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Теорема 1. Корневая система вихревого кольца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Кольцо как полный набор корней двучлена z^N = σ(t) и решётка характеров μ_N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Исаев Исхак Хамзатович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Исследовательская программа cycloring · v1.0.0 · Издание монографий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Исследование / 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CYCLORING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Исследование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 — Γ-периоды, цепочка дефектов и синхронное дыхание вихревого кольца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Автор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Исаев Исхак Хамзатович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Версия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1.0.0 — издание монографий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Дата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Код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cycloring/python/cycloring/ (periods · chain · ring · dynamics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Данные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Лицензия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23">
            <w:r>
              <w:t xml:space="preserve">Аннотация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Аннотация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Краткие сведения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Постановка и утверждение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Доказательство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Характерное разложение деформаций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Численный сертификат</w:t>
          </w:r>
          <w:r>
            <w:tab/>
          </w:r>
          <w:r>
            <w:t>2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щёлкните по оглавлению правой кнопкой мыши и выберите «Обновить поле», чтобы обновить номера страниц.</w:t>
      </w:r>
    </w:p>
    <w:p>
      <w:pPr>
        <w:pStyle w:val="Heading1"/>
        <w:keepNext/>
        <w:spacing w:after="160" w:before="400" w:line="312"/>
      </w:pPr>
      <w:bookmarkStart w:name="_Toc23" w:id="23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Аннотация</w:t>
      </w:r>
      <w:bookmarkEnd w:id="23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Монография доказывает, что правильное N-вихревое кольцо с общей радиус-программой r(t) и общей угловой скоростью ν — это в точности полный набор корней одного двучлена z^N = σ(t) с мастер-коэффициентом σ(t) = r(t)^N e^{iNνt}. Вся мгновенная алгебра кольца сворачивается к одному скаляру.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Следствия выписаны полностью: фильтр корней из единицы даёт нулевые суммы степеней S_m = 0 при m &lt; N и S_N = Nσ; линейный импульс тождественно нулевой; группа Галуа циклотомического поля действует на кольцо релябелингом вихрей, а характерное разложение c_m = (1/N)Σ z_k ζ_N^{−mk} выделяет мастер-моду m = 1 и превращает любую деформацию в население старших мод.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Все регистры сертифицированы численно: тождество двучлена держится с нормированной невязкой 6.4·10^{−11}, суммы степеней — 2.9·10^{−14}, импульс — 1.9·10^{−15} (ступень W3 лестницы).</w:t>
      </w:r>
    </w:p>
    <w:p>
      <w:pPr>
        <w:pStyle w:val="Heading1"/>
        <w:keepNext/>
        <w:spacing w:after="160" w:before="400" w:line="312"/>
      </w:pPr>
      <w:bookmarkStart w:name="_Toc24" w:id="24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Краткие сведения</w:t>
      </w:r>
      <w:bookmarkEnd w:id="24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Объект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кольцо z_k = r(t) ζ_N^k e^{iνt}, k = 0..N−1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Мастер-коэффициент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σ(t) = r(t)^N e^{iNνt}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Многочлен кольца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F_t(z) = z^N − σ(t)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Фильтр корней из единицы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S_m = 0 (m &lt; N); S_N = Nσ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Действие Галуа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σ_a: ζ_N^k ↦ ζ_N^{ak} — релябелинг вихрей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Численный сертификат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ступень W3: 6.4e−11 / 2.9e−14 / 1.9e−15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25" w:id="25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Постановка и утверждение</w:t>
      </w:r>
      <w:bookmarkEnd w:id="25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Пусть кольцо задано кинематической программой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zₖ(t) = r(t) ζ_Nᵏ e^(iν t)</w:t>
      </w:r>
      <w:r>
        <w:rPr>
          <w:rFonts w:ascii="Liberation Serif" w:hAnsi="Liberation Serif"/>
          <w:color w:val="1A2433"/>
          <w:sz w:val="24"/>
          <w:szCs w:val="24"/>
        </w:rPr>
        <w:t xml:space="preserve"> с общим радиусом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r(t)</w:t>
      </w:r>
      <w:r>
        <w:rPr>
          <w:rFonts w:ascii="Liberation Serif" w:hAnsi="Liberation Serif"/>
          <w:color w:val="1A2433"/>
          <w:sz w:val="24"/>
          <w:szCs w:val="24"/>
        </w:rPr>
        <w:t xml:space="preserve"> и общей угловой скоростью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</w:t>
      </w:r>
      <w:r>
        <w:rPr>
          <w:rFonts w:ascii="Liberation Serif" w:hAnsi="Liberation Serif"/>
          <w:color w:val="1A2433"/>
          <w:sz w:val="24"/>
          <w:szCs w:val="24"/>
        </w:rPr>
        <w:t xml:space="preserve">. Утверждение теоремы — три тождества и одно действие: многочлен кольца есть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Fₜ(z) = z^(N) - σ(t)</w:t>
      </w:r>
      <w:r>
        <w:rPr>
          <w:rFonts w:ascii="Liberation Serif" w:hAnsi="Liberation Serif"/>
          <w:color w:val="1A2433"/>
          <w:sz w:val="24"/>
          <w:szCs w:val="24"/>
        </w:rPr>
        <w:t xml:space="preserve">; суммы степеней подчинены фильтру корней из единицы; импульс нулевой; группа Галуа переставляет вихри.</w:t>
      </w:r>
    </w:p>
    <w:p>
      <w:pPr>
        <w:spacing w:after="140" w:before="140"/>
        <w:jc w:val="center"/>
      </w:pPr>
      <w:r>
        <w:drawing>
          <wp:inline distT="0" distB="0" distL="0" distR="0">
            <wp:extent cx="4591050" cy="609600"/>
            <wp:effectExtent t="0" r="0" b="0" l="0"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26" w:id="26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Доказательство</w:t>
      </w:r>
      <w:bookmarkEnd w:id="26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Набор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{r e^(iν t)ζ_Nᵏ}</w:t>
      </w:r>
      <w:r>
        <w:rPr>
          <w:rFonts w:ascii="Liberation Serif" w:hAnsi="Liberation Serif"/>
          <w:color w:val="1A2433"/>
          <w:sz w:val="24"/>
          <w:szCs w:val="24"/>
        </w:rPr>
        <w:t xml:space="preserve"> — полный набор корней двучлена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z^(N) = r^(N) e^(iNν t)</w:t>
      </w:r>
      <w:r>
        <w:rPr>
          <w:rFonts w:ascii="Liberation Serif" w:hAnsi="Liberation Serif"/>
          <w:color w:val="1A2433"/>
          <w:sz w:val="24"/>
          <w:szCs w:val="24"/>
        </w:rPr>
        <w:t xml:space="preserve">: возведение в N-ю степень стирает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ζ_Nᵏ</w:t>
      </w:r>
      <w:r>
        <w:rPr>
          <w:rFonts w:ascii="Liberation Serif" w:hAnsi="Liberation Serif"/>
          <w:color w:val="1A2433"/>
          <w:sz w:val="24"/>
          <w:szCs w:val="24"/>
        </w:rPr>
        <w:t xml:space="preserve">, поскольку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ζ_N^(Nk) = 1</w:t>
      </w:r>
      <w:r>
        <w:rPr>
          <w:rFonts w:ascii="Liberation Serif" w:hAnsi="Liberation Serif"/>
          <w:color w:val="1A2433"/>
          <w:sz w:val="24"/>
          <w:szCs w:val="24"/>
        </w:rPr>
        <w:t xml:space="preserve">. Двучлен имеет ровно N корней, все перечислены — тождество доказано. Для сумм степеней раскрываем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zₖᵐ = rᵐ e^(imν t)ζ_Nᵐᵏ</w:t>
      </w:r>
      <w:r>
        <w:rPr>
          <w:rFonts w:ascii="Liberation Serif" w:hAnsi="Liberation Serif"/>
          <w:color w:val="1A2433"/>
          <w:sz w:val="24"/>
          <w:szCs w:val="24"/>
        </w:rPr>
        <w:t xml:space="preserve">: сумма — геометрическая,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Σₖ ζ_Nᵐᵏ</w:t>
      </w:r>
      <w:r>
        <w:rPr>
          <w:rFonts w:ascii="Liberation Serif" w:hAnsi="Liberation Serif"/>
          <w:color w:val="1A2433"/>
          <w:sz w:val="24"/>
          <w:szCs w:val="24"/>
        </w:rPr>
        <w:t xml:space="preserve"> равна N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vert m</w:t>
      </w:r>
      <w:r>
        <w:rPr>
          <w:rFonts w:ascii="Liberation Serif" w:hAnsi="Liberation Serif"/>
          <w:color w:val="1A2433"/>
          <w:sz w:val="24"/>
          <w:szCs w:val="24"/>
        </w:rPr>
        <w:t xml:space="preserve"> и нулю иначе;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≤ m ≤ N-1</w:t>
      </w:r>
      <w:r>
        <w:rPr>
          <w:rFonts w:ascii="Liberation Serif" w:hAnsi="Liberation Serif"/>
          <w:color w:val="1A2433"/>
          <w:sz w:val="24"/>
          <w:szCs w:val="24"/>
        </w:rPr>
        <w:t xml:space="preserve"> деления нет, значит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Sₘ = 0</w:t>
      </w:r>
      <w:r>
        <w:rPr>
          <w:rFonts w:ascii="Liberation Serif" w:hAnsi="Liberation Serif"/>
          <w:color w:val="1A2433"/>
          <w:sz w:val="24"/>
          <w:szCs w:val="24"/>
        </w:rPr>
        <w:t xml:space="preserve">;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 = N</w:t>
      </w:r>
      <w:r>
        <w:rPr>
          <w:rFonts w:ascii="Liberation Serif" w:hAnsi="Liberation Serif"/>
          <w:color w:val="1A2433"/>
          <w:sz w:val="24"/>
          <w:szCs w:val="24"/>
        </w:rPr>
        <w:t xml:space="preserve"> все слагаемые равны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σ(t)</w:t>
      </w:r>
      <w:r>
        <w:rPr>
          <w:rFonts w:ascii="Liberation Serif" w:hAnsi="Liberation Serif"/>
          <w:color w:val="1A2433"/>
          <w:sz w:val="24"/>
          <w:szCs w:val="24"/>
        </w:rPr>
        <w:t xml:space="preserve">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S_N = Nσ</w:t>
      </w:r>
      <w:r>
        <w:rPr>
          <w:rFonts w:ascii="Liberation Serif" w:hAnsi="Liberation Serif"/>
          <w:color w:val="1A2433"/>
          <w:sz w:val="24"/>
          <w:szCs w:val="24"/>
        </w:rPr>
        <w:t xml:space="preserve">. Импульс — случай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 = 1</w:t>
      </w:r>
      <w:r>
        <w:rPr>
          <w:rFonts w:ascii="Liberation Serif" w:hAnsi="Liberation Serif"/>
          <w:color w:val="1A2433"/>
          <w:sz w:val="24"/>
          <w:szCs w:val="24"/>
        </w:rPr>
        <w:t xml:space="preserve">. Автоморфизм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 ↦ ζ_Nᵃ</w:t>
      </w:r>
      <w:r>
        <w:rPr>
          <w:rFonts w:ascii="Liberation Serif" w:hAnsi="Liberation Serif"/>
          <w:color w:val="1A2433"/>
          <w:sz w:val="24"/>
          <w:szCs w:val="24"/>
        </w:rPr>
        <w:t xml:space="preserve">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gcd(a, N) = 1</w:t>
      </w:r>
      <w:r>
        <w:rPr>
          <w:rFonts w:ascii="Liberation Serif" w:hAnsi="Liberation Serif"/>
          <w:color w:val="1A2433"/>
          <w:sz w:val="24"/>
          <w:szCs w:val="24"/>
        </w:rPr>
        <w:t xml:space="preserve"> переводит корень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</w:t>
      </w:r>
      <w:r>
        <w:rPr>
          <w:rFonts w:ascii="Liberation Serif" w:hAnsi="Liberation Serif"/>
          <w:color w:val="1A2433"/>
          <w:sz w:val="24"/>
          <w:szCs w:val="24"/>
        </w:rPr>
        <w:t xml:space="preserve"> в корень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z_ak mod N</w:t>
      </w:r>
      <w:r>
        <w:rPr>
          <w:rFonts w:ascii="Liberation Serif" w:hAnsi="Liberation Serif"/>
          <w:color w:val="1A2433"/>
          <w:sz w:val="24"/>
          <w:szCs w:val="24"/>
        </w:rPr>
        <w:t xml:space="preserve"> — действие Галуа есть релябелинг.</w:t>
      </w:r>
    </w:p>
    <w:p>
      <w:pPr>
        <w:spacing w:after="140" w:before="140"/>
        <w:jc w:val="center"/>
      </w:pPr>
      <w:r>
        <w:drawing>
          <wp:inline distT="0" distB="0" distL="0" distR="0">
            <wp:extent cx="5143500" cy="571500"/>
            <wp:effectExtent t="0" r="0" b="0" l="0"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27" w:id="27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Характерное разложение деформаций</w:t>
      </w:r>
      <w:bookmarkEnd w:id="2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Коэффициенты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cₘ = (1/N)Σₖ zₖ ζ_N⁻ᵐᵏ</w:t>
      </w:r>
      <w:r>
        <w:rPr>
          <w:rFonts w:ascii="Liberation Serif" w:hAnsi="Liberation Serif"/>
          <w:color w:val="1A2433"/>
          <w:sz w:val="24"/>
          <w:szCs w:val="24"/>
        </w:rPr>
        <w:t xml:space="preserve"> — проекции конфигурации на характеры решётки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μ_N</w:t>
      </w:r>
      <w:r>
        <w:rPr>
          <w:rFonts w:ascii="Liberation Serif" w:hAnsi="Liberation Serif"/>
          <w:color w:val="1A2433"/>
          <w:sz w:val="24"/>
          <w:szCs w:val="24"/>
        </w:rPr>
        <w:t xml:space="preserve">. У идеального кольца населена только мастер-мода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 = 1</w:t>
      </w:r>
      <w:r>
        <w:rPr>
          <w:rFonts w:ascii="Liberation Serif" w:hAnsi="Liberation Serif"/>
          <w:color w:val="1A2433"/>
          <w:sz w:val="24"/>
          <w:szCs w:val="24"/>
        </w:rPr>
        <w:t xml:space="preserve">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c₁ = r e^(iν t)</w:t>
      </w:r>
      <w:r>
        <w:rPr>
          <w:rFonts w:ascii="Liberation Serif" w:hAnsi="Liberation Serif"/>
          <w:color w:val="1A2433"/>
          <w:sz w:val="24"/>
          <w:szCs w:val="24"/>
        </w:rPr>
        <w:t xml:space="preserve">, остальные нули (регистр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10⁻¹⁰</w:t>
      </w:r>
      <w:r>
        <w:rPr>
          <w:rFonts w:ascii="Liberation Serif" w:hAnsi="Liberation Serif"/>
          <w:color w:val="1A2433"/>
          <w:sz w:val="24"/>
          <w:szCs w:val="24"/>
        </w:rPr>
        <w:t xml:space="preserve">). Любая деформация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ηₖ</w:t>
      </w:r>
      <w:r>
        <w:rPr>
          <w:rFonts w:ascii="Liberation Serif" w:hAnsi="Liberation Serif"/>
          <w:color w:val="1A2433"/>
          <w:sz w:val="24"/>
          <w:szCs w:val="24"/>
        </w:rPr>
        <w:t xml:space="preserve"> распределяется по старшим модам, и фильтр корней из единицы работает как дискретное преобразование Фурье на циклотомической решётке. Так алгебраизация кольца получает вычислимую форму: следить за кольцом — значит следить за N комплексными числами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cₘ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552700"/>
            <wp:effectExtent t="0" r="0" b="0" l="0"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Розетки синхронной программы (иллюстративная амплитуда): траекторная реализация корневой системы.</w:t>
      </w:r>
    </w:p>
    <w:p>
      <w:pPr>
        <w:pStyle w:val="Heading1"/>
        <w:keepNext/>
        <w:spacing w:after="160" w:before="400" w:line="312"/>
      </w:pPr>
      <w:bookmarkStart w:name="_Toc28" w:id="28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Численный сертификат</w:t>
      </w:r>
      <w:bookmarkEnd w:id="28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Ступень W3 лестницы проверяет тождества теоремы на уровнях N = 7, 9, 15 при повёрнутой фазе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θ₀ = 0.3</w:t>
      </w:r>
      <w:r>
        <w:rPr>
          <w:rFonts w:ascii="Liberation Serif" w:hAnsi="Liberation Serif"/>
          <w:color w:val="1A2433"/>
          <w:sz w:val="24"/>
          <w:szCs w:val="24"/>
        </w:rPr>
        <w:t xml:space="preserve">: нормированная невязка двучлена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6.4 · 10⁻¹¹</w:t>
      </w:r>
      <w:r>
        <w:rPr>
          <w:rFonts w:ascii="Liberation Serif" w:hAnsi="Liberation Serif"/>
          <w:color w:val="1A2433"/>
          <w:sz w:val="24"/>
          <w:szCs w:val="24"/>
        </w:rPr>
        <w:t xml:space="preserve">, сумм степеней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2.9 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, старшей суммы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1.9 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, импульса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1.9 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. Допуски ступени —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10⁻¹⁰</w:t>
      </w:r>
      <w:r>
        <w:rPr>
          <w:rFonts w:ascii="Liberation Serif" w:hAnsi="Liberation Serif"/>
          <w:color w:val="1A2433"/>
          <w:sz w:val="24"/>
          <w:szCs w:val="24"/>
        </w:rPr>
        <w:t xml:space="preserve">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; протокол —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W3_root_system_default.json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keepNext/>
        <w:spacing w:after="80" w:before="160" w:line="276"/>
      </w:pPr>
      <w:r>
        <w:rPr>
          <w:rFonts w:ascii="Liberation Sans" w:hAnsi="Liberation Sans"/>
          <w:b/>
          <w:bCs/>
          <w:color w:val="5A6472"/>
          <w:sz w:val="21"/>
          <w:szCs w:val="21"/>
        </w:rPr>
        <w:t xml:space="preserve">Регистры ступени W3 (пресет default)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3779"/>
        <w:gridCol w:w="3779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регистр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допуск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двучлен z^N − σ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1e−10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6.4e−11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суммы S_m, m &lt; N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1e−12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2.9e−14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S_N = Nσ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1e−12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1.9e−15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импульс L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1e−12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1.9e−15</w:t>
            </w:r>
          </w:p>
        </w:tc>
      </w:tr>
    </w:tbl>
    <w:p>
      <w:pPr>
        <w:spacing w:after="120"/>
      </w:pP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e0f36b3d049ade0a047c0257b5ff6a16d75f4736.png"/><Relationship Id="rId10" Type="http://schemas.openxmlformats.org/officeDocument/2006/relationships/image" Target="media/b46b507769ca0a7b76a4bd9583db0b23b8b0d8d1.png"/><Relationship Id="rId11" Type="http://schemas.openxmlformats.org/officeDocument/2006/relationships/image" Target="media/b230201a8588934363e4eff96983b1b75317c1e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1. Корневая система вихревого кольца — cycloring v1.0.0</dc:title>
  <dc:creator>Isaev Iskhak Khamzatovich</dc:creator>
  <dc:description>Кольцо как полный набор корней двучлена z^N = σ(t) и решётка характеров μ_N</dc:description>
  <cp:lastModifiedBy>Un-named</cp:lastModifiedBy>
  <cp:revision>1</cp:revision>
  <dcterms:created xsi:type="dcterms:W3CDTF">2026-10-08T10:42:25.483Z</dcterms:created>
  <dcterms:modified xsi:type="dcterms:W3CDTF">2026-10-08T10:42:25.483Z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