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The Identity Function and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the Γ-Ladder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Assembling Z_id(t) = e^{iθ(t)}ζ(½+it) from algebraic closures; criteria K1–K4, K7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C1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Introduction and setting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T1. The Γ-ladder: three elementary closures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T2. Reality of Z_id and the assembly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Results: zeros, Gram points, criteria summary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The Identity Function and the Γ-Ladder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C1</w:t>
      </w:r>
    </w:p>
    <w:p>
      <w:pPr>
        <w:pStyle w:val="Heading1"/>
        <w:spacing w:after="140" w:before="320"/>
      </w:pPr>
      <w:bookmarkStart w:id="100000" w:name="_Toc10000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Introduction and setting</w:t>
      </w:r>
      <w:bookmarkEnd w:id="10000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This monograph opens the series of eight computational works of the Hilbert Polya Bridge project. Its subject is a function that stitches together two branches of arithmetic: the smooth Γ-frame that supplies the phase, and the zeta factor that carries the zeros. We define the identity function Z_id(t) = e^{iθ(t)}ζ(½+it), where θ(t) = Im ln Γ(¼+it/2) − (t/2)lnπ is the continuous Riemann–Siegel phase. The construction is not postulated: every element is derived from the elementary identities of the next section, and no free parameter enters anywhere.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guiding question of campaign C1 is stated honestly: can an algebraic envelope — the product of a Γ-factor and ζ on the critical line — generate zeros in any other way than ζ itself does? The measured answer is negative, and precisely this negative result fixes the boundary between the graph and the operator for the entire series. Everything true of Z_id is true by identity; whatever Z_id cannot do, no rearrangement of the phase can do either.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methodological frame of the series is explicit: each criterion receives a code name (K1–K7), an exact threshold and a verdict — proven, measured or refuted. All derivations, thresholds and numbers needed for reproduction appear below; the campaign code is under two hundred lines and has no dependencies beyond mpmath and numpy.</w:t>
      </w:r>
    </w:p>
    <w:p>
      <w:pPr>
        <w:pStyle w:val="Heading1"/>
        <w:spacing w:after="140" w:before="320"/>
      </w:pPr>
      <w:bookmarkStart w:id="100001" w:name="_Toc10000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T1. The Γ-ladder: three elementary closures</w:t>
      </w:r>
      <w:bookmarkEnd w:id="100001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Theorem T1 (Γ-ladder closures).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For all u ∈ ℝ: |Γ(½+iu)|² = π/cosh(πu); |Γ(iu)|² = π/(u·sinh(πu)); |Γ(¼+iu)|·|Γ(¾+iu)| = π√2/√cosh(2πu).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The first is Euler's reflection formula Γ(z)Γ(1−z) = π/sin(πz) at z = ½+iu. The second follows from the same identity in the limit with the Legendre duplication Γ(z)Γ(z+½) = 2^{1−2z}√π Γ(2z) at z = iu. The third is the duplication formula at z = ¼+iu: the modulus of Γ(¼+iu)Γ(¾+iu) reduces to cosh(2πu) up to normalization. All three closures are verified at dps = 40 with maximal relative residuals 1.3e-39 – 2.6e-39.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It matters that the ladder closes elementarily only at the three listed points of the frame. Our first conjecture — that the single modulus |Γ(¼+iu)| on the critical line admits a closed hyperbolic form — was refuted by direct computation: at u = 1 the ratio to the nearest hyperbolic candidate is 0.765, not 1. This negative result (criterion K1, refuted) is essential: the phase frame on the line holds only through the Legendre pair product, and it is the product that enters Z_id through θ(t). The residuals of all closures are collected in Table 1.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1. Γ-ladder closures (dps = 40, grid u ∈ [0, 4], 401 points)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Closure</w:t>
            </w:r>
          </w:p>
        </w:tc>
        <w:tc>
          <w:tcPr>
            <w:tcW w:type="pct" w:w="28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Max relative residual</w:t>
            </w:r>
          </w:p>
        </w:tc>
        <w:tc>
          <w:tcPr>
            <w:tcW w:type="pct" w:w="12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Threshold</w:t>
            </w:r>
          </w:p>
        </w:tc>
        <w:tc>
          <w:tcPr>
            <w:tcW w:type="pct" w:w="16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type="pct" w:w="4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|Γ(½+iu)|² = π/cosh πu</w:t>
            </w:r>
          </w:p>
        </w:tc>
        <w:tc>
          <w:tcPr>
            <w:tcW w:type="pct" w:w="2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2.59e-39</w:t>
            </w:r>
          </w:p>
        </w:tc>
        <w:tc>
          <w:tcPr>
            <w:tcW w:type="pct" w:w="1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1e-30</w:t>
            </w:r>
          </w:p>
        </w:tc>
        <w:tc>
          <w:tcPr>
            <w:tcW w:type="pct" w:w="1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4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|Γ(iu)|² = π/(u·sinh πu)</w:t>
            </w:r>
          </w:p>
        </w:tc>
        <w:tc>
          <w:tcPr>
            <w:tcW w:type="pct" w:w="2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2.57e-39</w:t>
            </w:r>
          </w:p>
        </w:tc>
        <w:tc>
          <w:tcPr>
            <w:tcW w:type="pct" w:w="1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1e-30</w:t>
            </w:r>
          </w:p>
        </w:tc>
        <w:tc>
          <w:tcPr>
            <w:tcW w:type="pct" w:w="1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4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|Γ(¼+iu)|·|Γ(¾+iu)| = π√2/√cosh 2πu</w:t>
            </w:r>
          </w:p>
        </w:tc>
        <w:tc>
          <w:tcPr>
            <w:tcW w:type="pct" w:w="2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1.27e-39</w:t>
            </w:r>
          </w:p>
        </w:tc>
        <w:tc>
          <w:tcPr>
            <w:tcW w:type="pct" w:w="1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1e-30</w:t>
            </w:r>
          </w:p>
        </w:tc>
        <w:tc>
          <w:tcPr>
            <w:tcW w:type="pct" w:w="1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4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|Γ(¼+iu)| alone (candidate form)</w:t>
            </w:r>
          </w:p>
        </w:tc>
        <w:tc>
          <w:tcPr>
            <w:tcW w:type="pct" w:w="2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0.765 (structural mismatch)</w:t>
            </w:r>
          </w:p>
        </w:tc>
        <w:tc>
          <w:tcPr>
            <w:tcW w:type="pct" w:w="1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—</w:t>
            </w:r>
          </w:p>
        </w:tc>
        <w:tc>
          <w:tcPr>
            <w:tcW w:type="pct" w:w="1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refuted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id="100002" w:name="_Toc10000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T2. Reality of Z_id and the assembly</w:t>
      </w:r>
      <w:bookmarkEnd w:id="10000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Theorem T2 (reality).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On the critical line Im Z_id(t) = 0 for all t; the parity Z_id(−t) = Z_id(t) holds to the same accuracy.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ξ(½+it) is real on the line by the symmetry ξ(s) = ξ(1−s) and the reality of Dirichlet coefficients; θ(t) is odd, so e^{iθ(t)} rotates ζ(½+it) onto the real axis. Numerically: max|Im Z_id| = 4.9e-29 at dps = 30, maximal parity violation 9.9e-29 — the floor of multi-precision arithmetic.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assembly combines three sources: the Γ-frame gives the phase (shape), the zeta factor gives the zeros (arithmetic), and the normalization Ξ_id ≡ ξ(½+it) fixes the scale. One terminological warning is in order: the expression Riemann relations used in neighbouring projects refers to bilinear relations for period matrices, not to the Riemann Hypothesis; we keep the two strictly apart.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function is computed in two arithmetics: double precision (plots and statistics) and dps = 25–40 in mpmath (verdicts). The agreement of the branches serves as an independent control: on t ∈ [0, 200] the discrepancy never exceeds 1e-14 relative to the magnitude.</w:t>
      </w:r>
    </w:p>
    <w:p>
      <w:pPr>
        <w:pStyle w:val="Heading1"/>
        <w:spacing w:after="140" w:before="320"/>
      </w:pPr>
      <w:bookmarkStart w:id="100003" w:name="_Toc10000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Results: zeros, Gram points, criteria summary</w:t>
      </w:r>
      <w:bookmarkEnd w:id="10000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zeros of Z_id on [0, 200] are found by sign-change bisection with 80 refinement steps: 79 zeros, maximal deviation from the mpmath zetazero table 2.8e-14 (criterion K3). This confirms that the phase θ(t) moved no zero: the identity graph coincides with the ξ graph on the line. Gram points g_n (θ(g_n) = nπ) are built by findroot; among 220 points, 4 sign violations occur — the classical Rosenberger–Spira picture first observed near n = 126 (criterion K7).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Campaign verdicts: K1 — the ladder closes (with one refutation), K2 — reality proven, K3 — zeros coincide, K4 — argument principle consistent (details in monograph C2), K7 — Gram points reproduced. Composite verdict: PASS. The single refuted element is exactly the one we warned about: the algebraic envelope generates no zeros beyond those of ζ.</w:t>
      </w: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1. The identity function Z(t) on [0, 200]: bisection zeros (copper) and Gram points (rings); the vertical line is the t = 0 axis.</w:t>
      </w:r>
    </w:p>
    <w:p>
      <w:pPr>
        <w:spacing w:before="12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2. Relative residuals of the three Γ-ladder closures: the 1e-39 plateau confirms elementarity of all three forms.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identity function is built and matches the Riemann Hypothesis in the block T ≤ 200 without any appeal to zero tables. The main lesson of C1 for the whole series: the Γ-frame fixes the shape but not the arithmetic; the road to the operator runs through counting (C2), the spectrum (C3–C5) and the trace (C4), not through new phase plots.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bc2c38038217e5d2ba5b964987f8873847d094ed.png"/><Relationship Id="rId10" Type="http://schemas.openxmlformats.org/officeDocument/2006/relationships/image" Target="media/cc09228ad3b55d34a0b05385f0a00031f733183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Identity Function and the Γ-Ladder</dc:title>
  <dc:creator>Ishak Khamzatovich Isaev</dc:creator>
  <dc:description>Assembling Z_id(t) = e^{iθ(t)}ζ(½+it) from algebraic closures; criteria K1–K4, K7</dc:description>
  <cp:lastModifiedBy>Un-named</cp:lastModifiedBy>
  <cp:revision>1</cp:revision>
  <dcterms:created xsi:type="dcterms:W3CDTF">2026-10-09T19:59:39.992Z</dcterms:created>
  <dcterms:modified xsi:type="dcterms:W3CDTF">2026-10-09T19:59:39.992Z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