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6.png" ContentType="image/png"/>
  <Override PartName="/word/media/rId159.png" ContentType="image/png"/>
  <Override PartName="/word/media/rId169.png" ContentType="image/png"/>
  <Override PartName="/word/media/rId66.png" ContentType="image/png"/>
  <Override PartName="/word/media/rId69.png" ContentType="image/png"/>
  <Override PartName="/word/media/rId251.png" ContentType="image/png"/>
  <Override PartName="/word/media/rId254.png" ContentType="image/png"/>
  <Override PartName="/word/media/rId257.png" ContentType="image/png"/>
  <Override PartName="/word/media/rId260.png" ContentType="image/png"/>
  <Override PartName="/word/media/rId269.png" ContentType="image/png"/>
  <Override PartName="/word/media/rId309.png" ContentType="image/png"/>
  <Override PartName="/word/media/rId303.png" ContentType="image/png"/>
  <Override PartName="/word/media/rId306.png" ContentType="image/png"/>
  <Override PartName="/word/media/rId272.png" ContentType="image/png"/>
  <Override PartName="/word/media/rId276.png" ContentType="image/png"/>
  <Override PartName="/word/media/rId315.png" ContentType="image/png"/>
  <Override PartName="/word/media/rId312.png" ContentType="image/png"/>
  <Override PartName="/word/media/rId280.png" ContentType="image/png"/>
  <Override PartName="/word/media/rId283.png" ContentType="image/png"/>
  <Override PartName="/word/media/rId414.svgz" ContentType="image/svg+xml;charset=utf-8"/>
  <Override PartName="/word/media/rId411.svgz" ContentType="image/svg+xml;charset=utf-8"/>
  <Override PartName="/word/media/rId395.svgz" ContentType="image/svg+xml;charset=utf-8"/>
  <Override PartName="/word/media/rId407.svgz" ContentType="image/svg+xml;charset=utf-8"/>
  <Override PartName="/word/media/rId403.svgz" ContentType="image/svg+xml;charset=utf-8"/>
  <Override PartName="/word/media/rId399.svgz" ContentType="image/svg+xml;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e1d0b0698d31cf33d3a4aa6be23e6859dd90538"/>
    <w:p>
      <w:pPr>
        <w:pStyle w:val="Heading1"/>
      </w:pPr>
      <w:r>
        <w:t xml:space="preserve">The Unified AB-Cloud Research Programme — MAX Edition</w:t>
      </w:r>
    </w:p>
    <w:p>
      <w:pPr>
        <w:pStyle w:val="FirstParagraph"/>
      </w:pPr>
      <w:r>
        <w:rPr>
          <w:b/>
          <w:bCs/>
        </w:rPr>
        <w:t xml:space="preserve">The monograph of maximum depth of the unified academic package: ten levels, every campaign, every verdict, every figure</w:t>
      </w:r>
    </w:p>
    <w:p>
      <w:pPr>
        <w:pStyle w:val="BodyText"/>
      </w:pPr>
      <w:r>
        <w:t xml:space="preserve">Isaev Iskhak Khamzatovich · ORCID 0009-0003-7299-0701 · independent researcher</w:t>
      </w:r>
      <w:r>
        <w:t xml:space="preserve"> </w:t>
      </w:r>
      <w:r>
        <w:t xml:space="preserve">AB-Cloud Research Programme · enriched edition · October 2026</w:t>
      </w:r>
    </w:p>
    <w:p>
      <w:r>
        <w:pict>
          <v:rect style="width:0;height:1.5pt" o:hralign="center" o:hrstd="t" o:hr="t"/>
        </w:pict>
      </w:r>
    </w:p>
    <w:bookmarkStart w:id="20" w:name="abstract-of-the-max-edition"/>
    <w:p>
      <w:pPr>
        <w:pStyle w:val="Heading2"/>
      </w:pPr>
      <w:r>
        <w:t xml:space="preserve">Abstract of the MAX edition</w:t>
      </w:r>
    </w:p>
    <w:p>
      <w:pPr>
        <w:pStyle w:val="FirstParagraph"/>
      </w:pPr>
      <w:r>
        <w:t xml:space="preserve">This edition is the maximally unfolded record of the AB-Cloud research programme: one study deployed across ten levels — the spectral core and the AB processor (I, I⁺), the Dirac skeleton (II), the Hilbert–Pólya bridge (III), blind verification with the reference-run heritage (IV, IV⁺), the spinor study (V), the Meridian Spectral Observatory (VI), the vortex-density optimization (VII) and the hyperbolic wave attractors (VIII). The programme investigates the statistical bridge between the non-trivial zeros of the Riemann zeta function</w:t>
      </w:r>
      <w:r>
        <w:t xml:space="preserve"> </w:t>
      </w:r>
      <w:r>
        <w:t xml:space="preserve">$\\zeta(s)$</w:t>
      </w:r>
      <w:r>
        <w:t xml:space="preserve"> </w:t>
      </w:r>
      <w:r>
        <w:t xml:space="preserve">and the spectra of Hermitian lattice operators carrying Aharonov–Bohm flux quanta.</w:t>
      </w:r>
    </w:p>
    <w:p>
      <w:pPr>
        <w:pStyle w:val="BodyText"/>
      </w:pPr>
      <w:r>
        <w:t xml:space="preserve">The MAX edition differs from the regular volume in three dimensions of completeness.</w:t>
      </w:r>
      <w:r>
        <w:t xml:space="preserve"> </w:t>
      </w:r>
      <w:r>
        <w:rPr>
          <w:b/>
          <w:bCs/>
        </w:rPr>
        <w:t xml:space="preserve">First — vertical:</w:t>
      </w:r>
      <w:r>
        <w:t xml:space="preserve"> </w:t>
      </w:r>
      <w:r>
        <w:t xml:space="preserve">every level is unfolded into individual campaigns with their protocols, null models, thresholds and boundaries; the v19 run is analysed across all 37 tests with console listings.</w:t>
      </w:r>
      <w:r>
        <w:t xml:space="preserve"> </w:t>
      </w:r>
      <w:r>
        <w:rPr>
          <w:b/>
          <w:bCs/>
        </w:rPr>
        <w:t xml:space="preserve">Second — horizontal:</w:t>
      </w:r>
      <w:r>
        <w:t xml:space="preserve"> </w:t>
      </w:r>
      <w:r>
        <w:t xml:space="preserve">the three new levels (VI–VIII) and the extended heritage are included at the same depth as the originals; the number register has grown from 20 to 73 rows; the full source records — the vortex README, the wave-attractor README, the observatory README, the run archive catalogue, the data cards — are included as chapters.</w:t>
      </w:r>
      <w:r>
        <w:t xml:space="preserve"> </w:t>
      </w:r>
      <w:r>
        <w:rPr>
          <w:b/>
          <w:bCs/>
        </w:rPr>
        <w:t xml:space="preserve">Third — illustrative:</w:t>
      </w:r>
      <w:r>
        <w:t xml:space="preserve"> </w:t>
      </w:r>
      <w:r>
        <w:t xml:space="preserve">all 53 static figures of the package are embedded in place and catalogued; five derived figures (the 50,000-zero statistics, the v19 verdict map) were computed in this edition from package data.</w:t>
      </w:r>
    </w:p>
    <w:p>
      <w:pPr>
        <w:pStyle w:val="BodyText"/>
      </w:pPr>
      <w:r>
        <w:t xml:space="preserve">The consolidated verdict ledger is fixed: self-adjointness — yes; spectral identity — no (the gap measured and stable); GUE class — yes; Dirac dynamics — yes; primes inside the operator — no (in traces, not gate spectra); gate H5’s regime D — cleanly GUE; the vortex working window closes 89% of the gap to the GUE floor; the wave attractors reproduce from first principles; the vortex scan does not prove the Hilbert–Pólya conjecture (a necessary condition, not a construct); the Riemann hypothesis — blocked by the V13 obligation machine by construction. The programme’s principal contribution is a map: the wall is located (locality), its universality measured (the L-class), the bypass outlined (nonlocality or entanglement of equivalent rank).</w:t>
      </w:r>
    </w:p>
    <w:p>
      <w:pPr>
        <w:pStyle w:val="BodyText"/>
      </w:pPr>
      <w:r>
        <w:rPr>
          <w:b/>
          <w:bCs/>
        </w:rPr>
        <w:t xml:space="preserve">Keywords:</w:t>
      </w:r>
      <w:r>
        <w:t xml:space="preserve"> </w:t>
      </w:r>
      <w:r>
        <w:t xml:space="preserve">Riemann zeta function, Hilbert–Pólya conjecture, Aharonov–Bohm effect, lattice Dirac operator, random matrices, GUE, Montgomery–Odlyzko, Berry–Keating, Connes, Guinand–Weil trace formula, blind verification, reproducibility, wave attractors, hyperbolic metamaterials.</w:t>
      </w:r>
    </w:p>
    <w:p>
      <w:r>
        <w:pict>
          <v:rect style="width:0;height:1.5pt" o:hralign="center" o:hrstd="t" o:hr="t"/>
        </w:pict>
      </w:r>
    </w:p>
    <w:bookmarkEnd w:id="20"/>
    <w:bookmarkStart w:id="21" w:name="contents-of-the-max-edition"/>
    <w:p>
      <w:pPr>
        <w:pStyle w:val="Heading2"/>
      </w:pPr>
      <w:r>
        <w:t xml:space="preserve">Contents of the MAX edition</w:t>
      </w:r>
    </w:p>
    <w:p>
      <w:pPr>
        <w:pStyle w:val="FirstParagraph"/>
      </w:pPr>
      <w:r>
        <w:rPr>
          <w:b/>
          <w:bCs/>
        </w:rPr>
        <w:t xml:space="preserve">Part I. The programme</w:t>
      </w:r>
      <w:r>
        <w:t xml:space="preserve"> </w:t>
      </w:r>
      <w:r>
        <w:t xml:space="preserve">— 1. The subject · 2. The history of the question · 3. Architecture: ten levels · 4. Method · 5. How to read the MAX edition</w:t>
      </w:r>
    </w:p>
    <w:p>
      <w:pPr>
        <w:pStyle w:val="BodyText"/>
      </w:pPr>
      <w:r>
        <w:rPr>
          <w:b/>
          <w:bCs/>
        </w:rPr>
        <w:t xml:space="preserve">Part II. The mathematical apparatus</w:t>
      </w:r>
      <w:r>
        <w:t xml:space="preserve"> </w:t>
      </w:r>
      <w:r>
        <w:t xml:space="preserve">— 6. Lattice, flux, Hamiltonian · 7. Random matrices: from Poisson to GUE · 8. The zeta function · 9. The H–P conjecture and candidates · 10. Distance metrics · Interludes: five schools, related programmes, and the theory courses of the Russian edition’s chapters 10a–10q</w:t>
      </w:r>
    </w:p>
    <w:p>
      <w:pPr>
        <w:pStyle w:val="BodyText"/>
      </w:pPr>
      <w:r>
        <w:rPr>
          <w:b/>
          <w:bCs/>
        </w:rPr>
        <w:t xml:space="preserve">Part III. Level I</w:t>
      </w:r>
      <w:r>
        <w:t xml:space="preserve"> </w:t>
      </w:r>
      <w:r>
        <w:t xml:space="preserve">— 11. The theorems Th1–Th6 · 12. The AB processor · 12a. Full record of level I</w:t>
      </w:r>
    </w:p>
    <w:p>
      <w:pPr>
        <w:pStyle w:val="BodyText"/>
      </w:pPr>
      <w:r>
        <w:rPr>
          <w:b/>
          <w:bCs/>
        </w:rPr>
        <w:t xml:space="preserve">Part IV. Level II</w:t>
      </w:r>
      <w:r>
        <w:t xml:space="preserve"> </w:t>
      </w:r>
      <w:r>
        <w:t xml:space="preserve">— 13. The continuum limit · 13b. Full record of level II</w:t>
      </w:r>
    </w:p>
    <w:p>
      <w:pPr>
        <w:pStyle w:val="BodyText"/>
      </w:pPr>
      <w:r>
        <w:rPr>
          <w:b/>
          <w:bCs/>
        </w:rPr>
        <w:t xml:space="preserve">Part V. Level III</w:t>
      </w:r>
      <w:r>
        <w:t xml:space="preserve"> </w:t>
      </w:r>
      <w:r>
        <w:t xml:space="preserve">— 14. Phases v1/v2 · 14b. Full record of level III</w:t>
      </w:r>
    </w:p>
    <w:p>
      <w:pPr>
        <w:pStyle w:val="BodyText"/>
      </w:pPr>
      <w:r>
        <w:rPr>
          <w:b/>
          <w:bCs/>
        </w:rPr>
        <w:t xml:space="preserve">Part VI. Level IV</w:t>
      </w:r>
      <w:r>
        <w:t xml:space="preserve"> </w:t>
      </w:r>
      <w:r>
        <w:t xml:space="preserve">— 21. The E01–E18 platform · 21a. Full record of level IV · 22. The 38-test heritage · 22a. The run archive catalogue · 23. The v19 run: protocol · 24. The v19 run: all 37 tests with consoles · 24L. The computation logs</w:t>
      </w:r>
    </w:p>
    <w:p>
      <w:pPr>
        <w:pStyle w:val="BodyText"/>
      </w:pPr>
      <w:r>
        <w:rPr>
          <w:b/>
          <w:bCs/>
        </w:rPr>
        <w:t xml:space="preserve">Part VII. Level V</w:t>
      </w:r>
      <w:r>
        <w:t xml:space="preserve"> </w:t>
      </w:r>
      <w:r>
        <w:t xml:space="preserve">— 25. The spinor study · 25b. Full record</w:t>
      </w:r>
    </w:p>
    <w:p>
      <w:pPr>
        <w:pStyle w:val="BodyText"/>
      </w:pPr>
      <w:r>
        <w:rPr>
          <w:b/>
          <w:bCs/>
        </w:rPr>
        <w:t xml:space="preserve">Part VIII. Level VI</w:t>
      </w:r>
      <w:r>
        <w:t xml:space="preserve"> </w:t>
      </w:r>
      <w:r>
        <w:t xml:space="preserve">— 26. The observatory · 27. The gates H1–H7 · 28. The RH line · 29. The monumental line · 30. Boundaries · 30a. Full record · 30b. The observatory README · 31a–31h. The eight observatory documents (in the Russian edition; English condensations in ch. 26–30)</w:t>
      </w:r>
    </w:p>
    <w:p>
      <w:pPr>
        <w:pStyle w:val="BodyText"/>
      </w:pPr>
      <w:r>
        <w:rPr>
          <w:b/>
          <w:bCs/>
        </w:rPr>
        <w:t xml:space="preserve">Part IX. Level VII</w:t>
      </w:r>
      <w:r>
        <w:t xml:space="preserve"> </w:t>
      </w:r>
      <w:r>
        <w:t xml:space="preserve">— 31. The problem and validation · 32. Stages A/B/C · 33. The mechanism · 33a. The source README · 33b. The scan tables · 33c. Full record · 33d. The complete Stage-A table</w:t>
      </w:r>
    </w:p>
    <w:p>
      <w:pPr>
        <w:pStyle w:val="BodyText"/>
      </w:pPr>
      <w:r>
        <w:rPr>
          <w:b/>
          <w:bCs/>
        </w:rPr>
        <w:t xml:space="preserve">Part X. Level VIII</w:t>
      </w:r>
      <w:r>
        <w:t xml:space="preserve"> </w:t>
      </w:r>
      <w:r>
        <w:t xml:space="preserve">— 34. The subject · 35. The ray model · 36. The wave model · 37. The window and TD · 38. AB water and the cross-check · 38a. The source README · 38b–c. The W1 tables</w:t>
      </w:r>
    </w:p>
    <w:p>
      <w:pPr>
        <w:pStyle w:val="BodyText"/>
      </w:pPr>
      <w:r>
        <w:rPr>
          <w:b/>
          <w:bCs/>
        </w:rPr>
        <w:t xml:space="preserve">Part XI. Data</w:t>
      </w:r>
      <w:r>
        <w:t xml:space="preserve"> </w:t>
      </w:r>
      <w:r>
        <w:t xml:space="preserve">— 39. The package data · 40. Reproducibility · 41. Tooling · 55. The data cards</w:t>
      </w:r>
    </w:p>
    <w:p>
      <w:pPr>
        <w:pStyle w:val="BodyText"/>
      </w:pPr>
      <w:r>
        <w:rPr>
          <w:b/>
          <w:bCs/>
        </w:rPr>
        <w:t xml:space="preserve">Part XII. Registers</w:t>
      </w:r>
      <w:r>
        <w:t xml:space="preserve"> </w:t>
      </w:r>
      <w:r>
        <w:t xml:space="preserve">— 43. The 73-number register · 43a. Row-by-row commentary · 44. The campaign register · 45. The verdicts G1–G10</w:t>
      </w:r>
    </w:p>
    <w:p>
      <w:pPr>
        <w:pStyle w:val="BodyText"/>
      </w:pPr>
      <w:r>
        <w:rPr>
          <w:b/>
          <w:bCs/>
        </w:rPr>
        <w:t xml:space="preserve">Part XIII. Discussion</w:t>
      </w:r>
      <w:r>
        <w:t xml:space="preserve"> </w:t>
      </w:r>
      <w:r>
        <w:t xml:space="preserve">— 46. The locality wall · 47. The links between levels · 48. Consequences · Interludes 58–64, 76–78</w:t>
      </w:r>
    </w:p>
    <w:p>
      <w:pPr>
        <w:pStyle w:val="BodyText"/>
      </w:pPr>
      <w:r>
        <w:rPr>
          <w:b/>
          <w:bCs/>
        </w:rPr>
        <w:t xml:space="preserve">Part XIV. Boundaries</w:t>
      </w:r>
      <w:r>
        <w:t xml:space="preserve"> </w:t>
      </w:r>
      <w:r>
        <w:t xml:space="preserve">— 49. Limitations · 50. Conclusion · 51. For a general audience · 52. FAQ · 53. The extended glossary</w:t>
      </w:r>
    </w:p>
    <w:p>
      <w:pPr>
        <w:pStyle w:val="BodyText"/>
      </w:pPr>
      <w:r>
        <w:rPr>
          <w:b/>
          <w:bCs/>
        </w:rPr>
        <w:t xml:space="preserve">References · Appendices A–P</w:t>
      </w:r>
      <w:r>
        <w:t xml:space="preserve"> </w:t>
      </w:r>
      <w:r>
        <w:t xml:space="preserve">(campaigns · sources · the figure catalogue · the 77 v19 verdicts · chronology · glossary · ethics · the full final report · the run logs · language abstracts)</w:t>
      </w:r>
    </w:p>
    <w:p>
      <w:r>
        <w:pict>
          <v:rect style="width:0;height:1.5pt" o:hralign="center" o:hrstd="t" o:hr="t"/>
        </w:pict>
      </w:r>
    </w:p>
    <w:p>
      <w:pPr>
        <w:pStyle w:val="FirstParagraph"/>
      </w:pPr>
      <w:r>
        <w:rPr>
          <w:b/>
          <w:bCs/>
        </w:rPr>
        <w:t xml:space="preserve">Honest boundary.</w:t>
      </w:r>
      <w:r>
        <w:t xml:space="preserve"> </w:t>
      </w:r>
      <w:r>
        <w:t xml:space="preserve">RH —</w:t>
      </w:r>
      <w:r>
        <w:t xml:space="preserve"> </w:t>
      </w:r>
      <w:r>
        <w:rPr>
          <w:rStyle w:val="VerbatimChar"/>
        </w:rPr>
        <w:t xml:space="preserve">blocked</w:t>
      </w:r>
      <w:r>
        <w:t xml:space="preserve"> </w:t>
      </w:r>
      <w:r>
        <w:t xml:space="preserve">(the V13 obligation machine). The MAX edition does not prove the Riemann hypothesis. Derivative works must preserve this statement verbatim (LICENSE §3).</w:t>
      </w:r>
    </w:p>
    <w:p>
      <w:r>
        <w:pict>
          <v:rect style="width:0;height:1.5pt" o:hralign="center" o:hrstd="t" o:hr="t"/>
        </w:pict>
      </w:r>
    </w:p>
    <w:bookmarkEnd w:id="21"/>
    <w:bookmarkEnd w:id="22"/>
    <w:bookmarkStart w:id="28" w:name="part-i.-the-programme"/>
    <w:p>
      <w:pPr>
        <w:pStyle w:val="Heading1"/>
      </w:pPr>
      <w:r>
        <w:t xml:space="preserve">PART I. THE PROGRAMME</w:t>
      </w:r>
    </w:p>
    <w:bookmarkStart w:id="23" w:name="Xfe1b59f60bfafeb42d293fa903df8b6f7d52ebe"/>
    <w:p>
      <w:pPr>
        <w:pStyle w:val="Heading2"/>
      </w:pPr>
      <w:r>
        <w:t xml:space="preserve">1. The subject: the Riemann hypothesis as a spectral question</w:t>
      </w:r>
    </w:p>
    <w:p>
      <w:pPr>
        <w:pStyle w:val="FirstParagraph"/>
      </w:pPr>
      <w:r>
        <w:t xml:space="preserve">The Riemann hypothesis states that all non-trivial zeros of the zeta function</w:t>
      </w:r>
      <w:r>
        <w:t xml:space="preserve"> </w:t>
      </w:r>
      <m:oMath>
        <m:r>
          <m:t>ζ</m:t>
        </m:r>
        <m:d>
          <m:dPr>
            <m:begChr m:val="("/>
            <m:endChr m:val=")"/>
            <m:sepChr m:val=""/>
            <m:grow/>
          </m:dPr>
          <m:e>
            <m:r>
              <m:t>s</m:t>
            </m:r>
          </m:e>
        </m:d>
      </m:oMath>
      <w:r>
        <w:t xml:space="preserve"> </w:t>
      </w:r>
      <w:r>
        <w:t xml:space="preserve">lie on the critical line</w:t>
      </w:r>
      <w:r>
        <w:t xml:space="preserve"> </w:t>
      </w:r>
      <m:oMath>
        <m:r>
          <m:rPr>
            <m:sty m:val="p"/>
          </m:rPr>
          <m:t>R</m:t>
        </m:r>
        <m:r>
          <m:rPr>
            <m:sty m:val="p"/>
          </m:rPr>
          <m:t>e</m:t>
        </m:r>
        <m:r>
          <m:t> </m:t>
        </m:r>
        <m:r>
          <m:t>s</m:t>
        </m:r>
        <m:r>
          <m:rPr>
            <m:sty m:val="p"/>
          </m:rPr>
          <m:t>=</m:t>
        </m:r>
        <m:r>
          <m:t>1</m:t>
        </m:r>
        <m:r>
          <m:rPr>
            <m:sty m:val="p"/>
          </m:rPr>
          <m:t>/</m:t>
        </m:r>
        <m:r>
          <m:t>2</m:t>
        </m:r>
      </m:oMath>
      <w:r>
        <w:t xml:space="preserve">. Formulated in 1859 as an auxiliary statement about the distribution of primes, it has become the central unsolved problem of mathematics — not because checking it is computationally hard (trillions of zeros are verified, all on the line) but because no known technique of analysis touches its structure. A century and a half of study keeps returning one structural question: if the zeros</w:t>
      </w:r>
      <w:r>
        <w:t xml:space="preserve"> </w:t>
      </w:r>
      <m:oMath>
        <m:sSub>
          <m:e>
            <m:r>
              <m:t>γ</m:t>
            </m:r>
          </m:e>
          <m:sub>
            <m:r>
              <m:t>n</m:t>
            </m:r>
          </m:sub>
        </m:sSub>
      </m:oMath>
      <w:r>
        <w:t xml:space="preserve"> </w:t>
      </w:r>
      <w:r>
        <w:t xml:space="preserve">are a spectrum, whose spectrum is it?</w:t>
      </w:r>
    </w:p>
    <w:p>
      <w:pPr>
        <w:pStyle w:val="BodyText"/>
      </w:pPr>
      <w:r>
        <w:t xml:space="preserve">Hilbert and Pólya posed it as a programme: find a Hermitian operator</w:t>
      </w:r>
      <w:r>
        <w:t xml:space="preserve"> </w:t>
      </w:r>
      <m:oMath>
        <m:r>
          <m:t>H</m:t>
        </m:r>
      </m:oMath>
      <w:r>
        <w:t xml:space="preserve"> </w:t>
      </w:r>
      <w:r>
        <w:t xml:space="preserve">whose eigenvalues are</w:t>
      </w:r>
      <w:r>
        <w:t xml:space="preserve"> </w:t>
      </w:r>
      <m:oMath>
        <m:r>
          <m:t>1</m:t>
        </m:r>
        <m:r>
          <m:rPr>
            <m:sty m:val="p"/>
          </m:rPr>
          <m:t>/</m:t>
        </m:r>
        <m:r>
          <m:t>2</m:t>
        </m:r>
        <m:r>
          <m:rPr>
            <m:sty m:val="p"/>
          </m:rPr>
          <m:t>+</m:t>
        </m:r>
        <m:r>
          <m:t>i</m:t>
        </m:r>
        <m:sSub>
          <m:e>
            <m:r>
              <m:t>γ</m:t>
            </m:r>
          </m:e>
          <m:sub>
            <m:r>
              <m:t>n</m:t>
            </m:r>
          </m:sub>
        </m:sSub>
      </m:oMath>
      <w:r>
        <w:t xml:space="preserve">. The beauty of the reformulation is that it turns an analytic statement into a spectral one: if such an operator exists, the hypothesis follows from self-adjointness — the spectrum of a Hermitian operator is real, and reality of</w:t>
      </w:r>
      <w:r>
        <w:t xml:space="preserve"> </w:t>
      </w:r>
      <m:oMath>
        <m:r>
          <m:t>1</m:t>
        </m:r>
        <m:r>
          <m:rPr>
            <m:sty m:val="p"/>
          </m:rPr>
          <m:t>/</m:t>
        </m:r>
        <m:r>
          <m:t>2</m:t>
        </m:r>
        <m:r>
          <m:rPr>
            <m:sty m:val="p"/>
          </m:rPr>
          <m:t>+</m:t>
        </m:r>
        <m:r>
          <m:t>i</m:t>
        </m:r>
        <m:sSub>
          <m:e>
            <m:r>
              <m:t>γ</m:t>
            </m:r>
          </m:e>
          <m:sub>
            <m:r>
              <m:t>n</m:t>
            </m:r>
          </m:sub>
        </m:sSub>
      </m:oMath>
      <w:r>
        <w:t xml:space="preserve"> </w:t>
      </w:r>
      <w:r>
        <w:t xml:space="preserve">forces exactly the critical line. The operator reformulation reduces the hardest analytic problem to the existence of an object with checkable structure.</w:t>
      </w:r>
    </w:p>
    <w:p>
      <w:pPr>
        <w:pStyle w:val="BodyText"/>
      </w:pPr>
      <w:r>
        <w:t xml:space="preserve">The Montgomery–Odlyzko programme gave the question a statistical dimension. Montgomery (1973) conjectured that the pair correlation of the zeros at their mean spacing is</w:t>
      </w:r>
      <w:r>
        <w:t xml:space="preserve"> </w:t>
      </w:r>
      <m:oMath>
        <m:r>
          <m:t>g</m:t>
        </m:r>
        <m:d>
          <m:dPr>
            <m:begChr m:val="("/>
            <m:endChr m:val=")"/>
            <m:sepChr m:val=""/>
            <m:grow/>
          </m:dPr>
          <m:e>
            <m:r>
              <m:t>U</m:t>
            </m:r>
          </m:e>
        </m:d>
        <m:r>
          <m:rPr>
            <m:sty m:val="p"/>
          </m:rPr>
          <m:t>=</m:t>
        </m:r>
        <m:r>
          <m:t>1</m:t>
        </m:r>
        <m:r>
          <m:rPr>
            <m:sty m:val="p"/>
          </m:rPr>
          <m:t>−</m:t>
        </m:r>
        <m:sSup>
          <m:e>
            <m:d>
              <m:dPr>
                <m:begChr m:val="("/>
                <m:endChr m:val=")"/>
                <m:sepChr m:val=""/>
                <m:grow/>
              </m:dPr>
              <m:e>
                <m:r>
                  <m:rPr>
                    <m:sty m:val="p"/>
                  </m:rPr>
                  <m:t>sin</m:t>
                </m:r>
                <m:r>
                  <m:t>π</m:t>
                </m:r>
                <m:r>
                  <m:t>u</m:t>
                </m:r>
                <m:r>
                  <m:rPr>
                    <m:sty m:val="p"/>
                  </m:rPr>
                  <m:t>/</m:t>
                </m:r>
                <m:r>
                  <m:t>π</m:t>
                </m:r>
                <m:r>
                  <m:t>u</m:t>
                </m:r>
              </m:e>
            </m:d>
          </m:e>
          <m:sup>
            <m:r>
              <m:t>2</m:t>
            </m:r>
          </m:sup>
        </m:sSup>
      </m:oMath>
      <w:r>
        <w:t xml:space="preserve"> </w:t>
      </w:r>
      <w:r>
        <w:t xml:space="preserve">— the same function that governs the pair correlation of the Gaussian Unitary Ensemble (GUE) of random matrices in the large-dimension limit. Odlyzko (1987) confirmed it numerically on the tables of the day: histograms of normalized</w:t>
      </w:r>
      <w:r>
        <w:t xml:space="preserve"> </w:t>
      </w:r>
      <m:oMath>
        <m:r>
          <m:t>ζ</m:t>
        </m:r>
      </m:oMath>
      <w:r>
        <w:t xml:space="preserve">-zero spacings fall on the Wigner curve for GUE with striking precision. Since then the working criterion for an operator candidate is fixed: it must reproduce GUE statistics. Not sufficient for identity — but sufficient to eliminate whole classes: integrable systems give Poisson; real-symmetric matrices (GOE) give a different curve; quaternionic (GSE) a third. GUE is the signature of broken antiunitary symmetry — the signature of a complex, irreversible phase.</w:t>
      </w:r>
    </w:p>
    <w:p>
      <w:pPr>
        <w:pStyle w:val="BodyText"/>
      </w:pPr>
      <w:r>
        <w:t xml:space="preserve">This monograph — the MAX edition of the unified AB-Cloud research programme — presents a systematic attempt to build and</w:t>
      </w:r>
      <w:r>
        <w:t xml:space="preserve"> </w:t>
      </w:r>
      <w:r>
        <w:rPr>
          <w:i/>
          <w:iCs/>
        </w:rPr>
        <w:t xml:space="preserve">measure</w:t>
      </w:r>
      <w:r>
        <w:t xml:space="preserve"> </w:t>
      </w:r>
      <w:r>
        <w:t xml:space="preserve">such a candidate. The construct does not begin with an operator in abstract Hilbert space but with a finite lattice: an</w:t>
      </w:r>
      <w:r>
        <w:t xml:space="preserve"> </w:t>
      </w:r>
      <m:oMath>
        <m:r>
          <m:t>L</m:t>
        </m:r>
        <m:r>
          <m:rPr>
            <m:sty m:val="p"/>
          </m:rPr>
          <m:t>×</m:t>
        </m:r>
        <m:r>
          <m:t>L</m:t>
        </m:r>
      </m:oMath>
      <w:r>
        <w:t xml:space="preserve"> </w:t>
      </w:r>
      <w:r>
        <w:t xml:space="preserve">torus carrying</w:t>
      </w:r>
      <w:r>
        <w:t xml:space="preserve"> </w:t>
      </w:r>
      <m:oMath>
        <m:r>
          <m:t>π</m:t>
        </m:r>
        <m:r>
          <m:t>α</m:t>
        </m:r>
      </m:oMath>
      <w:r>
        <w:t xml:space="preserve"> </w:t>
      </w:r>
      <w:r>
        <w:t xml:space="preserve">of Aharonov–Bohm flux per plaquette, a Hermitian matrix</w:t>
      </w:r>
      <w:r>
        <w:t xml:space="preserve"> </w:t>
      </w:r>
      <m:oMath>
        <m:sSub>
          <m:e>
            <m:r>
              <m:t>H</m:t>
            </m:r>
          </m:e>
          <m:sub>
            <m:r>
              <m:t>L</m:t>
            </m:r>
          </m:sub>
        </m:sSub>
        <m:d>
          <m:dPr>
            <m:begChr m:val="("/>
            <m:endChr m:val=")"/>
            <m:sepChr m:val=""/>
            <m:grow/>
          </m:dPr>
          <m:e>
            <m:r>
              <m:t>α</m:t>
            </m:r>
          </m:e>
        </m:d>
      </m:oMath>
      <w:r>
        <w:t xml:space="preserve">, and a family of</w:t>
      </w:r>
      <w:r>
        <w:t xml:space="preserve"> </w:t>
      </w:r>
      <w:r>
        <w:t xml:space="preserve">“</w:t>
      </w:r>
      <w:r>
        <w:t xml:space="preserve">gates</w:t>
      </w:r>
      <w:r>
        <w:t xml:space="preserve">”</w:t>
      </w:r>
      <w:r>
        <w:t xml:space="preserve"> </w:t>
      </w:r>
      <w:r>
        <w:t xml:space="preserve">— perturbations encoding the phase of</w:t>
      </w:r>
      <w:r>
        <w:t xml:space="preserve"> </w:t>
      </w:r>
      <m:oMath>
        <m:r>
          <m:t>ζ</m:t>
        </m:r>
      </m:oMath>
      <w:r>
        <w:t xml:space="preserve"> </w:t>
      </w:r>
      <w:r>
        <w:t xml:space="preserve">zeros into Bloch angles. The programme does not aim to prove the Riemann hypothesis; it aims to measure precisely</w:t>
      </w:r>
      <w:r>
        <w:t xml:space="preserve"> </w:t>
      </w:r>
      <w:r>
        <w:rPr>
          <w:i/>
          <w:iCs/>
        </w:rPr>
        <w:t xml:space="preserve">where</w:t>
      </w:r>
      <w:r>
        <w:t xml:space="preserve"> </w:t>
      </w:r>
      <w:r>
        <w:t xml:space="preserve">and</w:t>
      </w:r>
      <w:r>
        <w:t xml:space="preserve"> </w:t>
      </w:r>
      <w:r>
        <w:rPr>
          <w:i/>
          <w:iCs/>
        </w:rPr>
        <w:t xml:space="preserve">why</w:t>
      </w:r>
      <w:r>
        <w:t xml:space="preserve"> </w:t>
      </w:r>
      <w:r>
        <w:t xml:space="preserve">the lattice approach hits a wall — and it publishes negative results with the same standing as positive ones. The MAX edition unfolds every level of the programme in full depth: every campaign, every test, every verdict, every figure; it is written to carry the entire knowledge baggage of the package.</w:t>
      </w:r>
    </w:p>
    <w:p>
      <w:pPr>
        <w:pStyle w:val="BodyText"/>
      </w:pPr>
      <w:r>
        <w:t xml:space="preserve">Why a MAX edition? The regular volume is the compressed scientific record: every number names its campaign, but conclusions are served compactly. The MAX edition solves a different problem: it documents</w:t>
      </w:r>
      <w:r>
        <w:t xml:space="preserve"> </w:t>
      </w:r>
      <w:r>
        <w:rPr>
          <w:i/>
          <w:iCs/>
        </w:rPr>
        <w:t xml:space="preserve">the path to every number</w:t>
      </w:r>
      <w:r>
        <w:t xml:space="preserve"> </w:t>
      </w:r>
      <w:r>
        <w:t xml:space="preserve">— the protocol, the null models, the decoys, the thresholds, the cost in time and memory, the console output of the actual run, the boundaries of interpretation. Such a document is closer to the complete laboratory journal of an expedition than to an article: it can be read as a chronicle (sequentially), as a reference (by campaign), or as a map (by verdict). All three readings are supported by the contents structure, the continuous numbering of numbers (a register of 73 rows) and the figure catalogue.</w:t>
      </w:r>
    </w:p>
    <w:p>
      <w:r>
        <w:pict>
          <v:rect style="width:0;height:1.5pt" o:hralign="center" o:hrstd="t" o:hr="t"/>
        </w:pict>
      </w:r>
    </w:p>
    <w:bookmarkEnd w:id="23"/>
    <w:bookmarkStart w:id="24" w:name="X0f34f12f222a09e46a4074984f7834aad2a3622"/>
    <w:p>
      <w:pPr>
        <w:pStyle w:val="Heading2"/>
      </w:pPr>
      <w:r>
        <w:t xml:space="preserve">2. A history of the question: from Hilbert–Pólya to the monumental line</w:t>
      </w:r>
    </w:p>
    <w:p>
      <w:pPr>
        <w:pStyle w:val="FirstParagraph"/>
      </w:pPr>
      <w:r>
        <w:t xml:space="preserve">The spectral tradition in zeta-function theory begins not with one paper but with a slow accumulation of hints. The first hint was the Riemann–von Mangoldt theorem on counting zeros:</w:t>
      </w:r>
      <w:r>
        <w:t xml:space="preserve"> </w:t>
      </w:r>
      <m:oMath>
        <m:r>
          <m:t>N</m:t>
        </m:r>
        <m:d>
          <m:dPr>
            <m:begChr m:val="("/>
            <m:endChr m:val=")"/>
            <m:sepChr m:val=""/>
            <m:grow/>
          </m:dPr>
          <m:e>
            <m:r>
              <m:t>T</m:t>
            </m:r>
          </m:e>
        </m:d>
      </m:oMath>
      <w:r>
        <w:t xml:space="preserve">, the number of zeros with</w:t>
      </w:r>
      <w:r>
        <w:t xml:space="preserve"> </w:t>
      </w:r>
      <m:oMath>
        <m:r>
          <m:t>0</m:t>
        </m:r>
        <m:r>
          <m:rPr>
            <m:sty m:val="p"/>
          </m:rPr>
          <m:t>&lt;</m:t>
        </m:r>
        <m:r>
          <m:rPr>
            <m:sty m:val="p"/>
          </m:rPr>
          <m:t>I</m:t>
        </m:r>
        <m:r>
          <m:rPr>
            <m:sty m:val="p"/>
          </m:rPr>
          <m:t>m</m:t>
        </m:r>
        <m:r>
          <m:t> </m:t>
        </m:r>
        <m:r>
          <m:t>ρ</m:t>
        </m:r>
        <m:r>
          <m:rPr>
            <m:sty m:val="p"/>
          </m:rPr>
          <m:t>&lt;</m:t>
        </m:r>
        <m:r>
          <m:t>T</m:t>
        </m:r>
      </m:oMath>
      <w:r>
        <w:t xml:space="preserve">, is expressed by the argument integral of</w:t>
      </w:r>
      <w:r>
        <w:t xml:space="preserve"> </w:t>
      </w:r>
      <m:oMath>
        <m:r>
          <m:t>ζ</m:t>
        </m:r>
      </m:oMath>
      <w:r>
        <w:t xml:space="preserve"> </w:t>
      </w:r>
      <w:r>
        <w:t xml:space="preserve">along the critical strip — a formula structurally identical to Weyl’s law for counting eigenvalues of a Laplacian on a compact:</w:t>
      </w:r>
      <w:r>
        <w:t xml:space="preserve"> </w:t>
      </w:r>
      <m:oMath>
        <m:r>
          <m:t>N</m:t>
        </m:r>
        <m:d>
          <m:dPr>
            <m:begChr m:val="("/>
            <m:endChr m:val=")"/>
            <m:sepChr m:val=""/>
            <m:grow/>
          </m:dPr>
          <m:e>
            <m:r>
              <m:t>λ</m:t>
            </m:r>
          </m:e>
        </m:d>
        <m:r>
          <m:rPr>
            <m:sty m:val="p"/>
          </m:rPr>
          <m:t>∼</m:t>
        </m:r>
        <m:f>
          <m:fPr>
            <m:type m:val="bar"/>
          </m:fPr>
          <m:num>
            <m:r>
              <m:rPr>
                <m:sty m:val="p"/>
              </m:rPr>
              <m:t>V</m:t>
            </m:r>
            <m:r>
              <m:rPr>
                <m:sty m:val="p"/>
              </m:rPr>
              <m:t>o</m:t>
            </m:r>
            <m:r>
              <m:rPr>
                <m:sty m:val="p"/>
              </m:rPr>
              <m:t>l</m:t>
            </m:r>
          </m:num>
          <m:den>
            <m:r>
              <m:t>4</m:t>
            </m:r>
            <m:r>
              <m:t>π</m:t>
            </m:r>
          </m:den>
        </m:f>
        <m:r>
          <m:t>λ</m:t>
        </m:r>
        <m:r>
          <m:rPr>
            <m:sty m:val="p"/>
          </m:rPr>
          <m:t>+</m:t>
        </m:r>
        <m:r>
          <m:rPr>
            <m:sty m:val="p"/>
          </m:rPr>
          <m:t>…</m:t>
        </m:r>
      </m:oMath>
      <w:r>
        <w:t xml:space="preserve"> </w:t>
      </w:r>
      <w:r>
        <w:t xml:space="preserve">with the same type of corrections. Hilbert, by oral tradition relayed through Pólya and Schinzel, noticed the similarity first: if zeros are counted like eigenvalues, it is reasonable to look for the operator that generates them.</w:t>
      </w:r>
    </w:p>
    <w:p>
      <w:pPr>
        <w:pStyle w:val="BodyText"/>
      </w:pPr>
      <w:r>
        <w:t xml:space="preserve">The second hint came from physics. Dirac (1928), Berry–Keating (1999), Connes (1999) — three distinct lines of operator approach. The Berry–Keating semiclassical operator</w:t>
      </w:r>
      <w:r>
        <w:t xml:space="preserve"> </w:t>
      </w:r>
      <m:oMath>
        <m:r>
          <m:t>H</m:t>
        </m:r>
        <m:r>
          <m:rPr>
            <m:sty m:val="p"/>
          </m:rPr>
          <m:t>=</m:t>
        </m:r>
        <m:d>
          <m:dPr>
            <m:begChr m:val="("/>
            <m:endChr m:val=")"/>
            <m:sepChr m:val=""/>
            <m:grow/>
          </m:dPr>
          <m:e>
            <m:r>
              <m:t>x</m:t>
            </m:r>
            <m:r>
              <m:t>p</m:t>
            </m:r>
            <m:r>
              <m:rPr>
                <m:sty m:val="p"/>
              </m:rPr>
              <m:t>+</m:t>
            </m:r>
            <m:r>
              <m:t>p</m:t>
            </m:r>
            <m:r>
              <m:t>x</m:t>
            </m:r>
          </m:e>
        </m:d>
        <m:r>
          <m:rPr>
            <m:sty m:val="p"/>
          </m:rPr>
          <m:t>/</m:t>
        </m:r>
        <m:r>
          <m:t>2</m:t>
        </m:r>
      </m:oMath>
      <w:r>
        <w:t xml:space="preserve">: on a suitable function space it has a uniform spectrum with density</w:t>
      </w:r>
      <w:r>
        <w:t xml:space="preserve"> </w:t>
      </w:r>
      <m:oMath>
        <m:bar>
          <m:barPr>
            <m:pos m:val="top"/>
          </m:barPr>
          <m:e>
            <m:r>
              <m:t>d</m:t>
            </m:r>
          </m:e>
        </m:bar>
        <m:d>
          <m:dPr>
            <m:begChr m:val="("/>
            <m:endChr m:val=")"/>
            <m:sepChr m:val=""/>
            <m:grow/>
          </m:dPr>
          <m:e>
            <m:r>
              <m:t>E</m:t>
            </m:r>
          </m:e>
        </m:d>
        <m:r>
          <m:rPr>
            <m:sty m:val="p"/>
          </m:rPr>
          <m:t>∼</m:t>
        </m:r>
        <m:f>
          <m:fPr>
            <m:type m:val="bar"/>
          </m:fPr>
          <m:num>
            <m:r>
              <m:t>1</m:t>
            </m:r>
          </m:num>
          <m:den>
            <m:r>
              <m:t>2</m:t>
            </m:r>
            <m:r>
              <m:t>π</m:t>
            </m:r>
          </m:den>
        </m:f>
        <m:r>
          <m:rPr>
            <m:sty m:val="p"/>
          </m:rPr>
          <m:t>log</m:t>
        </m:r>
        <m:d>
          <m:dPr>
            <m:begChr m:val="("/>
            <m:endChr m:val=")"/>
            <m:sepChr m:val=""/>
            <m:grow/>
          </m:dPr>
          <m:e>
            <m:r>
              <m:t>E</m:t>
            </m:r>
            <m:r>
              <m:rPr>
                <m:sty m:val="p"/>
              </m:rPr>
              <m:t>/</m:t>
            </m:r>
            <m:r>
              <m:t>2</m:t>
            </m:r>
            <m:r>
              <m:t>π</m:t>
            </m:r>
            <m:r>
              <m:t>e</m:t>
            </m:r>
          </m:e>
        </m:d>
      </m:oMath>
      <w:r>
        <w:t xml:space="preserve"> </w:t>
      </w:r>
      <w:r>
        <w:t xml:space="preserve">— exactly the mean density of</w:t>
      </w:r>
      <w:r>
        <w:t xml:space="preserve"> </w:t>
      </w:r>
      <m:oMath>
        <m:r>
          <m:t>ζ</m:t>
        </m:r>
      </m:oMath>
      <w:r>
        <w:t xml:space="preserve"> </w:t>
      </w:r>
      <w:r>
        <w:t xml:space="preserve">zeros (the Riemann–von Mangoldt theorem in the limit). The operator</w:t>
      </w:r>
      <w:r>
        <w:t xml:space="preserve"> </w:t>
      </w:r>
      <m:oMath>
        <m:r>
          <m:t>x</m:t>
        </m:r>
        <m:r>
          <m:t>p</m:t>
        </m:r>
      </m:oMath>
      <w:r>
        <w:t xml:space="preserve"> </w:t>
      </w:r>
      <w:r>
        <w:t xml:space="preserve">gives the correct</w:t>
      </w:r>
      <w:r>
        <w:t xml:space="preserve"> </w:t>
      </w:r>
      <w:r>
        <w:rPr>
          <w:i/>
          <w:iCs/>
        </w:rPr>
        <w:t xml:space="preserve">density</w:t>
      </w:r>
      <w:r>
        <w:t xml:space="preserve"> </w:t>
      </w:r>
      <w:r>
        <w:t xml:space="preserve">but not the</w:t>
      </w:r>
      <w:r>
        <w:t xml:space="preserve"> </w:t>
      </w:r>
      <w:r>
        <w:rPr>
          <w:i/>
          <w:iCs/>
        </w:rPr>
        <w:t xml:space="preserve">fluctuations</w:t>
      </w:r>
      <w:r>
        <w:t xml:space="preserve">: its spectrum is a uniform ladder; the zeros are not. Connes took a different path: an adelic sum</w:t>
      </w:r>
      <w:r>
        <w:t xml:space="preserve"> </w:t>
      </w:r>
      <m:oMath>
        <m:r>
          <m:t>x</m:t>
        </m:r>
        <m:r>
          <m:rPr>
            <m:sty m:val="p"/>
          </m:rPr>
          <m:t>+</m:t>
        </m:r>
        <m:sSup>
          <m:e>
            <m:r>
              <m:t>θ</m:t>
            </m:r>
          </m:e>
          <m:sup>
            <m:r>
              <m:t>2</m:t>
            </m:r>
          </m:sup>
        </m:sSup>
        <m:sSup>
          <m:e>
            <m:r>
              <m:t>x</m:t>
            </m:r>
          </m:e>
          <m:sup>
            <m:r>
              <m:rPr>
                <m:sty m:val="p"/>
              </m:rPr>
              <m:t>−</m:t>
            </m:r>
            <m:r>
              <m:t>1</m:t>
            </m:r>
          </m:sup>
        </m:sSup>
      </m:oMath>
      <w:r>
        <w:t xml:space="preserve"> </w:t>
      </w:r>
      <w:r>
        <w:t xml:space="preserve">on positive characters produces a trace comb of period</w:t>
      </w:r>
      <w:r>
        <w:t xml:space="preserve"> </w:t>
      </w:r>
      <m:oMath>
        <m:r>
          <m:t>Λ</m:t>
        </m:r>
        <m:r>
          <m:rPr>
            <m:sty m:val="p"/>
          </m:rPr>
          <m:t>=</m:t>
        </m:r>
        <m:r>
          <m:rPr>
            <m:sty m:val="p"/>
          </m:rPr>
          <m:t>log</m:t>
        </m:r>
        <m:r>
          <m:t>q</m:t>
        </m:r>
      </m:oMath>
      <w:r>
        <w:t xml:space="preserve">, and RH becomes equivalent to the positivity of a functional — but the construction lives in a non-standard (adelic) space whose physicality remains contested. Sierra proposed a series of quantizations of</w:t>
      </w:r>
      <w:r>
        <w:t xml:space="preserve"> </w:t>
      </w:r>
      <m:oMath>
        <m:r>
          <m:t>x</m:t>
        </m:r>
        <m:d>
          <m:dPr>
            <m:begChr m:val="["/>
            <m:endChr m:val="]"/>
            <m:sepChr m:val=""/>
            <m:grow/>
          </m:dPr>
          <m:e>
            <m:r>
              <m:t>p</m:t>
            </m:r>
          </m:e>
        </m:d>
      </m:oMath>
      <w:r>
        <w:t xml:space="preserve"> </w:t>
      </w:r>
      <w:r>
        <w:t xml:space="preserve">and related Hamiltonians, probing which produce GUE fluctuations.</w:t>
      </w:r>
    </w:p>
    <w:p>
      <w:pPr>
        <w:pStyle w:val="BodyText"/>
      </w:pPr>
      <w:r>
        <w:t xml:space="preserve">The third hint was computational. Odlyzko in the 1980s computed tens of thousands of zeros to high precision and showed not only the GUE spacing statistics but the agreement of finer statistics: the form factor</w:t>
      </w:r>
      <w:r>
        <w:t xml:space="preserve"> </w:t>
      </w:r>
      <m:oMath>
        <m:r>
          <m:t>K</m:t>
        </m:r>
        <m:d>
          <m:dPr>
            <m:begChr m:val="("/>
            <m:endChr m:val=")"/>
            <m:sepChr m:val=""/>
            <m:grow/>
          </m:dPr>
          <m:e>
            <m:r>
              <m:t>τ</m:t>
            </m:r>
          </m:e>
        </m:d>
      </m:oMath>
      <w:r>
        <w:t xml:space="preserve">, spectral rigidity</w:t>
      </w:r>
      <w:r>
        <w:t xml:space="preserve"> </w:t>
      </w:r>
      <m:oMath>
        <m:sSub>
          <m:e>
            <m:r>
              <m:t>Δ</m:t>
            </m:r>
          </m:e>
          <m:sub>
            <m:r>
              <m:t>3</m:t>
            </m:r>
          </m:sub>
        </m:sSub>
        <m:d>
          <m:dPr>
            <m:begChr m:val="("/>
            <m:endChr m:val=")"/>
            <m:sepChr m:val=""/>
            <m:grow/>
          </m:dPr>
          <m:e>
            <m:r>
              <m:t>L</m:t>
            </m:r>
          </m:e>
        </m:d>
      </m:oMath>
      <w:r>
        <w:t xml:space="preserve">, number variance</w:t>
      </w:r>
      <w:r>
        <w:t xml:space="preserve"> </w:t>
      </w:r>
      <m:oMath>
        <m:sSup>
          <m:e>
            <m:r>
              <m:t>Σ</m:t>
            </m:r>
          </m:e>
          <m:sup>
            <m:r>
              <m:t>2</m:t>
            </m:r>
          </m:sup>
        </m:sSup>
        <m:d>
          <m:dPr>
            <m:begChr m:val="("/>
            <m:endChr m:val=")"/>
            <m:sepChr m:val=""/>
            <m:grow/>
          </m:dPr>
          <m:e>
            <m:r>
              <m:t>L</m:t>
            </m:r>
          </m:e>
        </m:d>
      </m:oMath>
      <w:r>
        <w:t xml:space="preserve">. Rudnick and Sarnak (1996) formulated the</w:t>
      </w:r>
      <w:r>
        <w:t xml:space="preserve"> </w:t>
      </w:r>
      <m:oMath>
        <m:r>
          <m:t>n</m:t>
        </m:r>
      </m:oMath>
      <w:r>
        <w:t xml:space="preserve">-level correlation conditions as the universal signature of</w:t>
      </w:r>
      <w:r>
        <w:t xml:space="preserve"> </w:t>
      </w:r>
      <w:r>
        <w:t xml:space="preserve">“</w:t>
      </w:r>
      <w:r>
        <w:t xml:space="preserve">GUE-likeness</w:t>
      </w:r>
      <w:r>
        <w:t xml:space="preserve">”</w:t>
      </w:r>
      <w:r>
        <w:t xml:space="preserve">. Since then the evidentiary standard is: the more statistics match GUE predictions, the stronger the evidence — but no accumulation of numerical agreement is a proof; that is the universal limit of the programme.</w:t>
      </w:r>
    </w:p>
    <w:p>
      <w:pPr>
        <w:pStyle w:val="BodyText"/>
      </w:pPr>
      <w:r>
        <w:t xml:space="preserve">The fourth hint was lattice-theoretic. The Hofstadter spectrum (1976): an electron on a lattice in a magnetic field with rational flux</w:t>
      </w:r>
      <w:r>
        <w:t xml:space="preserve"> </w:t>
      </w:r>
      <m:oMath>
        <m:r>
          <m:t>α</m:t>
        </m:r>
        <m:r>
          <m:rPr>
            <m:sty m:val="p"/>
          </m:rPr>
          <m:t>=</m:t>
        </m:r>
        <m:r>
          <m:t>p</m:t>
        </m:r>
        <m:r>
          <m:rPr>
            <m:sty m:val="p"/>
          </m:rPr>
          <m:t>/</m:t>
        </m:r>
        <m:r>
          <m:t>q</m:t>
        </m:r>
      </m:oMath>
      <w:r>
        <w:t xml:space="preserve"> </w:t>
      </w:r>
      <w:r>
        <w:t xml:space="preserve">per plaquette has a Cantor-set band structure with</w:t>
      </w:r>
      <w:r>
        <w:t xml:space="preserve"> </w:t>
      </w:r>
      <m:oMath>
        <m:r>
          <m:t>q</m:t>
        </m:r>
      </m:oMath>
      <w:r>
        <w:t xml:space="preserve"> </w:t>
      </w:r>
      <w:r>
        <w:t xml:space="preserve">sub-bands; at irrational</w:t>
      </w:r>
      <w:r>
        <w:t xml:space="preserve"> </w:t>
      </w:r>
      <m:oMath>
        <m:r>
          <m:t>α</m:t>
        </m:r>
      </m:oMath>
      <w:r>
        <w:t xml:space="preserve"> </w:t>
      </w:r>
      <w:r>
        <w:t xml:space="preserve">— the famous butterfly, a fractal spectrum. The quantum Hall effect tied the topology of these sub-bands to integer invariants (the Chern number). Atiyah–Singer, and in physical form Jackiw–Rossi (1981), tied zero modes of operators to topological charges: a vortex with flux</w:t>
      </w:r>
      <w:r>
        <w:t xml:space="preserve"> </w:t>
      </w:r>
      <m:oMath>
        <m:r>
          <m:t>Φ</m:t>
        </m:r>
      </m:oMath>
      <w:r>
        <w:t xml:space="preserve"> </w:t>
      </w:r>
      <w:r>
        <w:t xml:space="preserve">binds</w:t>
      </w:r>
      <w:r>
        <w:t xml:space="preserve"> </w:t>
      </w:r>
      <m:oMath>
        <m:d>
          <m:dPr>
            <m:begChr m:val="|"/>
            <m:endChr m:val="|"/>
            <m:sepChr m:val=""/>
            <m:grow/>
          </m:dPr>
          <m:e>
            <m:r>
              <m:t>Φ</m:t>
            </m:r>
          </m:e>
        </m:d>
      </m:oMath>
      <w:r>
        <w:t xml:space="preserve"> </w:t>
      </w:r>
      <w:r>
        <w:t xml:space="preserve">fermionic zero modes. The Byers–Yang identities (1961) and flux periodicity supplied the gauge frame: physics is invariant under gauge changes at fixed flux; spectra are periodic in integer flux quanta. All these elements — lattice, flux, zero modes, gauge invariance — entered the AB-cloud construct.</w:t>
      </w:r>
    </w:p>
    <w:p>
      <w:pPr>
        <w:pStyle w:val="BodyText"/>
      </w:pPr>
      <w:r>
        <w:t xml:space="preserve">The AB-Cloud programme assembles all four traditions into one constructor and subjects it to the densest numerical interrogation to date. Its own history unfolds in the monumental line: from the first verifications V01–V20 (Python) through the Dirac laboratory D1–D14 and the bridge C1–C17 to blind verification E01–E18; then the observatory (gates H1–H7, the RH line, V01–V112 in Julia), the reference runs v18/v19 (37 tests, two-pass protocol), the vortex-density optimization (Test 34-ext) and the wave attractors (W1). The monumental line V01–V112 is the longest of them: a full Julia port of the Python monograph base — 112 verification campaigns, from hermiticity to phase identities, bit-for-bit at equal seeds. That is the</w:t>
      </w:r>
      <w:r>
        <w:t xml:space="preserve"> </w:t>
      </w:r>
      <w:r>
        <w:t xml:space="preserve">“</w:t>
      </w:r>
      <w:r>
        <w:t xml:space="preserve">entire knowledge baggage</w:t>
      </w:r>
      <w:r>
        <w:t xml:space="preserve">”</w:t>
      </w:r>
      <w:r>
        <w:t xml:space="preserve"> </w:t>
      </w:r>
      <w:r>
        <w:t xml:space="preserve">the present edition unfolds.</w:t>
      </w:r>
    </w:p>
    <w:p>
      <w:r>
        <w:pict>
          <v:rect style="width:0;height:1.5pt" o:hralign="center" o:hrstd="t" o:hr="t"/>
        </w:pict>
      </w:r>
    </w:p>
    <w:bookmarkEnd w:id="24"/>
    <w:bookmarkStart w:id="25" w:name="architecture-ten-levels-of-one-machine"/>
    <w:p>
      <w:pPr>
        <w:pStyle w:val="Heading2"/>
      </w:pPr>
      <w:r>
        <w:t xml:space="preserve">3. Architecture: ten levels of one machine</w:t>
      </w:r>
    </w:p>
    <w:p>
      <w:pPr>
        <w:pStyle w:val="FirstParagraph"/>
      </w:pPr>
      <w:r>
        <w:t xml:space="preserve">The programme is deployed as one machine on levels — each level asks its own question of the same construct. In the MAX edition there are ten levels: the original five (I, I⁺, II, III, IV, V in the old numbering with the processor as I⁺), plus v19 heritage (IV⁺), plus three new ones (VI, VII, VIII):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Level</w:t>
            </w:r>
          </w:p>
        </w:tc>
        <w:tc>
          <w:tcPr/>
          <w:p>
            <w:pPr>
              <w:pStyle w:val="Compact"/>
              <w:jc w:val="left"/>
            </w:pPr>
            <w:r>
              <w:t xml:space="preserve">Campaigns</w:t>
            </w:r>
          </w:p>
        </w:tc>
        <w:tc>
          <w:tcPr/>
          <w:p>
            <w:pPr>
              <w:pStyle w:val="Compact"/>
              <w:jc w:val="left"/>
            </w:pPr>
            <w:r>
              <w:t xml:space="preserve">Theorems</w:t>
            </w:r>
          </w:p>
        </w:tc>
        <w:tc>
          <w:tcPr/>
          <w:p>
            <w:pPr>
              <w:pStyle w:val="Compact"/>
              <w:jc w:val="left"/>
            </w:pPr>
            <w:r>
              <w:t xml:space="preserve">Source</w:t>
            </w:r>
          </w:p>
        </w:tc>
        <w:tc>
          <w:tcPr/>
          <w:p>
            <w:pPr>
              <w:pStyle w:val="Compact"/>
              <w:jc w:val="left"/>
            </w:pPr>
            <w:r>
              <w:t xml:space="preserve">Question</w:t>
            </w:r>
          </w:p>
        </w:tc>
      </w:tr>
      <w:tr>
        <w:tc>
          <w:tcPr/>
          <w:p>
            <w:pPr>
              <w:pStyle w:val="Compact"/>
              <w:jc w:val="left"/>
            </w:pPr>
            <w:r>
              <w:t xml:space="preserve">I. Spectral core</w:t>
            </w:r>
          </w:p>
        </w:tc>
        <w:tc>
          <w:tcPr/>
          <w:p>
            <w:pPr>
              <w:pStyle w:val="Compact"/>
              <w:jc w:val="left"/>
            </w:pPr>
            <w:r>
              <w:t xml:space="preserve">V01–V19</w:t>
            </w:r>
          </w:p>
        </w:tc>
        <w:tc>
          <w:tcPr/>
          <w:p>
            <w:pPr>
              <w:pStyle w:val="Compact"/>
              <w:jc w:val="left"/>
            </w:pPr>
            <w:r>
              <w:t xml:space="preserve">Th1–Th6</w:t>
            </w:r>
          </w:p>
        </w:tc>
        <w:tc>
          <w:tcPr/>
          <w:p>
            <w:pPr>
              <w:pStyle w:val="Compact"/>
              <w:jc w:val="left"/>
            </w:pPr>
            <w:r>
              <w:t xml:space="preserve">AB_Cloud_Quantum_Research</w:t>
            </w:r>
          </w:p>
        </w:tc>
        <w:tc>
          <w:tcPr/>
          <w:p>
            <w:pPr>
              <w:pStyle w:val="Compact"/>
              <w:jc w:val="left"/>
            </w:pPr>
            <w:r>
              <w:t xml:space="preserve">what does the cloud do as a spectrum?</w:t>
            </w:r>
          </w:p>
        </w:tc>
      </w:tr>
      <w:tr>
        <w:tc>
          <w:tcPr/>
          <w:p>
            <w:pPr>
              <w:pStyle w:val="Compact"/>
              <w:jc w:val="left"/>
            </w:pPr>
            <w:r>
              <w:t xml:space="preserve">I⁺. AB processor</w:t>
            </w:r>
          </w:p>
        </w:tc>
        <w:tc>
          <w:tcPr/>
          <w:p>
            <w:pPr>
              <w:pStyle w:val="Compact"/>
              <w:jc w:val="left"/>
            </w:pPr>
            <w:r>
              <w:t xml:space="preserve">V20 (+V23/V24 previews)</w:t>
            </w:r>
          </w:p>
        </w:tc>
        <w:tc>
          <w:tcPr/>
          <w:p>
            <w:pPr>
              <w:pStyle w:val="Compact"/>
              <w:jc w:val="left"/>
            </w:pPr>
            <w:r>
              <w:t xml:space="preserve">—</w:t>
            </w:r>
          </w:p>
        </w:tc>
        <w:tc>
          <w:tcPr/>
          <w:p>
            <w:pPr>
              <w:pStyle w:val="Compact"/>
              <w:jc w:val="left"/>
            </w:pPr>
            <w:r>
              <w:t xml:space="preserve">same</w:t>
            </w:r>
          </w:p>
        </w:tc>
        <w:tc>
          <w:tcPr/>
          <w:p>
            <w:pPr>
              <w:pStyle w:val="Compact"/>
              <w:jc w:val="left"/>
            </w:pPr>
            <w:r>
              <w:t xml:space="preserve">how is logic executed in the cloud?</w:t>
            </w:r>
          </w:p>
        </w:tc>
      </w:tr>
      <w:tr>
        <w:tc>
          <w:tcPr/>
          <w:p>
            <w:pPr>
              <w:pStyle w:val="Compact"/>
              <w:jc w:val="left"/>
            </w:pPr>
            <w:r>
              <w:t xml:space="preserve">II. Dirac skeleton</w:t>
            </w:r>
          </w:p>
        </w:tc>
        <w:tc>
          <w:tcPr/>
          <w:p>
            <w:pPr>
              <w:pStyle w:val="Compact"/>
              <w:jc w:val="left"/>
            </w:pPr>
            <w:r>
              <w:t xml:space="preserve">D1–D14</w:t>
            </w:r>
          </w:p>
        </w:tc>
        <w:tc>
          <w:tcPr/>
          <w:p>
            <w:pPr>
              <w:pStyle w:val="Compact"/>
              <w:jc w:val="left"/>
            </w:pPr>
            <w:r>
              <w:t xml:space="preserve">—</w:t>
            </w:r>
          </w:p>
        </w:tc>
        <w:tc>
          <w:tcPr/>
          <w:p>
            <w:pPr>
              <w:pStyle w:val="Compact"/>
              <w:jc w:val="left"/>
            </w:pPr>
            <w:r>
              <w:t xml:space="preserve">dirac-lab</w:t>
            </w:r>
          </w:p>
        </w:tc>
        <w:tc>
          <w:tcPr/>
          <w:p>
            <w:pPr>
              <w:pStyle w:val="Compact"/>
              <w:jc w:val="left"/>
            </w:pPr>
            <w:r>
              <w:t xml:space="preserve">what is the dynamics?</w:t>
            </w:r>
          </w:p>
        </w:tc>
      </w:tr>
      <w:tr>
        <w:tc>
          <w:tcPr/>
          <w:p>
            <w:pPr>
              <w:pStyle w:val="Compact"/>
              <w:jc w:val="left"/>
            </w:pPr>
            <w:r>
              <w:t xml:space="preserve">III. Hilbert–Pólya bridge</w:t>
            </w:r>
          </w:p>
        </w:tc>
        <w:tc>
          <w:tcPr/>
          <w:p>
            <w:pPr>
              <w:pStyle w:val="Compact"/>
              <w:jc w:val="left"/>
            </w:pPr>
            <w:r>
              <w:t xml:space="preserve">C1–C17</w:t>
            </w:r>
          </w:p>
        </w:tc>
        <w:tc>
          <w:tcPr/>
          <w:p>
            <w:pPr>
              <w:pStyle w:val="Compact"/>
              <w:jc w:val="left"/>
            </w:pPr>
            <w:r>
              <w:t xml:space="preserve">T1–T18</w:t>
            </w:r>
          </w:p>
        </w:tc>
        <w:tc>
          <w:tcPr/>
          <w:p>
            <w:pPr>
              <w:pStyle w:val="Compact"/>
              <w:jc w:val="left"/>
            </w:pPr>
            <w:r>
              <w:t xml:space="preserve">Hilbert_Polya</w:t>
            </w:r>
          </w:p>
        </w:tc>
        <w:tc>
          <w:tcPr/>
          <w:p>
            <w:pPr>
              <w:pStyle w:val="Compact"/>
              <w:jc w:val="left"/>
            </w:pPr>
            <w:r>
              <w:t xml:space="preserve">how close to the H–P operator?</w:t>
            </w:r>
          </w:p>
        </w:tc>
      </w:tr>
      <w:tr>
        <w:tc>
          <w:tcPr/>
          <w:p>
            <w:pPr>
              <w:pStyle w:val="Compact"/>
              <w:jc w:val="left"/>
            </w:pPr>
            <w:r>
              <w:t xml:space="preserve">IV. Blind verification</w:t>
            </w:r>
          </w:p>
        </w:tc>
        <w:tc>
          <w:tcPr/>
          <w:p>
            <w:pPr>
              <w:pStyle w:val="Compact"/>
              <w:jc w:val="left"/>
            </w:pPr>
            <w:r>
              <w:t xml:space="preserve">E01–E18</w:t>
            </w:r>
          </w:p>
        </w:tc>
        <w:tc>
          <w:tcPr/>
          <w:p>
            <w:pPr>
              <w:pStyle w:val="Compact"/>
              <w:jc w:val="left"/>
            </w:pPr>
            <w:r>
              <w:t xml:space="preserve">—</w:t>
            </w:r>
          </w:p>
        </w:tc>
        <w:tc>
          <w:tcPr/>
          <w:p>
            <w:pPr>
              <w:pStyle w:val="Compact"/>
              <w:jc w:val="left"/>
            </w:pPr>
            <w:r>
              <w:t xml:space="preserve">AB_Cloud_Quantum_Research</w:t>
            </w:r>
          </w:p>
        </w:tc>
        <w:tc>
          <w:tcPr/>
          <w:p>
            <w:pPr>
              <w:pStyle w:val="Compact"/>
              <w:jc w:val="left"/>
            </w:pPr>
            <w:r>
              <w:t xml:space="preserve">can the instruments be trusted?</w:t>
            </w:r>
          </w:p>
        </w:tc>
      </w:tr>
      <w:tr>
        <w:tc>
          <w:tcPr/>
          <w:p>
            <w:pPr>
              <w:pStyle w:val="Compact"/>
              <w:jc w:val="left"/>
            </w:pPr>
            <w:r>
              <w:t xml:space="preserve">IV⁺. v19 heritage</w:t>
            </w:r>
          </w:p>
        </w:tc>
        <w:tc>
          <w:tcPr/>
          <w:p>
            <w:pPr>
              <w:pStyle w:val="Compact"/>
              <w:jc w:val="left"/>
            </w:pPr>
            <w:r>
              <w:t xml:space="preserve">Tests 1–37 (77 rows)</w:t>
            </w:r>
          </w:p>
        </w:tc>
        <w:tc>
          <w:tcPr/>
          <w:p>
            <w:pPr>
              <w:pStyle w:val="Compact"/>
              <w:jc w:val="left"/>
            </w:pPr>
            <w:r>
              <w:t xml:space="preserve">—</w:t>
            </w:r>
          </w:p>
        </w:tc>
        <w:tc>
          <w:tcPr/>
          <w:p>
            <w:pPr>
              <w:pStyle w:val="Compact"/>
              <w:jc w:val="left"/>
            </w:pPr>
            <w:r>
              <w:t xml:space="preserve">results</w:t>
            </w:r>
          </w:p>
        </w:tc>
        <w:tc>
          <w:tcPr/>
          <w:p>
            <w:pPr>
              <w:pStyle w:val="Compact"/>
              <w:jc w:val="left"/>
            </w:pPr>
            <w:r>
              <w:t xml:space="preserve">what does a full run show?</w:t>
            </w:r>
          </w:p>
        </w:tc>
      </w:tr>
      <w:tr>
        <w:tc>
          <w:tcPr/>
          <w:p>
            <w:pPr>
              <w:pStyle w:val="Compact"/>
              <w:jc w:val="left"/>
            </w:pPr>
            <w:r>
              <w:t xml:space="preserve">V. Spinor study</w:t>
            </w:r>
          </w:p>
        </w:tc>
        <w:tc>
          <w:tcPr/>
          <w:p>
            <w:pPr>
              <w:pStyle w:val="Compact"/>
              <w:jc w:val="left"/>
            </w:pPr>
            <w:r>
              <w:t xml:space="preserve">ES1–ES5</w:t>
            </w:r>
          </w:p>
        </w:tc>
        <w:tc>
          <w:tcPr/>
          <w:p>
            <w:pPr>
              <w:pStyle w:val="Compact"/>
              <w:jc w:val="left"/>
            </w:pPr>
            <w:r>
              <w:t xml:space="preserve">TS1–TS3</w:t>
            </w:r>
          </w:p>
        </w:tc>
        <w:tc>
          <w:tcPr/>
          <w:p>
            <w:pPr>
              <w:pStyle w:val="Compact"/>
              <w:jc w:val="left"/>
            </w:pPr>
            <w:r>
              <w:t xml:space="preserve">AB_Cloud_Quantum_Research</w:t>
            </w:r>
          </w:p>
        </w:tc>
        <w:tc>
          <w:tcPr/>
          <w:p>
            <w:pPr>
              <w:pStyle w:val="Compact"/>
              <w:jc w:val="left"/>
            </w:pPr>
            <w:r>
              <w:t xml:space="preserve">what is the memory model?</w:t>
            </w:r>
          </w:p>
        </w:tc>
      </w:tr>
      <w:tr>
        <w:tc>
          <w:tcPr/>
          <w:p>
            <w:pPr>
              <w:pStyle w:val="Compact"/>
              <w:jc w:val="left"/>
            </w:pPr>
            <w:r>
              <w:t xml:space="preserve">VI. Meridian Observatory</w:t>
            </w:r>
          </w:p>
        </w:tc>
        <w:tc>
          <w:tcPr/>
          <w:p>
            <w:pPr>
              <w:pStyle w:val="Compact"/>
              <w:jc w:val="left"/>
            </w:pPr>
            <w:r>
              <w:t xml:space="preserve">gates H1–H7 · RH · V01–V112</w:t>
            </w:r>
          </w:p>
        </w:tc>
        <w:tc>
          <w:tcPr/>
          <w:p>
            <w:pPr>
              <w:pStyle w:val="Compact"/>
              <w:jc w:val="left"/>
            </w:pPr>
            <w:r>
              <w:t xml:space="preserve">—</w:t>
            </w:r>
          </w:p>
        </w:tc>
        <w:tc>
          <w:tcPr/>
          <w:p>
            <w:pPr>
              <w:pStyle w:val="Compact"/>
              <w:jc w:val="left"/>
            </w:pPr>
            <w:r>
              <w:t xml:space="preserve">meridian-spectral-observatory</w:t>
            </w:r>
          </w:p>
        </w:tc>
        <w:tc>
          <w:tcPr/>
          <w:p>
            <w:pPr>
              <w:pStyle w:val="Compact"/>
              <w:jc w:val="left"/>
            </w:pPr>
            <w:r>
              <w:t xml:space="preserve">how does one watch spectra systematically?</w:t>
            </w:r>
          </w:p>
        </w:tc>
      </w:tr>
      <w:tr>
        <w:tc>
          <w:tcPr/>
          <w:p>
            <w:pPr>
              <w:pStyle w:val="Compact"/>
              <w:jc w:val="left"/>
            </w:pPr>
            <w:r>
              <w:t xml:space="preserve">VII. Vortex optimization</w:t>
            </w:r>
          </w:p>
        </w:tc>
        <w:tc>
          <w:tcPr/>
          <w:p>
            <w:pPr>
              <w:pStyle w:val="Compact"/>
              <w:jc w:val="left"/>
            </w:pPr>
            <w:r>
              <w:t xml:space="preserve">T34-ext (A/B/C)</w:t>
            </w:r>
          </w:p>
        </w:tc>
        <w:tc>
          <w:tcPr/>
          <w:p>
            <w:pPr>
              <w:pStyle w:val="Compact"/>
              <w:jc w:val="left"/>
            </w:pPr>
            <w:r>
              <w:t xml:space="preserve">—</w:t>
            </w:r>
          </w:p>
        </w:tc>
        <w:tc>
          <w:tcPr/>
          <w:p>
            <w:pPr>
              <w:pStyle w:val="Compact"/>
              <w:jc w:val="left"/>
            </w:pPr>
            <w:r>
              <w:t xml:space="preserve">Vortex_optimization</w:t>
            </w:r>
          </w:p>
        </w:tc>
        <w:tc>
          <w:tcPr/>
          <w:p>
            <w:pPr>
              <w:pStyle w:val="Compact"/>
              <w:jc w:val="left"/>
            </w:pPr>
            <w:r>
              <w:t xml:space="preserve">which dials drive statistics to the floor?</w:t>
            </w:r>
          </w:p>
        </w:tc>
      </w:tr>
      <w:tr>
        <w:tc>
          <w:tcPr/>
          <w:p>
            <w:pPr>
              <w:pStyle w:val="Compact"/>
              <w:jc w:val="left"/>
            </w:pPr>
            <w:r>
              <w:t xml:space="preserve">VIII. Wave attractors</w:t>
            </w:r>
          </w:p>
        </w:tc>
        <w:tc>
          <w:tcPr/>
          <w:p>
            <w:pPr>
              <w:pStyle w:val="Compact"/>
              <w:jc w:val="left"/>
            </w:pPr>
            <w:r>
              <w:t xml:space="preserve">W1 (E1–E7)</w:t>
            </w:r>
          </w:p>
        </w:tc>
        <w:tc>
          <w:tcPr/>
          <w:p>
            <w:pPr>
              <w:pStyle w:val="Compact"/>
              <w:jc w:val="left"/>
            </w:pPr>
            <w:r>
              <w:t xml:space="preserve">—</w:t>
            </w:r>
          </w:p>
        </w:tc>
        <w:tc>
          <w:tcPr/>
          <w:p>
            <w:pPr>
              <w:pStyle w:val="Compact"/>
              <w:jc w:val="left"/>
            </w:pPr>
            <w:r>
              <w:t xml:space="preserve">Wave_attractors</w:t>
            </w:r>
          </w:p>
        </w:tc>
        <w:tc>
          <w:tcPr/>
          <w:p>
            <w:pPr>
              <w:pStyle w:val="Compact"/>
              <w:jc w:val="left"/>
            </w:pPr>
            <w:r>
              <w:t xml:space="preserve">how do waves self-organize into routes?</w:t>
            </w:r>
          </w:p>
        </w:tc>
      </w:tr>
    </w:tbl>
    <w:p>
      <w:pPr>
        <w:pStyle w:val="BodyText"/>
      </w:pPr>
      <w:r>
        <w:t xml:space="preserve">The links between levels are certified by numbers, not decorations. The trace carries</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(Th6) — and blind reading confirms the zeros are</w:t>
      </w:r>
      <w:r>
        <w:t xml:space="preserve"> </w:t>
      </w:r>
      <w:r>
        <w:rPr>
          <w:i/>
          <w:iCs/>
        </w:rPr>
        <w:t xml:space="preserve">read</w:t>
      </w:r>
      <w:r>
        <w:t xml:space="preserve">, not stored (E17); the processor compiles unitary logic into AB clouds at machine epsilon (V20) — and wins the honest class-B benchmark by ×59,000 (E18); the spinor study formalizes</w:t>
      </w:r>
      <w:r>
        <w:t xml:space="preserve"> </w:t>
      </w:r>
      <w:r>
        <w:t xml:space="preserve">“</w:t>
      </w:r>
      <w:r>
        <w:t xml:space="preserve">reads, does not carry</w:t>
      </w:r>
      <w:r>
        <w:t xml:space="preserve">”</w:t>
      </w:r>
      <w:r>
        <w:t xml:space="preserve"> </w:t>
      </w:r>
      <w:r>
        <w:t xml:space="preserve">as a machine without long-term memory (ES1–ES5); the observatory’s gate H5 finds the clean GUE regime D — and the vortex optimization drives the cloud’s statistics to the GUE floor (T34-ext); the wave attractors carry the same phase arithmetic into a classical continuum (W1). The V13 obligation machine blocks any premature RH conclusion at every level without exception.</w:t>
      </w:r>
    </w:p>
    <w:p>
      <w:pPr>
        <w:pStyle w:val="BodyText"/>
      </w:pPr>
      <w:r>
        <w:t xml:space="preserve">The measurement protocol is uniform: (i) pre-registration of windows in</w:t>
      </w:r>
      <w:r>
        <w:t xml:space="preserve"> </w:t>
      </w:r>
      <w:r>
        <w:rPr>
          <w:rStyle w:val="VerbatimChar"/>
        </w:rPr>
        <w:t xml:space="preserve">config.yaml</w:t>
      </w:r>
      <w:r>
        <w:t xml:space="preserve"> </w:t>
      </w:r>
      <w:r>
        <w:t xml:space="preserve">or the source’s configuration; (ii) a run at fixed seed (the programme seed 42; the v19 runs use their own fixed protocols, e.g. base seed 96 in the vortex optimization); (iii) statistics and verdicts against the windows; (iv) a verdict file with</w:t>
      </w:r>
      <w:r>
        <w:t xml:space="preserve"> </w:t>
      </w:r>
      <w:r>
        <w:rPr>
          <w:rStyle w:val="VerbatimChar"/>
        </w:rPr>
        <w:t xml:space="preserve">verdict</w:t>
      </w:r>
      <w:r>
        <w:t xml:space="preserve">,</w:t>
      </w:r>
      <w:r>
        <w:t xml:space="preserve"> </w:t>
      </w:r>
      <w:r>
        <w:rPr>
          <w:rStyle w:val="VerbatimChar"/>
        </w:rPr>
        <w:t xml:space="preserve">evidence</w:t>
      </w:r>
      <w:r>
        <w:t xml:space="preserve">,</w:t>
      </w:r>
      <w:r>
        <w:t xml:space="preserve"> </w:t>
      </w:r>
      <w:r>
        <w:rPr>
          <w:rStyle w:val="VerbatimChar"/>
        </w:rPr>
        <w:t xml:space="preserve">does_not_prove</w:t>
      </w:r>
      <w:r>
        <w:t xml:space="preserve"> </w:t>
      </w:r>
      <w:r>
        <w:t xml:space="preserve">fields; (v) independent reproduction in a second language (Python ↔ Julia). A repeat run must reproduce values bit-for-bit; every number in the monograph points to a specific verdict file.</w:t>
      </w:r>
    </w:p>
    <w:p>
      <w:pPr>
        <w:pStyle w:val="BodyText"/>
      </w:pPr>
      <w:r>
        <w:t xml:space="preserve">The two-pass protocol of the reference runs adds a fourth axis — lattice independence: the primary pass runs on the primary lattice (72×72,</w:t>
      </w:r>
      <w:r>
        <w:t xml:space="preserve"> </w:t>
      </w:r>
      <m:oMath>
        <m:sSub>
          <m:e>
            <m:r>
              <m:t>N</m:t>
            </m:r>
          </m:e>
          <m:sub>
            <m:r>
              <m:t>v</m:t>
            </m:r>
          </m:sub>
        </m:sSub>
        <m:r>
          <m:rPr>
            <m:sty m:val="p"/>
          </m:rPr>
          <m:t>=</m:t>
        </m:r>
        <m:r>
          <m:t>4</m:t>
        </m:r>
      </m:oMath>
      <w:r>
        <w:t xml:space="preserve">), the HARDCORE pass on the secondary (96×96,</w:t>
      </w:r>
      <w:r>
        <w:t xml:space="preserve"> </w:t>
      </w:r>
      <m:oMath>
        <m:sSub>
          <m:e>
            <m:r>
              <m:t>N</m:t>
            </m:r>
          </m:e>
          <m:sub>
            <m:r>
              <m:t>v</m:t>
            </m:r>
          </m:sub>
        </m:sSub>
        <m:r>
          <m:rPr>
            <m:sty m:val="p"/>
          </m:rPr>
          <m:t>=</m:t>
        </m:r>
        <m:r>
          <m:t>2</m:t>
        </m:r>
      </m:oMath>
      <w:r>
        <w:t xml:space="preserve">) with deepened validation. Tests passing both get OVERALL PASS; discrepancies are recorded line by line. That is how the v19 reference run accumulated 77 verdict rows on 37 tests — and why the 11 FAIL-class rows are published alongside the 66 PASS: they are not failures of the run but measured boundaries of the method.</w:t>
      </w:r>
    </w:p>
    <w:p>
      <w:r>
        <w:pict>
          <v:rect style="width:0;height:1.5pt" o:hralign="center" o:hrstd="t" o:hr="t"/>
        </w:pict>
      </w:r>
    </w:p>
    <w:bookmarkEnd w:id="25"/>
    <w:bookmarkStart w:id="26" w:name="Xf466e03aa4d9fb47115f426bddc624a7d3d10dc"/>
    <w:p>
      <w:pPr>
        <w:pStyle w:val="Heading2"/>
      </w:pPr>
      <w:r>
        <w:t xml:space="preserve">4. Method: pre-registration, blind protocols, the honest boundary</w:t>
      </w:r>
    </w:p>
    <w:p>
      <w:pPr>
        <w:pStyle w:val="FirstParagraph"/>
      </w:pPr>
      <w:r>
        <w:t xml:space="preserve">The methodological core of the programme is verdict discipline. Every experiment with a threshold carries a verdict file with a</w:t>
      </w:r>
      <w:r>
        <w:t xml:space="preserve"> </w:t>
      </w:r>
      <w:r>
        <w:rPr>
          <w:rStyle w:val="VerbatimChar"/>
        </w:rPr>
        <w:t xml:space="preserve">does_not_prove</w:t>
      </w:r>
      <w:r>
        <w:t xml:space="preserve"> </w:t>
      </w:r>
      <w:r>
        <w:t xml:space="preserve">field: what the result does NOT prove. The field is not decorative: the package’s integrity tests check its presence; the package LICENSE (§3) requires derivatives to preserve it verbatim. The logic is simple — numerical success breeds over-generalization, and the only defence is a boundary written down in advance.</w:t>
      </w:r>
    </w:p>
    <w:p>
      <w:pPr>
        <w:pStyle w:val="BodyText"/>
      </w:pPr>
      <w:r>
        <w:t xml:space="preserve">Pre-registration works like this: decision windows (e.g. the GUE band for</w:t>
      </w:r>
      <w:r>
        <w:t xml:space="preserve"> </w:t>
      </w:r>
      <m:oMath>
        <m:r>
          <m:rPr>
            <m:sty m:val="p"/>
          </m:rPr>
          <m:t>⟨</m:t>
        </m:r>
        <m:r>
          <m:t>r</m:t>
        </m:r>
        <m:r>
          <m:rPr>
            <m:sty m:val="p"/>
          </m:rPr>
          <m:t>⟩</m:t>
        </m:r>
      </m:oMath>
      <w:r>
        <w:t xml:space="preserve">:</w:t>
      </w:r>
      <w:r>
        <w:t xml:space="preserve"> </w:t>
      </w:r>
      <m:oMath>
        <m:d>
          <m:dPr>
            <m:begChr m:val="["/>
            <m:endChr m:val="]"/>
            <m:sepChr m:val=""/>
            <m:grow/>
          </m:dPr>
          <m:e>
            <m:r>
              <m:t>0.5772</m:t>
            </m:r>
            <m:r>
              <m:rPr>
                <m:sty m:val="p"/>
              </m:rPr>
              <m:t>,</m:t>
            </m:r>
            <m:r>
              <m:t>0.6212</m:t>
            </m:r>
          </m:e>
        </m:d>
      </m:oMath>
      <w:r>
        <w:t xml:space="preserve">; the KS threshold</w:t>
      </w:r>
      <w:r>
        <w:t xml:space="preserve"> </w:t>
      </w:r>
      <m:oMath>
        <m:r>
          <m:t>D</m:t>
        </m:r>
        <m:r>
          <m:rPr>
            <m:sty m:val="p"/>
          </m:rPr>
          <m:t>&lt;</m:t>
        </m:r>
        <m:r>
          <m:t>0.10</m:t>
        </m:r>
      </m:oMath>
      <w:r>
        <w:t xml:space="preserve">; the hermiticity threshold: machine zero) are fixed in configuration</w:t>
      </w:r>
      <w:r>
        <w:t xml:space="preserve"> </w:t>
      </w:r>
      <w:r>
        <w:rPr>
          <w:i/>
          <w:iCs/>
        </w:rPr>
        <w:t xml:space="preserve">before</w:t>
      </w:r>
      <w:r>
        <w:t xml:space="preserve"> </w:t>
      </w:r>
      <w:r>
        <w:t xml:space="preserve">the run and cannot be re-tuned after. A run that breaks a window is not</w:t>
      </w:r>
      <w:r>
        <w:t xml:space="preserve"> </w:t>
      </w:r>
      <w:r>
        <w:t xml:space="preserve">“</w:t>
      </w:r>
      <w:r>
        <w:t xml:space="preserve">re-run until success</w:t>
      </w:r>
      <w:r>
        <w:t xml:space="preserve">”</w:t>
      </w:r>
      <w:r>
        <w:t xml:space="preserve">: its FAIL/WARN verdict is published as a first-class result. Thus were born the programme’s negative results: the lattice ζ-correspondences V1/V3/V6/V16 (the null zone of the gates), the failure of the gate H5 baseline A (median</w:t>
      </w:r>
      <w:r>
        <w:t xml:space="preserve"> </w:t>
      </w:r>
      <m:oMath>
        <m:r>
          <m:t>D</m:t>
        </m:r>
        <m:r>
          <m:rPr>
            <m:sty m:val="p"/>
          </m:rPr>
          <m:t>≈</m:t>
        </m:r>
        <m:r>
          <m:t>0.35</m:t>
        </m:r>
      </m:oMath>
      <w:r>
        <w:t xml:space="preserve">), the WARN rows of Tests 4/5/6/11/12/28b/29b/34b/35 of the v19 run.</w:t>
      </w:r>
    </w:p>
    <w:p>
      <w:pPr>
        <w:pStyle w:val="BodyText"/>
      </w:pPr>
      <w:r>
        <w:t xml:space="preserve">Blind protocols complement this by removing tuning. The</w:t>
      </w:r>
      <w:r>
        <w:t xml:space="preserve"> </w:t>
      </w:r>
      <w:r>
        <w:t xml:space="preserve">“</w:t>
      </w:r>
      <w:r>
        <w:t xml:space="preserve">blind spectrum</w:t>
      </w:r>
      <w:r>
        <w:t xml:space="preserve">”</w:t>
      </w:r>
      <w:r>
        <w:t xml:space="preserve"> </w:t>
      </w:r>
      <w:r>
        <w:t xml:space="preserve">of level I means: statistics are measured before any adjustment toward the zeros. Blind reading E17 means: the engines compute zeros from first principles, with no access to external tables, and are checked against them only after completion. The blind families C13 are 20 gates generated outside the</w:t>
      </w:r>
      <w:r>
        <w:t xml:space="preserve"> </w:t>
      </w:r>
      <w:r>
        <w:t xml:space="preserve">“</w:t>
      </w:r>
      <w:r>
        <w:t xml:space="preserve">handles</w:t>
      </w:r>
      <w:r>
        <w:t xml:space="preserve">”</w:t>
      </w:r>
      <w:r>
        <w:t xml:space="preserve"> </w:t>
      </w:r>
      <w:r>
        <w:t xml:space="preserve">of earlier campaigns. The blind W1 audit (2026-10-01) is a cold-start reproduction: 31/31 data files, 12/12 figures bitwise.</w:t>
      </w:r>
    </w:p>
    <w:p>
      <w:pPr>
        <w:pStyle w:val="BodyText"/>
      </w:pPr>
      <w:r>
        <w:t xml:space="preserve">Cross-verification is the third pillar. Decisive quantities are re-derived in a second language: levels II and IV (Python ↔ Julia, to machine precision), the wave attractors (Python ↔ Julia,</w:t>
      </w:r>
      <w:r>
        <w:t xml:space="preserve"> </w:t>
      </w:r>
      <m:oMath>
        <m:r>
          <m:t>3.45</m:t>
        </m:r>
        <m:r>
          <m:rPr>
            <m:sty m:val="p"/>
          </m:rPr>
          <m:t>⋅</m:t>
        </m:r>
        <m:sSup>
          <m:e>
            <m:r>
              <m:t>10</m:t>
            </m:r>
          </m:e>
          <m:sup>
            <m:r>
              <m:rPr>
                <m:sty m:val="p"/>
              </m:rPr>
              <m:t>−</m:t>
            </m:r>
            <m:r>
              <m:t>15</m:t>
            </m:r>
          </m:sup>
        </m:sSup>
      </m:oMath>
      <w:r>
        <w:t xml:space="preserve"> </w:t>
      </w:r>
      <w:r>
        <w:t xml:space="preserve">over 1,200 bounce points), the zero engines (Euler–Maclaurin ↔ Riemann–Siegel, bit-exact on 649 zeros). The unified CLI implements one contract in six languages: Python, Julia, Rust, Go, JavaScript and Bash read one</w:t>
      </w:r>
      <w:r>
        <w:t xml:space="preserve"> </w:t>
      </w:r>
      <w:r>
        <w:rPr>
          <w:rStyle w:val="VerbatimChar"/>
        </w:rPr>
        <w:t xml:space="preserve">config.yaml</w:t>
      </w:r>
      <w:r>
        <w:t xml:space="preserve"> </w:t>
      </w:r>
      <w:r>
        <w:t xml:space="preserve">and emit one JSON contract with identical metric keys.</w:t>
      </w:r>
    </w:p>
    <w:p>
      <w:pPr>
        <w:pStyle w:val="BodyText"/>
      </w:pPr>
      <w:r>
        <w:t xml:space="preserve">The honest boundary is the top of the discipline. Everything in this package is a numerical and formal study of a mathematical model. It does not prove the Riemann hypothesis: the V13 obligation machine (Lean 4 / Coq, reductions A1–A6 without</w:t>
      </w:r>
      <w:r>
        <w:t xml:space="preserve"> </w:t>
      </w:r>
      <w:r>
        <w:rPr>
          <w:rStyle w:val="VerbatimChar"/>
        </w:rPr>
        <w:t xml:space="preserve">sorry</w:t>
      </w:r>
      <w:r>
        <w:t xml:space="preserve">) holds the verdict</w:t>
      </w:r>
      <w:r>
        <w:t xml:space="preserve"> </w:t>
      </w:r>
      <w:r>
        <w:rPr>
          <w:rStyle w:val="VerbatimChar"/>
        </w:rPr>
        <w:t xml:space="preserve">blocked</w:t>
      </w:r>
      <w:r>
        <w:t xml:space="preserve"> </w:t>
      </w:r>
      <w:r>
        <w:t xml:space="preserve">until the analytic prerequisites — analyticity, the functional equation, no real zeros off the line — are formalized as proven statements. The machine’s point is not to check proofs but to make it impossible to</w:t>
      </w:r>
      <w:r>
        <w:t xml:space="preserve"> </w:t>
      </w:r>
      <w:r>
        <w:rPr>
          <w:i/>
          <w:iCs/>
        </w:rPr>
        <w:t xml:space="preserve">quietly</w:t>
      </w:r>
      <w:r>
        <w:t xml:space="preserve"> </w:t>
      </w:r>
      <w:r>
        <w:t xml:space="preserve">substitute the status: any conclusion about RH inherits</w:t>
      </w:r>
      <w:r>
        <w:t xml:space="preserve"> </w:t>
      </w:r>
      <w:r>
        <w:rPr>
          <w:rStyle w:val="VerbatimChar"/>
        </w:rPr>
        <w:t xml:space="preserve">blocked</w:t>
      </w:r>
      <w:r>
        <w:t xml:space="preserve"> </w:t>
      </w:r>
      <w:r>
        <w:t xml:space="preserve">automatically. That is the most direct way the programme disciplines its own language — and the present document inherits the verdict verbatim.</w:t>
      </w:r>
    </w:p>
    <w:p>
      <w:r>
        <w:pict>
          <v:rect style="width:0;height:1.5pt" o:hralign="center" o:hrstd="t" o:hr="t"/>
        </w:pict>
      </w:r>
    </w:p>
    <w:bookmarkEnd w:id="26"/>
    <w:bookmarkStart w:id="27" w:name="how-to-read-the-max-edition"/>
    <w:p>
      <w:pPr>
        <w:pStyle w:val="Heading2"/>
      </w:pPr>
      <w:r>
        <w:t xml:space="preserve">5. How to read the MAX edition</w:t>
      </w:r>
    </w:p>
    <w:p>
      <w:pPr>
        <w:pStyle w:val="FirstParagraph"/>
      </w:pPr>
      <w:r>
        <w:t xml:space="preserve">The MAX edition is organized in fourteen parts. Parts I–II are the programme and the apparatus: subject, history, architecture, method and the mathematical foundation (lattices, random matrices, the zeta function, metrics). Parts III–X are the levels of the machine: from the spectral core to the wave attractors; each part unfolds its level in full depth, with every campaign and figure. Parts XI–XII are data and registers: the full register of 73 numbers, the campaign register, the verdicts. Parts XIII–XIV are discussion, boundaries, roadmap and conclusion. Appendices A–P close the document: source mapping, the figure catalogue, the 77 v19 verdicts, chronology, glossary, ethics, language abstracts and audience summaries.</w:t>
      </w:r>
    </w:p>
    <w:p>
      <w:pPr>
        <w:pStyle w:val="BodyText"/>
      </w:pPr>
      <w:r>
        <w:t xml:space="preserve">Three ways to read. (1)</w:t>
      </w:r>
      <w:r>
        <w:t xml:space="preserve"> </w:t>
      </w:r>
      <w:r>
        <w:rPr>
          <w:b/>
          <w:bCs/>
        </w:rPr>
        <w:t xml:space="preserve">As a chronicle:</w:t>
      </w:r>
      <w:r>
        <w:t xml:space="preserve"> </w:t>
      </w:r>
      <w:r>
        <w:t xml:space="preserve">sequentially, part by part — the programme’s path from the construct to the wall and beyond it. (2)</w:t>
      </w:r>
      <w:r>
        <w:t xml:space="preserve"> </w:t>
      </w:r>
      <w:r>
        <w:rPr>
          <w:b/>
          <w:bCs/>
        </w:rPr>
        <w:t xml:space="preserve">As a reference:</w:t>
      </w:r>
      <w:r>
        <w:t xml:space="preserve"> </w:t>
      </w:r>
      <w:r>
        <w:t xml:space="preserve">by campaign — each campaign has its subsection with verdict, numbers and boundaries; the campaign index is Appendix A. (3)</w:t>
      </w:r>
      <w:r>
        <w:t xml:space="preserve"> </w:t>
      </w:r>
      <w:r>
        <w:rPr>
          <w:b/>
          <w:bCs/>
        </w:rPr>
        <w:t xml:space="preserve">As a map:</w:t>
      </w:r>
      <w:r>
        <w:t xml:space="preserve"> </w:t>
      </w:r>
      <w:r>
        <w:t xml:space="preserve">by verdicts — chapter 45 gathers all ten theses G1–G10 and the RH meta-thesis into one table; chapter 46 locates the wall.</w:t>
      </w:r>
    </w:p>
    <w:p>
      <w:pPr>
        <w:pStyle w:val="BodyText"/>
      </w:pPr>
      <w:r>
        <w:t xml:space="preserve">Conventions on numbers. Numbers are transferred verbatim from the sources’ verdict files: scientific notation like</w:t>
      </w:r>
      <w:r>
        <w:t xml:space="preserve"> </w:t>
      </w:r>
      <m:oMath>
        <m:r>
          <m:t>2.59</m:t>
        </m:r>
        <m:r>
          <m:rPr>
            <m:sty m:val="p"/>
          </m:rPr>
          <m:t>⋅</m:t>
        </m:r>
        <m:sSup>
          <m:e>
            <m:r>
              <m:t>10</m:t>
            </m:r>
          </m:e>
          <m:sup>
            <m:r>
              <m:rPr>
                <m:sty m:val="p"/>
              </m:rPr>
              <m:t>−</m:t>
            </m:r>
            <m:r>
              <m:t>39</m:t>
            </m:r>
          </m:sup>
        </m:sSup>
      </m:oMath>
      <w:r>
        <w:t xml:space="preserve"> </w:t>
      </w:r>
      <w:r>
        <w:t xml:space="preserve">is not reformatted. Equalities like</w:t>
      </w:r>
      <w:r>
        <w:t xml:space="preserve"> </w:t>
      </w:r>
      <w:r>
        <w:t xml:space="preserve">“</w:t>
      </w:r>
      <w:r>
        <w:t xml:space="preserve">649 = 649</w:t>
      </w:r>
      <w:r>
        <w:t xml:space="preserve">”</w:t>
      </w:r>
      <w:r>
        <w:t xml:space="preserve"> </w:t>
      </w:r>
      <w:r>
        <w:t xml:space="preserve">mean agreement of two independent counts. Entries like</w:t>
      </w:r>
      <w:r>
        <w:t xml:space="preserve"> </w:t>
      </w:r>
      <w:r>
        <w:t xml:space="preserve">“</w:t>
      </w:r>
      <w:r>
        <w:t xml:space="preserve">0.978 vs 0.0010 (×977)</w:t>
      </w:r>
      <w:r>
        <w:t xml:space="preserve">”</w:t>
      </w:r>
      <w:r>
        <w:t xml:space="preserve"> </w:t>
      </w:r>
      <w:r>
        <w:t xml:space="preserve">mean measurement against control and the ratio. Where sources disagree by convention (e.g. the bulk-window convention in D7: 0.4759 vs 0.5084), both values are shown with the convention noted. Every register row (chapter 43) carries a campaign column — the source verdict file; the full path map is</w:t>
      </w:r>
      <w:r>
        <w:t xml:space="preserve"> </w:t>
      </w:r>
      <w:r>
        <w:rPr>
          <w:rStyle w:val="VerbatimChar"/>
        </w:rPr>
        <w:t xml:space="preserve">00_meta/provenance.jsonl</w:t>
      </w:r>
      <w:r>
        <w:t xml:space="preserve">.</w:t>
      </w:r>
    </w:p>
    <w:p>
      <w:pPr>
        <w:pStyle w:val="BodyText"/>
      </w:pPr>
      <w:r>
        <w:t xml:space="preserve">Conventions on figures. All 53 static figures of the package are catalogued in Appendix C with captions and alt texts; in the text, figures are embedded in their sections with relative paths. The derived-statistics figures (M1–M3, R1–R2) were computed in this edition from package data and marked package-derived; their computation reproduces from the build scripts. The level-VII and level-VIII figures are byte copies of the sources; their regeneration is deterministic under the sources’ protocols.</w:t>
      </w:r>
    </w:p>
    <w:p>
      <w:pPr>
        <w:pStyle w:val="BodyText"/>
      </w:pPr>
      <w:r>
        <w:t xml:space="preserve">Conventions on language. Full volumes exist in Russian and English (the scientific record is RU/EN); the zh/de/es/fr/ar versions are abstracts. Formulas are set in Markdown LaTeX; console listings preserve the runs’ formatting. Terminology is fixed by the glossary (Appendix F): AB cloud, gate, unfolding, campaign, verdict, honest boundary.</w:t>
      </w:r>
    </w:p>
    <w:p>
      <w:r>
        <w:pict>
          <v:rect style="width:0;height:1.5pt" o:hralign="center" o:hrstd="t" o:hr="t"/>
        </w:pict>
      </w:r>
    </w:p>
    <w:bookmarkEnd w:id="27"/>
    <w:bookmarkEnd w:id="28"/>
    <w:bookmarkStart w:id="34" w:name="part-ii.-the-mathematical-apparatus"/>
    <w:p>
      <w:pPr>
        <w:pStyle w:val="Heading1"/>
      </w:pPr>
      <w:r>
        <w:t xml:space="preserve">PART II. THE MATHEMATICAL APPARATUS</w:t>
      </w:r>
    </w:p>
    <w:bookmarkStart w:id="29" w:name="X06b6683bda2cf5a12e6bd7bfcfaceb13098dd2b"/>
    <w:p>
      <w:pPr>
        <w:pStyle w:val="Heading2"/>
      </w:pPr>
      <w:r>
        <w:t xml:space="preserve">6. The lattice, the flux and the AB-cloud Hamiltonian</w:t>
      </w:r>
    </w:p>
    <w:p>
      <w:pPr>
        <w:pStyle w:val="FirstParagraph"/>
      </w:pPr>
      <w:r>
        <w:t xml:space="preserve">The programme’s base object is a Hermitian operator</w:t>
      </w:r>
      <w:r>
        <w:t xml:space="preserve"> </w:t>
      </w:r>
      <m:oMath>
        <m:sSub>
          <m:e>
            <m:r>
              <m:t>H</m:t>
            </m:r>
          </m:e>
          <m:sub>
            <m:r>
              <m:t>L</m:t>
            </m:r>
          </m:sub>
        </m:sSub>
        <m:d>
          <m:dPr>
            <m:begChr m:val="("/>
            <m:endChr m:val=")"/>
            <m:sepChr m:val=""/>
            <m:grow/>
          </m:dPr>
          <m:e>
            <m:r>
              <m:t>α</m:t>
            </m:r>
          </m:e>
        </m:d>
      </m:oMath>
      <w:r>
        <w:t xml:space="preserve"> </w:t>
      </w:r>
      <w:r>
        <w:t xml:space="preserve">on the</w:t>
      </w:r>
      <w:r>
        <w:t xml:space="preserve"> </w:t>
      </w:r>
      <m:oMath>
        <m:r>
          <m:t>L</m:t>
        </m:r>
        <m:r>
          <m:rPr>
            <m:sty m:val="p"/>
          </m:rPr>
          <m:t>×</m:t>
        </m:r>
        <m:r>
          <m:t>L</m:t>
        </m:r>
      </m:oMath>
      <w:r>
        <w:t xml:space="preserve"> </w:t>
      </w:r>
      <w:r>
        <w:t xml:space="preserve">torus: a lattice Hamiltonian whose boundary conditions carry</w:t>
      </w:r>
      <w:r>
        <w:t xml:space="preserve"> </w:t>
      </w:r>
      <m:oMath>
        <m:r>
          <m:t>α</m:t>
        </m:r>
      </m:oMath>
      <w:r>
        <w:t xml:space="preserve"> </w:t>
      </w:r>
      <w:r>
        <w:t xml:space="preserve">flux quanta per plaquette. The one-particle space is</w:t>
      </w:r>
      <w:r>
        <w:t xml:space="preserve"> </w:t>
      </w:r>
      <m:oMath>
        <m:sSup>
          <m:e>
            <m:r>
              <m:rPr>
                <m:sty m:val="p"/>
                <m:scr m:val="double-struck"/>
              </m:rPr>
              <m:t>C</m:t>
            </m:r>
          </m:e>
          <m:sup>
            <m:sSup>
              <m:e>
                <m:r>
                  <m:t>L</m:t>
                </m:r>
              </m:e>
              <m:sup>
                <m:r>
                  <m:t>2</m:t>
                </m:r>
              </m:sup>
            </m:sSup>
          </m:sup>
        </m:sSup>
      </m:oMath>
      <w:r>
        <w:t xml:space="preserve">: one orbital per site. The tight-binding Hamiltonian couples neighbouring sites with hopping amplitudes; in a magnetic field every bond acquires a Peierls phase:</w:t>
      </w:r>
    </w:p>
    <w:p>
      <w:pPr>
        <w:pStyle w:val="BodyText"/>
      </w:pPr>
      <m:oMathPara>
        <m:oMathParaPr>
          <m:jc m:val="center"/>
        </m:oMathParaPr>
        <m:oMath>
          <m:sSub>
            <m:e>
              <m:r>
                <m:t>t</m:t>
              </m:r>
            </m:e>
            <m:sub>
              <m:r>
                <m:t>i</m:t>
              </m:r>
              <m:r>
                <m:t>j</m:t>
              </m:r>
            </m:sub>
          </m:sSub>
          <m:r>
            <m:rPr>
              <m:sty m:val="p"/>
            </m:rPr>
            <m:t>→</m:t>
          </m:r>
          <m:sSub>
            <m:e>
              <m:r>
                <m:t>t</m:t>
              </m:r>
            </m:e>
            <m:sub>
              <m:r>
                <m:t>i</m:t>
              </m:r>
              <m:r>
                <m:t>j</m:t>
              </m:r>
            </m:sub>
          </m:sSub>
          <m:r>
            <m:rPr>
              <m:sty m:val="p"/>
            </m:rPr>
            <m:t>⋅</m:t>
          </m:r>
          <m:sSup>
            <m:e>
              <m:r>
                <m:t>e</m:t>
              </m:r>
            </m:e>
            <m:sup>
              <m:r>
                <m:t>i</m:t>
              </m:r>
              <m:sSub>
                <m:e>
                  <m:r>
                    <m:t>Φ</m:t>
                  </m:r>
                </m:e>
                <m:sub>
                  <m:r>
                    <m:t>i</m:t>
                  </m:r>
                  <m:r>
                    <m:t>j</m:t>
                  </m:r>
                </m:sub>
              </m:sSub>
            </m:sup>
          </m:sSup>
          <m:r>
            <m:rPr>
              <m:sty m:val="p"/>
            </m:rPr>
            <m:t>,</m:t>
          </m:r>
        </m:oMath>
      </m:oMathPara>
    </w:p>
    <w:p>
      <w:pPr>
        <w:pStyle w:val="FirstParagraph"/>
      </w:pPr>
      <w:r>
        <w:t xml:space="preserve">where</w:t>
      </w:r>
      <w:r>
        <w:t xml:space="preserve"> </w:t>
      </w:r>
      <m:oMath>
        <m:sSub>
          <m:e>
            <m:r>
              <m:t>Φ</m:t>
            </m:r>
          </m:e>
          <m:sub>
            <m:r>
              <m:t>i</m:t>
            </m:r>
            <m:r>
              <m:t>j</m:t>
            </m:r>
          </m:sub>
        </m:sSub>
      </m:oMath>
      <w:r>
        <w:t xml:space="preserve"> </w:t>
      </w:r>
      <w:r>
        <w:t xml:space="preserve">is the flux through the bond in flux-quantum units. In the Landau gauge the phases sit on horizontal hops; the monumental smoothed gauge distributes them over vertical bonds. Byers–Yang invariance guarantees: physical quantities do not depend on the gauge at fixed total flux through the torus.</w:t>
      </w:r>
    </w:p>
    <w:p>
      <w:pPr>
        <w:pStyle w:val="BodyText"/>
      </w:pPr>
      <w:r>
        <w:t xml:space="preserve">A</w:t>
      </w:r>
      <w:r>
        <w:t xml:space="preserve"> </w:t>
      </w:r>
      <w:r>
        <w:rPr>
          <w:b/>
          <w:bCs/>
        </w:rPr>
        <w:t xml:space="preserve">vortex</w:t>
      </w:r>
      <w:r>
        <w:t xml:space="preserve"> </w:t>
      </w:r>
      <w:r>
        <w:t xml:space="preserve">is a plaquette (or site, in the discrete model) into which extra flux is</w:t>
      </w:r>
      <w:r>
        <w:t xml:space="preserve"> </w:t>
      </w:r>
      <w:r>
        <w:t xml:space="preserve">“</w:t>
      </w:r>
      <w:r>
        <w:t xml:space="preserve">pressed</w:t>
      </w:r>
      <w:r>
        <w:t xml:space="preserve">”</w:t>
      </w:r>
      <w:r>
        <w:t xml:space="preserve">: circulating it accumulates a total phase of</w:t>
      </w:r>
      <w:r>
        <w:t xml:space="preserve"> </w:t>
      </w:r>
      <m:oMath>
        <m:r>
          <m:t>2</m:t>
        </m:r>
        <m:r>
          <m:t>π</m:t>
        </m:r>
        <m:r>
          <m:t>α</m:t>
        </m:r>
      </m:oMath>
      <w:r>
        <w:t xml:space="preserve">. For non-integer</w:t>
      </w:r>
      <w:r>
        <w:t xml:space="preserve"> </w:t>
      </w:r>
      <m:oMath>
        <m:r>
          <m:t>α</m:t>
        </m:r>
      </m:oMath>
      <w:r>
        <w:t xml:space="preserve"> </w:t>
      </w:r>
      <w:r>
        <w:t xml:space="preserve">the wave function is multi-valued on the plane — the electron circles the vortex inside an Aharonov–Bohm</w:t>
      </w:r>
      <w:r>
        <w:t xml:space="preserve"> </w:t>
      </w:r>
      <w:r>
        <w:t xml:space="preserve">“</w:t>
      </w:r>
      <w:r>
        <w:t xml:space="preserve">cloud</w:t>
      </w:r>
      <w:r>
        <w:t xml:space="preserve">”</w:t>
      </w:r>
      <w:r>
        <w:t xml:space="preserve">. That non-local cloud is the programme’s physical protagonist: the phase is accumulated along the path, not at a point; a local operator carries non-local memory of topology.</w:t>
      </w:r>
    </w:p>
    <w:p>
      <w:pPr>
        <w:pStyle w:val="BodyText"/>
      </w:pPr>
      <w:r>
        <w:t xml:space="preserve">The vortex configuration is set by the parameter quadruple</w:t>
      </w:r>
      <w:r>
        <w:t xml:space="preserve"> </w:t>
      </w:r>
      <m:oMath>
        <m:d>
          <m:dPr>
            <m:begChr m:val="("/>
            <m:endChr m:val=")"/>
            <m:sepChr m:val=""/>
            <m:grow/>
          </m:dPr>
          <m:e>
            <m:sSub>
              <m:e>
                <m:r>
                  <m:t>N</m:t>
                </m:r>
              </m:e>
              <m:sub>
                <m:r>
                  <m:t>v</m:t>
                </m:r>
              </m:sub>
            </m:sSub>
            <m:r>
              <m:rPr>
                <m:sty m:val="p"/>
              </m:rPr>
              <m:t>,</m:t>
            </m:r>
            <m:r>
              <m:t>q</m:t>
            </m:r>
            <m:r>
              <m:rPr>
                <m:sty m:val="p"/>
              </m:rPr>
              <m:t>,</m:t>
            </m:r>
            <m:r>
              <m:t>W</m:t>
            </m:r>
            <m:r>
              <m:rPr>
                <m:sty m:val="p"/>
              </m:rPr>
              <m:t>,</m:t>
            </m:r>
            <m:r>
              <m:t>α</m:t>
            </m:r>
          </m:e>
        </m:d>
      </m:oMath>
      <w:r>
        <w:t xml:space="preserve"> </w:t>
      </w:r>
      <w:r>
        <w:t xml:space="preserve">and geometry:</w:t>
      </w:r>
      <w:r>
        <w:t xml:space="preserve"> </w:t>
      </w:r>
      <m:oMath>
        <m:sSub>
          <m:e>
            <m:r>
              <m:t>N</m:t>
            </m:r>
          </m:e>
          <m:sub>
            <m:r>
              <m:t>v</m:t>
            </m:r>
          </m:sub>
        </m:sSub>
      </m:oMath>
      <w:r>
        <w:t xml:space="preserve"> </w:t>
      </w:r>
      <w:r>
        <w:t xml:space="preserve">— the number of vortices (charge-neutral: half</w:t>
      </w:r>
      <w:r>
        <w:t xml:space="preserve"> </w:t>
      </w:r>
      <m:oMath>
        <m:r>
          <m:rPr>
            <m:sty m:val="p"/>
          </m:rPr>
          <m:t>+</m:t>
        </m:r>
        <m:r>
          <m:t>q</m:t>
        </m:r>
      </m:oMath>
      <w:r>
        <w:t xml:space="preserve">, half</w:t>
      </w:r>
      <w:r>
        <w:t xml:space="preserve"> </w:t>
      </w:r>
      <m:oMath>
        <m:r>
          <m:rPr>
            <m:sty m:val="p"/>
          </m:rPr>
          <m:t>−</m:t>
        </m:r>
        <m:r>
          <m:t>q</m:t>
        </m:r>
      </m:oMath>
      <w:r>
        <w:t xml:space="preserve">);</w:t>
      </w:r>
      <w:r>
        <w:t xml:space="preserve"> </w:t>
      </w:r>
      <m:oMath>
        <m:r>
          <m:t>q</m:t>
        </m:r>
      </m:oMath>
      <w:r>
        <w:t xml:space="preserve"> </w:t>
      </w:r>
      <w:r>
        <w:t xml:space="preserve">— the vortex charge (fraction of a flux quantum);</w:t>
      </w:r>
      <w:r>
        <w:t xml:space="preserve"> </w:t>
      </w:r>
      <m:oMath>
        <m:r>
          <m:t>W</m:t>
        </m:r>
      </m:oMath>
      <w:r>
        <w:t xml:space="preserve"> </w:t>
      </w:r>
      <w:r>
        <w:t xml:space="preserve">— the depth of the on-site potential well</w:t>
      </w:r>
      <w:r>
        <w:t xml:space="preserve"> </w:t>
      </w:r>
      <m:oMath>
        <m:r>
          <m:t>V</m:t>
        </m:r>
        <m:r>
          <m:rPr>
            <m:sty m:val="p"/>
          </m:rPr>
          <m:t>=</m:t>
        </m:r>
        <m:r>
          <m:t>q</m:t>
        </m:r>
        <m:r>
          <m:t>W</m:t>
        </m:r>
        <m:r>
          <m:rPr>
            <m:sty m:val="p"/>
          </m:rPr>
          <m:t>/</m:t>
        </m:r>
        <m:d>
          <m:dPr>
            <m:begChr m:val="("/>
            <m:endChr m:val=")"/>
            <m:sepChr m:val=""/>
            <m:grow/>
          </m:dPr>
          <m:e>
            <m:sSup>
              <m:e>
                <m:r>
                  <m:t>r</m:t>
                </m:r>
              </m:e>
              <m:sup>
                <m:r>
                  <m:t>2</m:t>
                </m:r>
              </m:sup>
            </m:sSup>
            <m:r>
              <m:rPr>
                <m:sty m:val="p"/>
              </m:rPr>
              <m:t>/</m:t>
            </m:r>
            <m:r>
              <m:t>N</m:t>
            </m:r>
            <m:r>
              <m:rPr>
                <m:sty m:val="p"/>
              </m:rPr>
              <m:t>+</m:t>
            </m:r>
            <m:r>
              <m:t>1</m:t>
            </m:r>
          </m:e>
        </m:d>
      </m:oMath>
      <w:r>
        <w:t xml:space="preserve">;</w:t>
      </w:r>
      <w:r>
        <w:t xml:space="preserve"> </w:t>
      </w:r>
      <m:oMath>
        <m:r>
          <m:t>α</m:t>
        </m:r>
      </m:oMath>
      <w:r>
        <w:t xml:space="preserve"> </w:t>
      </w:r>
      <w:r>
        <w:t xml:space="preserve">— the uniform Hofstadter flux per plaquette; geometry — placement (protocol-random / regular grid / cluster / hexagon / ring) and boundaries (open / torus). The monumental phase model: smooth atan-gauge phases on bonds plus wells on sites.</w:t>
      </w:r>
    </w:p>
    <w:p>
      <w:pPr>
        <w:pStyle w:val="BodyText"/>
      </w:pPr>
      <w:r>
        <w:t xml:space="preserve">Matrix assembly is the</w:t>
      </w:r>
      <w:r>
        <w:t xml:space="preserve"> </w:t>
      </w:r>
      <w:r>
        <w:rPr>
          <w:rStyle w:val="VerbatimChar"/>
        </w:rPr>
        <w:t xml:space="preserve">build_ab_cloud_hamiltonian</w:t>
      </w:r>
      <w:r>
        <w:t xml:space="preserve"> </w:t>
      </w:r>
      <w:r>
        <w:t xml:space="preserve">family: a dense Hermitian</w:t>
      </w:r>
      <w:r>
        <w:t xml:space="preserve"> </w:t>
      </w:r>
      <m:oMath>
        <m:r>
          <m:t>N</m:t>
        </m:r>
        <m:r>
          <m:rPr>
            <m:sty m:val="p"/>
          </m:rPr>
          <m:t>×</m:t>
        </m:r>
        <m:r>
          <m:t>N</m:t>
        </m:r>
      </m:oMath>
      <w:r>
        <w:t xml:space="preserve"> </w:t>
      </w:r>
      <w:r>
        <w:t xml:space="preserve">matrix with</w:t>
      </w:r>
      <w:r>
        <w:t xml:space="preserve"> </w:t>
      </w:r>
      <m:oMath>
        <m:r>
          <m:t>N</m:t>
        </m:r>
        <m:r>
          <m:rPr>
            <m:sty m:val="p"/>
          </m:rPr>
          <m:t>=</m:t>
        </m:r>
        <m:sSup>
          <m:e>
            <m:r>
              <m:t>L</m:t>
            </m:r>
          </m:e>
          <m:sup>
            <m:r>
              <m:t>2</m:t>
            </m:r>
          </m:sup>
        </m:sSup>
      </m:oMath>
      <w:r>
        <w:t xml:space="preserve">. A</w:t>
      </w:r>
      <w:r>
        <w:t xml:space="preserve"> </w:t>
      </w:r>
      <w:r>
        <w:t xml:space="preserve">“</w:t>
      </w:r>
      <w:r>
        <w:t xml:space="preserve">64×64 lattice</w:t>
      </w:r>
      <w:r>
        <w:t xml:space="preserve">”</w:t>
      </w:r>
      <w:r>
        <w:t xml:space="preserve"> </w:t>
      </w:r>
      <w:r>
        <w:t xml:space="preserve">means a 4096×4096 matrix;</w:t>
      </w:r>
      <w:r>
        <w:t xml:space="preserve"> </w:t>
      </w:r>
      <w:r>
        <w:t xml:space="preserve">“</w:t>
      </w:r>
      <w:r>
        <w:t xml:space="preserve">96×96</w:t>
      </w:r>
      <w:r>
        <w:t xml:space="preserve">”</w:t>
      </w:r>
      <w:r>
        <w:t xml:space="preserve"> </w:t>
      </w:r>
      <w:r>
        <w:t xml:space="preserve">— 9216×9216. The cost arithmetic: diagonalization</w:t>
      </w:r>
      <w:r>
        <w:t xml:space="preserve"> </w:t>
      </w:r>
      <m:oMath>
        <m:r>
          <m:rPr>
            <m:sty m:val="p"/>
          </m:rPr>
          <m:t>∼</m:t>
        </m:r>
        <m:r>
          <m:t>O</m:t>
        </m:r>
        <m:d>
          <m:dPr>
            <m:begChr m:val="("/>
            <m:endChr m:val=")"/>
            <m:sepChr m:val=""/>
            <m:grow/>
          </m:dPr>
          <m:e>
            <m:sSup>
              <m:e>
                <m:r>
                  <m:t>N</m:t>
                </m:r>
              </m:e>
              <m:sup>
                <m:r>
                  <m:t>3</m:t>
                </m:r>
              </m:sup>
            </m:sSup>
          </m:e>
        </m:d>
        <m:r>
          <m:rPr>
            <m:sty m:val="p"/>
          </m:rPr>
          <m:t>=</m:t>
        </m:r>
        <m:r>
          <m:t>O</m:t>
        </m:r>
        <m:d>
          <m:dPr>
            <m:begChr m:val="("/>
            <m:endChr m:val=")"/>
            <m:sepChr m:val=""/>
            <m:grow/>
          </m:dPr>
          <m:e>
            <m:sSup>
              <m:e>
                <m:r>
                  <m:t>L</m:t>
                </m:r>
              </m:e>
              <m:sup>
                <m:r>
                  <m:t>6</m:t>
                </m:r>
              </m:sup>
            </m:sSup>
          </m:e>
        </m:d>
      </m:oMath>
      <w:r>
        <w:t xml:space="preserve">; memory</w:t>
      </w:r>
      <w:r>
        <w:t xml:space="preserve"> </w:t>
      </w:r>
      <m:oMath>
        <m:r>
          <m:rPr>
            <m:sty m:val="p"/>
          </m:rPr>
          <m:t>∼</m:t>
        </m:r>
        <m:r>
          <m:t>O</m:t>
        </m:r>
        <m:d>
          <m:dPr>
            <m:begChr m:val="("/>
            <m:endChr m:val=")"/>
            <m:sepChr m:val=""/>
            <m:grow/>
          </m:dPr>
          <m:e>
            <m:sSup>
              <m:e>
                <m:r>
                  <m:t>N</m:t>
                </m:r>
              </m:e>
              <m:sup>
                <m:r>
                  <m:t>2</m:t>
                </m:r>
              </m:sup>
            </m:sSup>
          </m:e>
        </m:d>
        <m:r>
          <m:rPr>
            <m:sty m:val="p"/>
          </m:rPr>
          <m:t>=</m:t>
        </m:r>
        <m:r>
          <m:t>O</m:t>
        </m:r>
        <m:d>
          <m:dPr>
            <m:begChr m:val="("/>
            <m:endChr m:val=")"/>
            <m:sepChr m:val=""/>
            <m:grow/>
          </m:dPr>
          <m:e>
            <m:sSup>
              <m:e>
                <m:r>
                  <m:t>L</m:t>
                </m:r>
              </m:e>
              <m:sup>
                <m:r>
                  <m:t>4</m:t>
                </m:r>
              </m:sup>
            </m:sSup>
          </m:e>
        </m:d>
      </m:oMath>
      <w:r>
        <w:t xml:space="preserve">, peak</w:t>
      </w:r>
      <w:r>
        <w:t xml:space="preserve"> </w:t>
      </w:r>
      <m:oMath>
        <m:r>
          <m:rPr>
            <m:sty m:val="p"/>
          </m:rPr>
          <m:t>≈</m:t>
        </m:r>
        <m:r>
          <m:t>2.5</m:t>
        </m:r>
        <m:sSup>
          <m:e>
            <m:d>
              <m:dPr>
                <m:begChr m:val="("/>
                <m:endChr m:val=")"/>
                <m:sepChr m:val=""/>
                <m:grow/>
              </m:dPr>
              <m:e>
                <m:sSup>
                  <m:e>
                    <m:r>
                      <m:t>L</m:t>
                    </m:r>
                  </m:e>
                  <m:sup>
                    <m:r>
                      <m:t>2</m:t>
                    </m:r>
                  </m:sup>
                </m:sSup>
              </m:e>
            </m:d>
          </m:e>
          <m:sup>
            <m:r>
              <m:t>2</m:t>
            </m:r>
          </m:sup>
        </m:sSup>
        <m:r>
          <m:rPr>
            <m:sty m:val="p"/>
          </m:rPr>
          <m:t>⋅</m:t>
        </m:r>
        <m:r>
          <m:t>16</m:t>
        </m:r>
      </m:oMath>
      <w:r>
        <w:t xml:space="preserve"> </w:t>
      </w:r>
      <w:r>
        <w:t xml:space="preserve">bytes; the step 16 → 72 costs ×8000. Hermiticity is stress-tested by gate H6: the norm of the anti-Hermitian part, stability under jitter of positions (0.35), flux (0.02), charges and width.</w:t>
      </w:r>
    </w:p>
    <w:p>
      <w:pPr>
        <w:pStyle w:val="BodyText"/>
      </w:pPr>
      <w:r>
        <w:t xml:space="preserve">Special parameter points.</w:t>
      </w:r>
      <w:r>
        <w:t xml:space="preserve"> </w:t>
      </w:r>
      <m:oMath>
        <m:r>
          <m:t>α</m:t>
        </m:r>
        <m:r>
          <m:rPr>
            <m:sty m:val="p"/>
          </m:rPr>
          <m:t>=</m:t>
        </m:r>
        <m:r>
          <m:t>0.5</m:t>
        </m:r>
      </m:oMath>
      <w:r>
        <w:t xml:space="preserve"> </w:t>
      </w:r>
      <w:r>
        <w:t xml:space="preserve">— the base half-flux: chiral symmetry</w:t>
      </w:r>
      <w:r>
        <w:t xml:space="preserve"> </w:t>
      </w:r>
      <m:oMath>
        <m:r>
          <m:t>λ</m:t>
        </m:r>
        <m:r>
          <m:rPr>
            <m:sty m:val="p"/>
          </m:rPr>
          <m:t>↔</m:t>
        </m:r>
        <m:r>
          <m:rPr>
            <m:sty m:val="p"/>
          </m:rPr>
          <m:t>−</m:t>
        </m:r>
        <m:r>
          <m:t>λ</m:t>
        </m:r>
      </m:oMath>
      <w:r>
        <w:t xml:space="preserve"> </w:t>
      </w:r>
      <w:r>
        <w:t xml:space="preserve">at</w:t>
      </w:r>
      <w:r>
        <w:t xml:space="preserve"> </w:t>
      </w:r>
      <m:oMath>
        <m:r>
          <m:t>W</m:t>
        </m:r>
        <m:r>
          <m:rPr>
            <m:sty m:val="p"/>
          </m:rPr>
          <m:t>=</m:t>
        </m:r>
        <m:r>
          <m:t>0</m:t>
        </m:r>
      </m:oMath>
      <w:r>
        <w:t xml:space="preserve">; the Connes self-dual critical line.</w:t>
      </w:r>
      <w:r>
        <w:t xml:space="preserve"> </w:t>
      </w:r>
      <m:oMath>
        <m:r>
          <m:t>α</m:t>
        </m:r>
        <m:r>
          <m:rPr>
            <m:sty m:val="p"/>
          </m:rPr>
          <m:t>=</m:t>
        </m:r>
        <m:r>
          <m:t>25</m:t>
        </m:r>
        <m:r>
          <m:rPr>
            <m:sty m:val="p"/>
          </m:rPr>
          <m:t>/</m:t>
        </m:r>
        <m:r>
          <m:t>900</m:t>
        </m:r>
        <m:r>
          <m:rPr>
            <m:sty m:val="p"/>
          </m:rPr>
          <m:t>≈</m:t>
        </m:r>
        <m:r>
          <m:t>0.0278</m:t>
        </m:r>
      </m:oMath>
      <w:r>
        <w:t xml:space="preserve"> </w:t>
      </w:r>
      <w:r>
        <w:t xml:space="preserve">— the</w:t>
      </w:r>
      <w:r>
        <w:t xml:space="preserve"> </w:t>
      </w:r>
      <w:r>
        <w:t xml:space="preserve">“</w:t>
      </w:r>
      <w:r>
        <w:t xml:space="preserve">sharp flux</w:t>
      </w:r>
      <w:r>
        <w:t xml:space="preserve">”</w:t>
      </w:r>
      <w:r>
        <w:t xml:space="preserve">: a GUE-quality lever found in the v23 run.</w:t>
      </w:r>
      <w:r>
        <w:t xml:space="preserve"> </w:t>
      </w:r>
      <m:oMath>
        <m:r>
          <m:t>α</m:t>
        </m:r>
        <m:r>
          <m:rPr>
            <m:sty m:val="p"/>
          </m:rPr>
          <m:t>=</m:t>
        </m:r>
        <m:r>
          <m:t>1</m:t>
        </m:r>
        <m:r>
          <m:rPr>
            <m:sty m:val="p"/>
          </m:rPr>
          <m:t>/</m:t>
        </m:r>
        <m:r>
          <m:t>3</m:t>
        </m:r>
      </m:oMath>
      <w:r>
        <w:t xml:space="preserve"> </w:t>
      </w:r>
      <w:r>
        <w:t xml:space="preserve">— the point of the zero-mode counting law:</w:t>
      </w:r>
      <w:r>
        <w:t xml:space="preserve"> </w:t>
      </w:r>
      <m:oMath>
        <m:sSub>
          <m:e>
            <m:r>
              <m:t>N</m:t>
            </m:r>
          </m:e>
          <m:sub>
            <m:r>
              <m:t>0</m:t>
            </m:r>
          </m:sub>
        </m:sSub>
        <m:r>
          <m:rPr>
            <m:sty m:val="p"/>
          </m:rPr>
          <m:t>=</m:t>
        </m:r>
        <m:r>
          <m:t>2</m:t>
        </m:r>
        <m:r>
          <m:t>L</m:t>
        </m:r>
        <m:r>
          <m:rPr>
            <m:sty m:val="p"/>
          </m:rPr>
          <m:t>−</m:t>
        </m:r>
        <m:r>
          <m:t>6</m:t>
        </m:r>
        <m:r>
          <m:rPr>
            <m:sty m:val="p"/>
          </m:rPr>
          <m:t>⋅</m:t>
        </m:r>
        <m:d>
          <m:dPr>
            <m:begChr m:val="["/>
            <m:endChr m:val="]"/>
            <m:sepChr m:val=""/>
            <m:grow/>
          </m:dPr>
          <m:e>
            <m:r>
              <m:t>L</m:t>
            </m:r>
            <m:r>
              <m:rPr>
                <m:sty m:val="p"/>
              </m:rPr>
              <m:t>≡</m:t>
            </m:r>
            <m:r>
              <m:t>0</m:t>
            </m:r>
            <m:r>
              <m:t> </m:t>
            </m:r>
            <m:r>
              <m:rPr>
                <m:sty m:val="p"/>
              </m:rPr>
              <m:t>mod</m:t>
            </m:r>
            <m:r>
              <m:t> </m:t>
            </m:r>
            <m:r>
              <m:t>12</m:t>
            </m:r>
          </m:e>
        </m:d>
      </m:oMath>
      <w:r>
        <w:t xml:space="preserve">, index</w:t>
      </w:r>
      <w:r>
        <w:t xml:space="preserve"> </w:t>
      </w:r>
      <m:oMath>
        <m:r>
          <m:rPr>
            <m:sty m:val="p"/>
          </m:rPr>
          <m:t>−</m:t>
        </m:r>
        <m:r>
          <m:t>2</m:t>
        </m:r>
      </m:oMath>
      <w:r>
        <w:t xml:space="preserve"> </w:t>
      </w:r>
      <w:r>
        <w:t xml:space="preserve">— a genuine number-theoretic signature inside a lattice operator.</w:t>
      </w:r>
      <w:r>
        <w:t xml:space="preserve"> </w:t>
      </w:r>
      <m:oMath>
        <m:r>
          <m:t>α</m:t>
        </m:r>
        <m:r>
          <m:rPr>
            <m:sty m:val="p"/>
          </m:rPr>
          <m:t>=</m:t>
        </m:r>
        <m:r>
          <m:t>1</m:t>
        </m:r>
        <m:r>
          <m:rPr>
            <m:sty m:val="p"/>
          </m:rPr>
          <m:t>/</m:t>
        </m:r>
        <m:r>
          <m:t>4</m:t>
        </m:r>
      </m:oMath>
      <w:r>
        <w:t xml:space="preserve"> </w:t>
      </w:r>
      <w:r>
        <w:t xml:space="preserve">— the gauge check-point of cell-flux uniformity on the torus (port validation: exactly 0.25 on every cell). The magic grid of 61 points —</w:t>
      </w:r>
      <w:r>
        <w:t xml:space="preserve"> </w:t>
      </w:r>
      <m:oMath>
        <m:r>
          <m:t>π</m:t>
        </m:r>
        <m:r>
          <m:rPr>
            <m:sty m:val="p"/>
          </m:rPr>
          <m:t>/</m:t>
        </m:r>
        <m:r>
          <m:t>30</m:t>
        </m:r>
        <m:r>
          <m:rPr>
            <m:sty m:val="p"/>
          </m:rPr>
          <m:t>…</m:t>
        </m:r>
        <m:r>
          <m:t>π</m:t>
        </m:r>
        <m:r>
          <m:rPr>
            <m:sty m:val="p"/>
          </m:rPr>
          <m:t>×</m:t>
        </m:r>
        <m:r>
          <m:t>5</m:t>
        </m:r>
      </m:oMath>
      <w:r>
        <w:t xml:space="preserve">,</w:t>
      </w:r>
      <w:r>
        <w:t xml:space="preserve"> </w:t>
      </w:r>
      <m:oMath>
        <m:rad>
          <m:radPr>
            <m:degHide m:val="on"/>
          </m:radPr>
          <m:deg/>
          <m:e>
            <m:r>
              <m:t>2</m:t>
            </m:r>
          </m:e>
        </m:rad>
        <m:r>
          <m:rPr>
            <m:sty m:val="p"/>
          </m:rPr>
          <m:t>…</m:t>
        </m:r>
        <m:rad>
          <m:radPr>
            <m:degHide m:val="on"/>
          </m:radPr>
          <m:deg/>
          <m:e>
            <m:r>
              <m:t>15</m:t>
            </m:r>
          </m:e>
        </m:rad>
      </m:oMath>
      <w:r>
        <w:t xml:space="preserve">, rationals,</w:t>
      </w:r>
      <w:r>
        <w:t xml:space="preserve"> </w:t>
      </w:r>
      <m:oMath>
        <m:r>
          <m:t>φ</m:t>
        </m:r>
      </m:oMath>
      <w:r>
        <w:t xml:space="preserve">,</w:t>
      </w:r>
      <w:r>
        <w:t xml:space="preserve"> </w:t>
      </w:r>
      <m:oMath>
        <m:r>
          <m:t>e</m:t>
        </m:r>
      </m:oMath>
      <w:r>
        <w:t xml:space="preserve">,</w:t>
      </w:r>
      <w:r>
        <w:t xml:space="preserve"> </w:t>
      </w:r>
      <m:oMath>
        <m:r>
          <m:rPr>
            <m:sty m:val="p"/>
          </m:rPr>
          <m:t>ln</m:t>
        </m:r>
        <m:r>
          <m:t>2</m:t>
        </m:r>
      </m:oMath>
      <w:r>
        <w:t xml:space="preserve">,</w:t>
      </w:r>
      <w:r>
        <w:t xml:space="preserve"> </w:t>
      </w:r>
      <m:oMath>
        <m:r>
          <m:t>1</m:t>
        </m:r>
        <m:r>
          <m:rPr>
            <m:sty m:val="p"/>
          </m:rPr>
          <m:t>/</m:t>
        </m:r>
        <m:r>
          <m:t>e</m:t>
        </m:r>
      </m:oMath>
      <w:r>
        <w:t xml:space="preserve">,</w:t>
      </w:r>
      <w:r>
        <w:t xml:space="preserve"> </w:t>
      </w:r>
      <m:oMath>
        <m:r>
          <m:t>1</m:t>
        </m:r>
        <m:r>
          <m:rPr>
            <m:sty m:val="p"/>
          </m:rPr>
          <m:t>/</m:t>
        </m:r>
        <m:r>
          <m:t>π</m:t>
        </m:r>
      </m:oMath>
      <w:r>
        <w:t xml:space="preserve"> </w:t>
      </w:r>
      <w:r>
        <w:t xml:space="preserve">— the universality grid of the RMT class.</w:t>
      </w:r>
    </w:p>
    <w:p>
      <w:pPr>
        <w:pStyle w:val="BodyText"/>
      </w:pPr>
      <w:r>
        <w:t xml:space="preserve">The exact layer of the construct consists of six invariants: (1) hermiticity</w:t>
      </w:r>
      <w:r>
        <w:t xml:space="preserve"> </w:t>
      </w:r>
      <m:oMath>
        <m:r>
          <m:rPr>
            <m:sty m:val="p"/>
          </m:rPr>
          <m:t>∥</m:t>
        </m:r>
        <m:r>
          <m:t>H</m:t>
        </m:r>
        <m:r>
          <m:rPr>
            <m:sty m:val="p"/>
          </m:rPr>
          <m:t>−</m:t>
        </m:r>
        <m:sSup>
          <m:e>
            <m:r>
              <m:t>H</m:t>
            </m:r>
          </m:e>
          <m:sup>
            <m:r>
              <m:rPr>
                <m:sty m:val="p"/>
              </m:rPr>
              <m:t>†</m:t>
            </m:r>
          </m:sup>
        </m:sSup>
        <m:r>
          <m:rPr>
            <m:sty m:val="p"/>
          </m:rPr>
          <m:t>∥</m:t>
        </m:r>
        <m:r>
          <m:rPr>
            <m:sty m:val="p"/>
          </m:rPr>
          <m:t>=</m:t>
        </m:r>
        <m:r>
          <m:t>0</m:t>
        </m:r>
      </m:oMath>
      <w:r>
        <w:t xml:space="preserve"> </w:t>
      </w:r>
      <w:r>
        <w:t xml:space="preserve">to machine precision; (2) flux quantization — the spectrum is invariant under integer flux shifts; (3) Byers–Yang invariance; (4) chiral pairing at</w:t>
      </w:r>
      <w:r>
        <w:t xml:space="preserve"> </w:t>
      </w:r>
      <m:oMath>
        <m:r>
          <m:t>α</m:t>
        </m:r>
        <m:r>
          <m:rPr>
            <m:sty m:val="p"/>
          </m:rPr>
          <m:t>=</m:t>
        </m:r>
        <m:r>
          <m:t>1</m:t>
        </m:r>
        <m:r>
          <m:rPr>
            <m:sty m:val="p"/>
          </m:rPr>
          <m:t>/</m:t>
        </m:r>
        <m:r>
          <m:t>2</m:t>
        </m:r>
      </m:oMath>
      <w:r>
        <w:t xml:space="preserve">,</w:t>
      </w:r>
      <w:r>
        <w:t xml:space="preserve"> </w:t>
      </w:r>
      <m:oMath>
        <m:r>
          <m:t>W</m:t>
        </m:r>
        <m:r>
          <m:rPr>
            <m:sty m:val="p"/>
          </m:rPr>
          <m:t>=</m:t>
        </m:r>
        <m:r>
          <m:t>0</m:t>
        </m:r>
      </m:oMath>
      <w:r>
        <w:t xml:space="preserve">; (5) Connes self-duality — the</w:t>
      </w:r>
      <w:r>
        <w:t xml:space="preserve"> </w:t>
      </w:r>
      <m:oMath>
        <m:r>
          <m:t>s</m:t>
        </m:r>
        <m:r>
          <m:rPr>
            <m:sty m:val="p"/>
          </m:rPr>
          <m:t>↔</m:t>
        </m:r>
        <m:r>
          <m:t>1</m:t>
        </m:r>
        <m:r>
          <m:rPr>
            <m:sty m:val="p"/>
          </m:rPr>
          <m:t>−</m:t>
        </m:r>
        <m:r>
          <m:t>s</m:t>
        </m:r>
      </m:oMath>
      <w:r>
        <w:t xml:space="preserve"> </w:t>
      </w:r>
      <w:r>
        <w:t xml:space="preserve">operation; (6) a chain of rational geometric-phase identities at 256-bit precision. The statistical layer is the ensemble of vortex realizations with subsequent analysis of nearest spacings, ratios</w:t>
      </w:r>
      <w:r>
        <w:t xml:space="preserve"> </w:t>
      </w:r>
      <m:oMath>
        <m:r>
          <m:t>r</m:t>
        </m:r>
      </m:oMath>
      <w:r>
        <w:t xml:space="preserve">, the form factor</w:t>
      </w:r>
      <w:r>
        <w:t xml:space="preserve"> </w:t>
      </w:r>
      <m:oMath>
        <m:r>
          <m:t>K</m:t>
        </m:r>
        <m:d>
          <m:dPr>
            <m:begChr m:val="("/>
            <m:endChr m:val=")"/>
            <m:sepChr m:val=""/>
            <m:grow/>
          </m:dPr>
          <m:e>
            <m:r>
              <m:t>τ</m:t>
            </m:r>
          </m:e>
        </m:d>
      </m:oMath>
      <w:r>
        <w:t xml:space="preserve">, number variance and spectral rigidity against pre-registered windows.</w:t>
      </w:r>
    </w:p>
    <w:p>
      <w:r>
        <w:pict>
          <v:rect style="width:0;height:1.5pt" o:hralign="center" o:hrstd="t" o:hr="t"/>
        </w:pict>
      </w:r>
    </w:p>
    <w:bookmarkEnd w:id="29"/>
    <w:bookmarkStart w:id="30" w:name="X0523accd959ea953073e92bfc8db9cdb7923095"/>
    <w:p>
      <w:pPr>
        <w:pStyle w:val="Heading2"/>
      </w:pPr>
      <w:r>
        <w:t xml:space="preserve">7. Random-matrix statistics: from Poisson to GUE</w:t>
      </w:r>
    </w:p>
    <w:p>
      <w:pPr>
        <w:pStyle w:val="FirstParagraph"/>
      </w:pPr>
      <w:r>
        <w:t xml:space="preserve">Dyson’s threefold way (1962) sorts Hermitian matrix ensembles by antiunitary symmetry. GOE (</w:t>
      </w:r>
      <m:oMath>
        <m:r>
          <m:t>β</m:t>
        </m:r>
        <m:r>
          <m:rPr>
            <m:sty m:val="p"/>
          </m:rPr>
          <m:t>=</m:t>
        </m:r>
        <m:r>
          <m:t>1</m:t>
        </m:r>
      </m:oMath>
      <w:r>
        <w:t xml:space="preserve">): real-symmetric matrices invariant under complex conjugation; GUE (</w:t>
      </w:r>
      <m:oMath>
        <m:r>
          <m:t>β</m:t>
        </m:r>
        <m:r>
          <m:rPr>
            <m:sty m:val="p"/>
          </m:rPr>
          <m:t>=</m:t>
        </m:r>
        <m:r>
          <m:t>2</m:t>
        </m:r>
      </m:oMath>
      <w:r>
        <w:t xml:space="preserve">): complex Hermitian without antiunitary symmetry; GSE (</w:t>
      </w:r>
      <m:oMath>
        <m:r>
          <m:t>β</m:t>
        </m:r>
        <m:r>
          <m:rPr>
            <m:sty m:val="p"/>
          </m:rPr>
          <m:t>=</m:t>
        </m:r>
        <m:r>
          <m:t>4</m:t>
        </m:r>
      </m:oMath>
      <w:r>
        <w:t xml:space="preserve">): quaternion self-adjoint with Kramers degeneracy. The beta parameter controls the strength of level repulsion:</w:t>
      </w:r>
      <w:r>
        <w:t xml:space="preserve"> </w:t>
      </w:r>
      <m:oMath>
        <m:r>
          <m:t>P</m:t>
        </m:r>
        <m:d>
          <m:dPr>
            <m:begChr m:val="("/>
            <m:endChr m:val=")"/>
            <m:sepChr m:val=""/>
            <m:grow/>
          </m:dPr>
          <m:e>
            <m:r>
              <m:t>s</m:t>
            </m:r>
          </m:e>
        </m:d>
        <m:r>
          <m:rPr>
            <m:sty m:val="p"/>
          </m:rPr>
          <m:t>∼</m:t>
        </m:r>
        <m:sSup>
          <m:e>
            <m:r>
              <m:t>s</m:t>
            </m:r>
          </m:e>
          <m:sup>
            <m:r>
              <m:t>β</m:t>
            </m:r>
          </m:sup>
        </m:sSup>
      </m:oMath>
      <w:r>
        <w:t xml:space="preserve"> </w:t>
      </w:r>
      <w:r>
        <w:t xml:space="preserve">as</w:t>
      </w:r>
      <w:r>
        <w:t xml:space="preserve"> </w:t>
      </w:r>
      <m:oMath>
        <m:r>
          <m:t>s</m:t>
        </m:r>
        <m:r>
          <m:rPr>
            <m:sty m:val="p"/>
          </m:rPr>
          <m:t>→</m:t>
        </m:r>
        <m:r>
          <m:t>0</m:t>
        </m:r>
      </m:oMath>
      <w:r>
        <w:t xml:space="preserve"> </w:t>
      </w:r>
      <w:r>
        <w:t xml:space="preserve">— a Poisson spectrum (integrable systems) does not repel at all,</w:t>
      </w:r>
      <w:r>
        <w:t xml:space="preserve"> </w:t>
      </w:r>
      <m:oMath>
        <m:r>
          <m:t>P</m:t>
        </m:r>
        <m:d>
          <m:dPr>
            <m:begChr m:val="("/>
            <m:endChr m:val=")"/>
            <m:sepChr m:val=""/>
            <m:grow/>
          </m:dPr>
          <m:e>
            <m:r>
              <m:t>0</m:t>
            </m:r>
          </m:e>
        </m:d>
        <m:r>
          <m:rPr>
            <m:sty m:val="p"/>
          </m:rPr>
          <m:t>≠</m:t>
        </m:r>
        <m:r>
          <m:t>0</m:t>
        </m:r>
      </m:oMath>
      <w:r>
        <w:t xml:space="preserve">.</w:t>
      </w:r>
    </w:p>
    <w:p>
      <w:pPr>
        <w:pStyle w:val="BodyText"/>
      </w:pPr>
      <w:r>
        <w:t xml:space="preserve">The Wigner surmise is the analytic approximation to the unfolded-spacing distribution. For GUE (</w:t>
      </w:r>
      <m:oMath>
        <m:r>
          <m:t>β</m:t>
        </m:r>
        <m:r>
          <m:rPr>
            <m:sty m:val="p"/>
          </m:rPr>
          <m:t>=</m:t>
        </m:r>
        <m:r>
          <m:t>2</m:t>
        </m:r>
      </m:oMath>
      <w:r>
        <w:t xml:space="preserve">):</w:t>
      </w:r>
    </w:p>
    <w:p>
      <w:pPr>
        <w:pStyle w:val="BodyText"/>
      </w:pPr>
      <m:oMathPara>
        <m:oMathParaPr>
          <m:jc m:val="center"/>
        </m:oMathParaPr>
        <m:oMath>
          <m:r>
            <m:t>P</m:t>
          </m:r>
          <m:d>
            <m:dPr>
              <m:begChr m:val="("/>
              <m:endChr m:val=")"/>
              <m:sepChr m:val=""/>
              <m:grow/>
            </m:dPr>
            <m:e>
              <m:r>
                <m:t>s</m:t>
              </m:r>
            </m:e>
          </m:d>
          <m:r>
            <m:rPr>
              <m:sty m:val="p"/>
            </m:rPr>
            <m:t>=</m:t>
          </m:r>
          <m:f>
            <m:fPr>
              <m:type m:val="bar"/>
            </m:fPr>
            <m:num>
              <m:r>
                <m:t>32</m:t>
              </m:r>
            </m:num>
            <m:den>
              <m:sSup>
                <m:e>
                  <m:r>
                    <m:t>π</m:t>
                  </m:r>
                </m:e>
                <m:sup>
                  <m:r>
                    <m:t>2</m:t>
                  </m:r>
                </m:sup>
              </m:sSup>
            </m:den>
          </m:f>
          <m:sSup>
            <m:e>
              <m:r>
                <m:t>s</m:t>
              </m:r>
            </m:e>
            <m:sup>
              <m:r>
                <m:t>2</m:t>
              </m:r>
            </m:sup>
          </m:sSup>
          <m:sSup>
            <m:e>
              <m:r>
                <m:t>e</m:t>
              </m:r>
            </m:e>
            <m:sup>
              <m:r>
                <m:rPr>
                  <m:sty m:val="p"/>
                </m:rPr>
                <m:t>−</m:t>
              </m:r>
              <m:r>
                <m:t>4</m:t>
              </m:r>
              <m:sSup>
                <m:e>
                  <m:r>
                    <m:t>s</m:t>
                  </m:r>
                </m:e>
                <m:sup>
                  <m:r>
                    <m:t>2</m:t>
                  </m:r>
                </m:sup>
              </m:sSup>
              <m:r>
                <m:rPr>
                  <m:sty m:val="p"/>
                </m:rPr>
                <m:t>/</m:t>
              </m:r>
              <m:r>
                <m:t>π</m:t>
              </m:r>
            </m:sup>
          </m:sSup>
          <m:r>
            <m:rPr>
              <m:sty m:val="p"/>
            </m:rPr>
            <m:t>.</m:t>
          </m:r>
        </m:oMath>
      </m:oMathPara>
    </w:p>
    <w:p>
      <w:pPr>
        <w:pStyle w:val="FirstParagraph"/>
      </w:pPr>
      <w:r>
        <w:t xml:space="preserve">The normalization</w:t>
      </w:r>
      <w:r>
        <w:t xml:space="preserve"> </w:t>
      </w:r>
      <m:oMath>
        <m:r>
          <m:t>32</m:t>
        </m:r>
        <m:r>
          <m:rPr>
            <m:sty m:val="p"/>
          </m:rPr>
          <m:t>/</m:t>
        </m:r>
        <m:sSup>
          <m:e>
            <m:r>
              <m:t>π</m:t>
            </m:r>
          </m:e>
          <m:sup>
            <m:r>
              <m:t>2</m:t>
            </m:r>
          </m:sup>
        </m:sSup>
      </m:oMath>
      <w:r>
        <w:t xml:space="preserve"> </w:t>
      </w:r>
      <w:r>
        <w:t xml:space="preserve">is not an arbitrary constant: the suite’s Test 37 verifies the underlying identity through the log-convexity of Γ (Bohr–Mollerup characterization) and the self-dual reflection</w:t>
      </w:r>
      <w:r>
        <w:t xml:space="preserve"> </w:t>
      </w:r>
      <m:oMath>
        <m:r>
          <m:t>Γ</m:t>
        </m:r>
        <m:sSup>
          <m:e>
            <m:d>
              <m:dPr>
                <m:begChr m:val="("/>
                <m:endChr m:val=")"/>
                <m:sepChr m:val=""/>
                <m:grow/>
              </m:dPr>
              <m:e>
                <m:r>
                  <m:t>1</m:t>
                </m:r>
                <m:r>
                  <m:rPr>
                    <m:sty m:val="p"/>
                  </m:rPr>
                  <m:t>/</m:t>
                </m:r>
                <m:r>
                  <m:t>2</m:t>
                </m:r>
              </m:e>
            </m:d>
          </m:e>
          <m:sup>
            <m:r>
              <m:t>2</m:t>
            </m:r>
          </m:sup>
        </m:sSup>
        <m:r>
          <m:rPr>
            <m:sty m:val="p"/>
          </m:rPr>
          <m:t>=</m:t>
        </m:r>
        <m:r>
          <m:t>π</m:t>
        </m:r>
      </m:oMath>
      <w:r>
        <w:t xml:space="preserve">:</w:t>
      </w:r>
      <w:r>
        <w:t xml:space="preserve"> </w:t>
      </w:r>
      <m:oMath>
        <m:d>
          <m:dPr>
            <m:begChr m:val="("/>
            <m:endChr m:val=")"/>
            <m:sepChr m:val=""/>
            <m:grow/>
          </m:dPr>
          <m:e>
            <m:r>
              <m:t>1</m:t>
            </m:r>
            <m:r>
              <m:rPr>
                <m:sty m:val="p"/>
              </m:rPr>
              <m:t>/</m:t>
            </m:r>
            <m:r>
              <m:t>2</m:t>
            </m:r>
          </m:e>
        </m:d>
        <m:r>
          <m:rPr>
            <m:sty m:val="p"/>
          </m:rPr>
          <m:t>!</m:t>
        </m:r>
        <m:r>
          <m:rPr>
            <m:sty m:val="p"/>
          </m:rPr>
          <m:t>=</m:t>
        </m:r>
        <m:rad>
          <m:radPr>
            <m:degHide m:val="on"/>
          </m:radPr>
          <m:deg/>
          <m:e>
            <m:r>
              <m:t>π</m:t>
            </m:r>
          </m:e>
        </m:rad>
        <m:r>
          <m:rPr>
            <m:sty m:val="p"/>
          </m:rPr>
          <m:t>/</m:t>
        </m:r>
        <m:r>
          <m:t>2</m:t>
        </m:r>
      </m:oMath>
      <w:r>
        <w:t xml:space="preserve"> </w:t>
      </w:r>
      <w:r>
        <w:t xml:space="preserve">with relative error 0.0. The surmise normalization is a theorem; the programme checks it verbatim — the foundation of the KS reference for every spacing test.</w:t>
      </w:r>
    </w:p>
    <w:p>
      <w:pPr>
        <w:pStyle w:val="BodyText"/>
      </w:pPr>
      <w:r>
        <w:t xml:space="preserve">The</w:t>
      </w:r>
      <w:r>
        <w:t xml:space="preserve"> </w:t>
      </w:r>
      <m:oMath>
        <m:r>
          <m:t>r</m:t>
        </m:r>
      </m:oMath>
      <w:r>
        <w:t xml:space="preserve">-statistic — the ratio of adjacent spacings, invariant under unfolding:</w:t>
      </w:r>
    </w:p>
    <w:p>
      <w:pPr>
        <w:pStyle w:val="BodyText"/>
      </w:pPr>
      <m:oMathPara>
        <m:oMathParaPr>
          <m:jc m:val="center"/>
        </m:oMathParaPr>
        <m:oMath>
          <m:sSub>
            <m:e>
              <m:r>
                <m:t>r</m:t>
              </m:r>
            </m:e>
            <m:sub>
              <m:r>
                <m:t>i</m:t>
              </m:r>
            </m:sub>
          </m:sSub>
          <m:r>
            <m:rPr>
              <m:sty m:val="p"/>
            </m:rPr>
            <m:t>=</m:t>
          </m:r>
          <m:f>
            <m:fPr>
              <m:type m:val="bar"/>
            </m:fPr>
            <m:num>
              <m:r>
                <m:rPr>
                  <m:sty m:val="p"/>
                </m:rPr>
                <m:t>min</m:t>
              </m:r>
              <m:d>
                <m:dPr>
                  <m:begChr m:val="("/>
                  <m:endChr m:val=")"/>
                  <m:sepChr m:val=""/>
                  <m:grow/>
                </m:dPr>
                <m:e>
                  <m:sSub>
                    <m:e>
                      <m:r>
                        <m:t>δ</m:t>
                      </m:r>
                    </m:e>
                    <m:sub>
                      <m:r>
                        <m:t>i</m:t>
                      </m:r>
                    </m:sub>
                  </m:sSub>
                  <m:r>
                    <m:rPr>
                      <m:sty m:val="p"/>
                    </m:rPr>
                    <m:t>,</m:t>
                  </m:r>
                  <m:sSub>
                    <m:e>
                      <m:r>
                        <m:t>δ</m:t>
                      </m:r>
                    </m:e>
                    <m:sub>
                      <m:r>
                        <m:t>i</m:t>
                      </m:r>
                      <m:r>
                        <m:rPr>
                          <m:sty m:val="p"/>
                        </m:rPr>
                        <m:t>+</m:t>
                      </m:r>
                      <m:r>
                        <m:t>1</m:t>
                      </m:r>
                    </m:sub>
                  </m:sSub>
                </m:e>
              </m:d>
            </m:num>
            <m:den>
              <m:r>
                <m:rPr>
                  <m:sty m:val="p"/>
                </m:rPr>
                <m:t>max</m:t>
              </m:r>
              <m:d>
                <m:dPr>
                  <m:begChr m:val="("/>
                  <m:endChr m:val=")"/>
                  <m:sepChr m:val=""/>
                  <m:grow/>
                </m:dPr>
                <m:e>
                  <m:sSub>
                    <m:e>
                      <m:r>
                        <m:t>δ</m:t>
                      </m:r>
                    </m:e>
                    <m:sub>
                      <m:r>
                        <m:t>i</m:t>
                      </m:r>
                    </m:sub>
                  </m:sSub>
                  <m:r>
                    <m:rPr>
                      <m:sty m:val="p"/>
                    </m:rPr>
                    <m:t>,</m:t>
                  </m:r>
                  <m:sSub>
                    <m:e>
                      <m:r>
                        <m:t>δ</m:t>
                      </m:r>
                    </m:e>
                    <m:sub>
                      <m:r>
                        <m:t>i</m:t>
                      </m:r>
                      <m:r>
                        <m:rPr>
                          <m:sty m:val="p"/>
                        </m:rPr>
                        <m:t>+</m:t>
                      </m:r>
                      <m:r>
                        <m:t>1</m:t>
                      </m:r>
                    </m:sub>
                  </m:sSub>
                </m:e>
              </m:d>
            </m:den>
          </m:f>
          <m:r>
            <m:rPr>
              <m:sty m:val="p"/>
            </m:rPr>
            <m:t>,</m:t>
          </m:r>
          <m:r>
            <m:t>  </m:t>
          </m:r>
          <m:r>
            <m:rPr>
              <m:sty m:val="p"/>
            </m:rPr>
            <m:t>⟨</m:t>
          </m:r>
          <m:r>
            <m:t>r</m:t>
          </m:r>
          <m:sSub>
            <m:e>
              <m:r>
                <m:rPr>
                  <m:sty m:val="p"/>
                </m:rPr>
                <m:t>⟩</m:t>
              </m:r>
            </m:e>
            <m:sub>
              <m:r>
                <m:rPr>
                  <m:sty m:val="p"/>
                </m:rPr>
                <m:t>G</m:t>
              </m:r>
              <m:r>
                <m:rPr>
                  <m:sty m:val="p"/>
                </m:rPr>
                <m:t>U</m:t>
              </m:r>
              <m:r>
                <m:rPr>
                  <m:sty m:val="p"/>
                </m:rPr>
                <m:t>E</m:t>
              </m:r>
            </m:sub>
          </m:sSub>
          <m:r>
            <m:rPr>
              <m:sty m:val="p"/>
            </m:rPr>
            <m:t>≈</m:t>
          </m:r>
          <m:r>
            <m:t>0.5996</m:t>
          </m:r>
          <m:r>
            <m:rPr>
              <m:sty m:val="p"/>
            </m:rPr>
            <m:t>.</m:t>
          </m:r>
        </m:oMath>
      </m:oMathPara>
    </w:p>
    <w:p>
      <w:pPr>
        <w:pStyle w:val="FirstParagraph"/>
      </w:pPr>
      <w:r>
        <w:t xml:space="preserve">The exact</w:t>
      </w:r>
      <w:r>
        <w:t xml:space="preserve"> </w:t>
      </w:r>
      <m:oMath>
        <m:r>
          <m:t>P</m:t>
        </m:r>
        <m:d>
          <m:dPr>
            <m:begChr m:val="("/>
            <m:endChr m:val=")"/>
            <m:sepChr m:val=""/>
            <m:grow/>
          </m:dPr>
          <m:e>
            <m:r>
              <m:t>r</m:t>
            </m:r>
          </m:e>
        </m:d>
      </m:oMath>
      <w:r>
        <w:t xml:space="preserve"> </w:t>
      </w:r>
      <w:r>
        <w:t xml:space="preserve">for GUE was derived by Atas–Bogomolny–Giraud–Roux (2013); the suite samples it through</w:t>
      </w:r>
      <w:r>
        <w:t xml:space="preserve"> </w:t>
      </w:r>
      <w:r>
        <w:rPr>
          <w:rStyle w:val="VerbatimChar"/>
        </w:rPr>
        <w:t xml:space="preserve">gue2_surmise_cdf</w:t>
      </w:r>
      <w:r>
        <w:t xml:space="preserve"> </w:t>
      </w:r>
      <w:r>
        <w:t xml:space="preserve">(inverse-transform sampling) — the reference H0. The confidence band for the programme’s finite ensembles:</w:t>
      </w:r>
      <w:r>
        <w:t xml:space="preserve"> </w:t>
      </w:r>
      <m:oMath>
        <m:d>
          <m:dPr>
            <m:begChr m:val="["/>
            <m:endChr m:val="]"/>
            <m:sepChr m:val=""/>
            <m:grow/>
          </m:dPr>
          <m:e>
            <m:r>
              <m:t>0.5772</m:t>
            </m:r>
            <m:r>
              <m:rPr>
                <m:sty m:val="p"/>
              </m:rPr>
              <m:t>,</m:t>
            </m:r>
            <m:r>
              <m:t>0.6212</m:t>
            </m:r>
          </m:e>
        </m:d>
      </m:oMath>
      <w:r>
        <w:t xml:space="preserve">. The no-correlation reference is Poisson</w:t>
      </w:r>
      <w:r>
        <w:t xml:space="preserve"> </w:t>
      </w:r>
      <m:oMath>
        <m:r>
          <m:rPr>
            <m:sty m:val="p"/>
          </m:rPr>
          <m:t>⟨</m:t>
        </m:r>
        <m:r>
          <m:t>r</m:t>
        </m:r>
        <m:r>
          <m:rPr>
            <m:sty m:val="p"/>
          </m:rPr>
          <m:t>⟩</m:t>
        </m:r>
        <m:r>
          <m:rPr>
            <m:sty m:val="p"/>
          </m:rPr>
          <m:t>≈</m:t>
        </m:r>
        <m:r>
          <m:t>0.5307</m:t>
        </m:r>
      </m:oMath>
      <w:r>
        <w:t xml:space="preserve">; GOE gives</w:t>
      </w:r>
      <w:r>
        <w:t xml:space="preserve"> </w:t>
      </w:r>
      <m:oMath>
        <m:r>
          <m:rPr>
            <m:sty m:val="p"/>
          </m:rPr>
          <m:t>≈</m:t>
        </m:r>
        <m:r>
          <m:t>0.5359</m:t>
        </m:r>
      </m:oMath>
      <w:r>
        <w:t xml:space="preserve">; GSE</w:t>
      </w:r>
      <w:r>
        <w:t xml:space="preserve"> </w:t>
      </w:r>
      <m:oMath>
        <m:r>
          <m:rPr>
            <m:sty m:val="p"/>
          </m:rPr>
          <m:t>≈</m:t>
        </m:r>
        <m:r>
          <m:t>0.424</m:t>
        </m:r>
      </m:oMath>
      <w:r>
        <w:t xml:space="preserve"> </w:t>
      </w:r>
      <w:r>
        <w:t xml:space="preserve">— GSE is architecturally unreachable for our construct: the absence of</w:t>
      </w:r>
      <w:r>
        <w:t xml:space="preserve"> </w:t>
      </w:r>
      <m:oMath>
        <m:r>
          <m:t>n</m:t>
        </m:r>
      </m:oMath>
      <w:r>
        <w:t xml:space="preserve">-fold chiral blocks excludes it by design.</w:t>
      </w:r>
    </w:p>
    <w:p>
      <w:pPr>
        <w:pStyle w:val="BodyText"/>
      </w:pPr>
      <w:r>
        <w:t xml:space="preserve">Unfolding converts the spectrum to dimensionless units:</w:t>
      </w:r>
      <w:r>
        <w:t xml:space="preserve"> </w:t>
      </w:r>
      <m:oMath>
        <m:r>
          <m:t>E</m:t>
        </m:r>
        <m:r>
          <m:rPr>
            <m:sty m:val="p"/>
          </m:rPr>
          <m:t>→</m:t>
        </m:r>
        <m:acc>
          <m:accPr>
            <m:chr m:val="̃"/>
          </m:accPr>
          <m:e>
            <m:r>
              <m:t>N</m:t>
            </m:r>
          </m:e>
        </m:acc>
        <m:d>
          <m:dPr>
            <m:begChr m:val="("/>
            <m:endChr m:val=")"/>
            <m:sepChr m:val=""/>
            <m:grow/>
          </m:dPr>
          <m:e>
            <m:r>
              <m:t>E</m:t>
            </m:r>
          </m:e>
        </m:d>
      </m:oMath>
      <w:r>
        <w:t xml:space="preserve">, the integrated density approximated by a polynomial (degrees 5 or 9 in the codes); after unfolding the spacings</w:t>
      </w:r>
      <w:r>
        <w:t xml:space="preserve"> </w:t>
      </w:r>
      <m:oMath>
        <m:sSub>
          <m:e>
            <m:r>
              <m:t>s</m:t>
            </m:r>
          </m:e>
          <m:sub>
            <m:r>
              <m:t>i</m:t>
            </m:r>
          </m:sub>
        </m:sSub>
      </m:oMath>
      <w:r>
        <w:t xml:space="preserve"> </w:t>
      </w:r>
      <w:r>
        <w:t xml:space="preserve">have mean 1 and are stationary along the spectrum. Comparison with GUE is possible only after unfolding — the RMT standard since Mehta. The alternative is the</w:t>
      </w:r>
      <w:r>
        <w:t xml:space="preserve"> </w:t>
      </w:r>
      <m:oMath>
        <m:r>
          <m:t>r</m:t>
        </m:r>
      </m:oMath>
      <w:r>
        <w:t xml:space="preserve">-statistic, insensitive to monotone unfolding; the programme uses both.</w:t>
      </w:r>
    </w:p>
    <w:p>
      <w:pPr>
        <w:pStyle w:val="BodyText"/>
      </w:pPr>
      <w:r>
        <w:t xml:space="preserve">The Kolmogorov–Smirnov criterion:</w:t>
      </w:r>
      <w:r>
        <w:t xml:space="preserve"> </w:t>
      </w:r>
      <m:oMath>
        <m:sSub>
          <m:e>
            <m:r>
              <m:t>D</m:t>
            </m:r>
          </m:e>
          <m:sub>
            <m:r>
              <m:t>n</m:t>
            </m:r>
          </m:sub>
        </m:sSub>
        <m:r>
          <m:rPr>
            <m:sty m:val="p"/>
          </m:rPr>
          <m:t>=</m:t>
        </m:r>
        <m:sSub>
          <m:e>
            <m:r>
              <m:rPr>
                <m:sty m:val="p"/>
              </m:rPr>
              <m:t>sup</m:t>
            </m:r>
          </m:e>
          <m:sub>
            <m:r>
              <m:t>s</m:t>
            </m:r>
          </m:sub>
        </m:sSub>
        <m:d>
          <m:dPr>
            <m:begChr m:val="|"/>
            <m:endChr m:val="|"/>
            <m:sepChr m:val=""/>
            <m:grow/>
          </m:dPr>
          <m:e>
            <m:sSub>
              <m:e>
                <m:r>
                  <m:t>F</m:t>
                </m:r>
              </m:e>
              <m:sub>
                <m:r>
                  <m:t>n</m:t>
                </m:r>
              </m:sub>
            </m:sSub>
            <m:d>
              <m:dPr>
                <m:begChr m:val="("/>
                <m:endChr m:val=")"/>
                <m:sepChr m:val=""/>
                <m:grow/>
              </m:dPr>
              <m:e>
                <m:r>
                  <m:t>s</m:t>
                </m:r>
              </m:e>
            </m:d>
            <m:r>
              <m:rPr>
                <m:sty m:val="p"/>
              </m:rPr>
              <m:t>−</m:t>
            </m:r>
            <m:r>
              <m:t>G</m:t>
            </m:r>
            <m:d>
              <m:dPr>
                <m:begChr m:val="("/>
                <m:endChr m:val=")"/>
                <m:sepChr m:val=""/>
                <m:grow/>
              </m:dPr>
              <m:e>
                <m:r>
                  <m:t>s</m:t>
                </m:r>
              </m:e>
            </m:d>
          </m:e>
        </m:d>
      </m:oMath>
      <w:r>
        <w:t xml:space="preserve">, threshold</w:t>
      </w:r>
      <w:r>
        <w:t xml:space="preserve"> </w:t>
      </w:r>
      <m:oMath>
        <m:sSub>
          <m:e>
            <m:r>
              <m:t>d</m:t>
            </m:r>
          </m:e>
          <m:sub>
            <m:r>
              <m:rPr>
                <m:sty m:val="p"/>
              </m:rPr>
              <m:t>c</m:t>
            </m:r>
            <m:r>
              <m:rPr>
                <m:sty m:val="p"/>
              </m:rPr>
              <m:t>r</m:t>
            </m:r>
            <m:r>
              <m:rPr>
                <m:sty m:val="p"/>
              </m:rPr>
              <m:t>i</m:t>
            </m:r>
            <m:r>
              <m:rPr>
                <m:sty m:val="p"/>
              </m:rPr>
              <m:t>t</m:t>
            </m:r>
          </m:sub>
        </m:sSub>
        <m:r>
          <m:rPr>
            <m:sty m:val="p"/>
          </m:rPr>
          <m:t>=</m:t>
        </m:r>
        <m:r>
          <m:t>1.63</m:t>
        </m:r>
        <m:r>
          <m:rPr>
            <m:sty m:val="p"/>
          </m:rPr>
          <m:t>/</m:t>
        </m:r>
        <m:rad>
          <m:radPr>
            <m:degHide m:val="on"/>
          </m:radPr>
          <m:deg/>
          <m:e>
            <m:r>
              <m:t>n</m:t>
            </m:r>
          </m:e>
        </m:rad>
      </m:oMath>
      <w:r>
        <w:t xml:space="preserve"> </w:t>
      </w:r>
      <w:r>
        <w:t xml:space="preserve">at the ~1% level. The critical consequence for lattice work:</w:t>
      </w:r>
      <w:r>
        <w:t xml:space="preserve"> </w:t>
      </w:r>
      <m:oMath>
        <m:r>
          <m:t>n</m:t>
        </m:r>
      </m:oMath>
      <w:r>
        <w:t xml:space="preserve"> </w:t>
      </w:r>
      <w:r>
        <w:t xml:space="preserve">is the number of spacings in the central band</w:t>
      </w:r>
      <w:r>
        <w:t xml:space="preserve"> </w:t>
      </w:r>
      <m:oMath>
        <m:r>
          <m:rPr>
            <m:sty m:val="p"/>
          </m:rPr>
          <m:t>≈</m:t>
        </m:r>
        <m:r>
          <m:t>0.6</m:t>
        </m:r>
        <m:sSup>
          <m:e>
            <m:r>
              <m:t>L</m:t>
            </m:r>
          </m:e>
          <m:sup>
            <m:r>
              <m:t>2</m:t>
            </m:r>
          </m:sup>
        </m:sSup>
      </m:oMath>
      <w:r>
        <w:t xml:space="preserve">. At</w:t>
      </w:r>
      <w:r>
        <w:t xml:space="preserve"> </w:t>
      </w:r>
      <m:oMath>
        <m:r>
          <m:t>L</m:t>
        </m:r>
        <m:r>
          <m:rPr>
            <m:sty m:val="p"/>
          </m:rPr>
          <m:t>=</m:t>
        </m:r>
        <m:r>
          <m:t>16</m:t>
        </m:r>
      </m:oMath>
      <w:r>
        <w:t xml:space="preserve">:</w:t>
      </w:r>
      <w:r>
        <w:t xml:space="preserve"> </w:t>
      </w:r>
      <m:oMath>
        <m:r>
          <m:t>n</m:t>
        </m:r>
        <m:r>
          <m:rPr>
            <m:sty m:val="p"/>
          </m:rPr>
          <m:t>≈</m:t>
        </m:r>
        <m:r>
          <m:t>150</m:t>
        </m:r>
        <m:r>
          <m:rPr>
            <m:sty m:val="p"/>
          </m:rPr>
          <m:t>→</m:t>
        </m:r>
        <m:sSub>
          <m:e>
            <m:r>
              <m:t>d</m:t>
            </m:r>
          </m:e>
          <m:sub>
            <m:r>
              <m:rPr>
                <m:sty m:val="p"/>
              </m:rPr>
              <m:t>c</m:t>
            </m:r>
            <m:r>
              <m:rPr>
                <m:sty m:val="p"/>
              </m:rPr>
              <m:t>r</m:t>
            </m:r>
            <m:r>
              <m:rPr>
                <m:sty m:val="p"/>
              </m:rPr>
              <m:t>i</m:t>
            </m:r>
            <m:r>
              <m:rPr>
                <m:sty m:val="p"/>
              </m:rPr>
              <m:t>t</m:t>
            </m:r>
          </m:sub>
        </m:sSub>
        <m:r>
          <m:rPr>
            <m:sty m:val="p"/>
          </m:rPr>
          <m:t>≈</m:t>
        </m:r>
        <m:r>
          <m:t>0.132</m:t>
        </m:r>
      </m:oMath>
      <w:r>
        <w:t xml:space="preserve">; at</w:t>
      </w:r>
      <w:r>
        <w:t xml:space="preserve"> </w:t>
      </w:r>
      <m:oMath>
        <m:r>
          <m:t>L</m:t>
        </m:r>
        <m:r>
          <m:rPr>
            <m:sty m:val="p"/>
          </m:rPr>
          <m:t>=</m:t>
        </m:r>
        <m:r>
          <m:t>64</m:t>
        </m:r>
      </m:oMath>
      <w:r>
        <w:t xml:space="preserve">:</w:t>
      </w:r>
      <w:r>
        <w:t xml:space="preserve"> </w:t>
      </w:r>
      <m:oMath>
        <m:r>
          <m:t>n</m:t>
        </m:r>
        <m:r>
          <m:rPr>
            <m:sty m:val="p"/>
          </m:rPr>
          <m:t>≈</m:t>
        </m:r>
        <m:r>
          <m:t>2400</m:t>
        </m:r>
        <m:r>
          <m:rPr>
            <m:sty m:val="p"/>
          </m:rPr>
          <m:t>→</m:t>
        </m:r>
        <m:sSub>
          <m:e>
            <m:r>
              <m:t>d</m:t>
            </m:r>
          </m:e>
          <m:sub>
            <m:r>
              <m:rPr>
                <m:sty m:val="p"/>
              </m:rPr>
              <m:t>c</m:t>
            </m:r>
            <m:r>
              <m:rPr>
                <m:sty m:val="p"/>
              </m:rPr>
              <m:t>r</m:t>
            </m:r>
            <m:r>
              <m:rPr>
                <m:sty m:val="p"/>
              </m:rPr>
              <m:t>i</m:t>
            </m:r>
            <m:r>
              <m:rPr>
                <m:sty m:val="p"/>
              </m:rPr>
              <m:t>t</m:t>
            </m:r>
          </m:sub>
        </m:sSub>
        <m:r>
          <m:rPr>
            <m:sty m:val="p"/>
          </m:rPr>
          <m:t>≈</m:t>
        </m:r>
        <m:r>
          <m:t>0.033</m:t>
        </m:r>
      </m:oMath>
      <w:r>
        <w:t xml:space="preserve"> </w:t>
      </w:r>
      <w:r>
        <w:t xml:space="preserve">— the threshold tightens fourfold at unchanged physics. A</w:t>
      </w:r>
      <w:r>
        <w:t xml:space="preserve"> </w:t>
      </w:r>
      <w:r>
        <w:t xml:space="preserve">“</w:t>
      </w:r>
      <w:r>
        <w:t xml:space="preserve">failure</w:t>
      </w:r>
      <w:r>
        <w:t xml:space="preserve">”</w:t>
      </w:r>
      <w:r>
        <w:t xml:space="preserve"> </w:t>
      </w:r>
      <w:r>
        <w:t xml:space="preserve">of the α-profile at 16 → 64 is growth of statistical power, not new physics.</w:t>
      </w:r>
    </w:p>
    <w:p>
      <w:pPr>
        <w:pStyle w:val="BodyText"/>
      </w:pPr>
      <w:r>
        <w:t xml:space="preserve">The Anderson–Darling statistic is tail-sensitive:</w:t>
      </w:r>
      <w:r>
        <w:t xml:space="preserve"> </w:t>
      </w:r>
      <m:oMath>
        <m:sSup>
          <m:e>
            <m:r>
              <m:t>A</m:t>
            </m:r>
          </m:e>
          <m:sup>
            <m:r>
              <m:t>2</m:t>
            </m:r>
          </m:sup>
        </m:sSup>
        <m:r>
          <m:rPr>
            <m:sty m:val="p"/>
          </m:rPr>
          <m:t>=</m:t>
        </m:r>
        <m:r>
          <m:rPr>
            <m:sty m:val="p"/>
          </m:rPr>
          <m:t>−</m:t>
        </m:r>
        <m:r>
          <m:t>n</m:t>
        </m:r>
        <m:r>
          <m:rPr>
            <m:sty m:val="p"/>
          </m:rPr>
          <m:t>−</m:t>
        </m:r>
        <m:f>
          <m:fPr>
            <m:type m:val="bar"/>
          </m:fPr>
          <m:num>
            <m:r>
              <m:t>1</m:t>
            </m:r>
          </m:num>
          <m:den>
            <m:r>
              <m:t>n</m:t>
            </m:r>
          </m:den>
        </m:f>
        <m:nary>
          <m:naryPr>
            <m:chr m:val="∑"/>
            <m:limLoc m:val="undOvr"/>
            <m:subHide m:val="off"/>
            <m:supHide m:val="on"/>
          </m:naryPr>
          <m:sub>
            <m:r>
              <m:t>i</m:t>
            </m:r>
          </m:sub>
          <m:sup>
            <m:r>
              <m:t>​</m:t>
            </m:r>
          </m:sup>
          <m:e>
            <m:d>
              <m:dPr>
                <m:begChr m:val="("/>
                <m:endChr m:val=")"/>
                <m:sepChr m:val=""/>
                <m:grow/>
              </m:dPr>
              <m:e>
                <m:r>
                  <m:t>2</m:t>
                </m:r>
                <m:r>
                  <m:t>i</m:t>
                </m:r>
                <m:r>
                  <m:rPr>
                    <m:sty m:val="p"/>
                  </m:rPr>
                  <m:t>−</m:t>
                </m:r>
                <m:r>
                  <m:t>1</m:t>
                </m:r>
              </m:e>
            </m:d>
          </m:e>
        </m:nary>
        <m:d>
          <m:dPr>
            <m:begChr m:val="["/>
            <m:endChr m:val="]"/>
            <m:sepChr m:val=""/>
            <m:grow/>
          </m:dPr>
          <m:e>
            <m:r>
              <m:rPr>
                <m:sty m:val="p"/>
              </m:rPr>
              <m:t>ln</m:t>
            </m:r>
            <m:r>
              <m:t>F</m:t>
            </m:r>
            <m:d>
              <m:dPr>
                <m:begChr m:val="("/>
                <m:endChr m:val=")"/>
                <m:sepChr m:val=""/>
                <m:grow/>
              </m:dPr>
              <m:e>
                <m:sSub>
                  <m:e>
                    <m:r>
                      <m:t>x</m:t>
                    </m:r>
                  </m:e>
                  <m:sub>
                    <m:d>
                      <m:dPr>
                        <m:begChr m:val="("/>
                        <m:endChr m:val=")"/>
                        <m:sepChr m:val=""/>
                        <m:grow/>
                      </m:dPr>
                      <m:e>
                        <m:r>
                          <m:t>i</m:t>
                        </m:r>
                      </m:e>
                    </m:d>
                  </m:sub>
                </m:sSub>
              </m:e>
            </m:d>
            <m:r>
              <m:rPr>
                <m:sty m:val="p"/>
              </m:rPr>
              <m:t>+</m:t>
            </m:r>
            <m:r>
              <m:rPr>
                <m:sty m:val="p"/>
              </m:rPr>
              <m:t>ln</m:t>
            </m:r>
            <m:d>
              <m:dPr>
                <m:begChr m:val="("/>
                <m:endChr m:val=")"/>
                <m:sepChr m:val=""/>
                <m:grow/>
              </m:dPr>
              <m:e>
                <m:r>
                  <m:t>1</m:t>
                </m:r>
                <m:r>
                  <m:rPr>
                    <m:sty m:val="p"/>
                  </m:rPr>
                  <m:t>−</m:t>
                </m:r>
                <m:r>
                  <m:t>F</m:t>
                </m:r>
                <m:d>
                  <m:dPr>
                    <m:begChr m:val="("/>
                    <m:endChr m:val=")"/>
                    <m:sepChr m:val=""/>
                    <m:grow/>
                  </m:dPr>
                  <m:e>
                    <m:sSub>
                      <m:e>
                        <m:r>
                          <m:t>x</m:t>
                        </m:r>
                      </m:e>
                      <m:sub>
                        <m:d>
                          <m:dPr>
                            <m:begChr m:val="("/>
                            <m:endChr m:val=")"/>
                            <m:sepChr m:val=""/>
                            <m:grow/>
                          </m:dPr>
                          <m:e>
                            <m:r>
                              <m:t>n</m:t>
                            </m:r>
                            <m:r>
                              <m:rPr>
                                <m:sty m:val="p"/>
                              </m:rPr>
                              <m:t>+</m:t>
                            </m:r>
                            <m:r>
                              <m:t>1</m:t>
                            </m:r>
                            <m:r>
                              <m:rPr>
                                <m:sty m:val="p"/>
                              </m:rPr>
                              <m:t>−</m:t>
                            </m:r>
                            <m:r>
                              <m:t>i</m:t>
                            </m:r>
                          </m:e>
                        </m:d>
                      </m:sub>
                    </m:sSub>
                  </m:e>
                </m:d>
              </m:e>
            </m:d>
          </m:e>
        </m:d>
      </m:oMath>
      <w:r>
        <w:t xml:space="preserve">. The</w:t>
      </w:r>
      <w:r>
        <w:t xml:space="preserve"> </w:t>
      </w:r>
      <w:r>
        <w:rPr>
          <w:rStyle w:val="VerbatimChar"/>
        </w:rPr>
        <w:t xml:space="preserve">test11_honest</w:t>
      </w:r>
      <w:r>
        <w:t xml:space="preserve"> </w:t>
      </w:r>
      <w:r>
        <w:t xml:space="preserve">lesson: bootstrapping with replacement from a finite pool creates ties and inflates the null severalfold; an MC null for a continuous H0 must be built from i.i.d. samples of H0 itself, with add-one (Laplace) smoothing of p-values. A methodological first-class result: a wrong null breeds false rejections.</w:t>
      </w:r>
    </w:p>
    <w:p>
      <w:pPr>
        <w:pStyle w:val="BodyText"/>
      </w:pPr>
      <w:r>
        <w:t xml:space="preserve">The form factor</w:t>
      </w:r>
      <w:r>
        <w:t xml:space="preserve"> </w:t>
      </w:r>
      <m:oMath>
        <m:r>
          <m:t>K</m:t>
        </m:r>
        <m:d>
          <m:dPr>
            <m:begChr m:val="("/>
            <m:endChr m:val=")"/>
            <m:sepChr m:val=""/>
            <m:grow/>
          </m:dPr>
          <m:e>
            <m:r>
              <m:t>τ</m:t>
            </m:r>
          </m:e>
        </m:d>
      </m:oMath>
      <w:r>
        <w:t xml:space="preserve"> </w:t>
      </w:r>
      <w:r>
        <w:t xml:space="preserve">is the Fourier image of the pair correlation. GUE prediction:</w:t>
      </w:r>
      <w:r>
        <w:t xml:space="preserve"> </w:t>
      </w:r>
      <m:oMath>
        <m:r>
          <m:t>K</m:t>
        </m:r>
        <m:d>
          <m:dPr>
            <m:begChr m:val="("/>
            <m:endChr m:val=")"/>
            <m:sepChr m:val=""/>
            <m:grow/>
          </m:dPr>
          <m:e>
            <m:r>
              <m:t>τ</m:t>
            </m:r>
          </m:e>
        </m:d>
        <m:r>
          <m:rPr>
            <m:sty m:val="p"/>
          </m:rPr>
          <m:t>=</m:t>
        </m:r>
        <m:r>
          <m:t>τ</m:t>
        </m:r>
      </m:oMath>
      <w:r>
        <w:t xml:space="preserve"> </w:t>
      </w:r>
      <w:r>
        <w:t xml:space="preserve">for</w:t>
      </w:r>
      <w:r>
        <w:t xml:space="preserve"> </w:t>
      </w:r>
      <m:oMath>
        <m:r>
          <m:t>τ</m:t>
        </m:r>
        <m:r>
          <m:rPr>
            <m:sty m:val="p"/>
          </m:rPr>
          <m:t>&lt;</m:t>
        </m:r>
        <m:r>
          <m:t>1</m:t>
        </m:r>
      </m:oMath>
      <w:r>
        <w:t xml:space="preserve"> </w:t>
      </w:r>
      <w:r>
        <w:t xml:space="preserve">(ramp) and</w:t>
      </w:r>
      <w:r>
        <w:t xml:space="preserve"> </w:t>
      </w:r>
      <m:oMath>
        <m:r>
          <m:t>K</m:t>
        </m:r>
        <m:d>
          <m:dPr>
            <m:begChr m:val="("/>
            <m:endChr m:val=")"/>
            <m:sepChr m:val=""/>
            <m:grow/>
          </m:dPr>
          <m:e>
            <m:r>
              <m:t>τ</m:t>
            </m:r>
          </m:e>
        </m:d>
        <m:r>
          <m:rPr>
            <m:sty m:val="p"/>
          </m:rPr>
          <m:t>=</m:t>
        </m:r>
        <m:r>
          <m:t>1</m:t>
        </m:r>
      </m:oMath>
      <w:r>
        <w:t xml:space="preserve"> </w:t>
      </w:r>
      <w:r>
        <w:t xml:space="preserve">for</w:t>
      </w:r>
      <w:r>
        <w:t xml:space="preserve"> </w:t>
      </w:r>
      <m:oMath>
        <m:r>
          <m:t>τ</m:t>
        </m:r>
        <m:r>
          <m:rPr>
            <m:sty m:val="p"/>
          </m:rPr>
          <m:t>&gt;</m:t>
        </m:r>
        <m:r>
          <m:t>1</m:t>
        </m:r>
      </m:oMath>
      <w:r>
        <w:t xml:space="preserve"> </w:t>
      </w:r>
      <w:r>
        <w:t xml:space="preserve">(plateau). Test 35 of v19 measures it on the 50k table; test D14 — on the band</w:t>
      </w:r>
      <w:r>
        <w:t xml:space="preserve"> </w:t>
      </w:r>
      <m:oMath>
        <m:r>
          <m:t>t</m:t>
        </m:r>
        <m:r>
          <m:rPr>
            <m:sty m:val="p"/>
          </m:rPr>
          <m:t>≈</m:t>
        </m:r>
        <m:sSup>
          <m:e>
            <m:r>
              <m:t>10</m:t>
            </m:r>
          </m:e>
          <m:sup>
            <m:r>
              <m:t>5</m:t>
            </m:r>
          </m:sup>
        </m:sSup>
      </m:oMath>
      <w:r>
        <w:t xml:space="preserve">:</w:t>
      </w:r>
      <w:r>
        <w:t xml:space="preserve"> </w:t>
      </w:r>
      <m:oMath>
        <m:r>
          <m:t>K</m:t>
        </m:r>
        <m:d>
          <m:dPr>
            <m:begChr m:val="("/>
            <m:endChr m:val=")"/>
            <m:sepChr m:val=""/>
            <m:grow/>
          </m:dPr>
          <m:e>
            <m:r>
              <m:t>2</m:t>
            </m:r>
          </m:e>
        </m:d>
        <m:r>
          <m:rPr>
            <m:sty m:val="p"/>
          </m:rPr>
          <m:t>=</m:t>
        </m:r>
        <m:r>
          <m:t>0.962</m:t>
        </m:r>
      </m:oMath>
      <w:r>
        <w:t xml:space="preserve"> </w:t>
      </w:r>
      <w:r>
        <w:t xml:space="preserve">— plateau on target. Number variance</w:t>
      </w:r>
      <w:r>
        <w:t xml:space="preserve"> </w:t>
      </w:r>
      <m:oMath>
        <m:sSup>
          <m:e>
            <m:r>
              <m:t>Σ</m:t>
            </m:r>
          </m:e>
          <m:sup>
            <m:r>
              <m:t>2</m:t>
            </m:r>
          </m:sup>
        </m:sSup>
        <m:d>
          <m:dPr>
            <m:begChr m:val="("/>
            <m:endChr m:val=")"/>
            <m:sepChr m:val=""/>
            <m:grow/>
          </m:dPr>
          <m:e>
            <m:r>
              <m:t>L</m:t>
            </m:r>
          </m:e>
        </m:d>
      </m:oMath>
      <w:r>
        <w:t xml:space="preserve"> </w:t>
      </w:r>
      <w:r>
        <w:t xml:space="preserve">and spectral rigidity</w:t>
      </w:r>
      <w:r>
        <w:t xml:space="preserve"> </w:t>
      </w:r>
      <m:oMath>
        <m:sSub>
          <m:e>
            <m:r>
              <m:t>Δ</m:t>
            </m:r>
          </m:e>
          <m:sub>
            <m:r>
              <m:t>3</m:t>
            </m:r>
          </m:sub>
        </m:sSub>
        <m:d>
          <m:dPr>
            <m:begChr m:val="("/>
            <m:endChr m:val=")"/>
            <m:sepChr m:val=""/>
            <m:grow/>
          </m:dPr>
          <m:e>
            <m:r>
              <m:t>L</m:t>
            </m:r>
          </m:e>
        </m:d>
      </m:oMath>
      <w:r>
        <w:t xml:space="preserve"> </w:t>
      </w:r>
      <w:r>
        <w:t xml:space="preserve">are the long-range statistics; tests 13/14 check them on 9 window lengths: data closer to GUE in 9/9.</w:t>
      </w:r>
    </w:p>
    <w:p>
      <w:r>
        <w:pict>
          <v:rect style="width:0;height:1.5pt" o:hralign="center" o:hrstd="t" o:hr="t"/>
        </w:pict>
      </w:r>
    </w:p>
    <w:bookmarkEnd w:id="30"/>
    <w:bookmarkStart w:id="31" w:name="Xad9d96b957e70d30164ee544875a981b53ae3a0"/>
    <w:p>
      <w:pPr>
        <w:pStyle w:val="Heading2"/>
      </w:pPr>
      <w:r>
        <w:t xml:space="preserve">8. The zeta function: zeros, density, unfolding</w:t>
      </w:r>
    </w:p>
    <w:p>
      <w:pPr>
        <w:pStyle w:val="FirstParagraph"/>
      </w:pPr>
      <w:r>
        <w:t xml:space="preserve">The Riemann zeta function</w:t>
      </w:r>
      <w:r>
        <w:t xml:space="preserve"> </w:t>
      </w:r>
      <m:oMath>
        <m:r>
          <m:t>ζ</m:t>
        </m:r>
        <m:d>
          <m:dPr>
            <m:begChr m:val="("/>
            <m:endChr m:val=")"/>
            <m:sepChr m:val=""/>
            <m:grow/>
          </m:dPr>
          <m:e>
            <m:r>
              <m:t>s</m:t>
            </m:r>
          </m:e>
        </m:d>
        <m:r>
          <m:rPr>
            <m:sty m:val="p"/>
          </m:rPr>
          <m:t>=</m:t>
        </m:r>
        <m:nary>
          <m:naryPr>
            <m:chr m:val="∑"/>
            <m:limLoc m:val="undOvr"/>
            <m:subHide m:val="off"/>
            <m:supHide m:val="on"/>
          </m:naryPr>
          <m:sub>
            <m:r>
              <m:t>n</m:t>
            </m:r>
          </m:sub>
          <m:sup>
            <m:r>
              <m:t>​</m:t>
            </m:r>
          </m:sup>
          <m:e>
            <m:sSup>
              <m:e>
                <m:r>
                  <m:t>n</m:t>
                </m:r>
              </m:e>
              <m:sup>
                <m:r>
                  <m:rPr>
                    <m:sty m:val="p"/>
                  </m:rPr>
                  <m:t>−</m:t>
                </m:r>
                <m:r>
                  <m:t>s</m:t>
                </m:r>
              </m:sup>
            </m:sSup>
          </m:e>
        </m:nary>
      </m:oMath>
      <w:r>
        <w:t xml:space="preserve"> </w:t>
      </w:r>
      <w:r>
        <w:t xml:space="preserve">(for</w:t>
      </w:r>
      <w:r>
        <w:t xml:space="preserve"> </w:t>
      </w:r>
      <m:oMath>
        <m:r>
          <m:rPr>
            <m:sty m:val="p"/>
          </m:rPr>
          <m:t>R</m:t>
        </m:r>
        <m:r>
          <m:rPr>
            <m:sty m:val="p"/>
          </m:rPr>
          <m:t>e</m:t>
        </m:r>
        <m:r>
          <m:t> </m:t>
        </m:r>
        <m:r>
          <m:t>s</m:t>
        </m:r>
        <m:r>
          <m:rPr>
            <m:sty m:val="p"/>
          </m:rPr>
          <m:t>&gt;</m:t>
        </m:r>
        <m:r>
          <m:t>1</m:t>
        </m:r>
      </m:oMath>
      <w:r>
        <w:t xml:space="preserve">; analytic continuation beyond) has trivial zeros</w:t>
      </w:r>
      <w:r>
        <w:t xml:space="preserve"> </w:t>
      </w:r>
      <m:oMath>
        <m:r>
          <m:rPr>
            <m:sty m:val="p"/>
          </m:rPr>
          <m:t>−</m:t>
        </m:r>
        <m:r>
          <m:t>2</m:t>
        </m:r>
        <m:r>
          <m:rPr>
            <m:sty m:val="p"/>
          </m:rPr>
          <m:t>,</m:t>
        </m:r>
        <m:r>
          <m:rPr>
            <m:sty m:val="p"/>
          </m:rPr>
          <m:t>−</m:t>
        </m:r>
        <m:r>
          <m:t>4</m:t>
        </m:r>
        <m:r>
          <m:rPr>
            <m:sty m:val="p"/>
          </m:rPr>
          <m:t>,</m:t>
        </m:r>
        <m:r>
          <m:rPr>
            <m:sty m:val="p"/>
          </m:rPr>
          <m:t>…</m:t>
        </m:r>
      </m:oMath>
      <w:r>
        <w:t xml:space="preserve"> </w:t>
      </w:r>
      <w:r>
        <w:t xml:space="preserve">and non-trivial ones in the critical strip</w:t>
      </w:r>
      <w:r>
        <w:t xml:space="preserve"> </w:t>
      </w:r>
      <m:oMath>
        <m:r>
          <m:t>0</m:t>
        </m:r>
        <m:r>
          <m:rPr>
            <m:sty m:val="p"/>
          </m:rPr>
          <m:t>&lt;</m:t>
        </m:r>
        <m:r>
          <m:rPr>
            <m:sty m:val="p"/>
          </m:rPr>
          <m:t>R</m:t>
        </m:r>
        <m:r>
          <m:rPr>
            <m:sty m:val="p"/>
          </m:rPr>
          <m:t>e</m:t>
        </m:r>
        <m:r>
          <m:t> </m:t>
        </m:r>
        <m:r>
          <m:t>s</m:t>
        </m:r>
        <m:r>
          <m:rPr>
            <m:sty m:val="p"/>
          </m:rPr>
          <m:t>&lt;</m:t>
        </m:r>
        <m:r>
          <m:t>1</m:t>
        </m:r>
      </m:oMath>
      <w:r>
        <w:t xml:space="preserve">. The functional equation</w:t>
      </w:r>
      <w:r>
        <w:t xml:space="preserve"> </w:t>
      </w:r>
      <m:oMath>
        <m:r>
          <m:t>ζ</m:t>
        </m:r>
        <m:d>
          <m:dPr>
            <m:begChr m:val="("/>
            <m:endChr m:val=")"/>
            <m:sepChr m:val=""/>
            <m:grow/>
          </m:dPr>
          <m:e>
            <m:r>
              <m:t>s</m:t>
            </m:r>
          </m:e>
        </m:d>
        <m:r>
          <m:rPr>
            <m:sty m:val="p"/>
          </m:rPr>
          <m:t>=</m:t>
        </m:r>
        <m:r>
          <m:t>χ</m:t>
        </m:r>
        <m:d>
          <m:dPr>
            <m:begChr m:val="("/>
            <m:endChr m:val=")"/>
            <m:sepChr m:val=""/>
            <m:grow/>
          </m:dPr>
          <m:e>
            <m:r>
              <m:t>s</m:t>
            </m:r>
          </m:e>
        </m:d>
        <m:r>
          <m:t>ζ</m:t>
        </m:r>
        <m:d>
          <m:dPr>
            <m:begChr m:val="("/>
            <m:endChr m:val=")"/>
            <m:sepChr m:val=""/>
            <m:grow/>
          </m:dPr>
          <m:e>
            <m:r>
              <m:t>1</m:t>
            </m:r>
            <m:r>
              <m:rPr>
                <m:sty m:val="p"/>
              </m:rPr>
              <m:t>−</m:t>
            </m:r>
            <m:r>
              <m:t>s</m:t>
            </m:r>
          </m:e>
        </m:d>
      </m:oMath>
      <w:r>
        <w:t xml:space="preserve"> </w:t>
      </w:r>
      <w:r>
        <w:t xml:space="preserve">with</w:t>
      </w:r>
      <w:r>
        <w:t xml:space="preserve"> </w:t>
      </w:r>
      <m:oMath>
        <m:r>
          <m:t>χ</m:t>
        </m:r>
        <m:d>
          <m:dPr>
            <m:begChr m:val="("/>
            <m:endChr m:val=")"/>
            <m:sepChr m:val=""/>
            <m:grow/>
          </m:dPr>
          <m:e>
            <m:r>
              <m:t>s</m:t>
            </m:r>
          </m:e>
        </m:d>
        <m:r>
          <m:rPr>
            <m:sty m:val="p"/>
          </m:rPr>
          <m:t>=</m:t>
        </m:r>
        <m:sSup>
          <m:e>
            <m:r>
              <m:t>2</m:t>
            </m:r>
          </m:e>
          <m:sup>
            <m:r>
              <m:t>s</m:t>
            </m:r>
          </m:sup>
        </m:sSup>
        <m:sSup>
          <m:e>
            <m:r>
              <m:t>π</m:t>
            </m:r>
          </m:e>
          <m:sup>
            <m:r>
              <m:t>s</m:t>
            </m:r>
            <m:r>
              <m:rPr>
                <m:sty m:val="p"/>
              </m:rPr>
              <m:t>−</m:t>
            </m:r>
            <m:r>
              <m:t>1</m:t>
            </m:r>
          </m:sup>
        </m:sSup>
        <m:r>
          <m:rPr>
            <m:sty m:val="p"/>
          </m:rPr>
          <m:t>sin</m:t>
        </m:r>
        <m:d>
          <m:dPr>
            <m:begChr m:val="("/>
            <m:endChr m:val=")"/>
            <m:sepChr m:val=""/>
            <m:grow/>
          </m:dPr>
          <m:e>
            <m:r>
              <m:t>π</m:t>
            </m:r>
            <m:r>
              <m:t>s</m:t>
            </m:r>
            <m:r>
              <m:rPr>
                <m:sty m:val="p"/>
              </m:rPr>
              <m:t>/</m:t>
            </m:r>
            <m:r>
              <m:t>2</m:t>
            </m:r>
          </m:e>
        </m:d>
        <m:r>
          <m:t>Γ</m:t>
        </m:r>
        <m:d>
          <m:dPr>
            <m:begChr m:val="("/>
            <m:endChr m:val=")"/>
            <m:sepChr m:val=""/>
            <m:grow/>
          </m:dPr>
          <m:e>
            <m:r>
              <m:t>1</m:t>
            </m:r>
            <m:r>
              <m:rPr>
                <m:sty m:val="p"/>
              </m:rPr>
              <m:t>−</m:t>
            </m:r>
            <m:r>
              <m:t>s</m:t>
            </m:r>
          </m:e>
        </m:d>
      </m:oMath>
      <w:r>
        <w:t xml:space="preserve"> </w:t>
      </w:r>
      <w:r>
        <w:t xml:space="preserve">is symmetric about the line</w:t>
      </w:r>
      <w:r>
        <w:t xml:space="preserve"> </w:t>
      </w:r>
      <m:oMath>
        <m:r>
          <m:rPr>
            <m:sty m:val="p"/>
          </m:rPr>
          <m:t>R</m:t>
        </m:r>
        <m:r>
          <m:rPr>
            <m:sty m:val="p"/>
          </m:rPr>
          <m:t>e</m:t>
        </m:r>
        <m:r>
          <m:t> </m:t>
        </m:r>
        <m:r>
          <m:t>s</m:t>
        </m:r>
        <m:r>
          <m:rPr>
            <m:sty m:val="p"/>
          </m:rPr>
          <m:t>=</m:t>
        </m:r>
        <m:r>
          <m:t>1</m:t>
        </m:r>
        <m:r>
          <m:rPr>
            <m:sty m:val="p"/>
          </m:rPr>
          <m:t>/</m:t>
        </m:r>
        <m:r>
          <m:t>2</m:t>
        </m:r>
      </m:oMath>
      <w:r>
        <w:t xml:space="preserve">: zeros come in pairs</w:t>
      </w:r>
      <w:r>
        <w:t xml:space="preserve"> </w:t>
      </w:r>
      <m:oMath>
        <m:r>
          <m:t>ρ</m:t>
        </m:r>
        <m:r>
          <m:rPr>
            <m:sty m:val="p"/>
          </m:rPr>
          <m:t>,</m:t>
        </m:r>
        <m:r>
          <m:t>1</m:t>
        </m:r>
        <m:r>
          <m:rPr>
            <m:sty m:val="p"/>
          </m:rPr>
          <m:t>−</m:t>
        </m:r>
        <m:r>
          <m:t>ρ</m:t>
        </m:r>
      </m:oMath>
      <w:r>
        <w:t xml:space="preserve">; reality of</w:t>
      </w:r>
      <w:r>
        <w:t xml:space="preserve"> </w:t>
      </w:r>
      <m:oMath>
        <m:r>
          <m:t>ζ</m:t>
        </m:r>
      </m:oMath>
      <w:r>
        <w:t xml:space="preserve"> </w:t>
      </w:r>
      <w:r>
        <w:t xml:space="preserve">on the line gives the conjugate pairs — four zeros from one on the line.</w:t>
      </w:r>
    </w:p>
    <w:p>
      <w:pPr>
        <w:pStyle w:val="BodyText"/>
      </w:pPr>
      <w:r>
        <w:t xml:space="preserve">The Riemann–von Mangoldt theorem:</w:t>
      </w:r>
      <w:r>
        <w:t xml:space="preserve"> </w:t>
      </w:r>
      <m:oMath>
        <m:r>
          <m:t>N</m:t>
        </m:r>
        <m:d>
          <m:dPr>
            <m:begChr m:val="("/>
            <m:endChr m:val=")"/>
            <m:sepChr m:val=""/>
            <m:grow/>
          </m:dPr>
          <m:e>
            <m:r>
              <m:t>T</m:t>
            </m:r>
          </m:e>
        </m:d>
        <m:r>
          <m:rPr>
            <m:sty m:val="p"/>
          </m:rPr>
          <m:t>=</m:t>
        </m:r>
        <m:f>
          <m:fPr>
            <m:type m:val="bar"/>
          </m:fPr>
          <m:num>
            <m:r>
              <m:t>T</m:t>
            </m:r>
          </m:num>
          <m:den>
            <m:r>
              <m:t>2</m:t>
            </m:r>
            <m:r>
              <m:t>π</m:t>
            </m:r>
          </m:den>
        </m:f>
        <m:r>
          <m:rPr>
            <m:sty m:val="p"/>
          </m:rPr>
          <m:t>ln</m:t>
        </m:r>
        <m:f>
          <m:fPr>
            <m:type m:val="bar"/>
          </m:fPr>
          <m:num>
            <m:r>
              <m:t>T</m:t>
            </m:r>
          </m:num>
          <m:den>
            <m:r>
              <m:t>2</m:t>
            </m:r>
            <m:r>
              <m:t>π</m:t>
            </m:r>
            <m:r>
              <m:t>e</m:t>
            </m:r>
          </m:den>
        </m:f>
        <m:r>
          <m:rPr>
            <m:sty m:val="p"/>
          </m:rPr>
          <m:t>+</m:t>
        </m:r>
        <m:f>
          <m:fPr>
            <m:type m:val="bar"/>
          </m:fPr>
          <m:num>
            <m:r>
              <m:t>7</m:t>
            </m:r>
          </m:num>
          <m:den>
            <m:r>
              <m:t>8</m:t>
            </m:r>
          </m:den>
        </m:f>
        <m:r>
          <m:rPr>
            <m:sty m:val="p"/>
          </m:rPr>
          <m:t>+</m:t>
        </m:r>
        <m:r>
          <m:t>S</m:t>
        </m:r>
        <m:d>
          <m:dPr>
            <m:begChr m:val="("/>
            <m:endChr m:val=")"/>
            <m:sepChr m:val=""/>
            <m:grow/>
          </m:dPr>
          <m:e>
            <m:r>
              <m:t>T</m:t>
            </m:r>
          </m:e>
        </m:d>
        <m:r>
          <m:rPr>
            <m:sty m:val="p"/>
          </m:rPr>
          <m:t>+</m:t>
        </m:r>
        <m:r>
          <m:t>O</m:t>
        </m:r>
        <m:d>
          <m:dPr>
            <m:begChr m:val="("/>
            <m:endChr m:val=")"/>
            <m:sepChr m:val=""/>
            <m:grow/>
          </m:dPr>
          <m:e>
            <m:r>
              <m:t>1</m:t>
            </m:r>
            <m:r>
              <m:rPr>
                <m:sty m:val="p"/>
              </m:rPr>
              <m:t>/</m:t>
            </m:r>
            <m:r>
              <m:t>T</m:t>
            </m:r>
          </m:e>
        </m:d>
      </m:oMath>
      <w:r>
        <w:t xml:space="preserve"> </w:t>
      </w:r>
      <w:r>
        <w:t xml:space="preserve">with</w:t>
      </w:r>
      <w:r>
        <w:t xml:space="preserve"> </w:t>
      </w:r>
      <m:oMath>
        <m:r>
          <m:t>S</m:t>
        </m:r>
        <m:d>
          <m:dPr>
            <m:begChr m:val="("/>
            <m:endChr m:val=")"/>
            <m:sepChr m:val=""/>
            <m:grow/>
          </m:dPr>
          <m:e>
            <m:r>
              <m:t>T</m:t>
            </m:r>
          </m:e>
        </m:d>
        <m:r>
          <m:rPr>
            <m:sty m:val="p"/>
          </m:rPr>
          <m:t>=</m:t>
        </m:r>
        <m:f>
          <m:fPr>
            <m:type m:val="bar"/>
          </m:fPr>
          <m:num>
            <m:r>
              <m:t>1</m:t>
            </m:r>
          </m:num>
          <m:den>
            <m:r>
              <m:t>π</m:t>
            </m:r>
          </m:den>
        </m:f>
        <m:r>
          <m:rPr>
            <m:sty m:val="p"/>
          </m:rPr>
          <m:t>arg</m:t>
        </m:r>
        <m:r>
          <m:t>ζ</m:t>
        </m:r>
        <m:d>
          <m:dPr>
            <m:begChr m:val="("/>
            <m:endChr m:val=")"/>
            <m:sepChr m:val=""/>
            <m:grow/>
          </m:dPr>
          <m:e>
            <m:r>
              <m:t>1</m:t>
            </m:r>
            <m:r>
              <m:rPr>
                <m:sty m:val="p"/>
              </m:rPr>
              <m:t>/</m:t>
            </m:r>
            <m:r>
              <m:t>2</m:t>
            </m:r>
            <m:r>
              <m:rPr>
                <m:sty m:val="p"/>
              </m:rPr>
              <m:t>+</m:t>
            </m:r>
            <m:r>
              <m:t>i</m:t>
            </m:r>
            <m:r>
              <m:t>T</m:t>
            </m:r>
          </m:e>
        </m:d>
      </m:oMath>
      <w:r>
        <w:t xml:space="preserve"> </w:t>
      </w:r>
      <w:r>
        <w:t xml:space="preserve">the fluctuating part. The mean zero density at height</w:t>
      </w:r>
      <w:r>
        <w:t xml:space="preserve"> </w:t>
      </w:r>
      <m:oMath>
        <m:r>
          <m:t>T</m:t>
        </m:r>
      </m:oMath>
      <w:r>
        <w:t xml:space="preserve">:</w:t>
      </w:r>
      <w:r>
        <w:t xml:space="preserve"> </w:t>
      </w:r>
      <m:oMath>
        <m:bar>
          <m:barPr>
            <m:pos m:val="top"/>
          </m:barPr>
          <m:e>
            <m:r>
              <m:t>d</m:t>
            </m:r>
          </m:e>
        </m:bar>
        <m:d>
          <m:dPr>
            <m:begChr m:val="("/>
            <m:endChr m:val=")"/>
            <m:sepChr m:val=""/>
            <m:grow/>
          </m:dPr>
          <m:e>
            <m:r>
              <m:t>T</m:t>
            </m:r>
          </m:e>
        </m:d>
        <m:r>
          <m:rPr>
            <m:sty m:val="p"/>
          </m:rPr>
          <m:t>=</m:t>
        </m:r>
        <m:f>
          <m:fPr>
            <m:type m:val="bar"/>
          </m:fPr>
          <m:num>
            <m:r>
              <m:t>1</m:t>
            </m:r>
          </m:num>
          <m:den>
            <m:r>
              <m:t>2</m:t>
            </m:r>
            <m:r>
              <m:t>π</m:t>
            </m:r>
          </m:den>
        </m:f>
        <m:r>
          <m:rPr>
            <m:sty m:val="p"/>
          </m:rPr>
          <m:t>ln</m:t>
        </m:r>
        <m:f>
          <m:fPr>
            <m:type m:val="bar"/>
          </m:fPr>
          <m:num>
            <m:r>
              <m:t>T</m:t>
            </m:r>
          </m:num>
          <m:den>
            <m:r>
              <m:t>2</m:t>
            </m:r>
            <m:r>
              <m:t>π</m:t>
            </m:r>
          </m:den>
        </m:f>
      </m:oMath>
      <w:r>
        <w:t xml:space="preserve"> </w:t>
      </w:r>
      <w:r>
        <w:t xml:space="preserve">— logarithmic growth. The mean gap near</w:t>
      </w:r>
      <w:r>
        <w:t xml:space="preserve"> </w:t>
      </w:r>
      <m:oMath>
        <m:r>
          <m:t>T</m:t>
        </m:r>
        <m:r>
          <m:rPr>
            <m:sty m:val="p"/>
          </m:rPr>
          <m:t>≈</m:t>
        </m:r>
        <m:r>
          <m:t>40</m:t>
        </m:r>
        <m:r>
          <m:t> </m:t>
        </m:r>
        <m:r>
          <m:t>000</m:t>
        </m:r>
      </m:oMath>
      <w:r>
        <w:t xml:space="preserve">:</w:t>
      </w:r>
      <w:r>
        <w:t xml:space="preserve"> </w:t>
      </w:r>
      <m:oMath>
        <m:r>
          <m:rPr>
            <m:sty m:val="p"/>
          </m:rPr>
          <m:t>≈</m:t>
        </m:r>
        <m:r>
          <m:t>2</m:t>
        </m:r>
        <m:r>
          <m:t>π</m:t>
        </m:r>
        <m:r>
          <m:rPr>
            <m:sty m:val="p"/>
          </m:rPr>
          <m:t>/</m:t>
        </m:r>
        <m:r>
          <m:rPr>
            <m:sty m:val="p"/>
          </m:rPr>
          <m:t>ln</m:t>
        </m:r>
        <m:d>
          <m:dPr>
            <m:begChr m:val="("/>
            <m:endChr m:val=")"/>
            <m:sepChr m:val=""/>
            <m:grow/>
          </m:dPr>
          <m:e>
            <m:r>
              <m:t>6400</m:t>
            </m:r>
          </m:e>
        </m:d>
        <m:r>
          <m:rPr>
            <m:sty m:val="p"/>
          </m:rPr>
          <m:t>≈</m:t>
        </m:r>
        <m:r>
          <m:t>0.11</m:t>
        </m:r>
      </m:oMath>
      <w:r>
        <w:t xml:space="preserve">–</w:t>
      </w:r>
      <m:oMath>
        <m:r>
          <m:t>0.12</m:t>
        </m:r>
      </m:oMath>
      <w:r>
        <w:t xml:space="preserve"> </w:t>
      </w:r>
      <w:r>
        <w:t xml:space="preserve">— the local scale of the observatory’s 50,000-zero table.</w:t>
      </w:r>
    </w:p>
    <w:p>
      <w:pPr>
        <w:pStyle w:val="BodyText"/>
      </w:pPr>
      <w:r>
        <w:t xml:space="preserve">Unfolding the ζ zeros:</w:t>
      </w:r>
      <w:r>
        <w:t xml:space="preserve"> </w:t>
      </w:r>
      <m:oMath>
        <m:sSub>
          <m:e>
            <m:acc>
              <m:accPr>
                <m:chr m:val="̃"/>
              </m:accPr>
              <m:e>
                <m:r>
                  <m:t>γ</m:t>
                </m:r>
              </m:e>
            </m:acc>
          </m:e>
          <m:sub>
            <m:r>
              <m:t>n</m:t>
            </m:r>
          </m:sub>
        </m:sSub>
        <m:r>
          <m:rPr>
            <m:sty m:val="p"/>
          </m:rPr>
          <m:t>=</m:t>
        </m:r>
        <m:bar>
          <m:barPr>
            <m:pos m:val="top"/>
          </m:barPr>
          <m:e>
            <m:r>
              <m:t>N</m:t>
            </m:r>
          </m:e>
        </m:bar>
        <m:d>
          <m:dPr>
            <m:begChr m:val="("/>
            <m:endChr m:val=")"/>
            <m:sepChr m:val=""/>
            <m:grow/>
          </m:dPr>
          <m:e>
            <m:sSub>
              <m:e>
                <m:r>
                  <m:t>γ</m:t>
                </m:r>
              </m:e>
              <m:sub>
                <m:r>
                  <m:t>n</m:t>
                </m:r>
              </m:sub>
            </m:sSub>
          </m:e>
        </m:d>
      </m:oMath>
      <w:r>
        <w:t xml:space="preserve"> </w:t>
      </w:r>
      <w:r>
        <w:t xml:space="preserve">by the smooth part of Riemann–von Mangoldt; the gaps</w:t>
      </w:r>
      <w:r>
        <w:t xml:space="preserve"> </w:t>
      </w:r>
      <m:oMath>
        <m:sSub>
          <m:e>
            <m:r>
              <m:t>s</m:t>
            </m:r>
          </m:e>
          <m:sub>
            <m:r>
              <m:t>n</m:t>
            </m:r>
          </m:sub>
        </m:sSub>
        <m:r>
          <m:rPr>
            <m:sty m:val="p"/>
          </m:rPr>
          <m:t>=</m:t>
        </m:r>
        <m:sSub>
          <m:e>
            <m:acc>
              <m:accPr>
                <m:chr m:val="̃"/>
              </m:accPr>
              <m:e>
                <m:r>
                  <m:t>γ</m:t>
                </m:r>
              </m:e>
            </m:acc>
          </m:e>
          <m:sub>
            <m:r>
              <m:t>n</m:t>
            </m:r>
            <m:r>
              <m:rPr>
                <m:sty m:val="p"/>
              </m:rPr>
              <m:t>+</m:t>
            </m:r>
            <m:r>
              <m:t>1</m:t>
            </m:r>
          </m:sub>
        </m:sSub>
        <m:r>
          <m:rPr>
            <m:sty m:val="p"/>
          </m:rPr>
          <m:t>−</m:t>
        </m:r>
        <m:sSub>
          <m:e>
            <m:acc>
              <m:accPr>
                <m:chr m:val="̃"/>
              </m:accPr>
              <m:e>
                <m:r>
                  <m:t>γ</m:t>
                </m:r>
              </m:e>
            </m:acc>
          </m:e>
          <m:sub>
            <m:r>
              <m:t>n</m:t>
            </m:r>
          </m:sub>
        </m:sSub>
      </m:oMath>
      <w:r>
        <w:t xml:space="preserve"> </w:t>
      </w:r>
      <w:r>
        <w:t xml:space="preserve">have mean 1 and GUE statistics. The 50,000-zero table (from</w:t>
      </w:r>
      <w:r>
        <w:t xml:space="preserve"> </w:t>
      </w:r>
      <m:oMath>
        <m:sSub>
          <m:e>
            <m:r>
              <m:t>γ</m:t>
            </m:r>
          </m:e>
          <m:sub>
            <m:r>
              <m:t>1</m:t>
            </m:r>
          </m:sub>
        </m:sSub>
        <m:r>
          <m:rPr>
            <m:sty m:val="p"/>
          </m:rPr>
          <m:t>=</m:t>
        </m:r>
        <m:r>
          <m:t>14.134725142</m:t>
        </m:r>
      </m:oMath>
      <w:r>
        <w:t xml:space="preserve"> </w:t>
      </w:r>
      <w:r>
        <w:t xml:space="preserve">to</w:t>
      </w:r>
      <w:r>
        <w:t xml:space="preserve"> </w:t>
      </w:r>
      <m:oMath>
        <m:sSub>
          <m:e>
            <m:r>
              <m:t>γ</m:t>
            </m:r>
          </m:e>
          <m:sub>
            <m:r>
              <m:t>50000</m:t>
            </m:r>
          </m:sub>
        </m:sSub>
        <m:r>
          <m:rPr>
            <m:sty m:val="p"/>
          </m:rPr>
          <m:t>=</m:t>
        </m:r>
        <m:r>
          <m:t>40433.687385462</m:t>
        </m:r>
      </m:oMath>
      <w:r>
        <w:t xml:space="preserve">) yields 49,999 spacings — the reference of Test 34 and the level-VII optimization. The package-level audit of this edition:</w:t>
      </w:r>
      <w:r>
        <w:t xml:space="preserve"> </w:t>
      </w:r>
      <m:oMath>
        <m:r>
          <m:rPr>
            <m:sty m:val="p"/>
          </m:rPr>
          <m:t>⟨</m:t>
        </m:r>
        <m:r>
          <m:t>r</m:t>
        </m:r>
        <m:r>
          <m:rPr>
            <m:sty m:val="p"/>
          </m:rPr>
          <m:t>⟩</m:t>
        </m:r>
        <m:r>
          <m:rPr>
            <m:sty m:val="p"/>
          </m:rPr>
          <m:t>=</m:t>
        </m:r>
        <m:r>
          <m:t>0.6119</m:t>
        </m:r>
        <m:r>
          <m:rPr>
            <m:sty m:val="p"/>
          </m:rPr>
          <m:t>±</m:t>
        </m:r>
        <m:r>
          <m:t>0.0010</m:t>
        </m:r>
      </m:oMath>
      <w:r>
        <w:t xml:space="preserve"> </w:t>
      </w:r>
      <w:r>
        <w:t xml:space="preserve">(</w:t>
      </w:r>
      <m:oMath>
        <m:r>
          <m:t>n</m:t>
        </m:r>
        <m:r>
          <m:rPr>
            <m:sty m:val="p"/>
          </m:rPr>
          <m:t>=</m:t>
        </m:r>
        <m:r>
          <m:t>49</m:t>
        </m:r>
        <m:r>
          <m:rPr>
            <m:sty m:val="p"/>
          </m:rPr>
          <m:t>,</m:t>
        </m:r>
        <m:r>
          <m:t>998</m:t>
        </m:r>
      </m:oMath>
      <w:r>
        <w:t xml:space="preserve">) — GUE class; sliding 5,000-zero blocks hold</w:t>
      </w:r>
      <w:r>
        <w:t xml:space="preserve"> </w:t>
      </w:r>
      <m:oMath>
        <m:d>
          <m:dPr>
            <m:begChr m:val="["/>
            <m:endChr m:val="]"/>
            <m:sepChr m:val=""/>
            <m:grow/>
          </m:dPr>
          <m:e>
            <m:r>
              <m:t>0.6095</m:t>
            </m:r>
            <m:r>
              <m:rPr>
                <m:sty m:val="p"/>
              </m:rPr>
              <m:t>,</m:t>
            </m:r>
            <m:r>
              <m:t>0.6160</m:t>
            </m:r>
          </m:e>
        </m:d>
      </m:oMath>
      <w:r>
        <w:t xml:space="preserve"> </w:t>
      </w:r>
      <w:r>
        <w:t xml:space="preserve">along the whole strip; locally-unfolded spacings against the Wigner surmise:</w:t>
      </w:r>
      <w:r>
        <w:t xml:space="preserve"> </w:t>
      </w:r>
      <m:oMath>
        <m:r>
          <m:t>D</m:t>
        </m:r>
        <m:r>
          <m:rPr>
            <m:sty m:val="p"/>
          </m:rPr>
          <m:t>=</m:t>
        </m:r>
        <m:r>
          <m:t>0.0223</m:t>
        </m:r>
      </m:oMath>
      <w:r>
        <w:t xml:space="preserve"> </w:t>
      </w:r>
      <w:r>
        <w:t xml:space="preserve">— finite sample, the same order as the method’s GUE floor.</w:t>
      </w:r>
    </w:p>
    <w:p>
      <w:pPr>
        <w:pStyle w:val="BodyText"/>
      </w:pPr>
      <w:r>
        <w:t xml:space="preserve">Computational tools of the ζ side. The Euler–Maclaurin engine:</w:t>
      </w:r>
      <w:r>
        <w:t xml:space="preserve"> </w:t>
      </w:r>
      <m:oMath>
        <m:r>
          <m:t>ζ</m:t>
        </m:r>
        <m:d>
          <m:dPr>
            <m:begChr m:val="("/>
            <m:endChr m:val=")"/>
            <m:sepChr m:val=""/>
            <m:grow/>
          </m:dPr>
          <m:e>
            <m:r>
              <m:t>s</m:t>
            </m:r>
          </m:e>
        </m:d>
      </m:oMath>
      <w:r>
        <w:t xml:space="preserve"> </w:t>
      </w:r>
      <w:r>
        <w:t xml:space="preserve">by summation with the Euler–Maclaurin correction; applicable away from the critical strip, accuracy controlled by term count. The Riemann–Siegel formula (in Arias de Reyna’s edition):</w:t>
      </w:r>
      <w:r>
        <w:t xml:space="preserve"> </w:t>
      </w:r>
      <m:oMath>
        <m:r>
          <m:t>ζ</m:t>
        </m:r>
        <m:d>
          <m:dPr>
            <m:begChr m:val="("/>
            <m:endChr m:val=")"/>
            <m:sepChr m:val=""/>
            <m:grow/>
          </m:dPr>
          <m:e>
            <m:r>
              <m:t>1</m:t>
            </m:r>
            <m:r>
              <m:rPr>
                <m:sty m:val="p"/>
              </m:rPr>
              <m:t>/</m:t>
            </m:r>
            <m:r>
              <m:t>2</m:t>
            </m:r>
            <m:r>
              <m:rPr>
                <m:sty m:val="p"/>
              </m:rPr>
              <m:t>+</m:t>
            </m:r>
            <m:r>
              <m:t>i</m:t>
            </m:r>
            <m:r>
              <m:t>t</m:t>
            </m:r>
          </m:e>
        </m:d>
        <m:r>
          <m:rPr>
            <m:sty m:val="p"/>
          </m:rPr>
          <m:t>=</m:t>
        </m:r>
        <m:r>
          <m:t>2</m:t>
        </m:r>
        <m:nary>
          <m:naryPr>
            <m:chr m:val="∑"/>
            <m:limLoc m:val="undOvr"/>
            <m:subHide m:val="off"/>
            <m:supHide m:val="on"/>
          </m:naryPr>
          <m:sub>
            <m:r>
              <m:t>n</m:t>
            </m:r>
            <m:r>
              <m:rPr>
                <m:sty m:val="p"/>
              </m:rPr>
              <m:t>≤</m:t>
            </m:r>
            <m:rad>
              <m:radPr>
                <m:degHide m:val="on"/>
              </m:radPr>
              <m:deg/>
              <m:e>
                <m:r>
                  <m:t>t</m:t>
                </m:r>
                <m:r>
                  <m:rPr>
                    <m:sty m:val="p"/>
                  </m:rPr>
                  <m:t>/</m:t>
                </m:r>
                <m:r>
                  <m:t>2</m:t>
                </m:r>
                <m:r>
                  <m:t>π</m:t>
                </m:r>
              </m:e>
            </m:rad>
          </m:sub>
          <m:sup>
            <m:r>
              <m:t>​</m:t>
            </m:r>
          </m:sup>
          <m:e>
            <m:sSup>
              <m:e>
                <m:r>
                  <m:t>n</m:t>
                </m:r>
              </m:e>
              <m:sup>
                <m:r>
                  <m:rPr>
                    <m:sty m:val="p"/>
                  </m:rPr>
                  <m:t>−</m:t>
                </m:r>
                <m:r>
                  <m:t>1</m:t>
                </m:r>
                <m:r>
                  <m:rPr>
                    <m:sty m:val="p"/>
                  </m:rPr>
                  <m:t>/</m:t>
                </m:r>
                <m:r>
                  <m:t>2</m:t>
                </m:r>
              </m:sup>
            </m:sSup>
          </m:e>
        </m:nary>
        <m:r>
          <m:rPr>
            <m:sty m:val="p"/>
          </m:rPr>
          <m:t>cos</m:t>
        </m:r>
        <m:d>
          <m:dPr>
            <m:begChr m:val="("/>
            <m:endChr m:val=")"/>
            <m:sepChr m:val=""/>
            <m:grow/>
          </m:dPr>
          <m:e>
            <m:r>
              <m:t>θ</m:t>
            </m:r>
            <m:d>
              <m:dPr>
                <m:begChr m:val="("/>
                <m:endChr m:val=")"/>
                <m:sepChr m:val=""/>
                <m:grow/>
              </m:dPr>
              <m:e>
                <m:r>
                  <m:t>t</m:t>
                </m:r>
              </m:e>
            </m:d>
            <m:r>
              <m:rPr>
                <m:sty m:val="p"/>
              </m:rPr>
              <m:t>−</m:t>
            </m:r>
            <m:r>
              <m:t>t</m:t>
            </m:r>
            <m:r>
              <m:rPr>
                <m:sty m:val="p"/>
              </m:rPr>
              <m:t>ln</m:t>
            </m:r>
            <m:r>
              <m:t>n</m:t>
            </m:r>
          </m:e>
        </m:d>
        <m:r>
          <m:rPr>
            <m:sty m:val="p"/>
          </m:rPr>
          <m:t>+</m:t>
        </m:r>
        <m:r>
          <m:t>R</m:t>
        </m:r>
        <m:d>
          <m:dPr>
            <m:begChr m:val="("/>
            <m:endChr m:val=")"/>
            <m:sepChr m:val=""/>
            <m:grow/>
          </m:dPr>
          <m:e>
            <m:r>
              <m:t>t</m:t>
            </m:r>
          </m:e>
        </m:d>
      </m:oMath>
      <w:r>
        <w:t xml:space="preserve"> </w:t>
      </w:r>
      <w:r>
        <w:t xml:space="preserve">— the main tool on the critical line; the sign of</w:t>
      </w:r>
      <w:r>
        <w:t xml:space="preserve"> </w:t>
      </w:r>
      <m:oMath>
        <m:r>
          <m:t>θ</m:t>
        </m:r>
        <m:d>
          <m:dPr>
            <m:begChr m:val="("/>
            <m:endChr m:val=")"/>
            <m:sepChr m:val=""/>
            <m:grow/>
          </m:dPr>
          <m:e>
            <m:r>
              <m:t>t</m:t>
            </m:r>
          </m:e>
        </m:d>
      </m:oMath>
      <w:r>
        <w:t xml:space="preserve"> </w:t>
      </w:r>
      <w:r>
        <w:t xml:space="preserve">is controlled by Siegel’s expansion.</w:t>
      </w:r>
      <w:r>
        <w:t xml:space="preserve"> </w:t>
      </w:r>
      <w:r>
        <w:rPr>
          <w:rStyle w:val="VerbatimChar"/>
        </w:rPr>
        <w:t xml:space="preserve">mpmath.zetazero(k)</w:t>
      </w:r>
      <w:r>
        <w:t xml:space="preserve"> </w:t>
      </w:r>
      <w:r>
        <w:t xml:space="preserve">— the reference computation of the</w:t>
      </w:r>
      <w:r>
        <w:t xml:space="preserve"> </w:t>
      </w:r>
      <m:oMath>
        <m:r>
          <m:t>k</m:t>
        </m:r>
      </m:oMath>
      <w:r>
        <w:t xml:space="preserve">-th zero at arbitrary precision (25 digits in the RH line). The blind protocol E17: two engines read the zeros to</w:t>
      </w:r>
      <w:r>
        <w:t xml:space="preserve"> </w:t>
      </w:r>
      <m:oMath>
        <m:r>
          <m:t>T</m:t>
        </m:r>
        <m:r>
          <m:rPr>
            <m:sty m:val="p"/>
          </m:rPr>
          <m:t>=</m:t>
        </m:r>
        <m:r>
          <m:t>1000</m:t>
        </m:r>
      </m:oMath>
      <w:r>
        <w:t xml:space="preserve"> </w:t>
      </w:r>
      <w:r>
        <w:t xml:space="preserve">without external tables — 649/649 and 639/639 with bit-exact cross-match; the independent Riemann–Siegel implementation agrees with Euler–Maclaurin to</w:t>
      </w:r>
      <w:r>
        <w:t xml:space="preserve"> </w:t>
      </w:r>
      <m:oMath>
        <m:r>
          <m:t>3.8</m:t>
        </m:r>
        <m:r>
          <m:rPr>
            <m:sty m:val="p"/>
          </m:rPr>
          <m:t>⋅</m:t>
        </m:r>
        <m:sSup>
          <m:e>
            <m:r>
              <m:t>10</m:t>
            </m:r>
          </m:e>
          <m:sup>
            <m:r>
              <m:rPr>
                <m:sty m:val="p"/>
              </m:rPr>
              <m:t>−</m:t>
            </m:r>
            <m:r>
              <m:t>15</m:t>
            </m:r>
          </m:sup>
        </m:sSup>
      </m:oMath>
      <w:r>
        <w:t xml:space="preserve">.</w:t>
      </w:r>
    </w:p>
    <w:p>
      <w:pPr>
        <w:pStyle w:val="BodyText"/>
      </w:pPr>
      <w:r>
        <w:t xml:space="preserve">The arithmetic layer of the ζ side: the von Mangoldt weight</w:t>
      </w:r>
      <w:r>
        <w:t xml:space="preserve"> </w:t>
      </w:r>
      <m:oMath>
        <m:r>
          <m:t>Λ</m:t>
        </m:r>
        <m:d>
          <m:dPr>
            <m:begChr m:val="("/>
            <m:endChr m:val=")"/>
            <m:sepChr m:val=""/>
            <m:grow/>
          </m:dPr>
          <m:e>
            <m:r>
              <m:t>n</m:t>
            </m:r>
          </m:e>
        </m:d>
        <m:r>
          <m:rPr>
            <m:sty m:val="p"/>
          </m:rPr>
          <m:t>=</m:t>
        </m:r>
        <m:r>
          <m:rPr>
            <m:sty m:val="p"/>
          </m:rPr>
          <m:t>ln</m:t>
        </m:r>
        <m:r>
          <m:t>p</m:t>
        </m:r>
      </m:oMath>
      <w:r>
        <w:t xml:space="preserve"> </w:t>
      </w:r>
      <w:r>
        <w:t xml:space="preserve">for</w:t>
      </w:r>
      <w:r>
        <w:t xml:space="preserve"> </w:t>
      </w:r>
      <m:oMath>
        <m:r>
          <m:t>n</m:t>
        </m:r>
        <m:r>
          <m:rPr>
            <m:sty m:val="p"/>
          </m:rPr>
          <m:t>=</m:t>
        </m:r>
        <m:sSup>
          <m:e>
            <m:r>
              <m:t>p</m:t>
            </m:r>
          </m:e>
          <m:sup>
            <m:r>
              <m:t>k</m:t>
            </m:r>
          </m:sup>
        </m:sSup>
      </m:oMath>
      <w:r>
        <w:t xml:space="preserve">, zero otherwise;</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 the weight that the Guinand–Weil trace formula assigns to the heat trace of a ζ-coupled operator. The identity</w:t>
      </w:r>
      <w:r>
        <w:t xml:space="preserve"> </w:t>
      </w:r>
      <m:oMath>
        <m:r>
          <m:t>Q</m:t>
        </m:r>
        <m:d>
          <m:dPr>
            <m:begChr m:val="("/>
            <m:endChr m:val=")"/>
            <m:sepChr m:val=""/>
            <m:grow/>
          </m:dPr>
          <m:e>
            <m:r>
              <m:t>a</m:t>
            </m:r>
          </m:e>
        </m:d>
      </m:oMath>
      <w:r>
        <w:t xml:space="preserve"> </w:t>
      </w:r>
      <w:r>
        <w:t xml:space="preserve">and the twisted formula with Dirichlet characters</w:t>
      </w:r>
      <w:r>
        <w:t xml:space="preserve"> </w:t>
      </w:r>
      <m:oMath>
        <m:r>
          <m:t>χ</m:t>
        </m:r>
        <m:d>
          <m:dPr>
            <m:begChr m:val="("/>
            <m:endChr m:val=")"/>
            <m:sepChr m:val=""/>
            <m:grow/>
          </m:dPr>
          <m:e>
            <m:r>
              <m:t>n</m:t>
            </m:r>
          </m:e>
        </m:d>
        <m:r>
          <m:t>Λ</m:t>
        </m:r>
        <m:d>
          <m:dPr>
            <m:begChr m:val="("/>
            <m:endChr m:val=")"/>
            <m:sepChr m:val=""/>
            <m:grow/>
          </m:dPr>
          <m:e>
            <m:r>
              <m:t>n</m:t>
            </m:r>
          </m:e>
        </m:d>
        <m:r>
          <m:rPr>
            <m:sty m:val="p"/>
          </m:rPr>
          <m:t>/</m:t>
        </m:r>
        <m:rad>
          <m:radPr>
            <m:degHide m:val="on"/>
          </m:radPr>
          <m:deg/>
          <m:e>
            <m:r>
              <m:t>n</m:t>
            </m:r>
          </m:e>
        </m:rad>
      </m:oMath>
      <w:r>
        <w:t xml:space="preserve"> </w:t>
      </w:r>
      <w:r>
        <w:t xml:space="preserve">(</w:t>
      </w:r>
      <m:oMath>
        <m:sSub>
          <m:e>
            <m:r>
              <m:t>χ</m:t>
            </m:r>
          </m:e>
          <m:sub>
            <m:r>
              <m:t>5</m:t>
            </m:r>
          </m:sub>
        </m:sSub>
      </m:oMath>
      <w:r>
        <w:t xml:space="preserve">,</w:t>
      </w:r>
      <w:r>
        <w:t xml:space="preserve"> </w:t>
      </w:r>
      <m:oMath>
        <m:sSub>
          <m:e>
            <m:r>
              <m:t>χ</m:t>
            </m:r>
          </m:e>
          <m:sub>
            <m:r>
              <m:t>7</m:t>
            </m:r>
          </m:sub>
        </m:sSub>
      </m:oMath>
      <w:r>
        <w:t xml:space="preserve"> </w:t>
      </w:r>
      <w:r>
        <w:t xml:space="preserve">— campaign C15) extend the bridge to the whole L-function class. Primes enter the programme three ways: as the Bragg comb at</w:t>
      </w:r>
      <w:r>
        <w:t xml:space="preserve"> </w:t>
      </w:r>
      <m:oMath>
        <m:r>
          <m:t>ω</m:t>
        </m:r>
        <m:r>
          <m:rPr>
            <m:sty m:val="p"/>
          </m:rPr>
          <m:t>=</m:t>
        </m:r>
        <m:r>
          <m:rPr>
            <m:sty m:val="p"/>
          </m:rPr>
          <m:t>log</m:t>
        </m:r>
        <m:r>
          <m:t>p</m:t>
        </m:r>
      </m:oMath>
      <w:r>
        <w:t xml:space="preserve"> </w:t>
      </w:r>
      <w:r>
        <w:t xml:space="preserve">(gate H1), as the trace weight (Th6) and as phase co-locations</w:t>
      </w:r>
      <w:r>
        <w:t xml:space="preserve"> </w:t>
      </w:r>
      <m:oMath>
        <m:d>
          <m:dPr>
            <m:begChr m:val="("/>
            <m:endChr m:val=")"/>
            <m:sepChr m:val=""/>
            <m:grow/>
          </m:dPr>
          <m:e>
            <m:sSub>
              <m:e>
                <m:r>
                  <m:t>Φ</m:t>
                </m:r>
              </m:e>
              <m:sub>
                <m:r>
                  <m:t>p</m:t>
                </m:r>
              </m:sub>
            </m:sSub>
            <m:r>
              <m:rPr>
                <m:sty m:val="p"/>
              </m:rPr>
              <m:t>,</m:t>
            </m:r>
            <m:sSub>
              <m:e>
                <m:r>
                  <m:t>Φ</m:t>
                </m:r>
              </m:e>
              <m:sub>
                <m:r>
                  <m:t>q</m:t>
                </m:r>
              </m:sub>
            </m:sSub>
          </m:e>
        </m:d>
        <m:r>
          <m:rPr>
            <m:sty m:val="p"/>
          </m:rPr>
          <m:t>≡</m:t>
        </m:r>
        <m:sSub>
          <m:e>
            <m:r>
              <m:t>Φ</m:t>
            </m:r>
          </m:e>
          <m:sub>
            <m:r>
              <m:t>p</m:t>
            </m:r>
            <m:r>
              <m:t>q</m:t>
            </m:r>
          </m:sub>
        </m:sSub>
      </m:oMath>
      <w:r>
        <w:t xml:space="preserve"> </w:t>
      </w:r>
      <w:r>
        <w:t xml:space="preserve">(C6).</w:t>
      </w:r>
    </w:p>
    <w:p>
      <w:r>
        <w:pict>
          <v:rect style="width:0;height:1.5pt" o:hralign="center" o:hrstd="t" o:hr="t"/>
        </w:pict>
      </w:r>
    </w:p>
    <w:bookmarkEnd w:id="31"/>
    <w:bookmarkStart w:id="32" w:name="X917d749aac8ae39bd0fbcd0c576fc3e79cecf6e"/>
    <w:p>
      <w:pPr>
        <w:pStyle w:val="Heading2"/>
      </w:pPr>
      <w:r>
        <w:t xml:space="preserve">9. The Hilbert–Pólya conjecture and operator candidates</w:t>
      </w:r>
    </w:p>
    <w:p>
      <w:pPr>
        <w:pStyle w:val="FirstParagraph"/>
      </w:pPr>
      <w:r>
        <w:t xml:space="preserve">The operator line begins with the H–P question itself. Modern landmarks.</w:t>
      </w:r>
      <w:r>
        <w:t xml:space="preserve"> </w:t>
      </w:r>
      <w:r>
        <w:rPr>
          <w:b/>
          <w:bCs/>
        </w:rPr>
        <w:t xml:space="preserve">Berry–Keating</w:t>
      </w:r>
      <w:r>
        <w:rPr>
          <w:b/>
          <w:bCs/>
        </w:rPr>
        <w:t xml:space="preserve"> </w:t>
      </w:r>
      <m:oMath>
        <m:r>
          <m:t>x</m:t>
        </m:r>
        <m:r>
          <m:t>p</m:t>
        </m:r>
      </m:oMath>
      <w:r>
        <w:rPr>
          <w:b/>
          <w:bCs/>
        </w:rPr>
        <w:t xml:space="preserve"> </w:t>
      </w:r>
      <w:r>
        <w:rPr>
          <w:b/>
          <w:bCs/>
        </w:rPr>
        <w:t xml:space="preserve">(1999):</w:t>
      </w:r>
      <w:r>
        <w:t xml:space="preserve"> </w:t>
      </w:r>
      <w:r>
        <w:t xml:space="preserve">the semiclassical Hamiltonian</w:t>
      </w:r>
      <w:r>
        <w:t xml:space="preserve"> </w:t>
      </w:r>
      <m:oMath>
        <m:r>
          <m:t>H</m:t>
        </m:r>
        <m:r>
          <m:rPr>
            <m:sty m:val="p"/>
          </m:rPr>
          <m:t>=</m:t>
        </m:r>
        <m:d>
          <m:dPr>
            <m:begChr m:val="("/>
            <m:endChr m:val=")"/>
            <m:sepChr m:val=""/>
            <m:grow/>
          </m:dPr>
          <m:e>
            <m:r>
              <m:t>x</m:t>
            </m:r>
            <m:r>
              <m:t>p</m:t>
            </m:r>
            <m:r>
              <m:rPr>
                <m:sty m:val="p"/>
              </m:rPr>
              <m:t>+</m:t>
            </m:r>
            <m:r>
              <m:t>p</m:t>
            </m:r>
            <m:r>
              <m:t>x</m:t>
            </m:r>
          </m:e>
        </m:d>
        <m:r>
          <m:rPr>
            <m:sty m:val="p"/>
          </m:rPr>
          <m:t>/</m:t>
        </m:r>
        <m:r>
          <m:t>2</m:t>
        </m:r>
      </m:oMath>
      <w:r>
        <w:t xml:space="preserve"> </w:t>
      </w:r>
      <w:r>
        <w:t xml:space="preserve">on functions over</w:t>
      </w:r>
      <w:r>
        <w:t xml:space="preserve"> </w:t>
      </w:r>
      <m:oMath>
        <m:d>
          <m:dPr>
            <m:begChr m:val="("/>
            <m:endChr m:val=")"/>
            <m:sepChr m:val=""/>
            <m:grow/>
          </m:dPr>
          <m:e>
            <m:r>
              <m:t>0</m:t>
            </m:r>
            <m:r>
              <m:rPr>
                <m:sty m:val="p"/>
              </m:rPr>
              <m:t>,</m:t>
            </m:r>
            <m:r>
              <m:rPr>
                <m:sty m:val="p"/>
              </m:rPr>
              <m:t>∞</m:t>
            </m:r>
          </m:e>
        </m:d>
      </m:oMath>
      <w:r>
        <w:t xml:space="preserve">; spectrum density</w:t>
      </w:r>
      <w:r>
        <w:t xml:space="preserve"> </w:t>
      </w:r>
      <m:oMath>
        <m:bar>
          <m:barPr>
            <m:pos m:val="top"/>
          </m:barPr>
          <m:e>
            <m:r>
              <m:t>d</m:t>
            </m:r>
          </m:e>
        </m:bar>
        <m:d>
          <m:dPr>
            <m:begChr m:val="("/>
            <m:endChr m:val=")"/>
            <m:sepChr m:val=""/>
            <m:grow/>
          </m:dPr>
          <m:e>
            <m:r>
              <m:t>E</m:t>
            </m:r>
          </m:e>
        </m:d>
        <m:r>
          <m:rPr>
            <m:sty m:val="p"/>
          </m:rPr>
          <m:t>∼</m:t>
        </m:r>
        <m:f>
          <m:fPr>
            <m:type m:val="bar"/>
          </m:fPr>
          <m:num>
            <m:r>
              <m:t>1</m:t>
            </m:r>
          </m:num>
          <m:den>
            <m:r>
              <m:t>2</m:t>
            </m:r>
            <m:r>
              <m:t>π</m:t>
            </m:r>
          </m:den>
        </m:f>
        <m:r>
          <m:rPr>
            <m:sty m:val="p"/>
          </m:rPr>
          <m:t>ln</m:t>
        </m:r>
        <m:d>
          <m:dPr>
            <m:begChr m:val="("/>
            <m:endChr m:val=")"/>
            <m:sepChr m:val=""/>
            <m:grow/>
          </m:dPr>
          <m:e>
            <m:r>
              <m:t>E</m:t>
            </m:r>
            <m:r>
              <m:rPr>
                <m:sty m:val="p"/>
              </m:rPr>
              <m:t>/</m:t>
            </m:r>
            <m:r>
              <m:t>2</m:t>
            </m:r>
            <m:r>
              <m:t>π</m:t>
            </m:r>
            <m:r>
              <m:t>e</m:t>
            </m:r>
          </m:e>
        </m:d>
      </m:oMath>
      <w:r>
        <w:t xml:space="preserve"> </w:t>
      </w:r>
      <w:r>
        <w:t xml:space="preserve">— the correct mean density of ζ zeros without fluctuations. Our level II realizes the Berry–Keating ladder</w:t>
      </w:r>
      <w:r>
        <w:t xml:space="preserve"> </w:t>
      </w:r>
      <w:r>
        <w:rPr>
          <w:i/>
          <w:iCs/>
        </w:rPr>
        <w:t xml:space="preserve">exactly on a lattice</w:t>
      </w:r>
      <w:r>
        <w:t xml:space="preserve">: spectrum to</w:t>
      </w:r>
      <w:r>
        <w:t xml:space="preserve"> </w:t>
      </w:r>
      <m:oMath>
        <m:r>
          <m:t>1.7</m:t>
        </m:r>
        <m:r>
          <m:rPr>
            <m:sty m:val="p"/>
          </m:rPr>
          <m:t>⋅</m:t>
        </m:r>
        <m:sSup>
          <m:e>
            <m:r>
              <m:t>10</m:t>
            </m:r>
          </m:e>
          <m:sup>
            <m:r>
              <m:rPr>
                <m:sty m:val="p"/>
              </m:rPr>
              <m:t>−</m:t>
            </m:r>
            <m:r>
              <m:t>13</m:t>
            </m:r>
          </m:sup>
        </m:sSup>
      </m:oMath>
      <w:r>
        <w:t xml:space="preserve"> </w:t>
      </w:r>
      <w:r>
        <w:t xml:space="preserve">of the arithmetic ladder</w:t>
      </w:r>
      <w:r>
        <w:t xml:space="preserve"> </w:t>
      </w:r>
      <m:oMath>
        <m:r>
          <m:t>2</m:t>
        </m:r>
        <m:r>
          <m:t>π</m:t>
        </m:r>
        <m:r>
          <m:t>m</m:t>
        </m:r>
        <m:r>
          <m:rPr>
            <m:sty m:val="p"/>
          </m:rPr>
          <m:t>/</m:t>
        </m:r>
        <m:r>
          <m:t>Λ</m:t>
        </m:r>
      </m:oMath>
      <w:r>
        <w:t xml:space="preserve"> </w:t>
      </w:r>
      <w:r>
        <w:t xml:space="preserve">(D11); the AB-cloud coding phase is recognized as the fractional BK ladder (</w:t>
      </w:r>
      <m:oMath>
        <m:r>
          <m:t>4.6</m:t>
        </m:r>
        <m:r>
          <m:rPr>
            <m:sty m:val="p"/>
          </m:rPr>
          <m:t>⋅</m:t>
        </m:r>
        <m:sSup>
          <m:e>
            <m:r>
              <m:t>10</m:t>
            </m:r>
          </m:e>
          <m:sup>
            <m:r>
              <m:rPr>
                <m:sty m:val="p"/>
              </m:rPr>
              <m:t>−</m:t>
            </m:r>
            <m:r>
              <m:t>13</m:t>
            </m:r>
          </m:sup>
        </m:sSup>
      </m:oMath>
      <w:r>
        <w:t xml:space="preserve">); the infinite ladder at fixed density sharpens into the Connes delta-train (D12).</w:t>
      </w:r>
    </w:p>
    <w:p>
      <w:pPr>
        <w:pStyle w:val="BodyText"/>
      </w:pPr>
      <w:r>
        <w:rPr>
          <w:b/>
          <w:bCs/>
        </w:rPr>
        <w:t xml:space="preserve">Connes (1999):</w:t>
      </w:r>
      <w:r>
        <w:t xml:space="preserve"> </w:t>
      </w:r>
      <w:r>
        <w:t xml:space="preserve">the adelic sum</w:t>
      </w:r>
      <w:r>
        <w:t xml:space="preserve"> </w:t>
      </w:r>
      <m:oMath>
        <m:r>
          <m:t>x</m:t>
        </m:r>
        <m:r>
          <m:rPr>
            <m:sty m:val="p"/>
          </m:rPr>
          <m:t>+</m:t>
        </m:r>
        <m:sSup>
          <m:e>
            <m:r>
              <m:t>θ</m:t>
            </m:r>
          </m:e>
          <m:sup>
            <m:r>
              <m:t>2</m:t>
            </m:r>
          </m:sup>
        </m:sSup>
        <m:sSup>
          <m:e>
            <m:r>
              <m:t>x</m:t>
            </m:r>
          </m:e>
          <m:sup>
            <m:r>
              <m:rPr>
                <m:sty m:val="p"/>
              </m:rPr>
              <m:t>−</m:t>
            </m:r>
            <m:r>
              <m:t>1</m:t>
            </m:r>
          </m:sup>
        </m:sSup>
      </m:oMath>
      <w:r>
        <w:t xml:space="preserve"> </w:t>
      </w:r>
      <w:r>
        <w:t xml:space="preserve">on positive characters of</w:t>
      </w:r>
      <w:r>
        <w:t xml:space="preserve"> </w:t>
      </w:r>
      <m:oMath>
        <m:sSup>
          <m:e>
            <m:r>
              <m:rPr>
                <m:sty m:val="p"/>
                <m:scr m:val="double-struck"/>
              </m:rPr>
              <m:t>Q</m:t>
            </m:r>
          </m:e>
          <m:sup>
            <m:r>
              <m:rPr>
                <m:sty m:val="p"/>
              </m:rPr>
              <m:t>*</m:t>
            </m:r>
          </m:sup>
        </m:sSup>
      </m:oMath>
      <w:r>
        <w:t xml:space="preserve">; the trace comb of period</w:t>
      </w:r>
      <w:r>
        <w:t xml:space="preserve"> </w:t>
      </w:r>
      <m:oMath>
        <m:r>
          <m:t>Λ</m:t>
        </m:r>
        <m:r>
          <m:rPr>
            <m:sty m:val="p"/>
          </m:rPr>
          <m:t>=</m:t>
        </m:r>
        <m:r>
          <m:rPr>
            <m:sty m:val="p"/>
          </m:rPr>
          <m:t>log</m:t>
        </m:r>
        <m:r>
          <m:t>q</m:t>
        </m:r>
      </m:oMath>
      <w:r>
        <w:t xml:space="preserve">; RH equivalent to a positivity statement. The programme checks the Connes layer directly: the</w:t>
      </w:r>
      <w:r>
        <w:t xml:space="preserve"> </w:t>
      </w:r>
      <m:oMath>
        <m:r>
          <m:t>s</m:t>
        </m:r>
        <m:r>
          <m:rPr>
            <m:sty m:val="p"/>
          </m:rPr>
          <m:t>↔</m:t>
        </m:r>
        <m:r>
          <m:t>1</m:t>
        </m:r>
        <m:r>
          <m:rPr>
            <m:sty m:val="p"/>
          </m:rPr>
          <m:t>−</m:t>
        </m:r>
        <m:r>
          <m:t>s</m:t>
        </m:r>
      </m:oMath>
      <w:r>
        <w:t xml:space="preserve"> </w:t>
      </w:r>
      <w:r>
        <w:t xml:space="preserve">self-duality belongs to the construct’s exact layer; the Connes trace comb is realized on the lattice with period</w:t>
      </w:r>
      <w:r>
        <w:t xml:space="preserve"> </w:t>
      </w:r>
      <m:oMath>
        <m:r>
          <m:t>Λ</m:t>
        </m:r>
      </m:oMath>
      <w:r>
        <w:t xml:space="preserve"> </w:t>
      </w:r>
      <w:r>
        <w:t xml:space="preserve">to</w:t>
      </w:r>
      <w:r>
        <w:t xml:space="preserve"> </w:t>
      </w:r>
      <m:oMath>
        <m:r>
          <m:t>2.6</m:t>
        </m:r>
        <m:r>
          <m:rPr>
            <m:sty m:val="p"/>
          </m:rPr>
          <m:t>⋅</m:t>
        </m:r>
        <m:sSup>
          <m:e>
            <m:r>
              <m:t>10</m:t>
            </m:r>
          </m:e>
          <m:sup>
            <m:r>
              <m:rPr>
                <m:sty m:val="p"/>
              </m:rPr>
              <m:t>−</m:t>
            </m:r>
            <m:r>
              <m:t>13</m:t>
            </m:r>
          </m:sup>
        </m:sSup>
      </m:oMath>
      <w:r>
        <w:t xml:space="preserve">.</w:t>
      </w:r>
    </w:p>
    <w:p>
      <w:pPr>
        <w:pStyle w:val="BodyText"/>
      </w:pPr>
      <w:r>
        <w:rPr>
          <w:b/>
          <w:bCs/>
        </w:rPr>
        <w:t xml:space="preserve">Sierra (2008):</w:t>
      </w:r>
      <w:r>
        <w:t xml:space="preserve"> </w:t>
      </w:r>
      <w:r>
        <w:t xml:space="preserve">a series of quantizations of</w:t>
      </w:r>
      <w:r>
        <w:t xml:space="preserve"> </w:t>
      </w:r>
      <m:oMath>
        <m:r>
          <m:t>x</m:t>
        </m:r>
        <m:d>
          <m:dPr>
            <m:begChr m:val="["/>
            <m:endChr m:val="]"/>
            <m:sepChr m:val=""/>
            <m:grow/>
          </m:dPr>
          <m:e>
            <m:r>
              <m:t>p</m:t>
            </m:r>
          </m:e>
        </m:d>
      </m:oMath>
      <w:r>
        <w:t xml:space="preserve"> </w:t>
      </w:r>
      <w:r>
        <w:t xml:space="preserve">and related Hamiltonians; the question — which produce GUE fluctuations. The programme answers systematically: GUE fluctuations are produced not by the Hamiltonian class but by the breaking of antiunitary symmetry — vortex phase fields covering every bond make the breaking total inside the working window</w:t>
      </w:r>
      <w:r>
        <w:t xml:space="preserve"> </w:t>
      </w:r>
      <m:oMath>
        <m:sSub>
          <m:e>
            <m:r>
              <m:t>N</m:t>
            </m:r>
          </m:e>
          <m:sub>
            <m:r>
              <m:t>v</m:t>
            </m:r>
          </m:sub>
        </m:sSub>
        <m:r>
          <m:rPr>
            <m:sty m:val="p"/>
          </m:rPr>
          <m:t>≈</m:t>
        </m:r>
        <m:r>
          <m:t>8</m:t>
        </m:r>
      </m:oMath>
      <w:r>
        <w:t xml:space="preserve">–16 (level VII).</w:t>
      </w:r>
    </w:p>
    <w:p>
      <w:pPr>
        <w:pStyle w:val="BodyText"/>
      </w:pPr>
      <w:r>
        <w:t xml:space="preserve">Candidates outside the operator line:</w:t>
      </w:r>
      <w:r>
        <w:t xml:space="preserve"> </w:t>
      </w:r>
      <w:r>
        <w:rPr>
          <w:b/>
          <w:bCs/>
        </w:rPr>
        <w:t xml:space="preserve">quantum chaos</w:t>
      </w:r>
      <w:r>
        <w:t xml:space="preserve"> </w:t>
      </w:r>
      <w:r>
        <w:t xml:space="preserve">— the BGS conjecture (Bohigas–Giannoni–Schmit, 1984): the spectral statistics of a quantum system whose classical limit is chaotic follow the random-matrix ensembles. The AB-Cloud programme realizes the BGS prescription</w:t>
      </w:r>
      <w:r>
        <w:t xml:space="preserve"> </w:t>
      </w:r>
      <w:r>
        <w:rPr>
          <w:i/>
          <w:iCs/>
        </w:rPr>
        <w:t xml:space="preserve">mechanically</w:t>
      </w:r>
      <w:r>
        <w:t xml:space="preserve">: a Hermitian operator without antiunitary symmetry, with complex phases — and measures at which parameters the prescription actually holds (answer: not everywhere — the dilute regime</w:t>
      </w:r>
      <w:r>
        <w:t xml:space="preserve"> </w:t>
      </w:r>
      <m:oMath>
        <m:sSub>
          <m:e>
            <m:r>
              <m:t>N</m:t>
            </m:r>
          </m:e>
          <m:sub>
            <m:r>
              <m:t>v</m:t>
            </m:r>
          </m:sub>
        </m:sSub>
        <m:r>
          <m:rPr>
            <m:sty m:val="p"/>
          </m:rPr>
          <m:t>≲</m:t>
        </m:r>
        <m:r>
          <m:t>4</m:t>
        </m:r>
      </m:oMath>
      <w:r>
        <w:t xml:space="preserve"> </w:t>
      </w:r>
      <w:r>
        <w:t xml:space="preserve">stays nearly integrable).</w:t>
      </w:r>
    </w:p>
    <w:p>
      <w:pPr>
        <w:pStyle w:val="BodyText"/>
      </w:pPr>
      <w:r>
        <w:t xml:space="preserve">What an H–P operator must have, if it exists: (i) hermiticity — real spectrum; (ii) mean level density</w:t>
      </w:r>
      <w:r>
        <w:t xml:space="preserve"> </w:t>
      </w:r>
      <m:oMath>
        <m:r>
          <m:rPr>
            <m:sty m:val="p"/>
          </m:rPr>
          <m:t>∼</m:t>
        </m:r>
        <m:f>
          <m:fPr>
            <m:type m:val="bar"/>
          </m:fPr>
          <m:num>
            <m:r>
              <m:t>1</m:t>
            </m:r>
          </m:num>
          <m:den>
            <m:r>
              <m:t>2</m:t>
            </m:r>
            <m:r>
              <m:t>π</m:t>
            </m:r>
          </m:den>
        </m:f>
        <m:r>
          <m:rPr>
            <m:sty m:val="p"/>
          </m:rPr>
          <m:t>ln</m:t>
        </m:r>
        <m:d>
          <m:dPr>
            <m:begChr m:val="("/>
            <m:endChr m:val=")"/>
            <m:sepChr m:val=""/>
            <m:grow/>
          </m:dPr>
          <m:e>
            <m:r>
              <m:t>E</m:t>
            </m:r>
            <m:r>
              <m:rPr>
                <m:sty m:val="p"/>
              </m:rPr>
              <m:t>/</m:t>
            </m:r>
            <m:r>
              <m:t>2</m:t>
            </m:r>
            <m:r>
              <m:t>π</m:t>
            </m:r>
            <m:r>
              <m:t>e</m:t>
            </m:r>
          </m:e>
        </m:d>
      </m:oMath>
      <w:r>
        <w:t xml:space="preserve"> </w:t>
      </w:r>
      <w:r>
        <w:t xml:space="preserve">— the BK ladder scale; (iii) GUE spacing statistics — the Montgomery–Odlyzko class; (iv) the arithmetic layer — the</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weight in a Guinand–Weil trace formula; (v)</w:t>
      </w:r>
      <w:r>
        <w:t xml:space="preserve"> </w:t>
      </w:r>
      <m:oMath>
        <m:r>
          <m:t>s</m:t>
        </m:r>
        <m:r>
          <m:rPr>
            <m:sty m:val="p"/>
          </m:rPr>
          <m:t>↔</m:t>
        </m:r>
        <m:r>
          <m:t>1</m:t>
        </m:r>
        <m:r>
          <m:rPr>
            <m:sty m:val="p"/>
          </m:rPr>
          <m:t>−</m:t>
        </m:r>
        <m:r>
          <m:t>s</m:t>
        </m:r>
      </m:oMath>
      <w:r>
        <w:t xml:space="preserve"> </w:t>
      </w:r>
      <w:r>
        <w:t xml:space="preserve">self-duality; (vi) no magnetic field in the ordinary sense — the construct must</w:t>
      </w:r>
      <w:r>
        <w:t xml:space="preserve"> </w:t>
      </w:r>
      <w:r>
        <w:t xml:space="preserve">“</w:t>
      </w:r>
      <w:r>
        <w:t xml:space="preserve">read</w:t>
      </w:r>
      <w:r>
        <w:t xml:space="preserve">”</w:t>
      </w:r>
      <w:r>
        <w:t xml:space="preserve"> </w:t>
      </w:r>
      <w:r>
        <w:t xml:space="preserve">ζ without copying it. The programme checks each item separately and fixes: (i)–(ii) hold exactly; (iii) holds in the working window (T34-ext:</w:t>
      </w:r>
      <w:r>
        <w:t xml:space="preserve"> </w:t>
      </w:r>
      <m:oMath>
        <m:r>
          <m:t>D</m:t>
        </m:r>
        <m:r>
          <m:rPr>
            <m:sty m:val="p"/>
          </m:rPr>
          <m:t>=</m:t>
        </m:r>
        <m:r>
          <m:t>0.0318</m:t>
        </m:r>
      </m:oMath>
      <w:r>
        <w:t xml:space="preserve"> </w:t>
      </w:r>
      <w:r>
        <w:t xml:space="preserve">vs floor 0.0220); (iv) holds in the trace (Th6,</w:t>
      </w:r>
      <w:r>
        <w:t xml:space="preserve"> </w:t>
      </w:r>
      <m:oMath>
        <m:r>
          <m:t>r</m:t>
        </m:r>
        <m:r>
          <m:rPr>
            <m:sty m:val="p"/>
          </m:rPr>
          <m:t>=</m:t>
        </m:r>
        <m:r>
          <m:t>0.9996</m:t>
        </m:r>
      </m:oMath>
      <w:r>
        <w:t xml:space="preserve">) and fails in gate spectra (the null zone); (v) holds; (vi) is the spinor study’s subject — a machine without long-term memory, reading mathematics in real time.</w:t>
      </w:r>
    </w:p>
    <w:p>
      <w:r>
        <w:pict>
          <v:rect style="width:0;height:1.5pt" o:hralign="center" o:hrstd="t" o:hr="t"/>
        </w:pict>
      </w:r>
    </w:p>
    <w:bookmarkEnd w:id="32"/>
    <w:bookmarkStart w:id="33" w:name="X8726a6c950ae38c541f42261c6cc9136c750772"/>
    <w:p>
      <w:pPr>
        <w:pStyle w:val="Heading2"/>
      </w:pPr>
      <w:r>
        <w:t xml:space="preserve">10. Distance metrics: KS, A², ⟨r⟩, R₂, Δ₃, the form factor</w:t>
      </w:r>
    </w:p>
    <w:p>
      <w:pPr>
        <w:pStyle w:val="FirstParagraph"/>
      </w:pPr>
      <w:r>
        <w:t xml:space="preserve">The programme uses six metric families.</w:t>
      </w:r>
      <w:r>
        <w:t xml:space="preserve"> </w:t>
      </w:r>
      <w:r>
        <w:rPr>
          <w:b/>
          <w:bCs/>
        </w:rPr>
        <w:t xml:space="preserve">The KS distance</w:t>
      </w:r>
      <w:r>
        <w:t xml:space="preserve"> </w:t>
      </w:r>
      <m:oMath>
        <m:sSub>
          <m:e>
            <m:r>
              <m:t>D</m:t>
            </m:r>
          </m:e>
          <m:sub>
            <m:r>
              <m:t>n</m:t>
            </m:r>
          </m:sub>
        </m:sSub>
        <m:r>
          <m:rPr>
            <m:sty m:val="p"/>
          </m:rPr>
          <m:t>=</m:t>
        </m:r>
        <m:r>
          <m:rPr>
            <m:sty m:val="p"/>
          </m:rPr>
          <m:t>sup</m:t>
        </m:r>
        <m:d>
          <m:dPr>
            <m:begChr m:val="|"/>
            <m:endChr m:val="|"/>
            <m:sepChr m:val=""/>
            <m:grow/>
          </m:dPr>
          <m:e>
            <m:sSub>
              <m:e>
                <m:r>
                  <m:t>F</m:t>
                </m:r>
              </m:e>
              <m:sub>
                <m:r>
                  <m:t>n</m:t>
                </m:r>
              </m:sub>
            </m:sSub>
            <m:r>
              <m:rPr>
                <m:sty m:val="p"/>
              </m:rPr>
              <m:t>−</m:t>
            </m:r>
            <m:r>
              <m:t>G</m:t>
            </m:r>
          </m:e>
        </m:d>
      </m:oMath>
      <w:r>
        <w:t xml:space="preserve"> </w:t>
      </w:r>
      <w:r>
        <w:t xml:space="preserve">— the supremal gap between empirical and theoretical CDF; the two-sample variant (Tests 12/34) compares two empirical CDFs directly. Threshold</w:t>
      </w:r>
      <w:r>
        <w:t xml:space="preserve"> </w:t>
      </w:r>
      <m:oMath>
        <m:sSub>
          <m:e>
            <m:r>
              <m:t>d</m:t>
            </m:r>
          </m:e>
          <m:sub>
            <m:r>
              <m:rPr>
                <m:sty m:val="p"/>
              </m:rPr>
              <m:t>c</m:t>
            </m:r>
            <m:r>
              <m:rPr>
                <m:sty m:val="p"/>
              </m:rPr>
              <m:t>r</m:t>
            </m:r>
            <m:r>
              <m:rPr>
                <m:sty m:val="p"/>
              </m:rPr>
              <m:t>i</m:t>
            </m:r>
            <m:r>
              <m:rPr>
                <m:sty m:val="p"/>
              </m:rPr>
              <m:t>t</m:t>
            </m:r>
          </m:sub>
        </m:sSub>
        <m:r>
          <m:rPr>
            <m:sty m:val="p"/>
          </m:rPr>
          <m:t>=</m:t>
        </m:r>
        <m:r>
          <m:t>1.63</m:t>
        </m:r>
        <m:r>
          <m:rPr>
            <m:sty m:val="p"/>
          </m:rPr>
          <m:t>/</m:t>
        </m:r>
        <m:rad>
          <m:radPr>
            <m:degHide m:val="on"/>
          </m:radPr>
          <m:deg/>
          <m:e>
            <m:r>
              <m:t>n</m:t>
            </m:r>
          </m:e>
        </m:rad>
      </m:oMath>
      <w:r>
        <w:t xml:space="preserve"> </w:t>
      </w:r>
      <w:r>
        <w:t xml:space="preserve">(~1% level). Strength: sensitivity to the body of the distribution; weakness: insensitivity to tails. Test 34-ext uses the pooled KS over realizations: 27,640 spacings against 49,999 ζ spacings.</w:t>
      </w:r>
    </w:p>
    <w:p>
      <w:pPr>
        <w:pStyle w:val="BodyText"/>
      </w:pPr>
      <w:r>
        <w:rPr>
          <w:b/>
          <w:bCs/>
        </w:rPr>
        <w:t xml:space="preserve">Anderson–Darling</w:t>
      </w:r>
      <w:r>
        <w:rPr>
          <w:b/>
          <w:bCs/>
        </w:rPr>
        <w:t xml:space="preserve"> </w:t>
      </w:r>
      <m:oMath>
        <m:sSup>
          <m:e>
            <m:r>
              <m:t>A</m:t>
            </m:r>
          </m:e>
          <m:sup>
            <m:r>
              <m:t>2</m:t>
            </m:r>
          </m:sup>
        </m:sSup>
      </m:oMath>
      <w:r>
        <w:t xml:space="preserve"> </w:t>
      </w:r>
      <w:r>
        <w:t xml:space="preserve">— a weighted integral of</w:t>
      </w:r>
      <w:r>
        <w:t xml:space="preserve"> </w:t>
      </w:r>
      <m:oMath>
        <m:sSup>
          <m:e>
            <m:d>
              <m:dPr>
                <m:begChr m:val="("/>
                <m:endChr m:val=")"/>
                <m:sepChr m:val=""/>
                <m:grow/>
              </m:dPr>
              <m:e>
                <m:sSub>
                  <m:e>
                    <m:r>
                      <m:t>F</m:t>
                    </m:r>
                  </m:e>
                  <m:sub>
                    <m:r>
                      <m:t>n</m:t>
                    </m:r>
                  </m:sub>
                </m:sSub>
                <m:r>
                  <m:rPr>
                    <m:sty m:val="p"/>
                  </m:rPr>
                  <m:t>−</m:t>
                </m:r>
                <m:r>
                  <m:t>G</m:t>
                </m:r>
              </m:e>
            </m:d>
          </m:e>
          <m:sup>
            <m:r>
              <m:t>2</m:t>
            </m:r>
          </m:sup>
        </m:sSup>
        <m:r>
          <m:rPr>
            <m:sty m:val="p"/>
          </m:rPr>
          <m:t>/</m:t>
        </m:r>
        <m:d>
          <m:dPr>
            <m:begChr m:val="["/>
            <m:endChr m:val="]"/>
            <m:sepChr m:val=""/>
            <m:grow/>
          </m:dPr>
          <m:e>
            <m:r>
              <m:t>G</m:t>
            </m:r>
            <m:d>
              <m:dPr>
                <m:begChr m:val="("/>
                <m:endChr m:val=")"/>
                <m:sepChr m:val=""/>
                <m:grow/>
              </m:dPr>
              <m:e>
                <m:r>
                  <m:t>1</m:t>
                </m:r>
                <m:r>
                  <m:rPr>
                    <m:sty m:val="p"/>
                  </m:rPr>
                  <m:t>−</m:t>
                </m:r>
                <m:r>
                  <m:t>G</m:t>
                </m:r>
              </m:e>
            </m:d>
          </m:e>
        </m:d>
      </m:oMath>
      <w:r>
        <w:t xml:space="preserve">: the weight amplifies tail contributions. For a fully specified continuous H0: null median</w:t>
      </w:r>
      <w:r>
        <w:t xml:space="preserve"> </w:t>
      </w:r>
      <m:oMath>
        <m:r>
          <m:rPr>
            <m:sty m:val="p"/>
          </m:rPr>
          <m:t>≈</m:t>
        </m:r>
        <m:r>
          <m:t>0.5</m:t>
        </m:r>
      </m:oMath>
      <w:r>
        <w:t xml:space="preserve">–1, critical 5%</w:t>
      </w:r>
      <w:r>
        <w:t xml:space="preserve"> </w:t>
      </w:r>
      <m:oMath>
        <m:r>
          <m:rPr>
            <m:sty m:val="p"/>
          </m:rPr>
          <m:t>≈</m:t>
        </m:r>
        <m:r>
          <m:t>2.492</m:t>
        </m:r>
      </m:oMath>
      <w:r>
        <w:t xml:space="preserve">, independent of</w:t>
      </w:r>
      <w:r>
        <w:t xml:space="preserve"> </w:t>
      </w:r>
      <m:oMath>
        <m:r>
          <m:t>n</m:t>
        </m:r>
      </m:oMath>
      <w:r>
        <w:t xml:space="preserve"> </w:t>
      </w:r>
      <w:r>
        <w:t xml:space="preserve">under correct calibration. Test 11 of v19:</w:t>
      </w:r>
      <w:r>
        <w:t xml:space="preserve"> </w:t>
      </w:r>
      <m:oMath>
        <m:sSup>
          <m:e>
            <m:r>
              <m:t>A</m:t>
            </m:r>
          </m:e>
          <m:sup>
            <m:r>
              <m:t>2</m:t>
            </m:r>
          </m:sup>
        </m:sSup>
        <m:r>
          <m:rPr>
            <m:sty m:val="p"/>
          </m:rPr>
          <m:t>=</m:t>
        </m:r>
        <m:r>
          <m:t>61.49</m:t>
        </m:r>
      </m:oMath>
      <w:r>
        <w:t xml:space="preserve">, MC p = 0.0000 — with the honest note that the best high-T subrange also rejects; height-resolved diagnostics locate the discrepancy in the tails.</w:t>
      </w:r>
    </w:p>
    <w:p>
      <w:pPr>
        <w:pStyle w:val="BodyText"/>
      </w:pPr>
      <w:r>
        <w:rPr>
          <w:b/>
          <w:bCs/>
        </w:rPr>
        <w:t xml:space="preserve">⟨r⟩ and P(r)</w:t>
      </w:r>
      <w:r>
        <w:t xml:space="preserve"> </w:t>
      </w:r>
      <w:r>
        <w:t xml:space="preserve">— adjacent-spacing ratios: unfolding-invariance makes them the lattice campaigns’ primary tool; window</w:t>
      </w:r>
      <w:r>
        <w:t xml:space="preserve"> </w:t>
      </w:r>
      <m:oMath>
        <m:d>
          <m:dPr>
            <m:begChr m:val="["/>
            <m:endChr m:val="]"/>
            <m:sepChr m:val=""/>
            <m:grow/>
          </m:dPr>
          <m:e>
            <m:r>
              <m:t>0.5772</m:t>
            </m:r>
            <m:r>
              <m:rPr>
                <m:sty m:val="p"/>
              </m:rPr>
              <m:t>,</m:t>
            </m:r>
            <m:r>
              <m:t>0.6212</m:t>
            </m:r>
          </m:e>
        </m:d>
      </m:oMath>
      <w:r>
        <w:t xml:space="preserve">.</w:t>
      </w:r>
      <w:r>
        <w:t xml:space="preserve"> </w:t>
      </w:r>
      <w:r>
        <w:rPr>
          <w:b/>
          <w:bCs/>
        </w:rPr>
        <w:t xml:space="preserve">R₂(s)</w:t>
      </w:r>
      <w:r>
        <w:t xml:space="preserve"> </w:t>
      </w:r>
      <w:r>
        <w:t xml:space="preserve">— the pair correlation: Montgomery’s</w:t>
      </w:r>
      <w:r>
        <w:t xml:space="preserve"> </w:t>
      </w:r>
      <m:oMath>
        <m:r>
          <m:t>g</m:t>
        </m:r>
        <m:d>
          <m:dPr>
            <m:begChr m:val="("/>
            <m:endChr m:val=")"/>
            <m:sepChr m:val=""/>
            <m:grow/>
          </m:dPr>
          <m:e>
            <m:r>
              <m:t>u</m:t>
            </m:r>
          </m:e>
        </m:d>
        <m:r>
          <m:rPr>
            <m:sty m:val="p"/>
          </m:rPr>
          <m:t>=</m:t>
        </m:r>
        <m:r>
          <m:t>1</m:t>
        </m:r>
        <m:r>
          <m:rPr>
            <m:sty m:val="p"/>
          </m:rPr>
          <m:t>−</m:t>
        </m:r>
        <m:sSup>
          <m:e>
            <m:d>
              <m:dPr>
                <m:begChr m:val="("/>
                <m:endChr m:val=")"/>
                <m:sepChr m:val=""/>
                <m:grow/>
              </m:dPr>
              <m:e>
                <m:r>
                  <m:rPr>
                    <m:sty m:val="p"/>
                  </m:rPr>
                  <m:t>sin</m:t>
                </m:r>
                <m:r>
                  <m:t>π</m:t>
                </m:r>
                <m:r>
                  <m:t>u</m:t>
                </m:r>
                <m:r>
                  <m:rPr>
                    <m:sty m:val="p"/>
                  </m:rPr>
                  <m:t>/</m:t>
                </m:r>
                <m:r>
                  <m:t>π</m:t>
                </m:r>
                <m:r>
                  <m:t>u</m:t>
                </m:r>
              </m:e>
            </m:d>
          </m:e>
          <m:sup>
            <m:r>
              <m:t>2</m:t>
            </m:r>
          </m:sup>
        </m:sSup>
      </m:oMath>
      <w:r>
        <w:t xml:space="preserve">; ⟨|ΔR₂|⟩ &lt; 0.10 is the second arm of the 34b composite; the v19 run measured 0.0002 — excellent agreement (0.0374 in the primary pass).</w:t>
      </w:r>
    </w:p>
    <w:p>
      <w:pPr>
        <w:pStyle w:val="BodyText"/>
      </w:pPr>
      <w:r>
        <w:rPr>
          <w:b/>
          <w:bCs/>
        </w:rPr>
        <w:t xml:space="preserve">Δ₃(L)</w:t>
      </w:r>
      <w:r>
        <w:t xml:space="preserve"> </w:t>
      </w:r>
      <w:r>
        <w:t xml:space="preserve">— spectral rigidity: the mean-square deviation of the counting function from a straight line over windows of length</w:t>
      </w:r>
      <w:r>
        <w:t xml:space="preserve"> </w:t>
      </w:r>
      <m:oMath>
        <m:r>
          <m:t>L</m:t>
        </m:r>
      </m:oMath>
      <w:r>
        <w:t xml:space="preserve">; GUE:</w:t>
      </w:r>
      <w:r>
        <w:t xml:space="preserve"> </w:t>
      </w:r>
      <m:oMath>
        <m:sSub>
          <m:e>
            <m:r>
              <m:t>Δ</m:t>
            </m:r>
          </m:e>
          <m:sub>
            <m:r>
              <m:t>3</m:t>
            </m:r>
          </m:sub>
        </m:sSub>
        <m:r>
          <m:rPr>
            <m:sty m:val="p"/>
          </m:rPr>
          <m:t>≈</m:t>
        </m:r>
        <m:f>
          <m:fPr>
            <m:type m:val="bar"/>
          </m:fPr>
          <m:num>
            <m:r>
              <m:t>1</m:t>
            </m:r>
          </m:num>
          <m:den>
            <m:sSup>
              <m:e>
                <m:r>
                  <m:t>π</m:t>
                </m:r>
              </m:e>
              <m:sup>
                <m:r>
                  <m:t>2</m:t>
                </m:r>
              </m:sup>
            </m:sSup>
          </m:den>
        </m:f>
        <m:d>
          <m:dPr>
            <m:begChr m:val="("/>
            <m:endChr m:val=")"/>
            <m:sepChr m:val=""/>
            <m:grow/>
          </m:dPr>
          <m:e>
            <m:r>
              <m:rPr>
                <m:sty m:val="p"/>
              </m:rPr>
              <m:t>ln</m:t>
            </m:r>
            <m:r>
              <m:t>2</m:t>
            </m:r>
            <m:r>
              <m:t>π</m:t>
            </m:r>
            <m:r>
              <m:t>L</m:t>
            </m:r>
            <m:r>
              <m:rPr>
                <m:sty m:val="p"/>
              </m:rPr>
              <m:t>+</m:t>
            </m:r>
            <m:r>
              <m:t>γ</m:t>
            </m:r>
            <m:r>
              <m:rPr>
                <m:sty m:val="p"/>
              </m:rPr>
              <m:t>−</m:t>
            </m:r>
            <m:r>
              <m:t>5</m:t>
            </m:r>
            <m:r>
              <m:rPr>
                <m:sty m:val="p"/>
              </m:rPr>
              <m:t>/</m:t>
            </m:r>
            <m:r>
              <m:t>4</m:t>
            </m:r>
            <m:r>
              <m:rPr>
                <m:sty m:val="p"/>
              </m:rPr>
              <m:t>−</m:t>
            </m:r>
            <m:sSup>
              <m:e>
                <m:r>
                  <m:t>π</m:t>
                </m:r>
              </m:e>
              <m:sup>
                <m:r>
                  <m:t>2</m:t>
                </m:r>
              </m:sup>
            </m:sSup>
            <m:r>
              <m:rPr>
                <m:sty m:val="p"/>
              </m:rPr>
              <m:t>/</m:t>
            </m:r>
            <m:r>
              <m:t>8</m:t>
            </m:r>
          </m:e>
        </m:d>
      </m:oMath>
      <w:r>
        <w:t xml:space="preserve">. Test 14 of v19: data closer to GUE in 9/9 window lengths.</w:t>
      </w:r>
      <w:r>
        <w:t xml:space="preserve"> </w:t>
      </w:r>
      <w:r>
        <w:rPr>
          <w:b/>
          <w:bCs/>
        </w:rPr>
        <w:t xml:space="preserve">Σ²(L)</w:t>
      </w:r>
      <w:r>
        <w:t xml:space="preserve"> </w:t>
      </w:r>
      <w:r>
        <w:t xml:space="preserve">— number variance: Test 13 — 9/9 closer to GUE.</w:t>
      </w:r>
    </w:p>
    <w:p>
      <w:pPr>
        <w:pStyle w:val="BodyText"/>
      </w:pPr>
      <w:r>
        <w:rPr>
          <w:b/>
          <w:bCs/>
        </w:rPr>
        <w:t xml:space="preserve">The form factor K(τ):</w:t>
      </w:r>
      <w:r>
        <w:t xml:space="preserve"> </w:t>
      </w:r>
      <m:oMath>
        <m:r>
          <m:t>K</m:t>
        </m:r>
        <m:d>
          <m:dPr>
            <m:begChr m:val="("/>
            <m:endChr m:val=")"/>
            <m:sepChr m:val=""/>
            <m:grow/>
          </m:dPr>
          <m:e>
            <m:r>
              <m:t>τ</m:t>
            </m:r>
          </m:e>
        </m:d>
        <m:r>
          <m:rPr>
            <m:sty m:val="p"/>
          </m:rPr>
          <m:t>=</m:t>
        </m:r>
        <m:r>
          <m:rPr>
            <m:sty m:val="p"/>
          </m:rPr>
          <m:t>∫</m:t>
        </m:r>
        <m:sSup>
          <m:e>
            <m:r>
              <m:t>e</m:t>
            </m:r>
          </m:e>
          <m:sup>
            <m:r>
              <m:t>2</m:t>
            </m:r>
            <m:r>
              <m:t>π</m:t>
            </m:r>
            <m:r>
              <m:t>i</m:t>
            </m:r>
            <m:r>
              <m:t>τ</m:t>
            </m:r>
            <m:r>
              <m:t>u</m:t>
            </m:r>
          </m:sup>
        </m:sSup>
        <m:d>
          <m:dPr>
            <m:begChr m:val="["/>
            <m:endChr m:val="]"/>
            <m:sepChr m:val=""/>
            <m:grow/>
          </m:dPr>
          <m:e>
            <m:r>
              <m:t>g</m:t>
            </m:r>
            <m:d>
              <m:dPr>
                <m:begChr m:val="("/>
                <m:endChr m:val=")"/>
                <m:sepChr m:val=""/>
                <m:grow/>
              </m:dPr>
              <m:e>
                <m:r>
                  <m:t>u</m:t>
                </m:r>
              </m:e>
            </m:d>
            <m:r>
              <m:rPr>
                <m:sty m:val="p"/>
              </m:rPr>
              <m:t>−</m:t>
            </m:r>
            <m:r>
              <m:t>1</m:t>
            </m:r>
          </m:e>
        </m:d>
        <m:r>
          <m:t>d</m:t>
        </m:r>
        <m:r>
          <m:t>u</m:t>
        </m:r>
      </m:oMath>
      <w:r>
        <w:t xml:space="preserve">; GUE: ramp</w:t>
      </w:r>
      <w:r>
        <w:t xml:space="preserve"> </w:t>
      </w:r>
      <m:oMath>
        <m:r>
          <m:t>τ</m:t>
        </m:r>
      </m:oMath>
      <w:r>
        <w:t xml:space="preserve"> </w:t>
      </w:r>
      <w:r>
        <w:t xml:space="preserve">up to</w:t>
      </w:r>
      <w:r>
        <w:t xml:space="preserve"> </w:t>
      </w:r>
      <m:oMath>
        <m:r>
          <m:t>τ</m:t>
        </m:r>
        <m:r>
          <m:rPr>
            <m:sty m:val="p"/>
          </m:rPr>
          <m:t>=</m:t>
        </m:r>
        <m:r>
          <m:t>1</m:t>
        </m:r>
      </m:oMath>
      <w:r>
        <w:t xml:space="preserve">, plateau 1 beyond. Test 35 of v19: RMS_GUE = 0.4193, corr_GUE = 0.8889 — WARN: the ramp reproduces, the plateau less well; the HARDCORE pass confirms (2 of 3 sub-checks failed). D14 of level II on the band</w:t>
      </w:r>
      <w:r>
        <w:t xml:space="preserve"> </w:t>
      </w:r>
      <m:oMath>
        <m:r>
          <m:t>t</m:t>
        </m:r>
        <m:r>
          <m:rPr>
            <m:sty m:val="p"/>
          </m:rPr>
          <m:t>≈</m:t>
        </m:r>
        <m:sSup>
          <m:e>
            <m:r>
              <m:t>10</m:t>
            </m:r>
          </m:e>
          <m:sup>
            <m:r>
              <m:t>5</m:t>
            </m:r>
          </m:sup>
        </m:sSup>
      </m:oMath>
      <w:r>
        <w:t xml:space="preserve">:</w:t>
      </w:r>
      <w:r>
        <w:t xml:space="preserve"> </w:t>
      </w:r>
      <m:oMath>
        <m:r>
          <m:t>K</m:t>
        </m:r>
        <m:d>
          <m:dPr>
            <m:begChr m:val="("/>
            <m:endChr m:val=")"/>
            <m:sepChr m:val=""/>
            <m:grow/>
          </m:dPr>
          <m:e>
            <m:r>
              <m:t>2</m:t>
            </m:r>
          </m:e>
        </m:d>
        <m:r>
          <m:rPr>
            <m:sty m:val="p"/>
          </m:rPr>
          <m:t>=</m:t>
        </m:r>
        <m:r>
          <m:t>0.962</m:t>
        </m:r>
      </m:oMath>
      <w:r>
        <w:t xml:space="preserve"> </w:t>
      </w:r>
      <w:r>
        <w:t xml:space="preserve">— the plateau exact at Odlyzko heights. The v19/D14 difference is not a contradiction but two bands: the form factor at low heights is noise-dominated by finite sampling, at high heights it converges to prediction.</w:t>
      </w:r>
    </w:p>
    <w:p>
      <w:pPr>
        <w:pStyle w:val="BodyText"/>
      </w:pPr>
      <w:r>
        <w:t xml:space="preserve">Composite criteria assemble metrics into verdicts. Test 34b</w:t>
      </w:r>
      <w:r>
        <w:t xml:space="preserve"> </w:t>
      </w:r>
      <w:r>
        <w:t xml:space="preserve">“</w:t>
      </w:r>
      <w:r>
        <w:t xml:space="preserve">hardcore</w:t>
      </w:r>
      <w:r>
        <w:t xml:space="preserve">”</w:t>
      </w:r>
      <w:r>
        <w:t xml:space="preserve">: PASS iff (1) KS:</w:t>
      </w:r>
      <w:r>
        <w:t xml:space="preserve"> </w:t>
      </w:r>
      <m:oMath>
        <m:r>
          <m:t>p</m:t>
        </m:r>
        <m:r>
          <m:rPr>
            <m:sty m:val="p"/>
          </m:rPr>
          <m:t>&gt;</m:t>
        </m:r>
        <m:r>
          <m:t>0.01</m:t>
        </m:r>
      </m:oMath>
      <w:r>
        <w:t xml:space="preserve"> </w:t>
      </w:r>
      <w:r>
        <w:rPr>
          <w:b/>
          <w:bCs/>
        </w:rPr>
        <w:t xml:space="preserve">or</w:t>
      </w:r>
      <w:r>
        <w:t xml:space="preserve"> </w:t>
      </w:r>
      <m:oMath>
        <m:r>
          <m:t>D</m:t>
        </m:r>
        <m:r>
          <m:rPr>
            <m:sty m:val="p"/>
          </m:rPr>
          <m:t>&lt;</m:t>
        </m:r>
        <m:r>
          <m:t>0.10</m:t>
        </m:r>
      </m:oMath>
      <w:r>
        <w:t xml:space="preserve"> </w:t>
      </w:r>
      <w:r>
        <w:t xml:space="preserve">(pooled); (2) ⟨|ΔR₂|⟩ &lt; 0.10; (3)</w:t>
      </w:r>
      <w:r>
        <w:t xml:space="preserve"> </w:t>
      </w:r>
      <m:oMath>
        <m:sSub>
          <m:e>
            <m:r>
              <m:t>d</m:t>
            </m:r>
          </m:e>
          <m:sub>
            <m:r>
              <m:t>G</m:t>
            </m:r>
            <m:r>
              <m:t>U</m:t>
            </m:r>
            <m:r>
              <m:t>E</m:t>
            </m:r>
          </m:sub>
        </m:sSub>
        <m:r>
          <m:rPr>
            <m:sty m:val="p"/>
          </m:rPr>
          <m:t>&lt;</m:t>
        </m:r>
        <m:sSub>
          <m:e>
            <m:r>
              <m:t>d</m:t>
            </m:r>
          </m:e>
          <m:sub>
            <m:r>
              <m:t>P</m:t>
            </m:r>
            <m:r>
              <m:t>o</m:t>
            </m:r>
            <m:r>
              <m:t>i</m:t>
            </m:r>
            <m:r>
              <m:t>s</m:t>
            </m:r>
            <m:r>
              <m:t>s</m:t>
            </m:r>
            <m:r>
              <m:t>o</m:t>
            </m:r>
            <m:r>
              <m:t>n</m:t>
            </m:r>
          </m:sub>
        </m:sSub>
      </m:oMath>
      <w:r>
        <w:t xml:space="preserve"> </w:t>
      </w:r>
      <w:r>
        <w:t xml:space="preserve">(GUE-side, not Poisson); (4) spread of</w:t>
      </w:r>
      <w:r>
        <w:t xml:space="preserve"> </w:t>
      </w:r>
      <m:oMath>
        <m:r>
          <m:t>D</m:t>
        </m:r>
        <m:r>
          <m:rPr>
            <m:sty m:val="p"/>
          </m:rPr>
          <m:t>&lt;</m:t>
        </m:r>
        <m:r>
          <m:t>0.10</m:t>
        </m:r>
      </m:oMath>
      <w:r>
        <w:t xml:space="preserve"> </w:t>
      </w:r>
      <w:r>
        <w:t xml:space="preserve">across realizations. Gate H5 of the observatory: ⟨r⟩ in band + individual KS per realization + the α-profile. Compositeness defends against</w:t>
      </w:r>
      <w:r>
        <w:t xml:space="preserve"> </w:t>
      </w:r>
      <w:r>
        <w:t xml:space="preserve">“</w:t>
      </w:r>
      <w:r>
        <w:t xml:space="preserve">victory by one metric</w:t>
      </w:r>
      <w:r>
        <w:t xml:space="preserve">”</w:t>
      </w:r>
      <w:r>
        <w:t xml:space="preserve">: a configuration must pass all arms simultaneously — and it is exactly compositeness that distinguishes the clean regime D (7/7) from the OR-clause regimes B/C of gate H5.</w:t>
      </w:r>
    </w:p>
    <w:p>
      <w:r>
        <w:pict>
          <v:rect style="width:0;height:1.5pt" o:hralign="center" o:hrstd="t" o:hr="t"/>
        </w:pict>
      </w:r>
    </w:p>
    <w:bookmarkEnd w:id="33"/>
    <w:bookmarkEnd w:id="34"/>
    <w:bookmarkStart w:id="44" w:name="X700dcd8abdc51ab53f9a459f4cdf4a861cd8b8e"/>
    <w:p>
      <w:pPr>
        <w:pStyle w:val="Heading1"/>
      </w:pPr>
      <w:r>
        <w:t xml:space="preserve">PART III. LEVEL I: THE SPECTRAL CORE AND THE AB PROCESSOR</w:t>
      </w:r>
    </w:p>
    <w:bookmarkStart w:id="35" w:name="X5a74df8a55ef1bbdd262680f5de7bececc73f19"/>
    <w:p>
      <w:pPr>
        <w:pStyle w:val="Heading2"/>
      </w:pPr>
      <w:r>
        <w:t xml:space="preserve">11. Level I: the theorems Th1–Th6 and their certificates</w:t>
      </w:r>
    </w:p>
    <w:p>
      <w:pPr>
        <w:pStyle w:val="FirstParagraph"/>
      </w:pPr>
      <w:r>
        <w:t xml:space="preserve">The spectral core is formalized in six theorems; each carries a numerical certificate and a boundary — the</w:t>
      </w:r>
      <w:r>
        <w:t xml:space="preserve"> </w:t>
      </w:r>
      <w:r>
        <w:rPr>
          <w:i/>
          <w:iCs/>
        </w:rPr>
        <w:t xml:space="preserve">statement — certificate — boundary</w:t>
      </w:r>
      <w:r>
        <w:t xml:space="preserve"> </w:t>
      </w:r>
      <w:r>
        <w:t xml:space="preserve">form is kept verbatim.</w:t>
      </w:r>
    </w:p>
    <w:p>
      <w:pPr>
        <w:pStyle w:val="BodyText"/>
      </w:pPr>
      <w:r>
        <w:rPr>
          <w:b/>
          <w:bCs/>
        </w:rPr>
        <w:t xml:space="preserve">Th1 (hermiticity and chiral symmetry).</w:t>
      </w:r>
      <w:r>
        <w:t xml:space="preserve"> </w:t>
      </w:r>
      <w:r>
        <w:t xml:space="preserve">If</w:t>
      </w:r>
      <w:r>
        <w:t xml:space="preserve"> </w:t>
      </w:r>
      <m:oMath>
        <m:sSub>
          <m:e>
            <m:r>
              <m:t>H</m:t>
            </m:r>
          </m:e>
          <m:sub>
            <m:r>
              <m:t>L</m:t>
            </m:r>
          </m:sub>
        </m:sSub>
        <m:r>
          <m:rPr>
            <m:sty m:val="p"/>
          </m:rPr>
          <m:t>=</m:t>
        </m:r>
        <m:sSubSup>
          <m:e>
            <m:r>
              <m:t>H</m:t>
            </m:r>
          </m:e>
          <m:sub>
            <m:r>
              <m:t>L</m:t>
            </m:r>
          </m:sub>
          <m:sup>
            <m:r>
              <m:rPr>
                <m:sty m:val="p"/>
              </m:rPr>
              <m:t>†</m:t>
            </m:r>
          </m:sup>
        </m:sSubSup>
      </m:oMath>
      <w:r>
        <w:t xml:space="preserve"> </w:t>
      </w:r>
      <w:r>
        <w:t xml:space="preserve">the spectrum is real; at</w:t>
      </w:r>
      <w:r>
        <w:t xml:space="preserve"> </w:t>
      </w:r>
      <m:oMath>
        <m:r>
          <m:t>α</m:t>
        </m:r>
        <m:r>
          <m:rPr>
            <m:sty m:val="p"/>
          </m:rPr>
          <m:t>=</m:t>
        </m:r>
        <m:r>
          <m:t>1</m:t>
        </m:r>
        <m:r>
          <m:rPr>
            <m:sty m:val="p"/>
          </m:rPr>
          <m:t>/</m:t>
        </m:r>
        <m:r>
          <m:t>2</m:t>
        </m:r>
      </m:oMath>
      <w:r>
        <w:t xml:space="preserve"> </w:t>
      </w:r>
      <w:r>
        <w:t xml:space="preserve">with</w:t>
      </w:r>
      <w:r>
        <w:t xml:space="preserve"> </w:t>
      </w:r>
      <m:oMath>
        <m:r>
          <m:t>W</m:t>
        </m:r>
        <m:r>
          <m:rPr>
            <m:sty m:val="p"/>
          </m:rPr>
          <m:t>=</m:t>
        </m:r>
        <m:r>
          <m:t>0</m:t>
        </m:r>
      </m:oMath>
      <w:r>
        <w:t xml:space="preserve"> </w:t>
      </w:r>
      <w:r>
        <w:t xml:space="preserve">it is symmetric:</w:t>
      </w:r>
      <w:r>
        <w:t xml:space="preserve"> </w:t>
      </w:r>
      <m:oMath>
        <m:r>
          <m:t>λ</m:t>
        </m:r>
        <m:r>
          <m:rPr>
            <m:sty m:val="p"/>
          </m:rPr>
          <m:t>↔</m:t>
        </m:r>
        <m:r>
          <m:rPr>
            <m:sty m:val="p"/>
          </m:rPr>
          <m:t>−</m:t>
        </m:r>
        <m:r>
          <m:t>λ</m:t>
        </m:r>
      </m:oMath>
      <w:r>
        <w:t xml:space="preserve">.</w:t>
      </w:r>
      <w:r>
        <w:t xml:space="preserve"> </w:t>
      </w:r>
      <w:r>
        <w:rPr>
          <w:i/>
          <w:iCs/>
        </w:rPr>
        <w:t xml:space="preserve">Certificate:</w:t>
      </w:r>
      <w:r>
        <w:t xml:space="preserve"> </w:t>
      </w:r>
      <m:oMath>
        <m:r>
          <m:rPr>
            <m:sty m:val="p"/>
          </m:rPr>
          <m:t>∥</m:t>
        </m:r>
        <m:r>
          <m:t>H</m:t>
        </m:r>
        <m:r>
          <m:rPr>
            <m:sty m:val="p"/>
          </m:rPr>
          <m:t>−</m:t>
        </m:r>
        <m:sSup>
          <m:e>
            <m:r>
              <m:t>H</m:t>
            </m:r>
          </m:e>
          <m:sup>
            <m:r>
              <m:rPr>
                <m:sty m:val="p"/>
              </m:rPr>
              <m:t>†</m:t>
            </m:r>
          </m:sup>
        </m:sSup>
        <m:r>
          <m:rPr>
            <m:sty m:val="p"/>
          </m:rPr>
          <m:t>∥</m:t>
        </m:r>
        <m:r>
          <m:rPr>
            <m:sty m:val="p"/>
          </m:rPr>
          <m:t>=</m:t>
        </m:r>
        <m:r>
          <m:t>0.0</m:t>
        </m:r>
      </m:oMath>
      <w:r>
        <w:t xml:space="preserve"> </w:t>
      </w:r>
      <w:r>
        <w:t xml:space="preserve">machine-exact; pair splitting below</w:t>
      </w:r>
      <w:r>
        <w:t xml:space="preserve"> </w:t>
      </w:r>
      <m:oMath>
        <m:r>
          <m:t>4</m:t>
        </m:r>
        <m:r>
          <m:rPr>
            <m:sty m:val="p"/>
          </m:rPr>
          <m:t>⋅</m:t>
        </m:r>
        <m:sSup>
          <m:e>
            <m:r>
              <m:t>10</m:t>
            </m:r>
          </m:e>
          <m:sup>
            <m:r>
              <m:rPr>
                <m:sty m:val="p"/>
              </m:rPr>
              <m:t>−</m:t>
            </m:r>
            <m:r>
              <m:t>15</m:t>
            </m:r>
          </m:sup>
        </m:sSup>
      </m:oMath>
      <w:r>
        <w:t xml:space="preserve"> </w:t>
      </w:r>
      <w:r>
        <w:t xml:space="preserve">over 800 pairs.</w:t>
      </w:r>
      <w:r>
        <w:t xml:space="preserve"> </w:t>
      </w:r>
      <w:r>
        <w:rPr>
          <w:i/>
          <w:iCs/>
        </w:rPr>
        <w:t xml:space="preserve">Boundary:</w:t>
      </w:r>
      <w:r>
        <w:t xml:space="preserve"> </w:t>
      </w:r>
      <w:r>
        <w:t xml:space="preserve">hermiticity of a finite matrix is trivial; the content is stability of the structure under decorations. Practical reading: chiral symmetry is the structural element that the level-II ζ-decoration must preserve (and does — D8: pairing</w:t>
      </w:r>
      <w:r>
        <w:t xml:space="preserve"> </w:t>
      </w:r>
      <m:oMath>
        <m:r>
          <m:t>E</m:t>
        </m:r>
        <m:r>
          <m:rPr>
            <m:sty m:val="p"/>
          </m:rPr>
          <m:t>↔</m:t>
        </m:r>
        <m:r>
          <m:rPr>
            <m:sty m:val="p"/>
          </m:rPr>
          <m:t>−</m:t>
        </m:r>
        <m:r>
          <m:t>E</m:t>
        </m:r>
      </m:oMath>
      <w:r>
        <w:t xml:space="preserve"> </w:t>
      </w:r>
      <w:r>
        <w:t xml:space="preserve">to</w:t>
      </w:r>
      <w:r>
        <w:t xml:space="preserve"> </w:t>
      </w:r>
      <m:oMath>
        <m:r>
          <m:t>4</m:t>
        </m:r>
        <m:r>
          <m:rPr>
            <m:sty m:val="p"/>
          </m:rPr>
          <m:t>⋅</m:t>
        </m:r>
        <m:sSup>
          <m:e>
            <m:r>
              <m:t>10</m:t>
            </m:r>
          </m:e>
          <m:sup>
            <m:r>
              <m:rPr>
                <m:sty m:val="p"/>
              </m:rPr>
              <m:t>−</m:t>
            </m:r>
            <m:r>
              <m:t>15</m:t>
            </m:r>
          </m:sup>
        </m:sSup>
      </m:oMath>
      <w:r>
        <w:t xml:space="preserve"> </w:t>
      </w:r>
      <w:r>
        <w:t xml:space="preserve">under decoration).</w:t>
      </w:r>
    </w:p>
    <w:p>
      <w:pPr>
        <w:pStyle w:val="BodyText"/>
      </w:pPr>
      <w:r>
        <w:rPr>
          <w:b/>
          <w:bCs/>
        </w:rPr>
        <w:t xml:space="preserve">Th2 (self-adjointness in finite dimension).</w:t>
      </w:r>
      <w:r>
        <w:t xml:space="preserve"> </w:t>
      </w:r>
      <w:r>
        <w:t xml:space="preserve">Defect indices</w:t>
      </w:r>
      <w:r>
        <w:t xml:space="preserve"> </w:t>
      </w:r>
      <m:oMath>
        <m:d>
          <m:dPr>
            <m:begChr m:val="("/>
            <m:endChr m:val=")"/>
            <m:sepChr m:val=""/>
            <m:grow/>
          </m:dPr>
          <m:e>
            <m:r>
              <m:t>0</m:t>
            </m:r>
            <m:r>
              <m:rPr>
                <m:sty m:val="p"/>
              </m:rPr>
              <m:t>,</m:t>
            </m:r>
            <m:r>
              <m:t>0</m:t>
            </m:r>
          </m:e>
        </m:d>
      </m:oMath>
      <w:r>
        <w:t xml:space="preserve">; unitarity of</w:t>
      </w:r>
      <w:r>
        <w:t xml:space="preserve"> </w:t>
      </w:r>
      <m:oMath>
        <m:sSup>
          <m:e>
            <m:r>
              <m:t>e</m:t>
            </m:r>
          </m:e>
          <m:sup>
            <m:r>
              <m:rPr>
                <m:sty m:val="p"/>
              </m:rPr>
              <m:t>−</m:t>
            </m:r>
            <m:r>
              <m:t>i</m:t>
            </m:r>
            <m:r>
              <m:t>H</m:t>
            </m:r>
            <m:r>
              <m:t>t</m:t>
            </m:r>
          </m:sup>
        </m:sSup>
      </m:oMath>
      <w:r>
        <w:t xml:space="preserve">.</w:t>
      </w:r>
      <w:r>
        <w:t xml:space="preserve"> </w:t>
      </w:r>
      <w:r>
        <w:rPr>
          <w:i/>
          <w:iCs/>
        </w:rPr>
        <w:t xml:space="preserve">Certificate:</w:t>
      </w:r>
      <w:r>
        <w:t xml:space="preserve"> </w:t>
      </w:r>
      <w:r>
        <w:t xml:space="preserve">drift</w:t>
      </w:r>
      <w:r>
        <w:t xml:space="preserve"> </w:t>
      </w:r>
      <m:oMath>
        <m:r>
          <m:t>2.2</m:t>
        </m:r>
        <m:r>
          <m:rPr>
            <m:sty m:val="p"/>
          </m:rPr>
          <m:t>⋅</m:t>
        </m:r>
        <m:sSup>
          <m:e>
            <m:r>
              <m:t>10</m:t>
            </m:r>
          </m:e>
          <m:sup>
            <m:r>
              <m:rPr>
                <m:sty m:val="p"/>
              </m:rPr>
              <m:t>−</m:t>
            </m:r>
            <m:r>
              <m:t>16</m:t>
            </m:r>
          </m:sup>
        </m:sSup>
      </m:oMath>
      <w:r>
        <w:t xml:space="preserve"> </w:t>
      </w:r>
      <w:r>
        <w:t xml:space="preserve">per unit time. Trivial in form — non-trivial in its role as reduction A2b of the formal layer: it lets dynamics statements of level II carry over without extra conditions. Formalized in Lean 4 without</w:t>
      </w:r>
      <w:r>
        <w:t xml:space="preserve"> </w:t>
      </w:r>
      <w:r>
        <w:rPr>
          <w:rStyle w:val="VerbatimChar"/>
        </w:rPr>
        <w:t xml:space="preserve">sorry</w:t>
      </w:r>
      <w:r>
        <w:t xml:space="preserve">.</w:t>
      </w:r>
    </w:p>
    <w:p>
      <w:pPr>
        <w:pStyle w:val="BodyText"/>
      </w:pPr>
      <w:r>
        <w:rPr>
          <w:b/>
          <w:bCs/>
        </w:rPr>
        <w:t xml:space="preserve">Th3 (Kato corridors).</w:t>
      </w:r>
      <w:r>
        <w:t xml:space="preserve"> </w:t>
      </w:r>
      <w:r>
        <w:t xml:space="preserve">A perturbation</w:t>
      </w:r>
      <w:r>
        <w:t xml:space="preserve"> </w:t>
      </w:r>
      <m:oMath>
        <m:r>
          <m:t>δ</m:t>
        </m:r>
      </m:oMath>
      <w:r>
        <w:t xml:space="preserve"> </w:t>
      </w:r>
      <w:r>
        <w:t xml:space="preserve">shifts eigenvalues by at most</w:t>
      </w:r>
      <w:r>
        <w:t xml:space="preserve"> </w:t>
      </w:r>
      <m:oMath>
        <m:sSup>
          <m:e>
            <m:r>
              <m:t>δ</m:t>
            </m:r>
          </m:e>
          <m:sup>
            <m:r>
              <m:t>2</m:t>
            </m:r>
          </m:sup>
        </m:sSup>
        <m:r>
          <m:rPr>
            <m:sty m:val="p"/>
          </m:rPr>
          <m:t>/</m:t>
        </m:r>
        <m:r>
          <m:rPr>
            <m:sty m:val="p"/>
          </m:rPr>
          <m:t>g</m:t>
        </m:r>
        <m:r>
          <m:rPr>
            <m:sty m:val="p"/>
          </m:rPr>
          <m:t>a</m:t>
        </m:r>
        <m:r>
          <m:rPr>
            <m:sty m:val="p"/>
          </m:rPr>
          <m:t>p</m:t>
        </m:r>
      </m:oMath>
      <w:r>
        <w:t xml:space="preserve"> </w:t>
      </w:r>
      <w:r>
        <w:t xml:space="preserve">plus a Gershgorin bound.</w:t>
      </w:r>
      <w:r>
        <w:t xml:space="preserve"> </w:t>
      </w:r>
      <w:r>
        <w:rPr>
          <w:i/>
          <w:iCs/>
        </w:rPr>
        <w:t xml:space="preserve">Certificate:</w:t>
      </w:r>
      <w:r>
        <w:t xml:space="preserve"> </w:t>
      </w:r>
      <w:r>
        <w:t xml:space="preserve">corridor widths</w:t>
      </w:r>
      <w:r>
        <w:t xml:space="preserve"> </w:t>
      </w:r>
      <m:oMath>
        <m:r>
          <m:rPr>
            <m:sty m:val="p"/>
          </m:rPr>
          <m:t>∼</m:t>
        </m:r>
        <m:sSup>
          <m:e>
            <m:r>
              <m:t>10</m:t>
            </m:r>
          </m:e>
          <m:sup>
            <m:r>
              <m:rPr>
                <m:sty m:val="p"/>
              </m:rPr>
              <m:t>−</m:t>
            </m:r>
            <m:r>
              <m:t>27</m:t>
            </m:r>
          </m:sup>
        </m:sSup>
      </m:oMath>
      <w:r>
        <w:t xml:space="preserve"> </w:t>
      </w:r>
      <w:r>
        <w:t xml:space="preserve">at 40 digits. Practical meaning: numerical</w:t>
      </w:r>
      <w:r>
        <w:t xml:space="preserve"> </w:t>
      </w:r>
      <w:r>
        <w:t xml:space="preserve">“</w:t>
      </w:r>
      <w:r>
        <w:t xml:space="preserve">coincidences</w:t>
      </w:r>
      <w:r>
        <w:t xml:space="preserve">”</w:t>
      </w:r>
      <w:r>
        <w:t xml:space="preserve"> </w:t>
      </w:r>
      <w:r>
        <w:t xml:space="preserve">of spectra have a controlled price — a claim that two numbers agree must name its corridor. Every</w:t>
      </w:r>
      <w:r>
        <w:t xml:space="preserve"> </w:t>
      </w:r>
      <w:r>
        <w:t xml:space="preserve">“</w:t>
      </w:r>
      <w:r>
        <w:t xml:space="preserve">X = Y to</w:t>
      </w:r>
      <w:r>
        <w:t xml:space="preserve"> </w:t>
      </w:r>
      <m:oMath>
        <m:sSup>
          <m:e>
            <m:r>
              <m:t>10</m:t>
            </m:r>
          </m:e>
          <m:sup>
            <m:r>
              <m:rPr>
                <m:sty m:val="p"/>
              </m:rPr>
              <m:t>−</m:t>
            </m:r>
            <m:r>
              <m:t>k</m:t>
            </m:r>
          </m:sup>
        </m:sSup>
      </m:oMath>
      <w:r>
        <w:t xml:space="preserve">”</w:t>
      </w:r>
      <w:r>
        <w:t xml:space="preserve"> </w:t>
      </w:r>
      <w:r>
        <w:t xml:space="preserve">verdict implicitly carries a Kato corridor; at 256-bit precision the corridors shrink to</w:t>
      </w:r>
      <w:r>
        <w:t xml:space="preserve"> </w:t>
      </w:r>
      <m:oMath>
        <m:r>
          <m:rPr>
            <m:sty m:val="p"/>
          </m:rPr>
          <m:t>∼</m:t>
        </m:r>
        <m:sSup>
          <m:e>
            <m:r>
              <m:t>10</m:t>
            </m:r>
          </m:e>
          <m:sup>
            <m:r>
              <m:rPr>
                <m:sty m:val="p"/>
              </m:rPr>
              <m:t>−</m:t>
            </m:r>
            <m:r>
              <m:t>70</m:t>
            </m:r>
          </m:sup>
        </m:sSup>
      </m:oMath>
      <w:r>
        <w:t xml:space="preserve">.</w:t>
      </w:r>
    </w:p>
    <w:p>
      <w:pPr>
        <w:pStyle w:val="BodyText"/>
      </w:pPr>
      <w:r>
        <w:rPr>
          <w:b/>
          <w:bCs/>
        </w:rPr>
        <w:t xml:space="preserve">Th4 (Li’s criterion through the trace).</w:t>
      </w:r>
      <w:r>
        <w:t xml:space="preserve"> </w:t>
      </w:r>
      <w:r>
        <w:t xml:space="preserve">Eigenvalues are recovered via</w:t>
      </w:r>
      <w:r>
        <w:t xml:space="preserve"> </w:t>
      </w:r>
      <m:oMath>
        <m:sSub>
          <m:e>
            <m:r>
              <m:t>λ</m:t>
            </m:r>
          </m:e>
          <m:sub>
            <m:r>
              <m:t>n</m:t>
            </m:r>
          </m:sub>
        </m:sSub>
        <m:r>
          <m:rPr>
            <m:sty m:val="p"/>
          </m:rPr>
          <m:t>=</m:t>
        </m:r>
        <m:r>
          <m:rPr>
            <m:sty m:val="p"/>
          </m:rPr>
          <m:t>T</m:t>
        </m:r>
        <m:r>
          <m:rPr>
            <m:sty m:val="p"/>
          </m:rPr>
          <m:t>r</m:t>
        </m:r>
        <m:r>
          <m:t> </m:t>
        </m:r>
        <m:sSub>
          <m:e>
            <m:r>
              <m:t>g</m:t>
            </m:r>
          </m:e>
          <m:sub>
            <m:r>
              <m:t>n</m:t>
            </m:r>
          </m:sub>
        </m:sSub>
        <m:d>
          <m:dPr>
            <m:begChr m:val="("/>
            <m:endChr m:val=")"/>
            <m:sepChr m:val=""/>
            <m:grow/>
          </m:dPr>
          <m:e>
            <m:sSub>
              <m:e>
                <m:r>
                  <m:t>H</m:t>
                </m:r>
              </m:e>
              <m:sub>
                <m:r>
                  <m:t>ξ</m:t>
                </m:r>
              </m:sub>
            </m:sSub>
          </m:e>
        </m:d>
      </m:oMath>
      <w:r>
        <w:t xml:space="preserve"> </w:t>
      </w:r>
      <w:r>
        <w:t xml:space="preserve">with absolute convergence.</w:t>
      </w:r>
      <w:r>
        <w:t xml:space="preserve"> </w:t>
      </w:r>
      <w:r>
        <w:rPr>
          <w:i/>
          <w:iCs/>
        </w:rPr>
        <w:t xml:space="preserve">Certificate:</w:t>
      </w:r>
      <w:r>
        <w:t xml:space="preserve"> </w:t>
      </w:r>
      <w:r>
        <w:t xml:space="preserve">two computation paths agree to</w:t>
      </w:r>
      <w:r>
        <w:t xml:space="preserve"> </w:t>
      </w:r>
      <m:oMath>
        <m:r>
          <m:t>4.4</m:t>
        </m:r>
        <m:r>
          <m:rPr>
            <m:sty m:val="p"/>
          </m:rPr>
          <m:t>⋅</m:t>
        </m:r>
        <m:sSup>
          <m:e>
            <m:r>
              <m:t>10</m:t>
            </m:r>
          </m:e>
          <m:sup>
            <m:r>
              <m:rPr>
                <m:sty m:val="p"/>
              </m:rPr>
              <m:t>−</m:t>
            </m:r>
            <m:r>
              <m:t>11</m:t>
            </m:r>
          </m:sup>
        </m:sSup>
      </m:oMath>
      <w:r>
        <w:t xml:space="preserve">. This is the computational core of Li’s criterion — the analytic RH equivalent reducing to positivity of the coefficient sequence</w:t>
      </w:r>
      <w:r>
        <w:t xml:space="preserve"> </w:t>
      </w:r>
      <m:oMath>
        <m:r>
          <m:rPr>
            <m:sty m:val="p"/>
          </m:rPr>
          <m:t>{</m:t>
        </m:r>
        <m:sSub>
          <m:e>
            <m:r>
              <m:t>ξ</m:t>
            </m:r>
          </m:e>
          <m:sub>
            <m:r>
              <m:t>n</m:t>
            </m:r>
          </m:sub>
        </m:sSub>
        <m:r>
          <m:rPr>
            <m:sty m:val="p"/>
          </m:rPr>
          <m:t>}</m:t>
        </m:r>
      </m:oMath>
      <w:r>
        <w:t xml:space="preserve">:</w:t>
      </w:r>
      <w:r>
        <w:t xml:space="preserve"> </w:t>
      </w:r>
      <m:oMath>
        <m:r>
          <m:t>Ξ</m:t>
        </m:r>
        <m:d>
          <m:dPr>
            <m:begChr m:val="("/>
            <m:endChr m:val=")"/>
            <m:sepChr m:val=""/>
            <m:grow/>
          </m:dPr>
          <m:e>
            <m:r>
              <m:t>s</m:t>
            </m:r>
          </m:e>
        </m:d>
        <m:r>
          <m:rPr>
            <m:sty m:val="p"/>
          </m:rPr>
          <m:t>=</m:t>
        </m:r>
        <m:r>
          <m:t>ξ</m:t>
        </m:r>
        <m:d>
          <m:dPr>
            <m:begChr m:val="("/>
            <m:endChr m:val=")"/>
            <m:sepChr m:val=""/>
            <m:grow/>
          </m:dPr>
          <m:e>
            <m:r>
              <m:t>1</m:t>
            </m:r>
            <m:r>
              <m:rPr>
                <m:sty m:val="p"/>
              </m:rPr>
              <m:t>/</m:t>
            </m:r>
            <m:r>
              <m:t>2</m:t>
            </m:r>
            <m:r>
              <m:rPr>
                <m:sty m:val="p"/>
              </m:rPr>
              <m:t>+</m:t>
            </m:r>
            <m:r>
              <m:t>s</m:t>
            </m:r>
          </m:e>
        </m:d>
        <m:r>
          <m:rPr>
            <m:sty m:val="p"/>
          </m:rPr>
          <m:t>=</m:t>
        </m:r>
        <m:r>
          <m:rPr>
            <m:sty m:val="p"/>
          </m:rPr>
          <m:t>∑</m:t>
        </m:r>
        <m:sSub>
          <m:e>
            <m:r>
              <m:t>ξ</m:t>
            </m:r>
          </m:e>
          <m:sub>
            <m:r>
              <m:t>n</m:t>
            </m:r>
          </m:sub>
        </m:sSub>
        <m:sSup>
          <m:e>
            <m:r>
              <m:t>s</m:t>
            </m:r>
          </m:e>
          <m:sup>
            <m:r>
              <m:t>n</m:t>
            </m:r>
          </m:sup>
        </m:sSup>
      </m:oMath>
      <w:r>
        <w:t xml:space="preserve">, RH</w:t>
      </w:r>
      <w:r>
        <w:t xml:space="preserve"> </w:t>
      </w:r>
      <m:oMath>
        <m:r>
          <m:rPr>
            <m:sty m:val="p"/>
          </m:rPr>
          <m:t>⇔</m:t>
        </m:r>
        <m:sSub>
          <m:e>
            <m:r>
              <m:t>ξ</m:t>
            </m:r>
          </m:e>
          <m:sub>
            <m:r>
              <m:t>n</m:t>
            </m:r>
          </m:sub>
        </m:sSub>
        <m:r>
          <m:rPr>
            <m:sty m:val="p"/>
          </m:rPr>
          <m:t>&gt;</m:t>
        </m:r>
        <m:r>
          <m:t>0</m:t>
        </m:r>
      </m:oMath>
      <w:r>
        <w:t xml:space="preserve"> </w:t>
      </w:r>
      <w:r>
        <w:t xml:space="preserve">(Li, 1997). The programme computes the coefficients and asserts no positivity: computability ≠ truth. Positivity was checked on the initial coefficients (where it is known) — that is the whole distance a numerical method may travel.</w:t>
      </w:r>
    </w:p>
    <w:p>
      <w:pPr>
        <w:pStyle w:val="BodyText"/>
      </w:pPr>
      <w:r>
        <w:rPr>
          <w:b/>
          <w:bCs/>
        </w:rPr>
        <w:t xml:space="preserve">Th5 (block reduction).</w:t>
      </w:r>
      <w:r>
        <w:t xml:space="preserve"> </w:t>
      </w:r>
      <w:r>
        <w:t xml:space="preserve">Commutation</w:t>
      </w:r>
      <w:r>
        <w:t xml:space="preserve"> </w:t>
      </w:r>
      <m:oMath>
        <m:d>
          <m:dPr>
            <m:begChr m:val="["/>
            <m:endChr m:val="]"/>
            <m:sepChr m:val=""/>
            <m:grow/>
          </m:dPr>
          <m:e>
            <m:r>
              <m:t>H</m:t>
            </m:r>
            <m:r>
              <m:rPr>
                <m:sty m:val="p"/>
              </m:rPr>
              <m:t>,</m:t>
            </m:r>
            <m:r>
              <m:t>A</m:t>
            </m:r>
          </m:e>
        </m:d>
        <m:r>
          <m:rPr>
            <m:sty m:val="p"/>
          </m:rPr>
          <m:t>=</m:t>
        </m:r>
        <m:d>
          <m:dPr>
            <m:begChr m:val="["/>
            <m:endChr m:val="]"/>
            <m:sepChr m:val=""/>
            <m:grow/>
          </m:dPr>
          <m:e>
            <m:r>
              <m:t>H</m:t>
            </m:r>
            <m:r>
              <m:rPr>
                <m:sty m:val="p"/>
              </m:rPr>
              <m:t>,</m:t>
            </m:r>
            <m:r>
              <m:t>B</m:t>
            </m:r>
          </m:e>
        </m:d>
        <m:r>
          <m:rPr>
            <m:sty m:val="p"/>
          </m:rPr>
          <m:t>=</m:t>
        </m:r>
        <m:r>
          <m:t>0</m:t>
        </m:r>
      </m:oMath>
      <w:r>
        <w:t xml:space="preserve"> </w:t>
      </w:r>
      <w:r>
        <w:t xml:space="preserve">reduces the spectrum by characters.</w:t>
      </w:r>
      <w:r>
        <w:t xml:space="preserve"> </w:t>
      </w:r>
      <w:r>
        <w:rPr>
          <w:i/>
          <w:iCs/>
        </w:rPr>
        <w:t xml:space="preserve">Certificate:</w:t>
      </w:r>
      <w:r>
        <w:t xml:space="preserve"> </w:t>
      </w:r>
      <w:r>
        <w:t xml:space="preserve">the union of blocks matches the spectrum to</w:t>
      </w:r>
      <w:r>
        <w:t xml:space="preserve"> </w:t>
      </w:r>
      <m:oMath>
        <m:r>
          <m:t>7.1</m:t>
        </m:r>
        <m:r>
          <m:rPr>
            <m:sty m:val="p"/>
          </m:rPr>
          <m:t>⋅</m:t>
        </m:r>
        <m:sSup>
          <m:e>
            <m:r>
              <m:t>10</m:t>
            </m:r>
          </m:e>
          <m:sup>
            <m:r>
              <m:rPr>
                <m:sty m:val="p"/>
              </m:rPr>
              <m:t>−</m:t>
            </m:r>
            <m:r>
              <m:t>15</m:t>
            </m:r>
          </m:sup>
        </m:sSup>
      </m:oMath>
      <w:r>
        <w:t xml:space="preserve">. Vortices breaking the commutation are filed to a separate honesty register: not</w:t>
      </w:r>
      <w:r>
        <w:t xml:space="preserve"> </w:t>
      </w:r>
      <w:r>
        <w:t xml:space="preserve">“</w:t>
      </w:r>
      <w:r>
        <w:t xml:space="preserve">bad</w:t>
      </w:r>
      <w:r>
        <w:t xml:space="preserve">”</w:t>
      </w:r>
      <w:r>
        <w:t xml:space="preserve"> </w:t>
      </w:r>
      <w:r>
        <w:t xml:space="preserve">configurations but the theorem’s applicability boundary. The practical application is campaign C8’s spinor64 reduction: 64 → 4 blocks with</w:t>
      </w:r>
      <w:r>
        <w:t xml:space="preserve"> </w:t>
      </w:r>
      <m:oMath>
        <m:d>
          <m:dPr>
            <m:begChr m:val="|"/>
            <m:endChr m:val="|"/>
            <m:sepChr m:val=""/>
            <m:grow/>
          </m:dPr>
          <m:e>
            <m:r>
              <m:t>Δ</m:t>
            </m:r>
            <m:r>
              <m:t>λ</m:t>
            </m:r>
          </m:e>
        </m:d>
        <m:r>
          <m:rPr>
            <m:sty m:val="p"/>
          </m:rPr>
          <m:t>≤</m:t>
        </m:r>
        <m:r>
          <m:t>1.1</m:t>
        </m:r>
        <m:r>
          <m:rPr>
            <m:sty m:val="p"/>
          </m:rPr>
          <m:t>⋅</m:t>
        </m:r>
        <m:sSup>
          <m:e>
            <m:r>
              <m:t>10</m:t>
            </m:r>
          </m:e>
          <m:sup>
            <m:r>
              <m:rPr>
                <m:sty m:val="p"/>
              </m:rPr>
              <m:t>−</m:t>
            </m:r>
            <m:r>
              <m:t>14</m:t>
            </m:r>
          </m:sup>
        </m:sSup>
      </m:oMath>
      <w:r>
        <w:t xml:space="preserve"> </w:t>
      </w:r>
      <w:r>
        <w:t xml:space="preserve">— an order-of-magnitude saving on exact computations.</w:t>
      </w:r>
    </w:p>
    <w:p>
      <w:pPr>
        <w:pStyle w:val="BodyText"/>
      </w:pPr>
      <w:r>
        <w:rPr>
          <w:b/>
          <w:bCs/>
        </w:rPr>
        <w:t xml:space="preserve">Th6 (trace formula: the blind core of the bridge).</w:t>
      </w:r>
      <w:r>
        <w:t xml:space="preserve"> </w:t>
      </w:r>
      <w:r>
        <w:t xml:space="preserve">The Guinand–Weil identity links</w:t>
      </w:r>
      <w:r>
        <w:t xml:space="preserve"> </w:t>
      </w:r>
      <m:oMath>
        <m:r>
          <m:t>Q</m:t>
        </m:r>
        <m:d>
          <m:dPr>
            <m:begChr m:val="("/>
            <m:endChr m:val=")"/>
            <m:sepChr m:val=""/>
            <m:grow/>
          </m:dPr>
          <m:e>
            <m:r>
              <m:t>a</m:t>
            </m:r>
          </m:e>
        </m:d>
      </m:oMath>
      <w:r>
        <w:t xml:space="preserve"> </w:t>
      </w:r>
      <w:r>
        <w:t xml:space="preserve">with</w:t>
      </w:r>
      <w:r>
        <w:t xml:space="preserve"> </w:t>
      </w:r>
      <m:oMath>
        <m:r>
          <m:t>ζ</m:t>
        </m:r>
        <m:r>
          <m:rPr>
            <m:sty m:val="p"/>
          </m:rPr>
          <m:t>′</m:t>
        </m:r>
        <m:r>
          <m:rPr>
            <m:sty m:val="p"/>
          </m:rPr>
          <m:t>/</m:t>
        </m:r>
        <m:r>
          <m:t>ζ</m:t>
        </m:r>
      </m:oMath>
      <w:r>
        <w:t xml:space="preserve">; the heat kernel</w:t>
      </w:r>
      <w:r>
        <w:t xml:space="preserve"> </w:t>
      </w:r>
      <m:oMath>
        <m:r>
          <m:t>K</m:t>
        </m:r>
        <m:d>
          <m:dPr>
            <m:begChr m:val="("/>
            <m:endChr m:val=")"/>
            <m:sepChr m:val=""/>
            <m:grow/>
          </m:dPr>
          <m:e>
            <m:r>
              <m:t>x</m:t>
            </m:r>
          </m:e>
        </m:d>
        <m:r>
          <m:rPr>
            <m:sty m:val="p"/>
          </m:rPr>
          <m:t>=</m:t>
        </m:r>
        <m:r>
          <m:rPr>
            <m:sty m:val="p"/>
          </m:rPr>
          <m:t>T</m:t>
        </m:r>
        <m:r>
          <m:rPr>
            <m:sty m:val="p"/>
          </m:rPr>
          <m:t>r</m:t>
        </m:r>
        <m:r>
          <m:t> </m:t>
        </m:r>
        <m:sSup>
          <m:e>
            <m:r>
              <m:t>e</m:t>
            </m:r>
          </m:e>
          <m:sup>
            <m:r>
              <m:rPr>
                <m:sty m:val="p"/>
              </m:rPr>
              <m:t>−</m:t>
            </m:r>
            <m:r>
              <m:t>x</m:t>
            </m:r>
            <m:sSub>
              <m:e>
                <m:r>
                  <m:t>H</m:t>
                </m:r>
              </m:e>
              <m:sub>
                <m:r>
                  <m:t>ξ</m:t>
                </m:r>
              </m:sub>
            </m:sSub>
          </m:sup>
        </m:sSup>
      </m:oMath>
      <w:r>
        <w:t xml:space="preserve"> </w:t>
      </w:r>
      <w:r>
        <w:t xml:space="preserve">carries the weight</w:t>
      </w:r>
      <w:r>
        <w:t xml:space="preserve"> </w:t>
      </w:r>
      <m:oMath>
        <m:r>
          <m:t>Λ</m:t>
        </m:r>
        <m:d>
          <m:dPr>
            <m:begChr m:val="("/>
            <m:endChr m:val=")"/>
            <m:sepChr m:val=""/>
            <m:grow/>
          </m:dPr>
          <m:e>
            <m:r>
              <m:t>n</m:t>
            </m:r>
          </m:e>
        </m:d>
        <m:r>
          <m:rPr>
            <m:sty m:val="p"/>
          </m:rPr>
          <m:t>/</m:t>
        </m:r>
        <m:rad>
          <m:radPr>
            <m:degHide m:val="on"/>
          </m:radPr>
          <m:deg/>
          <m:e>
            <m:r>
              <m:t>n</m:t>
            </m:r>
          </m:e>
        </m:rad>
      </m:oMath>
      <w:r>
        <w:t xml:space="preserve">.</w:t>
      </w:r>
      <w:r>
        <w:t xml:space="preserve"> </w:t>
      </w:r>
      <w:r>
        <w:rPr>
          <w:i/>
          <w:iCs/>
        </w:rPr>
        <w:t xml:space="preserve">Certificate:</w:t>
      </w:r>
      <w:r>
        <w:t xml:space="preserve"> </w:t>
      </w:r>
      <w:r>
        <w:t xml:space="preserve">trace-prime correlation</w:t>
      </w:r>
      <w:r>
        <w:t xml:space="preserve"> </w:t>
      </w:r>
      <m:oMath>
        <m:r>
          <m:t>r</m:t>
        </m:r>
        <m:r>
          <m:rPr>
            <m:sty m:val="p"/>
          </m:rPr>
          <m:t>=</m:t>
        </m:r>
        <m:r>
          <m:t>0.9996</m:t>
        </m:r>
      </m:oMath>
      <w:r>
        <w:t xml:space="preserve"> </w:t>
      </w:r>
      <w:r>
        <w:t xml:space="preserve">(lattice control: 0.76).</w:t>
      </w:r>
      <w:r>
        <w:t xml:space="preserve"> </w:t>
      </w:r>
      <w:r>
        <w:rPr>
          <w:i/>
          <w:iCs/>
        </w:rPr>
        <w:t xml:space="preserve">Boundary:</w:t>
      </w:r>
      <w:r>
        <w:t xml:space="preserve"> </w:t>
      </w:r>
      <w:r>
        <w:t xml:space="preserve">presence of the weight in the trace does not imply spectral identity — that is the level-III statement, and it is negative. Th6 is the single point where prime arithmetic demonstrably enters the operator construct — through the trace, not the spectrum.</w:t>
      </w:r>
    </w:p>
    <w:p>
      <w:pPr>
        <w:pStyle w:val="BodyText"/>
      </w:pPr>
      <w:r>
        <w:t xml:space="preserve">The blind spectrum (campaigns V01–V03): statistics are measured before any tuning toward the zeros — agreement with GUE windows. Vortex ensembles at</w:t>
      </w:r>
      <w:r>
        <w:t xml:space="preserve"> </w:t>
      </w:r>
      <m:oMath>
        <m:sSub>
          <m:e>
            <m:r>
              <m:t>N</m:t>
            </m:r>
          </m:e>
          <m:sub>
            <m:r>
              <m:t>v</m:t>
            </m:r>
          </m:sub>
        </m:sSub>
        <m:r>
          <m:rPr>
            <m:sty m:val="p"/>
          </m:rPr>
          <m:t>≥</m:t>
        </m:r>
        <m:r>
          <m:t>8</m:t>
        </m:r>
      </m:oMath>
      <w:r>
        <w:t xml:space="preserve">:</w:t>
      </w:r>
      <w:r>
        <w:t xml:space="preserve"> </w:t>
      </w:r>
      <m:oMath>
        <m:r>
          <m:rPr>
            <m:sty m:val="p"/>
          </m:rPr>
          <m:t>⟨</m:t>
        </m:r>
        <m:r>
          <m:t>r</m:t>
        </m:r>
        <m:r>
          <m:rPr>
            <m:sty m:val="p"/>
          </m:rPr>
          <m:t>⟩</m:t>
        </m:r>
        <m:r>
          <m:rPr>
            <m:sty m:val="p"/>
          </m:rPr>
          <m:t>=</m:t>
        </m:r>
        <m:r>
          <m:t>0.60</m:t>
        </m:r>
      </m:oMath>
      <w:r>
        <w:t xml:space="preserve"> </w:t>
      </w:r>
      <w:r>
        <w:t xml:space="preserve">— the GUE value. The negative correspondences V1/V3/V6/V16: configurations encoding zeros into phases do not reproduce the zeros’ arithmetic in spectra — four honest negatives that eliminate the</w:t>
      </w:r>
      <w:r>
        <w:t xml:space="preserve"> </w:t>
      </w:r>
      <w:r>
        <w:t xml:space="preserve">“</w:t>
      </w:r>
      <w:r>
        <w:t xml:space="preserve">encode the phase, get the spectrum</w:t>
      </w:r>
      <w:r>
        <w:t xml:space="preserve">”</w:t>
      </w:r>
      <w:r>
        <w:t xml:space="preserve"> </w:t>
      </w:r>
      <w:r>
        <w:t xml:space="preserve">class wholesale.</w:t>
      </w:r>
    </w:p>
    <w:p>
      <w:pPr>
        <w:pStyle w:val="BodyText"/>
      </w:pPr>
      <w:r>
        <w:t xml:space="preserve">The V13 obligation machine (§4) is implemented with formal reductions A1–A6 without exemptions; the V19 branch-stitching completes the core with a positive constructive result: the θ-ladder closes with coherence 0.9995 (z-statistic 43.4) and</w:t>
      </w:r>
      <w:r>
        <w:t xml:space="preserve"> </w:t>
      </w:r>
      <m:oMath>
        <m:sSub>
          <m:e>
            <m:r>
              <m:rPr>
                <m:sty m:val="p"/>
                <m:scr m:val="double-struck"/>
              </m:rPr>
              <m:t>Z</m:t>
            </m:r>
          </m:e>
          <m:sub>
            <m:r>
              <m:t>2</m:t>
            </m:r>
          </m:sub>
        </m:sSub>
      </m:oMath>
      <w:r>
        <w:t xml:space="preserve"> </w:t>
      </w:r>
      <w:r>
        <w:t xml:space="preserve">monodromy — the construct’s multi-valued branches glue without loss of precision.</w:t>
      </w:r>
    </w:p>
    <w:p>
      <w:r>
        <w:pict>
          <v:rect style="width:0;height:1.5pt" o:hralign="center" o:hrstd="t" o:hr="t"/>
        </w:pict>
      </w:r>
    </w:p>
    <w:bookmarkEnd w:id="35"/>
    <w:bookmarkStart w:id="36" w:name="Xfe29b6c0174aa86dedffb9bea6e311c37b41660"/>
    <w:p>
      <w:pPr>
        <w:pStyle w:val="Heading2"/>
      </w:pPr>
      <w:r>
        <w:t xml:space="preserve">12. The AB processor: ISA, exact compilation,</w:t>
      </w:r>
      <w:r>
        <w:t xml:space="preserve"> </w:t>
      </w:r>
      <w:r>
        <w:t xml:space="preserve">“</w:t>
      </w:r>
      <w:r>
        <w:t xml:space="preserve">reads — does not carry</w:t>
      </w:r>
      <w:r>
        <w:t xml:space="preserve">”</w:t>
      </w:r>
    </w:p>
    <w:p>
      <w:pPr>
        <w:pStyle w:val="FirstParagraph"/>
      </w:pPr>
      <w:r>
        <w:t xml:space="preserve">The processor block turns the lattice into a computing fabric. The AB-cloud ISA fixes the primitive alphabet: single-plaquette phase rotations and coupled moves; the compiler assembles arbitrary unitary logic into primitive sequences by the Givens–QR method with accuracy</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w:t>
      </w:r>
      <w:r>
        <w:t xml:space="preserve">for 4×4 and</w:t>
      </w:r>
      <w:r>
        <w:t xml:space="preserve"> </w:t>
      </w:r>
      <m:oMath>
        <m:r>
          <m:t>6.7</m:t>
        </m:r>
        <m:r>
          <m:rPr>
            <m:sty m:val="p"/>
          </m:rPr>
          <m:t>⋅</m:t>
        </m:r>
        <m:sSup>
          <m:e>
            <m:r>
              <m:t>10</m:t>
            </m:r>
          </m:e>
          <m:sup>
            <m:r>
              <m:rPr>
                <m:sty m:val="p"/>
              </m:rPr>
              <m:t>−</m:t>
            </m:r>
            <m:r>
              <m:t>16</m:t>
            </m:r>
          </m:sup>
        </m:sSup>
      </m:oMath>
      <w:r>
        <w:t xml:space="preserve"> </w:t>
      </w:r>
      <w:r>
        <w:t xml:space="preserve">for 8×8, at depths up to 7 and 29 gates respectively. The accuracy is machine epsilon: compilation loses not one bit of unitarity.</w:t>
      </w:r>
    </w:p>
    <w:p>
      <w:pPr>
        <w:pStyle w:val="BodyText"/>
      </w:pPr>
      <w:r>
        <w:t xml:space="preserve">The class-B benchmark (E18): the honest comparison against five strong baselines under equal ISA restrictions (same primitives, same depth): maximum</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primitives no worse than BL1/BL2/BL4 on every target, time advantage ×59,000. The benchmark’s honesty: the 2q KAK optimum (3 gates) is outside the E18 class by construction (it uses arbitrary two-qubit rotations outside the ISA), and the compiler gives 10 on the same target — the loss is recorded in the verdict file as</w:t>
      </w:r>
      <w:r>
        <w:t xml:space="preserve"> </w:t>
      </w:r>
      <w:r>
        <w:rPr>
          <w:rStyle w:val="VerbatimChar"/>
        </w:rPr>
        <w:t xml:space="preserve">does_not_prove: optimality outside the E18 class</w:t>
      </w:r>
      <w:r>
        <w:t xml:space="preserve">.</w:t>
      </w:r>
    </w:p>
    <w:p>
      <w:pPr>
        <w:pStyle w:val="BodyText"/>
      </w:pPr>
      <w:r>
        <w:rPr>
          <w:b/>
          <w:bCs/>
        </w:rPr>
        <w:t xml:space="preserve">V23</w:t>
      </w:r>
      <w:r>
        <w:rPr>
          <w:b/>
          <w:bCs/>
        </w:rPr>
        <w:t xml:space="preserve"> </w:t>
      </w:r>
      <w:r>
        <w:rPr>
          <w:b/>
          <w:bCs/>
        </w:rPr>
        <w:t xml:space="preserve">“</w:t>
      </w:r>
      <w:r>
        <w:rPr>
          <w:b/>
          <w:bCs/>
        </w:rPr>
        <w:t xml:space="preserve">reads, does not carry</w:t>
      </w:r>
      <w:r>
        <w:rPr>
          <w:b/>
          <w:bCs/>
        </w:rPr>
        <w:t xml:space="preserve">”</w:t>
      </w:r>
      <w:r>
        <w:rPr>
          <w:b/>
          <w:bCs/>
        </w:rPr>
        <w:t xml:space="preserve"> </w:t>
      </w:r>
      <w:r>
        <w:rPr>
          <w:b/>
          <w:bCs/>
        </w:rPr>
        <w:t xml:space="preserve">(preview).</w:t>
      </w:r>
      <w:r>
        <w:t xml:space="preserve"> </w:t>
      </w:r>
      <w:r>
        <w:t xml:space="preserve">12/12 ζ zeros are reproduced from six constants of the formula at zero storage. The formula is the exact Riemann–Siegel expression: the zero</w:t>
      </w:r>
      <w:r>
        <w:t xml:space="preserve"> </w:t>
      </w:r>
      <m:oMath>
        <m:sSub>
          <m:e>
            <m:r>
              <m:t>γ</m:t>
            </m:r>
          </m:e>
          <m:sub>
            <m:r>
              <m:t>k</m:t>
            </m:r>
          </m:sub>
        </m:sSub>
      </m:oMath>
      <w:r>
        <w:t xml:space="preserve"> </w:t>
      </w:r>
      <w:r>
        <w:t xml:space="preserve">is computed from</w:t>
      </w:r>
      <w:r>
        <w:t xml:space="preserve"> </w:t>
      </w:r>
      <m:oMath>
        <m:r>
          <m:rPr>
            <m:sty m:val="p"/>
          </m:rPr>
          <m:t>{</m:t>
        </m:r>
        <m:r>
          <m:t>π</m:t>
        </m:r>
        <m:r>
          <m:rPr>
            <m:sty m:val="p"/>
          </m:rPr>
          <m:t>,</m:t>
        </m:r>
        <m:r>
          <m:rPr>
            <m:sty m:val="p"/>
          </m:rPr>
          <m:t>ln</m:t>
        </m:r>
        <m:r>
          <m:t>2</m:t>
        </m:r>
        <m:r>
          <m:t>π</m:t>
        </m:r>
        <m:r>
          <m:rPr>
            <m:sty m:val="p"/>
          </m:rPr>
          <m:t>,</m:t>
        </m:r>
        <m:r>
          <m:rPr>
            <m:nor/>
            <m:sty m:val="p"/>
          </m:rPr>
          <m:t>Euler </m:t>
        </m:r>
        <m:r>
          <m:t>γ</m:t>
        </m:r>
        <m:r>
          <m:rPr>
            <m:sty m:val="p"/>
          </m:rPr>
          <m:t>,</m:t>
        </m:r>
        <m:r>
          <m:rPr>
            <m:nor/>
            <m:sty m:val="p"/>
          </m:rPr>
          <m:t>initial phases</m:t>
        </m:r>
        <m:r>
          <m:rPr>
            <m:sty m:val="p"/>
          </m:rPr>
          <m:t>}</m:t>
        </m:r>
      </m:oMath>
      <w:r>
        <w:t xml:space="preserve"> </w:t>
      </w:r>
      <w:r>
        <w:t xml:space="preserve">and the integer index</w:t>
      </w:r>
      <w:r>
        <w:t xml:space="preserve"> </w:t>
      </w:r>
      <m:oMath>
        <m:r>
          <m:t>k</m:t>
        </m:r>
      </m:oMath>
      <w:r>
        <w:t xml:space="preserve"> </w:t>
      </w:r>
      <w:r>
        <w:t xml:space="preserve">— no tables. The computational demonstration of the principle: the cloud reads mathematics in real time without accumulating it. The link to the spinor study: ES1–ES3 formalize the same triad</w:t>
      </w:r>
      <w:r>
        <w:t xml:space="preserve"> </w:t>
      </w:r>
      <w:r>
        <w:t xml:space="preserve">“</w:t>
      </w:r>
      <w:r>
        <w:t xml:space="preserve">cycles — reset — step</w:t>
      </w:r>
      <w:r>
        <w:t xml:space="preserve">”</w:t>
      </w:r>
      <w:r>
        <w:t xml:space="preserve"> </w:t>
      </w:r>
      <w:r>
        <w:t xml:space="preserve">in a model without long-term memory.</w:t>
      </w:r>
    </w:p>
    <w:p>
      <w:pPr>
        <w:pStyle w:val="BodyText"/>
      </w:pPr>
      <w:r>
        <w:rPr>
          <w:b/>
          <w:bCs/>
        </w:rPr>
        <w:t xml:space="preserve">V24</w:t>
      </w:r>
      <w:r>
        <w:rPr>
          <w:b/>
          <w:bCs/>
        </w:rPr>
        <w:t xml:space="preserve"> </w:t>
      </w:r>
      <w:r>
        <w:rPr>
          <w:b/>
          <w:bCs/>
        </w:rPr>
        <w:t xml:space="preserve">“</w:t>
      </w:r>
      <w:r>
        <w:rPr>
          <w:b/>
          <w:bCs/>
        </w:rPr>
        <w:t xml:space="preserve">no signaling</w:t>
      </w:r>
      <w:r>
        <w:rPr>
          <w:b/>
          <w:bCs/>
        </w:rPr>
        <w:t xml:space="preserve">”</w:t>
      </w:r>
      <w:r>
        <w:rPr>
          <w:b/>
          <w:bCs/>
        </w:rPr>
        <w:t xml:space="preserve"> </w:t>
      </w:r>
      <w:r>
        <w:rPr>
          <w:b/>
          <w:bCs/>
        </w:rPr>
        <w:t xml:space="preserve">(preview).</w:t>
      </w:r>
      <w:r>
        <w:t xml:space="preserve"> </w:t>
      </w:r>
      <w:r>
        <w:t xml:space="preserve">CHSH</w:t>
      </w:r>
      <w:r>
        <w:t xml:space="preserve"> </w:t>
      </w:r>
      <m:oMath>
        <m:r>
          <m:t>S</m:t>
        </m:r>
        <m:r>
          <m:rPr>
            <m:sty m:val="p"/>
          </m:rPr>
          <m:t>=</m:t>
        </m:r>
        <m:r>
          <m:t>2</m:t>
        </m:r>
        <m:rad>
          <m:radPr>
            <m:degHide m:val="on"/>
          </m:radPr>
          <m:deg/>
          <m:e>
            <m:r>
              <m:t>2</m:t>
            </m:r>
          </m:e>
        </m:rad>
        <m:r>
          <m:rPr>
            <m:sty m:val="p"/>
          </m:rPr>
          <m:t>−</m:t>
        </m:r>
        <m:r>
          <m:t>4.4</m:t>
        </m:r>
        <m:r>
          <m:rPr>
            <m:sty m:val="p"/>
          </m:rPr>
          <m:t>⋅</m:t>
        </m:r>
        <m:sSup>
          <m:e>
            <m:r>
              <m:t>10</m:t>
            </m:r>
          </m:e>
          <m:sup>
            <m:r>
              <m:rPr>
                <m:sty m:val="p"/>
              </m:rPr>
              <m:t>−</m:t>
            </m:r>
            <m:r>
              <m:t>16</m:t>
            </m:r>
          </m:sup>
        </m:sSup>
      </m:oMath>
      <w:r>
        <w:t xml:space="preserve"> </w:t>
      </w:r>
      <w:r>
        <w:t xml:space="preserve">— the exact Tsirelson value; zero commutators; 1000/1000 defence against communication cycles. The construct’s nonlocality (correlations through shared phase fields) does not violate relativistic causality at the level of numerical evidence: correlations without signalling — the same class as entangled states in quantum mechanics.</w:t>
      </w:r>
    </w:p>
    <w:p>
      <w:pPr>
        <w:pStyle w:val="BodyText"/>
      </w:pPr>
      <w:r>
        <w:t xml:space="preserve">In the MAX frame, levels I and I⁺ supply the operational foundation: (1) a construct with an exact invariant layer; (2) a statistical layer in the GUE class; (3) a computing fabric compiled to machine epsilon; (4) mathematics read without storage. Everything that follows — levels II–VIII — builds on this foundation: Dirac dynamics (II), the ζ bridge (III), blind instruments (IV), the memory model (V), systematic observation (VI), dial optimization (VII), the external prop (VIII).</w:t>
      </w:r>
    </w:p>
    <w:p>
      <w:r>
        <w:pict>
          <v:rect style="width:0;height:1.5pt" o:hralign="center" o:hrstd="t" o:hr="t"/>
        </w:pict>
      </w:r>
    </w:p>
    <w:bookmarkEnd w:id="36"/>
    <w:bookmarkStart w:id="43" w:name="X9e950e896f3ea35f5210dd1ba8ea7ede4de4408"/>
    <w:p>
      <w:pPr>
        <w:pStyle w:val="Heading2"/>
      </w:pPr>
      <w:r>
        <w:t xml:space="preserve">12a. Full record of level I (from the unified volume)</w:t>
      </w:r>
    </w:p>
    <w:bookmarkStart w:id="37" w:name="Xccf3374f82b84111e8642b70dad3e49628e636f"/>
    <w:p>
      <w:pPr>
        <w:pStyle w:val="Heading4"/>
      </w:pPr>
      <w:r>
        <w:t xml:space="preserve">Full record: 4. Level I: the spectral core and the AB processor</w:t>
      </w:r>
    </w:p>
    <w:bookmarkEnd w:id="37"/>
    <w:bookmarkStart w:id="38" w:name="theorems-th1th6-and-their-certificates"/>
    <w:p>
      <w:pPr>
        <w:pStyle w:val="Heading4"/>
      </w:pPr>
      <w:r>
        <w:t xml:space="preserve">4.1. Theorems Th1–Th6 and their certificates</w:t>
      </w:r>
    </w:p>
    <w:p>
      <w:pPr>
        <w:pStyle w:val="FirstParagraph"/>
      </w:pPr>
      <w:r>
        <w:t xml:space="preserve">The spectral core is formalized in six theorems; each carries a numerical certificate and a boundary.</w:t>
      </w:r>
    </w:p>
    <w:p>
      <w:pPr>
        <w:pStyle w:val="BodyText"/>
      </w:pPr>
      <w:r>
        <w:rPr>
          <w:b/>
          <w:bCs/>
        </w:rPr>
        <w:t xml:space="preserve">Th1 (hermiticity and chiral symmetry).</w:t>
      </w:r>
      <w:r>
        <w:t xml:space="preserve"> </w:t>
      </w:r>
      <w:r>
        <w:t xml:space="preserve">If</w:t>
      </w:r>
      <w:r>
        <w:t xml:space="preserve"> </w:t>
      </w:r>
      <m:oMath>
        <m:sSub>
          <m:e>
            <m:r>
              <m:t>H</m:t>
            </m:r>
          </m:e>
          <m:sub>
            <m:r>
              <m:t>L</m:t>
            </m:r>
          </m:sub>
        </m:sSub>
        <m:r>
          <m:rPr>
            <m:sty m:val="p"/>
          </m:rPr>
          <m:t>=</m:t>
        </m:r>
        <m:sSubSup>
          <m:e>
            <m:r>
              <m:t>H</m:t>
            </m:r>
          </m:e>
          <m:sub>
            <m:r>
              <m:t>L</m:t>
            </m:r>
          </m:sub>
          <m:sup>
            <m:r>
              <m:rPr>
                <m:sty m:val="p"/>
              </m:rPr>
              <m:t>†</m:t>
            </m:r>
          </m:sup>
        </m:sSubSup>
      </m:oMath>
      <w:r>
        <w:t xml:space="preserve">, the spectrum is real; at</w:t>
      </w:r>
      <w:r>
        <w:t xml:space="preserve"> </w:t>
      </w:r>
      <m:oMath>
        <m:r>
          <m:t>α</m:t>
        </m:r>
        <m:r>
          <m:rPr>
            <m:sty m:val="p"/>
          </m:rPr>
          <m:t>=</m:t>
        </m:r>
        <m:r>
          <m:t>1</m:t>
        </m:r>
        <m:r>
          <m:rPr>
            <m:sty m:val="p"/>
          </m:rPr>
          <m:t>/</m:t>
        </m:r>
        <m:r>
          <m:t>2</m:t>
        </m:r>
      </m:oMath>
      <w:r>
        <w:t xml:space="preserve"> </w:t>
      </w:r>
      <w:r>
        <w:t xml:space="preserve">with</w:t>
      </w:r>
      <w:r>
        <w:t xml:space="preserve"> </w:t>
      </w:r>
      <m:oMath>
        <m:r>
          <m:t>W</m:t>
        </m:r>
        <m:r>
          <m:rPr>
            <m:sty m:val="p"/>
          </m:rPr>
          <m:t>=</m:t>
        </m:r>
        <m:r>
          <m:t>0</m:t>
        </m:r>
      </m:oMath>
      <w:r>
        <w:t xml:space="preserve"> </w:t>
      </w:r>
      <w:r>
        <w:t xml:space="preserve">the spectrum is symmetric about zero:</w:t>
      </w:r>
      <w:r>
        <w:t xml:space="preserve"> </w:t>
      </w:r>
      <m:oMath>
        <m:r>
          <m:t>λ</m:t>
        </m:r>
        <m:r>
          <m:rPr>
            <m:sty m:val="p"/>
          </m:rPr>
          <m:t>↔</m:t>
        </m:r>
        <m:r>
          <m:rPr>
            <m:sty m:val="p"/>
          </m:rPr>
          <m:t>−</m:t>
        </m:r>
        <m:r>
          <m:t>λ</m:t>
        </m:r>
      </m:oMath>
      <w:r>
        <w:t xml:space="preserve">.</w:t>
      </w:r>
      <w:r>
        <w:t xml:space="preserve"> </w:t>
      </w:r>
      <w:r>
        <w:rPr>
          <w:i/>
          <w:iCs/>
        </w:rPr>
        <w:t xml:space="preserve">Certificate:</w:t>
      </w:r>
      <w:r>
        <w:t xml:space="preserve"> </w:t>
      </w:r>
      <m:oMath>
        <m:r>
          <m:rPr>
            <m:sty m:val="p"/>
          </m:rPr>
          <m:t>∥</m:t>
        </m:r>
        <m:r>
          <m:t>H</m:t>
        </m:r>
        <m:r>
          <m:rPr>
            <m:sty m:val="p"/>
          </m:rPr>
          <m:t>−</m:t>
        </m:r>
        <m:sSup>
          <m:e>
            <m:r>
              <m:t>H</m:t>
            </m:r>
          </m:e>
          <m:sup>
            <m:r>
              <m:rPr>
                <m:sty m:val="p"/>
              </m:rPr>
              <m:t>†</m:t>
            </m:r>
          </m:sup>
        </m:sSup>
        <m:r>
          <m:rPr>
            <m:sty m:val="p"/>
          </m:rPr>
          <m:t>∥</m:t>
        </m:r>
        <m:r>
          <m:rPr>
            <m:sty m:val="p"/>
          </m:rPr>
          <m:t>=</m:t>
        </m:r>
        <m:r>
          <m:t>0.0</m:t>
        </m:r>
      </m:oMath>
      <w:r>
        <w:t xml:space="preserve"> </w:t>
      </w:r>
      <w:r>
        <w:t xml:space="preserve">exactly; pair splitting below</w:t>
      </w:r>
      <w:r>
        <w:t xml:space="preserve"> </w:t>
      </w:r>
      <m:oMath>
        <m:r>
          <m:t>4</m:t>
        </m:r>
        <m:r>
          <m:rPr>
            <m:sty m:val="p"/>
          </m:rPr>
          <m:t>×</m:t>
        </m:r>
        <m:sSup>
          <m:e>
            <m:r>
              <m:t>10</m:t>
            </m:r>
          </m:e>
          <m:sup>
            <m:r>
              <m:rPr>
                <m:sty m:val="p"/>
              </m:rPr>
              <m:t>−</m:t>
            </m:r>
            <m:r>
              <m:t>15</m:t>
            </m:r>
          </m:sup>
        </m:sSup>
      </m:oMath>
      <w:r>
        <w:t xml:space="preserve"> </w:t>
      </w:r>
      <w:r>
        <w:t xml:space="preserve">over 800 pairs.</w:t>
      </w:r>
      <w:r>
        <w:t xml:space="preserve"> </w:t>
      </w:r>
      <w:r>
        <w:rPr>
          <w:i/>
          <w:iCs/>
        </w:rPr>
        <w:t xml:space="preserve">Boundary:</w:t>
      </w:r>
      <w:r>
        <w:t xml:space="preserve"> </w:t>
      </w:r>
      <w:r>
        <w:t xml:space="preserve">hermiticity of a finite matrix is trivial; the theorem’s content is the stability of the structure under decoration, not realness itself.</w:t>
      </w:r>
    </w:p>
    <w:p>
      <w:pPr>
        <w:pStyle w:val="BodyText"/>
      </w:pPr>
      <w:r>
        <w:rPr>
          <w:b/>
          <w:bCs/>
        </w:rPr>
        <w:t xml:space="preserve">Th2 (finite-dimensional self-adjointness).</w:t>
      </w:r>
      <w:r>
        <w:t xml:space="preserve"> </w:t>
      </w:r>
      <w:r>
        <w:t xml:space="preserve">Defect indices</w:t>
      </w:r>
      <w:r>
        <w:t xml:space="preserve"> </w:t>
      </w:r>
      <m:oMath>
        <m:d>
          <m:dPr>
            <m:begChr m:val="("/>
            <m:endChr m:val=")"/>
            <m:sepChr m:val=""/>
            <m:grow/>
          </m:dPr>
          <m:e>
            <m:r>
              <m:t>0</m:t>
            </m:r>
            <m:r>
              <m:rPr>
                <m:sty m:val="p"/>
              </m:rPr>
              <m:t>,</m:t>
            </m:r>
            <m:r>
              <m:t>0</m:t>
            </m:r>
          </m:e>
        </m:d>
      </m:oMath>
      <w:r>
        <w:t xml:space="preserve">; unitary evolution</w:t>
      </w:r>
      <w:r>
        <w:t xml:space="preserve"> </w:t>
      </w:r>
      <m:oMath>
        <m:sSup>
          <m:e>
            <m:r>
              <m:t>e</m:t>
            </m:r>
          </m:e>
          <m:sup>
            <m:r>
              <m:rPr>
                <m:sty m:val="p"/>
              </m:rPr>
              <m:t>−</m:t>
            </m:r>
            <m:r>
              <m:t>i</m:t>
            </m:r>
            <m:r>
              <m:t>H</m:t>
            </m:r>
            <m:r>
              <m:t>t</m:t>
            </m:r>
          </m:sup>
        </m:sSup>
      </m:oMath>
      <w:r>
        <w:t xml:space="preserve">.</w:t>
      </w:r>
      <w:r>
        <w:t xml:space="preserve"> </w:t>
      </w:r>
      <w:r>
        <w:rPr>
          <w:i/>
          <w:iCs/>
        </w:rPr>
        <w:t xml:space="preserve">Certificate:</w:t>
      </w:r>
      <w:r>
        <w:t xml:space="preserve"> </w:t>
      </w:r>
      <w:r>
        <w:t xml:space="preserve">drift</w:t>
      </w:r>
      <w:r>
        <w:t xml:space="preserve"> </w:t>
      </w:r>
      <m:oMath>
        <m:r>
          <m:t>2.2</m:t>
        </m:r>
        <m:r>
          <m:rPr>
            <m:sty m:val="p"/>
          </m:rPr>
          <m:t>×</m:t>
        </m:r>
        <m:sSup>
          <m:e>
            <m:r>
              <m:t>10</m:t>
            </m:r>
          </m:e>
          <m:sup>
            <m:r>
              <m:rPr>
                <m:sty m:val="p"/>
              </m:rPr>
              <m:t>−</m:t>
            </m:r>
            <m:r>
              <m:t>16</m:t>
            </m:r>
          </m:sup>
        </m:sSup>
      </m:oMath>
      <w:r>
        <w:t xml:space="preserve"> </w:t>
      </w:r>
      <w:r>
        <w:t xml:space="preserve">per unit time. In finite dimension the statement is again trivial in form — its role is the A2b reduction: it lets Level II’s dynamics statements carry over without extra conditions.</w:t>
      </w:r>
    </w:p>
    <w:p>
      <w:pPr>
        <w:pStyle w:val="BodyText"/>
      </w:pPr>
      <w:r>
        <w:rPr>
          <w:b/>
          <w:bCs/>
        </w:rPr>
        <w:t xml:space="preserve">Th3 (Kato corridors).</w:t>
      </w:r>
      <w:r>
        <w:t xml:space="preserve"> </w:t>
      </w:r>
      <w:r>
        <w:t xml:space="preserve">A perturbation</w:t>
      </w:r>
      <w:r>
        <w:t xml:space="preserve"> </w:t>
      </w:r>
      <m:oMath>
        <m:r>
          <m:t>δ</m:t>
        </m:r>
      </m:oMath>
      <w:r>
        <w:t xml:space="preserve"> </w:t>
      </w:r>
      <w:r>
        <w:t xml:space="preserve">shifts eigenvalues by at most</w:t>
      </w:r>
      <w:r>
        <w:t xml:space="preserve"> </w:t>
      </w:r>
      <m:oMath>
        <m:sSup>
          <m:e>
            <m:r>
              <m:t>δ</m:t>
            </m:r>
          </m:e>
          <m:sup>
            <m:r>
              <m:t>2</m:t>
            </m:r>
          </m:sup>
        </m:sSup>
        <m:r>
          <m:rPr>
            <m:sty m:val="p"/>
          </m:rPr>
          <m:t>/</m:t>
        </m:r>
        <m:r>
          <m:rPr>
            <m:sty m:val="p"/>
          </m:rPr>
          <m:t>g</m:t>
        </m:r>
        <m:r>
          <m:rPr>
            <m:sty m:val="p"/>
          </m:rPr>
          <m:t>a</m:t>
        </m:r>
        <m:r>
          <m:rPr>
            <m:sty m:val="p"/>
          </m:rPr>
          <m:t>p</m:t>
        </m:r>
      </m:oMath>
      <w:r>
        <w:t xml:space="preserve"> </w:t>
      </w:r>
      <w:r>
        <w:t xml:space="preserve">plus the Gershgorin bound.</w:t>
      </w:r>
      <w:r>
        <w:t xml:space="preserve"> </w:t>
      </w:r>
      <w:r>
        <w:rPr>
          <w:i/>
          <w:iCs/>
        </w:rPr>
        <w:t xml:space="preserve">Certificate:</w:t>
      </w:r>
      <w:r>
        <w:t xml:space="preserve"> </w:t>
      </w:r>
      <w:r>
        <w:t xml:space="preserve">corridor widths</w:t>
      </w:r>
      <w:r>
        <w:t xml:space="preserve"> </w:t>
      </w:r>
      <m:oMath>
        <m:r>
          <m:rPr>
            <m:sty m:val="p"/>
          </m:rPr>
          <m:t>∼</m:t>
        </m:r>
        <m:sSup>
          <m:e>
            <m:r>
              <m:t>10</m:t>
            </m:r>
          </m:e>
          <m:sup>
            <m:r>
              <m:rPr>
                <m:sty m:val="p"/>
              </m:rPr>
              <m:t>−</m:t>
            </m:r>
            <m:r>
              <m:t>27</m:t>
            </m:r>
          </m:sup>
        </m:sSup>
      </m:oMath>
      <w:r>
        <w:t xml:space="preserve"> </w:t>
      </w:r>
      <w:r>
        <w:t xml:space="preserve">at 40 decimal digits. Practical meaning: numerical</w:t>
      </w:r>
      <w:r>
        <w:t xml:space="preserve"> </w:t>
      </w:r>
      <w:r>
        <w:t xml:space="preserve">“</w:t>
      </w:r>
      <w:r>
        <w:t xml:space="preserve">coincidences</w:t>
      </w:r>
      <w:r>
        <w:t xml:space="preserve">”</w:t>
      </w:r>
      <w:r>
        <w:t xml:space="preserve"> </w:t>
      </w:r>
      <w:r>
        <w:t xml:space="preserve">of spectra have a controlled price — any claim that two numbers coincide must quote its corridor.</w:t>
      </w:r>
    </w:p>
    <w:p>
      <w:pPr>
        <w:pStyle w:val="BodyText"/>
      </w:pPr>
      <w:r>
        <w:rPr>
          <w:b/>
          <w:bCs/>
        </w:rPr>
        <w:t xml:space="preserve">Th4 (the Li criterion through traces).</w:t>
      </w:r>
      <w:r>
        <w:t xml:space="preserve"> </w:t>
      </w:r>
      <w:r>
        <w:t xml:space="preserve">Eigenvalues are recovered via</w:t>
      </w:r>
      <w:r>
        <w:t xml:space="preserve"> </w:t>
      </w:r>
      <m:oMath>
        <m:sSub>
          <m:e>
            <m:r>
              <m:t>λ</m:t>
            </m:r>
          </m:e>
          <m:sub>
            <m:r>
              <m:t>n</m:t>
            </m:r>
          </m:sub>
        </m:sSub>
        <m:r>
          <m:rPr>
            <m:sty m:val="p"/>
          </m:rPr>
          <m:t>=</m:t>
        </m:r>
        <m:r>
          <m:rPr>
            <m:sty m:val="p"/>
          </m:rPr>
          <m:t>T</m:t>
        </m:r>
        <m:r>
          <m:rPr>
            <m:sty m:val="p"/>
          </m:rPr>
          <m:t>r</m:t>
        </m:r>
        <m:r>
          <m:t> </m:t>
        </m:r>
        <m:sSub>
          <m:e>
            <m:r>
              <m:t>g</m:t>
            </m:r>
          </m:e>
          <m:sub>
            <m:r>
              <m:t>n</m:t>
            </m:r>
          </m:sub>
        </m:sSub>
        <m:d>
          <m:dPr>
            <m:begChr m:val="("/>
            <m:endChr m:val=")"/>
            <m:sepChr m:val=""/>
            <m:grow/>
          </m:dPr>
          <m:e>
            <m:sSub>
              <m:e>
                <m:r>
                  <m:t>H</m:t>
                </m:r>
              </m:e>
              <m:sub>
                <m:r>
                  <m:t>ξ</m:t>
                </m:r>
              </m:sub>
            </m:sSub>
          </m:e>
        </m:d>
      </m:oMath>
      <w:r>
        <w:t xml:space="preserve"> </w:t>
      </w:r>
      <w:r>
        <w:t xml:space="preserve">with absolute convergence.</w:t>
      </w:r>
      <w:r>
        <w:t xml:space="preserve"> </w:t>
      </w:r>
      <w:r>
        <w:rPr>
          <w:i/>
          <w:iCs/>
        </w:rPr>
        <w:t xml:space="preserve">Certificate:</w:t>
      </w:r>
      <w:r>
        <w:t xml:space="preserve"> </w:t>
      </w:r>
      <w:r>
        <w:t xml:space="preserve">two computational paths agree to</w:t>
      </w:r>
      <w:r>
        <w:t xml:space="preserve"> </w:t>
      </w:r>
      <m:oMath>
        <m:r>
          <m:t>4.4</m:t>
        </m:r>
        <m:r>
          <m:rPr>
            <m:sty m:val="p"/>
          </m:rPr>
          <m:t>×</m:t>
        </m:r>
        <m:sSup>
          <m:e>
            <m:r>
              <m:t>10</m:t>
            </m:r>
          </m:e>
          <m:sup>
            <m:r>
              <m:rPr>
                <m:sty m:val="p"/>
              </m:rPr>
              <m:t>−</m:t>
            </m:r>
            <m:r>
              <m:t>11</m:t>
            </m:r>
          </m:sup>
        </m:sSup>
      </m:oMath>
      <w:r>
        <w:t xml:space="preserve">. This is the computational core of Li’s criterion — the analytic RH equivalent reducing the hypothesis to the positivity of a coefficient sequence; the programme computes it but does not assert positivity.</w:t>
      </w:r>
    </w:p>
    <w:p>
      <w:pPr>
        <w:pStyle w:val="BodyText"/>
      </w:pPr>
      <w:r>
        <w:rPr>
          <w:b/>
          <w:bCs/>
        </w:rPr>
        <w:t xml:space="preserve">Th5 (block reduction).</w:t>
      </w:r>
      <w:r>
        <w:t xml:space="preserve"> </w:t>
      </w:r>
      <m:oMath>
        <m:d>
          <m:dPr>
            <m:begChr m:val="["/>
            <m:endChr m:val="]"/>
            <m:sepChr m:val=""/>
            <m:grow/>
          </m:dPr>
          <m:e>
            <m:r>
              <m:t>H</m:t>
            </m:r>
            <m:r>
              <m:rPr>
                <m:sty m:val="p"/>
              </m:rPr>
              <m:t>,</m:t>
            </m:r>
            <m:r>
              <m:t>A</m:t>
            </m:r>
          </m:e>
        </m:d>
        <m:r>
          <m:rPr>
            <m:sty m:val="p"/>
          </m:rPr>
          <m:t>=</m:t>
        </m:r>
        <m:d>
          <m:dPr>
            <m:begChr m:val="["/>
            <m:endChr m:val="]"/>
            <m:sepChr m:val=""/>
            <m:grow/>
          </m:dPr>
          <m:e>
            <m:r>
              <m:t>H</m:t>
            </m:r>
            <m:r>
              <m:rPr>
                <m:sty m:val="p"/>
              </m:rPr>
              <m:t>,</m:t>
            </m:r>
            <m:r>
              <m:t>B</m:t>
            </m:r>
          </m:e>
        </m:d>
        <m:r>
          <m:rPr>
            <m:sty m:val="p"/>
          </m:rPr>
          <m:t>=</m:t>
        </m:r>
        <m:r>
          <m:t>0</m:t>
        </m:r>
      </m:oMath>
      <w:r>
        <w:t xml:space="preserve"> </w:t>
      </w:r>
      <w:r>
        <w:t xml:space="preserve">reduces the spectrum by characters.</w:t>
      </w:r>
      <w:r>
        <w:t xml:space="preserve"> </w:t>
      </w:r>
      <w:r>
        <w:rPr>
          <w:i/>
          <w:iCs/>
        </w:rPr>
        <w:t xml:space="preserve">Certificate:</w:t>
      </w:r>
      <w:r>
        <w:t xml:space="preserve"> </w:t>
      </w:r>
      <w:r>
        <w:t xml:space="preserve">the union of blocks equals the spectrum to</w:t>
      </w:r>
      <w:r>
        <w:t xml:space="preserve"> </w:t>
      </w:r>
      <m:oMath>
        <m:r>
          <m:t>7.1</m:t>
        </m:r>
        <m:r>
          <m:rPr>
            <m:sty m:val="p"/>
          </m:rPr>
          <m:t>×</m:t>
        </m:r>
        <m:sSup>
          <m:e>
            <m:r>
              <m:t>10</m:t>
            </m:r>
          </m:e>
          <m:sup>
            <m:r>
              <m:rPr>
                <m:sty m:val="p"/>
              </m:rPr>
              <m:t>−</m:t>
            </m:r>
            <m:r>
              <m:t>15</m:t>
            </m:r>
          </m:sup>
        </m:sSup>
      </m:oMath>
      <w:r>
        <w:t xml:space="preserve">. Vortices breaking the commutator are logged in the honesty register: they are not</w:t>
      </w:r>
      <w:r>
        <w:t xml:space="preserve"> </w:t>
      </w:r>
      <w:r>
        <w:t xml:space="preserve">“</w:t>
      </w:r>
      <w:r>
        <w:t xml:space="preserve">bad</w:t>
      </w:r>
      <w:r>
        <w:t xml:space="preserve">”</w:t>
      </w:r>
      <w:r>
        <w:t xml:space="preserve"> </w:t>
      </w:r>
      <w:r>
        <w:t xml:space="preserve">configurations but the theorem’s boundary of applicability.</w:t>
      </w:r>
    </w:p>
    <w:p>
      <w:pPr>
        <w:pStyle w:val="BodyText"/>
      </w:pPr>
      <w:r>
        <w:rPr>
          <w:b/>
          <w:bCs/>
        </w:rPr>
        <w:t xml:space="preserve">Th6 (the trace formula: the bridge’s blind core).</w:t>
      </w:r>
      <w:r>
        <w:t xml:space="preserve"> </w:t>
      </w:r>
      <w:r>
        <w:t xml:space="preserve">The Guinand–Weil identity relates</w:t>
      </w:r>
      <w:r>
        <w:t xml:space="preserve"> </w:t>
      </w:r>
      <m:oMath>
        <m:r>
          <m:t>Q</m:t>
        </m:r>
        <m:d>
          <m:dPr>
            <m:begChr m:val="("/>
            <m:endChr m:val=")"/>
            <m:sepChr m:val=""/>
            <m:grow/>
          </m:dPr>
          <m:e>
            <m:r>
              <m:t>a</m:t>
            </m:r>
          </m:e>
        </m:d>
      </m:oMath>
      <w:r>
        <w:t xml:space="preserve"> </w:t>
      </w:r>
      <w:r>
        <w:t xml:space="preserve">to</w:t>
      </w:r>
      <w:r>
        <w:t xml:space="preserve"> </w:t>
      </w:r>
      <m:oMath>
        <m:r>
          <m:t>ζ</m:t>
        </m:r>
        <m:r>
          <m:rPr>
            <m:sty m:val="p"/>
          </m:rPr>
          <m:t>′</m:t>
        </m:r>
        <m:r>
          <m:rPr>
            <m:sty m:val="p"/>
          </m:rPr>
          <m:t>/</m:t>
        </m:r>
        <m:r>
          <m:t>ζ</m:t>
        </m:r>
      </m:oMath>
      <w:r>
        <w:t xml:space="preserve">, and the heat kernel</w:t>
      </w:r>
      <w:r>
        <w:t xml:space="preserve"> </w:t>
      </w:r>
      <m:oMath>
        <m:r>
          <m:t>K</m:t>
        </m:r>
        <m:d>
          <m:dPr>
            <m:begChr m:val="("/>
            <m:endChr m:val=")"/>
            <m:sepChr m:val=""/>
            <m:grow/>
          </m:dPr>
          <m:e>
            <m:r>
              <m:t>x</m:t>
            </m:r>
          </m:e>
        </m:d>
        <m:r>
          <m:rPr>
            <m:sty m:val="p"/>
          </m:rPr>
          <m:t>=</m:t>
        </m:r>
        <m:r>
          <m:rPr>
            <m:sty m:val="p"/>
          </m:rPr>
          <m:t>T</m:t>
        </m:r>
        <m:r>
          <m:rPr>
            <m:sty m:val="p"/>
          </m:rPr>
          <m:t>r</m:t>
        </m:r>
        <m:r>
          <m:t> </m:t>
        </m:r>
        <m:sSup>
          <m:e>
            <m:r>
              <m:t>e</m:t>
            </m:r>
          </m:e>
          <m:sup>
            <m:r>
              <m:rPr>
                <m:sty m:val="p"/>
              </m:rPr>
              <m:t>−</m:t>
            </m:r>
            <m:r>
              <m:t>x</m:t>
            </m:r>
            <m:sSub>
              <m:e>
                <m:r>
                  <m:t>H</m:t>
                </m:r>
              </m:e>
              <m:sub>
                <m:r>
                  <m:t>ξ</m:t>
                </m:r>
              </m:sub>
            </m:sSub>
          </m:sup>
        </m:sSup>
      </m:oMath>
      <w:r>
        <w:t xml:space="preserve"> </w:t>
      </w:r>
      <w:r>
        <w:t xml:space="preserve">carries the weight</w:t>
      </w:r>
      <w:r>
        <w:t xml:space="preserve"> </w:t>
      </w:r>
      <m:oMath>
        <m:r>
          <m:t>Λ</m:t>
        </m:r>
        <m:d>
          <m:dPr>
            <m:begChr m:val="("/>
            <m:endChr m:val=")"/>
            <m:sepChr m:val=""/>
            <m:grow/>
          </m:dPr>
          <m:e>
            <m:r>
              <m:t>n</m:t>
            </m:r>
          </m:e>
        </m:d>
        <m:r>
          <m:rPr>
            <m:sty m:val="p"/>
          </m:rPr>
          <m:t>/</m:t>
        </m:r>
        <m:rad>
          <m:radPr>
            <m:degHide m:val="on"/>
          </m:radPr>
          <m:deg/>
          <m:e>
            <m:r>
              <m:t>n</m:t>
            </m:r>
          </m:e>
        </m:rad>
      </m:oMath>
      <w:r>
        <w:t xml:space="preserve">.</w:t>
      </w:r>
      <w:r>
        <w:t xml:space="preserve"> </w:t>
      </w:r>
      <w:r>
        <w:rPr>
          <w:i/>
          <w:iCs/>
        </w:rPr>
        <w:t xml:space="preserve">Certificate:</w:t>
      </w:r>
      <w:r>
        <w:t xml:space="preserve"> </w:t>
      </w:r>
      <w:r>
        <w:t xml:space="preserve">trace-primes correlation</w:t>
      </w:r>
      <w:r>
        <w:t xml:space="preserve"> </w:t>
      </w:r>
      <m:oMath>
        <m:r>
          <m:t>r</m:t>
        </m:r>
        <m:r>
          <m:rPr>
            <m:sty m:val="p"/>
          </m:rPr>
          <m:t>=</m:t>
        </m:r>
        <m:r>
          <m:t>0.9996</m:t>
        </m:r>
      </m:oMath>
      <w:r>
        <w:t xml:space="preserve"> </w:t>
      </w:r>
      <w:r>
        <w:t xml:space="preserve">(lattice control: 0.76).</w:t>
      </w:r>
      <w:r>
        <w:t xml:space="preserve"> </w:t>
      </w:r>
      <w:r>
        <w:rPr>
          <w:i/>
          <w:iCs/>
        </w:rPr>
        <w:t xml:space="preserve">Boundary:</w:t>
      </w:r>
      <w:r>
        <w:t xml:space="preserve"> </w:t>
      </w:r>
      <w:r>
        <w:t xml:space="preserve">the weight’s presence in the trace does not imply spectral identity — that is a Level III statement, and it is negative (§6.5).</w:t>
      </w:r>
    </w:p>
    <w:bookmarkEnd w:id="38"/>
    <w:bookmarkStart w:id="39" w:name="X13ae793f06a7e3130f9e9c1ce1b97c0581ceb6e"/>
    <w:p>
      <w:pPr>
        <w:pStyle w:val="Heading4"/>
      </w:pPr>
      <w:r>
        <w:t xml:space="preserve">4.2. The blind spectrum and negative correspondences</w:t>
      </w:r>
    </w:p>
    <w:p>
      <w:pPr>
        <w:pStyle w:val="FirstParagraph"/>
      </w:pPr>
      <w:r>
        <w:t xml:space="preserve">The core’s key methodological choice: statistics are measured</w:t>
      </w:r>
      <w:r>
        <w:t xml:space="preserve"> </w:t>
      </w:r>
      <w:r>
        <w:rPr>
          <w:i/>
          <w:iCs/>
        </w:rPr>
        <w:t xml:space="preserve">before</w:t>
      </w:r>
      <w:r>
        <w:t xml:space="preserve"> </w:t>
      </w:r>
      <w:r>
        <w:t xml:space="preserve">any tuning toward the zeros. The blind spectrum of the AB cloud (campaigns V01–V03) agrees with the GUE windows; vortex ensembles with</w:t>
      </w:r>
      <w:r>
        <w:t xml:space="preserve"> </w:t>
      </w:r>
      <m:oMath>
        <m:sSub>
          <m:e>
            <m:r>
              <m:t>N</m:t>
            </m:r>
          </m:e>
          <m:sub>
            <m:r>
              <m:t>v</m:t>
            </m:r>
          </m:sub>
        </m:sSub>
        <m:r>
          <m:rPr>
            <m:sty m:val="p"/>
          </m:rPr>
          <m:t>≥</m:t>
        </m:r>
        <m:r>
          <m:t>8</m:t>
        </m:r>
      </m:oMath>
      <w:r>
        <w:t xml:space="preserve"> </w:t>
      </w:r>
      <w:r>
        <w:t xml:space="preserve">give</w:t>
      </w:r>
      <w:r>
        <w:t xml:space="preserve"> </w:t>
      </w:r>
      <m:oMath>
        <m:r>
          <m:rPr>
            <m:sty m:val="p"/>
          </m:rPr>
          <m:t>⟨</m:t>
        </m:r>
        <m:r>
          <m:t>r</m:t>
        </m:r>
        <m:r>
          <m:rPr>
            <m:sty m:val="p"/>
          </m:rPr>
          <m:t>⟩</m:t>
        </m:r>
        <m:r>
          <m:rPr>
            <m:sty m:val="p"/>
          </m:rPr>
          <m:t>=</m:t>
        </m:r>
        <m:r>
          <m:t>0.60</m:t>
        </m:r>
      </m:oMath>
      <w:r>
        <w:t xml:space="preserve"> </w:t>
      </w:r>
      <w:r>
        <w:t xml:space="preserve">— the GUE value. At the same time, campaigns V1, V3, V6 and V16 fix the</w:t>
      </w:r>
      <w:r>
        <w:t xml:space="preserve"> </w:t>
      </w:r>
      <w:r>
        <w:rPr>
          <w:i/>
          <w:iCs/>
        </w:rPr>
        <w:t xml:space="preserve">absence</w:t>
      </w:r>
      <w:r>
        <w:t xml:space="preserve"> </w:t>
      </w:r>
      <w:r>
        <w:t xml:space="preserve">of lattice</w:t>
      </w:r>
      <w:r>
        <w:t xml:space="preserve"> </w:t>
      </w:r>
      <m:oMath>
        <m:r>
          <m:t>ζ</m:t>
        </m:r>
      </m:oMath>
      <w:r>
        <w:t xml:space="preserve">-correspondences: configurations encoding zero phases do not reproduce zero arithmetic in spectra. These four negative verdicts are published as first-class results: they eliminate the entire candidate class</w:t>
      </w:r>
      <w:r>
        <w:t xml:space="preserve"> </w:t>
      </w:r>
      <w:r>
        <w:t xml:space="preserve">“</w:t>
      </w:r>
      <w:r>
        <w:t xml:space="preserve">encode the phase — get the spectrum</w:t>
      </w:r>
      <w:r>
        <w:t xml:space="preserve">”</w:t>
      </w:r>
      <w:r>
        <w:t xml:space="preserve">.</w:t>
      </w:r>
    </w:p>
    <w:bookmarkEnd w:id="39"/>
    <w:bookmarkStart w:id="40" w:name="Xd3fca0ac9078cc5c327fe5b7aed7ee34be5e095"/>
    <w:p>
      <w:pPr>
        <w:pStyle w:val="Heading4"/>
      </w:pPr>
      <w:r>
        <w:t xml:space="preserve">4.3. The V13 obligation machine and branch stitching V19</w:t>
      </w:r>
    </w:p>
    <w:p>
      <w:pPr>
        <w:pStyle w:val="FirstParagraph"/>
      </w:pPr>
      <w:r>
        <w:t xml:space="preserve">The obligation machine (§3.4) is implemented with formal reductions A1–A6 and no shortcuts. Branch stitching V19 closes the spectral core with a positive constructive result: the θ-ladder closes with coherence</w:t>
      </w:r>
      <w:r>
        <w:t xml:space="preserve"> </w:t>
      </w:r>
      <m:oMath>
        <m:r>
          <m:t>0.9995</m:t>
        </m:r>
      </m:oMath>
      <w:r>
        <w:t xml:space="preserve"> </w:t>
      </w:r>
      <w:r>
        <w:t xml:space="preserve">(z-statistic 43.4) and</w:t>
      </w:r>
      <w:r>
        <w:t xml:space="preserve"> </w:t>
      </w:r>
      <m:oMath>
        <m:sSub>
          <m:e>
            <m:r>
              <m:rPr>
                <m:sty m:val="p"/>
                <m:scr m:val="double-struck"/>
              </m:rPr>
              <m:t>Z</m:t>
            </m:r>
          </m:e>
          <m:sub>
            <m:r>
              <m:t>2</m:t>
            </m:r>
          </m:sub>
        </m:sSub>
      </m:oMath>
      <w:r>
        <w:t xml:space="preserve"> </w:t>
      </w:r>
      <w:r>
        <w:t xml:space="preserve">monodromy. This is the closest to</w:t>
      </w:r>
      <w:r>
        <w:t xml:space="preserve"> </w:t>
      </w:r>
      <w:r>
        <w:t xml:space="preserve">“</w:t>
      </w:r>
      <w:r>
        <w:t xml:space="preserve">smooth</w:t>
      </w:r>
      <w:r>
        <w:t xml:space="preserve">”</w:t>
      </w:r>
      <w:r>
        <w:t xml:space="preserve"> </w:t>
      </w:r>
      <w:r>
        <w:t xml:space="preserve">result Level I has: the construct’s multi-valued branches glue without precision loss.</w:t>
      </w:r>
    </w:p>
    <w:bookmarkEnd w:id="40"/>
    <w:bookmarkStart w:id="41" w:name="Xbfd5fa92b762b14b08bde33bb5e5510dbc9aee8"/>
    <w:p>
      <w:pPr>
        <w:pStyle w:val="Heading4"/>
      </w:pPr>
      <w:r>
        <w:t xml:space="preserve">4.4. The AB processor: ISA and exact compilation (V20)</w:t>
      </w:r>
    </w:p>
    <w:p>
      <w:pPr>
        <w:pStyle w:val="FirstParagraph"/>
      </w:pPr>
      <w:r>
        <w:t xml:space="preserve">The processor block turns the same lattice into a computing fabric. The AB-cloud ISA fixes the primitive alphabet; the compiler assembles arbitrary unitary logic into primitive sequences by the Givens–QR method with fidelity</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w:t>
      </w:r>
      <w:r>
        <w:t xml:space="preserve">for 4×4 and</w:t>
      </w:r>
      <w:r>
        <w:t xml:space="preserve"> </w:t>
      </w:r>
      <m:oMath>
        <m:r>
          <m:t>6.7</m:t>
        </m:r>
        <m:r>
          <m:rPr>
            <m:sty m:val="p"/>
          </m:rPr>
          <m:t>×</m:t>
        </m:r>
        <m:sSup>
          <m:e>
            <m:r>
              <m:t>10</m:t>
            </m:r>
          </m:e>
          <m:sup>
            <m:r>
              <m:rPr>
                <m:sty m:val="p"/>
              </m:rPr>
              <m:t>−</m:t>
            </m:r>
            <m:r>
              <m:t>16</m:t>
            </m:r>
          </m:sup>
        </m:sSup>
      </m:oMath>
      <w:r>
        <w:t xml:space="preserve"> </w:t>
      </w:r>
      <w:r>
        <w:t xml:space="preserve">for 8×8, at depths up to 7 and 29 gates respectively. Two previews complete the picture.</w:t>
      </w:r>
      <w:r>
        <w:t xml:space="preserve"> </w:t>
      </w:r>
      <w:r>
        <w:rPr>
          <w:b/>
          <w:bCs/>
        </w:rPr>
        <w:t xml:space="preserve">V23</w:t>
      </w:r>
      <w:r>
        <w:rPr>
          <w:b/>
          <w:bCs/>
        </w:rPr>
        <w:t xml:space="preserve"> </w:t>
      </w:r>
      <w:r>
        <w:rPr>
          <w:b/>
          <w:bCs/>
        </w:rPr>
        <w:t xml:space="preserve">“</w:t>
      </w:r>
      <w:r>
        <w:rPr>
          <w:b/>
          <w:bCs/>
        </w:rPr>
        <w:t xml:space="preserve">reads, does not carry</w:t>
      </w:r>
      <w:r>
        <w:rPr>
          <w:b/>
          <w:bCs/>
        </w:rPr>
        <w:t xml:space="preserve">”</w:t>
      </w:r>
      <w:r>
        <w:rPr>
          <w:b/>
          <w:bCs/>
        </w:rPr>
        <w:t xml:space="preserve">:</w:t>
      </w:r>
      <w:r>
        <w:t xml:space="preserve"> </w:t>
      </w:r>
      <w:r>
        <w:t xml:space="preserve">12/12</w:t>
      </w:r>
      <w:r>
        <w:t xml:space="preserve"> </w:t>
      </w:r>
      <m:oMath>
        <m:r>
          <m:t>ζ</m:t>
        </m:r>
      </m:oMath>
      <w:r>
        <w:t xml:space="preserve"> </w:t>
      </w:r>
      <w:r>
        <w:t xml:space="preserve">zeros are reproduced from six formula constants with storage equal to zero — a computational demonstration of the principle</w:t>
      </w:r>
      <w:r>
        <w:t xml:space="preserve"> </w:t>
      </w:r>
      <w:r>
        <w:t xml:space="preserve">“</w:t>
      </w:r>
      <w:r>
        <w:t xml:space="preserve">the cloud reads mathematics in real time</w:t>
      </w:r>
      <w:r>
        <w:t xml:space="preserve">”</w:t>
      </w:r>
      <w:r>
        <w:t xml:space="preserve">.</w:t>
      </w:r>
      <w:r>
        <w:t xml:space="preserve"> </w:t>
      </w:r>
      <w:r>
        <w:rPr>
          <w:b/>
          <w:bCs/>
        </w:rPr>
        <w:t xml:space="preserve">V24 (no signaling):</w:t>
      </w:r>
      <w:r>
        <w:t xml:space="preserve"> </w:t>
      </w:r>
      <w:r>
        <w:t xml:space="preserve">CHSH</w:t>
      </w:r>
      <w:r>
        <w:t xml:space="preserve"> </w:t>
      </w:r>
      <m:oMath>
        <m:r>
          <m:t>S</m:t>
        </m:r>
        <m:r>
          <m:rPr>
            <m:sty m:val="p"/>
          </m:rPr>
          <m:t>=</m:t>
        </m:r>
        <m:r>
          <m:t>2</m:t>
        </m:r>
        <m:rad>
          <m:radPr>
            <m:degHide m:val="on"/>
          </m:radPr>
          <m:deg/>
          <m:e>
            <m:r>
              <m:t>2</m:t>
            </m:r>
          </m:e>
        </m:rad>
        <m:r>
          <m:rPr>
            <m:sty m:val="p"/>
          </m:rPr>
          <m:t>−</m:t>
        </m:r>
        <m:r>
          <m:t>4.4</m:t>
        </m:r>
        <m:r>
          <m:rPr>
            <m:sty m:val="p"/>
          </m:rPr>
          <m:t>×</m:t>
        </m:r>
        <m:sSup>
          <m:e>
            <m:r>
              <m:t>10</m:t>
            </m:r>
          </m:e>
          <m:sup>
            <m:r>
              <m:rPr>
                <m:sty m:val="p"/>
              </m:rPr>
              <m:t>−</m:t>
            </m:r>
            <m:r>
              <m:t>16</m:t>
            </m:r>
          </m:sup>
        </m:sSup>
      </m:oMath>
      <w:r>
        <w:t xml:space="preserve"> </w:t>
      </w:r>
      <w:r>
        <w:t xml:space="preserve">with zero commutators and 1000/1000 protection against communication cycles — the construct’s nonlocality does not violate relativistic causality at the level of numerical evidence.</w:t>
      </w:r>
    </w:p>
    <w:bookmarkEnd w:id="41"/>
    <w:bookmarkStart w:id="42" w:name="level-i-boundaries"/>
    <w:p>
      <w:pPr>
        <w:pStyle w:val="Heading4"/>
      </w:pPr>
      <w:r>
        <w:t xml:space="preserve">4.5. Level I boundaries</w:t>
      </w:r>
    </w:p>
    <w:p>
      <w:pPr>
        <w:pStyle w:val="FirstParagraph"/>
      </w:pPr>
      <w:r>
        <w:t xml:space="preserve">Level I does not assert spectral identity (that is Level III, verdict negative); does not assert positivity of Li’s criterion (computability ≠ truth); and insists that the absence of lattice correspondences is not a technical failure but a substantive result: phase coding as a class does not carry zero arithmetic into spectra.</w:t>
      </w:r>
    </w:p>
    <w:p>
      <w:r>
        <w:pict>
          <v:rect style="width:0;height:1.5pt" o:hralign="center" o:hrstd="t" o:hr="t"/>
        </w:pict>
      </w:r>
    </w:p>
    <w:p>
      <w:r>
        <w:pict>
          <v:rect style="width:0;height:1.5pt" o:hralign="center" o:hrstd="t" o:hr="t"/>
        </w:pict>
      </w:r>
    </w:p>
    <w:bookmarkEnd w:id="42"/>
    <w:bookmarkEnd w:id="43"/>
    <w:bookmarkEnd w:id="44"/>
    <w:bookmarkStart w:id="51" w:name="part-iv.-level-ii-the-dirac-skeleton"/>
    <w:p>
      <w:pPr>
        <w:pStyle w:val="Heading1"/>
      </w:pPr>
      <w:r>
        <w:t xml:space="preserve">PART IV. LEVEL II: THE DIRAC SKELETON</w:t>
      </w:r>
    </w:p>
    <w:bookmarkStart w:id="45" w:name="X17334136c7470442b53d4ca9ca0cc7af67d8ba4"/>
    <w:p>
      <w:pPr>
        <w:pStyle w:val="Heading2"/>
      </w:pPr>
      <w:r>
        <w:t xml:space="preserve">13. Level II: the continuum limit and the Dirac identity</w:t>
      </w:r>
    </w:p>
    <w:p>
      <w:pPr>
        <w:pStyle w:val="FirstParagraph"/>
      </w:pPr>
      <w:r>
        <w:t xml:space="preserve">The Dirac laboratory unfolds the AB cloud’s dynamics into a full lattice-Dirac identity. Fourteen tests D1–D14 (96 checks, all PASS) in four blocks; the MAX edition takes each in turn.</w:t>
      </w:r>
    </w:p>
    <w:p>
      <w:pPr>
        <w:pStyle w:val="BodyText"/>
      </w:pPr>
      <w:r>
        <w:rPr>
          <w:b/>
          <w:bCs/>
        </w:rPr>
        <w:t xml:space="preserve">The continuum-limit block.</w:t>
      </w:r>
      <w:r>
        <w:t xml:space="preserve"> </w:t>
      </w:r>
      <w:r>
        <w:t xml:space="preserve">D1 (cone): the π-flux lattice is a discretized massless Dirac equation. Fermi velocity</w:t>
      </w:r>
      <w:r>
        <w:t xml:space="preserve"> </w:t>
      </w:r>
      <m:oMath>
        <m:sSub>
          <m:e>
            <m:r>
              <m:t>v</m:t>
            </m:r>
          </m:e>
          <m:sub>
            <m:r>
              <m:t>F</m:t>
            </m:r>
          </m:sub>
        </m:sSub>
        <m:r>
          <m:rPr>
            <m:sty m:val="p"/>
          </m:rPr>
          <m:t>=</m:t>
        </m:r>
        <m:r>
          <m:t>1.9347</m:t>
        </m:r>
        <m:r>
          <m:rPr>
            <m:sty m:val="p"/>
          </m:rPr>
          <m:t>≈</m:t>
        </m:r>
        <m:r>
          <m:t>2</m:t>
        </m:r>
        <m:r>
          <m:t>t</m:t>
        </m:r>
      </m:oMath>
      <w:r>
        <w:t xml:space="preserve"> </w:t>
      </w:r>
      <w:r>
        <w:t xml:space="preserve">(theory:</w:t>
      </w:r>
      <w:r>
        <w:t xml:space="preserve"> </w:t>
      </w:r>
      <m:oMath>
        <m:r>
          <m:t>2</m:t>
        </m:r>
        <m:r>
          <m:t>t</m:t>
        </m:r>
      </m:oMath>
      <w:r>
        <w:t xml:space="preserve"> </w:t>
      </w:r>
      <w:r>
        <w:t xml:space="preserve">at π flux — the consistent hopping convention);</w:t>
      </w:r>
      <w:r>
        <w:t xml:space="preserve"> </w:t>
      </w:r>
      <m:oMath>
        <m:sSub>
          <m:e>
            <m:r>
              <m:t>E</m:t>
            </m:r>
          </m:e>
          <m:sub>
            <m:r>
              <m:t>1</m:t>
            </m:r>
          </m:sub>
        </m:sSub>
        <m:r>
          <m:t>L</m:t>
        </m:r>
        <m:r>
          <m:rPr>
            <m:sty m:val="p"/>
          </m:rPr>
          <m:t>→</m:t>
        </m:r>
        <m:r>
          <m:t>4</m:t>
        </m:r>
        <m:r>
          <m:t>π</m:t>
        </m:r>
      </m:oMath>
      <w:r>
        <w:t xml:space="preserve"> </w:t>
      </w:r>
      <w:r>
        <w:t xml:space="preserve">(lowest-mode scaling); quadratic accuracy</w:t>
      </w:r>
      <w:r>
        <w:t xml:space="preserve"> </w:t>
      </w:r>
      <m:oMath>
        <m:sSup>
          <m:e>
            <m:r>
              <m:t>R</m:t>
            </m:r>
          </m:e>
          <m:sup>
            <m:r>
              <m:t>2</m:t>
            </m:r>
          </m:sup>
        </m:sSup>
        <m:r>
          <m:rPr>
            <m:sty m:val="p"/>
          </m:rPr>
          <m:t>=</m:t>
        </m:r>
        <m:r>
          <m:t>0.9997</m:t>
        </m:r>
      </m:oMath>
      <w:r>
        <w:t xml:space="preserve">; cross-Julia:</w:t>
      </w:r>
      <w:r>
        <w:t xml:space="preserve"> </w:t>
      </w:r>
      <m:oMath>
        <m:r>
          <m:t>9</m:t>
        </m:r>
        <m:r>
          <m:rPr>
            <m:sty m:val="p"/>
          </m:rPr>
          <m:t>⋅</m:t>
        </m:r>
        <m:sSup>
          <m:e>
            <m:r>
              <m:t>10</m:t>
            </m:r>
          </m:e>
          <m:sup>
            <m:r>
              <m:rPr>
                <m:sty m:val="p"/>
              </m:rPr>
              <m:t>−</m:t>
            </m:r>
            <m:r>
              <m:t>7</m:t>
            </m:r>
          </m:sup>
        </m:sSup>
      </m:oMath>
      <w:r>
        <w:t xml:space="preserve"> </w:t>
      </w:r>
      <w:r>
        <w:t xml:space="preserve">— the rounding level of 6-digit reference values. D2 (tower): the fourfold zero-mode tower on tori of every size — exactly the Dirac torus structure: Chern number 4 at</w:t>
      </w:r>
      <w:r>
        <w:t xml:space="preserve"> </w:t>
      </w:r>
      <m:oMath>
        <m:r>
          <m:t>α</m:t>
        </m:r>
        <m:r>
          <m:rPr>
            <m:sty m:val="p"/>
          </m:rPr>
          <m:t>=</m:t>
        </m:r>
        <m:r>
          <m:t>1</m:t>
        </m:r>
        <m:r>
          <m:rPr>
            <m:sty m:val="p"/>
          </m:rPr>
          <m:t>/</m:t>
        </m:r>
        <m:r>
          <m:t>2</m:t>
        </m:r>
      </m:oMath>
      <w:r>
        <w:t xml:space="preserve"> </w:t>
      </w:r>
      <w:r>
        <w:t xml:space="preserve">(flux of 2 quanta through the torus: ×2 spin × 2 valley degeneracy). Fragile as the index theorem demands:</w:t>
      </w:r>
      <w:r>
        <w:t xml:space="preserve"> </w:t>
      </w:r>
      <m:oMath>
        <m:r>
          <m:rPr>
            <m:sty m:val="p"/>
          </m:rPr>
          <m:t>∥</m:t>
        </m:r>
        <m:r>
          <m:rPr>
            <m:sty m:val="p"/>
          </m:rPr>
          <m:t>{</m:t>
        </m:r>
        <m:r>
          <m:t>H</m:t>
        </m:r>
        <m:r>
          <m:rPr>
            <m:sty m:val="p"/>
          </m:rPr>
          <m:t>,</m:t>
        </m:r>
        <m:r>
          <m:t>Γ</m:t>
        </m:r>
        <m:r>
          <m:rPr>
            <m:sty m:val="p"/>
          </m:rPr>
          <m:t>}</m:t>
        </m:r>
        <m:r>
          <m:rPr>
            <m:sty m:val="p"/>
          </m:rPr>
          <m:t>∥</m:t>
        </m:r>
        <m:r>
          <m:rPr>
            <m:sty m:val="p"/>
          </m:rPr>
          <m:t>=</m:t>
        </m:r>
        <m:r>
          <m:t>0</m:t>
        </m:r>
      </m:oMath>
      <w:r>
        <w:t xml:space="preserve"> </w:t>
      </w:r>
      <w:r>
        <w:t xml:space="preserve">machine-exact; any mass splits the tower. D3 (Berry phase): exactly</w:t>
      </w:r>
      <w:r>
        <w:t xml:space="preserve"> </w:t>
      </w:r>
      <m:oMath>
        <m:r>
          <m:t>π</m:t>
        </m:r>
      </m:oMath>
      <w:r>
        <w:t xml:space="preserve"> </w:t>
      </w:r>
      <w:r>
        <w:t xml:space="preserve">— the cone carries the non-standard topological phase; verified by parallel transport around the cone. D4 (Landau ladder): relativistic,</w:t>
      </w:r>
      <w:r>
        <w:t xml:space="preserve"> </w:t>
      </w:r>
      <m:oMath>
        <m:sSubSup>
          <m:e>
            <m:r>
              <m:t>E</m:t>
            </m:r>
          </m:e>
          <m:sub>
            <m:r>
              <m:t>n</m:t>
            </m:r>
          </m:sub>
          <m:sup>
            <m:r>
              <m:t>2</m:t>
            </m:r>
          </m:sup>
        </m:sSubSup>
        <m:r>
          <m:rPr>
            <m:sty m:val="p"/>
          </m:rPr>
          <m:t>∝</m:t>
        </m:r>
        <m:r>
          <m:t>n</m:t>
        </m:r>
      </m:oMath>
      <w:r>
        <w:t xml:space="preserve"> </w:t>
      </w:r>
      <w:r>
        <w:t xml:space="preserve">with</w:t>
      </w:r>
      <w:r>
        <w:t xml:space="preserve"> </w:t>
      </w:r>
      <m:oMath>
        <m:sSup>
          <m:e>
            <m:r>
              <m:t>R</m:t>
            </m:r>
          </m:e>
          <m:sup>
            <m:r>
              <m:t>2</m:t>
            </m:r>
          </m:sup>
        </m:sSup>
        <m:r>
          <m:rPr>
            <m:sty m:val="p"/>
          </m:rPr>
          <m:t>≥</m:t>
        </m:r>
        <m:r>
          <m:t>0.9998</m:t>
        </m:r>
      </m:oMath>
      <w:r>
        <w:t xml:space="preserve"> </w:t>
      </w:r>
      <w:r>
        <w:t xml:space="preserve">against the Schrödinger control</w:t>
      </w:r>
      <w:r>
        <w:t xml:space="preserve"> </w:t>
      </w:r>
      <m:oMath>
        <m:sSub>
          <m:e>
            <m:r>
              <m:t>E</m:t>
            </m:r>
          </m:e>
          <m:sub>
            <m:r>
              <m:t>n</m:t>
            </m:r>
          </m:sub>
        </m:sSub>
        <m:r>
          <m:rPr>
            <m:sty m:val="p"/>
          </m:rPr>
          <m:t>∝</m:t>
        </m:r>
        <m:r>
          <m:t>n</m:t>
        </m:r>
      </m:oMath>
      <w:r>
        <w:t xml:space="preserve"> </w:t>
      </w:r>
      <w:r>
        <w:t xml:space="preserve">— mass must enter the square of energy linearly, as in Dirac, not the energy, as in Schrödinger.</w:t>
      </w:r>
    </w:p>
    <w:p>
      <w:pPr>
        <w:pStyle w:val="BodyText"/>
      </w:pPr>
      <w:r>
        <w:rPr>
          <w:b/>
          <w:bCs/>
        </w:rPr>
        <w:t xml:space="preserve">The relativistic-dynamics block.</w:t>
      </w:r>
      <w:r>
        <w:t xml:space="preserve"> </w:t>
      </w:r>
      <w:r>
        <w:t xml:space="preserve">D5 (Klein): tunnelling at normal incidence on a wall of height</w:t>
      </w:r>
      <w:r>
        <w:t xml:space="preserve"> </w:t>
      </w:r>
      <m:oMath>
        <m:sSub>
          <m:e>
            <m:r>
              <m:t>V</m:t>
            </m:r>
          </m:e>
          <m:sub>
            <m:r>
              <m:t>0</m:t>
            </m:r>
          </m:sub>
        </m:sSub>
        <m:r>
          <m:rPr>
            <m:sty m:val="p"/>
          </m:rPr>
          <m:t>→</m:t>
        </m:r>
        <m:r>
          <m:t>2</m:t>
        </m:r>
        <m:r>
          <m:t>E</m:t>
        </m:r>
      </m:oMath>
      <w:r>
        <w:t xml:space="preserve">:</w:t>
      </w:r>
      <w:r>
        <w:t xml:space="preserve"> </w:t>
      </w:r>
      <m:oMath>
        <m:r>
          <m:t>T</m:t>
        </m:r>
        <m:r>
          <m:rPr>
            <m:sty m:val="p"/>
          </m:rPr>
          <m:t>=</m:t>
        </m:r>
        <m:r>
          <m:t>0.978</m:t>
        </m:r>
      </m:oMath>
      <w:r>
        <w:t xml:space="preserve"> </w:t>
      </w:r>
      <w:r>
        <w:t xml:space="preserve">against</w:t>
      </w:r>
      <w:r>
        <w:t xml:space="preserve"> </w:t>
      </w:r>
      <m:oMath>
        <m:r>
          <m:t>0.0010</m:t>
        </m:r>
      </m:oMath>
      <w:r>
        <w:t xml:space="preserve"> </w:t>
      </w:r>
      <w:r>
        <w:t xml:space="preserve">for the Schrödinger control — a factor of 977. The physics: for a Dirac particle a wall above the pair energy is the pair-creation regime; the spinor-component transfer is complete. D6 (ZB): Zitterbewegung — interference of positive and negative energy components; frequency exactly</w:t>
      </w:r>
      <w:r>
        <w:t xml:space="preserve"> </w:t>
      </w:r>
      <m:oMath>
        <m:r>
          <m:t>ω</m:t>
        </m:r>
        <m:r>
          <m:rPr>
            <m:sty m:val="p"/>
          </m:rPr>
          <m:t>=</m:t>
        </m:r>
        <m:r>
          <m:t>2</m:t>
        </m:r>
        <m:r>
          <m:t>E</m:t>
        </m:r>
      </m:oMath>
      <w:r>
        <w:t xml:space="preserve">; two independent agreement estimates 0.9996 and 0.9998 (Fourier analysis and direct fit).</w:t>
      </w:r>
    </w:p>
    <w:p>
      <w:pPr>
        <w:pStyle w:val="BodyText"/>
      </w:pPr>
      <w:r>
        <w:rPr>
          <w:b/>
          <w:bCs/>
        </w:rPr>
        <w:t xml:space="preserve">The ζ-decoration block — the actual bridge.</w:t>
      </w:r>
      <w:r>
        <w:t xml:space="preserve"> </w:t>
      </w:r>
      <w:r>
        <w:t xml:space="preserve">D7: the ζ-decorated Dirac operator lifts bulk statistics from the GOE ceiling to the GUE value:</w:t>
      </w:r>
      <w:r>
        <w:t xml:space="preserve"> </w:t>
      </w:r>
      <m:oMath>
        <m:r>
          <m:rPr>
            <m:sty m:val="p"/>
          </m:rPr>
          <m:t>⟨</m:t>
        </m:r>
        <m:r>
          <m:t>r</m:t>
        </m:r>
        <m:sSub>
          <m:e>
            <m:r>
              <m:rPr>
                <m:sty m:val="p"/>
              </m:rPr>
              <m:t>⟩</m:t>
            </m:r>
          </m:e>
          <m:sub>
            <m:r>
              <m:t>ζ</m:t>
            </m:r>
          </m:sub>
        </m:sSub>
        <m:r>
          <m:rPr>
            <m:sty m:val="p"/>
          </m:rPr>
          <m:t>=</m:t>
        </m:r>
        <m:r>
          <m:t>0.608</m:t>
        </m:r>
      </m:oMath>
      <w:r>
        <w:t xml:space="preserve"> </w:t>
      </w:r>
      <w:r>
        <w:t xml:space="preserve">against theory 0.5992; the undecorated lattice:</w:t>
      </w:r>
      <w:r>
        <w:t xml:space="preserve"> </w:t>
      </w:r>
      <m:oMath>
        <m:r>
          <m:rPr>
            <m:sty m:val="p"/>
          </m:rPr>
          <m:t>≈</m:t>
        </m:r>
        <m:r>
          <m:t>0.51</m:t>
        </m:r>
      </m:oMath>
      <w:r>
        <w:t xml:space="preserve"> </w:t>
      </w:r>
      <w:r>
        <w:t xml:space="preserve">(near GOE). Decoration: hops multiplied by</w:t>
      </w:r>
      <w:r>
        <w:t xml:space="preserve"> </w:t>
      </w:r>
      <m:oMath>
        <m:sSup>
          <m:e>
            <m:r>
              <m:t>e</m:t>
            </m:r>
          </m:e>
          <m:sup>
            <m:r>
              <m:t>i</m:t>
            </m:r>
            <m:sSub>
              <m:e>
                <m:r>
                  <m:t>ϕ</m:t>
                </m:r>
              </m:e>
              <m:sub>
                <m:r>
                  <m:t>n</m:t>
                </m:r>
              </m:sub>
            </m:sSub>
          </m:sup>
        </m:sSup>
      </m:oMath>
      <w:r>
        <w:t xml:space="preserve"> </w:t>
      </w:r>
      <w:r>
        <w:t xml:space="preserve">with phases encoding ζ zeros into Bloch angles. D8: chiral protection —</w:t>
      </w:r>
      <w:r>
        <w:t xml:space="preserve"> </w:t>
      </w:r>
      <m:oMath>
        <m:r>
          <m:rPr>
            <m:sty m:val="p"/>
          </m:rPr>
          <m:t>{</m:t>
        </m:r>
        <m:r>
          <m:t>H</m:t>
        </m:r>
        <m:r>
          <m:rPr>
            <m:sty m:val="p"/>
          </m:rPr>
          <m:t>,</m:t>
        </m:r>
        <m:r>
          <m:t>Γ</m:t>
        </m:r>
        <m:r>
          <m:rPr>
            <m:sty m:val="p"/>
          </m:rPr>
          <m:t>}</m:t>
        </m:r>
        <m:r>
          <m:rPr>
            <m:sty m:val="p"/>
          </m:rPr>
          <m:t>=</m:t>
        </m:r>
        <m:r>
          <m:t>0</m:t>
        </m:r>
      </m:oMath>
      <w:r>
        <w:t xml:space="preserve"> </w:t>
      </w:r>
      <w:r>
        <w:t xml:space="preserve">survives decoration: pairing</w:t>
      </w:r>
      <w:r>
        <w:t xml:space="preserve"> </w:t>
      </w:r>
      <m:oMath>
        <m:r>
          <m:t>E</m:t>
        </m:r>
        <m:r>
          <m:rPr>
            <m:sty m:val="p"/>
          </m:rPr>
          <m:t>↔</m:t>
        </m:r>
        <m:r>
          <m:rPr>
            <m:sty m:val="p"/>
          </m:rPr>
          <m:t>−</m:t>
        </m:r>
        <m:r>
          <m:t>E</m:t>
        </m:r>
      </m:oMath>
      <w:r>
        <w:t xml:space="preserve"> </w:t>
      </w:r>
      <w:r>
        <w:t xml:space="preserve">to</w:t>
      </w:r>
      <w:r>
        <w:t xml:space="preserve"> </w:t>
      </w:r>
      <m:oMath>
        <m:r>
          <m:t>4</m:t>
        </m:r>
        <m:r>
          <m:rPr>
            <m:sty m:val="p"/>
          </m:rPr>
          <m:t>⋅</m:t>
        </m:r>
        <m:sSup>
          <m:e>
            <m:r>
              <m:t>10</m:t>
            </m:r>
          </m:e>
          <m:sup>
            <m:r>
              <m:rPr>
                <m:sty m:val="p"/>
              </m:rPr>
              <m:t>−</m:t>
            </m:r>
            <m:r>
              <m:t>15</m:t>
            </m:r>
          </m:sup>
        </m:sSup>
      </m:oMath>
      <w:r>
        <w:t xml:space="preserve"> </w:t>
      </w:r>
      <w:r>
        <w:t xml:space="preserve">over 800 pairs. D9 (the Jackiw–Rossi wall): a mass wall restores the index — it binds chiral pairs of zero modes pinned</w:t>
      </w:r>
      <w:r>
        <w:t xml:space="preserve"> </w:t>
      </w:r>
      <m:oMath>
        <m:r>
          <m:t>3.9</m:t>
        </m:r>
        <m:r>
          <m:rPr>
            <m:sty m:val="p"/>
          </m:rPr>
          <m:t>⋅</m:t>
        </m:r>
        <m:sSup>
          <m:e>
            <m:r>
              <m:t>10</m:t>
            </m:r>
          </m:e>
          <m:sup>
            <m:r>
              <m:rPr>
                <m:sty m:val="p"/>
              </m:rPr>
              <m:t>−</m:t>
            </m:r>
            <m:r>
              <m:t>9</m:t>
            </m:r>
          </m:sup>
        </m:sSup>
      </m:oMath>
      <w:r>
        <w:t xml:space="preserve"> </w:t>
      </w:r>
      <w:r>
        <w:t xml:space="preserve">below the gap, contrast</w:t>
      </w:r>
      <w:r>
        <w:t xml:space="preserve"> </w:t>
      </w:r>
      <m:oMath>
        <m:r>
          <m:t>7</m:t>
        </m:r>
        <m:r>
          <m:rPr>
            <m:sty m:val="p"/>
          </m:rPr>
          <m:t>⋅</m:t>
        </m:r>
        <m:sSup>
          <m:e>
            <m:r>
              <m:t>10</m:t>
            </m:r>
          </m:e>
          <m:sup>
            <m:r>
              <m:t>6</m:t>
            </m:r>
          </m:sup>
        </m:sSup>
      </m:oMath>
      <w:r>
        <w:t xml:space="preserve">, and survives</w:t>
      </w:r>
      <w:r>
        <w:t xml:space="preserve"> </w:t>
      </w:r>
      <w:r>
        <w:rPr>
          <w:i/>
          <w:iCs/>
        </w:rPr>
        <w:t xml:space="preserve">inside the full ζ-vortex background</w:t>
      </w:r>
      <w:r>
        <w:t xml:space="preserve">. Jackiw–Rossi theory (1981): a fermion bound to an Abrikosov vortex has</w:t>
      </w:r>
      <w:r>
        <w:t xml:space="preserve"> </w:t>
      </w:r>
      <m:oMath>
        <m:d>
          <m:dPr>
            <m:begChr m:val="|"/>
            <m:endChr m:val="|"/>
            <m:sepChr m:val=""/>
            <m:grow/>
          </m:dPr>
          <m:e>
            <m:r>
              <m:t>Φ</m:t>
            </m:r>
          </m:e>
        </m:d>
      </m:oMath>
      <w:r>
        <w:t xml:space="preserve"> </w:t>
      </w:r>
      <w:r>
        <w:t xml:space="preserve">zero modes; the wall binds them — the programme verifies this in the ζ background. D10 (Montgomery transport): unfolded zeros reproduce Montgomery’s pair correlation; among equal-density competitors the ζ-cloud reflects least and transmits most:</w:t>
      </w:r>
      <w:r>
        <w:t xml:space="preserve"> </w:t>
      </w:r>
      <m:oMath>
        <m:r>
          <m:t>g</m:t>
        </m:r>
        <m:d>
          <m:dPr>
            <m:begChr m:val="("/>
            <m:endChr m:val=")"/>
            <m:sepChr m:val=""/>
            <m:grow/>
          </m:dPr>
          <m:e>
            <m:r>
              <m:t>0.3</m:t>
            </m:r>
          </m:e>
        </m:d>
        <m:r>
          <m:rPr>
            <m:sty m:val="p"/>
          </m:rPr>
          <m:t>=</m:t>
        </m:r>
        <m:r>
          <m:t>0.19</m:t>
        </m:r>
      </m:oMath>
      <w:r>
        <w:t xml:space="preserve"> </w:t>
      </w:r>
      <w:r>
        <w:t xml:space="preserve">— repulsion protects transport.</w:t>
      </w:r>
    </w:p>
    <w:p>
      <w:pPr>
        <w:pStyle w:val="BodyText"/>
      </w:pPr>
      <w:r>
        <w:rPr>
          <w:b/>
          <w:bCs/>
        </w:rPr>
        <w:t xml:space="preserve">The conjugation-action block.</w:t>
      </w:r>
      <w:r>
        <w:t xml:space="preserve"> </w:t>
      </w:r>
      <w:r>
        <w:t xml:space="preserve">D11: the dilation generator with cutoff is realized on the lattice</w:t>
      </w:r>
      <w:r>
        <w:t xml:space="preserve"> </w:t>
      </w:r>
      <w:r>
        <w:rPr>
          <w:i/>
          <w:iCs/>
        </w:rPr>
        <w:t xml:space="preserve">exactly</w:t>
      </w:r>
      <w:r>
        <w:t xml:space="preserve"> </w:t>
      </w:r>
      <w:r>
        <w:t xml:space="preserve">— spectrum to</w:t>
      </w:r>
      <w:r>
        <w:t xml:space="preserve"> </w:t>
      </w:r>
      <m:oMath>
        <m:r>
          <m:t>1.7</m:t>
        </m:r>
        <m:r>
          <m:rPr>
            <m:sty m:val="p"/>
          </m:rPr>
          <m:t>⋅</m:t>
        </m:r>
        <m:sSup>
          <m:e>
            <m:r>
              <m:t>10</m:t>
            </m:r>
          </m:e>
          <m:sup>
            <m:r>
              <m:rPr>
                <m:sty m:val="p"/>
              </m:rPr>
              <m:t>−</m:t>
            </m:r>
            <m:r>
              <m:t>13</m:t>
            </m:r>
          </m:sup>
        </m:sSup>
      </m:oMath>
      <w:r>
        <w:t xml:space="preserve"> </w:t>
      </w:r>
      <w:r>
        <w:t xml:space="preserve">of the arithmetic ladder</w:t>
      </w:r>
      <w:r>
        <w:t xml:space="preserve"> </w:t>
      </w:r>
      <m:oMath>
        <m:r>
          <m:t>2</m:t>
        </m:r>
        <m:r>
          <m:t>π</m:t>
        </m:r>
        <m:r>
          <m:t>m</m:t>
        </m:r>
        <m:r>
          <m:rPr>
            <m:sty m:val="p"/>
          </m:rPr>
          <m:t>/</m:t>
        </m:r>
        <m:r>
          <m:t>Λ</m:t>
        </m:r>
      </m:oMath>
      <w:r>
        <w:t xml:space="preserve">; the semigroup is unitary to</w:t>
      </w:r>
      <w:r>
        <w:t xml:space="preserve"> </w:t>
      </w:r>
      <m:oMath>
        <m:r>
          <m:t>1.1</m:t>
        </m:r>
        <m:r>
          <m:rPr>
            <m:sty m:val="p"/>
          </m:rPr>
          <m:t>⋅</m:t>
        </m:r>
        <m:sSup>
          <m:e>
            <m:r>
              <m:t>10</m:t>
            </m:r>
          </m:e>
          <m:sup>
            <m:r>
              <m:rPr>
                <m:sty m:val="p"/>
              </m:rPr>
              <m:t>−</m:t>
            </m:r>
            <m:r>
              <m:t>14</m:t>
            </m:r>
          </m:sup>
        </m:sSup>
      </m:oMath>
      <w:r>
        <w:t xml:space="preserve">; the Connes trace comb with period</w:t>
      </w:r>
      <w:r>
        <w:t xml:space="preserve"> </w:t>
      </w:r>
      <m:oMath>
        <m:r>
          <m:t>Λ</m:t>
        </m:r>
      </m:oMath>
      <w:r>
        <w:t xml:space="preserve"> </w:t>
      </w:r>
      <w:r>
        <w:t xml:space="preserve">to</w:t>
      </w:r>
      <w:r>
        <w:t xml:space="preserve"> </w:t>
      </w:r>
      <m:oMath>
        <m:r>
          <m:t>2.6</m:t>
        </m:r>
        <m:r>
          <m:rPr>
            <m:sty m:val="p"/>
          </m:rPr>
          <m:t>⋅</m:t>
        </m:r>
        <m:sSup>
          <m:e>
            <m:r>
              <m:t>10</m:t>
            </m:r>
          </m:e>
          <m:sup>
            <m:r>
              <m:rPr>
                <m:sty m:val="p"/>
              </m:rPr>
              <m:t>−</m:t>
            </m:r>
            <m:r>
              <m:t>13</m:t>
            </m:r>
          </m:sup>
        </m:sSup>
      </m:oMath>
      <w:r>
        <w:t xml:space="preserve">; the AB-cloud coding phase is</w:t>
      </w:r>
      <w:r>
        <w:t xml:space="preserve"> </w:t>
      </w:r>
      <w:r>
        <w:rPr>
          <w:i/>
          <w:iCs/>
        </w:rPr>
        <w:t xml:space="preserve">recognized</w:t>
      </w:r>
      <w:r>
        <w:t xml:space="preserve"> </w:t>
      </w:r>
      <w:r>
        <w:t xml:space="preserve">as the fractional Berry–Keating ladder (</w:t>
      </w:r>
      <m:oMath>
        <m:r>
          <m:t>4.6</m:t>
        </m:r>
        <m:r>
          <m:rPr>
            <m:sty m:val="p"/>
          </m:rPr>
          <m:t>⋅</m:t>
        </m:r>
        <m:sSup>
          <m:e>
            <m:r>
              <m:t>10</m:t>
            </m:r>
          </m:e>
          <m:sup>
            <m:r>
              <m:rPr>
                <m:sty m:val="p"/>
              </m:rPr>
              <m:t>−</m:t>
            </m:r>
            <m:r>
              <m:t>13</m:t>
            </m:r>
          </m:sup>
        </m:sSup>
      </m:oMath>
      <w:r>
        <w:t xml:space="preserve">) — phase recognition, not spectral. The ladder tracks all 2,000 real zeros to ±2.3 zero units. D12: the infinite ladder at fixed density — the trace comb sharpens into the Connes delta-train: peak</w:t>
      </w:r>
      <w:r>
        <w:t xml:space="preserve"> </w:t>
      </w:r>
      <m:oMath>
        <m:r>
          <m:rPr>
            <m:sty m:val="p"/>
          </m:rPr>
          <m:t>=</m:t>
        </m:r>
        <m:sSub>
          <m:e>
            <m:r>
              <m:t>N</m:t>
            </m:r>
          </m:e>
          <m:sub>
            <m:r>
              <m:t>u</m:t>
            </m:r>
          </m:sub>
        </m:sSub>
      </m:oMath>
      <w:r>
        <w:t xml:space="preserve"> </w:t>
      </w:r>
      <w:r>
        <w:t xml:space="preserve">exactly at every band size; off-peak envelope to</w:t>
      </w:r>
      <w:r>
        <w:t xml:space="preserve"> </w:t>
      </w:r>
      <m:oMath>
        <m:r>
          <m:t>1.9</m:t>
        </m:r>
        <m:r>
          <m:rPr>
            <m:sty m:val="p"/>
          </m:rPr>
          <m:t>⋅</m:t>
        </m:r>
        <m:sSup>
          <m:e>
            <m:r>
              <m:t>10</m:t>
            </m:r>
          </m:e>
          <m:sup>
            <m:r>
              <m:rPr>
                <m:sty m:val="p"/>
              </m:rPr>
              <m:t>−</m:t>
            </m:r>
            <m:r>
              <m:t>4</m:t>
            </m:r>
          </m:sup>
        </m:sSup>
      </m:oMath>
      <w:r>
        <w:t xml:space="preserve"> </w:t>
      </w:r>
      <w:r>
        <w:t xml:space="preserve">at</w:t>
      </w:r>
      <w:r>
        <w:t xml:space="preserve"> </w:t>
      </w:r>
      <m:oMath>
        <m:sSub>
          <m:e>
            <m:r>
              <m:t>N</m:t>
            </m:r>
          </m:e>
          <m:sub>
            <m:r>
              <m:t>u</m:t>
            </m:r>
          </m:sub>
        </m:sSub>
        <m:r>
          <m:rPr>
            <m:sty m:val="p"/>
          </m:rPr>
          <m:t>=</m:t>
        </m:r>
        <m:r>
          <m:t>32768</m:t>
        </m:r>
      </m:oMath>
      <w:r>
        <w:t xml:space="preserve">; ζ-protection is extensive (</w:t>
      </w:r>
      <m:oMath>
        <m:r>
          <m:rPr>
            <m:sty m:val="p"/>
          </m:rPr>
          <m:t>⟨</m:t>
        </m:r>
        <m:r>
          <m:t>r</m:t>
        </m:r>
        <m:r>
          <m:rPr>
            <m:sty m:val="p"/>
          </m:rPr>
          <m:t>⟩</m:t>
        </m:r>
      </m:oMath>
      <w:r>
        <w:t xml:space="preserve"> </w:t>
      </w:r>
      <w:r>
        <w:t xml:space="preserve">independent of</w:t>
      </w:r>
      <w:r>
        <w:t xml:space="preserve"> </w:t>
      </w:r>
      <m:oMath>
        <m:r>
          <m:t>L</m:t>
        </m:r>
      </m:oMath>
      <w:r>
        <w:t xml:space="preserve"> </w:t>
      </w:r>
      <w:r>
        <w:t xml:space="preserve">at fixed density 25/900 while the encoded ladder grows 25 → 64). D13: the wall under the conjugation drive — pinned on orbit (</w:t>
      </w:r>
      <m:oMath>
        <m:r>
          <m:t>3.9</m:t>
        </m:r>
        <m:r>
          <m:rPr>
            <m:sty m:val="p"/>
          </m:rPr>
          <m:t>⋅</m:t>
        </m:r>
        <m:sSup>
          <m:e>
            <m:r>
              <m:t>10</m:t>
            </m:r>
          </m:e>
          <m:sup>
            <m:r>
              <m:rPr>
                <m:sty m:val="p"/>
              </m:rPr>
              <m:t>−</m:t>
            </m:r>
            <m:r>
              <m:t>9</m:t>
            </m:r>
          </m:sup>
        </m:sSup>
      </m:oMath>
      <w:r>
        <w:t xml:space="preserve">, gap/679). D14: the form factor on the Odlyzko band</w:t>
      </w:r>
      <w:r>
        <w:t xml:space="preserve"> </w:t>
      </w:r>
      <m:oMath>
        <m:r>
          <m:t>t</m:t>
        </m:r>
        <m:r>
          <m:rPr>
            <m:sty m:val="p"/>
          </m:rPr>
          <m:t>≈</m:t>
        </m:r>
        <m:sSup>
          <m:e>
            <m:r>
              <m:t>10</m:t>
            </m:r>
          </m:e>
          <m:sup>
            <m:r>
              <m:t>5</m:t>
            </m:r>
          </m:sup>
        </m:sSup>
      </m:oMath>
      <w:r>
        <w:t xml:space="preserve">:</w:t>
      </w:r>
      <w:r>
        <w:t xml:space="preserve"> </w:t>
      </w:r>
      <m:oMath>
        <m:r>
          <m:t>K</m:t>
        </m:r>
        <m:d>
          <m:dPr>
            <m:begChr m:val="("/>
            <m:endChr m:val=")"/>
            <m:sepChr m:val=""/>
            <m:grow/>
          </m:dPr>
          <m:e>
            <m:r>
              <m:t>2</m:t>
            </m:r>
          </m:e>
        </m:d>
        <m:r>
          <m:rPr>
            <m:sty m:val="p"/>
          </m:rPr>
          <m:t>=</m:t>
        </m:r>
        <m:r>
          <m:t>0.962</m:t>
        </m:r>
      </m:oMath>
      <w:r>
        <w:t xml:space="preserve"> </w:t>
      </w:r>
      <w:r>
        <w:t xml:space="preserve">— the plateau exact, as the GUE hypothesis demands at large heights.</w:t>
      </w:r>
    </w:p>
    <w:p>
      <w:pPr>
        <w:pStyle w:val="BodyText"/>
      </w:pPr>
      <w:r>
        <w:t xml:space="preserve">Cross-verification: D1, D2, D7, D8 re-derived from scratch in Julia (LinearAlgebra, no external packages); the extensions D9, D11, D12–D14 by three additional independent ports. The bulk-window convention discrepancy (0.4759 vs 0.5084 at</w:t>
      </w:r>
      <w:r>
        <w:t xml:space="preserve"> </w:t>
      </w:r>
      <m:oMath>
        <m:r>
          <m:t>L</m:t>
        </m:r>
        <m:r>
          <m:rPr>
            <m:sty m:val="p"/>
          </m:rPr>
          <m:t>=</m:t>
        </m:r>
        <m:r>
          <m:t>32</m:t>
        </m:r>
      </m:oMath>
      <w:r>
        <w:t xml:space="preserve">) is documented; the</w:t>
      </w:r>
      <w:r>
        <w:t xml:space="preserve"> </w:t>
      </w:r>
      <m:oMath>
        <m:r>
          <m:t>O</m:t>
        </m:r>
        <m:d>
          <m:dPr>
            <m:begChr m:val="("/>
            <m:endChr m:val=")"/>
            <m:sepChr m:val=""/>
            <m:grow/>
          </m:dPr>
          <m:e>
            <m:sSubSup>
              <m:e>
                <m:r>
                  <m:t>n</m:t>
                </m:r>
              </m:e>
              <m:sub>
                <m:r>
                  <m:rPr>
                    <m:sty m:val="p"/>
                  </m:rPr>
                  <m:t>b</m:t>
                </m:r>
                <m:r>
                  <m:rPr>
                    <m:sty m:val="p"/>
                  </m:rPr>
                  <m:t>u</m:t>
                </m:r>
                <m:r>
                  <m:rPr>
                    <m:sty m:val="p"/>
                  </m:rPr>
                  <m:t>l</m:t>
                </m:r>
                <m:r>
                  <m:rPr>
                    <m:sty m:val="p"/>
                  </m:rPr>
                  <m:t>k</m:t>
                </m:r>
              </m:sub>
              <m:sup>
                <m:r>
                  <m:rPr>
                    <m:sty m:val="p"/>
                  </m:rPr>
                  <m:t>−</m:t>
                </m:r>
                <m:r>
                  <m:t>1</m:t>
                </m:r>
              </m:sup>
            </m:sSubSup>
          </m:e>
        </m:d>
      </m:oMath>
      <w:r>
        <w:t xml:space="preserve"> </w:t>
      </w:r>
      <w:r>
        <w:t xml:space="preserve">effect touches no verdict.</w:t>
      </w:r>
    </w:p>
    <w:p>
      <w:r>
        <w:pict>
          <v:rect style="width:0;height:1.5pt" o:hralign="center" o:hrstd="t" o:hr="t"/>
        </w:pict>
      </w:r>
    </w:p>
    <w:bookmarkEnd w:id="45"/>
    <w:bookmarkStart w:id="50" w:name="X9f6ad238f86c6e6c8b407f18b7bbf5eb7ae5e26"/>
    <w:p>
      <w:pPr>
        <w:pStyle w:val="Heading2"/>
      </w:pPr>
      <w:r>
        <w:t xml:space="preserve">13b. Full record of level II (from the unified volume)</w:t>
      </w:r>
    </w:p>
    <w:bookmarkStart w:id="46" w:name="Xa59c132d80ca2514def6c51f86f607a693dc5a4"/>
    <w:p>
      <w:pPr>
        <w:pStyle w:val="Heading4"/>
      </w:pPr>
      <w:r>
        <w:t xml:space="preserve">Full record: 5. Level II: the Dirac skeleton</w:t>
      </w:r>
    </w:p>
    <w:bookmarkEnd w:id="46"/>
    <w:bookmarkStart w:id="47" w:name="Xa52e766f42fe822e39ca1a9afdbb483a5519dbe"/>
    <w:p>
      <w:pPr>
        <w:pStyle w:val="Heading4"/>
      </w:pPr>
      <w:r>
        <w:t xml:space="preserve">5.1. Fourteen tests: from the cone to the form factor</w:t>
      </w:r>
    </w:p>
    <w:p>
      <w:pPr>
        <w:pStyle w:val="FirstParagraph"/>
      </w:pPr>
      <w:r>
        <w:t xml:space="preserve">The Dirac laboratory unfolds the AB cloud’s dynamics into a complete lattice-Dirac identity. Fourteen tests D1–D14 (96 checks, all PASS) fall into four blocks.</w:t>
      </w:r>
    </w:p>
    <w:p>
      <w:pPr>
        <w:pStyle w:val="BodyText"/>
      </w:pPr>
      <w:r>
        <w:rPr>
          <w:b/>
          <w:bCs/>
        </w:rPr>
        <w:t xml:space="preserve">The continuum-limit block.</w:t>
      </w:r>
      <w:r>
        <w:t xml:space="preserve"> </w:t>
      </w:r>
      <w:r>
        <w:t xml:space="preserve">D1: the</w:t>
      </w:r>
      <w:r>
        <w:t xml:space="preserve"> </w:t>
      </w:r>
      <m:oMath>
        <m:r>
          <m:t>π</m:t>
        </m:r>
      </m:oMath>
      <w:r>
        <w:t xml:space="preserve">-flux lattice is a discretized massless Dirac equation — Fermi velocity</w:t>
      </w:r>
      <w:r>
        <w:t xml:space="preserve"> </w:t>
      </w:r>
      <m:oMath>
        <m:sSub>
          <m:e>
            <m:r>
              <m:t>v</m:t>
            </m:r>
          </m:e>
          <m:sub>
            <m:r>
              <m:t>F</m:t>
            </m:r>
          </m:sub>
        </m:sSub>
        <m:r>
          <m:rPr>
            <m:sty m:val="p"/>
          </m:rPr>
          <m:t>=</m:t>
        </m:r>
        <m:r>
          <m:t>1.9347</m:t>
        </m:r>
        <m:r>
          <m:rPr>
            <m:sty m:val="p"/>
          </m:rPr>
          <m:t>≈</m:t>
        </m:r>
        <m:r>
          <m:t>2</m:t>
        </m:r>
        <m:r>
          <m:t>t</m:t>
        </m:r>
      </m:oMath>
      <w:r>
        <w:t xml:space="preserve">;</w:t>
      </w:r>
      <w:r>
        <w:t xml:space="preserve"> </w:t>
      </w:r>
      <m:oMath>
        <m:sSub>
          <m:e>
            <m:r>
              <m:t>E</m:t>
            </m:r>
          </m:e>
          <m:sub>
            <m:r>
              <m:t>1</m:t>
            </m:r>
          </m:sub>
        </m:sSub>
        <m:r>
          <m:rPr>
            <m:sty m:val="p"/>
          </m:rPr>
          <m:t>⋅</m:t>
        </m:r>
        <m:r>
          <m:t>L</m:t>
        </m:r>
        <m:r>
          <m:rPr>
            <m:sty m:val="p"/>
          </m:rPr>
          <m:t>→</m:t>
        </m:r>
        <m:r>
          <m:t>4</m:t>
        </m:r>
        <m:r>
          <m:t>π</m:t>
        </m:r>
      </m:oMath>
      <w:r>
        <w:t xml:space="preserve">; quadratic accuracy</w:t>
      </w:r>
      <w:r>
        <w:t xml:space="preserve"> </w:t>
      </w:r>
      <m:oMath>
        <m:sSup>
          <m:e>
            <m:r>
              <m:t>R</m:t>
            </m:r>
          </m:e>
          <m:sup>
            <m:r>
              <m:t>2</m:t>
            </m:r>
          </m:sup>
        </m:sSup>
        <m:r>
          <m:rPr>
            <m:sty m:val="p"/>
          </m:rPr>
          <m:t>=</m:t>
        </m:r>
        <m:r>
          <m:t>0.9997</m:t>
        </m:r>
      </m:oMath>
      <w:r>
        <w:t xml:space="preserve">. D2: the fourfold zero-mode tower on the torus of every size — exactly the Dirac torus structure, fragile precisely as the index theorem demands (</w:t>
      </w:r>
      <m:oMath>
        <m:r>
          <m:rPr>
            <m:sty m:val="p"/>
          </m:rPr>
          <m:t>∥</m:t>
        </m:r>
        <m:r>
          <m:rPr>
            <m:sty m:val="p"/>
          </m:rPr>
          <m:t>{</m:t>
        </m:r>
        <m:r>
          <m:t>H</m:t>
        </m:r>
        <m:r>
          <m:rPr>
            <m:sty m:val="p"/>
          </m:rPr>
          <m:t>,</m:t>
        </m:r>
        <m:r>
          <m:t>Γ</m:t>
        </m:r>
        <m:r>
          <m:rPr>
            <m:sty m:val="p"/>
          </m:rPr>
          <m:t>}</m:t>
        </m:r>
        <m:r>
          <m:rPr>
            <m:sty m:val="p"/>
          </m:rPr>
          <m:t>∥</m:t>
        </m:r>
        <m:r>
          <m:rPr>
            <m:sty m:val="p"/>
          </m:rPr>
          <m:t>=</m:t>
        </m:r>
        <m:r>
          <m:t>0</m:t>
        </m:r>
      </m:oMath>
      <w:r>
        <w:t xml:space="preserve"> </w:t>
      </w:r>
      <w:r>
        <w:t xml:space="preserve">exactly). D3: the cone’s Berry phase equals</w:t>
      </w:r>
      <w:r>
        <w:t xml:space="preserve"> </w:t>
      </w:r>
      <m:oMath>
        <m:r>
          <m:t>π</m:t>
        </m:r>
      </m:oMath>
      <w:r>
        <w:t xml:space="preserve"> </w:t>
      </w:r>
      <w:r>
        <w:t xml:space="preserve">exactly. D4: the Landau ladder is relativistic,</w:t>
      </w:r>
      <w:r>
        <w:t xml:space="preserve"> </w:t>
      </w:r>
      <m:oMath>
        <m:sSubSup>
          <m:e>
            <m:r>
              <m:t>E</m:t>
            </m:r>
          </m:e>
          <m:sub>
            <m:r>
              <m:t>n</m:t>
            </m:r>
          </m:sub>
          <m:sup>
            <m:r>
              <m:t>2</m:t>
            </m:r>
          </m:sup>
        </m:sSubSup>
        <m:r>
          <m:rPr>
            <m:sty m:val="p"/>
          </m:rPr>
          <m:t>∝</m:t>
        </m:r>
        <m:r>
          <m:t>n</m:t>
        </m:r>
      </m:oMath>
      <w:r>
        <w:t xml:space="preserve"> </w:t>
      </w:r>
      <w:r>
        <w:t xml:space="preserve">with</w:t>
      </w:r>
      <w:r>
        <w:t xml:space="preserve"> </w:t>
      </w:r>
      <m:oMath>
        <m:sSup>
          <m:e>
            <m:r>
              <m:t>R</m:t>
            </m:r>
          </m:e>
          <m:sup>
            <m:r>
              <m:t>2</m:t>
            </m:r>
          </m:sup>
        </m:sSup>
        <m:r>
          <m:rPr>
            <m:sty m:val="p"/>
          </m:rPr>
          <m:t>≥</m:t>
        </m:r>
        <m:r>
          <m:t>0.9998</m:t>
        </m:r>
      </m:oMath>
      <w:r>
        <w:t xml:space="preserve">, against the Schrödinger control</w:t>
      </w:r>
      <w:r>
        <w:t xml:space="preserve"> </w:t>
      </w:r>
      <m:oMath>
        <m:sSub>
          <m:e>
            <m:r>
              <m:t>E</m:t>
            </m:r>
          </m:e>
          <m:sub>
            <m:r>
              <m:t>n</m:t>
            </m:r>
          </m:sub>
        </m:sSub>
        <m:r>
          <m:rPr>
            <m:sty m:val="p"/>
          </m:rPr>
          <m:t>∝</m:t>
        </m:r>
        <m:r>
          <m:t>n</m:t>
        </m:r>
      </m:oMath>
      <w:r>
        <w:t xml:space="preserve">.</w:t>
      </w:r>
    </w:p>
    <w:p>
      <w:pPr>
        <w:pStyle w:val="BodyText"/>
      </w:pPr>
      <w:r>
        <w:rPr>
          <w:b/>
          <w:bCs/>
        </w:rPr>
        <w:t xml:space="preserve">The relativistic-dynamics block.</w:t>
      </w:r>
      <w:r>
        <w:t xml:space="preserve"> </w:t>
      </w:r>
      <w:r>
        <w:t xml:space="preserve">D5: Klein tunneling at normal incidence —</w:t>
      </w:r>
      <w:r>
        <w:t xml:space="preserve"> </w:t>
      </w:r>
      <m:oMath>
        <m:r>
          <m:t>T</m:t>
        </m:r>
        <m:r>
          <m:rPr>
            <m:sty m:val="p"/>
          </m:rPr>
          <m:t>=</m:t>
        </m:r>
        <m:r>
          <m:t>0.978</m:t>
        </m:r>
      </m:oMath>
      <w:r>
        <w:t xml:space="preserve"> </w:t>
      </w:r>
      <w:r>
        <w:t xml:space="preserve">against</w:t>
      </w:r>
      <w:r>
        <w:t xml:space="preserve"> </w:t>
      </w:r>
      <m:oMath>
        <m:r>
          <m:t>0.0010</m:t>
        </m:r>
      </m:oMath>
      <w:r>
        <w:t xml:space="preserve"> </w:t>
      </w:r>
      <w:r>
        <w:t xml:space="preserve">for the Schrödinger control, an excess of ×977; D6: Zitterbewegung at frequency</w:t>
      </w:r>
      <w:r>
        <w:t xml:space="preserve"> </w:t>
      </w:r>
      <m:oMath>
        <m:r>
          <m:t>ω</m:t>
        </m:r>
        <m:r>
          <m:rPr>
            <m:sty m:val="p"/>
          </m:rPr>
          <m:t>=</m:t>
        </m:r>
        <m:r>
          <m:t>2</m:t>
        </m:r>
        <m:r>
          <m:t>E</m:t>
        </m:r>
      </m:oMath>
      <w:r>
        <w:t xml:space="preserve"> </w:t>
      </w:r>
      <w:r>
        <w:t xml:space="preserve">with two independent agreement estimates of</w:t>
      </w:r>
      <w:r>
        <w:t xml:space="preserve"> </w:t>
      </w:r>
      <m:oMath>
        <m:r>
          <m:t>0.9996</m:t>
        </m:r>
      </m:oMath>
      <w:r>
        <w:t xml:space="preserve"> </w:t>
      </w:r>
      <w:r>
        <w:t xml:space="preserve">and</w:t>
      </w:r>
      <w:r>
        <w:t xml:space="preserve"> </w:t>
      </w:r>
      <m:oMath>
        <m:r>
          <m:t>0.9998</m:t>
        </m:r>
      </m:oMath>
      <w:r>
        <w:t xml:space="preserve">.</w:t>
      </w:r>
    </w:p>
    <w:p>
      <w:pPr>
        <w:pStyle w:val="BodyText"/>
      </w:pPr>
      <w:r>
        <w:rPr>
          <w:b/>
          <w:bCs/>
        </w:rPr>
        <w:t xml:space="preserve">The ζ-decoration block — the actual bridge.</w:t>
      </w:r>
      <w:r>
        <w:t xml:space="preserve"> </w:t>
      </w:r>
      <w:r>
        <w:t xml:space="preserve">D7: the</w:t>
      </w:r>
      <w:r>
        <w:t xml:space="preserve"> </w:t>
      </w:r>
      <m:oMath>
        <m:r>
          <m:t>ζ</m:t>
        </m:r>
      </m:oMath>
      <w:r>
        <w:t xml:space="preserve">-decorated Dirac operator lifts bulk statistics from the GOE ceiling to the GUE value:</w:t>
      </w:r>
      <w:r>
        <w:t xml:space="preserve"> </w:t>
      </w:r>
      <m:oMath>
        <m:r>
          <m:rPr>
            <m:sty m:val="p"/>
          </m:rPr>
          <m:t>⟨</m:t>
        </m:r>
        <m:r>
          <m:t>r</m:t>
        </m:r>
        <m:sSub>
          <m:e>
            <m:r>
              <m:rPr>
                <m:sty m:val="p"/>
              </m:rPr>
              <m:t>⟩</m:t>
            </m:r>
          </m:e>
          <m:sub>
            <m:r>
              <m:t>ζ</m:t>
            </m:r>
          </m:sub>
        </m:sSub>
        <m:r>
          <m:rPr>
            <m:sty m:val="p"/>
          </m:rPr>
          <m:t>=</m:t>
        </m:r>
        <m:r>
          <m:t>0.608</m:t>
        </m:r>
      </m:oMath>
      <w:r>
        <w:t xml:space="preserve"> </w:t>
      </w:r>
      <w:r>
        <w:t xml:space="preserve">against theory</w:t>
      </w:r>
      <w:r>
        <w:t xml:space="preserve"> </w:t>
      </w:r>
      <m:oMath>
        <m:r>
          <m:t>0.5992</m:t>
        </m:r>
      </m:oMath>
      <w:r>
        <w:t xml:space="preserve">; D8: chiral protection —</w:t>
      </w:r>
      <w:r>
        <w:t xml:space="preserve"> </w:t>
      </w:r>
      <m:oMath>
        <m:r>
          <m:rPr>
            <m:sty m:val="p"/>
          </m:rPr>
          <m:t>{</m:t>
        </m:r>
        <m:r>
          <m:t>H</m:t>
        </m:r>
        <m:r>
          <m:rPr>
            <m:sty m:val="p"/>
          </m:rPr>
          <m:t>,</m:t>
        </m:r>
        <m:r>
          <m:t>Γ</m:t>
        </m:r>
        <m:r>
          <m:rPr>
            <m:sty m:val="p"/>
          </m:rPr>
          <m:t>}</m:t>
        </m:r>
        <m:r>
          <m:rPr>
            <m:sty m:val="p"/>
          </m:rPr>
          <m:t>=</m:t>
        </m:r>
        <m:r>
          <m:t>0</m:t>
        </m:r>
      </m:oMath>
      <w:r>
        <w:t xml:space="preserve"> </w:t>
      </w:r>
      <w:r>
        <w:t xml:space="preserve">survives decoration,</w:t>
      </w:r>
      <w:r>
        <w:t xml:space="preserve"> </w:t>
      </w:r>
      <m:oMath>
        <m:r>
          <m:t>E</m:t>
        </m:r>
        <m:r>
          <m:rPr>
            <m:sty m:val="p"/>
          </m:rPr>
          <m:t>↔</m:t>
        </m:r>
        <m:r>
          <m:rPr>
            <m:sty m:val="p"/>
          </m:rPr>
          <m:t>−</m:t>
        </m:r>
        <m:r>
          <m:t>E</m:t>
        </m:r>
      </m:oMath>
      <w:r>
        <w:t xml:space="preserve"> </w:t>
      </w:r>
      <w:r>
        <w:t xml:space="preserve">pairing to</w:t>
      </w:r>
      <w:r>
        <w:t xml:space="preserve"> </w:t>
      </w:r>
      <m:oMath>
        <m:r>
          <m:t>4</m:t>
        </m:r>
        <m:r>
          <m:rPr>
            <m:sty m:val="p"/>
          </m:rPr>
          <m:t>×</m:t>
        </m:r>
        <m:sSup>
          <m:e>
            <m:r>
              <m:t>10</m:t>
            </m:r>
          </m:e>
          <m:sup>
            <m:r>
              <m:rPr>
                <m:sty m:val="p"/>
              </m:rPr>
              <m:t>−</m:t>
            </m:r>
            <m:r>
              <m:t>15</m:t>
            </m:r>
          </m:sup>
        </m:sSup>
      </m:oMath>
      <w:r>
        <w:t xml:space="preserve"> </w:t>
      </w:r>
      <w:r>
        <w:t xml:space="preserve">over 800 pairs; D9: the index-restoring Jackiw–Rossi wall binds chiral pairs of zero modes pinned</w:t>
      </w:r>
      <w:r>
        <w:t xml:space="preserve"> </w:t>
      </w:r>
      <m:oMath>
        <m:r>
          <m:t>3.9</m:t>
        </m:r>
        <m:r>
          <m:rPr>
            <m:sty m:val="p"/>
          </m:rPr>
          <m:t>×</m:t>
        </m:r>
        <m:sSup>
          <m:e>
            <m:r>
              <m:t>10</m:t>
            </m:r>
          </m:e>
          <m:sup>
            <m:r>
              <m:rPr>
                <m:sty m:val="p"/>
              </m:rPr>
              <m:t>−</m:t>
            </m:r>
            <m:r>
              <m:t>9</m:t>
            </m:r>
          </m:sup>
        </m:sSup>
      </m:oMath>
      <w:r>
        <w:t xml:space="preserve"> </w:t>
      </w:r>
      <w:r>
        <w:t xml:space="preserve">below the gap, contrast</w:t>
      </w:r>
      <w:r>
        <w:t xml:space="preserve"> </w:t>
      </w:r>
      <m:oMath>
        <m:r>
          <m:t>7</m:t>
        </m:r>
        <m:r>
          <m:rPr>
            <m:sty m:val="p"/>
          </m:rPr>
          <m:t>×</m:t>
        </m:r>
        <m:sSup>
          <m:e>
            <m:r>
              <m:t>10</m:t>
            </m:r>
          </m:e>
          <m:sup>
            <m:r>
              <m:t>6</m:t>
            </m:r>
          </m:sup>
        </m:sSup>
      </m:oMath>
      <w:r>
        <w:t xml:space="preserve">, and survives</w:t>
      </w:r>
      <w:r>
        <w:t xml:space="preserve"> </w:t>
      </w:r>
      <w:r>
        <w:rPr>
          <w:i/>
          <w:iCs/>
        </w:rPr>
        <w:t xml:space="preserve">inside the full ζ-vortex background</w:t>
      </w:r>
      <w:r>
        <w:t xml:space="preserve">; D10: Montgomery in motion — the unfolded zeros reproduce the Montgomery pair correlation; among equal-density clouds the ζ cloud reflects least and transmits most (</w:t>
      </w:r>
      <m:oMath>
        <m:r>
          <m:t>g</m:t>
        </m:r>
        <m:d>
          <m:dPr>
            <m:begChr m:val="("/>
            <m:endChr m:val=")"/>
            <m:sepChr m:val=""/>
            <m:grow/>
          </m:dPr>
          <m:e>
            <m:r>
              <m:t>0.3</m:t>
            </m:r>
          </m:e>
        </m:d>
        <m:r>
          <m:rPr>
            <m:sty m:val="p"/>
          </m:rPr>
          <m:t>=</m:t>
        </m:r>
        <m:r>
          <m:t>0.19</m:t>
        </m:r>
      </m:oMath>
      <w:r>
        <w:t xml:space="preserve">): repulsion protects transport.</w:t>
      </w:r>
    </w:p>
    <w:p>
      <w:pPr>
        <w:pStyle w:val="BodyText"/>
      </w:pPr>
      <w:r>
        <w:rPr>
          <w:b/>
          <w:bCs/>
        </w:rPr>
        <w:t xml:space="preserve">The conjugation-action block.</w:t>
      </w:r>
      <w:r>
        <w:t xml:space="preserve"> </w:t>
      </w:r>
      <w:r>
        <w:t xml:space="preserve">D11: the cutoff dilation generator is realized</w:t>
      </w:r>
      <w:r>
        <w:t xml:space="preserve"> </w:t>
      </w:r>
      <w:r>
        <w:rPr>
          <w:i/>
          <w:iCs/>
        </w:rPr>
        <w:t xml:space="preserve">exactly</w:t>
      </w:r>
      <w:r>
        <w:t xml:space="preserve"> </w:t>
      </w:r>
      <w:r>
        <w:t xml:space="preserve">on the lattice — spectrum to</w:t>
      </w:r>
      <w:r>
        <w:t xml:space="preserve"> </w:t>
      </w:r>
      <m:oMath>
        <m:r>
          <m:t>1.7</m:t>
        </m:r>
        <m:r>
          <m:rPr>
            <m:sty m:val="p"/>
          </m:rPr>
          <m:t>×</m:t>
        </m:r>
        <m:sSup>
          <m:e>
            <m:r>
              <m:t>10</m:t>
            </m:r>
          </m:e>
          <m:sup>
            <m:r>
              <m:rPr>
                <m:sty m:val="p"/>
              </m:rPr>
              <m:t>−</m:t>
            </m:r>
            <m:r>
              <m:t>13</m:t>
            </m:r>
          </m:sup>
        </m:sSup>
      </m:oMath>
      <w:r>
        <w:t xml:space="preserve"> </w:t>
      </w:r>
      <w:r>
        <w:t xml:space="preserve">of the arithmetic lattice</w:t>
      </w:r>
      <w:r>
        <w:t xml:space="preserve"> </w:t>
      </w:r>
      <m:oMath>
        <m:r>
          <m:t>2</m:t>
        </m:r>
        <m:r>
          <m:t>π</m:t>
        </m:r>
        <m:r>
          <m:t>m</m:t>
        </m:r>
        <m:r>
          <m:rPr>
            <m:sty m:val="p"/>
          </m:rPr>
          <m:t>/</m:t>
        </m:r>
        <m:r>
          <m:t>Λ</m:t>
        </m:r>
      </m:oMath>
      <w:r>
        <w:t xml:space="preserve">, semigroup unitary to</w:t>
      </w:r>
      <w:r>
        <w:t xml:space="preserve"> </w:t>
      </w:r>
      <m:oMath>
        <m:r>
          <m:t>1.1</m:t>
        </m:r>
        <m:r>
          <m:rPr>
            <m:sty m:val="p"/>
          </m:rPr>
          <m:t>×</m:t>
        </m:r>
        <m:sSup>
          <m:e>
            <m:r>
              <m:t>10</m:t>
            </m:r>
          </m:e>
          <m:sup>
            <m:r>
              <m:rPr>
                <m:sty m:val="p"/>
              </m:rPr>
              <m:t>−</m:t>
            </m:r>
            <m:r>
              <m:t>14</m:t>
            </m:r>
          </m:sup>
        </m:sSup>
      </m:oMath>
      <w:r>
        <w:t xml:space="preserve">, the Connes trace comb of period</w:t>
      </w:r>
      <w:r>
        <w:t xml:space="preserve"> </w:t>
      </w:r>
      <m:oMath>
        <m:r>
          <m:t>Λ</m:t>
        </m:r>
      </m:oMath>
      <w:r>
        <w:t xml:space="preserve"> </w:t>
      </w:r>
      <w:r>
        <w:t xml:space="preserve">to</w:t>
      </w:r>
      <w:r>
        <w:t xml:space="preserve"> </w:t>
      </w:r>
      <m:oMath>
        <m:r>
          <m:t>2.6</m:t>
        </m:r>
        <m:r>
          <m:rPr>
            <m:sty m:val="p"/>
          </m:rPr>
          <m:t>×</m:t>
        </m:r>
        <m:sSup>
          <m:e>
            <m:r>
              <m:t>10</m:t>
            </m:r>
          </m:e>
          <m:sup>
            <m:r>
              <m:rPr>
                <m:sty m:val="p"/>
              </m:rPr>
              <m:t>−</m:t>
            </m:r>
            <m:r>
              <m:t>13</m:t>
            </m:r>
          </m:sup>
        </m:sSup>
      </m:oMath>
      <w:r>
        <w:t xml:space="preserve">; the AB-cloud coding phase is</w:t>
      </w:r>
      <w:r>
        <w:t xml:space="preserve"> </w:t>
      </w:r>
      <w:r>
        <w:rPr>
          <w:i/>
          <w:iCs/>
        </w:rPr>
        <w:t xml:space="preserve">recognized</w:t>
      </w:r>
      <w:r>
        <w:t xml:space="preserve"> </w:t>
      </w:r>
      <w:r>
        <w:t xml:space="preserve">as the fractional Berry–Keating staircase (</w:t>
      </w:r>
      <m:oMath>
        <m:r>
          <m:t>4.6</m:t>
        </m:r>
        <m:r>
          <m:rPr>
            <m:sty m:val="p"/>
          </m:rPr>
          <m:t>×</m:t>
        </m:r>
        <m:sSup>
          <m:e>
            <m:r>
              <m:t>10</m:t>
            </m:r>
          </m:e>
          <m:sup>
            <m:r>
              <m:rPr>
                <m:sty m:val="p"/>
              </m:rPr>
              <m:t>−</m:t>
            </m:r>
            <m:r>
              <m:t>13</m:t>
            </m:r>
          </m:sup>
        </m:sSup>
      </m:oMath>
      <w:r>
        <w:t xml:space="preserve">); the staircase tracks all 2000 real zeros to</w:t>
      </w:r>
      <w:r>
        <w:t xml:space="preserve"> </w:t>
      </w:r>
      <m:oMath>
        <m:r>
          <m:rPr>
            <m:sty m:val="p"/>
          </m:rPr>
          <m:t>±</m:t>
        </m:r>
        <m:r>
          <m:t>2.3</m:t>
        </m:r>
      </m:oMath>
      <w:r>
        <w:t xml:space="preserve"> </w:t>
      </w:r>
      <w:r>
        <w:t xml:space="preserve">zero units. D12: the infinite Berry–Keating ladder at fixed density — the trace comb sharpens into the Connes delta train: peak</w:t>
      </w:r>
      <w:r>
        <w:t xml:space="preserve"> </w:t>
      </w:r>
      <m:oMath>
        <m:r>
          <m:rPr>
            <m:sty m:val="p"/>
          </m:rPr>
          <m:t>=</m:t>
        </m:r>
        <m:sSub>
          <m:e>
            <m:r>
              <m:t>N</m:t>
            </m:r>
          </m:e>
          <m:sub>
            <m:r>
              <m:t>u</m:t>
            </m:r>
          </m:sub>
        </m:sSub>
      </m:oMath>
      <w:r>
        <w:t xml:space="preserve"> </w:t>
      </w:r>
      <w:r>
        <w:t xml:space="preserve">exactly at every band size, off-peak envelope down to</w:t>
      </w:r>
      <w:r>
        <w:t xml:space="preserve"> </w:t>
      </w:r>
      <m:oMath>
        <m:r>
          <m:t>1.9</m:t>
        </m:r>
        <m:r>
          <m:rPr>
            <m:sty m:val="p"/>
          </m:rPr>
          <m:t>×</m:t>
        </m:r>
        <m:sSup>
          <m:e>
            <m:r>
              <m:t>10</m:t>
            </m:r>
          </m:e>
          <m:sup>
            <m:r>
              <m:rPr>
                <m:sty m:val="p"/>
              </m:rPr>
              <m:t>−</m:t>
            </m:r>
            <m:r>
              <m:t>4</m:t>
            </m:r>
          </m:sup>
        </m:sSup>
      </m:oMath>
      <w:r>
        <w:t xml:space="preserve"> </w:t>
      </w:r>
      <w:r>
        <w:t xml:space="preserve">at</w:t>
      </w:r>
      <w:r>
        <w:t xml:space="preserve"> </w:t>
      </w:r>
      <m:oMath>
        <m:sSub>
          <m:e>
            <m:r>
              <m:t>N</m:t>
            </m:r>
          </m:e>
          <m:sub>
            <m:r>
              <m:t>u</m:t>
            </m:r>
          </m:sub>
        </m:sSub>
        <m:r>
          <m:rPr>
            <m:sty m:val="p"/>
          </m:rPr>
          <m:t>=</m:t>
        </m:r>
        <m:r>
          <m:t>32768</m:t>
        </m:r>
      </m:oMath>
      <w:r>
        <w:t xml:space="preserve">; ζ protection is</w:t>
      </w:r>
      <w:r>
        <w:t xml:space="preserve"> </w:t>
      </w:r>
      <w:r>
        <w:rPr>
          <w:i/>
          <w:iCs/>
        </w:rPr>
        <w:t xml:space="preserve">extensive</w:t>
      </w:r>
      <w:r>
        <w:t xml:space="preserve"> </w:t>
      </w:r>
      <w:r>
        <w:t xml:space="preserve">(</w:t>
      </w:r>
      <m:oMath>
        <m:r>
          <m:rPr>
            <m:sty m:val="p"/>
          </m:rPr>
          <m:t>⟨</m:t>
        </m:r>
        <m:r>
          <m:t>r</m:t>
        </m:r>
        <m:r>
          <m:rPr>
            <m:sty m:val="p"/>
          </m:rPr>
          <m:t>⟩</m:t>
        </m:r>
      </m:oMath>
      <w:r>
        <w:t xml:space="preserve"> </w:t>
      </w:r>
      <w:r>
        <w:t xml:space="preserve">L-independent at fixed density 25/900 while the encoded ladder grows 25 → 64). D13: the wall under the conjugation drive — pinned on the orbit (</w:t>
      </w:r>
      <m:oMath>
        <m:r>
          <m:t>3.9</m:t>
        </m:r>
        <m:r>
          <m:rPr>
            <m:sty m:val="p"/>
          </m:rPr>
          <m:t>×</m:t>
        </m:r>
        <m:sSup>
          <m:e>
            <m:r>
              <m:t>10</m:t>
            </m:r>
          </m:e>
          <m:sup>
            <m:r>
              <m:rPr>
                <m:sty m:val="p"/>
              </m:rPr>
              <m:t>−</m:t>
            </m:r>
            <m:r>
              <m:t>9</m:t>
            </m:r>
          </m:sup>
        </m:sSup>
      </m:oMath>
      <w:r>
        <w:t xml:space="preserve">, gap/679). D14: the form factor on the Odlyzko band</w:t>
      </w:r>
      <w:r>
        <w:t xml:space="preserve"> </w:t>
      </w:r>
      <m:oMath>
        <m:r>
          <m:t>t</m:t>
        </m:r>
        <m:r>
          <m:rPr>
            <m:sty m:val="p"/>
          </m:rPr>
          <m:t>≈</m:t>
        </m:r>
        <m:sSup>
          <m:e>
            <m:r>
              <m:t>10</m:t>
            </m:r>
          </m:e>
          <m:sup>
            <m:r>
              <m:t>5</m:t>
            </m:r>
          </m:sup>
        </m:sSup>
      </m:oMath>
      <w:r>
        <w:t xml:space="preserve">:</w:t>
      </w:r>
      <w:r>
        <w:t xml:space="preserve"> </w:t>
      </w:r>
      <m:oMath>
        <m:r>
          <m:t>K</m:t>
        </m:r>
        <m:d>
          <m:dPr>
            <m:begChr m:val="("/>
            <m:endChr m:val=")"/>
            <m:sepChr m:val=""/>
            <m:grow/>
          </m:dPr>
          <m:e>
            <m:r>
              <m:t>2</m:t>
            </m:r>
          </m:e>
        </m:d>
        <m:r>
          <m:rPr>
            <m:sty m:val="p"/>
          </m:rPr>
          <m:t>=</m:t>
        </m:r>
        <m:r>
          <m:t>0.962</m:t>
        </m:r>
      </m:oMath>
      <w:r>
        <w:t xml:space="preserve"> </w:t>
      </w:r>
      <w:r>
        <w:t xml:space="preserve">— the plateau exact, as the GUE hypothesis for</w:t>
      </w:r>
      <w:r>
        <w:t xml:space="preserve"> </w:t>
      </w:r>
      <m:oMath>
        <m:r>
          <m:t>K</m:t>
        </m:r>
        <m:d>
          <m:dPr>
            <m:begChr m:val="("/>
            <m:endChr m:val=")"/>
            <m:sepChr m:val=""/>
            <m:grow/>
          </m:dPr>
          <m:e>
            <m:r>
              <m:t>τ</m:t>
            </m:r>
          </m:e>
        </m:d>
      </m:oMath>
      <w:r>
        <w:t xml:space="preserve"> </w:t>
      </w:r>
      <w:r>
        <w:t xml:space="preserve">at large heights requires.</w:t>
      </w:r>
    </w:p>
    <w:bookmarkEnd w:id="47"/>
    <w:bookmarkStart w:id="48" w:name="cross-verification"/>
    <w:p>
      <w:pPr>
        <w:pStyle w:val="Heading4"/>
      </w:pPr>
      <w:r>
        <w:t xml:space="preserve">5.2. Cross-verification</w:t>
      </w:r>
    </w:p>
    <w:p>
      <w:pPr>
        <w:pStyle w:val="FirstParagraph"/>
      </w:pPr>
      <w:r>
        <w:t xml:space="preserve">All decisive quantities of the level (D1, D2, D7, D8) are re-derived from scratch in Julia (LinearAlgebra only, zero external packages): the energies</w:t>
      </w:r>
      <w:r>
        <w:t xml:space="preserve"> </w:t>
      </w:r>
      <m:oMath>
        <m:sSub>
          <m:e>
            <m:r>
              <m:t>E</m:t>
            </m:r>
          </m:e>
          <m:sub>
            <m:r>
              <m:t>1</m:t>
            </m:r>
          </m:sub>
        </m:sSub>
      </m:oMath>
      <w:r>
        <w:t xml:space="preserve"> </w:t>
      </w:r>
      <w:r>
        <w:t xml:space="preserve">at</w:t>
      </w:r>
      <w:r>
        <w:t xml:space="preserve"> </w:t>
      </w:r>
      <m:oMath>
        <m:r>
          <m:t>L</m:t>
        </m:r>
        <m:r>
          <m:rPr>
            <m:sty m:val="p"/>
          </m:rPr>
          <m:t>=</m:t>
        </m:r>
        <m:r>
          <m:t>16</m:t>
        </m:r>
        <m:r>
          <m:rPr>
            <m:sty m:val="p"/>
          </m:rPr>
          <m:t>/</m:t>
        </m:r>
        <m:r>
          <m:t>24</m:t>
        </m:r>
        <m:r>
          <m:rPr>
            <m:sty m:val="p"/>
          </m:rPr>
          <m:t>/</m:t>
        </m:r>
        <m:r>
          <m:t>32</m:t>
        </m:r>
      </m:oMath>
      <w:r>
        <w:t xml:space="preserve"> </w:t>
      </w:r>
      <w:r>
        <w:t xml:space="preserve">agree to</w:t>
      </w:r>
      <w:r>
        <w:t xml:space="preserve"> </w:t>
      </w:r>
      <m:oMath>
        <m:r>
          <m:t>9</m:t>
        </m:r>
        <m:r>
          <m:rPr>
            <m:sty m:val="p"/>
          </m:rPr>
          <m:t>×</m:t>
        </m:r>
        <m:sSup>
          <m:e>
            <m:r>
              <m:t>10</m:t>
            </m:r>
          </m:e>
          <m:sup>
            <m:r>
              <m:rPr>
                <m:sty m:val="p"/>
              </m:rPr>
              <m:t>−</m:t>
            </m:r>
            <m:r>
              <m:t>7</m:t>
            </m:r>
          </m:sup>
        </m:sSup>
      </m:oMath>
      <w:r>
        <w:t xml:space="preserve"> </w:t>
      </w:r>
      <w:r>
        <w:t xml:space="preserve">(the rounding level of the 6-digit reference values), the tower and chiral quantities exactly. The extensions D9, D11, D12–D14 are verified by three further independent ports; the note on the bulk-window boundary convention (clean-lattice</w:t>
      </w:r>
      <w:r>
        <w:t xml:space="preserve"> </w:t>
      </w:r>
      <m:oMath>
        <m:r>
          <m:rPr>
            <m:sty m:val="p"/>
          </m:rPr>
          <m:t>⟨</m:t>
        </m:r>
        <m:r>
          <m:t>r</m:t>
        </m:r>
        <m:r>
          <m:rPr>
            <m:sty m:val="p"/>
          </m:rPr>
          <m:t>⟩</m:t>
        </m:r>
      </m:oMath>
      <w:r>
        <w:t xml:space="preserve"> </w:t>
      </w:r>
      <w:r>
        <w:t xml:space="preserve">differing 0.4759 vs 0.5084 at</w:t>
      </w:r>
      <w:r>
        <w:t xml:space="preserve"> </w:t>
      </w:r>
      <m:oMath>
        <m:r>
          <m:t>L</m:t>
        </m:r>
        <m:r>
          <m:rPr>
            <m:sty m:val="p"/>
          </m:rPr>
          <m:t>=</m:t>
        </m:r>
        <m:r>
          <m:t>32</m:t>
        </m:r>
      </m:oMath>
      <w:r>
        <w:t xml:space="preserve">) is documented in the source and affects no verdict — the effect is</w:t>
      </w:r>
      <w:r>
        <w:t xml:space="preserve"> </w:t>
      </w:r>
      <m:oMath>
        <m:r>
          <m:t>O</m:t>
        </m:r>
        <m:d>
          <m:dPr>
            <m:begChr m:val="("/>
            <m:endChr m:val=")"/>
            <m:sepChr m:val=""/>
            <m:grow/>
          </m:dPr>
          <m:e>
            <m:sSubSup>
              <m:e>
                <m:r>
                  <m:t>n</m:t>
                </m:r>
              </m:e>
              <m:sub>
                <m:r>
                  <m:rPr>
                    <m:sty m:val="p"/>
                  </m:rPr>
                  <m:t>b</m:t>
                </m:r>
                <m:r>
                  <m:rPr>
                    <m:sty m:val="p"/>
                  </m:rPr>
                  <m:t>u</m:t>
                </m:r>
                <m:r>
                  <m:rPr>
                    <m:sty m:val="p"/>
                  </m:rPr>
                  <m:t>l</m:t>
                </m:r>
                <m:r>
                  <m:rPr>
                    <m:sty m:val="p"/>
                  </m:rPr>
                  <m:t>k</m:t>
                </m:r>
              </m:sub>
              <m:sup>
                <m:r>
                  <m:rPr>
                    <m:sty m:val="p"/>
                  </m:rPr>
                  <m:t>−</m:t>
                </m:r>
                <m:r>
                  <m:t>1</m:t>
                </m:r>
              </m:sup>
            </m:sSubSup>
          </m:e>
        </m:d>
      </m:oMath>
      <w:r>
        <w:t xml:space="preserve">.</w:t>
      </w:r>
    </w:p>
    <w:bookmarkEnd w:id="48"/>
    <w:bookmarkStart w:id="49" w:name="level-ii-boundaries"/>
    <w:p>
      <w:pPr>
        <w:pStyle w:val="Heading4"/>
      </w:pPr>
      <w:r>
        <w:t xml:space="preserve">5.3. Level II boundaries</w:t>
      </w:r>
    </w:p>
    <w:p>
      <w:pPr>
        <w:pStyle w:val="FirstParagraph"/>
      </w:pPr>
      <w:r>
        <w:t xml:space="preserve">Level II establishes the</w:t>
      </w:r>
      <w:r>
        <w:t xml:space="preserve"> </w:t>
      </w:r>
      <w:r>
        <w:rPr>
          <w:i/>
          <w:iCs/>
        </w:rPr>
        <w:t xml:space="preserve">identity of the dynamics</w:t>
      </w:r>
      <w:r>
        <w:t xml:space="preserve">, not of the spectrum. The GOE → GUE lift (D7) is a statistical fact about the decorated operator; it does not transfer to the undecorated lattice and asserts nothing about individual zeros. The form factor D14 is measured on the band</w:t>
      </w:r>
      <w:r>
        <w:t xml:space="preserve"> </w:t>
      </w:r>
      <m:oMath>
        <m:r>
          <m:t>t</m:t>
        </m:r>
        <m:r>
          <m:rPr>
            <m:sty m:val="p"/>
          </m:rPr>
          <m:t>∼</m:t>
        </m:r>
        <m:sSup>
          <m:e>
            <m:r>
              <m:t>10</m:t>
            </m:r>
          </m:e>
          <m:sup>
            <m:r>
              <m:t>5</m:t>
            </m:r>
          </m:sup>
        </m:sSup>
      </m:oMath>
      <w:r>
        <w:t xml:space="preserve">; behaviour as</w:t>
      </w:r>
      <w:r>
        <w:t xml:space="preserve"> </w:t>
      </w:r>
      <m:oMath>
        <m:r>
          <m:t>t</m:t>
        </m:r>
        <m:r>
          <m:rPr>
            <m:sty m:val="p"/>
          </m:rPr>
          <m:t>→</m:t>
        </m:r>
        <m:r>
          <m:rPr>
            <m:sty m:val="p"/>
          </m:rPr>
          <m:t>∞</m:t>
        </m:r>
      </m:oMath>
      <w:r>
        <w:t xml:space="preserve"> </w:t>
      </w:r>
      <w:r>
        <w:t xml:space="preserve">remains a numerical extrapolation.</w:t>
      </w:r>
    </w:p>
    <w:p>
      <w:r>
        <w:pict>
          <v:rect style="width:0;height:1.5pt" o:hralign="center" o:hrstd="t" o:hr="t"/>
        </w:pict>
      </w:r>
    </w:p>
    <w:p>
      <w:r>
        <w:pict>
          <v:rect style="width:0;height:1.5pt" o:hralign="center" o:hrstd="t" o:hr="t"/>
        </w:pict>
      </w:r>
    </w:p>
    <w:bookmarkEnd w:id="49"/>
    <w:bookmarkEnd w:id="50"/>
    <w:bookmarkEnd w:id="51"/>
    <w:bookmarkStart w:id="60" w:name="X019759ca6cf9801451912ace482b16fbfaecadd"/>
    <w:p>
      <w:pPr>
        <w:pStyle w:val="Heading1"/>
      </w:pPr>
      <w:r>
        <w:t xml:space="preserve">PART V. LEVEL III: THE HILBERT–PÓLYA BRIDGE</w:t>
      </w:r>
    </w:p>
    <w:bookmarkStart w:id="52" w:name="X83bcfc7b1d8a2b8d55bbe6646a8032bd4e1592e"/>
    <w:p>
      <w:pPr>
        <w:pStyle w:val="Heading2"/>
      </w:pPr>
      <w:r>
        <w:t xml:space="preserve">14. Level III: the Hilbert–Pólya bridge — phases v1 and v2</w:t>
      </w:r>
    </w:p>
    <w:p>
      <w:pPr>
        <w:pStyle w:val="FirstParagraph"/>
      </w:pPr>
      <w:r>
        <w:t xml:space="preserve">The bridge is deployed in two phases: v1 builds the resonator and measures the gap (C1–C8, T1–T10); v2 hunts the edges of the gap (C9–C16, T11–T18).</w:t>
      </w:r>
    </w:p>
    <w:p>
      <w:pPr>
        <w:pStyle w:val="BodyText"/>
      </w:pPr>
      <w:r>
        <w:rPr>
          <w:b/>
          <w:bCs/>
        </w:rPr>
        <w:t xml:space="preserve">C1 (the identity function):</w:t>
      </w:r>
      <w:r>
        <w:t xml:space="preserve"> </w:t>
      </w:r>
      <m:oMath>
        <m:sSub>
          <m:e>
            <m:r>
              <m:t>Z</m:t>
            </m:r>
          </m:e>
          <m:sub>
            <m:r>
              <m:rPr>
                <m:sty m:val="p"/>
              </m:rPr>
              <m:t>i</m:t>
            </m:r>
            <m:r>
              <m:rPr>
                <m:sty m:val="p"/>
              </m:rPr>
              <m:t>d</m:t>
            </m:r>
          </m:sub>
        </m:sSub>
      </m:oMath>
      <w:r>
        <w:t xml:space="preserve"> </w:t>
      </w:r>
      <w:r>
        <w:t xml:space="preserve">with Γ-closures is exact to</w:t>
      </w:r>
      <w:r>
        <w:t xml:space="preserve"> </w:t>
      </w:r>
      <m:oMath>
        <m:r>
          <m:t>2.59</m:t>
        </m:r>
        <m:r>
          <m:rPr>
            <m:sty m:val="p"/>
          </m:rPr>
          <m:t>⋅</m:t>
        </m:r>
        <m:sSup>
          <m:e>
            <m:r>
              <m:t>10</m:t>
            </m:r>
          </m:e>
          <m:sup>
            <m:r>
              <m:rPr>
                <m:sty m:val="p"/>
              </m:rPr>
              <m:t>−</m:t>
            </m:r>
            <m:r>
              <m:t>39</m:t>
            </m:r>
          </m:sup>
        </m:sSup>
      </m:oMath>
      <w:r>
        <w:t xml:space="preserve"> </w:t>
      </w:r>
      <w:r>
        <w:t xml:space="preserve">at 40 digits; its zeros on</w:t>
      </w:r>
      <w:r>
        <w:t xml:space="preserve"> </w:t>
      </w:r>
      <m:oMath>
        <m:d>
          <m:dPr>
            <m:begChr m:val="["/>
            <m:endChr m:val="]"/>
            <m:sepChr m:val=""/>
            <m:grow/>
          </m:dPr>
          <m:e>
            <m:r>
              <m:t>0</m:t>
            </m:r>
            <m:r>
              <m:rPr>
                <m:sty m:val="p"/>
              </m:rPr>
              <m:t>,</m:t>
            </m:r>
            <m:r>
              <m:t>200</m:t>
            </m:r>
          </m:e>
        </m:d>
      </m:oMath>
      <w:r>
        <w:t xml:space="preserve"> </w:t>
      </w:r>
      <w:r>
        <w:t xml:space="preserve">match the mpmath oracle 79/79 with</w:t>
      </w:r>
      <w:r>
        <w:t xml:space="preserve"> </w:t>
      </w:r>
      <m:oMath>
        <m:r>
          <m:rPr>
            <m:sty m:val="p"/>
          </m:rPr>
          <m:t>max</m:t>
        </m:r>
        <m:d>
          <m:dPr>
            <m:begChr m:val="|"/>
            <m:endChr m:val="|"/>
            <m:sepChr m:val=""/>
            <m:grow/>
          </m:dPr>
          <m:e>
            <m:r>
              <m:t>Δ</m:t>
            </m:r>
            <m:r>
              <m:t>γ</m:t>
            </m:r>
          </m:e>
        </m:d>
        <m:r>
          <m:rPr>
            <m:sty m:val="p"/>
          </m:rPr>
          <m:t>=</m:t>
        </m:r>
        <m:r>
          <m:t>2.8</m:t>
        </m:r>
        <m:r>
          <m:rPr>
            <m:sty m:val="p"/>
          </m:rPr>
          <m:t>⋅</m:t>
        </m:r>
        <m:sSup>
          <m:e>
            <m:r>
              <m:t>10</m:t>
            </m:r>
          </m:e>
          <m:sup>
            <m:r>
              <m:rPr>
                <m:sty m:val="p"/>
              </m:rPr>
              <m:t>−</m:t>
            </m:r>
            <m:r>
              <m:t>14</m:t>
            </m:r>
          </m:sup>
        </m:sSup>
      </m:oMath>
      <w:r>
        <w:t xml:space="preserve">; Gram points break sign 4 times in 220 — the classics. Technically:</w:t>
      </w:r>
      <w:r>
        <w:t xml:space="preserve"> </w:t>
      </w:r>
      <m:oMath>
        <m:sSub>
          <m:e>
            <m:r>
              <m:t>Z</m:t>
            </m:r>
          </m:e>
          <m:sub>
            <m:r>
              <m:rPr>
                <m:sty m:val="p"/>
              </m:rPr>
              <m:t>i</m:t>
            </m:r>
            <m:r>
              <m:rPr>
                <m:sty m:val="p"/>
              </m:rPr>
              <m:t>d</m:t>
            </m:r>
          </m:sub>
        </m:sSub>
        <m:d>
          <m:dPr>
            <m:begChr m:val="("/>
            <m:endChr m:val=")"/>
            <m:sepChr m:val=""/>
            <m:grow/>
          </m:dPr>
          <m:e>
            <m:r>
              <m:t>s</m:t>
            </m:r>
          </m:e>
        </m:d>
        <m:r>
          <m:rPr>
            <m:sty m:val="p"/>
          </m:rPr>
          <m:t>=</m:t>
        </m:r>
        <m:r>
          <m:t>ζ</m:t>
        </m:r>
        <m:d>
          <m:dPr>
            <m:begChr m:val="("/>
            <m:endChr m:val=")"/>
            <m:sepChr m:val=""/>
            <m:grow/>
          </m:dPr>
          <m:e>
            <m:r>
              <m:t>s</m:t>
            </m:r>
          </m:e>
        </m:d>
        <m:r>
          <m:rPr>
            <m:sty m:val="p"/>
          </m:rPr>
          <m:t>/</m:t>
        </m:r>
        <m:sSub>
          <m:e>
            <m:r>
              <m:t>Z</m:t>
            </m:r>
          </m:e>
          <m:sub>
            <m:r>
              <m:t>0</m:t>
            </m:r>
          </m:sub>
        </m:sSub>
        <m:d>
          <m:dPr>
            <m:begChr m:val="("/>
            <m:endChr m:val=")"/>
            <m:sepChr m:val=""/>
            <m:grow/>
          </m:dPr>
          <m:e>
            <m:r>
              <m:t>s</m:t>
            </m:r>
          </m:e>
        </m:d>
      </m:oMath>
      <w:r>
        <w:t xml:space="preserve"> </w:t>
      </w:r>
      <w:r>
        <w:t xml:space="preserve">with</w:t>
      </w:r>
      <w:r>
        <w:t xml:space="preserve"> </w:t>
      </w:r>
      <m:oMath>
        <m:sSub>
          <m:e>
            <m:r>
              <m:t>Z</m:t>
            </m:r>
          </m:e>
          <m:sub>
            <m:r>
              <m:t>0</m:t>
            </m:r>
          </m:sub>
        </m:sSub>
      </m:oMath>
      <w:r>
        <w:t xml:space="preserve"> </w:t>
      </w:r>
      <w:r>
        <w:t xml:space="preserve">a trivial denominator sharing the zeros; Γ-closures are the standard convergence acceleration.</w:t>
      </w:r>
      <w:r>
        <w:t xml:space="preserve"> </w:t>
      </w:r>
      <w:r>
        <w:rPr>
          <w:b/>
          <w:bCs/>
        </w:rPr>
        <w:t xml:space="preserve">C2 (the argument principle):</w:t>
      </w:r>
      <w:r>
        <w:t xml:space="preserve"> </w:t>
      </w:r>
      <w:r>
        <w:t xml:space="preserve">the arithmetic bridge converges with</w:t>
      </w:r>
      <w:r>
        <w:t xml:space="preserve"> </w:t>
      </w:r>
      <m:oMath>
        <m:d>
          <m:dPr>
            <m:begChr m:val="|"/>
            <m:endChr m:val="|"/>
            <m:sepChr m:val=""/>
            <m:grow/>
          </m:dPr>
          <m:e>
            <m:r>
              <m:t>Δ</m:t>
            </m:r>
            <m:r>
              <m:t>N</m:t>
            </m:r>
          </m:e>
        </m:d>
        <m:r>
          <m:rPr>
            <m:sty m:val="p"/>
          </m:rPr>
          <m:t>=</m:t>
        </m:r>
        <m:r>
          <m:t>2.6</m:t>
        </m:r>
        <m:r>
          <m:rPr>
            <m:sty m:val="p"/>
          </m:rPr>
          <m:t>⋅</m:t>
        </m:r>
        <m:sSup>
          <m:e>
            <m:r>
              <m:t>10</m:t>
            </m:r>
          </m:e>
          <m:sup>
            <m:r>
              <m:rPr>
                <m:sty m:val="p"/>
              </m:rPr>
              <m:t>−</m:t>
            </m:r>
            <m:r>
              <m:t>26</m:t>
            </m:r>
          </m:sup>
        </m:sSup>
      </m:oMath>
      <w:r>
        <w:t xml:space="preserve">; in the strip to</w:t>
      </w:r>
      <w:r>
        <w:t xml:space="preserve"> </w:t>
      </w:r>
      <m:oMath>
        <m:r>
          <m:t>T</m:t>
        </m:r>
        <m:r>
          <m:rPr>
            <m:sty m:val="p"/>
          </m:rPr>
          <m:t>=</m:t>
        </m:r>
        <m:r>
          <m:t>1000</m:t>
        </m:r>
      </m:oMath>
      <w:r>
        <w:t xml:space="preserve"> </w:t>
      </w:r>
      <w:r>
        <w:t xml:space="preserve">the on-line zero count equals the strip count:</w:t>
      </w:r>
      <w:r>
        <w:t xml:space="preserve"> </w:t>
      </w:r>
      <m:oMath>
        <m:r>
          <m:t>649</m:t>
        </m:r>
        <m:r>
          <m:rPr>
            <m:sty m:val="p"/>
          </m:rPr>
          <m:t>=</m:t>
        </m:r>
        <m:r>
          <m:t>649</m:t>
        </m:r>
      </m:oMath>
      <w:r>
        <w:t xml:space="preserve">; gaps in</w:t>
      </w:r>
      <w:r>
        <w:t xml:space="preserve"> </w:t>
      </w:r>
      <m:oMath>
        <m:d>
          <m:dPr>
            <m:begChr m:val="["/>
            <m:endChr m:val="]"/>
            <m:sepChr m:val=""/>
            <m:grow/>
          </m:dPr>
          <m:e>
            <m:r>
              <m:t>0.3104</m:t>
            </m:r>
            <m:r>
              <m:rPr>
                <m:sty m:val="p"/>
              </m:rPr>
              <m:t>,</m:t>
            </m:r>
            <m:r>
              <m:t>6.887</m:t>
            </m:r>
          </m:e>
        </m:d>
      </m:oMath>
      <w:r>
        <w:t xml:space="preserve">, mean 1.521. The arithmetics: (i) direct</w:t>
      </w:r>
      <w:r>
        <w:t xml:space="preserve"> </w:t>
      </w:r>
      <m:oMath>
        <m:r>
          <m:rPr>
            <m:sty m:val="p"/>
          </m:rPr>
          <m:t>arg</m:t>
        </m:r>
        <m:r>
          <m:t>ζ</m:t>
        </m:r>
      </m:oMath>
      <w:r>
        <w:t xml:space="preserve"> </w:t>
      </w:r>
      <w:r>
        <w:t xml:space="preserve">along a contour; (ii) Riemann–von Mangoldt with</w:t>
      </w:r>
      <w:r>
        <w:t xml:space="preserve"> </w:t>
      </w:r>
      <m:oMath>
        <m:r>
          <m:t>S</m:t>
        </m:r>
        <m:d>
          <m:dPr>
            <m:begChr m:val="("/>
            <m:endChr m:val=")"/>
            <m:sepChr m:val=""/>
            <m:grow/>
          </m:dPr>
          <m:e>
            <m:r>
              <m:t>T</m:t>
            </m:r>
          </m:e>
        </m:d>
      </m:oMath>
      <w:r>
        <w:t xml:space="preserve">; (iii) the lattice bridge.</w:t>
      </w:r>
      <w:r>
        <w:t xml:space="preserve"> </w:t>
      </w:r>
      <w:r>
        <w:rPr>
          <w:b/>
          <w:bCs/>
        </w:rPr>
        <w:t xml:space="preserve">C3 (the gate family):</w:t>
      </w:r>
      <w:r>
        <w:t xml:space="preserve"> </w:t>
      </w:r>
      <w:r>
        <w:t xml:space="preserve">best</w:t>
      </w:r>
      <w:r>
        <w:t xml:space="preserve"> </w:t>
      </w:r>
      <m:oMath>
        <m:sSub>
          <m:e>
            <m:r>
              <m:t>r</m:t>
            </m:r>
          </m:e>
          <m:sub>
            <m:r>
              <m:t>H</m:t>
            </m:r>
            <m:r>
              <m:t>7</m:t>
            </m:r>
          </m:sub>
        </m:sSub>
        <m:r>
          <m:rPr>
            <m:sty m:val="p"/>
          </m:rPr>
          <m:t>=</m:t>
        </m:r>
        <m:r>
          <m:t>0.226</m:t>
        </m:r>
      </m:oMath>
      <w:r>
        <w:t xml:space="preserve"> </w:t>
      </w:r>
      <w:r>
        <w:t xml:space="preserve">over 52 gates (Bonferroni 0.80) — a statistical null.</w:t>
      </w:r>
      <w:r>
        <w:t xml:space="preserve"> </w:t>
      </w:r>
      <m:oMath>
        <m:sSub>
          <m:e>
            <m:r>
              <m:t>r</m:t>
            </m:r>
          </m:e>
          <m:sub>
            <m:r>
              <m:t>H</m:t>
            </m:r>
            <m:r>
              <m:t>7</m:t>
            </m:r>
          </m:sub>
        </m:sSub>
      </m:oMath>
      <w:r>
        <w:t xml:space="preserve"> </w:t>
      </w:r>
      <w:r>
        <w:t xml:space="preserve">is the gate-spectrum vs ζ-spectrum correlation over seven windows; the 52-hypothesis correction is mandatory.</w:t>
      </w:r>
      <w:r>
        <w:t xml:space="preserve"> </w:t>
      </w:r>
      <w:r>
        <w:rPr>
          <w:b/>
          <w:bCs/>
        </w:rPr>
        <w:t xml:space="preserve">C4 (trace formula):</w:t>
      </w:r>
      <w:r>
        <w:t xml:space="preserve"> </w:t>
      </w:r>
      <w:r>
        <w:t xml:space="preserve">the identity</w:t>
      </w:r>
      <w:r>
        <w:t xml:space="preserve"> </w:t>
      </w:r>
      <m:oMath>
        <m:r>
          <m:t>Q</m:t>
        </m:r>
        <m:d>
          <m:dPr>
            <m:begChr m:val="("/>
            <m:endChr m:val=")"/>
            <m:sepChr m:val=""/>
            <m:grow/>
          </m:dPr>
          <m:e>
            <m:r>
              <m:t>a</m:t>
            </m:r>
          </m:e>
        </m:d>
      </m:oMath>
      <w:r>
        <w:t xml:space="preserve"> </w:t>
      </w:r>
      <w:r>
        <w:t xml:space="preserve">to</w:t>
      </w:r>
      <w:r>
        <w:t xml:space="preserve"> </w:t>
      </w:r>
      <m:oMath>
        <m:r>
          <m:t>1.7</m:t>
        </m:r>
        <m:r>
          <m:rPr>
            <m:sty m:val="p"/>
          </m:rPr>
          <m:t>⋅</m:t>
        </m:r>
        <m:sSup>
          <m:e>
            <m:r>
              <m:t>10</m:t>
            </m:r>
          </m:e>
          <m:sup>
            <m:r>
              <m:rPr>
                <m:sty m:val="p"/>
              </m:rPr>
              <m:t>−</m:t>
            </m:r>
            <m:r>
              <m:t>12</m:t>
            </m:r>
          </m:sup>
        </m:sSup>
      </m:oMath>
      <w:r>
        <w:t xml:space="preserve">; the</w:t>
      </w:r>
      <w:r>
        <w:t xml:space="preserve"> </w:t>
      </w:r>
      <m:oMath>
        <m:sSub>
          <m:e>
            <m:r>
              <m:t>H</m:t>
            </m:r>
          </m:e>
          <m:sub>
            <m:r>
              <m:t>ξ</m:t>
            </m:r>
          </m:sub>
        </m:sSub>
      </m:oMath>
      <w:r>
        <w:t xml:space="preserve"> </w:t>
      </w:r>
      <w:r>
        <w:t xml:space="preserve">trace formula to</w:t>
      </w:r>
      <w:r>
        <w:t xml:space="preserve"> </w:t>
      </w:r>
      <m:oMath>
        <m:r>
          <m:t>1.2</m:t>
        </m:r>
        <m:r>
          <m:rPr>
            <m:sty m:val="p"/>
          </m:rPr>
          <m:t>⋅</m:t>
        </m:r>
        <m:sSup>
          <m:e>
            <m:r>
              <m:t>10</m:t>
            </m:r>
          </m:e>
          <m:sup>
            <m:r>
              <m:rPr>
                <m:sty m:val="p"/>
              </m:rPr>
              <m:t>−</m:t>
            </m:r>
            <m:r>
              <m:t>5</m:t>
            </m:r>
          </m:sup>
        </m:sSup>
      </m:oMath>
      <w:r>
        <w:t xml:space="preserve">; the heat projection PC0 with</w:t>
      </w:r>
      <w:r>
        <w:t xml:space="preserve"> </w:t>
      </w:r>
      <m:oMath>
        <m:r>
          <m:t>r</m:t>
        </m:r>
        <m:r>
          <m:rPr>
            <m:sty m:val="p"/>
          </m:rPr>
          <m:t>=</m:t>
        </m:r>
        <m:r>
          <m:rPr>
            <m:sty m:val="p"/>
          </m:rPr>
          <m:t>+</m:t>
        </m:r>
        <m:r>
          <m:t>0.9998</m:t>
        </m:r>
      </m:oMath>
      <w:r>
        <w:t xml:space="preserve">; the trace-metric gap</w:t>
      </w:r>
      <w:r>
        <w:t xml:space="preserve"> </w:t>
      </w:r>
      <m:oMath>
        <m:r>
          <m:rPr>
            <m:sty m:val="p"/>
          </m:rPr>
          <m:t>≈</m:t>
        </m:r>
        <m:r>
          <m:t>0.5</m:t>
        </m:r>
      </m:oMath>
      <w:r>
        <w:t xml:space="preserve"> </w:t>
      </w:r>
      <w:r>
        <w:t xml:space="preserve">order.</w:t>
      </w:r>
      <w:r>
        <w:t xml:space="preserve"> </w:t>
      </w:r>
      <w:r>
        <w:rPr>
          <w:b/>
          <w:bCs/>
        </w:rPr>
        <w:t xml:space="preserve">C5 (the extended family):</w:t>
      </w:r>
      <w:r>
        <w:t xml:space="preserve"> </w:t>
      </w:r>
      <w:r>
        <w:t xml:space="preserve">the gates of the regenerated honest v2 pipeline are all in the GUE class (</w:t>
      </w:r>
      <m:oMath>
        <m:r>
          <m:rPr>
            <m:sty m:val="p"/>
          </m:rPr>
          <m:t>⟨</m:t>
        </m:r>
        <m:r>
          <m:t>r</m:t>
        </m:r>
        <m:r>
          <m:rPr>
            <m:sty m:val="p"/>
          </m:rPr>
          <m:t>⟩</m:t>
        </m:r>
        <m:r>
          <m:rPr>
            <m:sty m:val="p"/>
          </m:rPr>
          <m:t>=</m:t>
        </m:r>
        <m:r>
          <m:t>0.569</m:t>
        </m:r>
      </m:oMath>
      <w:r>
        <w:t xml:space="preserve">–0.633, mean 0.601;</w:t>
      </w:r>
      <w:r>
        <w:t xml:space="preserve"> </w:t>
      </w:r>
      <m:oMath>
        <m:r>
          <m:rPr>
            <m:sty m:val="p"/>
          </m:rPr>
          <m:t>max</m:t>
        </m:r>
        <m:d>
          <m:dPr>
            <m:begChr m:val="|"/>
            <m:endChr m:val="|"/>
            <m:sepChr m:val=""/>
            <m:grow/>
          </m:dPr>
          <m:e>
            <m:sSub>
              <m:e>
                <m:r>
                  <m:t>r</m:t>
                </m:r>
              </m:e>
              <m:sub>
                <m:r>
                  <m:t>H</m:t>
                </m:r>
                <m:r>
                  <m:t>7</m:t>
                </m:r>
              </m:sub>
            </m:sSub>
          </m:e>
        </m:d>
        <m:r>
          <m:rPr>
            <m:sty m:val="p"/>
          </m:rPr>
          <m:t>=</m:t>
        </m:r>
        <m:r>
          <m:t>0.097</m:t>
        </m:r>
      </m:oMath>
      <w:r>
        <w:t xml:space="preserve">, Bonferroni 0.57; v2.0.5 honest regeneration).</w:t>
      </w:r>
      <w:r>
        <w:t xml:space="preserve"> </w:t>
      </w:r>
      <w:r>
        <w:rPr>
          <w:b/>
          <w:bCs/>
        </w:rPr>
        <w:t xml:space="preserve">C6 (primes in the operator):</w:t>
      </w:r>
      <w:r>
        <w:t xml:space="preserve"> </w:t>
      </w:r>
      <w:r>
        <w:t xml:space="preserve">co-location</w:t>
      </w:r>
      <w:r>
        <w:t xml:space="preserve"> </w:t>
      </w:r>
      <m:oMath>
        <m:d>
          <m:dPr>
            <m:begChr m:val="("/>
            <m:endChr m:val=")"/>
            <m:sepChr m:val=""/>
            <m:grow/>
          </m:dPr>
          <m:e>
            <m:sSub>
              <m:e>
                <m:r>
                  <m:t>Φ</m:t>
                </m:r>
              </m:e>
              <m:sub>
                <m:r>
                  <m:t>p</m:t>
                </m:r>
              </m:sub>
            </m:sSub>
            <m:r>
              <m:rPr>
                <m:sty m:val="p"/>
              </m:rPr>
              <m:t>,</m:t>
            </m:r>
            <m:sSub>
              <m:e>
                <m:r>
                  <m:t>Φ</m:t>
                </m:r>
              </m:e>
              <m:sub>
                <m:r>
                  <m:t>q</m:t>
                </m:r>
              </m:sub>
            </m:sSub>
          </m:e>
        </m:d>
        <m:r>
          <m:rPr>
            <m:sty m:val="p"/>
          </m:rPr>
          <m:t>≡</m:t>
        </m:r>
        <m:sSub>
          <m:e>
            <m:r>
              <m:t>Φ</m:t>
            </m:r>
          </m:e>
          <m:sub>
            <m:r>
              <m:t>p</m:t>
            </m:r>
            <m:r>
              <m:t>q</m:t>
            </m:r>
          </m:sub>
        </m:sSub>
      </m:oMath>
      <w:r>
        <w:t xml:space="preserve"> </w:t>
      </w:r>
      <w:r>
        <w:t xml:space="preserve">to</w:t>
      </w:r>
      <w:r>
        <w:t xml:space="preserve"> </w:t>
      </w:r>
      <m:oMath>
        <m:r>
          <m:t>1.35</m:t>
        </m:r>
        <m:r>
          <m:rPr>
            <m:sty m:val="p"/>
          </m:rPr>
          <m:t>⋅</m:t>
        </m:r>
        <m:sSup>
          <m:e>
            <m:r>
              <m:t>10</m:t>
            </m:r>
          </m:e>
          <m:sup>
            <m:r>
              <m:rPr>
                <m:sty m:val="p"/>
              </m:rPr>
              <m:t>−</m:t>
            </m:r>
            <m:r>
              <m:t>14</m:t>
            </m:r>
          </m:sup>
        </m:sSup>
      </m:oMath>
      <w:r>
        <w:t xml:space="preserve"> </w:t>
      </w:r>
      <w:r>
        <w:t xml:space="preserve">— phase arithmetic is multiplicative; the δ(d) kernel saturates at</w:t>
      </w:r>
      <w:r>
        <w:t xml:space="preserve"> </w:t>
      </w:r>
      <m:oMath>
        <m:r>
          <m:t>d</m:t>
        </m:r>
        <m:r>
          <m:rPr>
            <m:sty m:val="p"/>
          </m:rPr>
          <m:t>≈</m:t>
        </m:r>
        <m:r>
          <m:t>4</m:t>
        </m:r>
      </m:oMath>
      <w:r>
        <w:t xml:space="preserve">–6; the ψ-ladder with correlation</w:t>
      </w:r>
      <w:r>
        <w:t xml:space="preserve"> </w:t>
      </w:r>
      <m:oMath>
        <m:r>
          <m:rPr>
            <m:sty m:val="p"/>
          </m:rPr>
          <m:t>+</m:t>
        </m:r>
        <m:r>
          <m:t>0.972</m:t>
        </m:r>
      </m:oMath>
      <w:r>
        <w:t xml:space="preserve"> </w:t>
      </w:r>
      <w:r>
        <w:t xml:space="preserve">— at the zeros, not the gates.</w:t>
      </w:r>
      <w:r>
        <w:t xml:space="preserve"> </w:t>
      </w:r>
      <w:r>
        <w:rPr>
          <w:b/>
          <w:bCs/>
        </w:rPr>
        <w:t xml:space="preserve">C7 (dynamics):</w:t>
      </w:r>
      <w:r>
        <w:t xml:space="preserve"> </w:t>
      </w:r>
      <w:r>
        <w:t xml:space="preserve">ζ-wave transport to</w:t>
      </w:r>
      <w:r>
        <w:t xml:space="preserve"> </w:t>
      </w:r>
      <m:oMath>
        <m:r>
          <m:t>P</m:t>
        </m:r>
        <m:d>
          <m:dPr>
            <m:begChr m:val="("/>
            <m:endChr m:val=")"/>
            <m:sepChr m:val=""/>
            <m:grow/>
          </m:dPr>
          <m:e>
            <m:r>
              <m:t>x</m:t>
            </m:r>
            <m:r>
              <m:rPr>
                <m:sty m:val="p"/>
              </m:rPr>
              <m:t>≥</m:t>
            </m:r>
            <m:r>
              <m:t>90</m:t>
            </m:r>
          </m:e>
        </m:d>
        <m:r>
          <m:rPr>
            <m:sty m:val="p"/>
          </m:rPr>
          <m:t>=</m:t>
        </m:r>
        <m:r>
          <m:t>0.0032</m:t>
        </m:r>
      </m:oMath>
      <w:r>
        <w:t xml:space="preserve"> </w:t>
      </w:r>
      <w:r>
        <w:t xml:space="preserve">against 0.0002 for random — a factor of 16.</w:t>
      </w:r>
      <w:r>
        <w:t xml:space="preserve"> </w:t>
      </w:r>
      <w:r>
        <w:rPr>
          <w:b/>
          <w:bCs/>
        </w:rPr>
        <w:t xml:space="preserve">C8 (spinor64 reduction):</w:t>
      </w:r>
      <w:r>
        <w:t xml:space="preserve"> </w:t>
      </w:r>
      <w:r>
        <w:t xml:space="preserve">64 → 4 blocks with</w:t>
      </w:r>
      <w:r>
        <w:t xml:space="preserve"> </w:t>
      </w:r>
      <m:oMath>
        <m:d>
          <m:dPr>
            <m:begChr m:val="|"/>
            <m:endChr m:val="|"/>
            <m:sepChr m:val=""/>
            <m:grow/>
          </m:dPr>
          <m:e>
            <m:r>
              <m:t>Δ</m:t>
            </m:r>
            <m:r>
              <m:t>λ</m:t>
            </m:r>
          </m:e>
        </m:d>
        <m:r>
          <m:rPr>
            <m:sty m:val="p"/>
          </m:rPr>
          <m:t>≤</m:t>
        </m:r>
        <m:r>
          <m:t>1.1</m:t>
        </m:r>
        <m:r>
          <m:rPr>
            <m:sty m:val="p"/>
          </m:rPr>
          <m:t>⋅</m:t>
        </m:r>
        <m:sSup>
          <m:e>
            <m:r>
              <m:t>10</m:t>
            </m:r>
          </m:e>
          <m:sup>
            <m:r>
              <m:rPr>
                <m:sty m:val="p"/>
              </m:rPr>
              <m:t>−</m:t>
            </m:r>
            <m:r>
              <m:t>14</m:t>
            </m:r>
          </m:sup>
        </m:sSup>
      </m:oMath>
      <w:r>
        <w:t xml:space="preserve">.</w:t>
      </w:r>
    </w:p>
    <w:p>
      <w:pPr>
        <w:pStyle w:val="BodyText"/>
      </w:pPr>
      <w:r>
        <w:t xml:space="preserve">The v1 verdict in one paragraph: the resonator is built and tuned — Hermitian, GUE-class, with Dirac dynamics; the weight</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demonstrably lives in the heat trace of the zero operator (T6). (The dated v1 record read</w:t>
      </w:r>
      <w:r>
        <w:t xml:space="preserve"> </w:t>
      </w:r>
      <w:r>
        <w:t xml:space="preserve">“</w:t>
      </w:r>
      <w:r>
        <w:t xml:space="preserve">the zeros are encoded but not generated</w:t>
      </w:r>
      <w:r>
        <w:t xml:space="preserve">”</w:t>
      </w:r>
      <w:r>
        <w:t xml:space="preserve">; the v2.0.7/v2.0.8 audits corrected that reading: the level identity is YES at the zeros’ own level and the prime channel enters via the convergence ladder — see the verdict table of Part XIV.)</w:t>
      </w:r>
    </w:p>
    <w:p>
      <w:pPr>
        <w:pStyle w:val="BodyText"/>
      </w:pPr>
      <w:r>
        <w:rPr>
          <w:b/>
          <w:bCs/>
        </w:rPr>
        <w:t xml:space="preserve">C9 (the nonlocal trace, T11):</w:t>
      </w:r>
      <w:r>
        <w:t xml:space="preserve"> </w:t>
      </w:r>
      <w:r>
        <w:t xml:space="preserve">the isospectral nonlocal twin with</w:t>
      </w:r>
      <w:r>
        <w:t xml:space="preserve"> </w:t>
      </w:r>
      <m:oMath>
        <m:sSub>
          <m:e>
            <m:r>
              <m:t>r</m:t>
            </m:r>
          </m:e>
          <m:sub>
            <m:r>
              <m:t>H</m:t>
            </m:r>
            <m:r>
              <m:t>7</m:t>
            </m:r>
          </m:sub>
        </m:sSub>
        <m:r>
          <m:rPr>
            <m:sty m:val="p"/>
          </m:rPr>
          <m:t>=</m:t>
        </m:r>
        <m:r>
          <m:t>1.000000</m:t>
        </m:r>
      </m:oMath>
      <w:r>
        <w:t xml:space="preserve"> </w:t>
      </w:r>
      <w:r>
        <w:t xml:space="preserve">and</w:t>
      </w:r>
      <w:r>
        <w:t xml:space="preserve"> </w:t>
      </w:r>
      <m:oMath>
        <m:sSub>
          <m:e>
            <m:r>
              <m:t>r</m:t>
            </m:r>
          </m:e>
          <m:sub>
            <m:r>
              <m:t>E</m:t>
            </m:r>
            <m:r>
              <m:t>F</m:t>
            </m:r>
          </m:sub>
        </m:sSub>
        <m:r>
          <m:rPr>
            <m:sty m:val="p"/>
          </m:rPr>
          <m:t>=</m:t>
        </m:r>
        <m:r>
          <m:t>0.999</m:t>
        </m:r>
      </m:oMath>
      <w:r>
        <w:t xml:space="preserve"> </w:t>
      </w:r>
      <w:r>
        <w:t xml:space="preserve">— the primitive with prime weight in the trace is built exactly and made arbitrarily nonlocal. Whatever blocks the programme, it is not the trace, not the weight, not the zeros themselves.</w:t>
      </w:r>
      <w:r>
        <w:t xml:space="preserve"> </w:t>
      </w:r>
      <w:r>
        <w:rPr>
          <w:b/>
          <w:bCs/>
        </w:rPr>
        <w:t xml:space="preserve">C10 (phase encoding, T12):</w:t>
      </w:r>
      <w:r>
        <w:t xml:space="preserve"> </w:t>
      </w:r>
      <w:r>
        <w:t xml:space="preserve">rigid co-location for any β with residue</w:t>
      </w:r>
      <w:r>
        <w:t xml:space="preserve"> </w:t>
      </w:r>
      <m:oMath>
        <m:r>
          <m:t>4.4</m:t>
        </m:r>
        <m:r>
          <m:rPr>
            <m:sty m:val="p"/>
          </m:rPr>
          <m:t>⋅</m:t>
        </m:r>
        <m:sSup>
          <m:e>
            <m:r>
              <m:t>10</m:t>
            </m:r>
          </m:e>
          <m:sup>
            <m:r>
              <m:rPr>
                <m:sty m:val="p"/>
              </m:rPr>
              <m:t>−</m:t>
            </m:r>
            <m:r>
              <m:t>16</m:t>
            </m:r>
          </m:sup>
        </m:sSup>
      </m:oMath>
      <w:r>
        <w:t xml:space="preserve"> </w:t>
      </w:r>
      <w:r>
        <w:t xml:space="preserve">— the spectrum is blind to the phase; the only non-trivial non-gauge class,</w:t>
      </w:r>
      <w:r>
        <w:t xml:space="preserve"> </w:t>
      </w:r>
      <m:oMath>
        <m:r>
          <m:t>β</m:t>
        </m:r>
        <m:r>
          <m:rPr>
            <m:sty m:val="p"/>
          </m:rPr>
          <m:t>ln</m:t>
        </m:r>
        <m:r>
          <m:t>p</m:t>
        </m:r>
      </m:oMath>
      <w:r>
        <w:t xml:space="preserve">, is gauge-trivial in the overlay channel.</w:t>
      </w:r>
      <w:r>
        <w:t xml:space="preserve"> </w:t>
      </w:r>
      <w:r>
        <w:rPr>
          <w:b/>
          <w:bCs/>
        </w:rPr>
        <w:t xml:space="preserve">C11 (α = 1/3, T13):</w:t>
      </w:r>
      <w:r>
        <w:t xml:space="preserve"> </w:t>
      </w:r>
      <w:r>
        <w:t xml:space="preserve">the zero-mode counting law</w:t>
      </w:r>
      <w:r>
        <w:t xml:space="preserve"> </w:t>
      </w:r>
      <m:oMath>
        <m:sSub>
          <m:e>
            <m:r>
              <m:t>N</m:t>
            </m:r>
          </m:e>
          <m:sub>
            <m:r>
              <m:t>0</m:t>
            </m:r>
          </m:sub>
        </m:sSub>
        <m:r>
          <m:rPr>
            <m:sty m:val="p"/>
          </m:rPr>
          <m:t>=</m:t>
        </m:r>
        <m:r>
          <m:t>2</m:t>
        </m:r>
        <m:r>
          <m:t>L</m:t>
        </m:r>
        <m:r>
          <m:rPr>
            <m:sty m:val="p"/>
          </m:rPr>
          <m:t>−</m:t>
        </m:r>
        <m:r>
          <m:t>6</m:t>
        </m:r>
        <m:r>
          <m:rPr>
            <m:sty m:val="p"/>
          </m:rPr>
          <m:t>⋅</m:t>
        </m:r>
        <m:d>
          <m:dPr>
            <m:begChr m:val="["/>
            <m:endChr m:val="]"/>
            <m:sepChr m:val=""/>
            <m:grow/>
          </m:dPr>
          <m:e>
            <m:r>
              <m:t>L</m:t>
            </m:r>
            <m:r>
              <m:rPr>
                <m:sty m:val="p"/>
              </m:rPr>
              <m:t>≡</m:t>
            </m:r>
            <m:r>
              <m:t>0</m:t>
            </m:r>
            <m:r>
              <m:t> </m:t>
            </m:r>
            <m:r>
              <m:rPr>
                <m:sty m:val="p"/>
              </m:rPr>
              <m:t>(</m:t>
            </m:r>
            <m:r>
              <m:rPr>
                <m:sty m:val="p"/>
              </m:rPr>
              <m:t>mod</m:t>
            </m:r>
            <m:r>
              <m:t> </m:t>
            </m:r>
            <m:r>
              <m:t>12</m:t>
            </m:r>
            <m:r>
              <m:rPr>
                <m:sty m:val="p"/>
              </m:rPr>
              <m:t>)</m:t>
            </m:r>
          </m:e>
        </m:d>
      </m:oMath>
      <w:r>
        <w:t xml:space="preserve"> </w:t>
      </w:r>
      <w:r>
        <w:t xml:space="preserve">with index</w:t>
      </w:r>
      <w:r>
        <w:t xml:space="preserve"> </w:t>
      </w:r>
      <m:oMath>
        <m:r>
          <m:rPr>
            <m:sty m:val="p"/>
          </m:rPr>
          <m:t>−</m:t>
        </m:r>
        <m:r>
          <m:t>2</m:t>
        </m:r>
      </m:oMath>
      <w:r>
        <w:t xml:space="preserve"> </w:t>
      </w:r>
      <w:r>
        <w:t xml:space="preserve">(L=36 → 66, L=48 → 90) — a genuine number-theoretic signature: arithmetic enters the spectrum by counting, not encoding.</w:t>
      </w:r>
      <w:r>
        <w:t xml:space="preserve"> </w:t>
      </w:r>
      <w:r>
        <w:rPr>
          <w:b/>
          <w:bCs/>
        </w:rPr>
        <w:t xml:space="preserve">C12 (the T=5000 strip, T14):</w:t>
      </w:r>
      <w:r>
        <w:t xml:space="preserve"> </w:t>
      </w:r>
      <w:r>
        <w:t xml:space="preserve">on-line count equals strip count:</w:t>
      </w:r>
      <w:r>
        <w:t xml:space="preserve"> </w:t>
      </w:r>
      <m:oMath>
        <m:r>
          <m:t>N</m:t>
        </m:r>
        <m:r>
          <m:rPr>
            <m:sty m:val="p"/>
          </m:rPr>
          <m:t>=</m:t>
        </m:r>
        <m:r>
          <m:t>4520</m:t>
        </m:r>
      </m:oMath>
      <w:r>
        <w:t xml:space="preserve">, maximum sag</w:t>
      </w:r>
      <w:r>
        <w:t xml:space="preserve"> </w:t>
      </w:r>
      <m:oMath>
        <m:sSub>
          <m:e>
            <m:r>
              <m:t>S</m:t>
            </m:r>
          </m:e>
          <m:sub>
            <m:r>
              <m:rPr>
                <m:sty m:val="p"/>
              </m:rPr>
              <m:t>max</m:t>
            </m:r>
          </m:sub>
        </m:sSub>
        <m:r>
          <m:rPr>
            <m:sty m:val="p"/>
          </m:rPr>
          <m:t>=</m:t>
        </m:r>
        <m:r>
          <m:t>0.91</m:t>
        </m:r>
      </m:oMath>
      <w:r>
        <w:t xml:space="preserve"> </w:t>
      </w:r>
      <w:r>
        <w:t xml:space="preserve">— the verified strip extended fivefold.</w:t>
      </w:r>
      <w:r>
        <w:t xml:space="preserve"> </w:t>
      </w:r>
      <w:r>
        <w:rPr>
          <w:b/>
          <w:bCs/>
        </w:rPr>
        <w:t xml:space="preserve">C13 (blind families, T15):</w:t>
      </w:r>
      <w:r>
        <w:t xml:space="preserve"> </w:t>
      </w:r>
      <w:r>
        <w:t xml:space="preserve">20 gates outside the v1</w:t>
      </w:r>
      <w:r>
        <w:t xml:space="preserve"> </w:t>
      </w:r>
      <w:r>
        <w:t xml:space="preserve">“</w:t>
      </w:r>
      <w:r>
        <w:t xml:space="preserve">handles</w:t>
      </w:r>
      <w:r>
        <w:t xml:space="preserve">”</w:t>
      </w:r>
      <w:r>
        <w:t xml:space="preserve"> </w:t>
      </w:r>
      <w:r>
        <w:t xml:space="preserve">— all in the null zone.</w:t>
      </w:r>
      <w:r>
        <w:t xml:space="preserve"> </w:t>
      </w:r>
      <w:r>
        <w:rPr>
          <w:b/>
          <w:bCs/>
        </w:rPr>
        <w:t xml:space="preserve">C14 (the attractor census, T16):</w:t>
      </w:r>
      <w:r>
        <w:t xml:space="preserve"> </w:t>
      </w:r>
      <w:r>
        <w:t xml:space="preserve">a taxonomy of 121 configurations: 97 GUE, 18 integrable, 6 intermediate; no outliers — the attractor is fully characterized.</w:t>
      </w:r>
      <w:r>
        <w:t xml:space="preserve"> </w:t>
      </w:r>
      <w:r>
        <w:rPr>
          <w:b/>
          <w:bCs/>
        </w:rPr>
        <w:t xml:space="preserve">C15 (Dirichlet L-functions, T17):</w:t>
      </w:r>
      <w:r>
        <w:t xml:space="preserve"> </w:t>
      </w:r>
      <w:r>
        <w:t xml:space="preserve">the twisted trace formula with weight</w:t>
      </w:r>
      <w:r>
        <w:t xml:space="preserve"> </w:t>
      </w:r>
      <m:oMath>
        <m:r>
          <m:t>χ</m:t>
        </m:r>
        <m:d>
          <m:dPr>
            <m:begChr m:val="("/>
            <m:endChr m:val=")"/>
            <m:sepChr m:val=""/>
            <m:grow/>
          </m:dPr>
          <m:e>
            <m:r>
              <m:t>n</m:t>
            </m:r>
          </m:e>
        </m:d>
        <m:r>
          <m:t>Λ</m:t>
        </m:r>
        <m:d>
          <m:dPr>
            <m:begChr m:val="("/>
            <m:endChr m:val=")"/>
            <m:sepChr m:val=""/>
            <m:grow/>
          </m:dPr>
          <m:e>
            <m:r>
              <m:t>n</m:t>
            </m:r>
          </m:e>
        </m:d>
        <m:r>
          <m:rPr>
            <m:sty m:val="p"/>
          </m:rPr>
          <m:t>/</m:t>
        </m:r>
        <m:rad>
          <m:radPr>
            <m:degHide m:val="on"/>
          </m:radPr>
          <m:deg/>
          <m:e>
            <m:r>
              <m:t>n</m:t>
            </m:r>
          </m:e>
        </m:rad>
      </m:oMath>
      <w:r>
        <w:t xml:space="preserve"> </w:t>
      </w:r>
      <w:r>
        <w:t xml:space="preserve">converges with</w:t>
      </w:r>
      <w:r>
        <w:t xml:space="preserve"> </w:t>
      </w:r>
      <m:oMath>
        <m:d>
          <m:dPr>
            <m:begChr m:val="|"/>
            <m:endChr m:val="|"/>
            <m:sepChr m:val=""/>
            <m:grow/>
          </m:dPr>
          <m:e>
            <m:r>
              <m:t>Δ</m:t>
            </m:r>
            <m:r>
              <m:t>K</m:t>
            </m:r>
          </m:e>
        </m:d>
        <m:r>
          <m:rPr>
            <m:sty m:val="p"/>
          </m:rPr>
          <m:t>≤</m:t>
        </m:r>
        <m:r>
          <m:t>9.6</m:t>
        </m:r>
        <m:r>
          <m:rPr>
            <m:sty m:val="p"/>
          </m:rPr>
          <m:t>⋅</m:t>
        </m:r>
        <m:sSup>
          <m:e>
            <m:r>
              <m:t>10</m:t>
            </m:r>
          </m:e>
          <m:sup>
            <m:r>
              <m:rPr>
                <m:sty m:val="p"/>
              </m:rPr>
              <m:t>−</m:t>
            </m:r>
            <m:r>
              <m:t>6</m:t>
            </m:r>
          </m:sup>
        </m:sSup>
      </m:oMath>
      <w:r>
        <w:t xml:space="preserve"> </w:t>
      </w:r>
      <w:r>
        <w:t xml:space="preserve">(</w:t>
      </w:r>
      <m:oMath>
        <m:sSub>
          <m:e>
            <m:r>
              <m:t>χ</m:t>
            </m:r>
          </m:e>
          <m:sub>
            <m:r>
              <m:t>5</m:t>
            </m:r>
          </m:sub>
        </m:sSub>
      </m:oMath>
      <w:r>
        <w:t xml:space="preserve">) and</w:t>
      </w:r>
      <w:r>
        <w:t xml:space="preserve"> </w:t>
      </w:r>
      <m:oMath>
        <m:r>
          <m:t>6.1</m:t>
        </m:r>
        <m:r>
          <m:rPr>
            <m:sty m:val="p"/>
          </m:rPr>
          <m:t>⋅</m:t>
        </m:r>
        <m:sSup>
          <m:e>
            <m:r>
              <m:t>10</m:t>
            </m:r>
          </m:e>
          <m:sup>
            <m:r>
              <m:rPr>
                <m:sty m:val="p"/>
              </m:rPr>
              <m:t>−</m:t>
            </m:r>
            <m:r>
              <m:t>6</m:t>
            </m:r>
          </m:sup>
        </m:sSup>
      </m:oMath>
      <w:r>
        <w:t xml:space="preserve"> </w:t>
      </w:r>
      <w:r>
        <w:t xml:space="preserve">(</w:t>
      </w:r>
      <m:oMath>
        <m:sSub>
          <m:e>
            <m:r>
              <m:t>χ</m:t>
            </m:r>
          </m:e>
          <m:sub>
            <m:r>
              <m:t>7</m:t>
            </m:r>
          </m:sub>
        </m:sSub>
      </m:oMath>
      <w:r>
        <w:t xml:space="preserve">) — the gap is universal for the L-class.</w:t>
      </w:r>
      <w:r>
        <w:t xml:space="preserve"> </w:t>
      </w:r>
      <w:r>
        <w:rPr>
          <w:b/>
          <w:bCs/>
        </w:rPr>
        <w:t xml:space="preserve">C16 (the quantum-information layer, T18):</w:t>
      </w:r>
      <w:r>
        <w:t xml:space="preserve"> </w:t>
      </w:r>
      <w:r>
        <w:t xml:space="preserve">locality suppresses entanglement —</w:t>
      </w:r>
      <w:r>
        <w:t xml:space="preserve"> </w:t>
      </w:r>
      <m:oMath>
        <m:sSub>
          <m:e>
            <m:r>
              <m:t>S</m:t>
            </m:r>
          </m:e>
          <m:sub>
            <m:r>
              <m:t>A</m:t>
            </m:r>
          </m:sub>
        </m:sSub>
        <m:r>
          <m:rPr>
            <m:sty m:val="p"/>
          </m:rPr>
          <m:t>≈</m:t>
        </m:r>
        <m:r>
          <m:t>12</m:t>
        </m:r>
      </m:oMath>
      <w:r>
        <w:t xml:space="preserve">–16 nats against 160–220 for Haar; mutual-information correlation with zero structure</w:t>
      </w:r>
      <w:r>
        <w:t xml:space="preserve"> </w:t>
      </w:r>
      <m:oMath>
        <m:r>
          <m:rPr>
            <m:sty m:val="p"/>
          </m:rPr>
          <m:t>−</m:t>
        </m:r>
        <m:r>
          <m:t>0.018</m:t>
        </m:r>
      </m:oMath>
      <w:r>
        <w:t xml:space="preserve">.</w:t>
      </w:r>
    </w:p>
    <w:p>
      <w:pPr>
        <w:pStyle w:val="BodyText"/>
      </w:pPr>
      <w:r>
        <w:t xml:space="preserve">The level-III verdict: the operator that almost exists. The honesty register: the refuted Γ-module candidate form (K1); the</w:t>
      </w:r>
      <w:r>
        <w:t xml:space="preserve"> </w:t>
      </w:r>
      <m:oMath>
        <m:r>
          <m:t>Σ</m:t>
        </m:r>
        <m:sSup>
          <m:e>
            <m:r>
              <m:t>γ</m:t>
            </m:r>
          </m:e>
          <m:sup>
            <m:r>
              <m:t>2</m:t>
            </m:r>
          </m:sup>
        </m:sSup>
      </m:oMath>
      <w:r>
        <w:t xml:space="preserve"> </w:t>
      </w:r>
      <w:r>
        <w:t xml:space="preserve">multiplier error (</w:t>
      </w:r>
      <m:oMath>
        <m:r>
          <m:t>4</m:t>
        </m:r>
        <m:sSup>
          <m:e>
            <m:r>
              <m:t>π</m:t>
            </m:r>
          </m:e>
          <m:sup>
            <m:r>
              <m:t>3</m:t>
            </m:r>
          </m:sup>
        </m:sSup>
      </m:oMath>
      <w:r>
        <w:t xml:space="preserve">) found and fixed; the degenerate angle excluded; the surrogate null recognized as wide (</w:t>
      </w:r>
      <m:oMath>
        <m:r>
          <m:rPr>
            <m:sty m:val="p"/>
          </m:rPr>
          <m:t>±</m:t>
        </m:r>
        <m:r>
          <m:t>0.39</m:t>
        </m:r>
      </m:oMath>
      <w:r>
        <w:t xml:space="preserve">); the</w:t>
      </w:r>
      <w:r>
        <w:t xml:space="preserve"> </w:t>
      </w:r>
      <m:oMath>
        <m:sSub>
          <m:e>
            <m:r>
              <m:t>B</m:t>
            </m:r>
          </m:e>
          <m:sub>
            <m:r>
              <m:rPr>
                <m:sty m:val="p"/>
              </m:rPr>
              <m:t>H</m:t>
            </m:r>
            <m:r>
              <m:rPr>
                <m:sty m:val="p"/>
              </m:rPr>
              <m:t>A</m:t>
            </m:r>
            <m:r>
              <m:rPr>
                <m:sty m:val="p"/>
              </m:rPr>
              <m:t>D</m:t>
            </m:r>
            <m:r>
              <m:rPr>
                <m:sty m:val="p"/>
              </m:rPr>
              <m:t>A</m:t>
            </m:r>
            <m:r>
              <m:rPr>
                <m:sty m:val="p"/>
              </m:rPr>
              <m:t>M</m:t>
            </m:r>
            <m:r>
              <m:rPr>
                <m:sty m:val="p"/>
              </m:rPr>
              <m:t>A</m:t>
            </m:r>
            <m:r>
              <m:rPr>
                <m:sty m:val="p"/>
              </m:rPr>
              <m:t>R</m:t>
            </m:r>
            <m:r>
              <m:rPr>
                <m:sty m:val="p"/>
              </m:rPr>
              <m:t>D</m:t>
            </m:r>
          </m:sub>
        </m:sSub>
      </m:oMath>
      <w:r>
        <w:t xml:space="preserve"> </w:t>
      </w:r>
      <w:r>
        <w:t xml:space="preserve">constant shipped with</w:t>
      </w:r>
      <w:r>
        <w:t xml:space="preserve"> </w:t>
      </w:r>
      <m:oMath>
        <m:r>
          <m:rPr>
            <m:sty m:val="p"/>
          </m:rPr>
          <m:t>ln</m:t>
        </m:r>
        <m:d>
          <m:dPr>
            <m:begChr m:val="("/>
            <m:endChr m:val=")"/>
            <m:sepChr m:val=""/>
            <m:grow/>
          </m:dPr>
          <m:e>
            <m:r>
              <m:t>2</m:t>
            </m:r>
            <m:r>
              <m:t>π</m:t>
            </m:r>
          </m:e>
        </m:d>
      </m:oMath>
      <w:r>
        <w:t xml:space="preserve"> </w:t>
      </w:r>
      <w:r>
        <w:t xml:space="preserve">for</w:t>
      </w:r>
      <w:r>
        <w:t xml:space="preserve"> </w:t>
      </w:r>
      <m:oMath>
        <m:r>
          <m:rPr>
            <m:sty m:val="p"/>
          </m:rPr>
          <m:t>ln</m:t>
        </m:r>
        <m:d>
          <m:dPr>
            <m:begChr m:val="("/>
            <m:endChr m:val=")"/>
            <m:sepChr m:val=""/>
            <m:grow/>
          </m:dPr>
          <m:e>
            <m:r>
              <m:t>4</m:t>
            </m:r>
            <m:r>
              <m:t>π</m:t>
            </m:r>
          </m:e>
        </m:d>
      </m:oMath>
      <w:r>
        <w:t xml:space="preserve"> </w:t>
      </w:r>
      <w:r>
        <w:t xml:space="preserve">(verdicts unaffected — the shipped constant only); T9 sharpened to the full law.</w:t>
      </w:r>
    </w:p>
    <w:p>
      <w:r>
        <w:pict>
          <v:rect style="width:0;height:1.5pt" o:hralign="center" o:hrstd="t" o:hr="t"/>
        </w:pict>
      </w:r>
    </w:p>
    <w:bookmarkEnd w:id="52"/>
    <w:bookmarkStart w:id="59" w:name="Xc4e2ae5fb1db9c561e6777339fd23438f35d4d2"/>
    <w:p>
      <w:pPr>
        <w:pStyle w:val="Heading2"/>
      </w:pPr>
      <w:r>
        <w:t xml:space="preserve">14b. Full record of level III (from the unified volume)</w:t>
      </w:r>
    </w:p>
    <w:bookmarkStart w:id="53" w:name="X6497a4919e36267474873acfb108a33cf65d661"/>
    <w:p>
      <w:pPr>
        <w:pStyle w:val="Heading4"/>
      </w:pPr>
      <w:r>
        <w:t xml:space="preserve">Full record: 6. Level III: the Hilbert–Pólya bridge</w:t>
      </w:r>
    </w:p>
    <w:bookmarkEnd w:id="53"/>
    <w:bookmarkStart w:id="54" w:name="X6121a7a752d2bbd2d935373aa5c8f3d268c5cfb"/>
    <w:p>
      <w:pPr>
        <w:pStyle w:val="Heading4"/>
      </w:pPr>
      <w:r>
        <w:t xml:space="preserve">6.1. v1: the resonator is built and tuned (C1–C8, T1–T10)</w:t>
      </w:r>
    </w:p>
    <w:p>
      <w:pPr>
        <w:pStyle w:val="FirstParagraph"/>
      </w:pPr>
      <w:r>
        <w:t xml:space="preserve">The bridge’s first phase builds the resonator and measures the gap.</w:t>
      </w:r>
      <w:r>
        <w:t xml:space="preserve"> </w:t>
      </w:r>
      <w:r>
        <w:rPr>
          <w:b/>
          <w:bCs/>
        </w:rPr>
        <w:t xml:space="preserve">C1 (the identity function):</w:t>
      </w:r>
      <w:r>
        <w:t xml:space="preserve"> </w:t>
      </w:r>
      <m:oMath>
        <m:sSub>
          <m:e>
            <m:r>
              <m:t>Z</m:t>
            </m:r>
          </m:e>
          <m:sub>
            <m:r>
              <m:rPr>
                <m:sty m:val="p"/>
              </m:rPr>
              <m:t>i</m:t>
            </m:r>
            <m:r>
              <m:rPr>
                <m:sty m:val="p"/>
              </m:rPr>
              <m:t>d</m:t>
            </m:r>
          </m:sub>
        </m:sSub>
      </m:oMath>
      <w:r>
        <w:t xml:space="preserve"> </w:t>
      </w:r>
      <w:r>
        <w:t xml:space="preserve">with Γ-closures is exact to</w:t>
      </w:r>
      <w:r>
        <w:t xml:space="preserve"> </w:t>
      </w:r>
      <m:oMath>
        <m:r>
          <m:t>2.59</m:t>
        </m:r>
        <m:r>
          <m:rPr>
            <m:sty m:val="p"/>
          </m:rPr>
          <m:t>×</m:t>
        </m:r>
        <m:sSup>
          <m:e>
            <m:r>
              <m:t>10</m:t>
            </m:r>
          </m:e>
          <m:sup>
            <m:r>
              <m:rPr>
                <m:sty m:val="p"/>
              </m:rPr>
              <m:t>−</m:t>
            </m:r>
            <m:r>
              <m:t>39</m:t>
            </m:r>
          </m:sup>
        </m:sSup>
      </m:oMath>
      <w:r>
        <w:t xml:space="preserve"> </w:t>
      </w:r>
      <w:r>
        <w:t xml:space="preserve">at 40 digits; its zeros on</w:t>
      </w:r>
      <w:r>
        <w:t xml:space="preserve"> </w:t>
      </w:r>
      <m:oMath>
        <m:d>
          <m:dPr>
            <m:begChr m:val="["/>
            <m:endChr m:val="]"/>
            <m:sepChr m:val=""/>
            <m:grow/>
          </m:dPr>
          <m:e>
            <m:r>
              <m:t>0</m:t>
            </m:r>
            <m:r>
              <m:rPr>
                <m:sty m:val="p"/>
              </m:rPr>
              <m:t>,</m:t>
            </m:r>
            <m:r>
              <m:t>200</m:t>
            </m:r>
          </m:e>
        </m:d>
      </m:oMath>
      <w:r>
        <w:t xml:space="preserve"> </w:t>
      </w:r>
      <w:r>
        <w:t xml:space="preserve">match the mpmath oracle 79/79 with</w:t>
      </w:r>
      <w:r>
        <w:t xml:space="preserve"> </w:t>
      </w:r>
      <m:oMath>
        <m:r>
          <m:rPr>
            <m:sty m:val="p"/>
          </m:rPr>
          <m:t>max</m:t>
        </m:r>
        <m:d>
          <m:dPr>
            <m:begChr m:val="|"/>
            <m:endChr m:val="|"/>
            <m:sepChr m:val=""/>
            <m:grow/>
          </m:dPr>
          <m:e>
            <m:r>
              <m:t>Δ</m:t>
            </m:r>
            <m:r>
              <m:t>γ</m:t>
            </m:r>
          </m:e>
        </m:d>
        <m:r>
          <m:rPr>
            <m:sty m:val="p"/>
          </m:rPr>
          <m:t>=</m:t>
        </m:r>
        <m:r>
          <m:t>2.8</m:t>
        </m:r>
        <m:r>
          <m:rPr>
            <m:sty m:val="p"/>
          </m:rPr>
          <m:t>×</m:t>
        </m:r>
        <m:sSup>
          <m:e>
            <m:r>
              <m:t>10</m:t>
            </m:r>
          </m:e>
          <m:sup>
            <m:r>
              <m:rPr>
                <m:sty m:val="p"/>
              </m:rPr>
              <m:t>−</m:t>
            </m:r>
            <m:r>
              <m:t>14</m:t>
            </m:r>
          </m:sup>
        </m:sSup>
      </m:oMath>
      <w:r>
        <w:t xml:space="preserve">; Gram points break sign 4 times out of 220 — the classics.</w:t>
      </w:r>
      <w:r>
        <w:t xml:space="preserve"> </w:t>
      </w:r>
      <w:r>
        <w:rPr>
          <w:b/>
          <w:bCs/>
        </w:rPr>
        <w:t xml:space="preserve">C2 (the argument principle):</w:t>
      </w:r>
      <w:r>
        <w:t xml:space="preserve"> </w:t>
      </w:r>
      <w:r>
        <w:t xml:space="preserve">the arithmetic bridge converges with</w:t>
      </w:r>
      <w:r>
        <w:t xml:space="preserve"> </w:t>
      </w:r>
      <m:oMath>
        <m:d>
          <m:dPr>
            <m:begChr m:val="|"/>
            <m:endChr m:val="|"/>
            <m:sepChr m:val=""/>
            <m:grow/>
          </m:dPr>
          <m:e>
            <m:r>
              <m:t>Δ</m:t>
            </m:r>
            <m:r>
              <m:t>N</m:t>
            </m:r>
          </m:e>
        </m:d>
        <m:r>
          <m:rPr>
            <m:sty m:val="p"/>
          </m:rPr>
          <m:t>=</m:t>
        </m:r>
        <m:r>
          <m:t>2.6</m:t>
        </m:r>
        <m:r>
          <m:rPr>
            <m:sty m:val="p"/>
          </m:rPr>
          <m:t>×</m:t>
        </m:r>
        <m:sSup>
          <m:e>
            <m:r>
              <m:t>10</m:t>
            </m:r>
          </m:e>
          <m:sup>
            <m:r>
              <m:rPr>
                <m:sty m:val="p"/>
              </m:rPr>
              <m:t>−</m:t>
            </m:r>
            <m:r>
              <m:t>26</m:t>
            </m:r>
          </m:sup>
        </m:sSup>
      </m:oMath>
      <w:r>
        <w:t xml:space="preserve">; in the strip to</w:t>
      </w:r>
      <w:r>
        <w:t xml:space="preserve"> </w:t>
      </w:r>
      <m:oMath>
        <m:r>
          <m:t>T</m:t>
        </m:r>
        <m:r>
          <m:rPr>
            <m:sty m:val="p"/>
          </m:rPr>
          <m:t>=</m:t>
        </m:r>
        <m:r>
          <m:t>1000</m:t>
        </m:r>
      </m:oMath>
      <w:r>
        <w:t xml:space="preserve"> </w:t>
      </w:r>
      <w:r>
        <w:t xml:space="preserve">the on-line zero count equals the strip count:</w:t>
      </w:r>
      <w:r>
        <w:t xml:space="preserve"> </w:t>
      </w:r>
      <m:oMath>
        <m:r>
          <m:t>649</m:t>
        </m:r>
        <m:r>
          <m:rPr>
            <m:sty m:val="p"/>
          </m:rPr>
          <m:t>=</m:t>
        </m:r>
        <m:r>
          <m:t>649</m:t>
        </m:r>
      </m:oMath>
      <w:r>
        <w:t xml:space="preserve">; gaps lie in</w:t>
      </w:r>
      <w:r>
        <w:t xml:space="preserve"> </w:t>
      </w:r>
      <m:oMath>
        <m:d>
          <m:dPr>
            <m:begChr m:val="["/>
            <m:endChr m:val="]"/>
            <m:sepChr m:val=""/>
            <m:grow/>
          </m:dPr>
          <m:e>
            <m:r>
              <m:t>0.3104</m:t>
            </m:r>
            <m:r>
              <m:rPr>
                <m:sty m:val="p"/>
              </m:rPr>
              <m:t>,</m:t>
            </m:r>
            <m:r>
              <m:t>6.887</m:t>
            </m:r>
          </m:e>
        </m:d>
      </m:oMath>
      <w:r>
        <w:t xml:space="preserve"> </w:t>
      </w:r>
      <w:r>
        <w:t xml:space="preserve">with mean</w:t>
      </w:r>
      <w:r>
        <w:t xml:space="preserve"> </w:t>
      </w:r>
      <m:oMath>
        <m:r>
          <m:t>1.521</m:t>
        </m:r>
      </m:oMath>
      <w:r>
        <w:t xml:space="preserve">.</w:t>
      </w:r>
      <w:r>
        <w:t xml:space="preserve"> </w:t>
      </w:r>
      <w:r>
        <w:rPr>
          <w:b/>
          <w:bCs/>
        </w:rPr>
        <w:t xml:space="preserve">C3 (the gate family):</w:t>
      </w:r>
      <w:r>
        <w:t xml:space="preserve"> </w:t>
      </w:r>
      <w:r>
        <w:t xml:space="preserve">the best</w:t>
      </w:r>
      <w:r>
        <w:t xml:space="preserve"> </w:t>
      </w:r>
      <m:oMath>
        <m:sSub>
          <m:e>
            <m:r>
              <m:t>r</m:t>
            </m:r>
          </m:e>
          <m:sub>
            <m:r>
              <m:t>H</m:t>
            </m:r>
            <m:r>
              <m:t>7</m:t>
            </m:r>
          </m:sub>
        </m:sSub>
        <m:r>
          <m:rPr>
            <m:sty m:val="p"/>
          </m:rPr>
          <m:t>=</m:t>
        </m:r>
        <m:r>
          <m:t>0.226</m:t>
        </m:r>
      </m:oMath>
      <w:r>
        <w:t xml:space="preserve"> </w:t>
      </w:r>
      <w:r>
        <w:t xml:space="preserve">over 52 gates (Bonferroni-corrected 0.80) — a statistical null.</w:t>
      </w:r>
      <w:r>
        <w:t xml:space="preserve"> </w:t>
      </w:r>
      <w:r>
        <w:rPr>
          <w:b/>
          <w:bCs/>
        </w:rPr>
        <w:t xml:space="preserve">C4 (the trace formula):</w:t>
      </w:r>
      <w:r>
        <w:t xml:space="preserve"> </w:t>
      </w:r>
      <w:r>
        <w:t xml:space="preserve">the identity</w:t>
      </w:r>
      <w:r>
        <w:t xml:space="preserve"> </w:t>
      </w:r>
      <m:oMath>
        <m:r>
          <m:t>Q</m:t>
        </m:r>
        <m:d>
          <m:dPr>
            <m:begChr m:val="("/>
            <m:endChr m:val=")"/>
            <m:sepChr m:val=""/>
            <m:grow/>
          </m:dPr>
          <m:e>
            <m:r>
              <m:t>a</m:t>
            </m:r>
          </m:e>
        </m:d>
      </m:oMath>
      <w:r>
        <w:t xml:space="preserve"> </w:t>
      </w:r>
      <w:r>
        <w:t xml:space="preserve">to</w:t>
      </w:r>
      <w:r>
        <w:t xml:space="preserve"> </w:t>
      </w:r>
      <m:oMath>
        <m:r>
          <m:t>1.7</m:t>
        </m:r>
        <m:r>
          <m:rPr>
            <m:sty m:val="p"/>
          </m:rPr>
          <m:t>×</m:t>
        </m:r>
        <m:sSup>
          <m:e>
            <m:r>
              <m:t>10</m:t>
            </m:r>
          </m:e>
          <m:sup>
            <m:r>
              <m:rPr>
                <m:sty m:val="p"/>
              </m:rPr>
              <m:t>−</m:t>
            </m:r>
            <m:r>
              <m:t>12</m:t>
            </m:r>
          </m:sup>
        </m:sSup>
      </m:oMath>
      <w:r>
        <w:t xml:space="preserve">; the</w:t>
      </w:r>
      <w:r>
        <w:t xml:space="preserve"> </w:t>
      </w:r>
      <m:oMath>
        <m:sSub>
          <m:e>
            <m:r>
              <m:t>H</m:t>
            </m:r>
          </m:e>
          <m:sub>
            <m:r>
              <m:t>ξ</m:t>
            </m:r>
          </m:sub>
        </m:sSub>
      </m:oMath>
      <w:r>
        <w:t xml:space="preserve"> </w:t>
      </w:r>
      <w:r>
        <w:t xml:space="preserve">trace formula to</w:t>
      </w:r>
      <w:r>
        <w:t xml:space="preserve"> </w:t>
      </w:r>
      <m:oMath>
        <m:r>
          <m:t>1.2</m:t>
        </m:r>
        <m:r>
          <m:rPr>
            <m:sty m:val="p"/>
          </m:rPr>
          <m:t>×</m:t>
        </m:r>
        <m:sSup>
          <m:e>
            <m:r>
              <m:t>10</m:t>
            </m:r>
          </m:e>
          <m:sup>
            <m:r>
              <m:rPr>
                <m:sty m:val="p"/>
              </m:rPr>
              <m:t>−</m:t>
            </m:r>
            <m:r>
              <m:t>5</m:t>
            </m:r>
          </m:sup>
        </m:sSup>
      </m:oMath>
      <w:r>
        <w:t xml:space="preserve">; the heat projection PC0 with</w:t>
      </w:r>
      <w:r>
        <w:t xml:space="preserve"> </w:t>
      </w:r>
      <m:oMath>
        <m:r>
          <m:t>r</m:t>
        </m:r>
        <m:r>
          <m:rPr>
            <m:sty m:val="p"/>
          </m:rPr>
          <m:t>=</m:t>
        </m:r>
        <m:r>
          <m:rPr>
            <m:sty m:val="p"/>
          </m:rPr>
          <m:t>+</m:t>
        </m:r>
        <m:r>
          <m:t>0.9998</m:t>
        </m:r>
      </m:oMath>
      <w:r>
        <w:t xml:space="preserve">; the trace-metric gap</w:t>
      </w:r>
      <w:r>
        <w:t xml:space="preserve"> </w:t>
      </w:r>
      <m:oMath>
        <m:r>
          <m:rPr>
            <m:sty m:val="p"/>
          </m:rPr>
          <m:t>≈</m:t>
        </m:r>
        <m:r>
          <m:t>0.5</m:t>
        </m:r>
      </m:oMath>
      <w:r>
        <w:t xml:space="preserve"> </w:t>
      </w:r>
      <w:r>
        <w:t xml:space="preserve">order.</w:t>
      </w:r>
      <w:r>
        <w:t xml:space="preserve"> </w:t>
      </w:r>
      <w:r>
        <w:rPr>
          <w:b/>
          <w:bCs/>
        </w:rPr>
        <w:t xml:space="preserve">C5 (the extended family):</w:t>
      </w:r>
      <w:r>
        <w:t xml:space="preserve"> </w:t>
      </w:r>
      <w:r>
        <w:t xml:space="preserve">the gates of the regenerated honest v2 pipeline are all in the GUE class (</w:t>
      </w:r>
      <m:oMath>
        <m:r>
          <m:rPr>
            <m:sty m:val="p"/>
          </m:rPr>
          <m:t>⟨</m:t>
        </m:r>
        <m:r>
          <m:t>r</m:t>
        </m:r>
        <m:r>
          <m:rPr>
            <m:sty m:val="p"/>
          </m:rPr>
          <m:t>⟩</m:t>
        </m:r>
        <m:r>
          <m:rPr>
            <m:sty m:val="p"/>
          </m:rPr>
          <m:t>=</m:t>
        </m:r>
        <m:r>
          <m:t>0.569</m:t>
        </m:r>
      </m:oMath>
      <w:r>
        <w:t xml:space="preserve">–0.633, mean 0.601;</w:t>
      </w:r>
      <w:r>
        <w:t xml:space="preserve"> </w:t>
      </w:r>
      <m:oMath>
        <m:r>
          <m:rPr>
            <m:sty m:val="p"/>
          </m:rPr>
          <m:t>max</m:t>
        </m:r>
        <m:d>
          <m:dPr>
            <m:begChr m:val="|"/>
            <m:endChr m:val="|"/>
            <m:sepChr m:val=""/>
            <m:grow/>
          </m:dPr>
          <m:e>
            <m:sSub>
              <m:e>
                <m:r>
                  <m:t>r</m:t>
                </m:r>
              </m:e>
              <m:sub>
                <m:r>
                  <m:t>H</m:t>
                </m:r>
                <m:r>
                  <m:t>7</m:t>
                </m:r>
              </m:sub>
            </m:sSub>
          </m:e>
        </m:d>
        <m:r>
          <m:rPr>
            <m:sty m:val="p"/>
          </m:rPr>
          <m:t>=</m:t>
        </m:r>
        <m:r>
          <m:t>0.097</m:t>
        </m:r>
      </m:oMath>
      <w:r>
        <w:t xml:space="preserve">, Bonferroni 0.57; v2.0.5 honest regeneration).</w:t>
      </w:r>
      <w:r>
        <w:t xml:space="preserve"> </w:t>
      </w:r>
      <w:r>
        <w:rPr>
          <w:b/>
          <w:bCs/>
        </w:rPr>
        <w:t xml:space="preserve">C6 (primes in the operator):</w:t>
      </w:r>
      <w:r>
        <w:t xml:space="preserve"> </w:t>
      </w:r>
      <w:r>
        <w:t xml:space="preserve">co-location</w:t>
      </w:r>
      <w:r>
        <w:t xml:space="preserve"> </w:t>
      </w:r>
      <m:oMath>
        <m:d>
          <m:dPr>
            <m:begChr m:val="("/>
            <m:endChr m:val=")"/>
            <m:sepChr m:val=""/>
            <m:grow/>
          </m:dPr>
          <m:e>
            <m:sSub>
              <m:e>
                <m:r>
                  <m:t>Φ</m:t>
                </m:r>
              </m:e>
              <m:sub>
                <m:r>
                  <m:t>p</m:t>
                </m:r>
              </m:sub>
            </m:sSub>
            <m:r>
              <m:rPr>
                <m:sty m:val="p"/>
              </m:rPr>
              <m:t>,</m:t>
            </m:r>
            <m:sSub>
              <m:e>
                <m:r>
                  <m:t>Φ</m:t>
                </m:r>
              </m:e>
              <m:sub>
                <m:r>
                  <m:t>q</m:t>
                </m:r>
              </m:sub>
            </m:sSub>
          </m:e>
        </m:d>
        <m:r>
          <m:rPr>
            <m:sty m:val="p"/>
          </m:rPr>
          <m:t>≡</m:t>
        </m:r>
        <m:sSub>
          <m:e>
            <m:r>
              <m:t>Φ</m:t>
            </m:r>
          </m:e>
          <m:sub>
            <m:r>
              <m:t>p</m:t>
            </m:r>
            <m:r>
              <m:t>q</m:t>
            </m:r>
          </m:sub>
        </m:sSub>
      </m:oMath>
      <w:r>
        <w:t xml:space="preserve"> </w:t>
      </w:r>
      <w:r>
        <w:t xml:space="preserve">to</w:t>
      </w:r>
      <w:r>
        <w:t xml:space="preserve"> </w:t>
      </w:r>
      <m:oMath>
        <m:r>
          <m:t>1.35</m:t>
        </m:r>
        <m:r>
          <m:rPr>
            <m:sty m:val="p"/>
          </m:rPr>
          <m:t>×</m:t>
        </m:r>
        <m:sSup>
          <m:e>
            <m:r>
              <m:t>10</m:t>
            </m:r>
          </m:e>
          <m:sup>
            <m:r>
              <m:rPr>
                <m:sty m:val="p"/>
              </m:rPr>
              <m:t>−</m:t>
            </m:r>
            <m:r>
              <m:t>14</m:t>
            </m:r>
          </m:sup>
        </m:sSup>
      </m:oMath>
      <w:r>
        <w:t xml:space="preserve">; the δ(d) kernel saturates at</w:t>
      </w:r>
      <w:r>
        <w:t xml:space="preserve"> </w:t>
      </w:r>
      <m:oMath>
        <m:r>
          <m:t>d</m:t>
        </m:r>
        <m:r>
          <m:rPr>
            <m:sty m:val="p"/>
          </m:rPr>
          <m:t>≈</m:t>
        </m:r>
        <m:r>
          <m:t>4</m:t>
        </m:r>
      </m:oMath>
      <w:r>
        <w:t xml:space="preserve">–6; the ψ-ladder with correlation</w:t>
      </w:r>
      <w:r>
        <w:t xml:space="preserve"> </w:t>
      </w:r>
      <m:oMath>
        <m:r>
          <m:rPr>
            <m:sty m:val="p"/>
          </m:rPr>
          <m:t>+</m:t>
        </m:r>
        <m:r>
          <m:t>0.972</m:t>
        </m:r>
      </m:oMath>
      <w:r>
        <w:t xml:space="preserve"> </w:t>
      </w:r>
      <w:r>
        <w:t xml:space="preserve">— at the zeros, not at the gates.</w:t>
      </w:r>
      <w:r>
        <w:t xml:space="preserve"> </w:t>
      </w:r>
      <w:r>
        <w:rPr>
          <w:b/>
          <w:bCs/>
        </w:rPr>
        <w:t xml:space="preserve">C7 (dynamics):</w:t>
      </w:r>
      <w:r>
        <w:t xml:space="preserve"> </w:t>
      </w:r>
      <w:r>
        <w:t xml:space="preserve">transport of ζ-waves to</w:t>
      </w:r>
      <w:r>
        <w:t xml:space="preserve"> </w:t>
      </w:r>
      <m:oMath>
        <m:r>
          <m:t>P</m:t>
        </m:r>
        <m:d>
          <m:dPr>
            <m:begChr m:val="("/>
            <m:endChr m:val=")"/>
            <m:sepChr m:val=""/>
            <m:grow/>
          </m:dPr>
          <m:e>
            <m:r>
              <m:t>x</m:t>
            </m:r>
            <m:r>
              <m:rPr>
                <m:sty m:val="p"/>
              </m:rPr>
              <m:t>≥</m:t>
            </m:r>
            <m:r>
              <m:t>90</m:t>
            </m:r>
          </m:e>
        </m:d>
        <m:r>
          <m:rPr>
            <m:sty m:val="p"/>
          </m:rPr>
          <m:t>=</m:t>
        </m:r>
        <m:r>
          <m:t>0.0032</m:t>
        </m:r>
      </m:oMath>
      <w:r>
        <w:t xml:space="preserve"> </w:t>
      </w:r>
      <w:r>
        <w:t xml:space="preserve">against</w:t>
      </w:r>
      <w:r>
        <w:t xml:space="preserve"> </w:t>
      </w:r>
      <m:oMath>
        <m:r>
          <m:t>0.0002</m:t>
        </m:r>
      </m:oMath>
      <w:r>
        <w:t xml:space="preserve"> </w:t>
      </w:r>
      <w:r>
        <w:t xml:space="preserve">for random — an excess of ×16.</w:t>
      </w:r>
      <w:r>
        <w:t xml:space="preserve"> </w:t>
      </w:r>
      <w:r>
        <w:rPr>
          <w:b/>
          <w:bCs/>
        </w:rPr>
        <w:t xml:space="preserve">C8 (spinor64 reduction):</w:t>
      </w:r>
      <w:r>
        <w:t xml:space="preserve"> </w:t>
      </w:r>
      <w:r>
        <w:t xml:space="preserve">64 → 4 blocks with</w:t>
      </w:r>
      <w:r>
        <w:t xml:space="preserve"> </w:t>
      </w:r>
      <m:oMath>
        <m:d>
          <m:dPr>
            <m:begChr m:val="|"/>
            <m:endChr m:val="|"/>
            <m:sepChr m:val=""/>
            <m:grow/>
          </m:dPr>
          <m:e>
            <m:r>
              <m:t>Δ</m:t>
            </m:r>
            <m:r>
              <m:t>λ</m:t>
            </m:r>
          </m:e>
        </m:d>
        <m:r>
          <m:rPr>
            <m:sty m:val="p"/>
          </m:rPr>
          <m:t>≤</m:t>
        </m:r>
        <m:r>
          <m:t>1.1</m:t>
        </m:r>
        <m:r>
          <m:rPr>
            <m:sty m:val="p"/>
          </m:rPr>
          <m:t>×</m:t>
        </m:r>
        <m:sSup>
          <m:e>
            <m:r>
              <m:t>10</m:t>
            </m:r>
          </m:e>
          <m:sup>
            <m:r>
              <m:rPr>
                <m:sty m:val="p"/>
              </m:rPr>
              <m:t>−</m:t>
            </m:r>
            <m:r>
              <m:t>14</m:t>
            </m:r>
          </m:sup>
        </m:sSup>
      </m:oMath>
      <w:r>
        <w:t xml:space="preserve">.</w:t>
      </w:r>
    </w:p>
    <w:p>
      <w:pPr>
        <w:pStyle w:val="BodyText"/>
      </w:pPr>
      <w:r>
        <w:t xml:space="preserve">The v1 verdict in one paragraph: the resonator is built and tuned — Hermitian, GUE-class, with Dirac dynamics; the</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weight demonstrably lives in the heat trace of the zero operator (T6). (The dated v1 record read</w:t>
      </w:r>
      <w:r>
        <w:t xml:space="preserve"> </w:t>
      </w:r>
      <w:r>
        <w:t xml:space="preserve">“</w:t>
      </w:r>
      <w:r>
        <w:t xml:space="preserve">the zeros are encoded but not generated</w:t>
      </w:r>
      <w:r>
        <w:t xml:space="preserve">”</w:t>
      </w:r>
      <w:r>
        <w:t xml:space="preserve">; the v2.0.7/v2.0.8 audits corrected that reading: the level identity is YES at the zeros’ own level and the prime channel enters via the convergence ladder — see the verdict table of Part XIV.)</w:t>
      </w:r>
    </w:p>
    <w:bookmarkEnd w:id="54"/>
    <w:bookmarkStart w:id="55" w:name="Xa61540b16db2ed41a0f810056440922f540e4ed"/>
    <w:p>
      <w:pPr>
        <w:pStyle w:val="Heading4"/>
      </w:pPr>
      <w:r>
        <w:t xml:space="preserve">6.2. v2:</w:t>
      </w:r>
      <w:r>
        <w:t xml:space="preserve"> </w:t>
      </w:r>
      <w:r>
        <w:t xml:space="preserve">“</w:t>
      </w:r>
      <w:r>
        <w:t xml:space="preserve">the operator that almost exists</w:t>
      </w:r>
      <w:r>
        <w:t xml:space="preserve">”</w:t>
      </w:r>
      <w:r>
        <w:t xml:space="preserve"> </w:t>
      </w:r>
      <w:r>
        <w:t xml:space="preserve">(C9–C16, T11–T18)</w:t>
      </w:r>
    </w:p>
    <w:p>
      <w:pPr>
        <w:pStyle w:val="FirstParagraph"/>
      </w:pPr>
      <w:r>
        <w:t xml:space="preserve">The second phase hunts the gap’s edges.</w:t>
      </w:r>
      <w:r>
        <w:t xml:space="preserve"> </w:t>
      </w:r>
      <w:r>
        <w:rPr>
          <w:b/>
          <w:bCs/>
        </w:rPr>
        <w:t xml:space="preserve">C9 (the nonlocal trace, T11):</w:t>
      </w:r>
      <w:r>
        <w:t xml:space="preserve"> </w:t>
      </w:r>
      <w:r>
        <w:t xml:space="preserve">an isospectral nonlocal twin with</w:t>
      </w:r>
      <w:r>
        <w:t xml:space="preserve"> </w:t>
      </w:r>
      <m:oMath>
        <m:sSub>
          <m:e>
            <m:r>
              <m:t>r</m:t>
            </m:r>
          </m:e>
          <m:sub>
            <m:r>
              <m:t>H</m:t>
            </m:r>
            <m:r>
              <m:t>7</m:t>
            </m:r>
          </m:sub>
        </m:sSub>
        <m:r>
          <m:rPr>
            <m:sty m:val="p"/>
          </m:rPr>
          <m:t>=</m:t>
        </m:r>
        <m:r>
          <m:t>1.000000</m:t>
        </m:r>
      </m:oMath>
      <w:r>
        <w:t xml:space="preserve"> </w:t>
      </w:r>
      <w:r>
        <w:t xml:space="preserve">and</w:t>
      </w:r>
      <w:r>
        <w:t xml:space="preserve"> </w:t>
      </w:r>
      <m:oMath>
        <m:sSub>
          <m:e>
            <m:r>
              <m:t>r</m:t>
            </m:r>
          </m:e>
          <m:sub>
            <m:r>
              <m:t>E</m:t>
            </m:r>
            <m:r>
              <m:t>F</m:t>
            </m:r>
          </m:sub>
        </m:sSub>
        <m:r>
          <m:rPr>
            <m:sty m:val="p"/>
          </m:rPr>
          <m:t>=</m:t>
        </m:r>
        <m:r>
          <m:t>0.999</m:t>
        </m:r>
      </m:oMath>
      <w:r>
        <w:t xml:space="preserve"> </w:t>
      </w:r>
      <w:r>
        <w:t xml:space="preserve">— the primitive with the prime weight in its trace is built exactly and made arbitrarily nonlocal. Whatever blocks the Hilbert–Pólya programme, it is not the trace, not the weight, and not the zeros.</w:t>
      </w:r>
      <w:r>
        <w:t xml:space="preserve"> </w:t>
      </w:r>
      <w:r>
        <w:rPr>
          <w:b/>
          <w:bCs/>
        </w:rPr>
        <w:t xml:space="preserve">C10 (phase coding, T12):</w:t>
      </w:r>
      <w:r>
        <w:t xml:space="preserve"> </w:t>
      </w:r>
      <w:r>
        <w:t xml:space="preserve">rigid co-location for any</w:t>
      </w:r>
      <w:r>
        <w:t xml:space="preserve"> </w:t>
      </w:r>
      <m:oMath>
        <m:r>
          <m:t>β</m:t>
        </m:r>
      </m:oMath>
      <w:r>
        <w:t xml:space="preserve"> </w:t>
      </w:r>
      <w:r>
        <w:t xml:space="preserve">with residual</w:t>
      </w:r>
      <w:r>
        <w:t xml:space="preserve"> </w:t>
      </w:r>
      <m:oMath>
        <m:r>
          <m:t>4.4</m:t>
        </m:r>
        <m:r>
          <m:rPr>
            <m:sty m:val="p"/>
          </m:rPr>
          <m:t>×</m:t>
        </m:r>
        <m:sSup>
          <m:e>
            <m:r>
              <m:t>10</m:t>
            </m:r>
          </m:e>
          <m:sup>
            <m:r>
              <m:rPr>
                <m:sty m:val="p"/>
              </m:rPr>
              <m:t>−</m:t>
            </m:r>
            <m:r>
              <m:t>16</m:t>
            </m:r>
          </m:sup>
        </m:sSup>
      </m:oMath>
      <w:r>
        <w:t xml:space="preserve"> </w:t>
      </w:r>
      <w:r>
        <w:t xml:space="preserve">— the spectrum is blind to the phase; the unique non-gauge-trivial class,</w:t>
      </w:r>
      <w:r>
        <w:t xml:space="preserve"> </w:t>
      </w:r>
      <m:oMath>
        <m:r>
          <m:t>β</m:t>
        </m:r>
        <m:r>
          <m:rPr>
            <m:sty m:val="p"/>
          </m:rPr>
          <m:t>ln</m:t>
        </m:r>
        <m:r>
          <m:t>p</m:t>
        </m:r>
      </m:oMath>
      <w:r>
        <w:t xml:space="preserve">, is trivial in the overlay channel.</w:t>
      </w:r>
      <w:r>
        <w:t xml:space="preserve"> </w:t>
      </w:r>
      <w:r>
        <w:rPr>
          <w:b/>
          <w:bCs/>
        </w:rPr>
        <w:t xml:space="preserve">C11 (α = 1/3, T13):</w:t>
      </w:r>
      <w:r>
        <w:t xml:space="preserve"> </w:t>
      </w:r>
      <w:r>
        <w:t xml:space="preserve">the counting law of zero modes</w:t>
      </w:r>
      <w:r>
        <w:t xml:space="preserve"> </w:t>
      </w:r>
      <m:oMath>
        <m:sSub>
          <m:e>
            <m:r>
              <m:t>N</m:t>
            </m:r>
          </m:e>
          <m:sub>
            <m:r>
              <m:t>0</m:t>
            </m:r>
          </m:sub>
        </m:sSub>
        <m:r>
          <m:rPr>
            <m:sty m:val="p"/>
          </m:rPr>
          <m:t>=</m:t>
        </m:r>
        <m:r>
          <m:t>2</m:t>
        </m:r>
        <m:r>
          <m:t>L</m:t>
        </m:r>
        <m:r>
          <m:rPr>
            <m:sty m:val="p"/>
          </m:rPr>
          <m:t>−</m:t>
        </m:r>
        <m:r>
          <m:t>6</m:t>
        </m:r>
        <m:r>
          <m:rPr>
            <m:sty m:val="p"/>
          </m:rPr>
          <m:t>⋅</m:t>
        </m:r>
        <m:d>
          <m:dPr>
            <m:begChr m:val="["/>
            <m:endChr m:val="]"/>
            <m:sepChr m:val=""/>
            <m:grow/>
          </m:dPr>
          <m:e>
            <m:r>
              <m:t>L</m:t>
            </m:r>
            <m:r>
              <m:rPr>
                <m:sty m:val="p"/>
              </m:rPr>
              <m:t>≡</m:t>
            </m:r>
            <m:r>
              <m:t>0</m:t>
            </m:r>
            <m:r>
              <m:t> </m:t>
            </m:r>
            <m:r>
              <m:rPr>
                <m:sty m:val="p"/>
              </m:rPr>
              <m:t>(</m:t>
            </m:r>
            <m:r>
              <m:rPr>
                <m:sty m:val="p"/>
              </m:rPr>
              <m:t>mod</m:t>
            </m:r>
            <m:r>
              <m:t> </m:t>
            </m:r>
            <m:r>
              <m:t>12</m:t>
            </m:r>
            <m:r>
              <m:rPr>
                <m:sty m:val="p"/>
              </m:rPr>
              <m:t>)</m:t>
            </m:r>
          </m:e>
        </m:d>
      </m:oMath>
      <w:r>
        <w:t xml:space="preserve"> </w:t>
      </w:r>
      <w:r>
        <w:t xml:space="preserve">with index</w:t>
      </w:r>
      <w:r>
        <w:t xml:space="preserve"> </w:t>
      </w:r>
      <m:oMath>
        <m:r>
          <m:rPr>
            <m:sty m:val="p"/>
          </m:rPr>
          <m:t>−</m:t>
        </m:r>
        <m:r>
          <m:t>2</m:t>
        </m:r>
      </m:oMath>
      <w:r>
        <w:t xml:space="preserve"> </w:t>
      </w:r>
      <w:r>
        <w:t xml:space="preserve">(L=36 → 66, L=48 → 90) — a genuine number-theoretic signature inside a lattice Dirac operator: arithmetic enters the spectrum by counting, not coding.</w:t>
      </w:r>
      <w:r>
        <w:t xml:space="preserve"> </w:t>
      </w:r>
      <w:r>
        <w:rPr>
          <w:b/>
          <w:bCs/>
        </w:rPr>
        <w:t xml:space="preserve">C12 (the T=5000 band, T14):</w:t>
      </w:r>
      <w:r>
        <w:t xml:space="preserve"> </w:t>
      </w:r>
      <w:r>
        <w:t xml:space="preserve">the on-line count equals the strip count:</w:t>
      </w:r>
      <w:r>
        <w:t xml:space="preserve"> </w:t>
      </w:r>
      <m:oMath>
        <m:r>
          <m:t>N</m:t>
        </m:r>
        <m:r>
          <m:rPr>
            <m:sty m:val="p"/>
          </m:rPr>
          <m:t>=</m:t>
        </m:r>
        <m:r>
          <m:t>4520</m:t>
        </m:r>
      </m:oMath>
      <w:r>
        <w:t xml:space="preserve">, maximum sag</w:t>
      </w:r>
      <w:r>
        <w:t xml:space="preserve"> </w:t>
      </w:r>
      <m:oMath>
        <m:sSub>
          <m:e>
            <m:r>
              <m:t>S</m:t>
            </m:r>
          </m:e>
          <m:sub>
            <m:r>
              <m:rPr>
                <m:sty m:val="p"/>
              </m:rPr>
              <m:t>max</m:t>
            </m:r>
          </m:sub>
        </m:sSub>
        <m:r>
          <m:rPr>
            <m:sty m:val="p"/>
          </m:rPr>
          <m:t>=</m:t>
        </m:r>
        <m:r>
          <m:t>0.91</m:t>
        </m:r>
      </m:oMath>
      <w:r>
        <w:t xml:space="preserve"> </w:t>
      </w:r>
      <w:r>
        <w:t xml:space="preserve">— the verified strip extended fivefold.</w:t>
      </w:r>
      <w:r>
        <w:t xml:space="preserve"> </w:t>
      </w:r>
      <w:r>
        <w:rPr>
          <w:b/>
          <w:bCs/>
        </w:rPr>
        <w:t xml:space="preserve">C13 (blind families, T15):</w:t>
      </w:r>
      <w:r>
        <w:t xml:space="preserve"> </w:t>
      </w:r>
      <w:r>
        <w:t xml:space="preserve">20 gates outside the v1 handles — all in the null zone.</w:t>
      </w:r>
      <w:r>
        <w:t xml:space="preserve"> </w:t>
      </w:r>
      <w:r>
        <w:rPr>
          <w:b/>
          <w:bCs/>
        </w:rPr>
        <w:t xml:space="preserve">C14 (the attractor census, T16):</w:t>
      </w:r>
      <w:r>
        <w:t xml:space="preserve"> </w:t>
      </w:r>
      <w:r>
        <w:t xml:space="preserve">the taxonomy of 121 configurations: 97 GUE, 18 integrable, 6 intermediate; no outliers — the attractor is fully characterized.</w:t>
      </w:r>
      <w:r>
        <w:t xml:space="preserve"> </w:t>
      </w:r>
      <w:r>
        <w:rPr>
          <w:b/>
          <w:bCs/>
        </w:rPr>
        <w:t xml:space="preserve">C15 (Dirichlet L, T17):</w:t>
      </w:r>
      <w:r>
        <w:t xml:space="preserve"> </w:t>
      </w:r>
      <w:r>
        <w:t xml:space="preserve">the twisted trace formula with weight</w:t>
      </w:r>
      <w:r>
        <w:t xml:space="preserve"> </w:t>
      </w:r>
      <m:oMath>
        <m:r>
          <m:t>χ</m:t>
        </m:r>
        <m:d>
          <m:dPr>
            <m:begChr m:val="("/>
            <m:endChr m:val=")"/>
            <m:sepChr m:val=""/>
            <m:grow/>
          </m:dPr>
          <m:e>
            <m:r>
              <m:t>n</m:t>
            </m:r>
          </m:e>
        </m:d>
        <m:r>
          <m:t>Λ</m:t>
        </m:r>
        <m:d>
          <m:dPr>
            <m:begChr m:val="("/>
            <m:endChr m:val=")"/>
            <m:sepChr m:val=""/>
            <m:grow/>
          </m:dPr>
          <m:e>
            <m:r>
              <m:t>n</m:t>
            </m:r>
          </m:e>
        </m:d>
        <m:r>
          <m:rPr>
            <m:sty m:val="p"/>
          </m:rPr>
          <m:t>/</m:t>
        </m:r>
        <m:rad>
          <m:radPr>
            <m:degHide m:val="on"/>
          </m:radPr>
          <m:deg/>
          <m:e>
            <m:r>
              <m:t>n</m:t>
            </m:r>
          </m:e>
        </m:rad>
      </m:oMath>
      <w:r>
        <w:t xml:space="preserve"> </w:t>
      </w:r>
      <w:r>
        <w:t xml:space="preserve">converges with</w:t>
      </w:r>
      <w:r>
        <w:t xml:space="preserve"> </w:t>
      </w:r>
      <m:oMath>
        <m:d>
          <m:dPr>
            <m:begChr m:val="|"/>
            <m:endChr m:val="|"/>
            <m:sepChr m:val=""/>
            <m:grow/>
          </m:dPr>
          <m:e>
            <m:r>
              <m:t>Δ</m:t>
            </m:r>
            <m:r>
              <m:t>K</m:t>
            </m:r>
          </m:e>
        </m:d>
        <m:r>
          <m:rPr>
            <m:sty m:val="p"/>
          </m:rPr>
          <m:t>≤</m:t>
        </m:r>
        <m:r>
          <m:t>9.6</m:t>
        </m:r>
        <m:r>
          <m:rPr>
            <m:sty m:val="p"/>
          </m:rPr>
          <m:t>×</m:t>
        </m:r>
        <m:sSup>
          <m:e>
            <m:r>
              <m:t>10</m:t>
            </m:r>
          </m:e>
          <m:sup>
            <m:r>
              <m:rPr>
                <m:sty m:val="p"/>
              </m:rPr>
              <m:t>−</m:t>
            </m:r>
            <m:r>
              <m:t>6</m:t>
            </m:r>
          </m:sup>
        </m:sSup>
      </m:oMath>
      <w:r>
        <w:t xml:space="preserve"> </w:t>
      </w:r>
      <w:r>
        <w:t xml:space="preserve">(</w:t>
      </w:r>
      <m:oMath>
        <m:sSub>
          <m:e>
            <m:r>
              <m:t>χ</m:t>
            </m:r>
          </m:e>
          <m:sub>
            <m:r>
              <m:t>5</m:t>
            </m:r>
          </m:sub>
        </m:sSub>
      </m:oMath>
      <w:r>
        <w:t xml:space="preserve">) and</w:t>
      </w:r>
      <w:r>
        <w:t xml:space="preserve"> </w:t>
      </w:r>
      <m:oMath>
        <m:r>
          <m:t>6.1</m:t>
        </m:r>
        <m:r>
          <m:rPr>
            <m:sty m:val="p"/>
          </m:rPr>
          <m:t>×</m:t>
        </m:r>
        <m:sSup>
          <m:e>
            <m:r>
              <m:t>10</m:t>
            </m:r>
          </m:e>
          <m:sup>
            <m:r>
              <m:rPr>
                <m:sty m:val="p"/>
              </m:rPr>
              <m:t>−</m:t>
            </m:r>
            <m:r>
              <m:t>6</m:t>
            </m:r>
          </m:sup>
        </m:sSup>
      </m:oMath>
      <w:r>
        <w:t xml:space="preserve"> </w:t>
      </w:r>
      <w:r>
        <w:t xml:space="preserve">(</w:t>
      </w:r>
      <m:oMath>
        <m:sSub>
          <m:e>
            <m:r>
              <m:t>χ</m:t>
            </m:r>
          </m:e>
          <m:sub>
            <m:r>
              <m:t>7</m:t>
            </m:r>
          </m:sub>
        </m:sSub>
      </m:oMath>
      <w:r>
        <w:t xml:space="preserve">) — the gap is universal across the L-function class.</w:t>
      </w:r>
      <w:r>
        <w:t xml:space="preserve"> </w:t>
      </w:r>
      <w:r>
        <w:rPr>
          <w:b/>
          <w:bCs/>
        </w:rPr>
        <w:t xml:space="preserve">C16 (the quantum-information layer, T18):</w:t>
      </w:r>
      <w:r>
        <w:t xml:space="preserve"> </w:t>
      </w:r>
      <w:r>
        <w:t xml:space="preserve">locality suppresses entanglement —</w:t>
      </w:r>
      <w:r>
        <w:t xml:space="preserve"> </w:t>
      </w:r>
      <m:oMath>
        <m:sSub>
          <m:e>
            <m:r>
              <m:t>S</m:t>
            </m:r>
          </m:e>
          <m:sub>
            <m:r>
              <m:t>A</m:t>
            </m:r>
          </m:sub>
        </m:sSub>
        <m:r>
          <m:rPr>
            <m:sty m:val="p"/>
          </m:rPr>
          <m:t>≈</m:t>
        </m:r>
        <m:r>
          <m:t>12</m:t>
        </m:r>
      </m:oMath>
      <w:r>
        <w:t xml:space="preserve">–16 nats against 160–220 for Haar; the mutual-information correlation with the null structure is</w:t>
      </w:r>
      <w:r>
        <w:t xml:space="preserve"> </w:t>
      </w:r>
      <m:oMath>
        <m:r>
          <m:rPr>
            <m:sty m:val="p"/>
          </m:rPr>
          <m:t>−</m:t>
        </m:r>
        <m:r>
          <m:t>0.018</m:t>
        </m:r>
      </m:oMath>
      <w:r>
        <w:t xml:space="preserve">.</w:t>
      </w:r>
    </w:p>
    <w:bookmarkEnd w:id="55"/>
    <w:bookmarkStart w:id="56" w:name="the-level-iii-verdict"/>
    <w:p>
      <w:pPr>
        <w:pStyle w:val="Heading4"/>
      </w:pPr>
      <w:r>
        <w:t xml:space="preserve">6.3. The Level III verdict</w:t>
      </w:r>
    </w:p>
    <w:p>
      <w:pPr>
        <w:pStyle w:val="FirstParagraph"/>
      </w:pPr>
      <w:r>
        <w:t xml:space="preserve">The operator that almost exists. The primitive with the prime weight in its trace is built exactly and nonlocally (T11); arithmetic has entered the lattice through the counting law (T13); the gap is universal across the L-function class (T17); and the wall’s location is pinned: it passes through</w:t>
      </w:r>
      <w:r>
        <w:t xml:space="preserve"> </w:t>
      </w:r>
      <w:r>
        <w:rPr>
          <w:b/>
          <w:bCs/>
        </w:rPr>
        <w:t xml:space="preserve">locality</w:t>
      </w:r>
      <w:r>
        <w:t xml:space="preserve">, not through the trace (T11 versus T18). A local lattice simply cannot host the entanglement structure the zero-comb spectrum demands. This is the most precise negative statement of the series — and precisely the map a positive construction will need.</w:t>
      </w:r>
    </w:p>
    <w:bookmarkEnd w:id="56"/>
    <w:bookmarkStart w:id="57" w:name="the-level-iii-honesty-register"/>
    <w:p>
      <w:pPr>
        <w:pStyle w:val="Heading4"/>
      </w:pPr>
      <w:r>
        <w:t xml:space="preserve">6.4. The Level III honesty register</w:t>
      </w:r>
    </w:p>
    <w:p>
      <w:pPr>
        <w:pStyle w:val="FirstParagraph"/>
      </w:pPr>
      <w:r>
        <w:t xml:space="preserve">The refutation of the Γ-module candidate form (K1) is published in the C1 monograph; the</w:t>
      </w:r>
      <w:r>
        <w:t xml:space="preserve"> </w:t>
      </w:r>
      <m:oMath>
        <m:r>
          <m:t>Σ</m:t>
        </m:r>
        <m:sSup>
          <m:e>
            <m:r>
              <m:t>γ</m:t>
            </m:r>
          </m:e>
          <m:sup>
            <m:r>
              <m:t>2</m:t>
            </m:r>
          </m:sup>
        </m:sSup>
      </m:oMath>
      <w:r>
        <w:t xml:space="preserve"> </w:t>
      </w:r>
      <w:r>
        <w:t xml:space="preserve">multiplier error (</w:t>
      </w:r>
      <m:oMath>
        <m:r>
          <m:t>4</m:t>
        </m:r>
        <m:sSup>
          <m:e>
            <m:r>
              <m:t>π</m:t>
            </m:r>
          </m:e>
          <m:sup>
            <m:r>
              <m:t>3</m:t>
            </m:r>
          </m:sup>
        </m:sSup>
      </m:oMath>
      <w:r>
        <w:t xml:space="preserve">) was found and fixed, documented in C2; the degenerate angle</w:t>
      </w:r>
      <w:r>
        <w:t xml:space="preserve"> </w:t>
      </w:r>
      <m:oMath>
        <m:r>
          <m:t>W</m:t>
        </m:r>
        <m:r>
          <m:rPr>
            <m:sty m:val="p"/>
          </m:rPr>
          <m:t>=</m:t>
        </m:r>
        <m:r>
          <m:t>0</m:t>
        </m:r>
      </m:oMath>
      <w:r>
        <w:t xml:space="preserve">+midpoint was excluded from C5 with a note; the heat-metric surrogate zero was acknowledged as broad (</w:t>
      </w:r>
      <m:oMath>
        <m:r>
          <m:rPr>
            <m:sty m:val="p"/>
          </m:rPr>
          <m:t>±</m:t>
        </m:r>
        <m:r>
          <m:t>0.39</m:t>
        </m:r>
      </m:oMath>
      <w:r>
        <w:t xml:space="preserve">) — the trace projection is conservative;</w:t>
      </w:r>
      <w:r>
        <w:t xml:space="preserve"> </w:t>
      </w:r>
      <w:r>
        <w:t xml:space="preserve">“</w:t>
      </w:r>
      <w:r>
        <w:t xml:space="preserve">all statistics</w:t>
      </w:r>
      <w:r>
        <w:t xml:space="preserve">”</w:t>
      </w:r>
      <w:r>
        <w:t xml:space="preserve"> </w:t>
      </w:r>
      <w:r>
        <w:t xml:space="preserve">are confirmed within Dyson’s trinity, GSE is architecturally unreachable. In v2 additionally: the</w:t>
      </w:r>
      <w:r>
        <w:t xml:space="preserve"> </w:t>
      </w:r>
      <m:oMath>
        <m:sSub>
          <m:e>
            <m:r>
              <m:t>B</m:t>
            </m:r>
          </m:e>
          <m:sub>
            <m:r>
              <m:rPr>
                <m:sty m:val="p"/>
              </m:rPr>
              <m:t>H</m:t>
            </m:r>
            <m:r>
              <m:rPr>
                <m:sty m:val="p"/>
              </m:rPr>
              <m:t>A</m:t>
            </m:r>
            <m:r>
              <m:rPr>
                <m:sty m:val="p"/>
              </m:rPr>
              <m:t>D</m:t>
            </m:r>
            <m:r>
              <m:rPr>
                <m:sty m:val="p"/>
              </m:rPr>
              <m:t>A</m:t>
            </m:r>
            <m:r>
              <m:rPr>
                <m:sty m:val="p"/>
              </m:rPr>
              <m:t>M</m:t>
            </m:r>
            <m:r>
              <m:rPr>
                <m:sty m:val="p"/>
              </m:rPr>
              <m:t>A</m:t>
            </m:r>
            <m:r>
              <m:rPr>
                <m:sty m:val="p"/>
              </m:rPr>
              <m:t>R</m:t>
            </m:r>
            <m:r>
              <m:rPr>
                <m:sty m:val="p"/>
              </m:rPr>
              <m:t>D</m:t>
            </m:r>
          </m:sub>
        </m:sSub>
      </m:oMath>
      <w:r>
        <w:t xml:space="preserve"> </w:t>
      </w:r>
      <w:r>
        <w:t xml:space="preserve">constant contained</w:t>
      </w:r>
      <w:r>
        <w:t xml:space="preserve"> </w:t>
      </w:r>
      <m:oMath>
        <m:r>
          <m:rPr>
            <m:sty m:val="p"/>
          </m:rPr>
          <m:t>ln</m:t>
        </m:r>
        <m:d>
          <m:dPr>
            <m:begChr m:val="("/>
            <m:endChr m:val=")"/>
            <m:sepChr m:val=""/>
            <m:grow/>
          </m:dPr>
          <m:e>
            <m:r>
              <m:t>2</m:t>
            </m:r>
            <m:r>
              <m:t>π</m:t>
            </m:r>
          </m:e>
        </m:d>
      </m:oMath>
      <w:r>
        <w:t xml:space="preserve"> </w:t>
      </w:r>
      <w:r>
        <w:t xml:space="preserve">instead of</w:t>
      </w:r>
      <w:r>
        <w:t xml:space="preserve"> </w:t>
      </w:r>
      <m:oMath>
        <m:r>
          <m:rPr>
            <m:sty m:val="p"/>
          </m:rPr>
          <m:t>ln</m:t>
        </m:r>
        <m:d>
          <m:dPr>
            <m:begChr m:val="("/>
            <m:endChr m:val=")"/>
            <m:sepChr m:val=""/>
            <m:grow/>
          </m:dPr>
          <m:e>
            <m:r>
              <m:t>4</m:t>
            </m:r>
            <m:r>
              <m:t>π</m:t>
            </m:r>
          </m:e>
        </m:d>
      </m:oMath>
      <w:r>
        <w:t xml:space="preserve"> </w:t>
      </w:r>
      <w:r>
        <w:t xml:space="preserve">(the v1 verdicts stand — the error was in the shipped constant only); T9 was sharpened to the full law</w:t>
      </w:r>
      <w:r>
        <w:t xml:space="preserve"> </w:t>
      </w:r>
      <m:oMath>
        <m:sSub>
          <m:e>
            <m:r>
              <m:t>N</m:t>
            </m:r>
          </m:e>
          <m:sub>
            <m:r>
              <m:t>0</m:t>
            </m:r>
          </m:sub>
        </m:sSub>
        <m:r>
          <m:rPr>
            <m:sty m:val="p"/>
          </m:rPr>
          <m:t>=</m:t>
        </m:r>
        <m:r>
          <m:t>2</m:t>
        </m:r>
        <m:r>
          <m:t>L</m:t>
        </m:r>
        <m:r>
          <m:rPr>
            <m:sty m:val="p"/>
          </m:rPr>
          <m:t>−</m:t>
        </m:r>
        <m:r>
          <m:t>6</m:t>
        </m:r>
        <m:r>
          <m:rPr>
            <m:sty m:val="p"/>
          </m:rPr>
          <m:t>⋅</m:t>
        </m:r>
        <m:d>
          <m:dPr>
            <m:begChr m:val="["/>
            <m:endChr m:val="]"/>
            <m:sepChr m:val=""/>
            <m:grow/>
          </m:dPr>
          <m:e>
            <m:r>
              <m:t>L</m:t>
            </m:r>
            <m:r>
              <m:rPr>
                <m:sty m:val="p"/>
              </m:rPr>
              <m:t>≡</m:t>
            </m:r>
            <m:r>
              <m:t>0</m:t>
            </m:r>
            <m:r>
              <m:t> </m:t>
            </m:r>
            <m:r>
              <m:rPr>
                <m:sty m:val="p"/>
              </m:rPr>
              <m:t>(</m:t>
            </m:r>
            <m:r>
              <m:rPr>
                <m:sty m:val="p"/>
              </m:rPr>
              <m:t>mod</m:t>
            </m:r>
            <m:r>
              <m:t> </m:t>
            </m:r>
            <m:r>
              <m:t>12</m:t>
            </m:r>
            <m:r>
              <m:rPr>
                <m:sty m:val="p"/>
              </m:rPr>
              <m:t>)</m:t>
            </m:r>
          </m:e>
        </m:d>
      </m:oMath>
      <w:r>
        <w:t xml:space="preserve"> </w:t>
      </w:r>
      <w:r>
        <w:t xml:space="preserve">(L=18,</w:t>
      </w:r>
      <w:r>
        <w:t xml:space="preserve"> </w:t>
      </w:r>
      <m:oMath>
        <m:r>
          <m:rPr>
            <m:sty m:val="p"/>
          </m:rPr>
          <m:t>≡</m:t>
        </m:r>
        <m:r>
          <m:t>2</m:t>
        </m:r>
        <m:r>
          <m:t> </m:t>
        </m:r>
        <m:r>
          <m:rPr>
            <m:sty m:val="p"/>
          </m:rPr>
          <m:t>mod</m:t>
        </m:r>
        <m:r>
          <m:t> </m:t>
        </m:r>
        <m:r>
          <m:t>4</m:t>
        </m:r>
      </m:oMath>
      <w:r>
        <w:t xml:space="preserve">, also has 36 modes).</w:t>
      </w:r>
    </w:p>
    <w:bookmarkEnd w:id="57"/>
    <w:bookmarkStart w:id="58" w:name="level-iii-boundaries"/>
    <w:p>
      <w:pPr>
        <w:pStyle w:val="Heading4"/>
      </w:pPr>
      <w:r>
        <w:t xml:space="preserve">6.5. Level III boundaries</w:t>
      </w:r>
    </w:p>
    <w:p>
      <w:pPr>
        <w:pStyle w:val="FirstParagraph"/>
      </w:pPr>
      <w:r>
        <w:t xml:space="preserve">The gap of 9–10 orders in configuration metrics and</w:t>
      </w:r>
      <w:r>
        <w:t xml:space="preserve"> </w:t>
      </w:r>
      <m:oMath>
        <m:r>
          <m:rPr>
            <m:sty m:val="p"/>
          </m:rPr>
          <m:t>≈</m:t>
        </m:r>
        <m:r>
          <m:t>0.5</m:t>
        </m:r>
      </m:oMath>
      <w:r>
        <w:t xml:space="preserve"> </w:t>
      </w:r>
      <w:r>
        <w:t xml:space="preserve">order in the trace metric is a fact about the</w:t>
      </w:r>
      <w:r>
        <w:t xml:space="preserve"> </w:t>
      </w:r>
      <w:r>
        <w:rPr>
          <w:i/>
          <w:iCs/>
        </w:rPr>
        <w:t xml:space="preserve">class</w:t>
      </w:r>
      <w:r>
        <w:t xml:space="preserve"> </w:t>
      </w:r>
      <w:r>
        <w:t xml:space="preserve">of local lattice operators with phase coding — not about one unlucky configuration: 87 gates + 20 blind + 121 attractor configurations exhaust the parameter space within the protocol. The statement</w:t>
      </w:r>
      <w:r>
        <w:t xml:space="preserve"> </w:t>
      </w:r>
      <w:r>
        <w:t xml:space="preserve">“</w:t>
      </w:r>
      <w:r>
        <w:t xml:space="preserve">the wall = locality</w:t>
      </w:r>
      <w:r>
        <w:t xml:space="preserve">”</w:t>
      </w:r>
      <w:r>
        <w:t xml:space="preserve"> </w:t>
      </w:r>
      <w:r>
        <w:t xml:space="preserve">is an interpretation supported by the T18 measurement — but an interpretation; alternative readings (symmetry constraints, arithmetic obstructions) are not excluded and are listed in the assumptions register (</w:t>
      </w:r>
      <w:r>
        <w:rPr>
          <w:rStyle w:val="VerbatimChar"/>
        </w:rPr>
        <w:t xml:space="preserve">00_meta/assumptions.csv</w:t>
      </w:r>
      <w:r>
        <w:t xml:space="preserve">, A5).</w:t>
      </w:r>
    </w:p>
    <w:p>
      <w:r>
        <w:pict>
          <v:rect style="width:0;height:1.5pt" o:hralign="center" o:hrstd="t" o:hr="t"/>
        </w:pict>
      </w:r>
    </w:p>
    <w:p>
      <w:r>
        <w:pict>
          <v:rect style="width:0;height:1.5pt" o:hralign="center" o:hrstd="t" o:hr="t"/>
        </w:pict>
      </w:r>
    </w:p>
    <w:bookmarkEnd w:id="58"/>
    <w:bookmarkEnd w:id="59"/>
    <w:bookmarkEnd w:id="60"/>
    <w:bookmarkStart w:id="150" w:name="X944d6d33b753990a7b7bd99a68f3743627cf8e6"/>
    <w:p>
      <w:pPr>
        <w:pStyle w:val="Heading1"/>
      </w:pPr>
      <w:r>
        <w:t xml:space="preserve">PART VI. LEVEL IV: BLIND VERIFICATION AND HERITAGE</w:t>
      </w:r>
    </w:p>
    <w:p>
      <w:pPr>
        <w:pStyle w:val="FirstParagraph"/>
      </w:pPr>
      <w:r>
        <w:t xml:space="preserve">Blind verification — the fourth level — answers: can the instruments be trusted? The E01–E18 platform calibrates the numerical side; the heritage fixes the reference runs. The MAX edition unfolds the v19 heritage into a complete analysis of all 37 tests — with console listings of the actual run.</w:t>
      </w:r>
    </w:p>
    <w:p>
      <w:r>
        <w:pict>
          <v:rect style="width:0;height:1.5pt" o:hralign="center" o:hrstd="t" o:hr="t"/>
        </w:pict>
      </w:r>
    </w:p>
    <w:bookmarkStart w:id="61" w:name="the-blind-verification-platform-e01e18"/>
    <w:p>
      <w:pPr>
        <w:pStyle w:val="Heading2"/>
      </w:pPr>
      <w:r>
        <w:t xml:space="preserve">21. The blind-verification platform E01–E18</w:t>
      </w:r>
    </w:p>
    <w:p>
      <w:pPr>
        <w:pStyle w:val="FirstParagraph"/>
      </w:pPr>
      <w:r>
        <w:t xml:space="preserve">Eighteen pre-registered experiments: sixteen calibrations and three decisive (the platform counts E16/E17/E18 as decisive; E15 closes the calibration block).</w:t>
      </w:r>
    </w:p>
    <w:p>
      <w:pPr>
        <w:pStyle w:val="BodyText"/>
      </w:pPr>
      <w:r>
        <w:rPr>
          <w:b/>
          <w:bCs/>
        </w:rPr>
        <w:t xml:space="preserve">The calibration block (E01–E15).</w:t>
      </w:r>
      <w:r>
        <w:t xml:space="preserve"> </w:t>
      </w:r>
      <w:r>
        <w:t xml:space="preserve">E01–E03 — noise and cost: the numerical price of every instrument measured and tabulated; the conclusion — all decisive campaigns run in the laptop class except full 96×96 diagonalizations. E04–E06 — encoding: verdict stability under storage format (byte-level robustness, later Test 36: entropy 7.9991 bits/byte). E07–E09 — reading: zero sampling from tables and engines; the Odlyzko tables as the third party. E10–E13 — biases: detecting and removing unfolding, window and bootstrap biases; the methodological yield — the MC-null rules (i.i.d. from H0, add-one smoothing). E14–E15 — cross-language discipline: Python/Julia agreement on decisive quantities.</w:t>
      </w:r>
    </w:p>
    <w:p>
      <w:pPr>
        <w:pStyle w:val="BodyText"/>
      </w:pPr>
      <w:r>
        <w:rPr>
          <w:b/>
          <w:bCs/>
        </w:rPr>
        <w:t xml:space="preserve">E16 (the independent Riemann–Siegel) — decisive #1.</w:t>
      </w:r>
      <w:r>
        <w:t xml:space="preserve"> </w:t>
      </w:r>
      <w:r>
        <w:t xml:space="preserve">The Riemann–Siegel formula in Arias de Reyna’s edition, no external packages:</w:t>
      </w:r>
      <w:r>
        <w:t xml:space="preserve"> </w:t>
      </w:r>
      <m:oMath>
        <m:r>
          <m:t>ζ</m:t>
        </m:r>
        <m:d>
          <m:dPr>
            <m:begChr m:val="("/>
            <m:endChr m:val=")"/>
            <m:sepChr m:val=""/>
            <m:grow/>
          </m:dPr>
          <m:e>
            <m:r>
              <m:t>1</m:t>
            </m:r>
            <m:r>
              <m:rPr>
                <m:sty m:val="p"/>
              </m:rPr>
              <m:t>/</m:t>
            </m:r>
            <m:r>
              <m:t>2</m:t>
            </m:r>
            <m:r>
              <m:rPr>
                <m:sty m:val="p"/>
              </m:rPr>
              <m:t>+</m:t>
            </m:r>
            <m:r>
              <m:t>i</m:t>
            </m:r>
            <m:r>
              <m:t>t</m:t>
            </m:r>
          </m:e>
        </m:d>
        <m:r>
          <m:rPr>
            <m:sty m:val="p"/>
          </m:rPr>
          <m:t>=</m:t>
        </m:r>
        <m:r>
          <m:t>2</m:t>
        </m:r>
        <m:nary>
          <m:naryPr>
            <m:chr m:val="∑"/>
            <m:limLoc m:val="undOvr"/>
            <m:subHide m:val="off"/>
            <m:supHide m:val="on"/>
          </m:naryPr>
          <m:sub>
            <m:r>
              <m:t>n</m:t>
            </m:r>
            <m:r>
              <m:rPr>
                <m:sty m:val="p"/>
              </m:rPr>
              <m:t>≤</m:t>
            </m:r>
            <m:rad>
              <m:radPr>
                <m:degHide m:val="on"/>
              </m:radPr>
              <m:deg/>
              <m:e>
                <m:r>
                  <m:t>t</m:t>
                </m:r>
                <m:r>
                  <m:rPr>
                    <m:sty m:val="p"/>
                  </m:rPr>
                  <m:t>/</m:t>
                </m:r>
                <m:r>
                  <m:t>2</m:t>
                </m:r>
                <m:r>
                  <m:t>π</m:t>
                </m:r>
              </m:e>
            </m:rad>
          </m:sub>
          <m:sup>
            <m:r>
              <m:t>​</m:t>
            </m:r>
          </m:sup>
          <m:e>
            <m:sSup>
              <m:e>
                <m:r>
                  <m:t>n</m:t>
                </m:r>
              </m:e>
              <m:sup>
                <m:r>
                  <m:rPr>
                    <m:sty m:val="p"/>
                  </m:rPr>
                  <m:t>−</m:t>
                </m:r>
                <m:r>
                  <m:t>1</m:t>
                </m:r>
                <m:r>
                  <m:rPr>
                    <m:sty m:val="p"/>
                  </m:rPr>
                  <m:t>/</m:t>
                </m:r>
                <m:r>
                  <m:t>2</m:t>
                </m:r>
              </m:sup>
            </m:sSup>
          </m:e>
        </m:nary>
        <m:r>
          <m:rPr>
            <m:sty m:val="p"/>
          </m:rPr>
          <m:t>cos</m:t>
        </m:r>
        <m:d>
          <m:dPr>
            <m:begChr m:val="("/>
            <m:endChr m:val=")"/>
            <m:sepChr m:val=""/>
            <m:grow/>
          </m:dPr>
          <m:e>
            <m:r>
              <m:t>θ</m:t>
            </m:r>
            <m:d>
              <m:dPr>
                <m:begChr m:val="("/>
                <m:endChr m:val=")"/>
                <m:sepChr m:val=""/>
                <m:grow/>
              </m:dPr>
              <m:e>
                <m:r>
                  <m:t>t</m:t>
                </m:r>
              </m:e>
            </m:d>
            <m:r>
              <m:rPr>
                <m:sty m:val="p"/>
              </m:rPr>
              <m:t>−</m:t>
            </m:r>
            <m:r>
              <m:t>t</m:t>
            </m:r>
            <m:r>
              <m:rPr>
                <m:sty m:val="p"/>
              </m:rPr>
              <m:t>ln</m:t>
            </m:r>
            <m:r>
              <m:t>n</m:t>
            </m:r>
          </m:e>
        </m:d>
        <m:r>
          <m:rPr>
            <m:sty m:val="p"/>
          </m:rPr>
          <m:t>+</m:t>
        </m:r>
        <m:r>
          <m:t>R</m:t>
        </m:r>
        <m:d>
          <m:dPr>
            <m:begChr m:val="("/>
            <m:endChr m:val=")"/>
            <m:sepChr m:val=""/>
            <m:grow/>
          </m:dPr>
          <m:e>
            <m:r>
              <m:t>t</m:t>
            </m:r>
          </m:e>
        </m:d>
      </m:oMath>
      <w:r>
        <w:t xml:space="preserve"> </w:t>
      </w:r>
      <w:r>
        <w:t xml:space="preserve">with Siegel’s phase control. Convergence with the Euler–Maclaurin engine:</w:t>
      </w:r>
      <w:r>
        <w:t xml:space="preserve"> </w:t>
      </w:r>
      <m:oMath>
        <m:r>
          <m:t>3.8</m:t>
        </m:r>
        <m:r>
          <m:rPr>
            <m:sty m:val="p"/>
          </m:rPr>
          <m:t>⋅</m:t>
        </m:r>
        <m:sSup>
          <m:e>
            <m:r>
              <m:t>10</m:t>
            </m:r>
          </m:e>
          <m:sup>
            <m:r>
              <m:rPr>
                <m:sty m:val="p"/>
              </m:rPr>
              <m:t>−</m:t>
            </m:r>
            <m:r>
              <m:t>15</m:t>
            </m:r>
          </m:sup>
        </m:sSup>
      </m:oMath>
      <w:r>
        <w:t xml:space="preserve"> </w:t>
      </w:r>
      <w:r>
        <w:t xml:space="preserve">(threshold</w:t>
      </w:r>
      <w:r>
        <w:t xml:space="preserve"> </w:t>
      </w:r>
      <m:oMath>
        <m:sSup>
          <m:e>
            <m:r>
              <m:t>10</m:t>
            </m:r>
          </m:e>
          <m:sup>
            <m:r>
              <m:rPr>
                <m:sty m:val="p"/>
              </m:rPr>
              <m:t>−</m:t>
            </m:r>
            <m:r>
              <m:t>9</m:t>
            </m:r>
          </m:sup>
        </m:sSup>
      </m:oMath>
      <w:r>
        <w:t xml:space="preserve">; floor</w:t>
      </w:r>
      <w:r>
        <w:t xml:space="preserve"> </w:t>
      </w:r>
      <m:oMath>
        <m:sSup>
          <m:e>
            <m:r>
              <m:t>10</m:t>
            </m:r>
          </m:e>
          <m:sup>
            <m:r>
              <m:rPr>
                <m:sty m:val="p"/>
              </m:rPr>
              <m:t>−</m:t>
            </m:r>
            <m:r>
              <m:t>17</m:t>
            </m:r>
          </m:sup>
        </m:sSup>
      </m:oMath>
      <w:r>
        <w:t xml:space="preserve">). Meaning: two algorithmically distinct paths to ζ agree to 15 digits — the instrumental base of every ζ-comparison in the programme.</w:t>
      </w:r>
    </w:p>
    <w:p>
      <w:pPr>
        <w:pStyle w:val="BodyText"/>
      </w:pPr>
      <w:r>
        <w:rPr>
          <w:b/>
          <w:bCs/>
        </w:rPr>
        <w:t xml:space="preserve">E17 (blind reading) — decisive #2.</w:t>
      </w:r>
      <w:r>
        <w:t xml:space="preserve"> </w:t>
      </w:r>
      <w:r>
        <w:t xml:space="preserve">Two independent engines — Euler–Maclaurin and Riemann–Siegel — read the ζ zeros to</w:t>
      </w:r>
      <w:r>
        <w:t xml:space="preserve"> </w:t>
      </w:r>
      <m:oMath>
        <m:r>
          <m:t>T</m:t>
        </m:r>
        <m:r>
          <m:rPr>
            <m:sty m:val="p"/>
          </m:rPr>
          <m:t>=</m:t>
        </m:r>
        <m:r>
          <m:t>1000</m:t>
        </m:r>
      </m:oMath>
      <w:r>
        <w:t xml:space="preserve"> </w:t>
      </w:r>
      <w:r>
        <w:rPr>
          <w:i/>
          <w:iCs/>
        </w:rPr>
        <w:t xml:space="preserve">without external tables</w:t>
      </w:r>
      <w:r>
        <w:t xml:space="preserve">: 649/649 (EM) and 639/639 (RS) with a bit-exact cross-match (discrepancy 0.0); completeness</w:t>
      </w:r>
      <w:r>
        <w:t xml:space="preserve"> </w:t>
      </w:r>
      <m:oMath>
        <m:r>
          <m:t>N</m:t>
        </m:r>
        <m:d>
          <m:dPr>
            <m:begChr m:val="("/>
            <m:endChr m:val=")"/>
            <m:sepChr m:val=""/>
            <m:grow/>
          </m:dPr>
          <m:e>
            <m:r>
              <m:t>1000</m:t>
            </m:r>
          </m:e>
        </m:d>
        <m:r>
          <m:rPr>
            <m:sty m:val="p"/>
          </m:rPr>
          <m:t>=</m:t>
        </m:r>
        <m:r>
          <m:t>649.0</m:t>
        </m:r>
      </m:oMath>
      <w:r>
        <w:t xml:space="preserve"> </w:t>
      </w:r>
      <w:r>
        <w:t xml:space="preserve">against Riemann–von Mangoldt. The 649/639 difference is the detection window: the RS engine detects 10 fewer zeros at the strip’s upper edge; every miss documented. The blind erratum</w:t>
      </w:r>
      <w:r>
        <w:t xml:space="preserve"> </w:t>
      </w:r>
      <m:oMath>
        <m:sSub>
          <m:e>
            <m:r>
              <m:t>γ</m:t>
            </m:r>
          </m:e>
          <m:sub>
            <m:r>
              <m:t>12</m:t>
            </m:r>
          </m:sub>
        </m:sSub>
      </m:oMath>
      <w:r>
        <w:t xml:space="preserve">: detector 56.446247697063399 vs manual 56.446200059994141 — a 4.8e-5 discrepancy; the verdict file traces it to a smoothing-window edge effect and the fix. E17 is the operational definition of</w:t>
      </w:r>
      <w:r>
        <w:t xml:space="preserve"> </w:t>
      </w:r>
      <w:r>
        <w:t xml:space="preserve">“</w:t>
      </w:r>
      <w:r>
        <w:t xml:space="preserve">the zeros are read, not stored</w:t>
      </w:r>
      <w:r>
        <w:t xml:space="preserve">”</w:t>
      </w:r>
      <w:r>
        <w:t xml:space="preserve">: both engines compute, neither consults tables, and they agree bit-for-bit.</w:t>
      </w:r>
    </w:p>
    <w:p>
      <w:pPr>
        <w:pStyle w:val="BodyText"/>
      </w:pPr>
      <w:r>
        <w:rPr>
          <w:b/>
          <w:bCs/>
        </w:rPr>
        <w:t xml:space="preserve">E18 (class B) — decisive #3.</w:t>
      </w:r>
      <w:r>
        <w:t xml:space="preserve"> </w:t>
      </w:r>
      <w:r>
        <w:t xml:space="preserve">The honest compiler benchmark against five strong baselines under equal ISA restrictions: maximum</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w:t>
      </w:r>
      <w:r>
        <w:t xml:space="preserve">— machine epsilon; primitives no worse than BL1/BL2/BL4 on every target; the time win ×59,000. Honesty: the 2q KAK optimum (3 gates) lies outside the E18 class (it uses arbitrary two-qubit rotations outside the ISA); the compiler gives 10 — recorded in</w:t>
      </w:r>
      <w:r>
        <w:t xml:space="preserve"> </w:t>
      </w:r>
      <w:r>
        <w:rPr>
          <w:rStyle w:val="VerbatimChar"/>
        </w:rPr>
        <w:t xml:space="preserve">does_not_prove</w:t>
      </w:r>
      <w:r>
        <w:t xml:space="preserve">. The benchmark claims no universal optimality — only superiority inside an honestly fixed class.</w:t>
      </w:r>
    </w:p>
    <w:p>
      <w:r>
        <w:pict>
          <v:rect style="width:0;height:1.5pt" o:hralign="center" o:hrstd="t" o:hr="t"/>
        </w:pict>
      </w:r>
    </w:p>
    <w:bookmarkEnd w:id="61"/>
    <w:bookmarkStart w:id="62" w:name="e.-the-e01e18-platform-every-experiment"/>
    <w:p>
      <w:pPr>
        <w:pStyle w:val="Heading2"/>
      </w:pPr>
      <w:r>
        <w:t xml:space="preserve">21E. The E01–E18 platform: every experiment</w:t>
      </w:r>
    </w:p>
    <w:p>
      <w:pPr>
        <w:pStyle w:val="FirstParagraph"/>
      </w:pPr>
      <w:r>
        <w:rPr>
          <w:b/>
          <w:bCs/>
        </w:rPr>
        <w:t xml:space="preserve">E01 (noise).</w:t>
      </w:r>
      <w:r>
        <w:t xml:space="preserve"> </w:t>
      </w:r>
      <w:r>
        <w:t xml:space="preserve">The numerical noise of every instrument measured: double precision ~1e-16 per operation; accumulation in diagonalization ~1e-13; verdicts with thresholds above 1e-10 are safe. The instrument taxonomy by noise: the exact layer (machine zeros), the statistical (sampling), the arbitrary-precision (mpmath at 40 dps).</w:t>
      </w:r>
    </w:p>
    <w:p>
      <w:pPr>
        <w:pStyle w:val="BodyText"/>
      </w:pPr>
      <w:r>
        <w:rPr>
          <w:b/>
          <w:bCs/>
        </w:rPr>
        <w:t xml:space="preserve">E02 (cost).</w:t>
      </w:r>
      <w:r>
        <w:t xml:space="preserve"> </w:t>
      </w:r>
      <w:r>
        <w:t xml:space="preserve">The time table of every instrument: a full 96×96 diagonalization ~20 min; KS on 50k — milliseconds; the ζ engine to T=1000 — seconds. The campaign budgets are built from this table;</w:t>
      </w:r>
      <w:r>
        <w:t xml:space="preserve"> </w:t>
      </w:r>
      <w:r>
        <w:t xml:space="preserve">“</w:t>
      </w:r>
      <w:r>
        <w:t xml:space="preserve">laptop class</w:t>
      </w:r>
      <w:r>
        <w:t xml:space="preserve">”</w:t>
      </w:r>
      <w:r>
        <w:t xml:space="preserve"> </w:t>
      </w:r>
      <w:r>
        <w:t xml:space="preserve">is the programme’s constructive constraint.</w:t>
      </w:r>
    </w:p>
    <w:p>
      <w:pPr>
        <w:pStyle w:val="BodyText"/>
      </w:pPr>
      <w:r>
        <w:rPr>
          <w:b/>
          <w:bCs/>
        </w:rPr>
        <w:t xml:space="preserve">E03 (encodings).</w:t>
      </w:r>
      <w:r>
        <w:t xml:space="preserve"> </w:t>
      </w:r>
      <w:r>
        <w:t xml:space="preserve">Verdict stability under storage format: byte-level robustness (later Test 36: entropy 7.9991; |Δr| = 0.001 over 120 windows). Conclusion: the storage format does not touch the statistics.</w:t>
      </w:r>
    </w:p>
    <w:p>
      <w:pPr>
        <w:pStyle w:val="BodyText"/>
      </w:pPr>
      <w:r>
        <w:rPr>
          <w:b/>
          <w:bCs/>
        </w:rPr>
        <w:t xml:space="preserve">E04 (table reading).</w:t>
      </w:r>
      <w:r>
        <w:t xml:space="preserve"> </w:t>
      </w:r>
      <w:r>
        <w:t xml:space="preserve">Parsing the Odlyzko tables: checksums, duplicates, gaps. Found and documented: no anomalies in the tables used; the test is the guarantee against silent input corruption.</w:t>
      </w:r>
    </w:p>
    <w:p>
      <w:pPr>
        <w:pStyle w:val="BodyText"/>
      </w:pPr>
      <w:r>
        <w:rPr>
          <w:b/>
          <w:bCs/>
        </w:rPr>
        <w:t xml:space="preserve">E05 (zero sampling).</w:t>
      </w:r>
      <w:r>
        <w:t xml:space="preserve"> </w:t>
      </w:r>
      <w:r>
        <w:t xml:space="preserve">From table to sample: windows, height stratification, i.i.d. checks. The low-height systematic (the first ~100 zeros wider than GUE) — identified and accounted (the RH line: 0.6144 vs the table’s 0.6119 — different ranges).</w:t>
      </w:r>
    </w:p>
    <w:p>
      <w:pPr>
        <w:pStyle w:val="BodyText"/>
      </w:pPr>
      <w:r>
        <w:rPr>
          <w:b/>
          <w:bCs/>
        </w:rPr>
        <w:t xml:space="preserve">E06 (smoothing).</w:t>
      </w:r>
      <w:r>
        <w:t xml:space="preserve"> </w:t>
      </w:r>
      <w:r>
        <w:t xml:space="preserve">Histogram smoothing kernels: bandwidth by n; ties from discretization — the same lesson as test11_honest.</w:t>
      </w:r>
    </w:p>
    <w:p>
      <w:pPr>
        <w:pStyle w:val="BodyText"/>
      </w:pPr>
      <w:r>
        <w:rPr>
          <w:b/>
          <w:bCs/>
        </w:rPr>
        <w:t xml:space="preserve">E07–E08 (unfolding).</w:t>
      </w:r>
      <w:r>
        <w:t xml:space="preserve"> </w:t>
      </w:r>
      <w:r>
        <w:t xml:space="preserve">The degree-5/9 polynomial unfolding: statistic stability across degrees; edge effects — trimmed (central fraction 0.6). Trap (iii) of chapter 10h caught here empirically.</w:t>
      </w:r>
    </w:p>
    <w:p>
      <w:pPr>
        <w:pStyle w:val="BodyText"/>
      </w:pPr>
      <w:r>
        <w:rPr>
          <w:b/>
          <w:bCs/>
        </w:rPr>
        <w:t xml:space="preserve">E09 (windows).</w:t>
      </w:r>
      <w:r>
        <w:t xml:space="preserve"> </w:t>
      </w:r>
      <w:r>
        <w:t xml:space="preserve">The pre-registration of the GUE windows [0.5772, 0.6212]: the band’s origin — the finite-n confidence interval of ⟨r⟩; width ~ ±0.022 at n ~ 2500. The band is not</w:t>
      </w:r>
      <w:r>
        <w:t xml:space="preserve"> </w:t>
      </w:r>
      <w:r>
        <w:t xml:space="preserve">“</w:t>
      </w:r>
      <w:r>
        <w:t xml:space="preserve">theory</w:t>
      </w:r>
      <w:r>
        <w:t xml:space="preserve">”</w:t>
      </w:r>
      <w:r>
        <w:t xml:space="preserve"> </w:t>
      </w:r>
      <w:r>
        <w:t xml:space="preserve">but an honest CI.</w:t>
      </w:r>
    </w:p>
    <w:p>
      <w:pPr>
        <w:pStyle w:val="BodyText"/>
      </w:pPr>
      <w:r>
        <w:rPr>
          <w:b/>
          <w:bCs/>
        </w:rPr>
        <w:t xml:space="preserve">E10 (bootstrap).</w:t>
      </w:r>
      <w:r>
        <w:t xml:space="preserve"> </w:t>
      </w:r>
      <w:r>
        <w:t xml:space="preserve">Bootstrap calibration: i.i.d. vs block; ties; the DC null rejected (the rules of interlude 60).</w:t>
      </w:r>
    </w:p>
    <w:p>
      <w:pPr>
        <w:pStyle w:val="BodyText"/>
      </w:pPr>
      <w:r>
        <w:rPr>
          <w:b/>
          <w:bCs/>
        </w:rPr>
        <w:t xml:space="preserve">E11 (selection bias).</w:t>
      </w:r>
      <w:r>
        <w:t xml:space="preserve"> </w:t>
      </w:r>
      <w:r>
        <w:t xml:space="preserve">Post-hoc subrange selection: a synthetic effect injected — every post-hoc</w:t>
      </w:r>
      <w:r>
        <w:t xml:space="preserve"> </w:t>
      </w:r>
      <w:r>
        <w:t xml:space="preserve">“</w:t>
      </w:r>
      <w:r>
        <w:t xml:space="preserve">discovery</w:t>
      </w:r>
      <w:r>
        <w:t xml:space="preserve">”</w:t>
      </w:r>
      <w:r>
        <w:t xml:space="preserve"> </w:t>
      </w:r>
      <w:r>
        <w:t xml:space="preserve">caught by the control; pre-registration is mandatory.</w:t>
      </w:r>
    </w:p>
    <w:p>
      <w:pPr>
        <w:pStyle w:val="BodyText"/>
      </w:pPr>
      <w:r>
        <w:rPr>
          <w:b/>
          <w:bCs/>
        </w:rPr>
        <w:t xml:space="preserve">E12 (aggregation).</w:t>
      </w:r>
      <w:r>
        <w:t xml:space="preserve"> </w:t>
      </w:r>
      <w:r>
        <w:t xml:space="preserve">Realization pooling: pooled vs averaged; the pooled KS is the conservative one; the rule: report both.</w:t>
      </w:r>
    </w:p>
    <w:p>
      <w:pPr>
        <w:pStyle w:val="BodyText"/>
      </w:pPr>
      <w:r>
        <w:rPr>
          <w:b/>
          <w:bCs/>
        </w:rPr>
        <w:t xml:space="preserve">E13 (cross-language discipline).</w:t>
      </w:r>
      <w:r>
        <w:t xml:space="preserve"> </w:t>
      </w:r>
      <w:r>
        <w:t xml:space="preserve">Python/Julia: desynchronization caught by character-level JSON comparison; the six-language CLI — the contract.</w:t>
      </w:r>
    </w:p>
    <w:p>
      <w:pPr>
        <w:pStyle w:val="BodyText"/>
      </w:pPr>
      <w:r>
        <w:rPr>
          <w:b/>
          <w:bCs/>
        </w:rPr>
        <w:t xml:space="preserve">E14 (the third party).</w:t>
      </w:r>
      <w:r>
        <w:t xml:space="preserve"> </w:t>
      </w:r>
      <w:r>
        <w:t xml:space="preserve">The Odlyzko tables as external arbiter: engines vs tables — 649/649; tables vs GUE statistics — the reference of T4–T14.</w:t>
      </w:r>
    </w:p>
    <w:p>
      <w:pPr>
        <w:pStyle w:val="BodyText"/>
      </w:pPr>
      <w:r>
        <w:rPr>
          <w:b/>
          <w:bCs/>
        </w:rPr>
        <w:t xml:space="preserve">E15 (the erratum protocol).</w:t>
      </w:r>
      <w:r>
        <w:t xml:space="preserve"> </w:t>
      </w:r>
      <w:r>
        <w:t xml:space="preserve">The error procedure: γ₁₂ — the exemplar (detection → analysis → fix → regression test → publication).</w:t>
      </w:r>
    </w:p>
    <w:p>
      <w:pPr>
        <w:pStyle w:val="BodyText"/>
      </w:pPr>
      <w:r>
        <w:rPr>
          <w:b/>
          <w:bCs/>
        </w:rPr>
        <w:t xml:space="preserve">E16 (Riemann–Siegel).</w:t>
      </w:r>
      <w:r>
        <w:t xml:space="preserve"> </w:t>
      </w:r>
      <w:r>
        <w:t xml:space="preserve">See chapter 21: 3.8·10⁻¹⁵ against the EM engine.</w:t>
      </w:r>
    </w:p>
    <w:p>
      <w:pPr>
        <w:pStyle w:val="BodyText"/>
      </w:pPr>
      <w:r>
        <w:rPr>
          <w:b/>
          <w:bCs/>
        </w:rPr>
        <w:t xml:space="preserve">E17 (blind reading).</w:t>
      </w:r>
      <w:r>
        <w:t xml:space="preserve"> </w:t>
      </w:r>
      <w:r>
        <w:t xml:space="preserve">See chapter 21: 649/649 + 639/639, cross-match 0.0.</w:t>
      </w:r>
    </w:p>
    <w:p>
      <w:pPr>
        <w:pStyle w:val="BodyText"/>
      </w:pPr>
      <w:r>
        <w:rPr>
          <w:b/>
          <w:bCs/>
        </w:rPr>
        <w:t xml:space="preserve">E18 (class B).</w:t>
      </w:r>
      <w:r>
        <w:t xml:space="preserve"> </w:t>
      </w:r>
      <w:r>
        <w:t xml:space="preserve">See chapter 21: 1−F = 4.4·10⁻¹⁶; ×59,000.</w:t>
      </w:r>
    </w:p>
    <w:p>
      <w:r>
        <w:pict>
          <v:rect style="width:0;height:1.5pt" o:hralign="center" o:hrstd="t" o:hr="t"/>
        </w:pict>
      </w:r>
    </w:p>
    <w:bookmarkEnd w:id="62"/>
    <w:bookmarkStart w:id="74" w:name="X86aff1316fcc53a84778bea4fb516f7198a27c7"/>
    <w:p>
      <w:pPr>
        <w:pStyle w:val="Heading2"/>
      </w:pPr>
      <w:r>
        <w:t xml:space="preserve">21a. Full record of level IV (from the unified volume)</w:t>
      </w:r>
    </w:p>
    <w:bookmarkStart w:id="63" w:name="X696c3a6d92b71e1309dbf72b89e54fde206f28e"/>
    <w:p>
      <w:pPr>
        <w:pStyle w:val="Heading4"/>
      </w:pPr>
      <w:r>
        <w:t xml:space="preserve">Full record: 7. Level IV: blind verification and heritage</w:t>
      </w:r>
    </w:p>
    <w:bookmarkEnd w:id="63"/>
    <w:bookmarkStart w:id="64" w:name="the-e01e18-platform"/>
    <w:p>
      <w:pPr>
        <w:pStyle w:val="Heading4"/>
      </w:pPr>
      <w:r>
        <w:t xml:space="preserve">7.1. The E01–E18 platform</w:t>
      </w:r>
    </w:p>
    <w:p>
      <w:pPr>
        <w:pStyle w:val="FirstParagraph"/>
      </w:pPr>
      <w:r>
        <w:t xml:space="preserve">The verification platform is sixteen calibration experiments (noise, codes, cost, readout) plus two decisive ones.</w:t>
      </w:r>
      <w:r>
        <w:t xml:space="preserve"> </w:t>
      </w:r>
      <w:r>
        <w:rPr>
          <w:b/>
          <w:bCs/>
        </w:rPr>
        <w:t xml:space="preserve">E16 (independent Riemann–Siegel):</w:t>
      </w:r>
      <w:r>
        <w:t xml:space="preserve"> </w:t>
      </w:r>
      <w:r>
        <w:t xml:space="preserve">an implementation of the Riemann–Siegel formula in Arias de Reyna’s edition, with zero external packages, agrees with the Euler–Maclaurin engine to</w:t>
      </w:r>
      <w:r>
        <w:t xml:space="preserve"> </w:t>
      </w:r>
      <m:oMath>
        <m:r>
          <m:t>3.8</m:t>
        </m:r>
        <m:r>
          <m:rPr>
            <m:sty m:val="p"/>
          </m:rPr>
          <m:t>×</m:t>
        </m:r>
        <m:sSup>
          <m:e>
            <m:r>
              <m:t>10</m:t>
            </m:r>
          </m:e>
          <m:sup>
            <m:r>
              <m:rPr>
                <m:sty m:val="p"/>
              </m:rPr>
              <m:t>−</m:t>
            </m:r>
            <m:r>
              <m:t>15</m:t>
            </m:r>
          </m:sup>
        </m:sSup>
      </m:oMath>
      <w:r>
        <w:t xml:space="preserve"> </w:t>
      </w:r>
      <w:r>
        <w:t xml:space="preserve">(threshold</w:t>
      </w:r>
      <w:r>
        <w:t xml:space="preserve"> </w:t>
      </w:r>
      <m:oMath>
        <m:sSup>
          <m:e>
            <m:r>
              <m:t>10</m:t>
            </m:r>
          </m:e>
          <m:sup>
            <m:r>
              <m:rPr>
                <m:sty m:val="p"/>
              </m:rPr>
              <m:t>−</m:t>
            </m:r>
            <m:r>
              <m:t>9</m:t>
            </m:r>
          </m:sup>
        </m:sSup>
      </m:oMath>
      <w:r>
        <w:t xml:space="preserve">; floor</w:t>
      </w:r>
      <w:r>
        <w:t xml:space="preserve"> </w:t>
      </w:r>
      <m:oMath>
        <m:sSup>
          <m:e>
            <m:r>
              <m:t>10</m:t>
            </m:r>
          </m:e>
          <m:sup>
            <m:r>
              <m:rPr>
                <m:sty m:val="p"/>
              </m:rPr>
              <m:t>−</m:t>
            </m:r>
            <m:r>
              <m:t>17</m:t>
            </m:r>
          </m:sup>
        </m:sSup>
      </m:oMath>
      <w:r>
        <w:t xml:space="preserve">).</w:t>
      </w:r>
      <w:r>
        <w:t xml:space="preserve"> </w:t>
      </w:r>
      <w:r>
        <w:rPr>
          <w:b/>
          <w:bCs/>
        </w:rPr>
        <w:t xml:space="preserve">E17 (blind reading):</w:t>
      </w:r>
      <w:r>
        <w:t xml:space="preserve"> </w:t>
      </w:r>
      <w:r>
        <w:t xml:space="preserve">two independent engines read</w:t>
      </w:r>
      <w:r>
        <w:t xml:space="preserve"> </w:t>
      </w:r>
      <m:oMath>
        <m:r>
          <m:t>ζ</m:t>
        </m:r>
      </m:oMath>
      <w:r>
        <w:t xml:space="preserve"> </w:t>
      </w:r>
      <w:r>
        <w:t xml:space="preserve">zeros up to</w:t>
      </w:r>
      <w:r>
        <w:t xml:space="preserve"> </w:t>
      </w:r>
      <m:oMath>
        <m:r>
          <m:t>T</m:t>
        </m:r>
        <m:r>
          <m:rPr>
            <m:sty m:val="p"/>
          </m:rPr>
          <m:t>=</m:t>
        </m:r>
        <m:r>
          <m:t>1000</m:t>
        </m:r>
      </m:oMath>
      <w:r>
        <w:t xml:space="preserve"> </w:t>
      </w:r>
      <w:r>
        <w:t xml:space="preserve">without external tables — 649/649 (EM) and 639/639 (RS) with a bit-exact cross-match (discrepancy 0.0); completeness</w:t>
      </w:r>
      <w:r>
        <w:t xml:space="preserve"> </w:t>
      </w:r>
      <m:oMath>
        <m:r>
          <m:t>N</m:t>
        </m:r>
        <m:d>
          <m:dPr>
            <m:begChr m:val="("/>
            <m:endChr m:val=")"/>
            <m:sepChr m:val=""/>
            <m:grow/>
          </m:dPr>
          <m:e>
            <m:r>
              <m:t>1000</m:t>
            </m:r>
          </m:e>
        </m:d>
        <m:r>
          <m:rPr>
            <m:sty m:val="p"/>
          </m:rPr>
          <m:t>=</m:t>
        </m:r>
        <m:r>
          <m:t>649.0</m:t>
        </m:r>
      </m:oMath>
      <w:r>
        <w:t xml:space="preserve">. The blind erratum</w:t>
      </w:r>
      <w:r>
        <w:t xml:space="preserve"> </w:t>
      </w:r>
      <m:oMath>
        <m:sSub>
          <m:e>
            <m:r>
              <m:t>γ</m:t>
            </m:r>
          </m:e>
          <m:sub>
            <m:r>
              <m:t>12</m:t>
            </m:r>
          </m:sub>
        </m:sSub>
      </m:oMath>
      <w:r>
        <w:t xml:space="preserve"> </w:t>
      </w:r>
      <w:r>
        <w:t xml:space="preserve">is documented: detector 56.446247697063399 versus hand-computed 56.446200059994141 (decoding in the verdict file).</w:t>
      </w:r>
      <w:r>
        <w:t xml:space="preserve"> </w:t>
      </w:r>
      <w:r>
        <w:rPr>
          <w:b/>
          <w:bCs/>
        </w:rPr>
        <w:t xml:space="preserve">E18 (class B):</w:t>
      </w:r>
      <w:r>
        <w:t xml:space="preserve"> </w:t>
      </w:r>
      <w:r>
        <w:t xml:space="preserve">the honest benchmark of the compiler against five strong baselines under equal ISA constraints — maximum</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primitives no worse than BL1/BL2/BL4 on every target, a time win of ×59,000; the 2q KAK optimum (3 gates) is honestly outside the class — the compiler gives 10.</w:t>
      </w:r>
    </w:p>
    <w:bookmarkEnd w:id="64"/>
    <w:bookmarkStart w:id="65" w:name="heritage-the-38-test-reference-run"/>
    <w:p>
      <w:pPr>
        <w:pStyle w:val="Heading4"/>
      </w:pPr>
      <w:r>
        <w:t xml:space="preserve">7.2. Heritage: the 38-test reference run</w:t>
      </w:r>
    </w:p>
    <w:p>
      <w:pPr>
        <w:pStyle w:val="FirstParagraph"/>
      </w:pPr>
      <w:r>
        <w:t xml:space="preserve">The previous academic-package edition fixed the reference run of the 38-test verification suite: 79 verdict entries (66 PASS / 13 FAIL at the primary tier, preserved verbatim), the audit tier — 35 HARDCORE/SERIES/AUDIT batteries, 127 individually logged sub-checks, 121 passed in-run. The exact layer — machine zeros for hermiticity, flux quantization, Byers–Yang invariance, chiral pairing and the analytic identity chain; rational identities verified at 256-bit precision. The September addenda (Add.1–Add.8): cross-language reproduction, a disorder sweep, deep diagnostics, an effective GUE+Poisson mixture decomposition, and</w:t>
      </w:r>
      <w:r>
        <w:t xml:space="preserve"> </w:t>
      </w:r>
      <w:r>
        <w:rPr>
          <w:b/>
          <w:bCs/>
        </w:rPr>
        <w:t xml:space="preserve">the Klein quartic PSL(2,7) ensemble pass</w:t>
      </w:r>
      <w:r>
        <w:t xml:space="preserve"> </w:t>
      </w:r>
      <w:r>
        <w:t xml:space="preserve">at 100,000 zeros: pooled</w:t>
      </w:r>
      <w:r>
        <w:t xml:space="preserve"> </w:t>
      </w:r>
      <m:oMath>
        <m:r>
          <m:t>D</m:t>
        </m:r>
        <m:r>
          <m:rPr>
            <m:sty m:val="p"/>
          </m:rPr>
          <m:t>=</m:t>
        </m:r>
        <m:r>
          <m:t>0.0808</m:t>
        </m:r>
      </m:oMath>
      <w:r>
        <w:t xml:space="preserve">,</w:t>
      </w:r>
      <w:r>
        <w:t xml:space="preserve"> </w:t>
      </w:r>
      <m:oMath>
        <m:sSub>
          <m:e>
            <m:r>
              <m:t>d</m:t>
            </m:r>
          </m:e>
          <m:sub>
            <m:r>
              <m:rPr>
                <m:sty m:val="p"/>
              </m:rPr>
              <m:t>G</m:t>
            </m:r>
            <m:r>
              <m:rPr>
                <m:sty m:val="p"/>
              </m:rPr>
              <m:t>U</m:t>
            </m:r>
            <m:r>
              <m:rPr>
                <m:sty m:val="p"/>
              </m:rPr>
              <m:t>E</m:t>
            </m:r>
          </m:sub>
        </m:sSub>
        <m:r>
          <m:rPr>
            <m:sty m:val="p"/>
          </m:rPr>
          <m:t>=</m:t>
        </m:r>
        <m:r>
          <m:t>0.0044</m:t>
        </m:r>
      </m:oMath>
      <w:r>
        <w:t xml:space="preserve">, composite criterion satisfied (GUE-CONSISTENT) — the first such verdict on a closed Hurwitz surface. The unified edition does not carry the archive in bulk (108 MB); its record lives in provenance, its results in the register.</w:t>
      </w:r>
    </w:p>
    <w:bookmarkEnd w:id="65"/>
    <w:bookmarkStart w:id="72" w:name="X7fd8f792cb800447ecf4cbf06a766bf18dc2d6c"/>
    <w:p>
      <w:pPr>
        <w:pStyle w:val="Heading4"/>
      </w:pPr>
      <w:r>
        <w:t xml:space="preserve">7.3. v19 heritage: the two-pass reference run (37 tests)</w:t>
      </w:r>
    </w:p>
    <w:p>
      <w:pPr>
        <w:pStyle w:val="FirstParagraph"/>
      </w:pPr>
      <w:r>
        <w:t xml:space="preserve">The second line of heritage is the complete v19 run archive of 2026-09-02 (</w:t>
      </w:r>
      <w:r>
        <w:rPr>
          <w:rStyle w:val="VerbatimChar"/>
        </w:rPr>
        <w:t xml:space="preserve">results/run_20260902_134759</w:t>
      </w:r>
      <w:r>
        <w:t xml:space="preserve">): 37 tests, Julia 1.12.0, 50,000 Odlyzko zeros, a two-pass protocol (primary lattice 72×72 with</w:t>
      </w:r>
      <w:r>
        <w:t xml:space="preserve"> </w:t>
      </w:r>
      <m:oMath>
        <m:sSub>
          <m:e>
            <m:r>
              <m:t>N</m:t>
            </m:r>
          </m:e>
          <m:sub>
            <m:r>
              <m:t>v</m:t>
            </m:r>
          </m:sub>
        </m:sSub>
        <m:r>
          <m:rPr>
            <m:sty m:val="p"/>
          </m:rPr>
          <m:t>=</m:t>
        </m:r>
        <m:r>
          <m:t>4</m:t>
        </m:r>
      </m:oMath>
      <w:r>
        <w:t xml:space="preserve">; the HARDCORE pass at 96×96 with</w:t>
      </w:r>
      <w:r>
        <w:t xml:space="preserve"> </w:t>
      </w:r>
      <m:oMath>
        <m:sSub>
          <m:e>
            <m:r>
              <m:t>N</m:t>
            </m:r>
          </m:e>
          <m:sub>
            <m:r>
              <m:t>v</m:t>
            </m:r>
          </m:sub>
        </m:sSub>
        <m:r>
          <m:rPr>
            <m:sty m:val="p"/>
          </m:rPr>
          <m:t>=</m:t>
        </m:r>
        <m:r>
          <m:t>2</m:t>
        </m:r>
      </m:oMath>
      <w:r>
        <w:t xml:space="preserve">), wall duration 35,146 s (585.8 minutes). The verdict layer totals 77 rows: 66 PASS and 11 FAIL-class rows, each published as a first-class result: the pass-1 WARN edges of Tests 4/5/6/11/12 (finite-sample diagnostics against the reference GUE table) and the honest HARDCORE rejections of Tests 28b/29b/34b/35. The verdict map and the run’s time profile are shown in figures R1–R2.</w:t>
      </w:r>
    </w:p>
    <w:p>
      <w:pPr>
        <w:pStyle w:val="BodyText"/>
      </w:pPr>
      <w:r>
        <w:t xml:space="preserve">The run’s decisive numbers:</w:t>
      </w:r>
      <w:r>
        <w:t xml:space="preserve"> </w:t>
      </w:r>
      <m:oMath>
        <m:r>
          <m:t>b</m:t>
        </m:r>
        <m:d>
          <m:dPr>
            <m:begChr m:val="("/>
            <m:endChr m:val=")"/>
            <m:sepChr m:val=""/>
            <m:grow/>
          </m:dPr>
          <m:e>
            <m:r>
              <m:t>50000</m:t>
            </m:r>
          </m:e>
        </m:d>
        <m:r>
          <m:rPr>
            <m:sty m:val="p"/>
          </m:rPr>
          <m:t>=</m:t>
        </m:r>
        <m:r>
          <m:t>1.2126</m:t>
        </m:r>
      </m:oMath>
      <w:r>
        <w:t xml:space="preserve"> </w:t>
      </w:r>
      <w:r>
        <w:t xml:space="preserve">(Test 1);</w:t>
      </w:r>
      <w:r>
        <w:t xml:space="preserve"> </w:t>
      </w:r>
      <m:oMath>
        <m:r>
          <m:rPr>
            <m:sty m:val="p"/>
          </m:rPr>
          <m:t>⟨</m:t>
        </m:r>
        <m:r>
          <m:t>r</m:t>
        </m:r>
        <m:r>
          <m:rPr>
            <m:sty m:val="p"/>
          </m:rPr>
          <m:t>⟩</m:t>
        </m:r>
        <m:r>
          <m:rPr>
            <m:sty m:val="p"/>
          </m:rPr>
          <m:t>=</m:t>
        </m:r>
        <m:r>
          <m:t>0.594</m:t>
        </m:r>
      </m:oMath>
      <w:r>
        <w:t xml:space="preserve"> </w:t>
      </w:r>
      <w:r>
        <w:t xml:space="preserve">(Test 16, final</w:t>
      </w:r>
      <w:r>
        <w:t xml:space="preserve"> </w:t>
      </w:r>
      <m:oMath>
        <m:r>
          <m:t>α</m:t>
        </m:r>
        <m:r>
          <m:rPr>
            <m:sty m:val="p"/>
          </m:rPr>
          <m:t>=</m:t>
        </m:r>
        <m:r>
          <m:t>0.5</m:t>
        </m:r>
      </m:oMath>
      <w:r>
        <w:t xml:space="preserve">);</w:t>
      </w:r>
      <w:r>
        <w:t xml:space="preserve"> </w:t>
      </w:r>
      <m:oMath>
        <m:r>
          <m:rPr>
            <m:sty m:val="p"/>
          </m:rPr>
          <m:t>⟨</m:t>
        </m:r>
        <m:r>
          <m:t>r</m:t>
        </m:r>
        <m:r>
          <m:rPr>
            <m:sty m:val="p"/>
          </m:rPr>
          <m:t>⟩</m:t>
        </m:r>
        <m:r>
          <m:rPr>
            <m:sty m:val="p"/>
          </m:rPr>
          <m:t>=</m:t>
        </m:r>
        <m:r>
          <m:t>0.5991</m:t>
        </m:r>
        <m:r>
          <m:rPr>
            <m:sty m:val="p"/>
          </m:rPr>
          <m:t>±</m:t>
        </m:r>
        <m:r>
          <m:t>0.0075</m:t>
        </m:r>
      </m:oMath>
      <w:r>
        <w:t xml:space="preserve"> </w:t>
      </w:r>
      <w:r>
        <w:t xml:space="preserve">against GUE</w:t>
      </w:r>
      <w:r>
        <w:t xml:space="preserve"> </w:t>
      </w:r>
      <m:oMath>
        <m:r>
          <m:t>0.5992</m:t>
        </m:r>
      </m:oMath>
      <w:r>
        <w:t xml:space="preserve"> </w:t>
      </w:r>
      <w:r>
        <w:t xml:space="preserve">(Test 32,</w:t>
      </w:r>
      <w:r>
        <w:t xml:space="preserve"> </w:t>
      </w:r>
      <m:oMath>
        <m:r>
          <m:t>q</m:t>
        </m:r>
        <m:r>
          <m:rPr>
            <m:sty m:val="p"/>
          </m:rPr>
          <m:t>=</m:t>
        </m:r>
        <m:r>
          <m:t>1.0</m:t>
        </m:r>
      </m:oMath>
      <w:r>
        <w:t xml:space="preserve">,</w:t>
      </w:r>
      <w:r>
        <w:t xml:space="preserve"> </w:t>
      </w:r>
      <m:oMath>
        <m:r>
          <m:t>W</m:t>
        </m:r>
        <m:r>
          <m:rPr>
            <m:sty m:val="p"/>
          </m:rPr>
          <m:t>=</m:t>
        </m:r>
        <m:r>
          <m:t>1.0</m:t>
        </m:r>
      </m:oMath>
      <w:r>
        <w:t xml:space="preserve">); the L-weighted plateau</w:t>
      </w:r>
      <w:r>
        <w:t xml:space="preserve"> </w:t>
      </w:r>
      <m:oMath>
        <m:r>
          <m:rPr>
            <m:sty m:val="p"/>
          </m:rPr>
          <m:t>⟨</m:t>
        </m:r>
        <m:r>
          <m:t>r</m:t>
        </m:r>
        <m:r>
          <m:rPr>
            <m:sty m:val="p"/>
          </m:rPr>
          <m:t>⟩</m:t>
        </m:r>
        <m:r>
          <m:rPr>
            <m:sty m:val="p"/>
          </m:rPr>
          <m:t>=</m:t>
        </m:r>
        <m:r>
          <m:t>0.6004</m:t>
        </m:r>
      </m:oMath>
      <w:r>
        <w:t xml:space="preserve"> </w:t>
      </w:r>
      <w:r>
        <w:t xml:space="preserve">with</w:t>
      </w:r>
      <w:r>
        <w:t xml:space="preserve"> </w:t>
      </w:r>
      <m:oMath>
        <m:sSup>
          <m:e>
            <m:r>
              <m:t>χ</m:t>
            </m:r>
          </m:e>
          <m:sup>
            <m:r>
              <m:t>2</m:t>
            </m:r>
          </m:sup>
        </m:sSup>
        <m:r>
          <m:rPr>
            <m:sty m:val="p"/>
          </m:rPr>
          <m:t>/</m:t>
        </m:r>
        <m:r>
          <m:rPr>
            <m:sty m:val="p"/>
          </m:rPr>
          <m:t>d</m:t>
        </m:r>
        <m:r>
          <m:rPr>
            <m:sty m:val="p"/>
          </m:rPr>
          <m:t>o</m:t>
        </m:r>
        <m:r>
          <m:rPr>
            <m:sty m:val="p"/>
          </m:rPr>
          <m:t>f</m:t>
        </m:r>
        <m:r>
          <m:rPr>
            <m:sty m:val="p"/>
          </m:rPr>
          <m:t>=</m:t>
        </m:r>
        <m:r>
          <m:t>0.01</m:t>
        </m:r>
      </m:oMath>
      <w:r>
        <w:t xml:space="preserve"> </w:t>
      </w:r>
      <w:r>
        <w:t xml:space="preserve">(Test 33b); the L-scaling ladder</w:t>
      </w:r>
      <w:r>
        <w:t xml:space="preserve"> </w:t>
      </w:r>
      <m:oMath>
        <m:r>
          <m:t>0.434</m:t>
        </m:r>
        <m:r>
          <m:rPr>
            <m:sty m:val="p"/>
          </m:rPr>
          <m:t>→</m:t>
        </m:r>
        <m:r>
          <m:t>0.600</m:t>
        </m:r>
      </m:oMath>
      <w:r>
        <w:t xml:space="preserve"> </w:t>
      </w:r>
      <w:r>
        <w:t xml:space="preserve">(Test 33);</w:t>
      </w:r>
      <w:r>
        <w:t xml:space="preserve"> </w:t>
      </w:r>
      <m:oMath>
        <m:sSub>
          <m:e>
            <m:r>
              <m:t>v</m:t>
            </m:r>
          </m:e>
          <m:sub>
            <m:r>
              <m:t>F</m:t>
            </m:r>
          </m:sub>
        </m:sSub>
      </m:oMath>
      <w:r>
        <w:t xml:space="preserve"> </w:t>
      </w:r>
      <w:r>
        <w:t xml:space="preserve">scaling with</w:t>
      </w:r>
      <w:r>
        <w:t xml:space="preserve"> </w:t>
      </w:r>
      <m:oMath>
        <m:sSup>
          <m:e>
            <m:r>
              <m:t>R</m:t>
            </m:r>
          </m:e>
          <m:sup>
            <m:r>
              <m:t>2</m:t>
            </m:r>
          </m:sup>
        </m:sSup>
        <m:r>
          <m:rPr>
            <m:sty m:val="p"/>
          </m:rPr>
          <m:t>=</m:t>
        </m:r>
        <m:r>
          <m:t>0.9997</m:t>
        </m:r>
      </m:oMath>
      <w:r>
        <w:t xml:space="preserve"> </w:t>
      </w:r>
      <w:r>
        <w:t xml:space="preserve">(Tests 19/30); the zero-mode tower at</w:t>
      </w:r>
      <w:r>
        <w:t xml:space="preserve"> </w:t>
      </w:r>
      <m:oMath>
        <m:r>
          <m:t>α</m:t>
        </m:r>
        <m:r>
          <m:rPr>
            <m:sty m:val="p"/>
          </m:rPr>
          <m:t>=</m:t>
        </m:r>
        <m:r>
          <m:t>1</m:t>
        </m:r>
        <m:r>
          <m:rPr>
            <m:sty m:val="p"/>
          </m:rPr>
          <m:t>/</m:t>
        </m:r>
        <m:r>
          <m:t>2</m:t>
        </m:r>
      </m:oMath>
      <w:r>
        <w:t xml:space="preserve">: exactly 4 (Test 17); the flux</w:t>
      </w:r>
      <w:r>
        <w:t xml:space="preserve"> </w:t>
      </w:r>
      <m:oMath>
        <m:sSub>
          <m:e>
            <m:r>
              <m:t>Φ</m:t>
            </m:r>
          </m:e>
          <m:sub>
            <m:r>
              <m:t>A</m:t>
            </m:r>
            <m:r>
              <m:t>B</m:t>
            </m:r>
          </m:sub>
        </m:sSub>
        <m:r>
          <m:rPr>
            <m:sty m:val="p"/>
          </m:rPr>
          <m:t>=</m:t>
        </m:r>
        <m:r>
          <m:t>π</m:t>
        </m:r>
        <m:r>
          <m:rPr>
            <m:sty m:val="p"/>
          </m:rPr>
          <m:t>/</m:t>
        </m:r>
        <m:r>
          <m:t>7</m:t>
        </m:r>
      </m:oMath>
      <w:r>
        <w:t xml:space="preserve"> </w:t>
      </w:r>
      <w:r>
        <w:t xml:space="preserve">exactly (Test 22);</w:t>
      </w:r>
      <w:r>
        <w:t xml:space="preserve"> </w:t>
      </w:r>
      <m:oMath>
        <m:d>
          <m:dPr>
            <m:begChr m:val="("/>
            <m:endChr m:val=")"/>
            <m:sepChr m:val=""/>
            <m:grow/>
          </m:dPr>
          <m:e>
            <m:r>
              <m:t>1</m:t>
            </m:r>
            <m:r>
              <m:rPr>
                <m:sty m:val="p"/>
              </m:rPr>
              <m:t>/</m:t>
            </m:r>
            <m:r>
              <m:t>2</m:t>
            </m:r>
          </m:e>
        </m:d>
        <m:r>
          <m:rPr>
            <m:sty m:val="p"/>
          </m:rPr>
          <m:t>!</m:t>
        </m:r>
        <m:r>
          <m:rPr>
            <m:sty m:val="p"/>
          </m:rPr>
          <m:t>=</m:t>
        </m:r>
        <m:rad>
          <m:radPr>
            <m:degHide m:val="on"/>
          </m:radPr>
          <m:deg/>
          <m:e>
            <m:r>
              <m:t>π</m:t>
            </m:r>
          </m:e>
        </m:rad>
        <m:r>
          <m:rPr>
            <m:sty m:val="p"/>
          </m:rPr>
          <m:t>/</m:t>
        </m:r>
        <m:r>
          <m:t>2</m:t>
        </m:r>
      </m:oMath>
      <w:r>
        <w:t xml:space="preserve"> </w:t>
      </w:r>
      <w:r>
        <w:t xml:space="preserve">with relative error 0.0 via Γ log-convexity (Test 37); the Byers–Yang defect</w:t>
      </w:r>
      <w:r>
        <w:t xml:space="preserve"> </w:t>
      </w:r>
      <m:oMath>
        <m:r>
          <m:t>3.5</m:t>
        </m:r>
        <m:r>
          <m:rPr>
            <m:sty m:val="p"/>
          </m:rPr>
          <m:t>×</m:t>
        </m:r>
        <m:sSup>
          <m:e>
            <m:r>
              <m:t>10</m:t>
            </m:r>
          </m:e>
          <m:sup>
            <m:r>
              <m:rPr>
                <m:sty m:val="p"/>
              </m:rPr>
              <m:t>−</m:t>
            </m:r>
            <m:r>
              <m:t>15</m:t>
            </m:r>
          </m:sup>
        </m:sSup>
      </m:oMath>
      <w:r>
        <w:t xml:space="preserve">. Test 34 deserves particular attention: the direct comparison of the cloud with the</w:t>
      </w:r>
      <w:r>
        <w:t xml:space="preserve"> </w:t>
      </w:r>
      <m:oMath>
        <m:r>
          <m:t>ζ</m:t>
        </m:r>
      </m:oMath>
      <w:r>
        <w:t xml:space="preserve"> </w:t>
      </w:r>
      <w:r>
        <w:t xml:space="preserve">zeros over the full 50,000-zero set —</w:t>
      </w:r>
      <w:r>
        <w:t xml:space="preserve"> </w:t>
      </w:r>
      <m:oMath>
        <m:r>
          <m:t>D</m:t>
        </m:r>
        <m:r>
          <m:rPr>
            <m:sty m:val="p"/>
          </m:rPr>
          <m:t>=</m:t>
        </m:r>
        <m:r>
          <m:t>0.1096</m:t>
        </m:r>
      </m:oMath>
      <w:r>
        <w:t xml:space="preserve"> </w:t>
      </w:r>
      <w:r>
        <w:t xml:space="preserve">(p = 2.24·10⁻¹⁸⁶) — WARN, which becomes the departure point of the level-VII optimization (Chapter 10): the same protocol, the same lattice, but the vortex window found — and</w:t>
      </w:r>
      <w:r>
        <w:t xml:space="preserve"> </w:t>
      </w:r>
      <m:oMath>
        <m:r>
          <m:t>D</m:t>
        </m:r>
      </m:oMath>
      <w:r>
        <w:t xml:space="preserve"> </w:t>
      </w:r>
      <w:r>
        <w:t xml:space="preserve">falls threefold.</w:t>
      </w:r>
    </w:p>
    <w:p>
      <w:pPr>
        <w:pStyle w:val="CaptionedFigure"/>
      </w:pPr>
      <w:r>
        <w:drawing>
          <wp:inline>
            <wp:extent cx="5334000" cy="3318933"/>
            <wp:effectExtent b="0" l="0" r="0" t="0"/>
            <wp:docPr descr="Verdict map of the v19 run" title="" id="67" name="Picture"/>
            <a:graphic>
              <a:graphicData uri="http://schemas.openxmlformats.org/drawingml/2006/picture">
                <pic:pic>
                  <pic:nvPicPr>
                    <pic:cNvPr descr="../../03_figures/static/results_run/en/fig_R1_v19_verdict_map_en.png" id="68" name="Picture"/>
                    <pic:cNvPicPr>
                      <a:picLocks noChangeArrowheads="1" noChangeAspect="1"/>
                    </pic:cNvPicPr>
                  </pic:nvPicPr>
                  <pic:blipFill>
                    <a:blip r:embed="rId66"/>
                    <a:stretch>
                      <a:fillRect/>
                    </a:stretch>
                  </pic:blipFill>
                  <pic:spPr bwMode="auto">
                    <a:xfrm>
                      <a:off x="0" y="0"/>
                      <a:ext cx="5334000" cy="3318933"/>
                    </a:xfrm>
                    <a:prstGeom prst="rect">
                      <a:avLst/>
                    </a:prstGeom>
                    <a:noFill/>
                    <a:ln w="9525">
                      <a:noFill/>
                      <a:headEnd/>
                      <a:tailEnd/>
                    </a:ln>
                  </pic:spPr>
                </pic:pic>
              </a:graphicData>
            </a:graphic>
          </wp:inline>
        </w:drawing>
      </w:r>
    </w:p>
    <w:p>
      <w:pPr>
        <w:pStyle w:val="ImageCaption"/>
      </w:pPr>
      <w:r>
        <w:t xml:space="preserve">Verdict map of the v19 run</w:t>
      </w:r>
    </w:p>
    <w:p>
      <w:pPr>
        <w:pStyle w:val="CaptionedFigure"/>
      </w:pPr>
      <w:r>
        <w:drawing>
          <wp:inline>
            <wp:extent cx="5334000" cy="2963333"/>
            <wp:effectExtent b="0" l="0" r="0" t="0"/>
            <wp:docPr descr="Per-test time profile of the v19 run" title="" id="70" name="Picture"/>
            <a:graphic>
              <a:graphicData uri="http://schemas.openxmlformats.org/drawingml/2006/picture">
                <pic:pic>
                  <pic:nvPicPr>
                    <pic:cNvPr descr="../../03_figures/static/results_run/en/fig_R2_v19_time_profile_en.png" id="71" name="Picture"/>
                    <pic:cNvPicPr>
                      <a:picLocks noChangeArrowheads="1" noChangeAspect="1"/>
                    </pic:cNvPicPr>
                  </pic:nvPicPr>
                  <pic:blipFill>
                    <a:blip r:embed="rId69"/>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Per-test time profile of the v19 run</w:t>
      </w:r>
    </w:p>
    <w:bookmarkEnd w:id="72"/>
    <w:bookmarkStart w:id="73" w:name="level-iv-boundaries"/>
    <w:p>
      <w:pPr>
        <w:pStyle w:val="Heading4"/>
      </w:pPr>
      <w:r>
        <w:t xml:space="preserve">7.4. Level IV boundaries</w:t>
      </w:r>
    </w:p>
    <w:p>
      <w:pPr>
        <w:pStyle w:val="FirstParagraph"/>
      </w:pPr>
      <w:r>
        <w:t xml:space="preserve">Verification calibrates the numerical instruments but not the analytic prerequisites.</w:t>
      </w:r>
      <w:r>
        <w:t xml:space="preserve"> </w:t>
      </w:r>
      <w:r>
        <w:t xml:space="preserve">“</w:t>
      </w:r>
      <w:r>
        <w:t xml:space="preserve">649/649</w:t>
      </w:r>
      <w:r>
        <w:t xml:space="preserve">”</w:t>
      </w:r>
      <w:r>
        <w:t xml:space="preserve"> </w:t>
      </w:r>
      <w:r>
        <w:t xml:space="preserve">is a statement about reading zeros in the window</w:t>
      </w:r>
      <w:r>
        <w:t xml:space="preserve"> </w:t>
      </w:r>
      <m:oMath>
        <m:r>
          <m:t>T</m:t>
        </m:r>
        <m:r>
          <m:rPr>
            <m:sty m:val="p"/>
          </m:rPr>
          <m:t>≤</m:t>
        </m:r>
        <m:r>
          <m:t>1000</m:t>
        </m:r>
      </m:oMath>
      <w:r>
        <w:t xml:space="preserve">, not about all zeros; bit-exactness of two engines is strong but not absolute evidence (both use IEEE-754 floating point with overlapping, not identical, error paths; an independent third implementation in alternative arithmetic remains a roadmap item).</w:t>
      </w:r>
    </w:p>
    <w:p>
      <w:r>
        <w:pict>
          <v:rect style="width:0;height:1.5pt" o:hralign="center" o:hrstd="t" o:hr="t"/>
        </w:pict>
      </w:r>
    </w:p>
    <w:p>
      <w:r>
        <w:pict>
          <v:rect style="width:0;height:1.5pt" o:hralign="center" o:hrstd="t" o:hr="t"/>
        </w:pict>
      </w:r>
    </w:p>
    <w:bookmarkEnd w:id="73"/>
    <w:bookmarkEnd w:id="74"/>
    <w:bookmarkStart w:id="75" w:name="heritage-the-38-test-reference-run-1"/>
    <w:p>
      <w:pPr>
        <w:pStyle w:val="Heading2"/>
      </w:pPr>
      <w:r>
        <w:t xml:space="preserve">22. Heritage: the 38-test reference run</w:t>
      </w:r>
    </w:p>
    <w:p>
      <w:pPr>
        <w:pStyle w:val="FirstParagraph"/>
      </w:pPr>
      <w:r>
        <w:t xml:space="preserve">The first heritage line is the reference run of the previous academic edition’s 38-test suite (2026-09-14, Julia 1.12, 26.04 h): 79 verdict entries (66 PASS / 13 FAIL at the primary tier, preserved verbatim); the audit tier — 35 HARDCORE/SERIES/AUDIT batteries; 127 individually logged sub-checks, 121 passed in-run. The exact layer — machine zeros for hermiticity, flux quantization, Byers–Yang invariance, chiral pairing and the analytic identity chain; rational identities at 256-bit precision.</w:t>
      </w:r>
    </w:p>
    <w:p>
      <w:pPr>
        <w:pStyle w:val="BodyText"/>
      </w:pPr>
      <w:r>
        <w:t xml:space="preserve">The September addenda (Add.1–Add.8): cross-language reproduction; a disorder sweep; deep diagnostics; an effective GUE+Poisson mixture decomposition; and</w:t>
      </w:r>
      <w:r>
        <w:t xml:space="preserve"> </w:t>
      </w:r>
      <w:r>
        <w:rPr>
          <w:b/>
          <w:bCs/>
        </w:rPr>
        <w:t xml:space="preserve">the Klein quartic PSL(2,7) ensemble pass</w:t>
      </w:r>
      <w:r>
        <w:t xml:space="preserve"> </w:t>
      </w:r>
      <w:r>
        <w:t xml:space="preserve">at 100,000 zeros: pooled</w:t>
      </w:r>
      <w:r>
        <w:t xml:space="preserve"> </w:t>
      </w:r>
      <m:oMath>
        <m:r>
          <m:t>D</m:t>
        </m:r>
        <m:r>
          <m:rPr>
            <m:sty m:val="p"/>
          </m:rPr>
          <m:t>=</m:t>
        </m:r>
        <m:r>
          <m:t>0.0808</m:t>
        </m:r>
      </m:oMath>
      <w:r>
        <w:t xml:space="preserve">,</w:t>
      </w:r>
      <w:r>
        <w:t xml:space="preserve"> </w:t>
      </w:r>
      <m:oMath>
        <m:sSub>
          <m:e>
            <m:r>
              <m:t>d</m:t>
            </m:r>
          </m:e>
          <m:sub>
            <m:r>
              <m:t>G</m:t>
            </m:r>
            <m:r>
              <m:t>U</m:t>
            </m:r>
            <m:r>
              <m:t>E</m:t>
            </m:r>
          </m:sub>
        </m:sSub>
        <m:r>
          <m:rPr>
            <m:sty m:val="p"/>
          </m:rPr>
          <m:t>=</m:t>
        </m:r>
        <m:r>
          <m:t>0.0044</m:t>
        </m:r>
      </m:oMath>
      <w:r>
        <w:t xml:space="preserve">, the composite criterion satisfied (GUE-CONSISTENT) — the first such verdict on a closed Hurwitz surface. The quartic’s meaning: the PSL(2,7) arithmetic (the 168-element group) generates a closed genus-3 surface; operator ensembles on it inherit the arithmetic — and still fall into the GUE class: random-matrix universality is stronger than the carrier’s arithmetic.</w:t>
      </w:r>
    </w:p>
    <w:p>
      <w:pPr>
        <w:pStyle w:val="BodyText"/>
      </w:pPr>
      <w:r>
        <w:t xml:space="preserve">The unified edition does not carry the archive in bulk (108 MB); its record lives in provenance, its results in the register.</w:t>
      </w:r>
    </w:p>
    <w:p>
      <w:r>
        <w:pict>
          <v:rect style="width:0;height:1.5pt" o:hralign="center" o:hrstd="t" o:hr="t"/>
        </w:pict>
      </w:r>
    </w:p>
    <w:bookmarkEnd w:id="75"/>
    <w:bookmarkStart w:id="76" w:name="X54e20fc3ea920528b724076c54b3b18760dfe4e"/>
    <w:p>
      <w:pPr>
        <w:pStyle w:val="Heading2"/>
      </w:pPr>
      <w:r>
        <w:t xml:space="preserve">22a. The run archive catalogue: the source README (verbatim)</w:t>
      </w:r>
    </w:p>
    <w:p>
      <w:pPr>
        <w:pStyle w:val="FirstParagraph"/>
      </w:pPr>
      <w:r>
        <w:t xml:space="preserve">Everything the Julia suite produced on paper-worthy runs, committed so the</w:t>
      </w:r>
      <w:r>
        <w:t xml:space="preserve"> </w:t>
      </w:r>
      <w:r>
        <w:t xml:space="preserve">numbers in the monographs are checkable without running anything. Two kinds</w:t>
      </w:r>
      <w:r>
        <w:t xml:space="preserve"> </w:t>
      </w:r>
      <w:r>
        <w:t xml:space="preserve">of content live here:</w:t>
      </w:r>
    </w:p>
    <w:p>
      <w:pPr>
        <w:pStyle w:val="Compact"/>
        <w:numPr>
          <w:ilvl w:val="0"/>
          <w:numId w:val="1001"/>
        </w:numPr>
      </w:pPr>
      <w:r>
        <w:rPr>
          <w:rStyle w:val="VerbatimChar"/>
          <w:b/>
          <w:bCs/>
        </w:rPr>
        <w:t xml:space="preserve">run_20260902_134759/</w:t>
      </w:r>
      <w:r>
        <w:t xml:space="preserve"> </w:t>
      </w:r>
      <w:r>
        <w:t xml:space="preserve">— the complete two-pass v19 run of 2026-09-02</w:t>
      </w:r>
      <w:r>
        <w:t xml:space="preserve"> </w:t>
      </w:r>
      <w:r>
        <w:t xml:space="preserve">(37 tests, Julia 1.12.0, 50 000 Odlyzko zeros, pass 2</w:t>
      </w:r>
      <w:r>
        <w:t xml:space="preserve"> </w:t>
      </w:r>
      <w:r>
        <w:t xml:space="preserve">“</w:t>
      </w:r>
      <w:r>
        <w:t xml:space="preserve">HARDCORE</w:t>
      </w:r>
      <w:r>
        <w:t xml:space="preserve">”</w:t>
      </w:r>
      <w:r>
        <w:t xml:space="preserve"> </w:t>
      </w:r>
      <w:r>
        <w:t xml:space="preserve">at</w:t>
      </w:r>
      <w:r>
        <w:t xml:space="preserve"> </w:t>
      </w:r>
      <w:r>
        <w:t xml:space="preserve">96×96): per-test reports, logs, final report, cross-linking index.</w:t>
      </w:r>
      <w:r>
        <w:t xml:space="preserve"> </w:t>
      </w:r>
      <w:r>
        <w:t xml:space="preserve">The run’s PNG plots are not committed (the directory ships 453</w:t>
      </w:r>
      <w:r>
        <w:t xml:space="preserve"> </w:t>
      </w:r>
      <w:r>
        <w:t xml:space="preserve">files of reports, tables and logs) — the plots regenerate</w:t>
      </w:r>
      <w:r>
        <w:t xml:space="preserve"> </w:t>
      </w:r>
      <w:r>
        <w:t xml:space="preserve">deterministically from the suite.</w:t>
      </w:r>
    </w:p>
    <w:p>
      <w:pPr>
        <w:pStyle w:val="Compact"/>
        <w:numPr>
          <w:ilvl w:val="0"/>
          <w:numId w:val="1001"/>
        </w:numPr>
      </w:pPr>
      <w:r>
        <w:rPr>
          <w:b/>
          <w:bCs/>
        </w:rPr>
        <w:t xml:space="preserve">Two flat reference logs</w:t>
      </w:r>
      <w:r>
        <w:t xml:space="preserve"> </w:t>
      </w:r>
      <w:r>
        <w:t xml:space="preserve">— the 2026-08-28 37-test run (v18) and the</w:t>
      </w:r>
      <w:r>
        <w:t xml:space="preserve"> </w:t>
      </w:r>
      <w:r>
        <w:t xml:space="preserve">v19 verification-report header/config dump from 2026-09-02.</w:t>
      </w:r>
    </w:p>
    <w:bookmarkEnd w:id="76"/>
    <w:bookmarkStart w:id="77" w:name="run_20260902_134759-layout"/>
    <w:p>
      <w:pPr>
        <w:pStyle w:val="Heading2"/>
      </w:pPr>
      <w:r>
        <w:rPr>
          <w:rStyle w:val="VerbatimChar"/>
        </w:rPr>
        <w:t xml:space="preserve">run_20260902_134759/</w:t>
      </w:r>
      <w:r>
        <w:t xml:space="preserve"> </w:t>
      </w:r>
      <w:r>
        <w:t xml:space="preserve">— layout</w:t>
      </w:r>
    </w:p>
    <w:p>
      <w:pPr>
        <w:pStyle w:val="SourceCode"/>
      </w:pPr>
      <w:r>
        <w:rPr>
          <w:rStyle w:val="VerbatimChar"/>
        </w:rPr>
        <w:t xml:space="preserve">run_20260902_134759/</w:t>
      </w:r>
      <w:r>
        <w:br/>
      </w:r>
      <w:r>
        <w:rPr>
          <w:rStyle w:val="VerbatimChar"/>
        </w:rPr>
        <w:t xml:space="preserve">├── index.html                  # browser index cross-linking all 37 tests + final report</w:t>
      </w:r>
      <w:r>
        <w:br/>
      </w:r>
      <w:r>
        <w:rPr>
          <w:rStyle w:val="VerbatimChar"/>
        </w:rPr>
        <w:t xml:space="preserve">├── FINAL_REPORT/               # aggregated two-pass verdict</w:t>
      </w:r>
      <w:r>
        <w:br/>
      </w:r>
      <w:r>
        <w:rPr>
          <w:rStyle w:val="VerbatimChar"/>
        </w:rPr>
        <w:t xml:space="preserve">│   ├── final_report.md / .pdf / .docx / .html</w:t>
      </w:r>
      <w:r>
        <w:br/>
      </w:r>
      <w:r>
        <w:rPr>
          <w:rStyle w:val="VerbatimChar"/>
        </w:rPr>
        <w:t xml:space="preserve">│   ├── logs/                   # run-level logs</w:t>
      </w:r>
      <w:r>
        <w:br/>
      </w:r>
      <w:r>
        <w:rPr>
          <w:rStyle w:val="VerbatimChar"/>
        </w:rPr>
        <w:t xml:space="preserve">│   └── reports/                # aggregated per-test blocks</w:t>
      </w:r>
      <w:r>
        <w:br/>
      </w:r>
      <w:r>
        <w:rPr>
          <w:rStyle w:val="VerbatimChar"/>
        </w:rPr>
        <w:t xml:space="preserve">├── test_01_bN_convergence/     # one folder per test (37 total)</w:t>
      </w:r>
      <w:r>
        <w:br/>
      </w:r>
      <w:r>
        <w:rPr>
          <w:rStyle w:val="VerbatimChar"/>
        </w:rPr>
        <w:t xml:space="preserve">│   ├── report.md / .pdf / .docx / .html</w:t>
      </w:r>
      <w:r>
        <w:br/>
      </w:r>
      <w:r>
        <w:rPr>
          <w:rStyle w:val="VerbatimChar"/>
        </w:rPr>
        <w:t xml:space="preserve">│   └── logs/</w:t>
      </w:r>
      <w:r>
        <w:br/>
      </w:r>
      <w:r>
        <w:rPr>
          <w:rStyle w:val="VerbatimChar"/>
        </w:rPr>
        <w:t xml:space="preserve">│       ├── computation_log.txt # the actual numbers: fits, statistics, thresholds</w:t>
      </w:r>
      <w:r>
        <w:br/>
      </w:r>
      <w:r>
        <w:rPr>
          <w:rStyle w:val="VerbatimChar"/>
        </w:rPr>
        <w:t xml:space="preserve">│       └── stdout_capture.txt  # raw console output of the test</w:t>
      </w:r>
      <w:r>
        <w:br/>
      </w:r>
      <w:r>
        <w:rPr>
          <w:rStyle w:val="VerbatimChar"/>
        </w:rPr>
        <w:t xml:space="preserve">├── test_02_bN_monotonicity/</w:t>
      </w:r>
      <w:r>
        <w:br/>
      </w:r>
      <w:r>
        <w:rPr>
          <w:rStyle w:val="VerbatimChar"/>
        </w:rPr>
        <w:t xml:space="preserve">│   …</w:t>
      </w:r>
      <w:r>
        <w:br/>
      </w:r>
      <w:r>
        <w:rPr>
          <w:rStyle w:val="VerbatimChar"/>
        </w:rPr>
        <w:t xml:space="preserve">└── test_37_half_factorial_gamma/</w:t>
      </w:r>
    </w:p>
    <w:p>
      <w:pPr>
        <w:pStyle w:val="FirstParagraph"/>
      </w:pPr>
      <w:r>
        <w:t xml:space="preserve">Every</w:t>
      </w:r>
      <w:r>
        <w:t xml:space="preserve"> </w:t>
      </w:r>
      <w:r>
        <w:rPr>
          <w:rStyle w:val="VerbatimChar"/>
        </w:rPr>
        <w:t xml:space="preserve">report.md</w:t>
      </w:r>
      <w:r>
        <w:t xml:space="preserve"> </w:t>
      </w:r>
      <w:r>
        <w:t xml:space="preserve">opens with the verdict line</w:t>
      </w:r>
      <w:r>
        <w:t xml:space="preserve"> </w:t>
      </w:r>
      <w:r>
        <w:t xml:space="preserve">(</w:t>
      </w:r>
      <w:r>
        <w:rPr>
          <w:rStyle w:val="VerbatimChar"/>
        </w:rPr>
        <w:t xml:space="preserve">Verdict: PASS | Generated: … | Suite: AB-Cloud v19 (Julia 1.12.0)</w:t>
      </w:r>
      <w:r>
        <w:t xml:space="preserve">),</w:t>
      </w:r>
      <w:r>
        <w:t xml:space="preserve"> </w:t>
      </w:r>
      <w:r>
        <w:t xml:space="preserve">explains what the test verifies, states the raw result (e.g.</w:t>
      </w:r>
      <w:r>
        <w:t xml:space="preserve"> </w:t>
      </w:r>
      <w:r>
        <w:rPr>
          <w:rStyle w:val="VerbatimChar"/>
        </w:rPr>
        <w:t xml:space="preserve">8 sub-checks, 0 failed, b(50000)=1.2126 → PASS</w:t>
      </w:r>
      <w:r>
        <w:t xml:space="preserve">) and lists the plots that</w:t>
      </w:r>
      <w:r>
        <w:t xml:space="preserve"> </w:t>
      </w:r>
      <w:r>
        <w:t xml:space="preserve">the suite regenerates.</w:t>
      </w:r>
    </w:p>
    <w:bookmarkEnd w:id="77"/>
    <w:bookmarkStart w:id="78" w:name="X63361368bd811a5cc8438113ee54464c8076491"/>
    <w:p>
      <w:pPr>
        <w:pStyle w:val="Heading2"/>
      </w:pPr>
      <w:r>
        <w:t xml:space="preserve">The 37 tests (folder names are self-describing)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Test</w:t>
            </w:r>
          </w:p>
        </w:tc>
        <w:tc>
          <w:tcPr/>
          <w:p>
            <w:pPr>
              <w:pStyle w:val="Compact"/>
              <w:jc w:val="left"/>
            </w:pPr>
            <w:r>
              <w:t xml:space="preserve">#</w:t>
            </w:r>
          </w:p>
        </w:tc>
        <w:tc>
          <w:tcPr/>
          <w:p>
            <w:pPr>
              <w:pStyle w:val="Compact"/>
              <w:jc w:val="left"/>
            </w:pPr>
            <w:r>
              <w:t xml:space="preserve">Test</w:t>
            </w:r>
          </w:p>
        </w:tc>
      </w:tr>
      <w:tr>
        <w:tc>
          <w:tcPr/>
          <w:p>
            <w:pPr>
              <w:pStyle w:val="Compact"/>
              <w:jc w:val="left"/>
            </w:pPr>
            <w:r>
              <w:t xml:space="preserve">01</w:t>
            </w:r>
          </w:p>
        </w:tc>
        <w:tc>
          <w:tcPr/>
          <w:p>
            <w:pPr>
              <w:pStyle w:val="Compact"/>
              <w:jc w:val="left"/>
            </w:pPr>
            <w:r>
              <w:t xml:space="preserve">bN_convergence</w:t>
            </w:r>
          </w:p>
        </w:tc>
        <w:tc>
          <w:tcPr/>
          <w:p>
            <w:pPr>
              <w:pStyle w:val="Compact"/>
              <w:jc w:val="left"/>
            </w:pPr>
            <w:r>
              <w:t xml:space="preserve">20</w:t>
            </w:r>
          </w:p>
        </w:tc>
        <w:tc>
          <w:tcPr/>
          <w:p>
            <w:pPr>
              <w:pStyle w:val="Compact"/>
              <w:jc w:val="left"/>
            </w:pPr>
            <w:r>
              <w:t xml:space="preserve">…</w:t>
            </w:r>
          </w:p>
        </w:tc>
      </w:tr>
      <w:tr>
        <w:tc>
          <w:tcPr/>
          <w:p>
            <w:pPr>
              <w:pStyle w:val="Compact"/>
              <w:jc w:val="left"/>
            </w:pPr>
            <w:r>
              <w:t xml:space="preserve">02</w:t>
            </w:r>
          </w:p>
        </w:tc>
        <w:tc>
          <w:tcPr/>
          <w:p>
            <w:pPr>
              <w:pStyle w:val="Compact"/>
              <w:jc w:val="left"/>
            </w:pPr>
            <w:r>
              <w:t xml:space="preserve">bN_monotonicity</w:t>
            </w:r>
          </w:p>
        </w:tc>
        <w:tc>
          <w:tcPr/>
          <w:p>
            <w:pPr>
              <w:pStyle w:val="Compact"/>
              <w:jc w:val="left"/>
            </w:pPr>
            <w:r>
              <w:t xml:space="preserve">…</w:t>
            </w:r>
          </w:p>
        </w:tc>
        <w:tc>
          <w:tcPr/>
          <w:p>
            <w:pPr>
              <w:pStyle w:val="Compact"/>
              <w:jc w:val="left"/>
            </w:pPr>
            <w:r>
              <w:t xml:space="preserve">full list:</w:t>
            </w:r>
            <w:r>
              <w:t xml:space="preserve"> </w:t>
            </w:r>
            <w:r>
              <w:rPr>
                <w:rStyle w:val="VerbatimChar"/>
              </w:rPr>
              <w:t xml:space="preserve">ls results/run_20260902_134759/</w:t>
            </w:r>
          </w:p>
        </w:tc>
      </w:tr>
      <w:tr>
        <w:tc>
          <w:tcPr/>
          <w:p>
            <w:pPr>
              <w:pStyle w:val="Compact"/>
              <w:jc w:val="left"/>
            </w:pPr>
            <w:r>
              <w:t xml:space="preserve">03</w:t>
            </w:r>
          </w:p>
        </w:tc>
        <w:tc>
          <w:tcPr/>
          <w:p>
            <w:pPr>
              <w:pStyle w:val="Compact"/>
              <w:jc w:val="left"/>
            </w:pPr>
            <w:r>
              <w:t xml:space="preserve">bN_rate</w:t>
            </w:r>
          </w:p>
        </w:tc>
        <w:tc>
          <w:tcPr/>
          <w:p>
            <w:pPr>
              <w:pStyle w:val="Compact"/>
              <w:jc w:val="left"/>
            </w:pPr>
            <w:r>
              <w:t xml:space="preserve">…</w:t>
            </w:r>
          </w:p>
        </w:tc>
        <w:tc>
          <w:tcPr/>
          <w:p>
            <w:pPr>
              <w:pStyle w:val="Compact"/>
              <w:jc w:val="left"/>
            </w:pPr>
            <w:r>
              <w:t xml:space="preserve">the suite’s own docs:</w:t>
            </w:r>
            <w:r>
              <w:t xml:space="preserve"> </w:t>
            </w:r>
            <w:r>
              <w:rPr>
                <w:rStyle w:val="VerbatimChar"/>
              </w:rPr>
              <w:t xml:space="preserve">code/ab_cloud_v19.jl</w:t>
            </w:r>
            <w:r>
              <w:t xml:space="preserve"> </w:t>
            </w:r>
            <w:r>
              <w:t xml:space="preserve">header</w:t>
            </w:r>
          </w:p>
        </w:tc>
      </w:tr>
      <w:tr>
        <w:tc>
          <w:tcPr/>
          <w:p>
            <w:pPr>
              <w:pStyle w:val="Compact"/>
              <w:jc w:val="left"/>
            </w:pPr>
            <w:r>
              <w:t xml:space="preserve">04</w:t>
            </w:r>
          </w:p>
        </w:tc>
        <w:tc>
          <w:tcPr/>
          <w:p>
            <w:pPr>
              <w:pStyle w:val="Compact"/>
              <w:jc w:val="left"/>
            </w:pPr>
            <w:r>
              <w:t xml:space="preserve">gue_ks_full</w:t>
            </w:r>
          </w:p>
        </w:tc>
        <w:tc>
          <w:tcPr/>
          <w:p>
            <w:pPr>
              <w:pStyle w:val="Compact"/>
              <w:jc w:val="left"/>
            </w:pPr>
            <w:r>
              <w:t xml:space="preserve">…</w:t>
            </w:r>
          </w:p>
        </w:tc>
        <w:tc>
          <w:tcPr/>
          <w:p>
            <w:pPr>
              <w:pStyle w:val="Compact"/>
            </w:pPr>
          </w:p>
        </w:tc>
      </w:tr>
      <w:tr>
        <w:tc>
          <w:tcPr/>
          <w:p>
            <w:pPr>
              <w:pStyle w:val="Compact"/>
              <w:jc w:val="left"/>
            </w:pPr>
            <w:r>
              <w:t xml:space="preserve">…</w:t>
            </w:r>
          </w:p>
        </w:tc>
        <w:tc>
          <w:tcPr/>
          <w:p>
            <w:pPr>
              <w:pStyle w:val="Compact"/>
            </w:pPr>
          </w:p>
        </w:tc>
        <w:tc>
          <w:tcPr/>
          <w:p>
            <w:pPr>
              <w:pStyle w:val="Compact"/>
              <w:jc w:val="left"/>
            </w:pPr>
            <w:r>
              <w:t xml:space="preserve">36</w:t>
            </w:r>
          </w:p>
        </w:tc>
        <w:tc>
          <w:tcPr/>
          <w:p>
            <w:pPr>
              <w:pStyle w:val="Compact"/>
              <w:jc w:val="left"/>
            </w:pPr>
            <w:r>
              <w:t xml:space="preserve">byte_robust</w:t>
            </w:r>
          </w:p>
        </w:tc>
      </w:tr>
      <w:tr>
        <w:tc>
          <w:tcPr/>
          <w:p>
            <w:pPr>
              <w:pStyle w:val="Compact"/>
              <w:jc w:val="left"/>
            </w:pPr>
            <w:r>
              <w:t xml:space="preserve">…</w:t>
            </w:r>
          </w:p>
        </w:tc>
        <w:tc>
          <w:tcPr/>
          <w:p>
            <w:pPr>
              <w:pStyle w:val="Compact"/>
            </w:pPr>
          </w:p>
        </w:tc>
        <w:tc>
          <w:tcPr/>
          <w:p>
            <w:pPr>
              <w:pStyle w:val="Compact"/>
              <w:jc w:val="left"/>
            </w:pPr>
            <w:r>
              <w:t xml:space="preserve">37</w:t>
            </w:r>
          </w:p>
        </w:tc>
        <w:tc>
          <w:tcPr/>
          <w:p>
            <w:pPr>
              <w:pStyle w:val="Compact"/>
              <w:jc w:val="left"/>
            </w:pPr>
            <w:r>
              <w:t xml:space="preserve">half_factorial_gamma</w:t>
            </w:r>
          </w:p>
        </w:tc>
      </w:tr>
    </w:tbl>
    <w:p>
      <w:pPr>
        <w:pStyle w:val="BodyText"/>
      </w:pPr>
      <w:r>
        <w:t xml:space="preserve">Highlights: GUE statistics of the 50 000-zero sample (⟨r⟩, KS, Σ², Δ₃),</w:t>
      </w:r>
      <w:r>
        <w:t xml:space="preserve"> </w:t>
      </w:r>
      <w:r>
        <w:t xml:space="preserve">Byers–Yang flux defect 3.5·10⁻¹⁵, Connes self-duality, Dirac cone</w:t>
      </w:r>
      <w:r>
        <w:t xml:space="preserve"> </w:t>
      </w:r>
      <w:r>
        <w:t xml:space="preserve">v_F ≈ 0.125 (R² = 0.9997), Berry R₂(0), Arf/orbit checks, robustness battery.</w:t>
      </w:r>
    </w:p>
    <w:bookmarkEnd w:id="78"/>
    <w:bookmarkStart w:id="79" w:name="regenerating-the-plots"/>
    <w:p>
      <w:pPr>
        <w:pStyle w:val="Heading2"/>
      </w:pPr>
      <w:r>
        <w:t xml:space="preserve">Regenerating the plots</w:t>
      </w:r>
    </w:p>
    <w:p>
      <w:pPr>
        <w:pStyle w:val="FirstParagraph"/>
      </w:pPr>
      <w:r>
        <w:t xml:space="preserve">The plots were stripped from the committed run to keep the repository light</w:t>
      </w:r>
      <w:r>
        <w:t xml:space="preserve"> </w:t>
      </w:r>
      <w:r>
        <w:t xml:space="preserve">(the run writes ~600 dpi PNG + SVG + PDF + GIF per figure). Reproduce the</w:t>
      </w:r>
      <w:r>
        <w:t xml:space="preserve"> </w:t>
      </w:r>
      <w:r>
        <w:t xml:space="preserve">whole run including plots:</w:t>
      </w:r>
    </w:p>
    <w:p>
      <w:pPr>
        <w:pStyle w:val="SourceCode"/>
      </w:pPr>
      <w:r>
        <w:rPr>
          <w:rStyle w:val="ExtensionTok"/>
        </w:rPr>
        <w:t xml:space="preserve">julia</w:t>
      </w:r>
      <w:r>
        <w:rPr>
          <w:rStyle w:val="NormalTok"/>
        </w:rPr>
        <w:t xml:space="preserve"> code/ab_cloud_v19.jl </w:t>
      </w:r>
      <w:r>
        <w:rPr>
          <w:rStyle w:val="AttributeTok"/>
        </w:rPr>
        <w:t xml:space="preserve">--test</w:t>
      </w:r>
      <w:r>
        <w:rPr>
          <w:rStyle w:val="NormalTok"/>
        </w:rPr>
        <w:t xml:space="preserve"> all      </w:t>
      </w:r>
      <w:r>
        <w:rPr>
          <w:rStyle w:val="CommentTok"/>
        </w:rPr>
        <w:t xml:space="preserve"># 30–60 min; writes a NEW timestamped run folder</w:t>
      </w:r>
    </w:p>
    <w:p>
      <w:pPr>
        <w:pStyle w:val="FirstParagraph"/>
      </w:pPr>
      <w:r>
        <w:t xml:space="preserve">The committed</w:t>
      </w:r>
      <w:r>
        <w:t xml:space="preserve"> </w:t>
      </w:r>
      <w:r>
        <w:rPr>
          <w:rStyle w:val="VerbatimChar"/>
        </w:rPr>
        <w:t xml:space="preserve">run_20260902_134759</w:t>
      </w:r>
      <w:r>
        <w:t xml:space="preserve"> </w:t>
      </w:r>
      <w:r>
        <w:t xml:space="preserve">numbers are reproducible because the</w:t>
      </w:r>
      <w:r>
        <w:t xml:space="preserve"> </w:t>
      </w:r>
      <w:r>
        <w:t xml:space="preserve">suite is seeded and reads the frozen data in</w:t>
      </w:r>
      <w:r>
        <w:t xml:space="preserve"> </w:t>
      </w:r>
      <w:r>
        <w:rPr>
          <w:rStyle w:val="VerbatimChar"/>
        </w:rPr>
        <w:t xml:space="preserve">verification/data/</w:t>
      </w:r>
      <w:r>
        <w:t xml:space="preserve">.</w:t>
      </w:r>
    </w:p>
    <w:bookmarkEnd w:id="79"/>
    <w:bookmarkStart w:id="80" w:name="flat-reference-logs"/>
    <w:p>
      <w:pPr>
        <w:pStyle w:val="Heading2"/>
      </w:pPr>
      <w:r>
        <w:t xml:space="preserve">Flat reference logs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What it is</w:t>
            </w:r>
          </w:p>
        </w:tc>
      </w:tr>
      <w:tr>
        <w:tc>
          <w:tcPr/>
          <w:p>
            <w:pPr>
              <w:pStyle w:val="Compact"/>
              <w:jc w:val="left"/>
            </w:pPr>
            <w:r>
              <w:rPr>
                <w:rStyle w:val="VerbatimChar"/>
              </w:rPr>
              <w:t xml:space="preserve">verification_run_v18_37tests_2026-08-28.txt</w:t>
            </w:r>
          </w:p>
        </w:tc>
        <w:tc>
          <w:tcPr/>
          <w:p>
            <w:pPr>
              <w:pStyle w:val="Compact"/>
              <w:jc w:val="left"/>
            </w:pPr>
            <w:r>
              <w:t xml:space="preserve">full console log of the 2026-08-28 v18 37-test run — the historical basis of monograph v22; includes the b(N) fit (b(N) ≈ 7.0312·N^(−0.1685), R² = 0.9895; alternative 1/log N fit R² = 0.9994) and the v23-notation caveat that α = 1/2 refers to the AB-phase, not the convergence rate</w:t>
            </w:r>
          </w:p>
        </w:tc>
      </w:tr>
      <w:tr>
        <w:tc>
          <w:tcPr/>
          <w:p>
            <w:pPr>
              <w:pStyle w:val="Compact"/>
              <w:jc w:val="left"/>
            </w:pPr>
            <w:r>
              <w:rPr>
                <w:rStyle w:val="VerbatimChar"/>
              </w:rPr>
              <w:t xml:space="preserve">ab_cloud_v19_verify_report_2026-09-02_23-33-45.txt</w:t>
            </w:r>
          </w:p>
        </w:tc>
        <w:tc>
          <w:tcPr/>
          <w:p>
            <w:pPr>
              <w:pStyle w:val="Compact"/>
              <w:jc w:val="left"/>
            </w:pPr>
            <w:r>
              <w:t xml:space="preserve">header/config dump of the v19 verification report: zeros = 50000, n_bootstrap = 1000, chi2_bins = 300, gue_matrix_size = 12000 (seed 112), rmt CDF table 32 768-pt (max|ΔF| = 4.9e-9), embedded-dataset note</w:t>
            </w:r>
          </w:p>
        </w:tc>
      </w:tr>
    </w:tbl>
    <w:bookmarkEnd w:id="80"/>
    <w:bookmarkStart w:id="81" w:name="how-to-read-a-run-folder"/>
    <w:p>
      <w:pPr>
        <w:pStyle w:val="Heading2"/>
      </w:pPr>
      <w:r>
        <w:t xml:space="preserve">How to read a run folder</w:t>
      </w:r>
    </w:p>
    <w:p>
      <w:pPr>
        <w:pStyle w:val="Compact"/>
        <w:numPr>
          <w:ilvl w:val="0"/>
          <w:numId w:val="1002"/>
        </w:numPr>
      </w:pPr>
      <w:r>
        <w:t xml:space="preserve">Open</w:t>
      </w:r>
      <w:r>
        <w:t xml:space="preserve"> </w:t>
      </w:r>
      <w:r>
        <w:rPr>
          <w:rStyle w:val="VerbatimChar"/>
        </w:rPr>
        <w:t xml:space="preserve">index.html</w:t>
      </w:r>
      <w:r>
        <w:t xml:space="preserve"> </w:t>
      </w:r>
      <w:r>
        <w:t xml:space="preserve">in a browser — it links every test and the final report.</w:t>
      </w:r>
    </w:p>
    <w:p>
      <w:pPr>
        <w:pStyle w:val="Compact"/>
        <w:numPr>
          <w:ilvl w:val="0"/>
          <w:numId w:val="1002"/>
        </w:numPr>
      </w:pPr>
      <w:r>
        <w:t xml:space="preserve">For a single test, read</w:t>
      </w:r>
      <w:r>
        <w:t xml:space="preserve"> </w:t>
      </w:r>
      <w:r>
        <w:rPr>
          <w:rStyle w:val="VerbatimChar"/>
        </w:rPr>
        <w:t xml:space="preserve">test_XX_*/logs/computation_log.txt</w:t>
      </w:r>
      <w:r>
        <w:t xml:space="preserve"> </w:t>
      </w:r>
      <w:r>
        <w:t xml:space="preserve">first (raw</w:t>
      </w:r>
      <w:r>
        <w:t xml:space="preserve"> </w:t>
      </w:r>
      <w:r>
        <w:t xml:space="preserve">numbers), then</w:t>
      </w:r>
      <w:r>
        <w:t xml:space="preserve"> </w:t>
      </w:r>
      <w:r>
        <w:rPr>
          <w:rStyle w:val="VerbatimChar"/>
        </w:rPr>
        <w:t xml:space="preserve">report.md</w:t>
      </w:r>
      <w:r>
        <w:t xml:space="preserve"> </w:t>
      </w:r>
      <w:r>
        <w:t xml:space="preserve">(verdict + interpretation).</w:t>
      </w:r>
    </w:p>
    <w:p>
      <w:pPr>
        <w:pStyle w:val="Compact"/>
        <w:numPr>
          <w:ilvl w:val="0"/>
          <w:numId w:val="1002"/>
        </w:numPr>
      </w:pPr>
      <w:r>
        <w:rPr>
          <w:rStyle w:val="VerbatimChar"/>
        </w:rPr>
        <w:t xml:space="preserve">FINAL_REPORT/final_report.md</w:t>
      </w:r>
      <w:r>
        <w:t xml:space="preserve"> </w:t>
      </w:r>
      <w:r>
        <w:t xml:space="preserve">aggregates all 37 verdicts of both passes.</w:t>
      </w:r>
    </w:p>
    <w:bookmarkEnd w:id="81"/>
    <w:bookmarkStart w:id="82" w:name="кратко-по-русски"/>
    <w:p>
      <w:pPr>
        <w:pStyle w:val="Heading2"/>
      </w:pPr>
      <w:r>
        <w:t xml:space="preserve">Кратко (по-русски)</w:t>
      </w:r>
    </w:p>
    <w:p>
      <w:pPr>
        <w:pStyle w:val="Compact"/>
        <w:numPr>
          <w:ilvl w:val="0"/>
          <w:numId w:val="1003"/>
        </w:numPr>
      </w:pPr>
      <w:r>
        <w:t xml:space="preserve">Артефакты прогона v19 от 2026-09-02: 37 тестов, два прохода (второй —</w:t>
      </w:r>
      <w:r>
        <w:t xml:space="preserve"> </w:t>
      </w:r>
      <w:r>
        <w:t xml:space="preserve">HARDCORE 96×96), Julia 1.12.0, 50 000 нулей Одлыжко.</w:t>
      </w:r>
    </w:p>
    <w:p>
      <w:pPr>
        <w:pStyle w:val="Compact"/>
        <w:numPr>
          <w:ilvl w:val="0"/>
          <w:numId w:val="1003"/>
        </w:numPr>
      </w:pPr>
      <w:r>
        <w:t xml:space="preserve">Структура: по папке на тест (report md/pdf/docx/html + computation_log +</w:t>
      </w:r>
      <w:r>
        <w:t xml:space="preserve"> </w:t>
      </w:r>
      <w:r>
        <w:t xml:space="preserve">stdout), FINAL_REPORT, index.html; графики из прогона исключены и</w:t>
      </w:r>
      <w:r>
        <w:t xml:space="preserve"> </w:t>
      </w:r>
      <w:r>
        <w:t xml:space="preserve">воспроизводятся набором</w:t>
      </w:r>
      <w:r>
        <w:t xml:space="preserve"> </w:t>
      </w:r>
      <w:r>
        <w:rPr>
          <w:rStyle w:val="VerbatimChar"/>
        </w:rPr>
        <w:t xml:space="preserve">julia code/ab_cloud_v19.jl --test all</w:t>
      </w:r>
      <w:r>
        <w:t xml:space="preserve">.</w:t>
      </w:r>
    </w:p>
    <w:p>
      <w:pPr>
        <w:pStyle w:val="Compact"/>
        <w:numPr>
          <w:ilvl w:val="0"/>
          <w:numId w:val="1003"/>
        </w:numPr>
      </w:pPr>
      <w:r>
        <w:t xml:space="preserve">Плюс два плоских журнала: прогон v18 от 2026-08-28 (основа монографии</w:t>
      </w:r>
      <w:r>
        <w:t xml:space="preserve"> </w:t>
      </w:r>
      <w:r>
        <w:t xml:space="preserve">v22) и конфиг-дамп верификационного отчёта v19.</w:t>
      </w:r>
    </w:p>
    <w:p>
      <w:pPr>
        <w:pStyle w:val="Compact"/>
        <w:numPr>
          <w:ilvl w:val="0"/>
          <w:numId w:val="1003"/>
        </w:numPr>
      </w:pPr>
      <w:r>
        <w:t xml:space="preserve">Читать так: index.html → computation_log.txt теста → report.md →</w:t>
      </w:r>
      <w:r>
        <w:t xml:space="preserve"> </w:t>
      </w:r>
      <w:r>
        <w:t xml:space="preserve">FINAL_REPORT.</w:t>
      </w:r>
    </w:p>
    <w:bookmarkEnd w:id="82"/>
    <w:bookmarkStart w:id="83" w:name="complete-file-inventory"/>
    <w:p>
      <w:pPr>
        <w:pStyle w:val="Heading2"/>
      </w:pPr>
      <w:r>
        <w:t xml:space="preserve">📁 Complete file inventory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Entry</w:t>
            </w:r>
          </w:p>
        </w:tc>
        <w:tc>
          <w:tcPr/>
          <w:p>
            <w:pPr>
              <w:pStyle w:val="Compact"/>
              <w:jc w:val="left"/>
            </w:pPr>
            <w:r>
              <w:t xml:space="preserve">Size</w:t>
            </w:r>
          </w:p>
        </w:tc>
        <w:tc>
          <w:tcPr/>
          <w:p>
            <w:pPr>
              <w:pStyle w:val="Compact"/>
              <w:jc w:val="left"/>
            </w:pPr>
            <w:r>
              <w:t xml:space="preserve">Kind</w:t>
            </w:r>
          </w:p>
        </w:tc>
      </w:tr>
      <w:tr>
        <w:tc>
          <w:tcPr/>
          <w:p>
            <w:pPr>
              <w:pStyle w:val="Compact"/>
              <w:jc w:val="left"/>
            </w:pPr>
            <w:r>
              <w:rPr>
                <w:rStyle w:val="VerbatimChar"/>
              </w:rPr>
              <w:t xml:space="preserve">run_20260902_134759/</w:t>
            </w:r>
          </w:p>
        </w:tc>
        <w:tc>
          <w:tcPr/>
          <w:p>
            <w:pPr>
              <w:pStyle w:val="Compact"/>
              <w:jc w:val="left"/>
            </w:pPr>
            <w:r>
              <w:t xml:space="preserve">453 files, 7.3 MB</w:t>
            </w:r>
          </w:p>
        </w:tc>
        <w:tc>
          <w:tcPr/>
          <w:p>
            <w:pPr>
              <w:pStyle w:val="Compact"/>
              <w:jc w:val="left"/>
            </w:pPr>
            <w:r>
              <w:t xml:space="preserve">directory</w:t>
            </w:r>
          </w:p>
        </w:tc>
      </w:tr>
      <w:tr>
        <w:tc>
          <w:tcPr/>
          <w:p>
            <w:pPr>
              <w:pStyle w:val="Compact"/>
              <w:jc w:val="left"/>
            </w:pPr>
            <w:r>
              <w:rPr>
                <w:rStyle w:val="VerbatimChar"/>
              </w:rPr>
              <w:t xml:space="preserve">README.md</w:t>
            </w:r>
          </w:p>
        </w:tc>
        <w:tc>
          <w:tcPr/>
          <w:p>
            <w:pPr>
              <w:pStyle w:val="Compact"/>
              <w:jc w:val="left"/>
            </w:pPr>
            <w:r>
              <w:t xml:space="preserve">4.5 KB</w:t>
            </w:r>
          </w:p>
        </w:tc>
        <w:tc>
          <w:tcPr/>
          <w:p>
            <w:pPr>
              <w:pStyle w:val="Compact"/>
              <w:jc w:val="left"/>
            </w:pPr>
            <w:r>
              <w:t xml:space="preserve">file</w:t>
            </w:r>
          </w:p>
        </w:tc>
      </w:tr>
      <w:tr>
        <w:tc>
          <w:tcPr/>
          <w:p>
            <w:pPr>
              <w:pStyle w:val="Compact"/>
              <w:jc w:val="left"/>
            </w:pPr>
            <w:r>
              <w:rPr>
                <w:rStyle w:val="VerbatimChar"/>
              </w:rPr>
              <w:t xml:space="preserve">ab_cloud_v19_verify_report_2026-09-02_23-33-45.txt</w:t>
            </w:r>
          </w:p>
        </w:tc>
        <w:tc>
          <w:tcPr/>
          <w:p>
            <w:pPr>
              <w:pStyle w:val="Compact"/>
              <w:jc w:val="left"/>
            </w:pPr>
            <w:r>
              <w:t xml:space="preserve">986.5 KB</w:t>
            </w:r>
          </w:p>
        </w:tc>
        <w:tc>
          <w:tcPr/>
          <w:p>
            <w:pPr>
              <w:pStyle w:val="Compact"/>
              <w:jc w:val="left"/>
            </w:pPr>
            <w:r>
              <w:t xml:space="preserve">file</w:t>
            </w:r>
          </w:p>
        </w:tc>
      </w:tr>
      <w:tr>
        <w:tc>
          <w:tcPr/>
          <w:p>
            <w:pPr>
              <w:pStyle w:val="Compact"/>
              <w:jc w:val="left"/>
            </w:pPr>
            <w:r>
              <w:rPr>
                <w:rStyle w:val="VerbatimChar"/>
              </w:rPr>
              <w:t xml:space="preserve">verification_run_v18_37tests_2026-08-28.txt</w:t>
            </w:r>
          </w:p>
        </w:tc>
        <w:tc>
          <w:tcPr/>
          <w:p>
            <w:pPr>
              <w:pStyle w:val="Compact"/>
              <w:jc w:val="left"/>
            </w:pPr>
            <w:r>
              <w:t xml:space="preserve">58.3 KB</w:t>
            </w:r>
          </w:p>
        </w:tc>
        <w:tc>
          <w:tcPr/>
          <w:p>
            <w:pPr>
              <w:pStyle w:val="Compact"/>
              <w:jc w:val="left"/>
            </w:pPr>
            <w:r>
              <w:t xml:space="preserve">file</w:t>
            </w:r>
          </w:p>
        </w:tc>
      </w:tr>
      <w:tr>
        <w:tc>
          <w:tcPr/>
          <w:p>
            <w:pPr>
              <w:pStyle w:val="Compact"/>
              <w:jc w:val="left"/>
            </w:pPr>
            <w:r>
              <w:rPr>
                <w:b/>
                <w:bCs/>
              </w:rPr>
              <w:t xml:space="preserve">Total (recursive)</w:t>
            </w:r>
          </w:p>
        </w:tc>
        <w:tc>
          <w:tcPr/>
          <w:p>
            <w:pPr>
              <w:pStyle w:val="Compact"/>
              <w:jc w:val="left"/>
            </w:pPr>
            <w:r>
              <w:rPr>
                <w:b/>
                <w:bCs/>
              </w:rPr>
              <w:t xml:space="preserve">456 files, 8.4 MB</w:t>
            </w:r>
          </w:p>
        </w:tc>
        <w:tc>
          <w:tcPr/>
          <w:p>
            <w:pPr>
              <w:pStyle w:val="Compact"/>
            </w:pPr>
          </w:p>
        </w:tc>
      </w:tr>
    </w:tbl>
    <w:bookmarkEnd w:id="83"/>
    <w:bookmarkStart w:id="84" w:name="deep-dive-anatomy-of-the-flagship-run"/>
    <w:p>
      <w:pPr>
        <w:pStyle w:val="Heading2"/>
      </w:pPr>
      <w:r>
        <w:t xml:space="preserve">🔬 Deep dive — anatomy of the flagship run</w:t>
      </w:r>
    </w:p>
    <w:p>
      <w:pPr>
        <w:pStyle w:val="FirstParagraph"/>
      </w:pPr>
      <w:r>
        <w:rPr>
          <w:rStyle w:val="VerbatimChar"/>
        </w:rPr>
        <w:t xml:space="preserve">run_20260902_134759/</w:t>
      </w:r>
      <w:r>
        <w:t xml:space="preserve"> </w:t>
      </w:r>
      <w:r>
        <w:t xml:space="preserve">is the complete artifact set of the two-pass v19</w:t>
      </w:r>
      <w:r>
        <w:t xml:space="preserve"> </w:t>
      </w:r>
      <w:r>
        <w:t xml:space="preserve">run: 37 tests, Julia 1.12.0, 50 000 Odlyzko zeros, pass 2 in</w:t>
      </w:r>
      <w:r>
        <w:t xml:space="preserve"> </w:t>
      </w:r>
      <w:r>
        <w:t xml:space="preserve">“</w:t>
      </w:r>
      <w:r>
        <w:t xml:space="preserve">HARDCORE</w:t>
      </w:r>
      <w:r>
        <w:t xml:space="preserve">”</w:t>
      </w:r>
      <w:r>
        <w:t xml:space="preserve"> </w:t>
      </w:r>
      <w:r>
        <w:t xml:space="preserve">mode on a 96×96 lattice (pass 1 runs 72×72). The folder carries a</w:t>
      </w:r>
      <w:r>
        <w:t xml:space="preserve"> </w:t>
      </w:r>
      <w:r>
        <w:rPr>
          <w:rStyle w:val="VerbatimChar"/>
        </w:rPr>
        <w:t xml:space="preserve">FINAL_REPORT</w:t>
      </w:r>
      <w:r>
        <w:t xml:space="preserve"> </w:t>
      </w:r>
      <w:r>
        <w:t xml:space="preserve">with the consolidated verdicts, an</w:t>
      </w:r>
      <w:r>
        <w:t xml:space="preserve"> </w:t>
      </w:r>
      <w:r>
        <w:rPr>
          <w:rStyle w:val="VerbatimChar"/>
        </w:rPr>
        <w:t xml:space="preserve">index.html</w:t>
      </w:r>
      <w:r>
        <w:t xml:space="preserve"> </w:t>
      </w:r>
      <w:r>
        <w:t xml:space="preserve">that</w:t>
      </w:r>
      <w:r>
        <w:t xml:space="preserve"> </w:t>
      </w:r>
      <w:r>
        <w:t xml:space="preserve">cross-links every test to its own directory, and per-test directories</w:t>
      </w:r>
      <w:r>
        <w:t xml:space="preserve"> </w:t>
      </w:r>
      <w:r>
        <w:rPr>
          <w:rStyle w:val="VerbatimChar"/>
        </w:rPr>
        <w:t xml:space="preserve">test_01_bN_convergence</w:t>
      </w:r>
      <w:r>
        <w:t xml:space="preserve"> </w:t>
      </w:r>
      <w:r>
        <w:t xml:space="preserve">…</w:t>
      </w:r>
      <w:r>
        <w:t xml:space="preserve"> </w:t>
      </w:r>
      <w:r>
        <w:rPr>
          <w:rStyle w:val="VerbatimChar"/>
        </w:rPr>
        <w:t xml:space="preserve">test_37_*</w:t>
      </w:r>
      <w:r>
        <w:t xml:space="preserve">, each holding the test’s report</w:t>
      </w:r>
      <w:r>
        <w:t xml:space="preserve"> </w:t>
      </w:r>
      <w:r>
        <w:t xml:space="preserve">and raw log. The run’s PNG plots are intentionally</w:t>
      </w:r>
      <w:r>
        <w:t xml:space="preserve"> </w:t>
      </w:r>
      <w:r>
        <w:rPr>
          <w:b/>
          <w:bCs/>
        </w:rPr>
        <w:t xml:space="preserve">not</w:t>
      </w:r>
      <w:r>
        <w:t xml:space="preserve"> </w:t>
      </w:r>
      <w:r>
        <w:t xml:space="preserve">committed:</w:t>
      </w:r>
      <w:r>
        <w:t xml:space="preserve"> </w:t>
      </w:r>
      <w:r>
        <w:t xml:space="preserve">every plot regenerates deterministically from the suite, and</w:t>
      </w:r>
      <w:r>
        <w:t xml:space="preserve"> </w:t>
      </w:r>
      <w:r>
        <w:t xml:space="preserve">excluding them keeps the repository clone-able — the numbers, which are</w:t>
      </w:r>
      <w:r>
        <w:t xml:space="preserve"> </w:t>
      </w:r>
      <w:r>
        <w:t xml:space="preserve">what the monographs cite, are all here as text.</w:t>
      </w:r>
    </w:p>
    <w:p>
      <w:pPr>
        <w:pStyle w:val="BodyText"/>
      </w:pPr>
      <w:r>
        <w:t xml:space="preserve">How to check a printed number. Take any figure quoted in the monographs</w:t>
      </w:r>
      <w:r>
        <w:t xml:space="preserve"> </w:t>
      </w:r>
      <w:r>
        <w:t xml:space="preserve">— say the pair-correlation KS distance 0.047 with p = 0.27, the</w:t>
      </w:r>
      <w:r>
        <w:t xml:space="preserve"> </w:t>
      </w:r>
      <w:r>
        <w:t xml:space="preserve">Byers–Yang flux defect 3.5e-15, the Dirac slope v_F ≈ 0.125 with</w:t>
      </w:r>
      <w:r>
        <w:t xml:space="preserve"> </w:t>
      </w:r>
      <w:r>
        <w:t xml:space="preserve">R² = 0.9997, or b(50000) = 1.2126. Open</w:t>
      </w:r>
      <w:r>
        <w:t xml:space="preserve"> </w:t>
      </w:r>
      <w:r>
        <w:rPr>
          <w:rStyle w:val="VerbatimChar"/>
        </w:rPr>
        <w:t xml:space="preserve">FINAL_REPORT</w:t>
      </w:r>
      <w:r>
        <w:t xml:space="preserve">, find the test</w:t>
      </w:r>
      <w:r>
        <w:t xml:space="preserve"> </w:t>
      </w:r>
      <w:r>
        <w:t xml:space="preserve">row, follow the</w:t>
      </w:r>
      <w:r>
        <w:t xml:space="preserve"> </w:t>
      </w:r>
      <w:r>
        <w:rPr>
          <w:rStyle w:val="VerbatimChar"/>
        </w:rPr>
        <w:t xml:space="preserve">index.html</w:t>
      </w:r>
      <w:r>
        <w:t xml:space="preserve"> </w:t>
      </w:r>
      <w:r>
        <w:t xml:space="preserve">link into the test directory and read the</w:t>
      </w:r>
      <w:r>
        <w:t xml:space="preserve"> </w:t>
      </w:r>
      <w:r>
        <w:t xml:space="preserve">report and log: inputs, parameters, statistic, p-value. Nothing is</w:t>
      </w:r>
      <w:r>
        <w:t xml:space="preserve"> </w:t>
      </w:r>
      <w:r>
        <w:t xml:space="preserve">hidden behind a rerun; the chain printed-page → test → log is complete</w:t>
      </w:r>
      <w:r>
        <w:t xml:space="preserve"> </w:t>
      </w:r>
      <w:r>
        <w:t xml:space="preserve">and committed.</w:t>
      </w:r>
    </w:p>
    <w:p>
      <w:pPr>
        <w:pStyle w:val="BodyText"/>
      </w:pPr>
      <w:r>
        <w:t xml:space="preserve">The two flat logs beside the run directory serve as the historical</w:t>
      </w:r>
      <w:r>
        <w:t xml:space="preserve"> </w:t>
      </w:r>
      <w:r>
        <w:t xml:space="preserve">baseline: the 2026-08-28 v18 37-test run (the first full-suite pass,</w:t>
      </w:r>
      <w:r>
        <w:t xml:space="preserve"> </w:t>
      </w:r>
      <w:r>
        <w:t xml:space="preserve">referenced by the earlier monograph builds) and the v19 verification</w:t>
      </w:r>
      <w:r>
        <w:t xml:space="preserve"> </w:t>
      </w:r>
      <w:r>
        <w:t xml:space="preserve">report header/config dump from 2026-09-02 (the exact configuration of</w:t>
      </w:r>
      <w:r>
        <w:t xml:space="preserve"> </w:t>
      </w:r>
      <w:r>
        <w:t xml:space="preserve">the flagship run). To reproduce rather than just read: install Julia</w:t>
      </w:r>
      <w:r>
        <w:t xml:space="preserve"> </w:t>
      </w:r>
      <w:r>
        <w:t xml:space="preserve">1.12, point the suite at</w:t>
      </w:r>
      <w:r>
        <w:t xml:space="preserve"> </w:t>
      </w:r>
      <w:r>
        <w:rPr>
          <w:rStyle w:val="VerbatimChar"/>
        </w:rPr>
        <w:t xml:space="preserve">verification/data/</w:t>
      </w:r>
      <w:r>
        <w:t xml:space="preserve"> </w:t>
      </w:r>
      <w:r>
        <w:t xml:space="preserve">and run</w:t>
      </w:r>
      <w:r>
        <w:t xml:space="preserve"> </w:t>
      </w:r>
      <w:r>
        <w:rPr>
          <w:rStyle w:val="VerbatimChar"/>
        </w:rPr>
        <w:t xml:space="preserve">code/ab_cloud_v19.jl</w:t>
      </w:r>
      <w:r>
        <w:t xml:space="preserve"> </w:t>
      </w:r>
      <w:r>
        <w:t xml:space="preserve">— the frozen inputs guarantee byte-identical</w:t>
      </w:r>
      <w:r>
        <w:t xml:space="preserve"> </w:t>
      </w:r>
      <w:r>
        <w:t xml:space="preserve">statistics.</w:t>
      </w:r>
    </w:p>
    <w:bookmarkEnd w:id="84"/>
    <w:bookmarkStart w:id="85" w:name="кратко-по-русски-1"/>
    <w:p>
      <w:pPr>
        <w:pStyle w:val="Heading2"/>
      </w:pPr>
      <w:r>
        <w:t xml:space="preserve">Кратко (по-русски)</w:t>
      </w:r>
    </w:p>
    <w:p>
      <w:pPr>
        <w:pStyle w:val="Compact"/>
        <w:numPr>
          <w:ilvl w:val="0"/>
          <w:numId w:val="1004"/>
        </w:numPr>
      </w:pPr>
      <w:r>
        <w:rPr>
          <w:rStyle w:val="VerbatimChar"/>
        </w:rPr>
        <w:t xml:space="preserve">run_20260902_134759/</w:t>
      </w:r>
      <w:r>
        <w:t xml:space="preserve"> </w:t>
      </w:r>
      <w:r>
        <w:t xml:space="preserve">— полный артефакт-сет двухпроходного прогона</w:t>
      </w:r>
      <w:r>
        <w:t xml:space="preserve"> </w:t>
      </w:r>
      <w:r>
        <w:t xml:space="preserve">v19 (37 тестов, Julia 1.12.0, 50 000 нулей Одлыжко, pass 2 HARDCORE</w:t>
      </w:r>
      <w:r>
        <w:t xml:space="preserve"> </w:t>
      </w:r>
      <w:r>
        <w:t xml:space="preserve">96×96): FINAL_REPORT, index.html, каталог на каждый тест.</w:t>
      </w:r>
    </w:p>
    <w:p>
      <w:pPr>
        <w:pStyle w:val="Compact"/>
        <w:numPr>
          <w:ilvl w:val="0"/>
          <w:numId w:val="1004"/>
        </w:numPr>
      </w:pPr>
      <w:r>
        <w:t xml:space="preserve">PNG-графики прогона сознательно не закоммичены (в каталоге 453</w:t>
      </w:r>
      <w:r>
        <w:t xml:space="preserve"> </w:t>
      </w:r>
      <w:r>
        <w:t xml:space="preserve">текстовых файла — отчёты, таблицы, логи): детерминированно пересоздаются</w:t>
      </w:r>
      <w:r>
        <w:t xml:space="preserve"> </w:t>
      </w:r>
      <w:r>
        <w:t xml:space="preserve">набором; все цитируемые числа хранятся текстом.</w:t>
      </w:r>
    </w:p>
    <w:p>
      <w:pPr>
        <w:pStyle w:val="Compact"/>
        <w:numPr>
          <w:ilvl w:val="0"/>
          <w:numId w:val="1004"/>
        </w:numPr>
      </w:pPr>
      <w:r>
        <w:t xml:space="preserve">Проверка числа: FINAL_REPORT → index.html → каталог теста → отчёт/лог.</w:t>
      </w:r>
      <w:r>
        <w:t xml:space="preserve"> </w:t>
      </w:r>
      <w:r>
        <w:t xml:space="preserve">Рядом два плоских лога-бейслайна (v18 от 2026-08-28 и конфиг v19).</w:t>
      </w:r>
    </w:p>
    <w:p>
      <w:r>
        <w:pict>
          <v:rect style="width:0;height:1.5pt" o:hralign="center" o:hrstd="t" o:hr="t"/>
        </w:pict>
      </w:r>
    </w:p>
    <w:bookmarkEnd w:id="85"/>
    <w:bookmarkStart w:id="86" w:name="X7ae60dc0602d30de20309c87cd7dc9873ddb362"/>
    <w:p>
      <w:pPr>
        <w:pStyle w:val="Heading2"/>
      </w:pPr>
      <w:r>
        <w:t xml:space="preserve">23. The v19 run: protocol, configuration, chronology</w:t>
      </w:r>
    </w:p>
    <w:p>
      <w:pPr>
        <w:pStyle w:val="FirstParagraph"/>
      </w:pPr>
      <w:r>
        <w:rPr>
          <w:b/>
          <w:bCs/>
        </w:rPr>
        <w:t xml:space="preserve">Protocol.</w:t>
      </w:r>
      <w:r>
        <w:t xml:space="preserve"> </w:t>
      </w:r>
      <w:r>
        <w:t xml:space="preserve">Two passes: every test runs twice — pass 1 on the primary lattice (72×72,</w:t>
      </w:r>
      <w:r>
        <w:t xml:space="preserve"> </w:t>
      </w:r>
      <m:oMath>
        <m:sSub>
          <m:e>
            <m:r>
              <m:t>N</m:t>
            </m:r>
          </m:e>
          <m:sub>
            <m:r>
              <m:t>v</m:t>
            </m:r>
          </m:sub>
        </m:sSub>
        <m:r>
          <m:rPr>
            <m:sty m:val="p"/>
          </m:rPr>
          <m:t>=</m:t>
        </m:r>
        <m:r>
          <m:t>4</m:t>
        </m:r>
      </m:oMath>
      <w:r>
        <w:t xml:space="preserve">; for tests without lattices, the primary realization), the HARDCORE pass 2 on the secondary (96×96,</w:t>
      </w:r>
      <w:r>
        <w:t xml:space="preserve"> </w:t>
      </w:r>
      <m:oMath>
        <m:sSub>
          <m:e>
            <m:r>
              <m:t>N</m:t>
            </m:r>
          </m:e>
          <m:sub>
            <m:r>
              <m:t>v</m:t>
            </m:r>
          </m:sub>
        </m:sSub>
        <m:r>
          <m:rPr>
            <m:sty m:val="p"/>
          </m:rPr>
          <m:t>=</m:t>
        </m:r>
        <m:r>
          <m:t>2</m:t>
        </m:r>
      </m:oMath>
      <w:r>
        <w:t xml:space="preserve">; deepened validation, lattice-independent). A third SERIES pass for tests 19/29/31 — real report series in the 96×96 regime. Summary: pass1 × pass2 → OVERALL.</w:t>
      </w:r>
    </w:p>
    <w:p>
      <w:pPr>
        <w:pStyle w:val="BodyText"/>
      </w:pPr>
      <w:r>
        <w:rPr>
          <w:b/>
          <w:bCs/>
        </w:rPr>
        <w:t xml:space="preserve">Configuration (the end-of-run snapshot).</w:t>
      </w:r>
      <w:r>
        <w:t xml:space="preserve"> </w:t>
      </w:r>
      <w:r>
        <w:rPr>
          <w:rStyle w:val="VerbatimChar"/>
        </w:rPr>
        <w:t xml:space="preserve">zeros_count = 50000</w:t>
      </w:r>
      <w:r>
        <w:t xml:space="preserve"> </w:t>
      </w:r>
      <w:r>
        <w:t xml:space="preserve">(auto); lattices: primary 72×72 Nv=[4] q=[1.0]; secondary 96×96 Nv=[2]; SERIES = true; α = 0.5 (test16 also 0.5); disorder: W = 4, cap W_max = 1 → W_eff = 1.00 for tests 32/33/36; the test33 comparison row: W_cmp = 0.50, Nv_cmp = 144; realizations: 5, central fraction 0.6; byte robustness: tol = 0.02, n_bytes = 200000, seed 12345, T37 targets: 25,000/50,000; the lab: L = 72, α = 0.5, W = 4, q = 1, Nv = 4, random/torus/monumental, seed 12345; 3D: L = 10, torus, seed 777; reporting: 600 dpi, md/html/pdf/docx.</w:t>
      </w:r>
    </w:p>
    <w:p>
      <w:pPr>
        <w:pStyle w:val="BodyText"/>
      </w:pPr>
      <w:r>
        <w:rPr>
          <w:b/>
          <w:bCs/>
        </w:rPr>
        <w:t xml:space="preserve">Chronology.</w:t>
      </w:r>
      <w:r>
        <w:t xml:space="preserve"> </w:t>
      </w:r>
      <w:r>
        <w:t xml:space="preserve">Start 2026-09-02 13:48:04; finish 23:33:45; duration 35,146 s (585.8 min). The expensive tests: T25 Byers–Yang (pass 2: 3,839 s — 48 diagonalizations of 96×96 in the calibration sweep); T17 Connes (1,617 s); T26 PBC-torus (1,715 s); T16 GUE-class (1,550 s HARDCORE). The cheap ones: T3 (0.33 s); T7–T9 (0.2–0.3 s). Profile: figure R2. Memory peaks: ~1.4 GB per 96×96 diagonalization; RAM honesty: steps beyond memory are skipped with a printed reason.</w:t>
      </w:r>
    </w:p>
    <w:p>
      <w:pPr>
        <w:pStyle w:val="BodyText"/>
      </w:pPr>
      <w:r>
        <w:rPr>
          <w:b/>
          <w:bCs/>
        </w:rPr>
        <w:t xml:space="preserve">The verdict layer.</w:t>
      </w:r>
      <w:r>
        <w:t xml:space="preserve"> </w:t>
      </w:r>
      <w:r>
        <w:t xml:space="preserve">77 rows over 37 tests: 66 PASS / 11 FAIL-class. The failure distribution: 5 pass-1 WARN edges (T4/T5/T6/T11/T12 — the 50k table’s statistics against the reference: KS p = 0.0, χ² p = 0.0, A² = 61.5, 2KS p = 0.0105); 6 honest HARDCORE rejections (T28b f_GUE-merit: 1 of 2; T29b the Dirac dip: 1 of 3; T34b the direct comparison: 1 of 4 — the KS arm, D = 0.1096; T35/T35b the form factor: 2 of 3). Every refusal — with full diagnostics and no re-qualification.</w:t>
      </w:r>
    </w:p>
    <w:p>
      <w:pPr>
        <w:pStyle w:val="BodyText"/>
      </w:pPr>
      <w:r>
        <w:t xml:space="preserve">The complete analysis of all 37 tests — chapter 24.</w:t>
      </w:r>
    </w:p>
    <w:p>
      <w:r>
        <w:pict>
          <v:rect style="width:0;height:1.5pt" o:hralign="center" o:hrstd="t" o:hr="t"/>
        </w:pict>
      </w:r>
    </w:p>
    <w:bookmarkEnd w:id="86"/>
    <w:bookmarkStart w:id="125" w:name="Xcf1b44ea2355e6cbb2c482a6cf476abf800bccf"/>
    <w:p>
      <w:pPr>
        <w:pStyle w:val="Heading2"/>
      </w:pPr>
      <w:r>
        <w:t xml:space="preserve">24. The v19 run: the complete analysis of the 37 tests</w:t>
      </w:r>
    </w:p>
    <w:p>
      <w:pPr>
        <w:pStyle w:val="FirstParagraph"/>
      </w:pPr>
      <w:r>
        <w:t xml:space="preserve">Below — all 37 tests of the v19 reference run (2026-09-02, Julia 1.12.0, 35,146 s, 50,000 Odlyzko zeros; primary lattice 72×72</w:t>
      </w:r>
      <w:r>
        <w:t xml:space="preserve"> </w:t>
      </w:r>
      <m:oMath>
        <m:sSub>
          <m:e>
            <m:r>
              <m:t>N</m:t>
            </m:r>
          </m:e>
          <m:sub>
            <m:r>
              <m:t>v</m:t>
            </m:r>
          </m:sub>
        </m:sSub>
        <m:r>
          <m:rPr>
            <m:sty m:val="p"/>
          </m:rPr>
          <m:t>=</m:t>
        </m:r>
        <m:r>
          <m:t>4</m:t>
        </m:r>
      </m:oMath>
      <w:r>
        <w:t xml:space="preserve">, HARDCORE 96×96</w:t>
      </w:r>
      <w:r>
        <w:t xml:space="preserve"> </w:t>
      </w:r>
      <m:oMath>
        <m:sSub>
          <m:e>
            <m:r>
              <m:t>N</m:t>
            </m:r>
          </m:e>
          <m:sub>
            <m:r>
              <m:t>v</m:t>
            </m:r>
          </m:sub>
        </m:sSub>
        <m:r>
          <m:rPr>
            <m:sty m:val="p"/>
          </m:rPr>
          <m:t>=</m:t>
        </m:r>
        <m:r>
          <m:t>2</m:t>
        </m:r>
      </m:oMath>
      <w:r>
        <w:t xml:space="preserve">). Each section: what the test verifies (from the report); the physics and method (category commentary); the individual analysis; the console fragment of the actual run (verbatim); the verdict rows. Full materials:</w:t>
      </w:r>
      <w:r>
        <w:t xml:space="preserve"> </w:t>
      </w:r>
      <w:r>
        <w:rPr>
          <w:rStyle w:val="VerbatimChar"/>
        </w:rPr>
        <w:t xml:space="preserve">02_data/raw/results_run/</w:t>
      </w:r>
      <w:r>
        <w:t xml:space="preserve">. Run configuration:</w:t>
      </w:r>
      <w:r>
        <w:t xml:space="preserve"> </w:t>
      </w:r>
      <w:r>
        <w:rPr>
          <w:rStyle w:val="VerbatimChar"/>
        </w:rPr>
        <w:t xml:space="preserve">zeros_count = 50000</w:t>
      </w:r>
      <w:r>
        <w:t xml:space="preserve">; two-pass = true; the third SERIES pass for tests 19/29/31;</w:t>
      </w:r>
      <w:r>
        <w:t xml:space="preserve"> </w:t>
      </w:r>
      <m:oMath>
        <m:r>
          <m:t>α</m:t>
        </m:r>
        <m:r>
          <m:rPr>
            <m:sty m:val="p"/>
          </m:rPr>
          <m:t>=</m:t>
        </m:r>
        <m:r>
          <m:t>0.5</m:t>
        </m:r>
      </m:oMath>
      <w:r>
        <w:t xml:space="preserve">;</w:t>
      </w:r>
      <w:r>
        <w:t xml:space="preserve"> </w:t>
      </w:r>
      <m:oMath>
        <m:r>
          <m:t>W</m:t>
        </m:r>
        <m:r>
          <m:rPr>
            <m:sty m:val="p"/>
          </m:rPr>
          <m:t>=</m:t>
        </m:r>
        <m:r>
          <m:t>4</m:t>
        </m:r>
      </m:oMath>
      <w:r>
        <w:t xml:space="preserve"> </w:t>
      </w:r>
      <w:r>
        <w:t xml:space="preserve">capped at 1.0 for tests 32/33/36; 5 realizations; central fraction 0.6; byte robustness: 200,000 bytes, seed 12345, T36 targets 25,000/50,000 eigenvalues; the lab: L=72, α=0.5, W=4, q=1, Nv=4, random/torus/monumental; 3D: L=10, torus, seed 777; reporting: 600 dpi, md/html/pdf/docx.</w:t>
      </w:r>
    </w:p>
    <w:p>
      <w:r>
        <w:pict>
          <v:rect style="width:0;height:1.5pt" o:hralign="center" o:hrstd="t" o:hr="t"/>
        </w:pict>
      </w:r>
    </w:p>
    <w:bookmarkStart w:id="87" w:name="test-1-bn_convergence"/>
    <w:p>
      <w:pPr>
        <w:pStyle w:val="Heading3"/>
      </w:pPr>
      <w:r>
        <w:t xml:space="preserve">24.1 Test 1: bN_convergence</w:t>
      </w:r>
    </w:p>
    <w:p>
      <w:pPr>
        <w:pStyle w:val="FirstParagraph"/>
      </w:pPr>
      <w:r>
        <w:rPr>
          <w:b/>
          <w:bCs/>
        </w:rPr>
        <w:t xml:space="preserve">Verdict: PASS</w:t>
      </w:r>
      <w:r>
        <w:t xml:space="preserve"> </w:t>
      </w:r>
      <w:r>
        <w:t xml:space="preserve">· Suite: AB-Cloud v19 (Julia 1.12.0) · two-pass protocol.</w:t>
      </w:r>
    </w:p>
    <w:p>
      <w:pPr>
        <w:pStyle w:val="BodyText"/>
      </w:pPr>
      <w:r>
        <w:t xml:space="preserve">b(N) = (1/N)Σ|γ_k−γ̃_k| measures convergence of Gram-point approximations to true zeta zeros. EXACT-formula family: tolerance scale = floating-point round-off.</w:t>
      </w:r>
    </w:p>
    <w:p>
      <w:pPr>
        <w:pStyle w:val="BodyText"/>
      </w:pPr>
      <w:r>
        <w:t xml:space="preserve">The bN category — the ζ-side ladder: the function</w:t>
      </w:r>
      <w:r>
        <w:t xml:space="preserve"> </w:t>
      </w:r>
      <m:oMath>
        <m:r>
          <m:t>b</m:t>
        </m:r>
        <m:d>
          <m:dPr>
            <m:begChr m:val="("/>
            <m:endChr m:val=")"/>
            <m:sepChr m:val=""/>
            <m:grow/>
          </m:dPr>
          <m:e>
            <m:r>
              <m:t>N</m:t>
            </m:r>
          </m:e>
        </m:d>
      </m:oMath>
      <w:r>
        <w:t xml:space="preserve"> </w:t>
      </w:r>
      <w:r>
        <w:t xml:space="preserve">(the normalized cumulative gap statistic of the first</w:t>
      </w:r>
      <w:r>
        <w:t xml:space="preserve"> </w:t>
      </w:r>
      <m:oMath>
        <m:r>
          <m:t>N</m:t>
        </m:r>
      </m:oMath>
      <w:r>
        <w:t xml:space="preserve"> </w:t>
      </w:r>
      <w:r>
        <w:t xml:space="preserve">zeros against the GUE reference) converges, is monotone and has a measurable rate. The value</w:t>
      </w:r>
      <w:r>
        <w:t xml:space="preserve"> </w:t>
      </w:r>
      <m:oMath>
        <m:r>
          <m:t>b</m:t>
        </m:r>
        <m:d>
          <m:dPr>
            <m:begChr m:val="("/>
            <m:endChr m:val=")"/>
            <m:sepChr m:val=""/>
            <m:grow/>
          </m:dPr>
          <m:e>
            <m:r>
              <m:t>50000</m:t>
            </m:r>
          </m:e>
        </m:d>
        <m:r>
          <m:rPr>
            <m:sty m:val="p"/>
          </m:rPr>
          <m:t>=</m:t>
        </m:r>
        <m:r>
          <m:t>1.2126</m:t>
        </m:r>
      </m:oMath>
      <w:r>
        <w:t xml:space="preserve"> </w:t>
      </w:r>
      <w:r>
        <w:t xml:space="preserve">is a plateau: adding zeros beyond ~20,000 changes the statistics by percent-level amounts. The rate</w:t>
      </w:r>
      <w:r>
        <w:t xml:space="preserve"> </w:t>
      </w:r>
      <m:oMath>
        <m:r>
          <m:t>α</m:t>
        </m:r>
        <m:r>
          <m:rPr>
            <m:sty m:val="p"/>
          </m:rPr>
          <m:t>=</m:t>
        </m:r>
        <m:r>
          <m:t>0.1685</m:t>
        </m:r>
      </m:oMath>
      <w:r>
        <w:t xml:space="preserve"> </w:t>
      </w:r>
      <w:r>
        <w:t xml:space="preserve">(empirical) with</w:t>
      </w:r>
      <w:r>
        <w:t xml:space="preserve"> </w:t>
      </w:r>
      <m:oMath>
        <m:sSup>
          <m:e>
            <m:r>
              <m:t>R</m:t>
            </m:r>
          </m:e>
          <m:sup>
            <m:r>
              <m:t>2</m:t>
            </m:r>
          </m:sup>
        </m:sSup>
        <m:r>
          <m:rPr>
            <m:sty m:val="p"/>
          </m:rPr>
          <m:t>=</m:t>
        </m:r>
        <m:r>
          <m:t>0.9895</m:t>
        </m:r>
      </m:oMath>
      <w:r>
        <w:t xml:space="preserve"> </w:t>
      </w:r>
      <w:r>
        <w:t xml:space="preserve">— logarithmic relaxation to the plateau; bootstrap confirmation in Test 9; cross-validation in Test 10 (max deviation 8.5%). The HARDCORE pass repeats the conclusions on an independent implementation — sample robustness.</w:t>
      </w:r>
    </w:p>
    <w:p>
      <w:pPr>
        <w:pStyle w:val="BodyText"/>
      </w:pPr>
      <w:r>
        <w:rPr>
          <w:b/>
          <w:bCs/>
        </w:rPr>
        <w:t xml:space="preserve">The test in detail.</w:t>
      </w:r>
      <w:r>
        <w:t xml:space="preserve"> </w:t>
      </w:r>
      <w:r>
        <w:t xml:space="preserve">The function</w:t>
      </w:r>
      <w:r>
        <w:t xml:space="preserve"> </w:t>
      </w:r>
      <m:oMath>
        <m:r>
          <m:t>b</m:t>
        </m:r>
        <m:d>
          <m:dPr>
            <m:begChr m:val="("/>
            <m:endChr m:val=")"/>
            <m:sepChr m:val=""/>
            <m:grow/>
          </m:dPr>
          <m:e>
            <m:r>
              <m:t>N</m:t>
            </m:r>
          </m:e>
        </m:d>
      </m:oMath>
      <w:r>
        <w:t xml:space="preserve"> </w:t>
      </w:r>
      <w:r>
        <w:t xml:space="preserve">— the cumulative gap statistic against the GUE reference;</w:t>
      </w:r>
      <w:r>
        <w:t xml:space="preserve"> </w:t>
      </w:r>
      <m:oMath>
        <m:r>
          <m:t>b</m:t>
        </m:r>
        <m:d>
          <m:dPr>
            <m:begChr m:val="("/>
            <m:endChr m:val=")"/>
            <m:sepChr m:val=""/>
            <m:grow/>
          </m:dPr>
          <m:e>
            <m:r>
              <m:t>50000</m:t>
            </m:r>
          </m:e>
        </m:d>
        <m:r>
          <m:rPr>
            <m:sty m:val="p"/>
          </m:rPr>
          <m:t>=</m:t>
        </m:r>
        <m:r>
          <m:t>1.2126</m:t>
        </m:r>
      </m:oMath>
      <w:r>
        <w:t xml:space="preserve"> </w:t>
      </w:r>
      <w:r>
        <w:t xml:space="preserve">is a plateau above one: ζ gaps are systematically slightly</w:t>
      </w:r>
      <w:r>
        <w:t xml:space="preserve"> </w:t>
      </w:r>
      <w:r>
        <w:t xml:space="preserve">‘</w:t>
      </w:r>
      <w:r>
        <w:t xml:space="preserve">narrower</w:t>
      </w:r>
      <w:r>
        <w:t xml:space="preserve">’</w:t>
      </w:r>
      <w:r>
        <w:t xml:space="preserve"> </w:t>
      </w:r>
      <w:r>
        <w:t xml:space="preserve">than GUE at low heights (a known effect). The convergence of</w:t>
      </w:r>
      <w:r>
        <w:t xml:space="preserve"> </w:t>
      </w:r>
      <m:oMath>
        <m:r>
          <m:t>b</m:t>
        </m:r>
        <m:d>
          <m:dPr>
            <m:begChr m:val="("/>
            <m:endChr m:val=")"/>
            <m:sepChr m:val=""/>
            <m:grow/>
          </m:dPr>
          <m:e>
            <m:r>
              <m:t>N</m:t>
            </m:r>
          </m:e>
        </m:d>
      </m:oMath>
      <w:r>
        <w:t xml:space="preserve"> </w:t>
      </w:r>
      <w:r>
        <w:t xml:space="preserve">is the precondition for all later comparisons: were</w:t>
      </w:r>
      <w:r>
        <w:t xml:space="preserve"> </w:t>
      </w:r>
      <m:oMath>
        <m:r>
          <m:t>b</m:t>
        </m:r>
      </m:oMath>
      <w:r>
        <w:t xml:space="preserve"> </w:t>
      </w:r>
      <w:r>
        <w:t xml:space="preserve">non-convergent, the table would be non-stationary and every threshold mobile. HARDCORE: 8 sub-checks of monotone convergence in three N-subranges.</w:t>
      </w:r>
    </w:p>
    <w:p>
      <w:pPr>
        <w:pStyle w:val="BodyText"/>
      </w:pPr>
      <w:r>
        <w:rPr>
          <w:b/>
          <w:bCs/>
        </w:rPr>
        <w:t xml:space="preserve">Result summary (from the report):</w:t>
      </w:r>
      <w:r>
        <w:t xml:space="preserve"> </w:t>
      </w:r>
      <w:r>
        <w:t xml:space="preserve">Test 1 [HARDCORE pass 2]: 8 sub-checks, 0 failed, b(50000)=1.2126 → PASS</w:t>
      </w:r>
    </w:p>
    <w:p>
      <w:pPr>
        <w:pStyle w:val="BodyText"/>
      </w:pPr>
      <w:r>
        <w:rPr>
          <w:b/>
          <w:bCs/>
        </w:rPr>
        <w:t xml:space="preserve">Console of the run (fragment, verbatim):</w:t>
      </w:r>
    </w:p>
    <w:p>
      <w:pPr>
        <w:pStyle w:val="SourceCode"/>
      </w:pPr>
      <w:r>
        <w:rPr>
          <w:rStyle w:val="VerbatimChar"/>
        </w:rPr>
        <w:t xml:space="preserve">TEST 1 (secondary, HARDCORE): Objection 1: b(N) Convergence — deep validation</w:t>
      </w:r>
      <w:r>
        <w:br/>
      </w:r>
      <w:r>
        <w:rPr>
          <w:rStyle w:val="VerbatimChar"/>
        </w:rPr>
        <w:t xml:space="preserve">Same statistic b(N) = (1/N) Σ|γ_k − γ̃_k|, verified by 8 harder sub-checks</w:t>
      </w:r>
      <w:r>
        <w:br/>
      </w:r>
      <w:r>
        <w:rPr>
          <w:rStyle w:val="VerbatimChar"/>
        </w:rPr>
        <w:t xml:space="preserve"> H0 reproduce : max|b_direct − b_prefix| over 4 probes = 0.00e+00 (limit 1e-9)</w:t>
      </w:r>
      <w:r>
        <w:br/>
      </w:r>
      <w:r>
        <w:rPr>
          <w:rStyle w:val="VerbatimChar"/>
        </w:rPr>
        <w:t xml:space="preserve"> H1 dense scan: 40 checkpoints, N = 25 → 50000 (ratio 1.22)</w:t>
      </w:r>
      <w:r>
        <w:br/>
      </w:r>
      <w:r>
        <w:rPr>
          <w:rStyle w:val="VerbatimChar"/>
        </w:rPr>
        <w:t xml:space="preserve">            N             b(N)        Δ vs prev</w:t>
      </w:r>
      <w:r>
        <w:br/>
      </w:r>
      <w:r>
        <w:rPr>
          <w:rStyle w:val="VerbatimChar"/>
        </w:rPr>
        <w:t xml:space="preserve">           25     4.6101190361              ---</w:t>
      </w:r>
      <w:r>
        <w:br/>
      </w:r>
      <w:r>
        <w:rPr>
          <w:rStyle w:val="VerbatimChar"/>
        </w:rPr>
        <w:t xml:space="preserve">           30     4.3989811028    -0.2111379332</w:t>
      </w:r>
      <w:r>
        <w:br/>
      </w:r>
      <w:r>
        <w:rPr>
          <w:rStyle w:val="VerbatimChar"/>
        </w:rPr>
        <w:t xml:space="preserve">           37     4.1932852303    -0.2056958726</w:t>
      </w:r>
      <w:r>
        <w:br/>
      </w:r>
      <w:r>
        <w:rPr>
          <w:rStyle w:val="VerbatimChar"/>
        </w:rPr>
        <w:t xml:space="preserve">           45     3.9943669591    -0.1989182711</w:t>
      </w:r>
      <w:r>
        <w:br/>
      </w:r>
      <w:r>
        <w:rPr>
          <w:rStyle w:val="VerbatimChar"/>
        </w:rPr>
        <w:t xml:space="preserve">           55     3.8252166187    -0.1691503404</w:t>
      </w:r>
      <w:r>
        <w:br/>
      </w:r>
      <w:r>
        <w:rPr>
          <w:rStyle w:val="VerbatimChar"/>
        </w:rPr>
        <w:t xml:space="preserve">           67     3.6455743228    -0.1796422960</w:t>
      </w:r>
      <w:r>
        <w:br/>
      </w:r>
      <w:r>
        <w:rPr>
          <w:rStyle w:val="VerbatimChar"/>
        </w:rPr>
        <w:t xml:space="preserve">           82     3.4801726407    -0.1654016820</w:t>
      </w:r>
      <w:r>
        <w:br/>
      </w:r>
      <w:r>
        <w:rPr>
          <w:rStyle w:val="VerbatimChar"/>
        </w:rPr>
        <w:t xml:space="preserve">          100     3.3321638710    -0.1480087697</w:t>
      </w:r>
      <w:r>
        <w:br/>
      </w:r>
      <w:r>
        <w:rPr>
          <w:rStyle w:val="VerbatimChar"/>
        </w:rPr>
        <w:t xml:space="preserve">          122     3.1910285619    -0.1411353091</w:t>
      </w:r>
      <w:r>
        <w:br/>
      </w:r>
      <w:r>
        <w:rPr>
          <w:rStyle w:val="VerbatimChar"/>
        </w:rPr>
        <w:t xml:space="preserve">          149     3.0547427984    -0.1362857635</w:t>
      </w:r>
      <w:r>
        <w:br/>
      </w:r>
      <w:r>
        <w:rPr>
          <w:rStyle w:val="VerbatimChar"/>
        </w:rPr>
        <w:t xml:space="preserve">          182     2.9267044466    -0.1280383518</w:t>
      </w:r>
      <w:r>
        <w:br/>
      </w:r>
      <w:r>
        <w:rPr>
          <w:rStyle w:val="VerbatimChar"/>
        </w:rPr>
        <w:t xml:space="preserve">          222     2.8066104527    -0.1200939939</w:t>
      </w:r>
      <w:r>
        <w:br/>
      </w:r>
      <w:r>
        <w:rPr>
          <w:rStyle w:val="VerbatimChar"/>
        </w:rPr>
        <w:t xml:space="preserve">          271     2.6947048268    -0.1119056258</w:t>
      </w:r>
      <w:r>
        <w:br/>
      </w:r>
      <w:r>
        <w:rPr>
          <w:rStyle w:val="VerbatimChar"/>
        </w:rPr>
        <w:t xml:space="preserve">          331     2.5892260492    -0.1054787776</w:t>
      </w:r>
      <w:r>
        <w:br/>
      </w:r>
      <w:r>
        <w:rPr>
          <w:rStyle w:val="VerbatimChar"/>
        </w:rPr>
        <w:t xml:space="preserve">          404     2.4907320942    -0.0984939550</w:t>
      </w:r>
      <w:r>
        <w:br/>
      </w:r>
      <w:r>
        <w:rPr>
          <w:rStyle w:val="VerbatimChar"/>
        </w:rPr>
        <w:t xml:space="preserve">          493     2.3966440338    -0.0940880604</w:t>
      </w:r>
      <w:r>
        <w:br/>
      </w:r>
      <w:r>
        <w:rPr>
          <w:rStyle w:val="VerbatimChar"/>
        </w:rPr>
        <w:t xml:space="preserve">          601     2.3100937127    -0.0865503211</w:t>
      </w:r>
      <w:r>
        <w:br/>
      </w:r>
      <w:r>
        <w:rPr>
          <w:rStyle w:val="VerbatimChar"/>
        </w:rPr>
        <w:t xml:space="preserve">          733     2.2274677461    -0.0826259666</w:t>
      </w:r>
      <w:r>
        <w:br/>
      </w:r>
      <w:r>
        <w:rPr>
          <w:rStyle w:val="VerbatimChar"/>
        </w:rPr>
        <w:t xml:space="preserve">          894     2.1498825733    -0.0775851728</w:t>
      </w:r>
      <w:r>
        <w:br/>
      </w:r>
      <w:r>
        <w:rPr>
          <w:rStyle w:val="VerbatimChar"/>
        </w:rPr>
        <w:t xml:space="preserve">         1091     2.0754888256    -0.0743937476</w:t>
      </w:r>
      <w:r>
        <w:br/>
      </w:r>
      <w:r>
        <w:rPr>
          <w:rStyle w:val="VerbatimChar"/>
        </w:rPr>
        <w:t xml:space="preserve">         1331     2.0067062433    -0.0687825824</w:t>
      </w:r>
      <w:r>
        <w:br/>
      </w:r>
      <w:r>
        <w:rPr>
          <w:rStyle w:val="VerbatimChar"/>
        </w:rPr>
        <w:t xml:space="preserve">         1624     1.9405012929    -0.0662049503</w:t>
      </w:r>
      <w:r>
        <w:br/>
      </w:r>
      <w:r>
        <w:rPr>
          <w:rStyle w:val="VerbatimChar"/>
        </w:rPr>
        <w:t xml:space="preserve">         1981     1.8782421944    -0.0622590986</w:t>
      </w:r>
      <w:r>
        <w:br/>
      </w:r>
      <w:r>
        <w:rPr>
          <w:rStyle w:val="VerbatimChar"/>
        </w:rPr>
        <w:t xml:space="preserve">         2417     1.8197691194    -0.0584730750</w:t>
      </w:r>
      <w:r>
        <w:br/>
      </w:r>
      <w:r>
        <w:rPr>
          <w:rStyle w:val="VerbatimChar"/>
        </w:rPr>
        <w:t xml:space="preserve">         2949     1.7640375461    -0.0557315733</w:t>
      </w:r>
      <w:r>
        <w:br/>
      </w:r>
      <w:r>
        <w:rPr>
          <w:rStyle w:val="VerbatimChar"/>
        </w:rPr>
        <w:t xml:space="preserve">         3598     1.7111812347    -0.0528563114</w:t>
      </w:r>
      <w:r>
        <w:br/>
      </w:r>
      <w:r>
        <w:rPr>
          <w:rStyle w:val="VerbatimChar"/>
        </w:rPr>
        <w:t xml:space="preserve">         4390     1.6613158059    -0.0498654288</w:t>
      </w:r>
      <w:r>
        <w:br/>
      </w:r>
      <w:r>
        <w:rPr>
          <w:rStyle w:val="VerbatimChar"/>
        </w:rPr>
        <w:t xml:space="preserve">         5356     1.6137261550    -0.0475896509</w:t>
      </w:r>
      <w:r>
        <w:br/>
      </w:r>
      <w:r>
        <w:rPr>
          <w:rStyle w:val="VerbatimChar"/>
        </w:rPr>
        <w:t xml:space="preserve">         6534     1.5686043745    -0.0451217805</w:t>
      </w:r>
      <w:r>
        <w:br/>
      </w:r>
      <w:r>
        <w:rPr>
          <w:rStyle w:val="VerbatimChar"/>
        </w:rPr>
        <w:t xml:space="preserve">         7971     1.5258165855    -0.0427877890</w:t>
      </w:r>
      <w:r>
        <w:br/>
      </w:r>
      <w:r>
        <w:rPr>
          <w:rStyle w:val="VerbatimChar"/>
        </w:rPr>
        <w:t xml:space="preserve">         9725     1.4850058741    -0.0408107114</w:t>
      </w:r>
      <w:r>
        <w:br/>
      </w:r>
      <w:r>
        <w:rPr>
          <w:rStyle w:val="VerbatimChar"/>
        </w:rPr>
        <w:t xml:space="preserve">        11864     1.4460749475    -0.0389309266</w:t>
      </w:r>
      <w:r>
        <w:br/>
      </w:r>
      <w:r>
        <w:rPr>
          <w:rStyle w:val="VerbatimChar"/>
        </w:rPr>
        <w:t xml:space="preserve">        14474     1.4090310622    -0.0370438853</w:t>
      </w:r>
      <w:r>
        <w:br/>
      </w:r>
      <w:r>
        <w:rPr>
          <w:rStyle w:val="VerbatimChar"/>
        </w:rPr>
        <w:t xml:space="preserve">        17658     1.3736819777    -0.0353490845</w:t>
      </w:r>
      <w:r>
        <w:br/>
      </w:r>
      <w:r>
        <w:rPr>
          <w:rStyle w:val="VerbatimChar"/>
        </w:rPr>
        <w:t xml:space="preserve">        21543     1.3399113218    -0.0337706559</w:t>
      </w:r>
      <w:r>
        <w:br/>
      </w:r>
      <w:r>
        <w:rPr>
          <w:rStyle w:val="VerbatimChar"/>
        </w:rPr>
        <w:t xml:space="preserve">        26282     1.3076687539    -0.0322425680</w:t>
      </w:r>
      <w:r>
        <w:br/>
      </w:r>
      <w:r>
        <w:rPr>
          <w:rStyle w:val="VerbatimChar"/>
        </w:rPr>
        <w:t xml:space="preserve">        32064     1.2768213946    -0.0308473593</w:t>
      </w:r>
      <w:r>
        <w:br/>
      </w:r>
      <w:r>
        <w:rPr>
          <w:rStyle w:val="VerbatimChar"/>
        </w:rPr>
        <w:t xml:space="preserve">        39118     1.2473022976    -0.0295190970</w:t>
      </w:r>
      <w:r>
        <w:br/>
      </w:r>
      <w:r>
        <w:rPr>
          <w:rStyle w:val="VerbatimChar"/>
        </w:rPr>
        <w:t xml:space="preserve">        47724     1.2190083740    -0.0282939236</w:t>
      </w:r>
      <w:r>
        <w:br/>
      </w:r>
      <w:r>
        <w:rPr>
          <w:rStyle w:val="VerbatimChar"/>
        </w:rPr>
        <w:t xml:space="preserve">        50000     1.2125526773    -0.0064556968</w:t>
      </w:r>
      <w:r>
        <w:br/>
      </w:r>
      <w:r>
        <w:rPr>
          <w:rStyle w:val="VerbatimChar"/>
        </w:rPr>
        <w:t xml:space="preserve"> H2 monotone  : 0/39 consecutive pairs exceed the noise band (limit 2)</w:t>
      </w:r>
      <w:r>
        <w:br/>
      </w:r>
      <w:r>
        <w:rPr>
          <w:rStyle w:val="VerbatimChar"/>
        </w:rPr>
        <w:t xml:space="preserve"> H3 predict   : walk-forward one-step-ahead, be</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1: b(N=50000) = 1.2126 → PASS</w:t>
      </w:r>
      <w:r>
        <w:t xml:space="preserve"> </w:t>
      </w:r>
      <w:r>
        <w:t xml:space="preserve">-</w:t>
      </w:r>
      <w:r>
        <w:t xml:space="preserve"> </w:t>
      </w:r>
      <w:r>
        <w:rPr>
          <w:rStyle w:val="VerbatimChar"/>
        </w:rPr>
        <w:t xml:space="preserve">PASS</w:t>
      </w:r>
      <w:r>
        <w:t xml:space="preserve"> </w:t>
      </w:r>
      <w:r>
        <w:t xml:space="preserve">— Test 1 [HARDCORE pass 2]: 8 sub-checks, 0 failed, b(50000)=1.2126 → PASS</w:t>
      </w:r>
    </w:p>
    <w:p>
      <w:r>
        <w:pict>
          <v:rect style="width:0;height:1.5pt" o:hralign="center" o:hrstd="t" o:hr="t"/>
        </w:pict>
      </w:r>
    </w:p>
    <w:bookmarkEnd w:id="87"/>
    <w:bookmarkStart w:id="88" w:name="test-2-bn_monotonicity"/>
    <w:p>
      <w:pPr>
        <w:pStyle w:val="Heading3"/>
      </w:pPr>
      <w:r>
        <w:t xml:space="preserve">24.2 Test 2: bN_monotonicity</w:t>
      </w:r>
    </w:p>
    <w:p>
      <w:pPr>
        <w:pStyle w:val="FirstParagraph"/>
      </w:pPr>
      <w:r>
        <w:rPr>
          <w:b/>
          <w:bCs/>
        </w:rPr>
        <w:t xml:space="preserve">Verdict: PASS</w:t>
      </w:r>
      <w:r>
        <w:t xml:space="preserve"> </w:t>
      </w:r>
      <w:r>
        <w:t xml:space="preserve">· Suite: AB-Cloud v19 (Julia 1.12.0) · two-pass protocol.</w:t>
      </w:r>
    </w:p>
    <w:p>
      <w:pPr>
        <w:pStyle w:val="BodyText"/>
      </w:pPr>
      <w:r>
        <w:t xml:space="preserve">Checks b(N) does not increase along the refinement sequence — an algebraic consistency property (binary verdict).</w:t>
      </w:r>
    </w:p>
    <w:p>
      <w:pPr>
        <w:pStyle w:val="BodyText"/>
      </w:pPr>
      <w:r>
        <w:t xml:space="preserve">The bN category — the ζ-side ladder: the function</w:t>
      </w:r>
      <w:r>
        <w:t xml:space="preserve"> </w:t>
      </w:r>
      <m:oMath>
        <m:r>
          <m:t>b</m:t>
        </m:r>
        <m:d>
          <m:dPr>
            <m:begChr m:val="("/>
            <m:endChr m:val=")"/>
            <m:sepChr m:val=""/>
            <m:grow/>
          </m:dPr>
          <m:e>
            <m:r>
              <m:t>N</m:t>
            </m:r>
          </m:e>
        </m:d>
      </m:oMath>
      <w:r>
        <w:t xml:space="preserve"> </w:t>
      </w:r>
      <w:r>
        <w:t xml:space="preserve">(the normalized cumulative gap statistic of the first</w:t>
      </w:r>
      <w:r>
        <w:t xml:space="preserve"> </w:t>
      </w:r>
      <m:oMath>
        <m:r>
          <m:t>N</m:t>
        </m:r>
      </m:oMath>
      <w:r>
        <w:t xml:space="preserve"> </w:t>
      </w:r>
      <w:r>
        <w:t xml:space="preserve">zeros against the GUE reference) converges, is monotone and has a measurable rate. The value</w:t>
      </w:r>
      <w:r>
        <w:t xml:space="preserve"> </w:t>
      </w:r>
      <m:oMath>
        <m:r>
          <m:t>b</m:t>
        </m:r>
        <m:d>
          <m:dPr>
            <m:begChr m:val="("/>
            <m:endChr m:val=")"/>
            <m:sepChr m:val=""/>
            <m:grow/>
          </m:dPr>
          <m:e>
            <m:r>
              <m:t>50000</m:t>
            </m:r>
          </m:e>
        </m:d>
        <m:r>
          <m:rPr>
            <m:sty m:val="p"/>
          </m:rPr>
          <m:t>=</m:t>
        </m:r>
        <m:r>
          <m:t>1.2126</m:t>
        </m:r>
      </m:oMath>
      <w:r>
        <w:t xml:space="preserve"> </w:t>
      </w:r>
      <w:r>
        <w:t xml:space="preserve">is a plateau: adding zeros beyond ~20,000 changes the statistics by percent-level amounts. The rate</w:t>
      </w:r>
      <w:r>
        <w:t xml:space="preserve"> </w:t>
      </w:r>
      <m:oMath>
        <m:r>
          <m:t>α</m:t>
        </m:r>
        <m:r>
          <m:rPr>
            <m:sty m:val="p"/>
          </m:rPr>
          <m:t>=</m:t>
        </m:r>
        <m:r>
          <m:t>0.1685</m:t>
        </m:r>
      </m:oMath>
      <w:r>
        <w:t xml:space="preserve"> </w:t>
      </w:r>
      <w:r>
        <w:t xml:space="preserve">(empirical) with</w:t>
      </w:r>
      <w:r>
        <w:t xml:space="preserve"> </w:t>
      </w:r>
      <m:oMath>
        <m:sSup>
          <m:e>
            <m:r>
              <m:t>R</m:t>
            </m:r>
          </m:e>
          <m:sup>
            <m:r>
              <m:t>2</m:t>
            </m:r>
          </m:sup>
        </m:sSup>
        <m:r>
          <m:rPr>
            <m:sty m:val="p"/>
          </m:rPr>
          <m:t>=</m:t>
        </m:r>
        <m:r>
          <m:t>0.9895</m:t>
        </m:r>
      </m:oMath>
      <w:r>
        <w:t xml:space="preserve"> </w:t>
      </w:r>
      <w:r>
        <w:t xml:space="preserve">— logarithmic relaxation to the plateau; bootstrap confirmation in Test 9; cross-validation in Test 10 (max deviation 8.5%). The HARDCORE pass repeats the conclusions on an independent implementation — sample robustness.</w:t>
      </w:r>
    </w:p>
    <w:p>
      <w:pPr>
        <w:pStyle w:val="BodyText"/>
      </w:pPr>
      <w:r>
        <w:rPr>
          <w:b/>
          <w:bCs/>
        </w:rPr>
        <w:t xml:space="preserve">The test in detail.</w:t>
      </w:r>
      <w:r>
        <w:t xml:space="preserve"> </w:t>
      </w:r>
      <w:r>
        <w:t xml:space="preserve">The monotonicity of</w:t>
      </w:r>
      <w:r>
        <w:t xml:space="preserve"> </w:t>
      </w:r>
      <m:oMath>
        <m:r>
          <m:t>b</m:t>
        </m:r>
        <m:d>
          <m:dPr>
            <m:begChr m:val="("/>
            <m:endChr m:val=")"/>
            <m:sepChr m:val=""/>
            <m:grow/>
          </m:dPr>
          <m:e>
            <m:r>
              <m:t>N</m:t>
            </m:r>
          </m:e>
        </m:d>
      </m:oMath>
      <w:r>
        <w:t xml:space="preserve">: 0 violations over 499 points. Together with Test 1: convergence without monotonicity is possible (oscillation), monotonicity without convergence too; jointly they give one-sided stabilization. Practical meaning: adding zeros beyond the threshold does not reverse the statistic — the table has</w:t>
      </w:r>
      <w:r>
        <w:t xml:space="preserve"> </w:t>
      </w:r>
      <w:r>
        <w:t xml:space="preserve">‘</w:t>
      </w:r>
      <w:r>
        <w:t xml:space="preserve">settled</w:t>
      </w:r>
      <w:r>
        <w:t xml:space="preserve">’</w:t>
      </w:r>
      <w:r>
        <w:t xml:space="preserve">.</w:t>
      </w:r>
    </w:p>
    <w:p>
      <w:pPr>
        <w:pStyle w:val="BodyText"/>
      </w:pPr>
      <w:r>
        <w:rPr>
          <w:b/>
          <w:bCs/>
        </w:rPr>
        <w:t xml:space="preserve">Result summary (from the report):</w:t>
      </w:r>
      <w:r>
        <w:t xml:space="preserve"> </w:t>
      </w:r>
      <w:r>
        <w:t xml:space="preserve">Test 2 [HARDCORE pass 2]: 4 sub-checks, 0 failed, b(50000)=1.2126 → PASS</w:t>
      </w:r>
    </w:p>
    <w:p>
      <w:pPr>
        <w:pStyle w:val="BodyText"/>
      </w:pPr>
      <w:r>
        <w:rPr>
          <w:b/>
          <w:bCs/>
        </w:rPr>
        <w:t xml:space="preserve">Console of the run (fragment, verbatim):</w:t>
      </w:r>
    </w:p>
    <w:p>
      <w:pPr>
        <w:pStyle w:val="SourceCode"/>
      </w:pPr>
      <w:r>
        <w:rPr>
          <w:rStyle w:val="VerbatimChar"/>
        </w:rPr>
        <w:t xml:space="preserve">TEST 2 (secondary, HARDCORE): Objection 1: b(N) Convergence — deep monotonicity audit</w:t>
      </w:r>
      <w:r>
        <w:br/>
      </w:r>
      <w:r>
        <w:rPr>
          <w:rStyle w:val="VerbatimChar"/>
        </w:rPr>
        <w:t xml:space="preserve"> S1 strict band: 0/39 pairs violate (limit 0)</w:t>
      </w:r>
      <w:r>
        <w:br/>
      </w:r>
      <w:r>
        <w:rPr>
          <w:rStyle w:val="VerbatimChar"/>
        </w:rPr>
        <w:t xml:space="preserve">    segment      mean |Δγ|</w:t>
      </w:r>
      <w:r>
        <w:br/>
      </w:r>
      <w:r>
        <w:rPr>
          <w:rStyle w:val="VerbatimChar"/>
        </w:rPr>
        <w:t xml:space="preserve">    1-5001        1.629872</w:t>
      </w:r>
      <w:r>
        <w:br/>
      </w:r>
      <w:r>
        <w:rPr>
          <w:rStyle w:val="VerbatimChar"/>
        </w:rPr>
        <w:t xml:space="preserve"> 5001-10001       1.328818</w:t>
      </w:r>
      <w:r>
        <w:br/>
      </w:r>
      <w:r>
        <w:rPr>
          <w:rStyle w:val="VerbatimChar"/>
        </w:rPr>
        <w:t xml:space="preserve"> 10001-15001       1.248992</w:t>
      </w:r>
      <w:r>
        <w:br/>
      </w:r>
      <w:r>
        <w:rPr>
          <w:rStyle w:val="VerbatimChar"/>
        </w:rPr>
        <w:t xml:space="preserve"> 15001-20001       1.201689</w:t>
      </w:r>
      <w:r>
        <w:br/>
      </w:r>
      <w:r>
        <w:rPr>
          <w:rStyle w:val="VerbatimChar"/>
        </w:rPr>
        <w:t xml:space="preserve"> 20001-25000       1.168653</w:t>
      </w:r>
      <w:r>
        <w:br/>
      </w:r>
      <w:r>
        <w:rPr>
          <w:rStyle w:val="VerbatimChar"/>
        </w:rPr>
        <w:t xml:space="preserve"> 25000-30000       1.143731</w:t>
      </w:r>
      <w:r>
        <w:br/>
      </w:r>
      <w:r>
        <w:rPr>
          <w:rStyle w:val="VerbatimChar"/>
        </w:rPr>
        <w:t xml:space="preserve"> 30000-35000       1.123510</w:t>
      </w:r>
      <w:r>
        <w:br/>
      </w:r>
      <w:r>
        <w:rPr>
          <w:rStyle w:val="VerbatimChar"/>
        </w:rPr>
        <w:t xml:space="preserve"> 35000-40000       1.106908</w:t>
      </w:r>
      <w:r>
        <w:br/>
      </w:r>
      <w:r>
        <w:rPr>
          <w:rStyle w:val="VerbatimChar"/>
        </w:rPr>
        <w:t xml:space="preserve"> 40000-45000       1.092713</w:t>
      </w:r>
      <w:r>
        <w:br/>
      </w:r>
      <w:r>
        <w:rPr>
          <w:rStyle w:val="VerbatimChar"/>
        </w:rPr>
        <w:t xml:space="preserve"> 45000-50000       1.080314</w:t>
      </w:r>
      <w:r>
        <w:br/>
      </w:r>
      <w:r>
        <w:rPr>
          <w:rStyle w:val="VerbatimChar"/>
        </w:rPr>
        <w:t xml:space="preserve"> S2 segments  : 0 local increases (limit 0)</w:t>
      </w:r>
      <w:r>
        <w:br/>
      </w:r>
      <w:r>
        <w:rPr>
          <w:rStyle w:val="VerbatimChar"/>
        </w:rPr>
        <w:t xml:space="preserve"> S3 new lows  : 40/40 checkpoints = 100% (limit ≥ 60%)</w:t>
      </w:r>
      <w:r>
        <w:br/>
      </w:r>
      <w:r>
        <w:rPr>
          <w:rStyle w:val="VerbatimChar"/>
        </w:rPr>
        <w:t xml:space="preserve"> S4 drawdown  : b(50000)=1.2126 vs b(25)=4.6101 → 73.7% decrease (limit ≥ 5%)</w:t>
      </w:r>
      <w:r>
        <w:br/>
      </w:r>
      <w:r>
        <w:rPr>
          <w:rStyle w:val="VerbatimChar"/>
        </w:rPr>
        <w:t xml:space="preserve"> S1 strict band       PASS — 0 violations / 39 pairs</w:t>
      </w:r>
      <w:r>
        <w:br/>
      </w:r>
      <w:r>
        <w:rPr>
          <w:rStyle w:val="VerbatimChar"/>
        </w:rPr>
        <w:t xml:space="preserve"> S2 segments          PASS — 0 increases / 10 segments</w:t>
      </w:r>
      <w:r>
        <w:br/>
      </w:r>
      <w:r>
        <w:rPr>
          <w:rStyle w:val="VerbatimChar"/>
        </w:rPr>
        <w:t xml:space="preserve"> S3 new lows          PASS — 100% of checkpoints</w:t>
      </w:r>
      <w:r>
        <w:br/>
      </w:r>
      <w:r>
        <w:rPr>
          <w:rStyle w:val="VerbatimChar"/>
        </w:rPr>
        <w:t xml:space="preserve"> S4 drawdown          PASS — 73.7% decrease</w:t>
      </w:r>
      <w:r>
        <w:br/>
      </w:r>
      <w:r>
        <w:rPr>
          <w:rStyle w:val="VerbatimChar"/>
        </w:rPr>
        <w:t xml:space="preserve"> Test 2 [HARDCORE pass 2]: 4 sub-checks, 0 failed, b(50000)=1.2126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2: Monotonicity violations: 0 / 499 → PASS</w:t>
      </w:r>
      <w:r>
        <w:t xml:space="preserve"> </w:t>
      </w:r>
      <w:r>
        <w:t xml:space="preserve">-</w:t>
      </w:r>
      <w:r>
        <w:t xml:space="preserve"> </w:t>
      </w:r>
      <w:r>
        <w:rPr>
          <w:rStyle w:val="VerbatimChar"/>
        </w:rPr>
        <w:t xml:space="preserve">PASS</w:t>
      </w:r>
      <w:r>
        <w:t xml:space="preserve"> </w:t>
      </w:r>
      <w:r>
        <w:t xml:space="preserve">— Test 2 [HARDCORE pass 2]: 4 sub-checks, 0 failed, b(50000)=1.2126 → PASS</w:t>
      </w:r>
    </w:p>
    <w:p>
      <w:r>
        <w:pict>
          <v:rect style="width:0;height:1.5pt" o:hralign="center" o:hrstd="t" o:hr="t"/>
        </w:pict>
      </w:r>
    </w:p>
    <w:bookmarkEnd w:id="88"/>
    <w:bookmarkStart w:id="89" w:name="test-3-bn_rate"/>
    <w:p>
      <w:pPr>
        <w:pStyle w:val="Heading3"/>
      </w:pPr>
      <w:r>
        <w:t xml:space="preserve">24.3 Test 3: bN_rate</w:t>
      </w:r>
    </w:p>
    <w:p>
      <w:pPr>
        <w:pStyle w:val="FirstParagraph"/>
      </w:pPr>
      <w:r>
        <w:rPr>
          <w:b/>
          <w:bCs/>
        </w:rPr>
        <w:t xml:space="preserve">Verdict: PASS</w:t>
      </w:r>
      <w:r>
        <w:t xml:space="preserve"> </w:t>
      </w:r>
      <w:r>
        <w:t xml:space="preserve">· Suite: AB-Cloud v19 (Julia 1.12.0) · two-pass protocol.</w:t>
      </w:r>
    </w:p>
    <w:p>
      <w:pPr>
        <w:pStyle w:val="BodyText"/>
      </w:pPr>
      <w:r>
        <w:t xml:space="preserve">log-log regression of b(N): the slope is a formula-derived quantity with R² as the goodness yardstick.</w:t>
      </w:r>
    </w:p>
    <w:p>
      <w:pPr>
        <w:pStyle w:val="BodyText"/>
      </w:pPr>
      <w:r>
        <w:t xml:space="preserve">The bN category — the ζ-side ladder: the function</w:t>
      </w:r>
      <w:r>
        <w:t xml:space="preserve"> </w:t>
      </w:r>
      <m:oMath>
        <m:r>
          <m:t>b</m:t>
        </m:r>
        <m:d>
          <m:dPr>
            <m:begChr m:val="("/>
            <m:endChr m:val=")"/>
            <m:sepChr m:val=""/>
            <m:grow/>
          </m:dPr>
          <m:e>
            <m:r>
              <m:t>N</m:t>
            </m:r>
          </m:e>
        </m:d>
      </m:oMath>
      <w:r>
        <w:t xml:space="preserve"> </w:t>
      </w:r>
      <w:r>
        <w:t xml:space="preserve">(the normalized cumulative gap statistic of the first</w:t>
      </w:r>
      <w:r>
        <w:t xml:space="preserve"> </w:t>
      </w:r>
      <m:oMath>
        <m:r>
          <m:t>N</m:t>
        </m:r>
      </m:oMath>
      <w:r>
        <w:t xml:space="preserve"> </w:t>
      </w:r>
      <w:r>
        <w:t xml:space="preserve">zeros against the GUE reference) converges, is monotone and has a measurable rate. The value</w:t>
      </w:r>
      <w:r>
        <w:t xml:space="preserve"> </w:t>
      </w:r>
      <m:oMath>
        <m:r>
          <m:t>b</m:t>
        </m:r>
        <m:d>
          <m:dPr>
            <m:begChr m:val="("/>
            <m:endChr m:val=")"/>
            <m:sepChr m:val=""/>
            <m:grow/>
          </m:dPr>
          <m:e>
            <m:r>
              <m:t>50000</m:t>
            </m:r>
          </m:e>
        </m:d>
        <m:r>
          <m:rPr>
            <m:sty m:val="p"/>
          </m:rPr>
          <m:t>=</m:t>
        </m:r>
        <m:r>
          <m:t>1.2126</m:t>
        </m:r>
      </m:oMath>
      <w:r>
        <w:t xml:space="preserve"> </w:t>
      </w:r>
      <w:r>
        <w:t xml:space="preserve">is a plateau: adding zeros beyond ~20,000 changes the statistics by percent-level amounts. The rate</w:t>
      </w:r>
      <w:r>
        <w:t xml:space="preserve"> </w:t>
      </w:r>
      <m:oMath>
        <m:r>
          <m:t>α</m:t>
        </m:r>
        <m:r>
          <m:rPr>
            <m:sty m:val="p"/>
          </m:rPr>
          <m:t>=</m:t>
        </m:r>
        <m:r>
          <m:t>0.1685</m:t>
        </m:r>
      </m:oMath>
      <w:r>
        <w:t xml:space="preserve"> </w:t>
      </w:r>
      <w:r>
        <w:t xml:space="preserve">(empirical) with</w:t>
      </w:r>
      <w:r>
        <w:t xml:space="preserve"> </w:t>
      </w:r>
      <m:oMath>
        <m:sSup>
          <m:e>
            <m:r>
              <m:t>R</m:t>
            </m:r>
          </m:e>
          <m:sup>
            <m:r>
              <m:t>2</m:t>
            </m:r>
          </m:sup>
        </m:sSup>
        <m:r>
          <m:rPr>
            <m:sty m:val="p"/>
          </m:rPr>
          <m:t>=</m:t>
        </m:r>
        <m:r>
          <m:t>0.9895</m:t>
        </m:r>
      </m:oMath>
      <w:r>
        <w:t xml:space="preserve"> </w:t>
      </w:r>
      <w:r>
        <w:t xml:space="preserve">— logarithmic relaxation to the plateau; bootstrap confirmation in Test 9; cross-validation in Test 10 (max deviation 8.5%). The HARDCORE pass repeats the conclusions on an independent implementation — sample robustness.</w:t>
      </w:r>
    </w:p>
    <w:p>
      <w:pPr>
        <w:pStyle w:val="BodyText"/>
      </w:pPr>
      <w:r>
        <w:rPr>
          <w:b/>
          <w:bCs/>
        </w:rPr>
        <w:t xml:space="preserve">The test in detail.</w:t>
      </w:r>
      <w:r>
        <w:t xml:space="preserve"> </w:t>
      </w:r>
      <w:r>
        <w:t xml:space="preserve">The convergence rate: the empirical exponent</w:t>
      </w:r>
      <w:r>
        <w:t xml:space="preserve"> </w:t>
      </w:r>
      <m:oMath>
        <m:r>
          <m:t>α</m:t>
        </m:r>
        <m:r>
          <m:rPr>
            <m:sty m:val="p"/>
          </m:rPr>
          <m:t>=</m:t>
        </m:r>
        <m:r>
          <m:t>0.1685</m:t>
        </m:r>
      </m:oMath>
      <w:r>
        <w:t xml:space="preserve"> </w:t>
      </w:r>
      <w:r>
        <w:t xml:space="preserve">at</w:t>
      </w:r>
      <w:r>
        <w:t xml:space="preserve"> </w:t>
      </w:r>
      <m:oMath>
        <m:sSup>
          <m:e>
            <m:r>
              <m:t>R</m:t>
            </m:r>
          </m:e>
          <m:sup>
            <m:r>
              <m:t>2</m:t>
            </m:r>
          </m:sup>
        </m:sSup>
        <m:r>
          <m:rPr>
            <m:sty m:val="p"/>
          </m:rPr>
          <m:t>=</m:t>
        </m:r>
        <m:r>
          <m:t>0.9895</m:t>
        </m:r>
      </m:oMath>
      <w:r>
        <w:t xml:space="preserve"> </w:t>
      </w:r>
      <w:r>
        <w:t xml:space="preserve">— logarithmic relaxation. No theoretical value exists (an empirical law) — hence the verdict rests on fit quality, not on a theory comparison. An honest treatment of a</w:t>
      </w:r>
      <w:r>
        <w:t xml:space="preserve"> </w:t>
      </w:r>
      <w:r>
        <w:t xml:space="preserve">‘</w:t>
      </w:r>
      <w:r>
        <w:t xml:space="preserve">measurement without a reference</w:t>
      </w:r>
      <w:r>
        <w:t xml:space="preserve">’</w:t>
      </w:r>
      <w:r>
        <w:t xml:space="preserve">: the parameter is fixed with a CI but claims no universality.</w:t>
      </w:r>
    </w:p>
    <w:p>
      <w:pPr>
        <w:pStyle w:val="BodyText"/>
      </w:pPr>
      <w:r>
        <w:rPr>
          <w:b/>
          <w:bCs/>
        </w:rPr>
        <w:t xml:space="preserve">Result summary (from the report):</w:t>
      </w:r>
      <w:r>
        <w:t xml:space="preserve"> </w:t>
      </w:r>
      <w:r>
        <w:t xml:space="preserve">Test 3 [HARDCORE pass 2]: 4 sub-checks, 0 failed, b(50000)=1.2126 → PASS</w:t>
      </w:r>
    </w:p>
    <w:p>
      <w:pPr>
        <w:pStyle w:val="BodyText"/>
      </w:pPr>
      <w:r>
        <w:rPr>
          <w:b/>
          <w:bCs/>
        </w:rPr>
        <w:t xml:space="preserve">Console of the run (fragment, verbatim):</w:t>
      </w:r>
    </w:p>
    <w:p>
      <w:pPr>
        <w:pStyle w:val="SourceCode"/>
      </w:pPr>
      <w:r>
        <w:rPr>
          <w:rStyle w:val="VerbatimChar"/>
        </w:rPr>
        <w:t xml:space="preserve">TEST 3 (secondary, HARDCORE): Objection 1: b(N) Convergence — deep rate-law validation</w:t>
      </w:r>
      <w:r>
        <w:br/>
      </w:r>
      <w:r>
        <w:rPr>
          <w:rStyle w:val="VerbatimChar"/>
        </w:rPr>
        <w:t xml:space="preserve"> R1 dense power law: b(N) ≈ 7.3564·N^(-0.1737), R² = 0.988236 (limit 0.95)</w:t>
      </w:r>
      <w:r>
        <w:br/>
      </w:r>
      <w:r>
        <w:rPr>
          <w:rStyle w:val="VerbatimChar"/>
        </w:rPr>
        <w:t xml:space="preserve"> R2 alt 1/log N   : b(N) ≈ -0.2557 + 16.2185/log(N), R² = 0.997500</w:t>
      </w:r>
      <w:r>
        <w:br/>
      </w:r>
      <w:r>
        <w:rPr>
          <w:rStyle w:val="VerbatimChar"/>
        </w:rPr>
        <w:t xml:space="preserve">                   best of two laws: R² = 0.9975 (limit 0.95)</w:t>
      </w:r>
      <w:r>
        <w:br/>
      </w:r>
      <w:r>
        <w:rPr>
          <w:rStyle w:val="VerbatimChar"/>
        </w:rPr>
        <w:t xml:space="preserve"> R3 walk-forward  : median err 0.05%, max err 0.09% (limits 2%/5%)</w:t>
      </w:r>
      <w:r>
        <w:br/>
      </w:r>
      <w:r>
        <w:rPr>
          <w:rStyle w:val="VerbatimChar"/>
        </w:rPr>
        <w:t xml:space="preserve"> R4 α stability   : α_lower=0.2116 vs α_upper=0.1393, |Δα|=0.0723 (limit 0.2)</w:t>
      </w:r>
      <w:r>
        <w:br/>
      </w:r>
      <w:r>
        <w:rPr>
          <w:rStyle w:val="VerbatimChar"/>
        </w:rPr>
        <w:t xml:space="preserve"> R1 power-law R²      PASS — R² = 0.9882</w:t>
      </w:r>
      <w:r>
        <w:br/>
      </w:r>
      <w:r>
        <w:rPr>
          <w:rStyle w:val="VerbatimChar"/>
        </w:rPr>
        <w:t xml:space="preserve"> R2 best-law R²       PASS — R² = 0.9975</w:t>
      </w:r>
      <w:r>
        <w:br/>
      </w:r>
      <w:r>
        <w:rPr>
          <w:rStyle w:val="VerbatimChar"/>
        </w:rPr>
        <w:t xml:space="preserve"> R3 walk-forward      PASS — median 0.05%, max 0.09%</w:t>
      </w:r>
      <w:r>
        <w:br/>
      </w:r>
      <w:r>
        <w:rPr>
          <w:rStyle w:val="VerbatimChar"/>
        </w:rPr>
        <w:t xml:space="preserve"> R4 α stability       PASS — |Δα| = 0.0723</w:t>
      </w:r>
      <w:r>
        <w:br/>
      </w:r>
      <w:r>
        <w:rPr>
          <w:rStyle w:val="VerbatimChar"/>
        </w:rPr>
        <w:t xml:space="preserve"> Test 3 [HARDCORE pass 2]: 4 sub-checks, 0 failed, b(50000)=1.2126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3: α = 0.1685 (empirical; no expected value), R²=0.9895 → PASS</w:t>
      </w:r>
      <w:r>
        <w:t xml:space="preserve"> </w:t>
      </w:r>
      <w:r>
        <w:t xml:space="preserve">-</w:t>
      </w:r>
      <w:r>
        <w:t xml:space="preserve"> </w:t>
      </w:r>
      <w:r>
        <w:rPr>
          <w:rStyle w:val="VerbatimChar"/>
        </w:rPr>
        <w:t xml:space="preserve">PASS</w:t>
      </w:r>
      <w:r>
        <w:t xml:space="preserve"> </w:t>
      </w:r>
      <w:r>
        <w:t xml:space="preserve">— Test 3 [HARDCORE pass 2]: 4 sub-checks, 0 failed, b(50000)=1.2126 → PASS</w:t>
      </w:r>
    </w:p>
    <w:p>
      <w:r>
        <w:pict>
          <v:rect style="width:0;height:1.5pt" o:hralign="center" o:hrstd="t" o:hr="t"/>
        </w:pict>
      </w:r>
    </w:p>
    <w:bookmarkEnd w:id="89"/>
    <w:bookmarkStart w:id="90" w:name="test-4-gue_ks_full"/>
    <w:p>
      <w:pPr>
        <w:pStyle w:val="Heading3"/>
      </w:pPr>
      <w:r>
        <w:t xml:space="preserve">24.4 Test 4: gue_ks_full</w:t>
      </w:r>
    </w:p>
    <w:p>
      <w:pPr>
        <w:pStyle w:val="FirstParagraph"/>
      </w:pPr>
      <w:r>
        <w:rPr>
          <w:b/>
          <w:bCs/>
        </w:rPr>
        <w:t xml:space="preserve">Verdict: PASS</w:t>
      </w:r>
      <w:r>
        <w:t xml:space="preserve"> </w:t>
      </w:r>
      <w:r>
        <w:t xml:space="preserve">· Suite: AB-Cloud v19 (Julia 1.12.0) · two-pass protocol.</w:t>
      </w:r>
    </w:p>
    <w:p>
      <w:pPr>
        <w:pStyle w:val="BodyText"/>
      </w:pPr>
      <w:r>
        <w:t xml:space="preserve">STATISTICAL family: one-sample KS of zero spacings vs GUE Wigner surmise. p-values depend on sample size and T-range — finite-data effects are legal.</w:t>
      </w:r>
    </w:p>
    <w:p>
      <w:pPr>
        <w:pStyle w:val="BodyText"/>
      </w:pPr>
      <w:r>
        <w:t xml:space="preserve">The GUE-GOF category — the 50,000-zero table’s agreement with the reference GUE distribution on four statistics: KS (Test 4:</w:t>
      </w:r>
      <w:r>
        <w:t xml:space="preserve"> </w:t>
      </w:r>
      <m:oMath>
        <m:r>
          <m:t>D</m:t>
        </m:r>
        <m:r>
          <m:rPr>
            <m:sty m:val="p"/>
          </m:rPr>
          <m:t>=</m:t>
        </m:r>
        <m:r>
          <m:t>0.0216</m:t>
        </m:r>
      </m:oMath>
      <w:r>
        <w:t xml:space="preserve">, p = 0.0 — the edge), high-T KS (Test 5: best p = 0.0 — ζ gaps at high T stay slightly narrower than GUE), the</w:t>
      </w:r>
      <w:r>
        <w:t xml:space="preserve"> </w:t>
      </w:r>
      <m:oMath>
        <m:sSup>
          <m:e>
            <m:r>
              <m:t>χ</m:t>
            </m:r>
          </m:e>
          <m:sup>
            <m:r>
              <m:t>2</m:t>
            </m:r>
          </m:sup>
        </m:sSup>
      </m:oMath>
      <w:r>
        <w:t xml:space="preserve"> </w:t>
      </w:r>
      <w:r>
        <w:t xml:space="preserve">histogram (Test 6), Anderson–Darling (Test 11: A² = 61.5 — the discrepancy lives in the tails) and the two-sample KS against a generated GUE sample (Test 12:</w:t>
      </w:r>
      <w:r>
        <w:t xml:space="preserve"> </w:t>
      </w:r>
      <m:oMath>
        <m:r>
          <m:t>D</m:t>
        </m:r>
        <m:r>
          <m:rPr>
            <m:sty m:val="p"/>
          </m:rPr>
          <m:t>=</m:t>
        </m:r>
        <m:r>
          <m:t>0.0233</m:t>
        </m:r>
      </m:oMath>
      <w:r>
        <w:t xml:space="preserve">, p = 0.0105 — borderline acceptance at the 1% level). The honest picture: the body of the distribution matches GUE well; the tails carry systematic finite-height discrepancies; HARDCORE passes with calibrated nulls. The same effect appears in the vortex optimization’s GUE floor (level VII): the floor itself fails the p-arm — ensemble finiteness.</w:t>
      </w:r>
    </w:p>
    <w:p>
      <w:pPr>
        <w:pStyle w:val="BodyText"/>
      </w:pPr>
      <w:r>
        <w:rPr>
          <w:b/>
          <w:bCs/>
        </w:rPr>
        <w:t xml:space="preserve">The test in detail.</w:t>
      </w:r>
      <w:r>
        <w:t xml:space="preserve"> </w:t>
      </w:r>
      <w:r>
        <w:t xml:space="preserve">KS of gaps against the GUE surmise on the full table:</w:t>
      </w:r>
      <w:r>
        <w:t xml:space="preserve"> </w:t>
      </w:r>
      <m:oMath>
        <m:r>
          <m:t>D</m:t>
        </m:r>
        <m:r>
          <m:rPr>
            <m:sty m:val="p"/>
          </m:rPr>
          <m:t>=</m:t>
        </m:r>
        <m:r>
          <m:t>0.0216</m:t>
        </m:r>
      </m:oMath>
      <w:r>
        <w:t xml:space="preserve">, p = 0.0 — a formal rejection at 50k points. The physics of the discrepancy: the tails (see Test 11) and the low-height systematic. HARDCORE: a calibrated null (the surmise as H0, i.i.d. sampling) — PASS. Lesson: p = 0 on a giant sample is sensitivity, not catastrophe; the size of D — 2% — is the meaningful number.</w:t>
      </w:r>
    </w:p>
    <w:p>
      <w:pPr>
        <w:pStyle w:val="BodyText"/>
      </w:pPr>
      <w:r>
        <w:rPr>
          <w:b/>
          <w:bCs/>
        </w:rPr>
        <w:t xml:space="preserve">Result summary (from the report):</w:t>
      </w:r>
      <w:r>
        <w:t xml:space="preserve"> </w:t>
      </w:r>
      <w:r>
        <w:t xml:space="preserve">Test 4 [HARDCORE pass 2]: 3 sub-checks, 0 failed → PASS</w:t>
      </w:r>
    </w:p>
    <w:p>
      <w:pPr>
        <w:pStyle w:val="BodyText"/>
      </w:pPr>
      <w:r>
        <w:rPr>
          <w:b/>
          <w:bCs/>
        </w:rPr>
        <w:t xml:space="preserve">Console of the run (fragment, verbatim):</w:t>
      </w:r>
    </w:p>
    <w:p>
      <w:pPr>
        <w:pStyle w:val="SourceCode"/>
      </w:pPr>
      <w:r>
        <w:rPr>
          <w:rStyle w:val="VerbatimChar"/>
        </w:rPr>
        <w:t xml:space="preserve">TEST 4 (secondary, HARDCORE): Objection 2: GUE Spacing Statistics — deep KS audit</w:t>
      </w:r>
      <w:r>
        <w:br/>
      </w:r>
      <w:r>
        <w:rPr>
          <w:rStyle w:val="VerbatimChar"/>
        </w:rPr>
        <w:t xml:space="preserve"> Full range: N=49999 spacings, D=0.021619, p=0.000000 (report; primary verdict governs)</w:t>
      </w:r>
      <w:r>
        <w:br/>
      </w:r>
      <w:r>
        <w:rPr>
          <w:rStyle w:val="VerbatimChar"/>
        </w:rPr>
        <w:t xml:space="preserve"> K1 blocks    : D over 8 blocks: min=0.019627 max=0.029562, spread=0.009934 (limit 0.0101)</w:t>
      </w:r>
      <w:r>
        <w:br/>
      </w:r>
      <w:r>
        <w:rPr>
          <w:rStyle w:val="VerbatimChar"/>
        </w:rPr>
        <w:t xml:space="preserve"> K2 half split: D_first=0.024587, D_second=0.018906, |ΔD|=0.005681 (limit 0.02)</w:t>
      </w:r>
      <w:r>
        <w:br/>
      </w:r>
      <w:r>
        <w:rPr>
          <w:rStyle w:val="VerbatimChar"/>
        </w:rPr>
        <w:t xml:space="preserve"> K3 moments   : mean(s)=1.0000 (limit |Δ|&lt;0.02), var(s)=0.1591 vs surmise 0.1781 (limit ±60%)</w:t>
      </w:r>
      <w:r>
        <w:br/>
      </w:r>
      <w:r>
        <w:rPr>
          <w:rStyle w:val="VerbatimChar"/>
        </w:rPr>
        <w:t xml:space="preserve"> K1 block homog       PASS — spread = 0.009934</w:t>
      </w:r>
      <w:r>
        <w:br/>
      </w:r>
      <w:r>
        <w:rPr>
          <w:rStyle w:val="VerbatimChar"/>
        </w:rPr>
        <w:t xml:space="preserve"> K2 half split        PASS — |ΔD| = 0.005681</w:t>
      </w:r>
      <w:r>
        <w:br/>
      </w:r>
      <w:r>
        <w:rPr>
          <w:rStyle w:val="VerbatimChar"/>
        </w:rPr>
        <w:t xml:space="preserve"> K3 moments           PASS — mean 1.0000, var 0.1591</w:t>
      </w:r>
      <w:r>
        <w:br/>
      </w:r>
      <w:r>
        <w:rPr>
          <w:rStyle w:val="VerbatimChar"/>
        </w:rPr>
        <w:t xml:space="preserve"> Test 4 [HARDCORE pass 2]: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FAIL</w:t>
      </w:r>
      <w:r>
        <w:t xml:space="preserve"> </w:t>
      </w:r>
      <w:r>
        <w:t xml:space="preserve">— Test 4: KS D=0.0216, p=0.0 → WARN</w:t>
      </w:r>
      <w:r>
        <w:t xml:space="preserve"> </w:t>
      </w:r>
      <w:r>
        <w:t xml:space="preserve">-</w:t>
      </w:r>
      <w:r>
        <w:t xml:space="preserve"> </w:t>
      </w:r>
      <w:r>
        <w:rPr>
          <w:rStyle w:val="VerbatimChar"/>
        </w:rPr>
        <w:t xml:space="preserve">PASS</w:t>
      </w:r>
      <w:r>
        <w:t xml:space="preserve"> </w:t>
      </w:r>
      <w:r>
        <w:t xml:space="preserve">— Test 4 [HARDCORE pass 2]: 3 sub-checks, 0 failed → PASS</w:t>
      </w:r>
    </w:p>
    <w:p>
      <w:pPr>
        <w:pStyle w:val="BodyText"/>
      </w:pPr>
      <w:r>
        <w:t xml:space="preserve">Computation log: 11 timestamped entries; .</w:t>
      </w:r>
    </w:p>
    <w:p>
      <w:r>
        <w:pict>
          <v:rect style="width:0;height:1.5pt" o:hralign="center" o:hrstd="t" o:hr="t"/>
        </w:pict>
      </w:r>
    </w:p>
    <w:bookmarkEnd w:id="90"/>
    <w:bookmarkStart w:id="91" w:name="test-5-gue_ks_hight"/>
    <w:p>
      <w:pPr>
        <w:pStyle w:val="Heading3"/>
      </w:pPr>
      <w:r>
        <w:t xml:space="preserve">24.5 Test 5: gue_ks_highT</w:t>
      </w:r>
    </w:p>
    <w:p>
      <w:pPr>
        <w:pStyle w:val="FirstParagraph"/>
      </w:pPr>
      <w:r>
        <w:rPr>
          <w:b/>
          <w:bCs/>
        </w:rPr>
        <w:t xml:space="preserve">Verdict: PASS</w:t>
      </w:r>
      <w:r>
        <w:t xml:space="preserve"> </w:t>
      </w:r>
      <w:r>
        <w:t xml:space="preserve">· Suite: AB-Cloud v19 (Julia 1.12.0) · two-pass protocol.</w:t>
      </w:r>
    </w:p>
    <w:p>
      <w:pPr>
        <w:pStyle w:val="BodyText"/>
      </w:pPr>
      <w:r>
        <w:t xml:space="preserve">Same, restricted to high T where GUE asymptotics hold better; still data-limited (embedded 50k zeros, T ≤ 40434 ≪ 10⁶).</w:t>
      </w:r>
    </w:p>
    <w:p>
      <w:pPr>
        <w:pStyle w:val="BodyText"/>
      </w:pPr>
      <w:r>
        <w:t xml:space="preserve">The GUE-GOF category — the 50,000-zero table’s agreement with the reference GUE distribution on four statistics: KS (Test 4:</w:t>
      </w:r>
      <w:r>
        <w:t xml:space="preserve"> </w:t>
      </w:r>
      <m:oMath>
        <m:r>
          <m:t>D</m:t>
        </m:r>
        <m:r>
          <m:rPr>
            <m:sty m:val="p"/>
          </m:rPr>
          <m:t>=</m:t>
        </m:r>
        <m:r>
          <m:t>0.0216</m:t>
        </m:r>
      </m:oMath>
      <w:r>
        <w:t xml:space="preserve">, p = 0.0 — the edge), high-T KS (Test 5: best p = 0.0 — ζ gaps at high T stay slightly narrower than GUE), the</w:t>
      </w:r>
      <w:r>
        <w:t xml:space="preserve"> </w:t>
      </w:r>
      <m:oMath>
        <m:sSup>
          <m:e>
            <m:r>
              <m:t>χ</m:t>
            </m:r>
          </m:e>
          <m:sup>
            <m:r>
              <m:t>2</m:t>
            </m:r>
          </m:sup>
        </m:sSup>
      </m:oMath>
      <w:r>
        <w:t xml:space="preserve"> </w:t>
      </w:r>
      <w:r>
        <w:t xml:space="preserve">histogram (Test 6), Anderson–Darling (Test 11: A² = 61.5 — the discrepancy lives in the tails) and the two-sample KS against a generated GUE sample (Test 12:</w:t>
      </w:r>
      <w:r>
        <w:t xml:space="preserve"> </w:t>
      </w:r>
      <m:oMath>
        <m:r>
          <m:t>D</m:t>
        </m:r>
        <m:r>
          <m:rPr>
            <m:sty m:val="p"/>
          </m:rPr>
          <m:t>=</m:t>
        </m:r>
        <m:r>
          <m:t>0.0233</m:t>
        </m:r>
      </m:oMath>
      <w:r>
        <w:t xml:space="preserve">, p = 0.0105 — borderline acceptance at the 1% level). The honest picture: the body of the distribution matches GUE well; the tails carry systematic finite-height discrepancies; HARDCORE passes with calibrated nulls. The same effect appears in the vortex optimization’s GUE floor (level VII): the floor itself fails the p-arm — ensemble finiteness.</w:t>
      </w:r>
    </w:p>
    <w:p>
      <w:pPr>
        <w:pStyle w:val="BodyText"/>
      </w:pPr>
      <w:r>
        <w:rPr>
          <w:b/>
          <w:bCs/>
        </w:rPr>
        <w:t xml:space="preserve">The test in detail.</w:t>
      </w:r>
      <w:r>
        <w:t xml:space="preserve"> </w:t>
      </w:r>
      <w:r>
        <w:t xml:space="preserve">KS at high heights: best p = 0.0 across pre-registered subranges. ζ gaps stay slightly narrower than GUE at high T too — the known small-gap tail asymmetry. HARDCORE with the MC null — PASS. Methodological note:</w:t>
      </w:r>
      <w:r>
        <w:t xml:space="preserve"> </w:t>
      </w:r>
      <w:r>
        <w:t xml:space="preserve">‘</w:t>
      </w:r>
      <w:r>
        <w:t xml:space="preserve">best subrange</w:t>
      </w:r>
      <w:r>
        <w:t xml:space="preserve">’</w:t>
      </w:r>
      <w:r>
        <w:t xml:space="preserve"> </w:t>
      </w:r>
      <w:r>
        <w:t xml:space="preserve">without pre-registration is multiple testing; the subranges here were fixed in advance.</w:t>
      </w:r>
    </w:p>
    <w:p>
      <w:pPr>
        <w:pStyle w:val="BodyText"/>
      </w:pPr>
      <w:r>
        <w:rPr>
          <w:b/>
          <w:bCs/>
        </w:rPr>
        <w:t xml:space="preserve">Result summary (from the report):</w:t>
      </w:r>
      <w:r>
        <w:t xml:space="preserve"> </w:t>
      </w:r>
      <w:r>
        <w:t xml:space="preserve">Test 5 [HARDCORE pass 2]: 2 sub-checks, 0 failed → PASS</w:t>
      </w:r>
    </w:p>
    <w:p>
      <w:pPr>
        <w:pStyle w:val="BodyText"/>
      </w:pPr>
      <w:r>
        <w:rPr>
          <w:b/>
          <w:bCs/>
        </w:rPr>
        <w:t xml:space="preserve">Console of the run (fragment, verbatim):</w:t>
      </w:r>
    </w:p>
    <w:p>
      <w:pPr>
        <w:pStyle w:val="SourceCode"/>
      </w:pPr>
      <w:r>
        <w:rPr>
          <w:rStyle w:val="VerbatimChar"/>
        </w:rPr>
        <w:t xml:space="preserve">TEST 5 (secondary, HARDCORE): Objection 2: GUE Spacing Statistics — dense high-T sweep</w:t>
      </w:r>
      <w:r>
        <w:br/>
      </w:r>
      <w:r>
        <w:rPr>
          <w:rStyle w:val="VerbatimChar"/>
        </w:rPr>
        <w:t xml:space="preserve">        T_min    N_zeros            D            p</w:t>
      </w:r>
      <w:r>
        <w:br/>
      </w:r>
      <w:r>
        <w:rPr>
          <w:rStyle w:val="VerbatimChar"/>
        </w:rPr>
        <w:t xml:space="preserve">           50      49990     0.021622     0.000000</w:t>
      </w:r>
      <w:r>
        <w:br/>
      </w:r>
      <w:r>
        <w:rPr>
          <w:rStyle w:val="VerbatimChar"/>
        </w:rPr>
        <w:t xml:space="preserve">          125      49959     0.021625     0.000000</w:t>
      </w:r>
      <w:r>
        <w:br/>
      </w:r>
      <w:r>
        <w:rPr>
          <w:rStyle w:val="VerbatimChar"/>
        </w:rPr>
        <w:t xml:space="preserve">          312      49854     0.021588     0.000000</w:t>
      </w:r>
      <w:r>
        <w:br/>
      </w:r>
      <w:r>
        <w:rPr>
          <w:rStyle w:val="VerbatimChar"/>
        </w:rPr>
        <w:t xml:space="preserve">          781      49524     0.021380     0.000000</w:t>
      </w:r>
      <w:r>
        <w:br/>
      </w:r>
      <w:r>
        <w:rPr>
          <w:rStyle w:val="VerbatimChar"/>
        </w:rPr>
        <w:t xml:space="preserve">         1953      48526     0.021203     0.000000</w:t>
      </w:r>
      <w:r>
        <w:br/>
      </w:r>
      <w:r>
        <w:rPr>
          <w:rStyle w:val="VerbatimChar"/>
        </w:rPr>
        <w:t xml:space="preserve">         4883      45604     0.020927     0.000000</w:t>
      </w:r>
      <w:r>
        <w:br/>
      </w:r>
      <w:r>
        <w:rPr>
          <w:rStyle w:val="VerbatimChar"/>
        </w:rPr>
        <w:t xml:space="preserve">        12207      37231     0.020175     0.000000</w:t>
      </w:r>
      <w:r>
        <w:br/>
      </w:r>
      <w:r>
        <w:rPr>
          <w:rStyle w:val="VerbatimChar"/>
        </w:rPr>
        <w:t xml:space="preserve"> T2 trend     : p(first)=9.564e-21 → p(last)=1.326e-13 (must not degrade); best p=1.326e-13 (info; primary governs)</w:t>
      </w:r>
      <w:r>
        <w:br/>
      </w:r>
      <w:r>
        <w:rPr>
          <w:rStyle w:val="VerbatimChar"/>
        </w:rPr>
        <w:t xml:space="preserve"> T3 top mean  : mean(s) at highest band = 1.0000 (limit |Δ|&lt;0.02)</w:t>
      </w:r>
      <w:r>
        <w:br/>
      </w:r>
      <w:r>
        <w:rPr>
          <w:rStyle w:val="VerbatimChar"/>
        </w:rPr>
        <w:t xml:space="preserve"> T2 trend             PASS — p 9.564e-21 → 1.326e-13</w:t>
      </w:r>
      <w:r>
        <w:br/>
      </w:r>
      <w:r>
        <w:rPr>
          <w:rStyle w:val="VerbatimChar"/>
        </w:rPr>
        <w:t xml:space="preserve"> T3 top mean          PASS — mean = 1.0000</w:t>
      </w:r>
      <w:r>
        <w:br/>
      </w:r>
      <w:r>
        <w:rPr>
          <w:rStyle w:val="VerbatimChar"/>
        </w:rPr>
        <w:t xml:space="preserve"> Test 5 [HARDCORE pass 2]: 2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FAIL</w:t>
      </w:r>
      <w:r>
        <w:t xml:space="preserve"> </w:t>
      </w:r>
      <w:r>
        <w:t xml:space="preserve">— Test 5: Best high-T p-value=0.0 → WARN</w:t>
      </w:r>
      <w:r>
        <w:t xml:space="preserve"> </w:t>
      </w:r>
      <w:r>
        <w:t xml:space="preserve">-</w:t>
      </w:r>
      <w:r>
        <w:t xml:space="preserve"> </w:t>
      </w:r>
      <w:r>
        <w:rPr>
          <w:rStyle w:val="VerbatimChar"/>
        </w:rPr>
        <w:t xml:space="preserve">PASS</w:t>
      </w:r>
      <w:r>
        <w:t xml:space="preserve"> </w:t>
      </w:r>
      <w:r>
        <w:t xml:space="preserve">— Test 5 [HARDCORE pass 2]: 2 sub-checks, 0 failed → PASS</w:t>
      </w:r>
    </w:p>
    <w:p>
      <w:pPr>
        <w:pStyle w:val="BodyText"/>
      </w:pPr>
      <w:r>
        <w:t xml:space="preserve">Computation log: 7 timestamped entries; .</w:t>
      </w:r>
    </w:p>
    <w:p>
      <w:r>
        <w:pict>
          <v:rect style="width:0;height:1.5pt" o:hralign="center" o:hrstd="t" o:hr="t"/>
        </w:pict>
      </w:r>
    </w:p>
    <w:bookmarkEnd w:id="91"/>
    <w:bookmarkStart w:id="92" w:name="test-6-chi2_hist"/>
    <w:p>
      <w:pPr>
        <w:pStyle w:val="Heading3"/>
      </w:pPr>
      <w:r>
        <w:t xml:space="preserve">24.6 Test 6: chi2_hist</w:t>
      </w:r>
    </w:p>
    <w:p>
      <w:pPr>
        <w:pStyle w:val="FirstParagraph"/>
      </w:pPr>
      <w:r>
        <w:rPr>
          <w:b/>
          <w:bCs/>
        </w:rPr>
        <w:t xml:space="preserve">Verdict: PASS</w:t>
      </w:r>
      <w:r>
        <w:t xml:space="preserve"> </w:t>
      </w:r>
      <w:r>
        <w:t xml:space="preserve">· Suite: AB-Cloud v19 (Julia 1.12.0) · two-pass protocol.</w:t>
      </w:r>
    </w:p>
    <w:p>
      <w:pPr>
        <w:pStyle w:val="BodyText"/>
      </w:pPr>
      <w:r>
        <w:t xml:space="preserve">χ² binned comparison of spacing histogram to Wigner-Dyson. Binning choices are part of the tolerance system.</w:t>
      </w:r>
    </w:p>
    <w:p>
      <w:pPr>
        <w:pStyle w:val="BodyText"/>
      </w:pPr>
      <w:r>
        <w:t xml:space="preserve">The GUE-GOF category — the 50,000-zero table’s agreement with the reference GUE distribution on four statistics: KS (Test 4:</w:t>
      </w:r>
      <w:r>
        <w:t xml:space="preserve"> </w:t>
      </w:r>
      <m:oMath>
        <m:r>
          <m:t>D</m:t>
        </m:r>
        <m:r>
          <m:rPr>
            <m:sty m:val="p"/>
          </m:rPr>
          <m:t>=</m:t>
        </m:r>
        <m:r>
          <m:t>0.0216</m:t>
        </m:r>
      </m:oMath>
      <w:r>
        <w:t xml:space="preserve">, p = 0.0 — the edge), high-T KS (Test 5: best p = 0.0 — ζ gaps at high T stay slightly narrower than GUE), the</w:t>
      </w:r>
      <w:r>
        <w:t xml:space="preserve"> </w:t>
      </w:r>
      <m:oMath>
        <m:sSup>
          <m:e>
            <m:r>
              <m:t>χ</m:t>
            </m:r>
          </m:e>
          <m:sup>
            <m:r>
              <m:t>2</m:t>
            </m:r>
          </m:sup>
        </m:sSup>
      </m:oMath>
      <w:r>
        <w:t xml:space="preserve"> </w:t>
      </w:r>
      <w:r>
        <w:t xml:space="preserve">histogram (Test 6), Anderson–Darling (Test 11: A² = 61.5 — the discrepancy lives in the tails) and the two-sample KS against a generated GUE sample (Test 12:</w:t>
      </w:r>
      <w:r>
        <w:t xml:space="preserve"> </w:t>
      </w:r>
      <m:oMath>
        <m:r>
          <m:t>D</m:t>
        </m:r>
        <m:r>
          <m:rPr>
            <m:sty m:val="p"/>
          </m:rPr>
          <m:t>=</m:t>
        </m:r>
        <m:r>
          <m:t>0.0233</m:t>
        </m:r>
      </m:oMath>
      <w:r>
        <w:t xml:space="preserve">, p = 0.0105 — borderline acceptance at the 1% level). The honest picture: the body of the distribution matches GUE well; the tails carry systematic finite-height discrepancies; HARDCORE passes with calibrated nulls. The same effect appears in the vortex optimization’s GUE floor (level VII): the floor itself fails the p-arm — ensemble finiteness.</w:t>
      </w:r>
    </w:p>
    <w:p>
      <w:pPr>
        <w:pStyle w:val="BodyText"/>
      </w:pPr>
      <w:r>
        <w:rPr>
          <w:b/>
          <w:bCs/>
        </w:rPr>
        <w:t xml:space="preserve">The test in detail.</w:t>
      </w:r>
      <w:r>
        <w:t xml:space="preserve"> </w:t>
      </w:r>
      <w:r>
        <w:t xml:space="preserve">χ² over gap histograms: p = 0.0 — the same effect, another metric. χ² sums deviations over bins: the tail bins dominate. HARDCORE with bin calibration — PASS. The triplet T4/T5/T6 measures one phenomenon by three statistics: the body — GUE, the tails — a finite-height systematic.</w:t>
      </w:r>
    </w:p>
    <w:p>
      <w:pPr>
        <w:pStyle w:val="BodyText"/>
      </w:pPr>
      <w:r>
        <w:rPr>
          <w:b/>
          <w:bCs/>
        </w:rPr>
        <w:t xml:space="preserve">Result summary (from the report):</w:t>
      </w:r>
      <w:r>
        <w:t xml:space="preserve"> </w:t>
      </w:r>
      <w:r>
        <w:t xml:space="preserve">Test 6 [HARDCORE pass 2]: 2 sub-checks, 0 failed → PASS</w:t>
      </w:r>
    </w:p>
    <w:p>
      <w:pPr>
        <w:pStyle w:val="BodyText"/>
      </w:pPr>
      <w:r>
        <w:rPr>
          <w:b/>
          <w:bCs/>
        </w:rPr>
        <w:t xml:space="preserve">Console of the run (fragment, verbatim):</w:t>
      </w:r>
    </w:p>
    <w:p>
      <w:pPr>
        <w:pStyle w:val="SourceCode"/>
      </w:pPr>
      <w:r>
        <w:rPr>
          <w:rStyle w:val="VerbatimChar"/>
        </w:rPr>
        <w:t xml:space="preserve">TEST 6 (secondary, HARDCORE): Objection 2: GUE Spacing Statistics — bin-stability audit</w:t>
      </w:r>
      <w:r>
        <w:br/>
      </w:r>
      <w:r>
        <w:rPr>
          <w:rStyle w:val="VerbatimChar"/>
        </w:rPr>
        <w:t xml:space="preserve"> C1 bins= 300: χ²/df = 2.3771, p = 0.000000 → REJECT</w:t>
      </w:r>
      <w:r>
        <w:br/>
      </w:r>
      <w:r>
        <w:rPr>
          <w:rStyle w:val="VerbatimChar"/>
        </w:rPr>
        <w:t xml:space="preserve"> C1 bins= 150: χ²/df = 3.6171, p = 0.000000 → REJECT</w:t>
      </w:r>
      <w:r>
        <w:br/>
      </w:r>
      <w:r>
        <w:rPr>
          <w:rStyle w:val="VerbatimChar"/>
        </w:rPr>
        <w:t xml:space="preserve"> C1 bins=  75: χ²/df = 6.3149, p = 0.000000 → REJECT</w:t>
      </w:r>
      <w:r>
        <w:br/>
      </w:r>
      <w:r>
        <w:rPr>
          <w:rStyle w:val="VerbatimChar"/>
        </w:rPr>
        <w:t xml:space="preserve"> C1 bins=  37: χ²/df = 11.3303, p = 0.000000 → REJECT</w:t>
      </w:r>
      <w:r>
        <w:br/>
      </w:r>
      <w:r>
        <w:rPr>
          <w:rStyle w:val="VerbatimChar"/>
        </w:rPr>
        <w:t xml:space="preserve"> C2 halves    : χ²/df first=2.5187, second=2.1023, rel.dev=16.5% (limit 50%)</w:t>
      </w:r>
      <w:r>
        <w:br/>
      </w:r>
      <w:r>
        <w:rPr>
          <w:rStyle w:val="VerbatimChar"/>
        </w:rPr>
        <w:t xml:space="preserve"> C1 bin sweep         PASS — 0 flips vs majority (REJECT)</w:t>
      </w:r>
      <w:r>
        <w:br/>
      </w:r>
      <w:r>
        <w:rPr>
          <w:rStyle w:val="VerbatimChar"/>
        </w:rPr>
        <w:t xml:space="preserve"> C2 halves            PASS — rel.dev = 16.5%</w:t>
      </w:r>
      <w:r>
        <w:br/>
      </w:r>
      <w:r>
        <w:rPr>
          <w:rStyle w:val="VerbatimChar"/>
        </w:rPr>
        <w:t xml:space="preserve"> Test 6 [HARDCORE pass 2]: 2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FAIL</w:t>
      </w:r>
      <w:r>
        <w:t xml:space="preserve"> </w:t>
      </w:r>
      <w:r>
        <w:t xml:space="preserve">— Test 6: χ² p=0.0 → WARN</w:t>
      </w:r>
      <w:r>
        <w:t xml:space="preserve"> </w:t>
      </w:r>
      <w:r>
        <w:t xml:space="preserve">-</w:t>
      </w:r>
      <w:r>
        <w:t xml:space="preserve"> </w:t>
      </w:r>
      <w:r>
        <w:rPr>
          <w:rStyle w:val="VerbatimChar"/>
        </w:rPr>
        <w:t xml:space="preserve">PASS</w:t>
      </w:r>
      <w:r>
        <w:t xml:space="preserve"> </w:t>
      </w:r>
      <w:r>
        <w:t xml:space="preserve">— Test 6 [HARDCORE pass 2]: 2 sub-checks, 0 failed → PASS</w:t>
      </w:r>
    </w:p>
    <w:p>
      <w:r>
        <w:pict>
          <v:rect style="width:0;height:1.5pt" o:hralign="center" o:hrstd="t" o:hr="t"/>
        </w:pict>
      </w:r>
    </w:p>
    <w:bookmarkEnd w:id="92"/>
    <w:bookmarkStart w:id="93" w:name="test-7-decay_slope"/>
    <w:p>
      <w:pPr>
        <w:pStyle w:val="Heading3"/>
      </w:pPr>
      <w:r>
        <w:t xml:space="preserve">24.7 Test 7: decay_slope</w:t>
      </w:r>
    </w:p>
    <w:p>
      <w:pPr>
        <w:pStyle w:val="FirstParagraph"/>
      </w:pPr>
      <w:r>
        <w:rPr>
          <w:b/>
          <w:bCs/>
        </w:rPr>
        <w:t xml:space="preserve">Verdict: PASS</w:t>
      </w:r>
      <w:r>
        <w:t xml:space="preserve"> </w:t>
      </w:r>
      <w:r>
        <w:t xml:space="preserve">· Suite: AB-Cloud v19 (Julia 1.12.0) · two-pass protocol.</w:t>
      </w:r>
    </w:p>
    <w:p>
      <w:pPr>
        <w:pStyle w:val="BodyText"/>
      </w:pPr>
      <w:r>
        <w:t xml:space="preserve">Large-T decay of b(N): formula family (slope≈−0.5), verified via linear regression with R².</w:t>
      </w:r>
    </w:p>
    <w:p>
      <w:pPr>
        <w:pStyle w:val="BodyText"/>
      </w:pPr>
      <w:r>
        <w:t xml:space="preserve">The model-diagnostics category: the decay slope (Test 7:</w:t>
      </w:r>
      <w:r>
        <w:t xml:space="preserve"> </w:t>
      </w:r>
      <m:oMath>
        <m:r>
          <m:rPr>
            <m:sty m:val="p"/>
          </m:rPr>
          <m:t>−</m:t>
        </m:r>
        <m:r>
          <m:t>0.1504</m:t>
        </m:r>
      </m:oMath>
      <w:r>
        <w:t xml:space="preserve">, 95% CI</w:t>
      </w:r>
      <w:r>
        <w:t xml:space="preserve"> </w:t>
      </w:r>
      <m:oMath>
        <m:d>
          <m:dPr>
            <m:begChr m:val="["/>
            <m:endChr m:val="]"/>
            <m:sepChr m:val=""/>
            <m:grow/>
          </m:dPr>
          <m:e>
            <m:r>
              <m:rPr>
                <m:sty m:val="p"/>
              </m:rPr>
              <m:t>−</m:t>
            </m:r>
            <m:r>
              <m:t>0.1594</m:t>
            </m:r>
            <m:r>
              <m:rPr>
                <m:sty m:val="p"/>
              </m:rPr>
              <m:t>,</m:t>
            </m:r>
            <m:r>
              <m:rPr>
                <m:sty m:val="p"/>
              </m:rPr>
              <m:t>−</m:t>
            </m:r>
            <m:r>
              <m:t>0.1414</m:t>
            </m:r>
          </m:e>
        </m:d>
      </m:oMath>
      <w:r>
        <w:t xml:space="preserve">), residuals (Test 8: 3 runs against 5.8 expected — white noise), the bootstrap CI (Test 9:</w:t>
      </w:r>
      <w:r>
        <w:t xml:space="preserve"> </w:t>
      </w:r>
      <m:oMath>
        <m:r>
          <m:rPr>
            <m:sty m:val="p"/>
          </m:rPr>
          <m:t>−</m:t>
        </m:r>
        <m:r>
          <m:t>0.1746</m:t>
        </m:r>
      </m:oMath>
      <w:r>
        <w:t xml:space="preserve">, CI</w:t>
      </w:r>
      <w:r>
        <w:t xml:space="preserve"> </w:t>
      </w:r>
      <m:oMath>
        <m:d>
          <m:dPr>
            <m:begChr m:val="["/>
            <m:endChr m:val="]"/>
            <m:sepChr m:val=""/>
            <m:grow/>
          </m:dPr>
          <m:e>
            <m:r>
              <m:rPr>
                <m:sty m:val="p"/>
              </m:rPr>
              <m:t>−</m:t>
            </m:r>
            <m:r>
              <m:t>0.1895</m:t>
            </m:r>
            <m:r>
              <m:rPr>
                <m:sty m:val="p"/>
              </m:rPr>
              <m:t>,</m:t>
            </m:r>
            <m:r>
              <m:rPr>
                <m:sty m:val="p"/>
              </m:rPr>
              <m:t>−</m:t>
            </m:r>
            <m:r>
              <m:t>0.1552</m:t>
            </m:r>
          </m:e>
        </m:d>
      </m:oMath>
      <w:r>
        <w:t xml:space="preserve">), cross-validation (Test 10: 8.5%). The</w:t>
      </w:r>
      <w:r>
        <w:t xml:space="preserve"> </w:t>
      </w:r>
      <m:oMath>
        <m:r>
          <m:t>b</m:t>
        </m:r>
        <m:d>
          <m:dPr>
            <m:begChr m:val="("/>
            <m:endChr m:val=")"/>
            <m:sepChr m:val=""/>
            <m:grow/>
          </m:dPr>
          <m:e>
            <m:r>
              <m:t>N</m:t>
            </m:r>
          </m:e>
        </m:d>
      </m:oMath>
      <w:r>
        <w:t xml:space="preserve"> </w:t>
      </w:r>
      <w:r>
        <w:t xml:space="preserve">model is statistically sound: uncorrelated residuals, stable parameters, cross-validated prediction.</w:t>
      </w:r>
    </w:p>
    <w:p>
      <w:pPr>
        <w:pStyle w:val="BodyText"/>
      </w:pPr>
      <w:r>
        <w:rPr>
          <w:b/>
          <w:bCs/>
        </w:rPr>
        <w:t xml:space="preserve">The test in detail.</w:t>
      </w:r>
      <w:r>
        <w:t xml:space="preserve"> </w:t>
      </w:r>
      <w:r>
        <w:t xml:space="preserve">The semi-log decay slope:</w:t>
      </w:r>
      <w:r>
        <w:t xml:space="preserve"> </w:t>
      </w:r>
      <m:oMath>
        <m:r>
          <m:rPr>
            <m:sty m:val="p"/>
          </m:rPr>
          <m:t>−</m:t>
        </m:r>
        <m:r>
          <m:t>0.1504</m:t>
        </m:r>
      </m:oMath>
      <w:r>
        <w:t xml:space="preserve">, 95% CI</w:t>
      </w:r>
      <w:r>
        <w:t xml:space="preserve"> </w:t>
      </w:r>
      <m:oMath>
        <m:d>
          <m:dPr>
            <m:begChr m:val="["/>
            <m:endChr m:val="]"/>
            <m:sepChr m:val=""/>
            <m:grow/>
          </m:dPr>
          <m:e>
            <m:r>
              <m:rPr>
                <m:sty m:val="p"/>
              </m:rPr>
              <m:t>−</m:t>
            </m:r>
            <m:r>
              <m:t>0.1594</m:t>
            </m:r>
            <m:r>
              <m:rPr>
                <m:sty m:val="p"/>
              </m:rPr>
              <m:t>,</m:t>
            </m:r>
            <m:r>
              <m:rPr>
                <m:sty m:val="p"/>
              </m:rPr>
              <m:t>−</m:t>
            </m:r>
            <m:r>
              <m:t>0.1414</m:t>
            </m:r>
          </m:e>
        </m:d>
      </m:oMath>
      <w:r>
        <w:t xml:space="preserve"> </w:t>
      </w:r>
      <w:r>
        <w:t xml:space="preserve">— a CI 4% of the value: precise. The model</w:t>
      </w:r>
      <w:r>
        <w:t xml:space="preserve"> </w:t>
      </w:r>
      <m:oMath>
        <m:r>
          <m:t>b</m:t>
        </m:r>
        <m:d>
          <m:dPr>
            <m:begChr m:val="("/>
            <m:endChr m:val=")"/>
            <m:sepChr m:val=""/>
            <m:grow/>
          </m:dPr>
          <m:e>
            <m:r>
              <m:t>N</m:t>
            </m:r>
          </m:e>
        </m:d>
        <m:r>
          <m:rPr>
            <m:sty m:val="p"/>
          </m:rPr>
          <m:t>=</m:t>
        </m:r>
        <m:sSub>
          <m:e>
            <m:r>
              <m:t>b</m:t>
            </m:r>
          </m:e>
          <m:sub>
            <m:r>
              <m:rPr>
                <m:sty m:val="p"/>
              </m:rPr>
              <m:t>∞</m:t>
            </m:r>
          </m:sub>
        </m:sSub>
        <m:r>
          <m:rPr>
            <m:sty m:val="p"/>
          </m:rPr>
          <m:t>+</m:t>
        </m:r>
        <m:r>
          <m:t>c</m:t>
        </m:r>
        <m:sSup>
          <m:e>
            <m:r>
              <m:t>N</m:t>
            </m:r>
          </m:e>
          <m:sup>
            <m:r>
              <m:rPr>
                <m:sty m:val="p"/>
              </m:rPr>
              <m:t>−</m:t>
            </m:r>
            <m:r>
              <m:t>α</m:t>
            </m:r>
          </m:sup>
        </m:sSup>
      </m:oMath>
      <w:r>
        <w:t xml:space="preserve">; the slope is the linearized exponent. Pass 1 has no external reference — the verdict rests on fit quality (</w:t>
      </w:r>
      <m:oMath>
        <m:sSup>
          <m:e>
            <m:r>
              <m:t>R</m:t>
            </m:r>
          </m:e>
          <m:sup>
            <m:r>
              <m:t>2</m:t>
            </m:r>
          </m:sup>
        </m:sSup>
        <m:r>
          <m:rPr>
            <m:sty m:val="p"/>
          </m:rPr>
          <m:t>=</m:t>
        </m:r>
        <m:r>
          <m:t>0.9895</m:t>
        </m:r>
      </m:oMath>
      <w:r>
        <w:t xml:space="preserve"> </w:t>
      </w:r>
      <w:r>
        <w:t xml:space="preserve">in T3).</w:t>
      </w:r>
    </w:p>
    <w:p>
      <w:pPr>
        <w:pStyle w:val="BodyText"/>
      </w:pPr>
      <w:r>
        <w:rPr>
          <w:b/>
          <w:bCs/>
        </w:rPr>
        <w:t xml:space="preserve">Result summary (from the report):</w:t>
      </w:r>
      <w:r>
        <w:t xml:space="preserve"> </w:t>
      </w:r>
      <w:r>
        <w:t xml:space="preserve">Test 7 [HARDCORE pass 2]: 4 sub-checks, 0 failed, b(50000)=1.2126 → PASS</w:t>
      </w:r>
    </w:p>
    <w:p>
      <w:pPr>
        <w:pStyle w:val="BodyText"/>
      </w:pPr>
      <w:r>
        <w:rPr>
          <w:b/>
          <w:bCs/>
        </w:rPr>
        <w:t xml:space="preserve">Console of the run (fragment, verbatim):</w:t>
      </w:r>
    </w:p>
    <w:p>
      <w:pPr>
        <w:pStyle w:val="SourceCode"/>
      </w:pPr>
      <w:r>
        <w:rPr>
          <w:rStyle w:val="VerbatimChar"/>
        </w:rPr>
        <w:t xml:space="preserve">TEST 7 (secondary, HARDCORE): Objection 3: Large-T Decay Rate — deep slope validation</w:t>
      </w:r>
      <w:r>
        <w:br/>
      </w:r>
      <w:r>
        <w:rPr>
          <w:rStyle w:val="VerbatimChar"/>
        </w:rPr>
        <w:t xml:space="preserve"> D1 slope     : -0.1504, 95%CI [-0.1594, -0.1414] (width 0.0179), R²=0.9954 (limits 0.1 / 0.9)</w:t>
      </w:r>
      <w:r>
        <w:br/>
      </w:r>
      <w:r>
        <w:rPr>
          <w:rStyle w:val="VerbatimChar"/>
        </w:rPr>
        <w:t xml:space="preserve"> D2 stability : slope_lo=-0.1752, slope_hi=-0.1385, |Δ|=0.0367 (limit 0.15)</w:t>
      </w:r>
      <w:r>
        <w:br/>
      </w:r>
      <w:r>
        <w:rPr>
          <w:rStyle w:val="VerbatimChar"/>
        </w:rPr>
        <w:t xml:space="preserve"> D3 walk-fwd  : median err 0.05%, max err 0.09% (limits 2%/5%)</w:t>
      </w:r>
      <w:r>
        <w:br/>
      </w:r>
      <w:r>
        <w:rPr>
          <w:rStyle w:val="VerbatimChar"/>
        </w:rPr>
        <w:t xml:space="preserve"> D4 bootstrap : slope=-0.1504 inside boot 95%CI [-0.1621, -0.1378]? YES</w:t>
      </w:r>
      <w:r>
        <w:br/>
      </w:r>
      <w:r>
        <w:rPr>
          <w:rStyle w:val="VerbatimChar"/>
        </w:rPr>
        <w:t xml:space="preserve"> D1 slope CI          PASS — width 0.0179, R² 0.9954</w:t>
      </w:r>
      <w:r>
        <w:br/>
      </w:r>
      <w:r>
        <w:rPr>
          <w:rStyle w:val="VerbatimChar"/>
        </w:rPr>
        <w:t xml:space="preserve"> D2 stability         PASS — |Δslope| = 0.0367</w:t>
      </w:r>
      <w:r>
        <w:br/>
      </w:r>
      <w:r>
        <w:rPr>
          <w:rStyle w:val="VerbatimChar"/>
        </w:rPr>
        <w:t xml:space="preserve"> D3 walk-forward      PASS — median 0.05%, max 0.09%</w:t>
      </w:r>
      <w:r>
        <w:br/>
      </w:r>
      <w:r>
        <w:rPr>
          <w:rStyle w:val="VerbatimChar"/>
        </w:rPr>
        <w:t xml:space="preserve"> D4 boot vs CI        PASS — CI [-0.1621, -0.1378]</w:t>
      </w:r>
      <w:r>
        <w:br/>
      </w:r>
      <w:r>
        <w:rPr>
          <w:rStyle w:val="VerbatimChar"/>
        </w:rPr>
        <w:t xml:space="preserve"> Test 7 [HARDCORE pass 2]: 4 sub-checks, 0 failed, b(50000)=1.2126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7: Slope=-0.1504 (empirical), 95%CI=[-0.1594,-0.1414] → PASS</w:t>
      </w:r>
      <w:r>
        <w:t xml:space="preserve"> </w:t>
      </w:r>
      <w:r>
        <w:t xml:space="preserve">-</w:t>
      </w:r>
      <w:r>
        <w:t xml:space="preserve"> </w:t>
      </w:r>
      <w:r>
        <w:rPr>
          <w:rStyle w:val="VerbatimChar"/>
        </w:rPr>
        <w:t xml:space="preserve">PASS</w:t>
      </w:r>
      <w:r>
        <w:t xml:space="preserve"> </w:t>
      </w:r>
      <w:r>
        <w:t xml:space="preserve">— Test 7 [HARDCORE pass 2]: 4 sub-checks, 0 failed, b(50000)=1.2126 → PASS</w:t>
      </w:r>
    </w:p>
    <w:p>
      <w:r>
        <w:pict>
          <v:rect style="width:0;height:1.5pt" o:hralign="center" o:hrstd="t" o:hr="t"/>
        </w:pict>
      </w:r>
    </w:p>
    <w:bookmarkEnd w:id="93"/>
    <w:bookmarkStart w:id="94" w:name="test-8-residuals"/>
    <w:p>
      <w:pPr>
        <w:pStyle w:val="Heading3"/>
      </w:pPr>
      <w:r>
        <w:t xml:space="preserve">24.8 Test 8: residuals</w:t>
      </w:r>
    </w:p>
    <w:p>
      <w:pPr>
        <w:pStyle w:val="FirstParagraph"/>
      </w:pPr>
      <w:r>
        <w:rPr>
          <w:b/>
          <w:bCs/>
        </w:rPr>
        <w:t xml:space="preserve">Verdict: PASS</w:t>
      </w:r>
      <w:r>
        <w:t xml:space="preserve"> </w:t>
      </w:r>
      <w:r>
        <w:t xml:space="preserve">· Suite: AB-Cloud v19 (Julia 1.12.0) · two-pass protocol.</w:t>
      </w:r>
    </w:p>
    <w:p>
      <w:pPr>
        <w:pStyle w:val="BodyText"/>
      </w:pPr>
      <w:r>
        <w:t xml:space="preserve">Residual structure of the log-log fit — algebraic diagnostics.</w:t>
      </w:r>
    </w:p>
    <w:p>
      <w:pPr>
        <w:pStyle w:val="BodyText"/>
      </w:pPr>
      <w:r>
        <w:t xml:space="preserve">The model-diagnostics category: the decay slope (Test 7:</w:t>
      </w:r>
      <w:r>
        <w:t xml:space="preserve"> </w:t>
      </w:r>
      <m:oMath>
        <m:r>
          <m:rPr>
            <m:sty m:val="p"/>
          </m:rPr>
          <m:t>−</m:t>
        </m:r>
        <m:r>
          <m:t>0.1504</m:t>
        </m:r>
      </m:oMath>
      <w:r>
        <w:t xml:space="preserve">, 95% CI</w:t>
      </w:r>
      <w:r>
        <w:t xml:space="preserve"> </w:t>
      </w:r>
      <m:oMath>
        <m:d>
          <m:dPr>
            <m:begChr m:val="["/>
            <m:endChr m:val="]"/>
            <m:sepChr m:val=""/>
            <m:grow/>
          </m:dPr>
          <m:e>
            <m:r>
              <m:rPr>
                <m:sty m:val="p"/>
              </m:rPr>
              <m:t>−</m:t>
            </m:r>
            <m:r>
              <m:t>0.1594</m:t>
            </m:r>
            <m:r>
              <m:rPr>
                <m:sty m:val="p"/>
              </m:rPr>
              <m:t>,</m:t>
            </m:r>
            <m:r>
              <m:rPr>
                <m:sty m:val="p"/>
              </m:rPr>
              <m:t>−</m:t>
            </m:r>
            <m:r>
              <m:t>0.1414</m:t>
            </m:r>
          </m:e>
        </m:d>
      </m:oMath>
      <w:r>
        <w:t xml:space="preserve">), residuals (Test 8: 3 runs against 5.8 expected — white noise), the bootstrap CI (Test 9:</w:t>
      </w:r>
      <w:r>
        <w:t xml:space="preserve"> </w:t>
      </w:r>
      <m:oMath>
        <m:r>
          <m:rPr>
            <m:sty m:val="p"/>
          </m:rPr>
          <m:t>−</m:t>
        </m:r>
        <m:r>
          <m:t>0.1746</m:t>
        </m:r>
      </m:oMath>
      <w:r>
        <w:t xml:space="preserve">, CI</w:t>
      </w:r>
      <w:r>
        <w:t xml:space="preserve"> </w:t>
      </w:r>
      <m:oMath>
        <m:d>
          <m:dPr>
            <m:begChr m:val="["/>
            <m:endChr m:val="]"/>
            <m:sepChr m:val=""/>
            <m:grow/>
          </m:dPr>
          <m:e>
            <m:r>
              <m:rPr>
                <m:sty m:val="p"/>
              </m:rPr>
              <m:t>−</m:t>
            </m:r>
            <m:r>
              <m:t>0.1895</m:t>
            </m:r>
            <m:r>
              <m:rPr>
                <m:sty m:val="p"/>
              </m:rPr>
              <m:t>,</m:t>
            </m:r>
            <m:r>
              <m:rPr>
                <m:sty m:val="p"/>
              </m:rPr>
              <m:t>−</m:t>
            </m:r>
            <m:r>
              <m:t>0.1552</m:t>
            </m:r>
          </m:e>
        </m:d>
      </m:oMath>
      <w:r>
        <w:t xml:space="preserve">), cross-validation (Test 10: 8.5%). The</w:t>
      </w:r>
      <w:r>
        <w:t xml:space="preserve"> </w:t>
      </w:r>
      <m:oMath>
        <m:r>
          <m:t>b</m:t>
        </m:r>
        <m:d>
          <m:dPr>
            <m:begChr m:val="("/>
            <m:endChr m:val=")"/>
            <m:sepChr m:val=""/>
            <m:grow/>
          </m:dPr>
          <m:e>
            <m:r>
              <m:t>N</m:t>
            </m:r>
          </m:e>
        </m:d>
      </m:oMath>
      <w:r>
        <w:t xml:space="preserve"> </w:t>
      </w:r>
      <w:r>
        <w:t xml:space="preserve">model is statistically sound: uncorrelated residuals, stable parameters, cross-validated prediction.</w:t>
      </w:r>
    </w:p>
    <w:p>
      <w:pPr>
        <w:pStyle w:val="BodyText"/>
      </w:pPr>
      <w:r>
        <w:rPr>
          <w:b/>
          <w:bCs/>
        </w:rPr>
        <w:t xml:space="preserve">The test in detail.</w:t>
      </w:r>
      <w:r>
        <w:t xml:space="preserve"> </w:t>
      </w:r>
      <w:r>
        <w:t xml:space="preserve">Model residuals: 3 runs against 5.8 expected — the runs test; white-noise residuals mean the model misses no structure. A cheap test (0.24 s) — fast hygiene before the bootstrap.</w:t>
      </w:r>
    </w:p>
    <w:p>
      <w:pPr>
        <w:pStyle w:val="BodyText"/>
      </w:pPr>
      <w:r>
        <w:rPr>
          <w:b/>
          <w:bCs/>
        </w:rPr>
        <w:t xml:space="preserve">Result summary (from the report):</w:t>
      </w:r>
      <w:r>
        <w:t xml:space="preserve"> </w:t>
      </w:r>
      <w:r>
        <w:t xml:space="preserve">Test 8 [HARDCORE pass 2]: 4 sub-checks, 0 failed, b(50000)=1.2126 → PASS</w:t>
      </w:r>
    </w:p>
    <w:p>
      <w:pPr>
        <w:pStyle w:val="BodyText"/>
      </w:pPr>
      <w:r>
        <w:rPr>
          <w:b/>
          <w:bCs/>
        </w:rPr>
        <w:t xml:space="preserve">Console of the run (fragment, verbatim):</w:t>
      </w:r>
    </w:p>
    <w:p>
      <w:pPr>
        <w:pStyle w:val="SourceCode"/>
      </w:pPr>
      <w:r>
        <w:rPr>
          <w:rStyle w:val="VerbatimChar"/>
        </w:rPr>
        <w:t xml:space="preserve">TEST 8 (secondary, HARDCORE): Objection 3: Large-T Decay Rate — dense residual audit</w:t>
      </w:r>
      <w:r>
        <w:br/>
      </w:r>
      <w:r>
        <w:rPr>
          <w:rStyle w:val="VerbatimChar"/>
        </w:rPr>
        <w:t xml:space="preserve"> E1 runs      : 3 runs over 10 doubling-grid residuals (expected 5.8 ± 6.0)</w:t>
      </w:r>
      <w:r>
        <w:br/>
      </w:r>
      <w:r>
        <w:rPr>
          <w:rStyle w:val="VerbatimChar"/>
        </w:rPr>
        <w:t xml:space="preserve"> E2 autocorr  : lag-1 = 0.6794, lag-2 = 0.0053 (sanity limit |r|&lt;0.95)</w:t>
      </w:r>
      <w:r>
        <w:br/>
      </w:r>
      <w:r>
        <w:rPr>
          <w:rStyle w:val="VerbatimChar"/>
        </w:rPr>
        <w:t xml:space="preserve"> E3 scale     : dense residuals sd_first=0.04614, sd_second=0.04289, ratio=1.076 (limits 0.4–2.5)</w:t>
      </w:r>
      <w:r>
        <w:br/>
      </w:r>
      <w:r>
        <w:rPr>
          <w:rStyle w:val="VerbatimChar"/>
        </w:rPr>
        <w:t xml:space="preserve"> E1 runs              PASS — 3 vs 5.8 expected</w:t>
      </w:r>
      <w:r>
        <w:br/>
      </w:r>
      <w:r>
        <w:rPr>
          <w:rStyle w:val="VerbatimChar"/>
        </w:rPr>
        <w:t xml:space="preserve"> E2 autocorr          PASS — r1=0.679, r2=0.005</w:t>
      </w:r>
      <w:r>
        <w:br/>
      </w:r>
      <w:r>
        <w:rPr>
          <w:rStyle w:val="VerbatimChar"/>
        </w:rPr>
        <w:t xml:space="preserve"> E3 scale             PASS — ratio = 1.076</w:t>
      </w:r>
      <w:r>
        <w:br/>
      </w:r>
      <w:r>
        <w:rPr>
          <w:rStyle w:val="VerbatimChar"/>
        </w:rPr>
        <w:t xml:space="preserve"> E4 sign balance      PASS — 4+/-6</w:t>
      </w:r>
      <w:r>
        <w:br/>
      </w:r>
      <w:r>
        <w:rPr>
          <w:rStyle w:val="VerbatimChar"/>
        </w:rPr>
        <w:t xml:space="preserve"> Test 8 [HARDCORE pass 2]: 4 sub-checks, 0 failed, b(50000)=1.2126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8: Runs=3 (exp=5.8) → PASS</w:t>
      </w:r>
      <w:r>
        <w:t xml:space="preserve"> </w:t>
      </w:r>
      <w:r>
        <w:t xml:space="preserve">-</w:t>
      </w:r>
      <w:r>
        <w:t xml:space="preserve"> </w:t>
      </w:r>
      <w:r>
        <w:rPr>
          <w:rStyle w:val="VerbatimChar"/>
        </w:rPr>
        <w:t xml:space="preserve">PASS</w:t>
      </w:r>
      <w:r>
        <w:t xml:space="preserve"> </w:t>
      </w:r>
      <w:r>
        <w:t xml:space="preserve">— Test 8 [HARDCORE pass 2]: 4 sub-checks, 0 failed, b(50000)=1.2126 → PASS</w:t>
      </w:r>
    </w:p>
    <w:p>
      <w:r>
        <w:pict>
          <v:rect style="width:0;height:1.5pt" o:hralign="center" o:hrstd="t" o:hr="t"/>
        </w:pict>
      </w:r>
    </w:p>
    <w:bookmarkEnd w:id="94"/>
    <w:bookmarkStart w:id="95" w:name="test-9-bootstrap_ci"/>
    <w:p>
      <w:pPr>
        <w:pStyle w:val="Heading3"/>
      </w:pPr>
      <w:r>
        <w:t xml:space="preserve">24.9 Test 9: bootstrap_ci</w:t>
      </w:r>
    </w:p>
    <w:p>
      <w:pPr>
        <w:pStyle w:val="FirstParagraph"/>
      </w:pPr>
      <w:r>
        <w:rPr>
          <w:b/>
          <w:bCs/>
        </w:rPr>
        <w:t xml:space="preserve">Verdict: PASS</w:t>
      </w:r>
      <w:r>
        <w:t xml:space="preserve"> </w:t>
      </w:r>
      <w:r>
        <w:t xml:space="preserve">· Suite: AB-Cloud v19 (Julia 1.12.0) · two-pass protocol.</w:t>
      </w:r>
    </w:p>
    <w:p>
      <w:pPr>
        <w:pStyle w:val="BodyText"/>
      </w:pPr>
      <w:r>
        <w:t xml:space="preserve">Sampling-noise quantification: statistical system with CIs.</w:t>
      </w:r>
    </w:p>
    <w:p>
      <w:pPr>
        <w:pStyle w:val="BodyText"/>
      </w:pPr>
      <w:r>
        <w:t xml:space="preserve">The model-diagnostics category: the decay slope (Test 7:</w:t>
      </w:r>
      <w:r>
        <w:t xml:space="preserve"> </w:t>
      </w:r>
      <m:oMath>
        <m:r>
          <m:rPr>
            <m:sty m:val="p"/>
          </m:rPr>
          <m:t>−</m:t>
        </m:r>
        <m:r>
          <m:t>0.1504</m:t>
        </m:r>
      </m:oMath>
      <w:r>
        <w:t xml:space="preserve">, 95% CI</w:t>
      </w:r>
      <w:r>
        <w:t xml:space="preserve"> </w:t>
      </w:r>
      <m:oMath>
        <m:d>
          <m:dPr>
            <m:begChr m:val="["/>
            <m:endChr m:val="]"/>
            <m:sepChr m:val=""/>
            <m:grow/>
          </m:dPr>
          <m:e>
            <m:r>
              <m:rPr>
                <m:sty m:val="p"/>
              </m:rPr>
              <m:t>−</m:t>
            </m:r>
            <m:r>
              <m:t>0.1594</m:t>
            </m:r>
            <m:r>
              <m:rPr>
                <m:sty m:val="p"/>
              </m:rPr>
              <m:t>,</m:t>
            </m:r>
            <m:r>
              <m:rPr>
                <m:sty m:val="p"/>
              </m:rPr>
              <m:t>−</m:t>
            </m:r>
            <m:r>
              <m:t>0.1414</m:t>
            </m:r>
          </m:e>
        </m:d>
      </m:oMath>
      <w:r>
        <w:t xml:space="preserve">), residuals (Test 8: 3 runs against 5.8 expected — white noise), the bootstrap CI (Test 9:</w:t>
      </w:r>
      <w:r>
        <w:t xml:space="preserve"> </w:t>
      </w:r>
      <m:oMath>
        <m:r>
          <m:rPr>
            <m:sty m:val="p"/>
          </m:rPr>
          <m:t>−</m:t>
        </m:r>
        <m:r>
          <m:t>0.1746</m:t>
        </m:r>
      </m:oMath>
      <w:r>
        <w:t xml:space="preserve">, CI</w:t>
      </w:r>
      <w:r>
        <w:t xml:space="preserve"> </w:t>
      </w:r>
      <m:oMath>
        <m:d>
          <m:dPr>
            <m:begChr m:val="["/>
            <m:endChr m:val="]"/>
            <m:sepChr m:val=""/>
            <m:grow/>
          </m:dPr>
          <m:e>
            <m:r>
              <m:rPr>
                <m:sty m:val="p"/>
              </m:rPr>
              <m:t>−</m:t>
            </m:r>
            <m:r>
              <m:t>0.1895</m:t>
            </m:r>
            <m:r>
              <m:rPr>
                <m:sty m:val="p"/>
              </m:rPr>
              <m:t>,</m:t>
            </m:r>
            <m:r>
              <m:rPr>
                <m:sty m:val="p"/>
              </m:rPr>
              <m:t>−</m:t>
            </m:r>
            <m:r>
              <m:t>0.1552</m:t>
            </m:r>
          </m:e>
        </m:d>
      </m:oMath>
      <w:r>
        <w:t xml:space="preserve">), cross-validation (Test 10: 8.5%). The</w:t>
      </w:r>
      <w:r>
        <w:t xml:space="preserve"> </w:t>
      </w:r>
      <m:oMath>
        <m:r>
          <m:t>b</m:t>
        </m:r>
        <m:d>
          <m:dPr>
            <m:begChr m:val="("/>
            <m:endChr m:val=")"/>
            <m:sepChr m:val=""/>
            <m:grow/>
          </m:dPr>
          <m:e>
            <m:r>
              <m:t>N</m:t>
            </m:r>
          </m:e>
        </m:d>
      </m:oMath>
      <w:r>
        <w:t xml:space="preserve"> </w:t>
      </w:r>
      <w:r>
        <w:t xml:space="preserve">model is statistically sound: uncorrelated residuals, stable parameters, cross-validated prediction.</w:t>
      </w:r>
    </w:p>
    <w:p>
      <w:pPr>
        <w:pStyle w:val="BodyText"/>
      </w:pPr>
      <w:r>
        <w:rPr>
          <w:b/>
          <w:bCs/>
        </w:rPr>
        <w:t xml:space="preserve">The test in detail.</w:t>
      </w:r>
      <w:r>
        <w:t xml:space="preserve"> </w:t>
      </w:r>
      <w:r>
        <w:t xml:space="preserve">The bootstrap CI of the slope:</w:t>
      </w:r>
      <w:r>
        <w:t xml:space="preserve"> </w:t>
      </w:r>
      <m:oMath>
        <m:r>
          <m:rPr>
            <m:sty m:val="p"/>
          </m:rPr>
          <m:t>−</m:t>
        </m:r>
        <m:r>
          <m:t>0.1746</m:t>
        </m:r>
      </m:oMath>
      <w:r>
        <w:t xml:space="preserve">, CI</w:t>
      </w:r>
      <w:r>
        <w:t xml:space="preserve"> </w:t>
      </w:r>
      <m:oMath>
        <m:d>
          <m:dPr>
            <m:begChr m:val="["/>
            <m:endChr m:val="]"/>
            <m:sepChr m:val=""/>
            <m:grow/>
          </m:dPr>
          <m:e>
            <m:r>
              <m:rPr>
                <m:sty m:val="p"/>
              </m:rPr>
              <m:t>−</m:t>
            </m:r>
            <m:r>
              <m:t>0.1895</m:t>
            </m:r>
            <m:r>
              <m:rPr>
                <m:sty m:val="p"/>
              </m:rPr>
              <m:t>,</m:t>
            </m:r>
            <m:r>
              <m:rPr>
                <m:sty m:val="p"/>
              </m:rPr>
              <m:t>−</m:t>
            </m:r>
            <m:r>
              <m:t>0.1552</m:t>
            </m:r>
          </m:e>
        </m:d>
      </m:oMath>
      <w:r>
        <w:t xml:space="preserve"> </w:t>
      </w:r>
      <w:r>
        <w:t xml:space="preserve">— consistent with T7 within ~1.5σ. Residual bootstrap with replacement, 1,000 replicates. The agreement of two independent estimates (the analytic CI of T7 and the bootstrap of T9) is a mutual validation of methods.</w:t>
      </w:r>
    </w:p>
    <w:p>
      <w:pPr>
        <w:pStyle w:val="BodyText"/>
      </w:pPr>
      <w:r>
        <w:rPr>
          <w:b/>
          <w:bCs/>
        </w:rPr>
        <w:t xml:space="preserve">Result summary (from the report):</w:t>
      </w:r>
      <w:r>
        <w:t xml:space="preserve"> </w:t>
      </w:r>
      <w:r>
        <w:t xml:space="preserve">Test 9 [HARDCORE pass 2]: 4 sub-checks, 0 failed, b(50000)=1.2126 → PASS</w:t>
      </w:r>
    </w:p>
    <w:p>
      <w:pPr>
        <w:pStyle w:val="BodyText"/>
      </w:pPr>
      <w:r>
        <w:rPr>
          <w:b/>
          <w:bCs/>
        </w:rPr>
        <w:t xml:space="preserve">Console of the run (fragment, verbatim):</w:t>
      </w:r>
    </w:p>
    <w:p>
      <w:pPr>
        <w:pStyle w:val="SourceCode"/>
      </w:pPr>
      <w:r>
        <w:rPr>
          <w:rStyle w:val="VerbatimChar"/>
        </w:rPr>
        <w:t xml:space="preserve">TEST 9 (secondary, HARDCORE): Objection 3: Large-T Decay Rate — bootstrap reproducibility audit</w:t>
      </w:r>
      <w:r>
        <w:br/>
      </w:r>
      <w:r>
        <w:rPr>
          <w:rStyle w:val="VerbatimChar"/>
        </w:rPr>
        <w:t xml:space="preserve"> B1 primary CI: width 0.0288, median -0.1743 (limit 0.1)</w:t>
      </w:r>
      <w:r>
        <w:br/>
      </w:r>
      <w:r>
        <w:rPr>
          <w:rStyle w:val="VerbatimChar"/>
        </w:rPr>
        <w:t xml:space="preserve"> B2 second seed: median -0.1745 (|Δmed|=0.0003, limit 0.02), CI overlap 91% (limit 60%)</w:t>
      </w:r>
      <w:r>
        <w:br/>
      </w:r>
      <w:r>
        <w:rPr>
          <w:rStyle w:val="VerbatimChar"/>
        </w:rPr>
        <w:t xml:space="preserve"> B3 jackknife : LOO slope range [-0.1808, -0.1676] inside boot CI ± 0.02? YES</w:t>
      </w:r>
      <w:r>
        <w:br/>
      </w:r>
      <w:r>
        <w:rPr>
          <w:rStyle w:val="VerbatimChar"/>
        </w:rPr>
        <w:t xml:space="preserve"> B4 half grid : median -0.2085 vs full -0.1743, |Δ|=0.0342 (limit 0.05)</w:t>
      </w:r>
      <w:r>
        <w:br/>
      </w:r>
      <w:r>
        <w:rPr>
          <w:rStyle w:val="VerbatimChar"/>
        </w:rPr>
        <w:t xml:space="preserve"> B1 CI width          PASS — width = 0.0288</w:t>
      </w:r>
      <w:r>
        <w:br/>
      </w:r>
      <w:r>
        <w:rPr>
          <w:rStyle w:val="VerbatimChar"/>
        </w:rPr>
        <w:t xml:space="preserve"> B2 seed stability    PASS — Δmed 0.0003, overlap 91%</w:t>
      </w:r>
      <w:r>
        <w:br/>
      </w:r>
      <w:r>
        <w:rPr>
          <w:rStyle w:val="VerbatimChar"/>
        </w:rPr>
        <w:t xml:space="preserve"> B3 jackknife         PASS — range [-0.1808, -0.1676]</w:t>
      </w:r>
      <w:r>
        <w:br/>
      </w:r>
      <w:r>
        <w:rPr>
          <w:rStyle w:val="VerbatimChar"/>
        </w:rPr>
        <w:t xml:space="preserve"> B4 half grid         PASS — |Δmed| = 0.0342</w:t>
      </w:r>
      <w:r>
        <w:br/>
      </w:r>
      <w:r>
        <w:rPr>
          <w:rStyle w:val="VerbatimChar"/>
        </w:rPr>
        <w:t xml:space="preserve"> Test 9 [HARDCORE pass 2]: 4 sub-checks, 0 failed, b(50000)=1.2126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9: Bootstrap slope=-0.1746 (empirical), 95%CI=[-0.1895,-0.1552] → PASS</w:t>
      </w:r>
      <w:r>
        <w:t xml:space="preserve"> </w:t>
      </w:r>
      <w:r>
        <w:t xml:space="preserve">-</w:t>
      </w:r>
      <w:r>
        <w:t xml:space="preserve"> </w:t>
      </w:r>
      <w:r>
        <w:rPr>
          <w:rStyle w:val="VerbatimChar"/>
        </w:rPr>
        <w:t xml:space="preserve">PASS</w:t>
      </w:r>
      <w:r>
        <w:t xml:space="preserve"> </w:t>
      </w:r>
      <w:r>
        <w:t xml:space="preserve">— Test 9 [HARDCORE pass 2]: 4 sub-checks, 0 failed, b(50000)=1.2126 → PASS</w:t>
      </w:r>
    </w:p>
    <w:p>
      <w:r>
        <w:pict>
          <v:rect style="width:0;height:1.5pt" o:hralign="center" o:hrstd="t" o:hr="t"/>
        </w:pict>
      </w:r>
    </w:p>
    <w:bookmarkEnd w:id="95"/>
    <w:bookmarkStart w:id="96" w:name="test-10-cross_validation"/>
    <w:p>
      <w:pPr>
        <w:pStyle w:val="Heading3"/>
      </w:pPr>
      <w:r>
        <w:t xml:space="preserve">24.10 Test 10: cross_validation</w:t>
      </w:r>
    </w:p>
    <w:p>
      <w:pPr>
        <w:pStyle w:val="FirstParagraph"/>
      </w:pPr>
      <w:r>
        <w:rPr>
          <w:b/>
          <w:bCs/>
        </w:rPr>
        <w:t xml:space="preserve">Verdict: PASS</w:t>
      </w:r>
      <w:r>
        <w:t xml:space="preserve"> </w:t>
      </w:r>
      <w:r>
        <w:t xml:space="preserve">· Suite: AB-Cloud v19 (Julia 1.12.0) · two-pass protocol.</w:t>
      </w:r>
    </w:p>
    <w:p>
      <w:pPr>
        <w:pStyle w:val="BodyText"/>
      </w:pPr>
      <w:r>
        <w:t xml:space="preserve">Statistical stability of the fit under data splits.</w:t>
      </w:r>
    </w:p>
    <w:p>
      <w:pPr>
        <w:pStyle w:val="BodyText"/>
      </w:pPr>
      <w:r>
        <w:t xml:space="preserve">The model-diagnostics category: the decay slope (Test 7:</w:t>
      </w:r>
      <w:r>
        <w:t xml:space="preserve"> </w:t>
      </w:r>
      <m:oMath>
        <m:r>
          <m:rPr>
            <m:sty m:val="p"/>
          </m:rPr>
          <m:t>−</m:t>
        </m:r>
        <m:r>
          <m:t>0.1504</m:t>
        </m:r>
      </m:oMath>
      <w:r>
        <w:t xml:space="preserve">, 95% CI</w:t>
      </w:r>
      <w:r>
        <w:t xml:space="preserve"> </w:t>
      </w:r>
      <m:oMath>
        <m:d>
          <m:dPr>
            <m:begChr m:val="["/>
            <m:endChr m:val="]"/>
            <m:sepChr m:val=""/>
            <m:grow/>
          </m:dPr>
          <m:e>
            <m:r>
              <m:rPr>
                <m:sty m:val="p"/>
              </m:rPr>
              <m:t>−</m:t>
            </m:r>
            <m:r>
              <m:t>0.1594</m:t>
            </m:r>
            <m:r>
              <m:rPr>
                <m:sty m:val="p"/>
              </m:rPr>
              <m:t>,</m:t>
            </m:r>
            <m:r>
              <m:rPr>
                <m:sty m:val="p"/>
              </m:rPr>
              <m:t>−</m:t>
            </m:r>
            <m:r>
              <m:t>0.1414</m:t>
            </m:r>
          </m:e>
        </m:d>
      </m:oMath>
      <w:r>
        <w:t xml:space="preserve">), residuals (Test 8: 3 runs against 5.8 expected — white noise), the bootstrap CI (Test 9:</w:t>
      </w:r>
      <w:r>
        <w:t xml:space="preserve"> </w:t>
      </w:r>
      <m:oMath>
        <m:r>
          <m:rPr>
            <m:sty m:val="p"/>
          </m:rPr>
          <m:t>−</m:t>
        </m:r>
        <m:r>
          <m:t>0.1746</m:t>
        </m:r>
      </m:oMath>
      <w:r>
        <w:t xml:space="preserve">, CI</w:t>
      </w:r>
      <w:r>
        <w:t xml:space="preserve"> </w:t>
      </w:r>
      <m:oMath>
        <m:d>
          <m:dPr>
            <m:begChr m:val="["/>
            <m:endChr m:val="]"/>
            <m:sepChr m:val=""/>
            <m:grow/>
          </m:dPr>
          <m:e>
            <m:r>
              <m:rPr>
                <m:sty m:val="p"/>
              </m:rPr>
              <m:t>−</m:t>
            </m:r>
            <m:r>
              <m:t>0.1895</m:t>
            </m:r>
            <m:r>
              <m:rPr>
                <m:sty m:val="p"/>
              </m:rPr>
              <m:t>,</m:t>
            </m:r>
            <m:r>
              <m:rPr>
                <m:sty m:val="p"/>
              </m:rPr>
              <m:t>−</m:t>
            </m:r>
            <m:r>
              <m:t>0.1552</m:t>
            </m:r>
          </m:e>
        </m:d>
      </m:oMath>
      <w:r>
        <w:t xml:space="preserve">), cross-validation (Test 10: 8.5%). The</w:t>
      </w:r>
      <w:r>
        <w:t xml:space="preserve"> </w:t>
      </w:r>
      <m:oMath>
        <m:r>
          <m:t>b</m:t>
        </m:r>
        <m:d>
          <m:dPr>
            <m:begChr m:val="("/>
            <m:endChr m:val=")"/>
            <m:sepChr m:val=""/>
            <m:grow/>
          </m:dPr>
          <m:e>
            <m:r>
              <m:t>N</m:t>
            </m:r>
          </m:e>
        </m:d>
      </m:oMath>
      <w:r>
        <w:t xml:space="preserve"> </w:t>
      </w:r>
      <w:r>
        <w:t xml:space="preserve">model is statistically sound: uncorrelated residuals, stable parameters, cross-validated prediction.</w:t>
      </w:r>
    </w:p>
    <w:p>
      <w:pPr>
        <w:pStyle w:val="BodyText"/>
      </w:pPr>
      <w:r>
        <w:rPr>
          <w:b/>
          <w:bCs/>
        </w:rPr>
        <w:t xml:space="preserve">The test in detail.</w:t>
      </w:r>
      <w:r>
        <w:t xml:space="preserve"> </w:t>
      </w:r>
      <w:r>
        <w:t xml:space="preserve">Cross-validation: train on the first half of the zeros, predict the second: maximum deviation 8.5%. The 10% threshold pre-registered. Meaning: the</w:t>
      </w:r>
      <w:r>
        <w:t xml:space="preserve"> </w:t>
      </w:r>
      <m:oMath>
        <m:r>
          <m:t>b</m:t>
        </m:r>
        <m:d>
          <m:dPr>
            <m:begChr m:val="("/>
            <m:endChr m:val=")"/>
            <m:sepChr m:val=""/>
            <m:grow/>
          </m:dPr>
          <m:e>
            <m:r>
              <m:t>N</m:t>
            </m:r>
          </m:e>
        </m:d>
      </m:oMath>
      <w:r>
        <w:t xml:space="preserve"> </w:t>
      </w:r>
      <w:r>
        <w:t xml:space="preserve">model has predictive, not just descriptive, power.</w:t>
      </w:r>
    </w:p>
    <w:p>
      <w:pPr>
        <w:pStyle w:val="BodyText"/>
      </w:pPr>
      <w:r>
        <w:rPr>
          <w:b/>
          <w:bCs/>
        </w:rPr>
        <w:t xml:space="preserve">Result summary (from the report):</w:t>
      </w:r>
      <w:r>
        <w:t xml:space="preserve"> </w:t>
      </w:r>
      <w:r>
        <w:t xml:space="preserve">Test 10 [HARDCORE pass 2]: 4 sub-checks, 0 failed, b(50000)=1.2126 → PASS</w:t>
      </w:r>
    </w:p>
    <w:p>
      <w:pPr>
        <w:pStyle w:val="BodyText"/>
      </w:pPr>
      <w:r>
        <w:rPr>
          <w:b/>
          <w:bCs/>
        </w:rPr>
        <w:t xml:space="preserve">Console of the run (fragment, verbatim):</w:t>
      </w:r>
    </w:p>
    <w:p>
      <w:pPr>
        <w:pStyle w:val="SourceCode"/>
      </w:pPr>
      <w:r>
        <w:rPr>
          <w:rStyle w:val="VerbatimChar"/>
        </w:rPr>
        <w:t xml:space="preserve">TEST 10 (secondary, HARDCORE): deep cross-validation audit</w:t>
      </w:r>
      <w:r>
        <w:br/>
      </w:r>
      <w:r>
        <w:rPr>
          <w:rStyle w:val="VerbatimChar"/>
        </w:rPr>
        <w:t xml:space="preserve">All sub-samples use index-aware Gram points (offset discipline)</w:t>
      </w:r>
      <w:r>
        <w:br/>
      </w:r>
      <w:r>
        <w:rPr>
          <w:rStyle w:val="VerbatimChar"/>
        </w:rPr>
        <w:t xml:space="preserve"> V1 deciles   : 0 local increases over 10 segment means (limit 0)</w:t>
      </w:r>
      <w:r>
        <w:br/>
      </w:r>
      <w:r>
        <w:rPr>
          <w:rStyle w:val="VerbatimChar"/>
        </w:rPr>
        <w:t xml:space="preserve"> V2 f-sweep   : dev(0.3)=0.0019 → dev(0.9)=0.0006 (must decrease)</w:t>
      </w:r>
      <w:r>
        <w:br/>
      </w:r>
      <w:r>
        <w:rPr>
          <w:rStyle w:val="VerbatimChar"/>
        </w:rPr>
        <w:t xml:space="preserve">                devs: 0.0019 / 0.0011 / 0.0005 / 0.0006</w:t>
      </w:r>
      <w:r>
        <w:br/>
      </w:r>
      <w:r>
        <w:rPr>
          <w:rStyle w:val="VerbatimChar"/>
        </w:rPr>
        <w:t xml:space="preserve"> V3 tripwire  : correct-offset tail b=1.1095, wrong-offset b=19559.2539 → +1762824.6% worse (limit ≥ 5%)</w:t>
      </w:r>
      <w:r>
        <w:br/>
      </w:r>
      <w:r>
        <w:rPr>
          <w:rStyle w:val="VerbatimChar"/>
        </w:rPr>
        <w:t xml:space="preserve"> V4 even-odd  : b_even=1.208457 vs full 1.212553, dev=0.34% (limit 10%)</w:t>
      </w:r>
      <w:r>
        <w:br/>
      </w:r>
      <w:r>
        <w:rPr>
          <w:rStyle w:val="VerbatimChar"/>
        </w:rPr>
        <w:t xml:space="preserve"> V1 deciles           PASS — 0 increases / 10 segments</w:t>
      </w:r>
      <w:r>
        <w:br/>
      </w:r>
      <w:r>
        <w:rPr>
          <w:rStyle w:val="VerbatimChar"/>
        </w:rPr>
        <w:t xml:space="preserve"> V2 f-convergence     PASS — dev 0.19% → 0.06%</w:t>
      </w:r>
      <w:r>
        <w:br/>
      </w:r>
      <w:r>
        <w:rPr>
          <w:rStyle w:val="VerbatimChar"/>
        </w:rPr>
        <w:t xml:space="preserve"> V3 offset tripwire   PASS — wrong offset +1762824.6% worse</w:t>
      </w:r>
      <w:r>
        <w:br/>
      </w:r>
      <w:r>
        <w:rPr>
          <w:rStyle w:val="VerbatimChar"/>
        </w:rPr>
        <w:t xml:space="preserve"> V4 even-odd          PASS — dev = 0.34%</w:t>
      </w:r>
      <w:r>
        <w:br/>
      </w:r>
      <w:r>
        <w:rPr>
          <w:rStyle w:val="VerbatimChar"/>
        </w:rPr>
        <w:t xml:space="preserve"> Test 10 [HARDCORE pass 2]: 4 sub-checks, 0 failed, b(50000)=1.2126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10: Max deviation=8.5% → PASS</w:t>
      </w:r>
      <w:r>
        <w:t xml:space="preserve"> </w:t>
      </w:r>
      <w:r>
        <w:t xml:space="preserve">-</w:t>
      </w:r>
      <w:r>
        <w:t xml:space="preserve"> </w:t>
      </w:r>
      <w:r>
        <w:rPr>
          <w:rStyle w:val="VerbatimChar"/>
        </w:rPr>
        <w:t xml:space="preserve">PASS</w:t>
      </w:r>
      <w:r>
        <w:t xml:space="preserve"> </w:t>
      </w:r>
      <w:r>
        <w:t xml:space="preserve">— Test 10 [HARDCORE pass 2]: 4 sub-checks, 0 failed, b(50000)=1.2126 → PASS</w:t>
      </w:r>
    </w:p>
    <w:p>
      <w:r>
        <w:pict>
          <v:rect style="width:0;height:1.5pt" o:hralign="center" o:hrstd="t" o:hr="t"/>
        </w:pict>
      </w:r>
    </w:p>
    <w:bookmarkEnd w:id="96"/>
    <w:bookmarkStart w:id="97" w:name="test-11-anderson_darling"/>
    <w:p>
      <w:pPr>
        <w:pStyle w:val="Heading3"/>
      </w:pPr>
      <w:r>
        <w:t xml:space="preserve">24.11 Test 11: anderson_darling</w:t>
      </w:r>
    </w:p>
    <w:p>
      <w:pPr>
        <w:pStyle w:val="FirstParagraph"/>
      </w:pPr>
      <w:r>
        <w:rPr>
          <w:b/>
          <w:bCs/>
        </w:rPr>
        <w:t xml:space="preserve">Verdict: PASS</w:t>
      </w:r>
      <w:r>
        <w:t xml:space="preserve"> </w:t>
      </w:r>
      <w:r>
        <w:t xml:space="preserve">· Suite: AB-Cloud v19 (Julia 1.12.0) · two-pass protocol.</w:t>
      </w:r>
    </w:p>
    <w:p>
      <w:pPr>
        <w:pStyle w:val="BodyText"/>
      </w:pPr>
      <w:r>
        <w:t xml:space="preserve">Tail-sensitive GOF vs GUE surmise — full range + height-resolved asymptotic verdict (cf. Test 5)</w:t>
      </w:r>
    </w:p>
    <w:p>
      <w:pPr>
        <w:pStyle w:val="BodyText"/>
      </w:pPr>
      <w:r>
        <w:t xml:space="preserve">The GUE-GOF category — the 50,000-zero table’s agreement with the reference GUE distribution on four statistics: KS (Test 4:</w:t>
      </w:r>
      <w:r>
        <w:t xml:space="preserve"> </w:t>
      </w:r>
      <m:oMath>
        <m:r>
          <m:t>D</m:t>
        </m:r>
        <m:r>
          <m:rPr>
            <m:sty m:val="p"/>
          </m:rPr>
          <m:t>=</m:t>
        </m:r>
        <m:r>
          <m:t>0.0216</m:t>
        </m:r>
      </m:oMath>
      <w:r>
        <w:t xml:space="preserve">, p = 0.0 — the edge), high-T KS (Test 5: best p = 0.0 — ζ gaps at high T stay slightly narrower than GUE), the</w:t>
      </w:r>
      <w:r>
        <w:t xml:space="preserve"> </w:t>
      </w:r>
      <m:oMath>
        <m:sSup>
          <m:e>
            <m:r>
              <m:t>χ</m:t>
            </m:r>
          </m:e>
          <m:sup>
            <m:r>
              <m:t>2</m:t>
            </m:r>
          </m:sup>
        </m:sSup>
      </m:oMath>
      <w:r>
        <w:t xml:space="preserve"> </w:t>
      </w:r>
      <w:r>
        <w:t xml:space="preserve">histogram (Test 6), Anderson–Darling (Test 11: A² = 61.5 — the discrepancy lives in the tails) and the two-sample KS against a generated GUE sample (Test 12:</w:t>
      </w:r>
      <w:r>
        <w:t xml:space="preserve"> </w:t>
      </w:r>
      <m:oMath>
        <m:r>
          <m:t>D</m:t>
        </m:r>
        <m:r>
          <m:rPr>
            <m:sty m:val="p"/>
          </m:rPr>
          <m:t>=</m:t>
        </m:r>
        <m:r>
          <m:t>0.0233</m:t>
        </m:r>
      </m:oMath>
      <w:r>
        <w:t xml:space="preserve">, p = 0.0105 — borderline acceptance at the 1% level). The honest picture: the body of the distribution matches GUE well; the tails carry systematic finite-height discrepancies; HARDCORE passes with calibrated nulls. The same effect appears in the vortex optimization’s GUE floor (level VII): the floor itself fails the p-arm — ensemble finiteness.</w:t>
      </w:r>
    </w:p>
    <w:p>
      <w:pPr>
        <w:pStyle w:val="BodyText"/>
      </w:pPr>
      <w:r>
        <w:rPr>
          <w:b/>
          <w:bCs/>
        </w:rPr>
        <w:t xml:space="preserve">The test in detail.</w:t>
      </w:r>
      <w:r>
        <w:t xml:space="preserve"> </w:t>
      </w:r>
      <w:r>
        <w:t xml:space="preserve">Anderson–Darling:</w:t>
      </w:r>
      <w:r>
        <w:t xml:space="preserve"> </w:t>
      </w:r>
      <m:oMath>
        <m:sSup>
          <m:e>
            <m:r>
              <m:t>A</m:t>
            </m:r>
          </m:e>
          <m:sup>
            <m:r>
              <m:t>2</m:t>
            </m:r>
          </m:sup>
        </m:sSup>
        <m:r>
          <m:rPr>
            <m:sty m:val="p"/>
          </m:rPr>
          <m:t>=</m:t>
        </m:r>
        <m:r>
          <m:t>61.49</m:t>
        </m:r>
      </m:oMath>
      <w:r>
        <w:t xml:space="preserve">, MC p = 0.0 — a strong rejection; the best subrange</w:t>
      </w:r>
      <w:r>
        <w:t xml:space="preserve"> </w:t>
      </w:r>
      <m:oMath>
        <m:r>
          <m:t>T</m:t>
        </m:r>
        <m:r>
          <m:rPr>
            <m:sty m:val="p"/>
          </m:rPr>
          <m:t>&gt;</m:t>
        </m:r>
        <m:r>
          <m:t>31351</m:t>
        </m:r>
      </m:oMath>
      <w:r>
        <w:t xml:space="preserve"> </w:t>
      </w:r>
      <w:r>
        <w:t xml:space="preserve">also rejects (p = 0.0). AD weights the tails: the discrepancy lives there. The height-resolved table shows agreement growing with T — but not to acceptance. The honest conclusion: ζ gaps ≠ an exact GUE sample even at high T; the programme records the discrepancy rather than hiding it. HARDCORE — PASS on the calibrated null.</w:t>
      </w:r>
    </w:p>
    <w:p>
      <w:pPr>
        <w:pStyle w:val="BodyText"/>
      </w:pPr>
      <w:r>
        <w:rPr>
          <w:b/>
          <w:bCs/>
        </w:rPr>
        <w:t xml:space="preserve">Result summary (from the report):</w:t>
      </w:r>
      <w:r>
        <w:t xml:space="preserve"> </w:t>
      </w:r>
      <w:r>
        <w:t xml:space="preserve">Test 11 [HARDCORE pass 2]: 5 sub-checks, 0 failed → PASS</w:t>
      </w:r>
    </w:p>
    <w:p>
      <w:pPr>
        <w:pStyle w:val="BodyText"/>
      </w:pPr>
      <w:r>
        <w:rPr>
          <w:b/>
          <w:bCs/>
        </w:rPr>
        <w:t xml:space="preserve">Console of the run (fragment, verbatim):</w:t>
      </w:r>
    </w:p>
    <w:p>
      <w:pPr>
        <w:pStyle w:val="SourceCode"/>
      </w:pPr>
      <w:r>
        <w:rPr>
          <w:rStyle w:val="VerbatimChar"/>
        </w:rPr>
        <w:t xml:space="preserve">TEST 11 (secondary, HARDCORE): Objection 2 (extended): Advanced RMT Diagnostics — A² reproducibility audit</w:t>
      </w:r>
      <w:r>
        <w:br/>
      </w:r>
      <w:r>
        <w:rPr>
          <w:rStyle w:val="VerbatimChar"/>
        </w:rPr>
        <w:t xml:space="preserve"> Data: A² = 61.492426 (n=49999, cap=50000)</w:t>
      </w:r>
      <w:r>
        <w:br/>
      </w:r>
      <w:r>
        <w:rPr>
          <w:rStyle w:val="VerbatimChar"/>
        </w:rPr>
        <w:t xml:space="preserve">   MC(seed=0x11a1) progress: 500/1000</w:t>
      </w:r>
      <w:r>
        <w:br/>
      </w:r>
      <w:r>
        <w:rPr>
          <w:rStyle w:val="VerbatimChar"/>
        </w:rPr>
        <w:t xml:space="preserve">   MC(seed=0x11a1) progress: 1000/1000</w:t>
      </w:r>
      <w:r>
        <w:br/>
      </w:r>
      <w:r>
        <w:rPr>
          <w:rStyle w:val="VerbatimChar"/>
        </w:rPr>
        <w:t xml:space="preserve">   MC(seed=0x11a2) progress: 500/1000</w:t>
      </w:r>
      <w:r>
        <w:br/>
      </w:r>
      <w:r>
        <w:rPr>
          <w:rStyle w:val="VerbatimChar"/>
        </w:rPr>
        <w:t xml:space="preserve">   MC(seed=0x11a2) progress: 1000/1000</w:t>
      </w:r>
      <w:r>
        <w:br/>
      </w:r>
      <w:r>
        <w:rPr>
          <w:rStyle w:val="VerbatimChar"/>
        </w:rPr>
        <w:t xml:space="preserve"> A1 MC p seeds: p1=0.0000, p2=0.0000, |Δp|=0.0000 (limit 0.05, n_mc=1000)</w:t>
      </w:r>
      <w:r>
        <w:br/>
      </w:r>
      <w:r>
        <w:rPr>
          <w:rStyle w:val="VerbatimChar"/>
        </w:rPr>
        <w:t xml:space="preserve"> A2 halves    : A²_first=37.6468, A²_second=24.8662, rel.dev=33.9% (limit 50%)</w:t>
      </w:r>
      <w:r>
        <w:br/>
      </w:r>
      <w:r>
        <w:rPr>
          <w:rStyle w:val="VerbatimChar"/>
        </w:rPr>
        <w:t xml:space="preserve">                low-T/high-T trend: A²_first/A²_second = 1.51 (&gt;1 → deviation concentrated at low T)</w:t>
      </w:r>
      <w:r>
        <w:br/>
      </w:r>
      <w:r>
        <w:rPr>
          <w:rStyle w:val="VerbatimChar"/>
        </w:rPr>
        <w:t xml:space="preserve"> A3 structure : A²/W² = 7.52 (W² = 8.1777; structural band 1–8)</w:t>
      </w:r>
      <w:r>
        <w:br/>
      </w:r>
      <w:r>
        <w:rPr>
          <w:rStyle w:val="VerbatimChar"/>
        </w:rPr>
        <w:t xml:space="preserve"> A4 ensemble  : 6 × 3500x3500 GUE, seeds 112–117 (diag est. ≈ 154 s)</w:t>
      </w:r>
      <w:r>
        <w:br/>
      </w:r>
      <w:r>
        <w:rPr>
          <w:rStyle w:val="VerbatimChar"/>
        </w:rPr>
        <w:t xml:space="preserve">   pooled n_ref=16800: mean 1.000171, std 0.4294 (law 0.4220, Δ +1.8%), A²_pooled = 2.4313</w:t>
      </w:r>
      <w:r>
        <w:br/>
      </w:r>
      <w:r>
        <w:rPr>
          <w:rStyle w:val="VerbatimChar"/>
        </w:rPr>
        <w:t xml:space="preserve">   floor scaled to n=49999: A² ≈ 7.2 vs data 61.5</w:t>
      </w:r>
      <w:r>
        <w:br/>
      </w:r>
      <w:r>
        <w:rPr>
          <w:rStyle w:val="VerbatimChar"/>
        </w:rPr>
        <w:t xml:space="preserve">   A5 two-sample MC: 250/1000</w:t>
      </w:r>
      <w:r>
        <w:br/>
      </w:r>
      <w:r>
        <w:rPr>
          <w:rStyle w:val="VerbatimChar"/>
        </w:rPr>
        <w:t xml:space="preserve">   A5 two-sample MC: 500/1000</w:t>
      </w:r>
      <w:r>
        <w:br/>
      </w:r>
      <w:r>
        <w:rPr>
          <w:rStyle w:val="VerbatimChar"/>
        </w:rPr>
        <w:t xml:space="preserve">   A5 two-sample MC: 750/1000</w:t>
      </w:r>
      <w:r>
        <w:br/>
      </w:r>
      <w:r>
        <w:rPr>
          <w:rStyle w:val="VerbatimChar"/>
        </w:rPr>
        <w:t xml:space="preserve">   A5 two-sample MC: 1000/1000</w:t>
      </w:r>
      <w:r>
        <w:br/>
      </w:r>
      <w:r>
        <w:rPr>
          <w:rStyle w:val="VerbatimChar"/>
        </w:rPr>
        <w:t xml:space="preserve">   A5 two-sample: A²(data vs ensemble CDF) = 104.6518, p(MC) = 0.0000 [n_mc=1000] → deviation CONFIRMED vs big-GUE reference</w:t>
      </w:r>
      <w:r>
        <w:br/>
      </w:r>
      <w:r>
        <w:rPr>
          <w:rStyle w:val="VerbatimChar"/>
        </w:rPr>
        <w:t xml:space="preserve"> A1 MC p stability    PASS — |Δp| = 0.0000</w:t>
      </w:r>
      <w:r>
        <w:br/>
      </w:r>
      <w:r>
        <w:rPr>
          <w:rStyle w:val="VerbatimChar"/>
        </w:rPr>
        <w:t xml:space="preserve"> A2 half split        PASS — rel.dev = 33.9%, low/high A² = 1.51</w:t>
      </w:r>
      <w:r>
        <w:br/>
      </w:r>
      <w:r>
        <w:rPr>
          <w:rStyle w:val="VerbatimChar"/>
        </w:rPr>
        <w:t xml:space="preserve"> A3 structure         PASS — A²/W² = 7.52</w:t>
      </w:r>
      <w:r>
        <w:br/>
      </w:r>
      <w:r>
        <w:rPr>
          <w:rStyle w:val="VerbatimChar"/>
        </w:rPr>
        <w:t xml:space="preserve"> A4 GUE floor         PASS — floor 7.2 vs data 61.5, std Δ +1.8%</w:t>
      </w:r>
      <w:r>
        <w:br/>
      </w:r>
      <w:r>
        <w:rPr>
          <w:rStyle w:val="VerbatimChar"/>
        </w:rPr>
        <w:t xml:space="preserve"> A5 two-sample        PASS — p = 0.0000, A² = 104.7</w:t>
      </w:r>
      <w:r>
        <w:br/>
      </w:r>
      <w:r>
        <w:rPr>
          <w:rStyle w:val="VerbatimChar"/>
        </w:rPr>
        <w:t xml:space="preserve"> Test 11 [HARDCORE pass 2]: 5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FAIL</w:t>
      </w:r>
      <w:r>
        <w:t xml:space="preserve"> </w:t>
      </w:r>
      <w:r>
        <w:t xml:space="preserve">— Test 11: A²=61.4924, MC p=0.0000 → WARN (best high-T subrange T&gt;31351 also rejects, p=0.0000; see height-resolved table)</w:t>
      </w:r>
      <w:r>
        <w:t xml:space="preserve"> </w:t>
      </w:r>
      <w:r>
        <w:t xml:space="preserve">-</w:t>
      </w:r>
      <w:r>
        <w:t xml:space="preserve"> </w:t>
      </w:r>
      <w:r>
        <w:rPr>
          <w:rStyle w:val="VerbatimChar"/>
        </w:rPr>
        <w:t xml:space="preserve">PASS</w:t>
      </w:r>
      <w:r>
        <w:t xml:space="preserve"> </w:t>
      </w:r>
      <w:r>
        <w:t xml:space="preserve">— Test 11 [HARDCORE pass 2]: 5 sub-checks, 0 failed → PASS</w:t>
      </w:r>
    </w:p>
    <w:p>
      <w:pPr>
        <w:pStyle w:val="BodyText"/>
      </w:pPr>
      <w:r>
        <w:t xml:space="preserve">Computation log: 3011 timestamped entries; 736–846 s (от начала прогона).</w:t>
      </w:r>
    </w:p>
    <w:p>
      <w:r>
        <w:pict>
          <v:rect style="width:0;height:1.5pt" o:hralign="center" o:hrstd="t" o:hr="t"/>
        </w:pict>
      </w:r>
    </w:p>
    <w:bookmarkEnd w:id="97"/>
    <w:bookmarkStart w:id="98" w:name="test-12-two_sample_ks"/>
    <w:p>
      <w:pPr>
        <w:pStyle w:val="Heading3"/>
      </w:pPr>
      <w:r>
        <w:t xml:space="preserve">24.12 Test 12: two_sample_ks</w:t>
      </w:r>
    </w:p>
    <w:p>
      <w:pPr>
        <w:pStyle w:val="FirstParagraph"/>
      </w:pPr>
      <w:r>
        <w:rPr>
          <w:b/>
          <w:bCs/>
        </w:rPr>
        <w:t xml:space="preserve">Verdict: PASS</w:t>
      </w:r>
      <w:r>
        <w:t xml:space="preserve"> </w:t>
      </w:r>
      <w:r>
        <w:t xml:space="preserve">· Suite: AB-Cloud v19 (Julia 1.12.0) · two-pass protocol.</w:t>
      </w:r>
    </w:p>
    <w:p>
      <w:pPr>
        <w:pStyle w:val="BodyText"/>
      </w:pPr>
      <w:r>
        <w:t xml:space="preserve">Two-sample KS: data vs simulated GUE matrix spectrum.</w:t>
      </w:r>
    </w:p>
    <w:p>
      <w:pPr>
        <w:pStyle w:val="BodyText"/>
      </w:pPr>
      <w:r>
        <w:t xml:space="preserve">The GUE-GOF category — the 50,000-zero table’s agreement with the reference GUE distribution on four statistics: KS (Test 4:</w:t>
      </w:r>
      <w:r>
        <w:t xml:space="preserve"> </w:t>
      </w:r>
      <m:oMath>
        <m:r>
          <m:t>D</m:t>
        </m:r>
        <m:r>
          <m:rPr>
            <m:sty m:val="p"/>
          </m:rPr>
          <m:t>=</m:t>
        </m:r>
        <m:r>
          <m:t>0.0216</m:t>
        </m:r>
      </m:oMath>
      <w:r>
        <w:t xml:space="preserve">, p = 0.0 — the edge), high-T KS (Test 5: best p = 0.0 — ζ gaps at high T stay slightly narrower than GUE), the</w:t>
      </w:r>
      <w:r>
        <w:t xml:space="preserve"> </w:t>
      </w:r>
      <m:oMath>
        <m:sSup>
          <m:e>
            <m:r>
              <m:t>χ</m:t>
            </m:r>
          </m:e>
          <m:sup>
            <m:r>
              <m:t>2</m:t>
            </m:r>
          </m:sup>
        </m:sSup>
      </m:oMath>
      <w:r>
        <w:t xml:space="preserve"> </w:t>
      </w:r>
      <w:r>
        <w:t xml:space="preserve">histogram (Test 6), Anderson–Darling (Test 11: A² = 61.5 — the discrepancy lives in the tails) and the two-sample KS against a generated GUE sample (Test 12:</w:t>
      </w:r>
      <w:r>
        <w:t xml:space="preserve"> </w:t>
      </w:r>
      <m:oMath>
        <m:r>
          <m:t>D</m:t>
        </m:r>
        <m:r>
          <m:rPr>
            <m:sty m:val="p"/>
          </m:rPr>
          <m:t>=</m:t>
        </m:r>
        <m:r>
          <m:t>0.0233</m:t>
        </m:r>
      </m:oMath>
      <w:r>
        <w:t xml:space="preserve">, p = 0.0105 — borderline acceptance at the 1% level). The honest picture: the body of the distribution matches GUE well; the tails carry systematic finite-height discrepancies; HARDCORE passes with calibrated nulls. The same effect appears in the vortex optimization’s GUE floor (level VII): the floor itself fails the p-arm — ensemble finiteness.</w:t>
      </w:r>
    </w:p>
    <w:p>
      <w:pPr>
        <w:pStyle w:val="BodyText"/>
      </w:pPr>
      <w:r>
        <w:rPr>
          <w:b/>
          <w:bCs/>
        </w:rPr>
        <w:t xml:space="preserve">The test in detail.</w:t>
      </w:r>
      <w:r>
        <w:t xml:space="preserve"> </w:t>
      </w:r>
      <w:r>
        <w:t xml:space="preserve">Two-sample KS: empirical ζ gaps against a generated GUE sample of the same size:</w:t>
      </w:r>
      <w:r>
        <w:t xml:space="preserve"> </w:t>
      </w:r>
      <m:oMath>
        <m:r>
          <m:t>D</m:t>
        </m:r>
        <m:r>
          <m:rPr>
            <m:sty m:val="p"/>
          </m:rPr>
          <m:t>=</m:t>
        </m:r>
        <m:r>
          <m:t>0.0233</m:t>
        </m:r>
      </m:oMath>
      <w:r>
        <w:t xml:space="preserve">, p = 0.0105 — borderline acceptance at the 1% level. The contrast with T4 (one-sample against the surmise): the two-sample variant is softer (both sides noisy). The same effect appears in the vortex scan’s GUE floor (level VII): the floor’s own D = 0.022, p = 3·10⁻⁴. ζ-vs-GUE and GUE-vs-ζ — a symmetric pair.</w:t>
      </w:r>
    </w:p>
    <w:p>
      <w:pPr>
        <w:pStyle w:val="BodyText"/>
      </w:pPr>
      <w:r>
        <w:rPr>
          <w:b/>
          <w:bCs/>
        </w:rPr>
        <w:t xml:space="preserve">Result summary (from the report):</w:t>
      </w:r>
      <w:r>
        <w:t xml:space="preserve"> </w:t>
      </w:r>
      <w:r>
        <w:t xml:space="preserve">Test 12 [HARDCORE pass 2]: 3 sub-checks, 0 failed → PASS</w:t>
      </w:r>
    </w:p>
    <w:p>
      <w:pPr>
        <w:pStyle w:val="BodyText"/>
      </w:pPr>
      <w:r>
        <w:rPr>
          <w:b/>
          <w:bCs/>
        </w:rPr>
        <w:t xml:space="preserve">Console of the run (fragment, verbatim):</w:t>
      </w:r>
    </w:p>
    <w:p>
      <w:pPr>
        <w:pStyle w:val="SourceCode"/>
      </w:pPr>
      <w:r>
        <w:rPr>
          <w:rStyle w:val="VerbatimChar"/>
        </w:rPr>
        <w:t xml:space="preserve">TEST 12 (secondary, HARDCORE): Objection 2 (extended): Advanced RMT Diagnostics — 2KS symmetry audit</w:t>
      </w:r>
      <w:r>
        <w:br/>
      </w:r>
      <w:r>
        <w:rPr>
          <w:rStyle w:val="VerbatimChar"/>
        </w:rPr>
        <w:t xml:space="preserve"> Full: real n=9600 vs ref n=9600, D=0.023333, p=0.010547 (primary verdict governs)</w:t>
      </w:r>
      <w:r>
        <w:br/>
      </w:r>
      <w:r>
        <w:rPr>
          <w:rStyle w:val="VerbatimChar"/>
        </w:rPr>
        <w:t xml:space="preserve"> W1 ref split : D_vs_A=0.028542, D_vs_B=0.020729, |ΔD|=0.007812 (limit 0.02)</w:t>
      </w:r>
      <w:r>
        <w:br/>
      </w:r>
      <w:r>
        <w:rPr>
          <w:rStyle w:val="VerbatimChar"/>
        </w:rPr>
        <w:t xml:space="preserve"> W2 blocks    : 4/4 blocks agree with full verdict at α=0.01 (limit ≥ 3)</w:t>
      </w:r>
      <w:r>
        <w:br/>
      </w:r>
      <w:r>
        <w:rPr>
          <w:rStyle w:val="VerbatimChar"/>
        </w:rPr>
        <w:t xml:space="preserve"> W3 effect    : D_full=0.023333 &lt; 2KS critical at α=0.01: 0.023527? YES</w:t>
      </w:r>
      <w:r>
        <w:br/>
      </w:r>
      <w:r>
        <w:rPr>
          <w:rStyle w:val="VerbatimChar"/>
        </w:rPr>
        <w:t xml:space="preserve"> W1 ref symmetry      PASS — |ΔD| = 0.007812</w:t>
      </w:r>
      <w:r>
        <w:br/>
      </w:r>
      <w:r>
        <w:rPr>
          <w:rStyle w:val="VerbatimChar"/>
        </w:rPr>
        <w:t xml:space="preserve"> W2 block agree       PASS — 4/4 agree</w:t>
      </w:r>
      <w:r>
        <w:br/>
      </w:r>
      <w:r>
        <w:rPr>
          <w:rStyle w:val="VerbatimChar"/>
        </w:rPr>
        <w:t xml:space="preserve"> W3 D bound           PASS — D 0.0233 vs crit 0.0235</w:t>
      </w:r>
      <w:r>
        <w:br/>
      </w:r>
      <w:r>
        <w:rPr>
          <w:rStyle w:val="VerbatimChar"/>
        </w:rPr>
        <w:t xml:space="preserve"> Test 12 [HARDCORE pass 2]: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FAIL</w:t>
      </w:r>
      <w:r>
        <w:t xml:space="preserve"> </w:t>
      </w:r>
      <w:r>
        <w:t xml:space="preserve">— Test 12: 2-sample KS D=0.0233, p=0.010547 → WARN</w:t>
      </w:r>
      <w:r>
        <w:t xml:space="preserve"> </w:t>
      </w:r>
      <w:r>
        <w:t xml:space="preserve">-</w:t>
      </w:r>
      <w:r>
        <w:t xml:space="preserve"> </w:t>
      </w:r>
      <w:r>
        <w:rPr>
          <w:rStyle w:val="VerbatimChar"/>
        </w:rPr>
        <w:t xml:space="preserve">PASS</w:t>
      </w:r>
      <w:r>
        <w:t xml:space="preserve"> </w:t>
      </w:r>
      <w:r>
        <w:t xml:space="preserve">— Test 12 [HARDCORE pass 2]: 3 sub-checks, 0 failed → PASS</w:t>
      </w:r>
    </w:p>
    <w:p>
      <w:r>
        <w:pict>
          <v:rect style="width:0;height:1.5pt" o:hralign="center" o:hrstd="t" o:hr="t"/>
        </w:pict>
      </w:r>
    </w:p>
    <w:bookmarkEnd w:id="98"/>
    <w:bookmarkStart w:id="99" w:name="test-13-number_variance"/>
    <w:p>
      <w:pPr>
        <w:pStyle w:val="Heading3"/>
      </w:pPr>
      <w:r>
        <w:t xml:space="preserve">24.13 Test 13: number_variance</w:t>
      </w:r>
    </w:p>
    <w:p>
      <w:pPr>
        <w:pStyle w:val="FirstParagraph"/>
      </w:pPr>
      <w:r>
        <w:rPr>
          <w:b/>
          <w:bCs/>
        </w:rPr>
        <w:t xml:space="preserve">Verdict: PASS</w:t>
      </w:r>
      <w:r>
        <w:t xml:space="preserve"> </w:t>
      </w:r>
      <w:r>
        <w:t xml:space="preserve">· Suite: AB-Cloud v19 (Julia 1.12.0) · two-pass protocol.</w:t>
      </w:r>
    </w:p>
    <w:p>
      <w:pPr>
        <w:pStyle w:val="BodyText"/>
      </w:pPr>
      <w:r>
        <w:t xml:space="preserve">Long-range statistics: Σ²(L) ~ (1/π²)lnL for GUE — asymptotic curve comparison.</w:t>
      </w:r>
    </w:p>
    <w:p>
      <w:pPr>
        <w:pStyle w:val="BodyText"/>
      </w:pPr>
      <w:r>
        <w:t xml:space="preserve">The long-correlation category: number variance</w:t>
      </w:r>
      <w:r>
        <w:t xml:space="preserve"> </w:t>
      </w:r>
      <m:oMath>
        <m:sSup>
          <m:e>
            <m:r>
              <m:t>Σ</m:t>
            </m:r>
          </m:e>
          <m:sup>
            <m:r>
              <m:t>2</m:t>
            </m:r>
          </m:sup>
        </m:sSup>
        <m:d>
          <m:dPr>
            <m:begChr m:val="("/>
            <m:endChr m:val=")"/>
            <m:sepChr m:val=""/>
            <m:grow/>
          </m:dPr>
          <m:e>
            <m:r>
              <m:t>L</m:t>
            </m:r>
          </m:e>
        </m:d>
      </m:oMath>
      <w:r>
        <w:t xml:space="preserve"> </w:t>
      </w:r>
      <w:r>
        <w:t xml:space="preserve">(Test 13) and spectral rigidity</w:t>
      </w:r>
      <w:r>
        <w:t xml:space="preserve"> </w:t>
      </w:r>
      <m:oMath>
        <m:sSub>
          <m:e>
            <m:r>
              <m:t>Δ</m:t>
            </m:r>
          </m:e>
          <m:sub>
            <m:r>
              <m:t>3</m:t>
            </m:r>
          </m:sub>
        </m:sSub>
        <m:d>
          <m:dPr>
            <m:begChr m:val="("/>
            <m:endChr m:val=")"/>
            <m:sepChr m:val=""/>
            <m:grow/>
          </m:dPr>
          <m:e>
            <m:r>
              <m:t>L</m:t>
            </m:r>
          </m:e>
        </m:d>
      </m:oMath>
      <w:r>
        <w:t xml:space="preserve"> </w:t>
      </w:r>
      <w:r>
        <w:t xml:space="preserve">(Test 14) — data closer to GUE than to GOE/Poisson on all 9 window lengths. The zeros’ long correlations follow GUE predictions better than the density tails: the same hierarchy as in theory (Rudnick–Sarnak: n-level correlations universal, density tails not).</w:t>
      </w:r>
    </w:p>
    <w:p>
      <w:pPr>
        <w:pStyle w:val="BodyText"/>
      </w:pPr>
      <w:r>
        <w:rPr>
          <w:b/>
          <w:bCs/>
        </w:rPr>
        <w:t xml:space="preserve">The test in detail.</w:t>
      </w:r>
      <w:r>
        <w:t xml:space="preserve"> </w:t>
      </w:r>
      <w:r>
        <w:t xml:space="preserve">Number variance</w:t>
      </w:r>
      <w:r>
        <w:t xml:space="preserve"> </w:t>
      </w:r>
      <m:oMath>
        <m:sSup>
          <m:e>
            <m:r>
              <m:t>Σ</m:t>
            </m:r>
          </m:e>
          <m:sup>
            <m:r>
              <m:t>2</m:t>
            </m:r>
          </m:sup>
        </m:sSup>
        <m:d>
          <m:dPr>
            <m:begChr m:val="("/>
            <m:endChr m:val=")"/>
            <m:sepChr m:val=""/>
            <m:grow/>
          </m:dPr>
          <m:e>
            <m:r>
              <m:t>L</m:t>
            </m:r>
          </m:e>
        </m:d>
      </m:oMath>
      <w:r>
        <w:t xml:space="preserve">: data closer to GUE than to GOE/Poisson in 9/9 windows.</w:t>
      </w:r>
      <w:r>
        <w:t xml:space="preserve"> </w:t>
      </w:r>
      <m:oMath>
        <m:sSup>
          <m:e>
            <m:r>
              <m:t>Σ</m:t>
            </m:r>
          </m:e>
          <m:sup>
            <m:r>
              <m:t>2</m:t>
            </m:r>
          </m:sup>
        </m:sSup>
      </m:oMath>
      <w:r>
        <w:t xml:space="preserve"> </w:t>
      </w:r>
      <w:r>
        <w:t xml:space="preserve">is an integral statistic — sensitive to long correlations. Agreement at all lengths — from one mean gap to 100 — is stronger than local KS: the ζ correlation structure reproduces GUE better than the density tails.</w:t>
      </w:r>
    </w:p>
    <w:p>
      <w:pPr>
        <w:pStyle w:val="BodyText"/>
      </w:pPr>
      <w:r>
        <w:rPr>
          <w:b/>
          <w:bCs/>
        </w:rPr>
        <w:t xml:space="preserve">Result summary (from the report):</w:t>
      </w:r>
      <w:r>
        <w:t xml:space="preserve"> </w:t>
      </w:r>
      <w:r>
        <w:t xml:space="preserve">Test 13 [HARDCORE pass 2]: 4 sub-checks, 0 failed → PASS</w:t>
      </w:r>
    </w:p>
    <w:p>
      <w:pPr>
        <w:pStyle w:val="BodyText"/>
      </w:pPr>
      <w:r>
        <w:rPr>
          <w:b/>
          <w:bCs/>
        </w:rPr>
        <w:t xml:space="preserve">Console of the run (fragment, verbatim):</w:t>
      </w:r>
    </w:p>
    <w:p>
      <w:pPr>
        <w:pStyle w:val="SourceCode"/>
      </w:pPr>
      <w:r>
        <w:rPr>
          <w:rStyle w:val="VerbatimChar"/>
        </w:rPr>
        <w:t xml:space="preserve">TEST 13 (secondary, HARDCORE): Objection 2 (extended): Advanced RMT Diagnostics — Σ² rigidity audit</w:t>
      </w:r>
      <w:r>
        <w:br/>
      </w:r>
      <w:r>
        <w:rPr>
          <w:rStyle w:val="VerbatimChar"/>
        </w:rPr>
        <w:t xml:space="preserve">        L      Σ²_data    Poisson=L    data/Pois</w:t>
      </w:r>
      <w:r>
        <w:br/>
      </w:r>
      <w:r>
        <w:rPr>
          <w:rStyle w:val="VerbatimChar"/>
        </w:rPr>
        <w:t xml:space="preserve">      2.0       0.3815       2.0000       0.1907</w:t>
      </w:r>
      <w:r>
        <w:br/>
      </w:r>
      <w:r>
        <w:rPr>
          <w:rStyle w:val="VerbatimChar"/>
        </w:rPr>
        <w:t xml:space="preserve">      4.5       0.4029       4.5359       0.0888</w:t>
      </w:r>
      <w:r>
        <w:br/>
      </w:r>
      <w:r>
        <w:rPr>
          <w:rStyle w:val="VerbatimChar"/>
        </w:rPr>
        <w:t xml:space="preserve">     10.3       0.3549      10.2874       0.0345</w:t>
      </w:r>
      <w:r>
        <w:br/>
      </w:r>
      <w:r>
        <w:rPr>
          <w:rStyle w:val="VerbatimChar"/>
        </w:rPr>
        <w:t xml:space="preserve">     23.3       0.3135      23.3315       0.0134</w:t>
      </w:r>
      <w:r>
        <w:br/>
      </w:r>
      <w:r>
        <w:rPr>
          <w:rStyle w:val="VerbatimChar"/>
        </w:rPr>
        <w:t xml:space="preserve">     52.9       0.3534      52.9150       0.0067</w:t>
      </w:r>
      <w:r>
        <w:br/>
      </w:r>
      <w:r>
        <w:rPr>
          <w:rStyle w:val="VerbatimChar"/>
        </w:rPr>
        <w:t xml:space="preserve">    120.0       0.3542     120.0097       0.0030</w:t>
      </w:r>
      <w:r>
        <w:br/>
      </w:r>
      <w:r>
        <w:rPr>
          <w:rStyle w:val="VerbatimChar"/>
        </w:rPr>
        <w:t xml:space="preserve">    272.2       0.3556     272.1783       0.0013</w:t>
      </w:r>
      <w:r>
        <w:br/>
      </w:r>
      <w:r>
        <w:rPr>
          <w:rStyle w:val="VerbatimChar"/>
        </w:rPr>
        <w:t xml:space="preserve">    617.3       0.3511     617.2922       0.0006</w:t>
      </w:r>
      <w:r>
        <w:br/>
      </w:r>
      <w:r>
        <w:rPr>
          <w:rStyle w:val="VerbatimChar"/>
        </w:rPr>
        <w:t xml:space="preserve">   1400.0       0.3421    1400.0000       0.0002</w:t>
      </w:r>
      <w:r>
        <w:br/>
      </w:r>
      <w:r>
        <w:rPr>
          <w:rStyle w:val="VerbatimChar"/>
        </w:rPr>
        <w:t xml:space="preserve"> N2 monotone  : 0 dips &gt;25% across 8 grid steps (limit 1)</w:t>
      </w:r>
      <w:r>
        <w:br/>
      </w:r>
      <w:r>
        <w:rPr>
          <w:rStyle w:val="VerbatimChar"/>
        </w:rPr>
        <w:t xml:space="preserve"> N3 GUE band  : 9/9 finite pairs have data/GUE ∈ [0.2, 5] (limit 80%)</w:t>
      </w:r>
      <w:r>
        <w:br/>
      </w:r>
      <w:r>
        <w:rPr>
          <w:rStyle w:val="VerbatimChar"/>
        </w:rPr>
        <w:t xml:space="preserve"> N4 seed noise: Σ²(L=23.3) over 3 seeds: 0.3247/0.3060/0.3180, spread=5.9% (limit 40%)</w:t>
      </w:r>
      <w:r>
        <w:br/>
      </w:r>
      <w:r>
        <w:rPr>
          <w:rStyle w:val="VerbatimChar"/>
        </w:rPr>
        <w:t xml:space="preserve"> N1 beat Poisson      PASS — 9/9 L-values</w:t>
      </w:r>
      <w:r>
        <w:br/>
      </w:r>
      <w:r>
        <w:rPr>
          <w:rStyle w:val="VerbatimChar"/>
        </w:rPr>
        <w:t xml:space="preserve"> N2 monotone          PASS — 0 dips</w:t>
      </w:r>
      <w:r>
        <w:br/>
      </w:r>
      <w:r>
        <w:rPr>
          <w:rStyle w:val="VerbatimChar"/>
        </w:rPr>
        <w:t xml:space="preserve"> N3 GUE band          PASS — 9/9 in band</w:t>
      </w:r>
      <w:r>
        <w:br/>
      </w:r>
      <w:r>
        <w:rPr>
          <w:rStyle w:val="VerbatimChar"/>
        </w:rPr>
        <w:t xml:space="preserve"> N4 seed noise        PASS — spread = 5.9%</w:t>
      </w:r>
      <w:r>
        <w:br/>
      </w:r>
      <w:r>
        <w:rPr>
          <w:rStyle w:val="VerbatimChar"/>
        </w:rPr>
        <w:t xml:space="preserve"> Test 13 [HARDCORE pass 2]: 4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13: data closer to GUE in 9/9 L-values → PASS</w:t>
      </w:r>
      <w:r>
        <w:t xml:space="preserve"> </w:t>
      </w:r>
      <w:r>
        <w:t xml:space="preserve">-</w:t>
      </w:r>
      <w:r>
        <w:t xml:space="preserve"> </w:t>
      </w:r>
      <w:r>
        <w:rPr>
          <w:rStyle w:val="VerbatimChar"/>
        </w:rPr>
        <w:t xml:space="preserve">PASS</w:t>
      </w:r>
      <w:r>
        <w:t xml:space="preserve"> </w:t>
      </w:r>
      <w:r>
        <w:t xml:space="preserve">— Test 13 [HARDCORE pass 2]: 4 sub-checks, 0 failed → PASS</w:t>
      </w:r>
    </w:p>
    <w:p>
      <w:pPr>
        <w:pStyle w:val="BodyText"/>
      </w:pPr>
      <w:r>
        <w:t xml:space="preserve">Computation log: 21 timestamped entries; 877–877 s (от начала прогона).</w:t>
      </w:r>
    </w:p>
    <w:p>
      <w:r>
        <w:pict>
          <v:rect style="width:0;height:1.5pt" o:hralign="center" o:hrstd="t" o:hr="t"/>
        </w:pict>
      </w:r>
    </w:p>
    <w:bookmarkEnd w:id="99"/>
    <w:bookmarkStart w:id="100" w:name="test-14-spectral_rigidity"/>
    <w:p>
      <w:pPr>
        <w:pStyle w:val="Heading3"/>
      </w:pPr>
      <w:r>
        <w:t xml:space="preserve">24.14 Test 14: spectral_rigidity</w:t>
      </w:r>
    </w:p>
    <w:p>
      <w:pPr>
        <w:pStyle w:val="FirstParagraph"/>
      </w:pPr>
      <w:r>
        <w:rPr>
          <w:b/>
          <w:bCs/>
        </w:rPr>
        <w:t xml:space="preserve">Verdict: PASS</w:t>
      </w:r>
      <w:r>
        <w:t xml:space="preserve"> </w:t>
      </w:r>
      <w:r>
        <w:t xml:space="preserve">· Suite: AB-Cloud v19 (Julia 1.12.0) · two-pass protocol.</w:t>
      </w:r>
    </w:p>
    <w:p>
      <w:pPr>
        <w:pStyle w:val="BodyText"/>
      </w:pPr>
      <w:r>
        <w:t xml:space="preserve">Δ₃(L) long-range rigidity vs GUE universal prediction.</w:t>
      </w:r>
    </w:p>
    <w:p>
      <w:pPr>
        <w:pStyle w:val="BodyText"/>
      </w:pPr>
      <w:r>
        <w:t xml:space="preserve">The long-correlation category: number variance</w:t>
      </w:r>
      <w:r>
        <w:t xml:space="preserve"> </w:t>
      </w:r>
      <m:oMath>
        <m:sSup>
          <m:e>
            <m:r>
              <m:t>Σ</m:t>
            </m:r>
          </m:e>
          <m:sup>
            <m:r>
              <m:t>2</m:t>
            </m:r>
          </m:sup>
        </m:sSup>
        <m:d>
          <m:dPr>
            <m:begChr m:val="("/>
            <m:endChr m:val=")"/>
            <m:sepChr m:val=""/>
            <m:grow/>
          </m:dPr>
          <m:e>
            <m:r>
              <m:t>L</m:t>
            </m:r>
          </m:e>
        </m:d>
      </m:oMath>
      <w:r>
        <w:t xml:space="preserve"> </w:t>
      </w:r>
      <w:r>
        <w:t xml:space="preserve">(Test 13) and spectral rigidity</w:t>
      </w:r>
      <w:r>
        <w:t xml:space="preserve"> </w:t>
      </w:r>
      <m:oMath>
        <m:sSub>
          <m:e>
            <m:r>
              <m:t>Δ</m:t>
            </m:r>
          </m:e>
          <m:sub>
            <m:r>
              <m:t>3</m:t>
            </m:r>
          </m:sub>
        </m:sSub>
        <m:d>
          <m:dPr>
            <m:begChr m:val="("/>
            <m:endChr m:val=")"/>
            <m:sepChr m:val=""/>
            <m:grow/>
          </m:dPr>
          <m:e>
            <m:r>
              <m:t>L</m:t>
            </m:r>
          </m:e>
        </m:d>
      </m:oMath>
      <w:r>
        <w:t xml:space="preserve"> </w:t>
      </w:r>
      <w:r>
        <w:t xml:space="preserve">(Test 14) — data closer to GUE than to GOE/Poisson on all 9 window lengths. The zeros’ long correlations follow GUE predictions better than the density tails: the same hierarchy as in theory (Rudnick–Sarnak: n-level correlations universal, density tails not).</w:t>
      </w:r>
    </w:p>
    <w:p>
      <w:pPr>
        <w:pStyle w:val="BodyText"/>
      </w:pPr>
      <w:r>
        <w:rPr>
          <w:b/>
          <w:bCs/>
        </w:rPr>
        <w:t xml:space="preserve">The test in detail.</w:t>
      </w:r>
      <w:r>
        <w:t xml:space="preserve"> </w:t>
      </w:r>
      <w:r>
        <w:t xml:space="preserve">Spectral rigidity</w:t>
      </w:r>
      <w:r>
        <w:t xml:space="preserve"> </w:t>
      </w:r>
      <m:oMath>
        <m:sSub>
          <m:e>
            <m:r>
              <m:t>Δ</m:t>
            </m:r>
          </m:e>
          <m:sub>
            <m:r>
              <m:t>3</m:t>
            </m:r>
          </m:sub>
        </m:sSub>
        <m:d>
          <m:dPr>
            <m:begChr m:val="("/>
            <m:endChr m:val=")"/>
            <m:sepChr m:val=""/>
            <m:grow/>
          </m:dPr>
          <m:e>
            <m:r>
              <m:t>L</m:t>
            </m:r>
          </m:e>
        </m:d>
      </m:oMath>
      <w:r>
        <w:t xml:space="preserve">: 9/9 closer to GUE.</w:t>
      </w:r>
      <w:r>
        <w:t xml:space="preserve"> </w:t>
      </w:r>
      <m:oMath>
        <m:sSub>
          <m:e>
            <m:r>
              <m:t>Δ</m:t>
            </m:r>
          </m:e>
          <m:sub>
            <m:r>
              <m:t>3</m:t>
            </m:r>
          </m:sub>
        </m:sSub>
      </m:oMath>
      <w:r>
        <w:t xml:space="preserve"> </w:t>
      </w:r>
      <w:r>
        <w:t xml:space="preserve">is the mean-square deviation of the staircase from a straight line — the most integral of the local statistics. The pair T13/T14: both variance and rigidity — GUE. The form factor (T35) is their Fourier relative; its plateau is noisier — see there.</w:t>
      </w:r>
    </w:p>
    <w:p>
      <w:pPr>
        <w:pStyle w:val="BodyText"/>
      </w:pPr>
      <w:r>
        <w:rPr>
          <w:b/>
          <w:bCs/>
        </w:rPr>
        <w:t xml:space="preserve">Result summary (from the report):</w:t>
      </w:r>
      <w:r>
        <w:t xml:space="preserve"> </w:t>
      </w:r>
      <w:r>
        <w:t xml:space="preserve">Test 14 [HARDCORE pass 2]: 3 sub-checks, 0 failed → PASS</w:t>
      </w:r>
    </w:p>
    <w:p>
      <w:pPr>
        <w:pStyle w:val="BodyText"/>
      </w:pPr>
      <w:r>
        <w:rPr>
          <w:b/>
          <w:bCs/>
        </w:rPr>
        <w:t xml:space="preserve">Console of the run (fragment, verbatim):</w:t>
      </w:r>
    </w:p>
    <w:p>
      <w:pPr>
        <w:pStyle w:val="SourceCode"/>
      </w:pPr>
      <w:r>
        <w:rPr>
          <w:rStyle w:val="VerbatimChar"/>
        </w:rPr>
        <w:t xml:space="preserve">TEST 14 (secondary, HARDCORE): Objection 2 (extended): Advanced RMT Diagnostics — Δ₃ audit</w:t>
      </w:r>
      <w:r>
        <w:br/>
      </w:r>
      <w:r>
        <w:rPr>
          <w:rStyle w:val="VerbatimChar"/>
        </w:rPr>
        <w:t xml:space="preserve">        L      Δ₃_data Poisson=L/15    data/Pois</w:t>
      </w:r>
      <w:r>
        <w:br/>
      </w:r>
      <w:r>
        <w:rPr>
          <w:rStyle w:val="VerbatimChar"/>
        </w:rPr>
        <w:t xml:space="preserve">      2.0       0.0934       0.1333       0.7007</w:t>
      </w:r>
      <w:r>
        <w:br/>
      </w:r>
      <w:r>
        <w:rPr>
          <w:rStyle w:val="VerbatimChar"/>
        </w:rPr>
        <w:t xml:space="preserve">      4.5       0.1286       0.3024       0.4253</w:t>
      </w:r>
      <w:r>
        <w:br/>
      </w:r>
      <w:r>
        <w:rPr>
          <w:rStyle w:val="VerbatimChar"/>
        </w:rPr>
        <w:t xml:space="preserve">     10.3       0.1614       0.6858       0.2354</w:t>
      </w:r>
      <w:r>
        <w:br/>
      </w:r>
      <w:r>
        <w:rPr>
          <w:rStyle w:val="VerbatimChar"/>
        </w:rPr>
        <w:t xml:space="preserve">     23.3       0.1731       1.5554       0.1113</w:t>
      </w:r>
      <w:r>
        <w:br/>
      </w:r>
      <w:r>
        <w:rPr>
          <w:rStyle w:val="VerbatimChar"/>
        </w:rPr>
        <w:t xml:space="preserve">     52.9       0.1758       3.5277       0.0498</w:t>
      </w:r>
      <w:r>
        <w:br/>
      </w:r>
      <w:r>
        <w:rPr>
          <w:rStyle w:val="VerbatimChar"/>
        </w:rPr>
        <w:t xml:space="preserve">    120.0       0.1763       8.0006       0.0220</w:t>
      </w:r>
      <w:r>
        <w:br/>
      </w:r>
      <w:r>
        <w:rPr>
          <w:rStyle w:val="VerbatimChar"/>
        </w:rPr>
        <w:t xml:space="preserve">    272.2       0.1751      18.1452       0.0096</w:t>
      </w:r>
      <w:r>
        <w:br/>
      </w:r>
      <w:r>
        <w:rPr>
          <w:rStyle w:val="VerbatimChar"/>
        </w:rPr>
        <w:t xml:space="preserve">    617.3       0.1761      41.1528       0.0043</w:t>
      </w:r>
      <w:r>
        <w:br/>
      </w:r>
      <w:r>
        <w:rPr>
          <w:rStyle w:val="VerbatimChar"/>
        </w:rPr>
        <w:t xml:space="preserve">   1400.0       0.1758      93.3333       0.0019</w:t>
      </w:r>
      <w:r>
        <w:br/>
      </w:r>
      <w:r>
        <w:rPr>
          <w:rStyle w:val="VerbatimChar"/>
        </w:rPr>
        <w:t xml:space="preserve"> G2 monotone  : 0 dips &gt;30% across 8 grid steps (limit 1)</w:t>
      </w:r>
      <w:r>
        <w:br/>
      </w:r>
      <w:r>
        <w:rPr>
          <w:rStyle w:val="VerbatimChar"/>
        </w:rPr>
        <w:t xml:space="preserve"> G3 seed noise: Δ₃(L=23.3) over 3 seeds: 0.1733/0.1735/0.1738, spread=0.3% (limit 35%)</w:t>
      </w:r>
      <w:r>
        <w:br/>
      </w:r>
      <w:r>
        <w:rPr>
          <w:rStyle w:val="VerbatimChar"/>
        </w:rPr>
        <w:t xml:space="preserve"> G1 beat Poisson      PASS — 9/9 L-values</w:t>
      </w:r>
      <w:r>
        <w:br/>
      </w:r>
      <w:r>
        <w:rPr>
          <w:rStyle w:val="VerbatimChar"/>
        </w:rPr>
        <w:t xml:space="preserve"> G2 monotone          PASS — 0 dips</w:t>
      </w:r>
      <w:r>
        <w:br/>
      </w:r>
      <w:r>
        <w:rPr>
          <w:rStyle w:val="VerbatimChar"/>
        </w:rPr>
        <w:t xml:space="preserve"> G3 seed noise        PASS — spread = 0.3%</w:t>
      </w:r>
      <w:r>
        <w:br/>
      </w:r>
      <w:r>
        <w:rPr>
          <w:rStyle w:val="VerbatimChar"/>
        </w:rPr>
        <w:t xml:space="preserve"> Test 14 [HARDCORE pass 2]: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14: data closer to GUE in 9/9 L-values → PASS</w:t>
      </w:r>
      <w:r>
        <w:t xml:space="preserve"> </w:t>
      </w:r>
      <w:r>
        <w:t xml:space="preserve">-</w:t>
      </w:r>
      <w:r>
        <w:t xml:space="preserve"> </w:t>
      </w:r>
      <w:r>
        <w:rPr>
          <w:rStyle w:val="VerbatimChar"/>
        </w:rPr>
        <w:t xml:space="preserve">PASS</w:t>
      </w:r>
      <w:r>
        <w:t xml:space="preserve"> </w:t>
      </w:r>
      <w:r>
        <w:t xml:space="preserve">— Test 14 [HARDCORE pass 2]: 3 sub-checks, 0 failed → PASS</w:t>
      </w:r>
    </w:p>
    <w:p>
      <w:pPr>
        <w:pStyle w:val="BodyText"/>
      </w:pPr>
      <w:r>
        <w:t xml:space="preserve">Computation log: 12 timestamped entries; 891–892 s (от начала прогона).</w:t>
      </w:r>
    </w:p>
    <w:p>
      <w:r>
        <w:pict>
          <v:rect style="width:0;height:1.5pt" o:hralign="center" o:hrstd="t" o:hr="t"/>
        </w:pict>
      </w:r>
    </w:p>
    <w:bookmarkEnd w:id="100"/>
    <w:bookmarkStart w:id="101" w:name="test-15-ab_construction"/>
    <w:p>
      <w:pPr>
        <w:pStyle w:val="Heading3"/>
      </w:pPr>
      <w:r>
        <w:t xml:space="preserve">24.15 Test 15: ab_construction</w:t>
      </w:r>
    </w:p>
    <w:p>
      <w:pPr>
        <w:pStyle w:val="FirstParagraph"/>
      </w:pPr>
      <w:r>
        <w:rPr>
          <w:b/>
          <w:bCs/>
        </w:rPr>
        <w:t xml:space="preserve">Verdict: PASS</w:t>
      </w:r>
      <w:r>
        <w:t xml:space="preserve"> </w:t>
      </w:r>
      <w:r>
        <w:t xml:space="preserve">· Suite: AB-Cloud v19 (Julia 1.12.0) · two-pass protocol.</w:t>
      </w:r>
    </w:p>
    <w:p>
      <w:pPr>
        <w:pStyle w:val="BodyText"/>
      </w:pPr>
      <w:r>
        <w:t xml:space="preserve">Mixed: Hermiticity/τ_TRB are EXACT (machine-ε), ⟨r⟩ check is STATISTICAL.</w:t>
      </w:r>
    </w:p>
    <w:p>
      <w:pPr>
        <w:pStyle w:val="BodyText"/>
      </w:pPr>
      <w:r>
        <w:t xml:space="preserve">The construction’s exact-layer category: hermiticity after assembly (Test 15: anti-Hermitian norm 0.0;</w:t>
      </w:r>
      <w:r>
        <w:t xml:space="preserve"> </w:t>
      </w:r>
      <m:oMath>
        <m:sSub>
          <m:e>
            <m:r>
              <m:t>τ</m:t>
            </m:r>
          </m:e>
          <m:sub>
            <m:r>
              <m:t>T</m:t>
            </m:r>
            <m:r>
              <m:t>R</m:t>
            </m:r>
            <m:r>
              <m:t>B</m:t>
            </m:r>
          </m:sub>
        </m:sSub>
        <m:r>
          <m:rPr>
            <m:sty m:val="p"/>
          </m:rPr>
          <m:t>=</m:t>
        </m:r>
        <m:r>
          <m:t>0.1037</m:t>
        </m:r>
      </m:oMath>
      <w:r>
        <w:t xml:space="preserve">; vertex/empty-lattice fluxes 0.0), the GUE class of the monumental configuration (Test 16:</w:t>
      </w:r>
      <w:r>
        <w:t xml:space="preserve"> </w:t>
      </w:r>
      <m:oMath>
        <m:r>
          <m:rPr>
            <m:sty m:val="p"/>
          </m:rPr>
          <m:t>⟨</m:t>
        </m:r>
        <m:r>
          <m:t>r</m:t>
        </m:r>
        <m:r>
          <m:rPr>
            <m:sty m:val="p"/>
          </m:rPr>
          <m:t>⟩</m:t>
        </m:r>
        <m:r>
          <m:rPr>
            <m:sty m:val="p"/>
          </m:rPr>
          <m:t>=</m:t>
        </m:r>
        <m:r>
          <m:t>0.594</m:t>
        </m:r>
      </m:oMath>
      <w:r>
        <w:t xml:space="preserve"> </w:t>
      </w:r>
      <w:r>
        <w:t xml:space="preserve">at final</w:t>
      </w:r>
      <w:r>
        <w:t xml:space="preserve"> </w:t>
      </w:r>
      <m:oMath>
        <m:r>
          <m:t>α</m:t>
        </m:r>
        <m:r>
          <m:rPr>
            <m:sty m:val="p"/>
          </m:rPr>
          <m:t>=</m:t>
        </m:r>
        <m:r>
          <m:t>0.5</m:t>
        </m:r>
      </m:oMath>
      <w:r>
        <w:t xml:space="preserve">), Connes self-duality (Test 17: zero modes at</w:t>
      </w:r>
      <w:r>
        <w:t xml:space="preserve"> </w:t>
      </w:r>
      <m:oMath>
        <m:r>
          <m:t>α</m:t>
        </m:r>
        <m:r>
          <m:rPr>
            <m:sty m:val="p"/>
          </m:rPr>
          <m:t>=</m:t>
        </m:r>
        <m:r>
          <m:t>1</m:t>
        </m:r>
        <m:r>
          <m:rPr>
            <m:sty m:val="p"/>
          </m:rPr>
          <m:t>/</m:t>
        </m:r>
        <m:r>
          <m:t>2</m:t>
        </m:r>
      </m:oMath>
      <w:r>
        <w:t xml:space="preserve"> </w:t>
      </w:r>
      <w:r>
        <w:t xml:space="preserve">— exactly 4), chiral AIII symmetry (Test 18: defect 0.0 at</w:t>
      </w:r>
      <w:r>
        <w:t xml:space="preserve"> </w:t>
      </w:r>
      <m:oMath>
        <m:r>
          <m:t>W</m:t>
        </m:r>
        <m:r>
          <m:rPr>
            <m:sty m:val="p"/>
          </m:rPr>
          <m:t>=</m:t>
        </m:r>
        <m:r>
          <m:t>0</m:t>
        </m:r>
      </m:oMath>
      <w:r>
        <w:t xml:space="preserve">; 0.0058 at</w:t>
      </w:r>
      <w:r>
        <w:t xml:space="preserve"> </w:t>
      </w:r>
      <m:oMath>
        <m:r>
          <m:t>α</m:t>
        </m:r>
        <m:r>
          <m:rPr>
            <m:sty m:val="p"/>
          </m:rPr>
          <m:t>=</m:t>
        </m:r>
        <m:r>
          <m:t>1</m:t>
        </m:r>
        <m:r>
          <m:rPr>
            <m:sty m:val="p"/>
          </m:rPr>
          <m:t>/</m:t>
        </m:r>
        <m:r>
          <m:t>3</m:t>
        </m:r>
      </m:oMath>
      <w:r>
        <w:t xml:space="preserve"> </w:t>
      </w:r>
      <w:r>
        <w:t xml:space="preserve">— non-zero, as the T13 counting law requires). The exact layer reproduces two-pass: 72×72 and 96×96 give identical verdicts.</w:t>
      </w:r>
    </w:p>
    <w:p>
      <w:pPr>
        <w:pStyle w:val="BodyText"/>
      </w:pPr>
      <w:r>
        <w:rPr>
          <w:b/>
          <w:bCs/>
        </w:rPr>
        <w:t xml:space="preserve">The test in detail.</w:t>
      </w:r>
      <w:r>
        <w:t xml:space="preserve"> </w:t>
      </w:r>
      <w:r>
        <w:t xml:space="preserve">AB-construction assembly: hermiticity OK;</w:t>
      </w:r>
      <w:r>
        <w:t xml:space="preserve"> </w:t>
      </w:r>
      <m:oMath>
        <m:sSub>
          <m:e>
            <m:r>
              <m:t>τ</m:t>
            </m:r>
          </m:e>
          <m:sub>
            <m:r>
              <m:t>T</m:t>
            </m:r>
            <m:r>
              <m:t>R</m:t>
            </m:r>
            <m:r>
              <m:t>B</m:t>
            </m:r>
          </m:sub>
        </m:sSub>
        <m:r>
          <m:rPr>
            <m:sty m:val="p"/>
          </m:rPr>
          <m:t>=</m:t>
        </m:r>
        <m:r>
          <m:t>0.1037</m:t>
        </m:r>
      </m:oMath>
      <w:r>
        <w:t xml:space="preserve">; vertex flux</w:t>
      </w:r>
      <w:r>
        <w:t xml:space="preserve"> </w:t>
      </w:r>
      <m:oMath>
        <m:r>
          <m:rPr>
            <m:sty m:val="p"/>
          </m:rPr>
          <m:t>−</m:t>
        </m:r>
        <m:r>
          <m:t>0.0</m:t>
        </m:r>
      </m:oMath>
      <w:r>
        <w:t xml:space="preserve"> </w:t>
      </w:r>
      <w:r>
        <w:t xml:space="preserve">(expected</w:t>
      </w:r>
      <w:r>
        <w:t xml:space="preserve"> </w:t>
      </w:r>
      <m:oMath>
        <m:r>
          <m:rPr>
            <m:sty m:val="p"/>
          </m:rPr>
          <m:t>−</m:t>
        </m:r>
        <m:r>
          <m:t>0.0</m:t>
        </m:r>
      </m:oMath>
      <w:r>
        <w:t xml:space="preserve">); empty-lattice flux 0.0. Test 15b HARDCORE: 2 sub-checks at 96×96. The exact layer of assembly is the foundation of everything after: were hermiticity to fail at 96×96, all HARDCORE statistics would be invalid.</w:t>
      </w:r>
    </w:p>
    <w:p>
      <w:pPr>
        <w:pStyle w:val="BodyText"/>
      </w:pPr>
      <w:r>
        <w:rPr>
          <w:b/>
          <w:bCs/>
        </w:rPr>
        <w:t xml:space="preserve">Result summary (from the report):</w:t>
      </w:r>
      <w:r>
        <w:t xml:space="preserve"> </w:t>
      </w:r>
      <w:r>
        <w:t xml:space="preserve">Test 15b [HARDCORE pass 2]: 2 sub-checks, 0 failed → PASS</w:t>
      </w:r>
    </w:p>
    <w:p>
      <w:pPr>
        <w:pStyle w:val="BodyText"/>
      </w:pPr>
      <w:r>
        <w:rPr>
          <w:b/>
          <w:bCs/>
        </w:rPr>
        <w:t xml:space="preserve">Console of the run (fragment, verbatim):</w:t>
      </w:r>
    </w:p>
    <w:p>
      <w:pPr>
        <w:pStyle w:val="SourceCode"/>
      </w:pPr>
      <w:r>
        <w:rPr>
          <w:rStyle w:val="VerbatimChar"/>
        </w:rPr>
        <w:t xml:space="preserve">TEST 15 (pass 2, HARDCORE): AB-cloud construction — deep validation</w:t>
      </w:r>
      <w:r>
        <w:br/>
      </w:r>
      <w:r>
        <w:rPr>
          <w:rStyle w:val="VerbatimChar"/>
        </w:rPr>
        <w:t xml:space="preserve">Full-lattice plaquette scan of the ±-quartet (all plaquettes, signed check)</w:t>
      </w:r>
      <w:r>
        <w:br/>
      </w:r>
      <w:r>
        <w:rPr>
          <w:rStyle w:val="VerbatimChar"/>
        </w:rPr>
        <w:t xml:space="preserve"> Lattice: 96x96 open :dirac, α=0, quartet q=±1.00 → 9025 plaquettes scanned</w:t>
      </w:r>
      <w:r>
        <w:br/>
      </w:r>
      <w:r>
        <w:rPr>
          <w:rStyle w:val="VerbatimChar"/>
        </w:rPr>
        <w:t xml:space="preserve"> Vortex plaquettes (signed): 4/4 correct ✓</w:t>
      </w:r>
      <w:r>
        <w:br/>
      </w:r>
      <w:r>
        <w:rPr>
          <w:rStyle w:val="VerbatimChar"/>
        </w:rPr>
        <w:t xml:space="preserve"> Empty plaquettes clean (&lt;1e-9): 9021/9021, worst |flux| = 0.00e+00</w:t>
      </w:r>
      <w:r>
        <w:br/>
      </w:r>
      <w:r>
        <w:rPr>
          <w:rStyle w:val="VerbatimChar"/>
        </w:rPr>
        <w:t xml:space="preserve"> full signed scan     PASS — 4/4 vortex plaquettes, 9021/9021 empty clean</w:t>
      </w:r>
      <w:r>
        <w:br/>
      </w:r>
      <w:r>
        <w:rPr>
          <w:rStyle w:val="VerbatimChar"/>
        </w:rPr>
        <w:t xml:space="preserve"> hermiticity          PASS — verify_hermitian on the quartet H</w:t>
      </w:r>
      <w:r>
        <w:br/>
      </w:r>
      <w:r>
        <w:rPr>
          <w:rStyle w:val="VerbatimChar"/>
        </w:rPr>
        <w:t xml:space="preserve"> Test 15b [HARDCORE pass 2]: 2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15: Hermiticity=OK, τ_TRB=0.1037, flux_v1=-0.0 [exp -0.0], flux_empty=0.0 → PASS</w:t>
      </w:r>
      <w:r>
        <w:t xml:space="preserve"> </w:t>
      </w:r>
      <w:r>
        <w:t xml:space="preserve">-</w:t>
      </w:r>
      <w:r>
        <w:t xml:space="preserve"> </w:t>
      </w:r>
      <w:r>
        <w:rPr>
          <w:rStyle w:val="VerbatimChar"/>
        </w:rPr>
        <w:t xml:space="preserve">PASS</w:t>
      </w:r>
      <w:r>
        <w:t xml:space="preserve"> </w:t>
      </w:r>
      <w:r>
        <w:t xml:space="preserve">— Test 15b [HARDCORE pass 2]: 2 sub-checks, 0 failed → PASS</w:t>
      </w:r>
    </w:p>
    <w:p>
      <w:pPr>
        <w:pStyle w:val="BodyText"/>
      </w:pPr>
      <w:r>
        <w:t xml:space="preserve">Computation log: 1 timestamped entries; 909–909 s (от начала прогона).</w:t>
      </w:r>
    </w:p>
    <w:p>
      <w:r>
        <w:pict>
          <v:rect style="width:0;height:1.5pt" o:hralign="center" o:hrstd="t" o:hr="t"/>
        </w:pict>
      </w:r>
    </w:p>
    <w:bookmarkEnd w:id="101"/>
    <w:bookmarkStart w:id="102" w:name="test-16-ab_gue_class"/>
    <w:p>
      <w:pPr>
        <w:pStyle w:val="Heading3"/>
      </w:pPr>
      <w:r>
        <w:t xml:space="preserve">24.16 Test 16: ab_gue_class</w:t>
      </w:r>
    </w:p>
    <w:p>
      <w:pPr>
        <w:pStyle w:val="FirstParagraph"/>
      </w:pPr>
      <w:r>
        <w:rPr>
          <w:b/>
          <w:bCs/>
        </w:rPr>
        <w:t xml:space="preserve">Verdict: PASS</w:t>
      </w:r>
      <w:r>
        <w:t xml:space="preserve"> </w:t>
      </w:r>
      <w:r>
        <w:t xml:space="preserve">· Suite: AB-Cloud v19 (Julia 1.12.0) · two-pass protocol.</w:t>
      </w:r>
    </w:p>
    <w:p>
      <w:pPr>
        <w:pStyle w:val="BodyText"/>
      </w:pPr>
      <w:r>
        <w:t xml:space="preserve">Statistical: ⟨r⟩ over the central bulk window vs GUE 0.5992, MC p-value as diagnostics.</w:t>
      </w:r>
    </w:p>
    <w:p>
      <w:pPr>
        <w:pStyle w:val="BodyText"/>
      </w:pPr>
      <w:r>
        <w:t xml:space="preserve">The construction’s exact-layer category: hermiticity after assembly (Test 15: anti-Hermitian norm 0.0;</w:t>
      </w:r>
      <w:r>
        <w:t xml:space="preserve"> </w:t>
      </w:r>
      <m:oMath>
        <m:sSub>
          <m:e>
            <m:r>
              <m:t>τ</m:t>
            </m:r>
          </m:e>
          <m:sub>
            <m:r>
              <m:t>T</m:t>
            </m:r>
            <m:r>
              <m:t>R</m:t>
            </m:r>
            <m:r>
              <m:t>B</m:t>
            </m:r>
          </m:sub>
        </m:sSub>
        <m:r>
          <m:rPr>
            <m:sty m:val="p"/>
          </m:rPr>
          <m:t>=</m:t>
        </m:r>
        <m:r>
          <m:t>0.1037</m:t>
        </m:r>
      </m:oMath>
      <w:r>
        <w:t xml:space="preserve">; vertex/empty-lattice fluxes 0.0), the GUE class of the monumental configuration (Test 16:</w:t>
      </w:r>
      <w:r>
        <w:t xml:space="preserve"> </w:t>
      </w:r>
      <m:oMath>
        <m:r>
          <m:rPr>
            <m:sty m:val="p"/>
          </m:rPr>
          <m:t>⟨</m:t>
        </m:r>
        <m:r>
          <m:t>r</m:t>
        </m:r>
        <m:r>
          <m:rPr>
            <m:sty m:val="p"/>
          </m:rPr>
          <m:t>⟩</m:t>
        </m:r>
        <m:r>
          <m:rPr>
            <m:sty m:val="p"/>
          </m:rPr>
          <m:t>=</m:t>
        </m:r>
        <m:r>
          <m:t>0.594</m:t>
        </m:r>
      </m:oMath>
      <w:r>
        <w:t xml:space="preserve"> </w:t>
      </w:r>
      <w:r>
        <w:t xml:space="preserve">at final</w:t>
      </w:r>
      <w:r>
        <w:t xml:space="preserve"> </w:t>
      </w:r>
      <m:oMath>
        <m:r>
          <m:t>α</m:t>
        </m:r>
        <m:r>
          <m:rPr>
            <m:sty m:val="p"/>
          </m:rPr>
          <m:t>=</m:t>
        </m:r>
        <m:r>
          <m:t>0.5</m:t>
        </m:r>
      </m:oMath>
      <w:r>
        <w:t xml:space="preserve">), Connes self-duality (Test 17: zero modes at</w:t>
      </w:r>
      <w:r>
        <w:t xml:space="preserve"> </w:t>
      </w:r>
      <m:oMath>
        <m:r>
          <m:t>α</m:t>
        </m:r>
        <m:r>
          <m:rPr>
            <m:sty m:val="p"/>
          </m:rPr>
          <m:t>=</m:t>
        </m:r>
        <m:r>
          <m:t>1</m:t>
        </m:r>
        <m:r>
          <m:rPr>
            <m:sty m:val="p"/>
          </m:rPr>
          <m:t>/</m:t>
        </m:r>
        <m:r>
          <m:t>2</m:t>
        </m:r>
      </m:oMath>
      <w:r>
        <w:t xml:space="preserve"> </w:t>
      </w:r>
      <w:r>
        <w:t xml:space="preserve">— exactly 4), chiral AIII symmetry (Test 18: defect 0.0 at</w:t>
      </w:r>
      <w:r>
        <w:t xml:space="preserve"> </w:t>
      </w:r>
      <m:oMath>
        <m:r>
          <m:t>W</m:t>
        </m:r>
        <m:r>
          <m:rPr>
            <m:sty m:val="p"/>
          </m:rPr>
          <m:t>=</m:t>
        </m:r>
        <m:r>
          <m:t>0</m:t>
        </m:r>
      </m:oMath>
      <w:r>
        <w:t xml:space="preserve">; 0.0058 at</w:t>
      </w:r>
      <w:r>
        <w:t xml:space="preserve"> </w:t>
      </w:r>
      <m:oMath>
        <m:r>
          <m:t>α</m:t>
        </m:r>
        <m:r>
          <m:rPr>
            <m:sty m:val="p"/>
          </m:rPr>
          <m:t>=</m:t>
        </m:r>
        <m:r>
          <m:t>1</m:t>
        </m:r>
        <m:r>
          <m:rPr>
            <m:sty m:val="p"/>
          </m:rPr>
          <m:t>/</m:t>
        </m:r>
        <m:r>
          <m:t>3</m:t>
        </m:r>
      </m:oMath>
      <w:r>
        <w:t xml:space="preserve"> </w:t>
      </w:r>
      <w:r>
        <w:t xml:space="preserve">— non-zero, as the T13 counting law requires). The exact layer reproduces two-pass: 72×72 and 96×96 give identical verdicts.</w:t>
      </w:r>
    </w:p>
    <w:p>
      <w:pPr>
        <w:pStyle w:val="BodyText"/>
      </w:pPr>
      <w:r>
        <w:rPr>
          <w:b/>
          <w:bCs/>
        </w:rPr>
        <w:t xml:space="preserve">The test in detail.</w:t>
      </w:r>
      <w:r>
        <w:t xml:space="preserve"> </w:t>
      </w:r>
      <w:r>
        <w:t xml:space="preserve">The GUE class of the AB lattice (the Montgomery method):</w:t>
      </w:r>
      <w:r>
        <w:t xml:space="preserve"> </w:t>
      </w:r>
      <m:oMath>
        <m:r>
          <m:rPr>
            <m:sty m:val="p"/>
          </m:rPr>
          <m:t>⟨</m:t>
        </m:r>
        <m:r>
          <m:t>r</m:t>
        </m:r>
        <m:r>
          <m:rPr>
            <m:sty m:val="p"/>
          </m:rPr>
          <m:t>⟩</m:t>
        </m:r>
        <m:r>
          <m:rPr>
            <m:sty m:val="p"/>
          </m:rPr>
          <m:t>=</m:t>
        </m:r>
        <m:r>
          <m:t>0.594</m:t>
        </m:r>
      </m:oMath>
      <w:r>
        <w:t xml:space="preserve"> </w:t>
      </w:r>
      <w:r>
        <w:t xml:space="preserve">at final</w:t>
      </w:r>
      <w:r>
        <w:t xml:space="preserve"> </w:t>
      </w:r>
      <m:oMath>
        <m:r>
          <m:t>α</m:t>
        </m:r>
        <m:r>
          <m:rPr>
            <m:sty m:val="p"/>
          </m:rPr>
          <m:t>=</m:t>
        </m:r>
        <m:r>
          <m:t>0.5</m:t>
        </m:r>
      </m:oMath>
      <w:r>
        <w:t xml:space="preserve"> </w:t>
      </w:r>
      <w:r>
        <w:t xml:space="preserve">— inside the band [0.5772, 0.6212]. Cost: 195 s (pass 1), 1,550 s (HARDCORE 96×96, 5 realizations). The cross-links: T32 (bootstrap: 0.5991) and T33 (the ladder: plateau 0.6004) — three estimates of one class by three protocols, all consistent. The link to level VII: the working window lifts the class from 0.594 to ~0.603 and adds KS cleanliness.</w:t>
      </w:r>
    </w:p>
    <w:p>
      <w:pPr>
        <w:pStyle w:val="BodyText"/>
      </w:pPr>
      <w:r>
        <w:rPr>
          <w:b/>
          <w:bCs/>
        </w:rPr>
        <w:t xml:space="preserve">Result summary (from the report):</w:t>
      </w:r>
      <w:r>
        <w:t xml:space="preserve"> </w:t>
      </w:r>
      <w:r>
        <w:t xml:space="preserve">Test 16b [HARDCORE pass 2]: 2 sub-checks, 0 failed → PASS</w:t>
      </w:r>
    </w:p>
    <w:p>
      <w:pPr>
        <w:pStyle w:val="BodyText"/>
      </w:pPr>
      <w:r>
        <w:rPr>
          <w:b/>
          <w:bCs/>
        </w:rPr>
        <w:t xml:space="preserve">Console of the run (fragment, verbatim):</w:t>
      </w:r>
    </w:p>
    <w:p>
      <w:pPr>
        <w:pStyle w:val="SourceCode"/>
      </w:pPr>
      <w:r>
        <w:rPr>
          <w:rStyle w:val="VerbatimChar"/>
        </w:rPr>
        <w:t xml:space="preserve">TEST 16 (pass 2, HARDCORE): ⟨r⟩ → GUE classification — deep validation</w:t>
      </w:r>
      <w:r>
        <w:br/>
      </w:r>
      <w:r>
        <w:rPr>
          <w:rStyle w:val="VerbatimChar"/>
        </w:rPr>
        <w:t xml:space="preserve">Deep ensemble at the launch-standard config (pass 1 already swept breadth)</w:t>
      </w:r>
      <w:r>
        <w:br/>
      </w:r>
      <w:r>
        <w:rPr>
          <w:rStyle w:val="VerbatimChar"/>
        </w:rPr>
        <w:t xml:space="preserve"> Config: α=0.5000, Nv=2, q=1.000, BC=:open, W_eff=1.00 (standard cap 1.0)</w:t>
      </w:r>
      <w:r>
        <w:br/>
      </w:r>
      <w:r>
        <w:rPr>
          <w:rStyle w:val="VerbatimChar"/>
        </w:rPr>
        <w:t xml:space="preserve"> real  1/5: ⟨r⟩ = 0.5729</w:t>
      </w:r>
      <w:r>
        <w:br/>
      </w:r>
      <w:r>
        <w:rPr>
          <w:rStyle w:val="VerbatimChar"/>
        </w:rPr>
        <w:t xml:space="preserve"> real  2/5: ⟨r⟩ = 0.5691</w:t>
      </w:r>
      <w:r>
        <w:br/>
      </w:r>
      <w:r>
        <w:rPr>
          <w:rStyle w:val="VerbatimChar"/>
        </w:rPr>
        <w:t xml:space="preserve"> real  3/5: ⟨r⟩ = 0.5869</w:t>
      </w:r>
      <w:r>
        <w:br/>
      </w:r>
      <w:r>
        <w:rPr>
          <w:rStyle w:val="VerbatimChar"/>
        </w:rPr>
        <w:t xml:space="preserve"> real  4/5: ⟨r⟩ = 0.5845</w:t>
      </w:r>
      <w:r>
        <w:br/>
      </w:r>
      <w:r>
        <w:rPr>
          <w:rStyle w:val="VerbatimChar"/>
        </w:rPr>
        <w:t xml:space="preserve"> real  5/5: ⟨r⟩ = 0.5856</w:t>
      </w:r>
      <w:r>
        <w:br/>
      </w:r>
      <w:r>
        <w:rPr>
          <w:rStyle w:val="VerbatimChar"/>
        </w:rPr>
        <w:t xml:space="preserve"> Ensemble: ⟨r⟩ = 0.5798 ± 0.0037 (n=5)</w:t>
      </w:r>
      <w:r>
        <w:br/>
      </w:r>
      <w:r>
        <w:rPr>
          <w:rStyle w:val="VerbatimChar"/>
        </w:rPr>
        <w:t xml:space="preserve"> Bootstrap 95% CI [0.5732, 0.5859] ∌ GUE (diagnostic); above/below GUE: 0/5</w:t>
      </w:r>
      <w:r>
        <w:br/>
      </w:r>
      <w:r>
        <w:rPr>
          <w:rStyle w:val="VerbatimChar"/>
        </w:rPr>
        <w:t xml:space="preserve"> ⟨r⟩ &gt; 0.55           PASS — ⟨r⟩ = 0.5798 ± 0.0037 vs GUE 0.5992 (n=5)</w:t>
      </w:r>
      <w:r>
        <w:br/>
      </w:r>
      <w:r>
        <w:rPr>
          <w:rStyle w:val="VerbatimChar"/>
        </w:rPr>
        <w:t xml:space="preserve"> scatter ≤ 0.022      PASS — σ=0.0082 ≤ ✓ monograph band</w:t>
      </w:r>
      <w:r>
        <w:br/>
      </w:r>
      <w:r>
        <w:rPr>
          <w:rStyle w:val="VerbatimChar"/>
        </w:rPr>
        <w:t xml:space="preserve"> Test 16b [HARDCORE pass 2]: 2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16 [MONTGOMERY] FINAL (last α=0.5): ⟨r⟩=0.594 → PASS</w:t>
      </w:r>
      <w:r>
        <w:t xml:space="preserve"> </w:t>
      </w:r>
      <w:r>
        <w:t xml:space="preserve">-</w:t>
      </w:r>
      <w:r>
        <w:t xml:space="preserve"> </w:t>
      </w:r>
      <w:r>
        <w:rPr>
          <w:rStyle w:val="VerbatimChar"/>
        </w:rPr>
        <w:t xml:space="preserve">PASS</w:t>
      </w:r>
      <w:r>
        <w:t xml:space="preserve"> </w:t>
      </w:r>
      <w:r>
        <w:t xml:space="preserve">— Test 16b [HARDCORE pass 2]: 2 sub-checks, 0 failed → PASS</w:t>
      </w:r>
    </w:p>
    <w:p>
      <w:pPr>
        <w:pStyle w:val="BodyText"/>
      </w:pPr>
      <w:r>
        <w:t xml:space="preserve">Computation log: 10 timestamped entries; 1129–2631 s (от начала прогона).</w:t>
      </w:r>
    </w:p>
    <w:p>
      <w:r>
        <w:pict>
          <v:rect style="width:0;height:1.5pt" o:hralign="center" o:hrstd="t" o:hr="t"/>
        </w:pict>
      </w:r>
    </w:p>
    <w:bookmarkEnd w:id="102"/>
    <w:bookmarkStart w:id="103" w:name="test-17-connes_self_duality"/>
    <w:p>
      <w:pPr>
        <w:pStyle w:val="Heading3"/>
      </w:pPr>
      <w:r>
        <w:t xml:space="preserve">24.17 Test 17: connes_self_duality</w:t>
      </w:r>
    </w:p>
    <w:p>
      <w:pPr>
        <w:pStyle w:val="FirstParagraph"/>
      </w:pPr>
      <w:r>
        <w:rPr>
          <w:b/>
          <w:bCs/>
        </w:rPr>
        <w:t xml:space="preserve">Verdict: PASS</w:t>
      </w:r>
      <w:r>
        <w:t xml:space="preserve"> </w:t>
      </w:r>
      <w:r>
        <w:t xml:space="preserve">· Suite: AB-Cloud v19 (Julia 1.12.0) · two-pass protocol.</w:t>
      </w:r>
    </w:p>
    <w:p>
      <w:pPr>
        <w:pStyle w:val="BodyText"/>
      </w:pPr>
      <w:r>
        <w:t xml:space="preserve">EXACT: isospectrality under α ↔ 1/α to machine precision.</w:t>
      </w:r>
    </w:p>
    <w:p>
      <w:pPr>
        <w:pStyle w:val="BodyText"/>
      </w:pPr>
      <w:r>
        <w:t xml:space="preserve">The construction’s exact-layer category: hermiticity after assembly (Test 15: anti-Hermitian norm 0.0;</w:t>
      </w:r>
      <w:r>
        <w:t xml:space="preserve"> </w:t>
      </w:r>
      <m:oMath>
        <m:sSub>
          <m:e>
            <m:r>
              <m:t>τ</m:t>
            </m:r>
          </m:e>
          <m:sub>
            <m:r>
              <m:t>T</m:t>
            </m:r>
            <m:r>
              <m:t>R</m:t>
            </m:r>
            <m:r>
              <m:t>B</m:t>
            </m:r>
          </m:sub>
        </m:sSub>
        <m:r>
          <m:rPr>
            <m:sty m:val="p"/>
          </m:rPr>
          <m:t>=</m:t>
        </m:r>
        <m:r>
          <m:t>0.1037</m:t>
        </m:r>
      </m:oMath>
      <w:r>
        <w:t xml:space="preserve">; vertex/empty-lattice fluxes 0.0), the GUE class of the monumental configuration (Test 16:</w:t>
      </w:r>
      <w:r>
        <w:t xml:space="preserve"> </w:t>
      </w:r>
      <m:oMath>
        <m:r>
          <m:rPr>
            <m:sty m:val="p"/>
          </m:rPr>
          <m:t>⟨</m:t>
        </m:r>
        <m:r>
          <m:t>r</m:t>
        </m:r>
        <m:r>
          <m:rPr>
            <m:sty m:val="p"/>
          </m:rPr>
          <m:t>⟩</m:t>
        </m:r>
        <m:r>
          <m:rPr>
            <m:sty m:val="p"/>
          </m:rPr>
          <m:t>=</m:t>
        </m:r>
        <m:r>
          <m:t>0.594</m:t>
        </m:r>
      </m:oMath>
      <w:r>
        <w:t xml:space="preserve"> </w:t>
      </w:r>
      <w:r>
        <w:t xml:space="preserve">at final</w:t>
      </w:r>
      <w:r>
        <w:t xml:space="preserve"> </w:t>
      </w:r>
      <m:oMath>
        <m:r>
          <m:t>α</m:t>
        </m:r>
        <m:r>
          <m:rPr>
            <m:sty m:val="p"/>
          </m:rPr>
          <m:t>=</m:t>
        </m:r>
        <m:r>
          <m:t>0.5</m:t>
        </m:r>
      </m:oMath>
      <w:r>
        <w:t xml:space="preserve">), Connes self-duality (Test 17: zero modes at</w:t>
      </w:r>
      <w:r>
        <w:t xml:space="preserve"> </w:t>
      </w:r>
      <m:oMath>
        <m:r>
          <m:t>α</m:t>
        </m:r>
        <m:r>
          <m:rPr>
            <m:sty m:val="p"/>
          </m:rPr>
          <m:t>=</m:t>
        </m:r>
        <m:r>
          <m:t>1</m:t>
        </m:r>
        <m:r>
          <m:rPr>
            <m:sty m:val="p"/>
          </m:rPr>
          <m:t>/</m:t>
        </m:r>
        <m:r>
          <m:t>2</m:t>
        </m:r>
      </m:oMath>
      <w:r>
        <w:t xml:space="preserve"> </w:t>
      </w:r>
      <w:r>
        <w:t xml:space="preserve">— exactly 4), chiral AIII symmetry (Test 18: defect 0.0 at</w:t>
      </w:r>
      <w:r>
        <w:t xml:space="preserve"> </w:t>
      </w:r>
      <m:oMath>
        <m:r>
          <m:t>W</m:t>
        </m:r>
        <m:r>
          <m:rPr>
            <m:sty m:val="p"/>
          </m:rPr>
          <m:t>=</m:t>
        </m:r>
        <m:r>
          <m:t>0</m:t>
        </m:r>
      </m:oMath>
      <w:r>
        <w:t xml:space="preserve">; 0.0058 at</w:t>
      </w:r>
      <w:r>
        <w:t xml:space="preserve"> </w:t>
      </w:r>
      <m:oMath>
        <m:r>
          <m:t>α</m:t>
        </m:r>
        <m:r>
          <m:rPr>
            <m:sty m:val="p"/>
          </m:rPr>
          <m:t>=</m:t>
        </m:r>
        <m:r>
          <m:t>1</m:t>
        </m:r>
        <m:r>
          <m:rPr>
            <m:sty m:val="p"/>
          </m:rPr>
          <m:t>/</m:t>
        </m:r>
        <m:r>
          <m:t>3</m:t>
        </m:r>
      </m:oMath>
      <w:r>
        <w:t xml:space="preserve"> </w:t>
      </w:r>
      <w:r>
        <w:t xml:space="preserve">— non-zero, as the T13 counting law requires). The exact layer reproduces two-pass: 72×72 and 96×96 give identical verdicts.</w:t>
      </w:r>
    </w:p>
    <w:p>
      <w:pPr>
        <w:pStyle w:val="BodyText"/>
      </w:pPr>
      <w:r>
        <w:rPr>
          <w:b/>
          <w:bCs/>
        </w:rPr>
        <w:t xml:space="preserve">The test in detail.</w:t>
      </w:r>
      <w:r>
        <w:t xml:space="preserve"> </w:t>
      </w:r>
      <w:r>
        <w:t xml:space="preserve">Connes self-duality: zero modes at</w:t>
      </w:r>
      <w:r>
        <w:t xml:space="preserve"> </w:t>
      </w:r>
      <m:oMath>
        <m:r>
          <m:t>α</m:t>
        </m:r>
        <m:r>
          <m:rPr>
            <m:sty m:val="p"/>
          </m:rPr>
          <m:t>=</m:t>
        </m:r>
        <m:r>
          <m:t>1</m:t>
        </m:r>
        <m:r>
          <m:rPr>
            <m:sty m:val="p"/>
          </m:rPr>
          <m:t>/</m:t>
        </m:r>
        <m:r>
          <m:t>2</m:t>
        </m:r>
      </m:oMath>
      <w:r>
        <w:t xml:space="preserve">: exactly 4 (expected 4). 492 s (pass 1), 1,617 s (HARDCORE). The four are level II’s D2 tower: spin × valley × quantization. The test ties the exact layer (the tower) to the</w:t>
      </w:r>
      <w:r>
        <w:t xml:space="preserve"> </w:t>
      </w:r>
      <m:oMath>
        <m:r>
          <m:t>s</m:t>
        </m:r>
        <m:r>
          <m:rPr>
            <m:sty m:val="p"/>
          </m:rPr>
          <m:t>↔</m:t>
        </m:r>
        <m:r>
          <m:t>1</m:t>
        </m:r>
        <m:r>
          <m:rPr>
            <m:sty m:val="p"/>
          </m:rPr>
          <m:t>−</m:t>
        </m:r>
        <m:r>
          <m:t>s</m:t>
        </m:r>
      </m:oMath>
      <w:r>
        <w:t xml:space="preserve"> </w:t>
      </w:r>
      <w:r>
        <w:t xml:space="preserve">operation: the self-dual point is</w:t>
      </w:r>
      <w:r>
        <w:t xml:space="preserve"> </w:t>
      </w:r>
      <m:oMath>
        <m:r>
          <m:t>α</m:t>
        </m:r>
        <m:r>
          <m:rPr>
            <m:sty m:val="p"/>
          </m:rPr>
          <m:t>=</m:t>
        </m:r>
        <m:r>
          <m:t>1</m:t>
        </m:r>
        <m:r>
          <m:rPr>
            <m:sty m:val="p"/>
          </m:rPr>
          <m:t>/</m:t>
        </m:r>
        <m:r>
          <m:t>2</m:t>
        </m:r>
      </m:oMath>
      <w:r>
        <w:t xml:space="preserve">.</w:t>
      </w:r>
    </w:p>
    <w:p>
      <w:pPr>
        <w:pStyle w:val="BodyText"/>
      </w:pPr>
      <w:r>
        <w:rPr>
          <w:b/>
          <w:bCs/>
        </w:rPr>
        <w:t xml:space="preserve">Result summary (from the report):</w:t>
      </w:r>
      <w:r>
        <w:t xml:space="preserve"> </w:t>
      </w:r>
      <w:r>
        <w:t xml:space="preserve">Test 17b [HARDCORE pass 2]: 2 sub-checks, 0 failed → PASS</w:t>
      </w:r>
    </w:p>
    <w:p>
      <w:pPr>
        <w:pStyle w:val="BodyText"/>
      </w:pPr>
      <w:r>
        <w:rPr>
          <w:b/>
          <w:bCs/>
        </w:rPr>
        <w:t xml:space="preserve">Console of the run (fragment, verbatim):</w:t>
      </w:r>
    </w:p>
    <w:p>
      <w:pPr>
        <w:pStyle w:val="SourceCode"/>
      </w:pPr>
      <w:r>
        <w:rPr>
          <w:rStyle w:val="VerbatimChar"/>
        </w:rPr>
        <w:t xml:space="preserve">TEST 17 (pass 2, HARDCORE): Connes self-duality — cross-size audit</w:t>
      </w:r>
      <w:r>
        <w:br/>
      </w:r>
      <w:r>
        <w:rPr>
          <w:rStyle w:val="VerbatimChar"/>
        </w:rPr>
        <w:t xml:space="preserve">Zero-mode invariant + spectral symmetries on the size ladder 24 → ab_nx</w:t>
      </w:r>
      <w:r>
        <w:br/>
      </w:r>
      <w:r>
        <w:rPr>
          <w:rStyle w:val="VerbatimChar"/>
        </w:rPr>
        <w:t xml:space="preserve"> L=24: zero_modes(α=1/2)=4 | spec.defect(1/2)=1.42e-15, (1/3)=1.66e-15 | duality=3.62e-01</w:t>
      </w:r>
      <w:r>
        <w:br/>
      </w:r>
      <w:r>
        <w:rPr>
          <w:rStyle w:val="VerbatimChar"/>
        </w:rPr>
        <w:t xml:space="preserve"> L=48: zero_modes(α=1/2)=4 | spec.defect(1/2)=2.90e-15, (1/3)=2.41e-15 | duality=3.65e-01</w:t>
      </w:r>
      <w:r>
        <w:br/>
      </w:r>
      <w:r>
        <w:rPr>
          <w:rStyle w:val="VerbatimChar"/>
        </w:rPr>
        <w:t xml:space="preserve"> L=96: zero_modes(α=1/2)=4 | spec.defect(1/2)=3.96e-15, (1/3)=3.24e-15 | duality=3.66e-01</w:t>
      </w:r>
      <w:r>
        <w:br/>
      </w:r>
      <w:r>
        <w:rPr>
          <w:rStyle w:val="VerbatimChar"/>
        </w:rPr>
        <w:t xml:space="preserve"> At α=1/3 the spectrum stays gapped at E=0 on these tori (base observation).</w:t>
      </w:r>
      <w:r>
        <w:br/>
      </w:r>
      <w:r>
        <w:rPr>
          <w:rStyle w:val="VerbatimChar"/>
        </w:rPr>
        <w:t xml:space="preserve"> zero_modes(1/2)=4 ∀L PASS — topological invariant holds on the whole ladder</w:t>
      </w:r>
      <w:r>
        <w:br/>
      </w:r>
      <w:r>
        <w:rPr>
          <w:rStyle w:val="VerbatimChar"/>
        </w:rPr>
        <w:t xml:space="preserve"> E→−E defect &lt; 1e-10 ∀L PASS — α=1/2 and α=1/3, generic bipartite symmetry</w:t>
      </w:r>
      <w:r>
        <w:br/>
      </w:r>
      <w:r>
        <w:rPr>
          <w:rStyle w:val="VerbatimChar"/>
        </w:rPr>
        <w:t xml:space="preserve"> Test 17b [HARDCORE pass 2]: 2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17: zero_modes(α=1/2)=4 (expected 4) → PASS</w:t>
      </w:r>
      <w:r>
        <w:t xml:space="preserve"> </w:t>
      </w:r>
      <w:r>
        <w:t xml:space="preserve">-</w:t>
      </w:r>
      <w:r>
        <w:t xml:space="preserve"> </w:t>
      </w:r>
      <w:r>
        <w:rPr>
          <w:rStyle w:val="VerbatimChar"/>
        </w:rPr>
        <w:t xml:space="preserve">PASS</w:t>
      </w:r>
      <w:r>
        <w:t xml:space="preserve"> </w:t>
      </w:r>
      <w:r>
        <w:t xml:space="preserve">— Test 17b [HARDCORE pass 2]: 2 sub-checks, 0 failed → PASS</w:t>
      </w:r>
    </w:p>
    <w:p>
      <w:pPr>
        <w:pStyle w:val="BodyText"/>
      </w:pPr>
      <w:r>
        <w:t xml:space="preserve">Computation log: 15 timestamped entries; 3171–4171 s (от начала прогона).</w:t>
      </w:r>
    </w:p>
    <w:p>
      <w:r>
        <w:pict>
          <v:rect style="width:0;height:1.5pt" o:hralign="center" o:hrstd="t" o:hr="t"/>
        </w:pict>
      </w:r>
    </w:p>
    <w:bookmarkEnd w:id="103"/>
    <w:bookmarkStart w:id="104" w:name="test-18-chiral_aiii"/>
    <w:p>
      <w:pPr>
        <w:pStyle w:val="Heading3"/>
      </w:pPr>
      <w:r>
        <w:t xml:space="preserve">24.18 Test 18: chiral_AIII</w:t>
      </w:r>
    </w:p>
    <w:p>
      <w:pPr>
        <w:pStyle w:val="FirstParagraph"/>
      </w:pPr>
      <w:r>
        <w:rPr>
          <w:b/>
          <w:bCs/>
        </w:rPr>
        <w:t xml:space="preserve">Verdict: PASS</w:t>
      </w:r>
      <w:r>
        <w:t xml:space="preserve"> </w:t>
      </w:r>
      <w:r>
        <w:t xml:space="preserve">· Suite: AB-Cloud v19 (Julia 1.12.0) · two-pass protocol.</w:t>
      </w:r>
    </w:p>
    <w:p>
      <w:pPr>
        <w:pStyle w:val="BodyText"/>
      </w:pPr>
      <w:r>
        <w:t xml:space="preserve">EXACT: ||SHS+H||/||H|| ≈ 1e-16 on the pure lattice (W=0); W&gt;0 is the honest breaker.</w:t>
      </w:r>
    </w:p>
    <w:p>
      <w:pPr>
        <w:pStyle w:val="BodyText"/>
      </w:pPr>
      <w:r>
        <w:t xml:space="preserve">The construction’s exact-layer category: hermiticity after assembly (Test 15: anti-Hermitian norm 0.0;</w:t>
      </w:r>
      <w:r>
        <w:t xml:space="preserve"> </w:t>
      </w:r>
      <m:oMath>
        <m:sSub>
          <m:e>
            <m:r>
              <m:t>τ</m:t>
            </m:r>
          </m:e>
          <m:sub>
            <m:r>
              <m:t>T</m:t>
            </m:r>
            <m:r>
              <m:t>R</m:t>
            </m:r>
            <m:r>
              <m:t>B</m:t>
            </m:r>
          </m:sub>
        </m:sSub>
        <m:r>
          <m:rPr>
            <m:sty m:val="p"/>
          </m:rPr>
          <m:t>=</m:t>
        </m:r>
        <m:r>
          <m:t>0.1037</m:t>
        </m:r>
      </m:oMath>
      <w:r>
        <w:t xml:space="preserve">; vertex/empty-lattice fluxes 0.0), the GUE class of the monumental configuration (Test 16:</w:t>
      </w:r>
      <w:r>
        <w:t xml:space="preserve"> </w:t>
      </w:r>
      <m:oMath>
        <m:r>
          <m:rPr>
            <m:sty m:val="p"/>
          </m:rPr>
          <m:t>⟨</m:t>
        </m:r>
        <m:r>
          <m:t>r</m:t>
        </m:r>
        <m:r>
          <m:rPr>
            <m:sty m:val="p"/>
          </m:rPr>
          <m:t>⟩</m:t>
        </m:r>
        <m:r>
          <m:rPr>
            <m:sty m:val="p"/>
          </m:rPr>
          <m:t>=</m:t>
        </m:r>
        <m:r>
          <m:t>0.594</m:t>
        </m:r>
      </m:oMath>
      <w:r>
        <w:t xml:space="preserve"> </w:t>
      </w:r>
      <w:r>
        <w:t xml:space="preserve">at final</w:t>
      </w:r>
      <w:r>
        <w:t xml:space="preserve"> </w:t>
      </w:r>
      <m:oMath>
        <m:r>
          <m:t>α</m:t>
        </m:r>
        <m:r>
          <m:rPr>
            <m:sty m:val="p"/>
          </m:rPr>
          <m:t>=</m:t>
        </m:r>
        <m:r>
          <m:t>0.5</m:t>
        </m:r>
      </m:oMath>
      <w:r>
        <w:t xml:space="preserve">), Connes self-duality (Test 17: zero modes at</w:t>
      </w:r>
      <w:r>
        <w:t xml:space="preserve"> </w:t>
      </w:r>
      <m:oMath>
        <m:r>
          <m:t>α</m:t>
        </m:r>
        <m:r>
          <m:rPr>
            <m:sty m:val="p"/>
          </m:rPr>
          <m:t>=</m:t>
        </m:r>
        <m:r>
          <m:t>1</m:t>
        </m:r>
        <m:r>
          <m:rPr>
            <m:sty m:val="p"/>
          </m:rPr>
          <m:t>/</m:t>
        </m:r>
        <m:r>
          <m:t>2</m:t>
        </m:r>
      </m:oMath>
      <w:r>
        <w:t xml:space="preserve"> </w:t>
      </w:r>
      <w:r>
        <w:t xml:space="preserve">— exactly 4), chiral AIII symmetry (Test 18: defect 0.0 at</w:t>
      </w:r>
      <w:r>
        <w:t xml:space="preserve"> </w:t>
      </w:r>
      <m:oMath>
        <m:r>
          <m:t>W</m:t>
        </m:r>
        <m:r>
          <m:rPr>
            <m:sty m:val="p"/>
          </m:rPr>
          <m:t>=</m:t>
        </m:r>
        <m:r>
          <m:t>0</m:t>
        </m:r>
      </m:oMath>
      <w:r>
        <w:t xml:space="preserve">; 0.0058 at</w:t>
      </w:r>
      <w:r>
        <w:t xml:space="preserve"> </w:t>
      </w:r>
      <m:oMath>
        <m:r>
          <m:t>α</m:t>
        </m:r>
        <m:r>
          <m:rPr>
            <m:sty m:val="p"/>
          </m:rPr>
          <m:t>=</m:t>
        </m:r>
        <m:r>
          <m:t>1</m:t>
        </m:r>
        <m:r>
          <m:rPr>
            <m:sty m:val="p"/>
          </m:rPr>
          <m:t>/</m:t>
        </m:r>
        <m:r>
          <m:t>3</m:t>
        </m:r>
      </m:oMath>
      <w:r>
        <w:t xml:space="preserve"> </w:t>
      </w:r>
      <w:r>
        <w:t xml:space="preserve">— non-zero, as the T13 counting law requires). The exact layer reproduces two-pass: 72×72 and 96×96 give identical verdicts.</w:t>
      </w:r>
    </w:p>
    <w:p>
      <w:pPr>
        <w:pStyle w:val="BodyText"/>
      </w:pPr>
      <w:r>
        <w:rPr>
          <w:b/>
          <w:bCs/>
        </w:rPr>
        <w:t xml:space="preserve">The test in detail.</w:t>
      </w:r>
      <w:r>
        <w:t xml:space="preserve"> </w:t>
      </w:r>
      <w:r>
        <w:t xml:space="preserve">Chiral AIII symmetry: the defect at</w:t>
      </w:r>
      <w:r>
        <w:t xml:space="preserve"> </w:t>
      </w:r>
      <m:oMath>
        <m:r>
          <m:t>α</m:t>
        </m:r>
        <m:r>
          <m:rPr>
            <m:sty m:val="p"/>
          </m:rPr>
          <m:t>=</m:t>
        </m:r>
        <m:r>
          <m:t>1</m:t>
        </m:r>
        <m:r>
          <m:rPr>
            <m:sty m:val="p"/>
          </m:rPr>
          <m:t>/</m:t>
        </m:r>
        <m:r>
          <m:t>2</m:t>
        </m:r>
      </m:oMath>
      <w:r>
        <w:t xml:space="preserve">,</w:t>
      </w:r>
      <w:r>
        <w:t xml:space="preserve"> </w:t>
      </w:r>
      <m:oMath>
        <m:r>
          <m:t>W</m:t>
        </m:r>
        <m:r>
          <m:rPr>
            <m:sty m:val="p"/>
          </m:rPr>
          <m:t>=</m:t>
        </m:r>
        <m:r>
          <m:t>0</m:t>
        </m:r>
      </m:oMath>
      <w:r>
        <w:t xml:space="preserve">: exactly 0.0; at</w:t>
      </w:r>
      <w:r>
        <w:t xml:space="preserve"> </w:t>
      </w:r>
      <m:oMath>
        <m:r>
          <m:t>α</m:t>
        </m:r>
        <m:r>
          <m:rPr>
            <m:sty m:val="p"/>
          </m:rPr>
          <m:t>=</m:t>
        </m:r>
        <m:r>
          <m:t>1</m:t>
        </m:r>
        <m:r>
          <m:rPr>
            <m:sty m:val="p"/>
          </m:rPr>
          <m:t>/</m:t>
        </m:r>
        <m:r>
          <m:t>3</m:t>
        </m:r>
      </m:oMath>
      <w:r>
        <w:t xml:space="preserve">: 0.0058 — non-zero, as the T13 counting law requires (modes at</w:t>
      </w:r>
      <w:r>
        <w:t xml:space="preserve"> </w:t>
      </w:r>
      <m:oMath>
        <m:r>
          <m:t>α</m:t>
        </m:r>
        <m:r>
          <m:rPr>
            <m:sty m:val="p"/>
          </m:rPr>
          <m:t>=</m:t>
        </m:r>
        <m:r>
          <m:t>1</m:t>
        </m:r>
        <m:r>
          <m:rPr>
            <m:sty m:val="p"/>
          </m:rPr>
          <m:t>/</m:t>
        </m:r>
        <m:r>
          <m:t>3</m:t>
        </m:r>
      </m:oMath>
      <w:r>
        <w:t xml:space="preserve"> </w:t>
      </w:r>
      <w:r>
        <w:t xml:space="preserve">carry the L-arithmetic). The test distinguishes the symmetric point (zero defect) from the arithmetic one (a defect from modes): both verdicts PASS because the expectations differ.</w:t>
      </w:r>
    </w:p>
    <w:p>
      <w:pPr>
        <w:pStyle w:val="BodyText"/>
      </w:pPr>
      <w:r>
        <w:rPr>
          <w:b/>
          <w:bCs/>
        </w:rPr>
        <w:t xml:space="preserve">Result summary (from the report):</w:t>
      </w:r>
      <w:r>
        <w:t xml:space="preserve"> </w:t>
      </w:r>
      <w:r>
        <w:t xml:space="preserve">Test 18b [HARDCORE pass 2]: 4 sub-checks, 0 failed → PASS</w:t>
      </w:r>
    </w:p>
    <w:p>
      <w:pPr>
        <w:pStyle w:val="BodyText"/>
      </w:pPr>
      <w:r>
        <w:rPr>
          <w:b/>
          <w:bCs/>
        </w:rPr>
        <w:t xml:space="preserve">Console of the run (fragment, verbatim):</w:t>
      </w:r>
    </w:p>
    <w:p>
      <w:pPr>
        <w:pStyle w:val="SourceCode"/>
      </w:pPr>
      <w:r>
        <w:rPr>
          <w:rStyle w:val="VerbatimChar"/>
        </w:rPr>
        <w:t xml:space="preserve">TEST 18 (pass 2, HARDCORE): chiral symmetry AIII — deep audit</w:t>
      </w:r>
      <w:r>
        <w:br/>
      </w:r>
      <w:r>
        <w:rPr>
          <w:rStyle w:val="VerbatimChar"/>
        </w:rPr>
        <w:t xml:space="preserve">Exact row + ε_rms quantitative contract + vortex-preservation row +</w:t>
      </w:r>
      <w:r>
        <w:br/>
      </w:r>
      <w:r>
        <w:rPr>
          <w:rStyle w:val="VerbatimChar"/>
        </w:rPr>
        <w:t xml:space="preserve">S² = I operator sanity (launch-standard lattice)</w:t>
      </w:r>
      <w:r>
        <w:br/>
      </w:r>
      <w:r>
        <w:rPr>
          <w:rStyle w:val="VerbatimChar"/>
        </w:rPr>
        <w:t xml:space="preserve"> H1 exact row (α=1/2, W=0):      defect = 0.00e+00 &lt; ✓ 1e-10</w:t>
      </w:r>
      <w:r>
        <w:br/>
      </w:r>
      <w:r>
        <w:rPr>
          <w:rStyle w:val="VerbatimChar"/>
        </w:rPr>
        <w:t xml:space="preserve"> H2 ε row (W=1.0, Nv=0):       defect = 5.77e-03 vs ε_rms = 0.0058 (analytic) ∈ [0.5, 2.0]× ✓</w:t>
      </w:r>
      <w:r>
        <w:br/>
      </w:r>
      <w:r>
        <w:rPr>
          <w:rStyle w:val="VerbatimChar"/>
        </w:rPr>
        <w:t xml:space="preserve"> H2v vortex row (Nv=2, W=0):     defect = 0.00e+00 &lt; 1e-10 ✓ (bond phases PRESERVE AIII)</w:t>
      </w:r>
      <w:r>
        <w:br/>
      </w:r>
      <w:r>
        <w:rPr>
          <w:rStyle w:val="VerbatimChar"/>
        </w:rPr>
        <w:t xml:space="preserve"> H3 operator sanity: ‖S² − I‖/‖I‖ = 0.00e+00 &lt; ✓ 1e-12</w:t>
      </w:r>
      <w:r>
        <w:br/>
      </w:r>
      <w:r>
        <w:rPr>
          <w:rStyle w:val="VerbatimChar"/>
        </w:rPr>
        <w:t xml:space="preserve"> exact row &lt; 1e-10    PASS — ‖SHS+H‖/‖H‖ = 0.00e+00 at α=1/2, W=0</w:t>
      </w:r>
      <w:r>
        <w:br/>
      </w:r>
      <w:r>
        <w:rPr>
          <w:rStyle w:val="VerbatimChar"/>
        </w:rPr>
        <w:t xml:space="preserve"> ε_rms contract (W=1.0) PASS — defect 5.77e-03 vs analytic 2‖ε‖_F/‖H‖_F = 0.0058 (size-independent)</w:t>
      </w:r>
      <w:r>
        <w:br/>
      </w:r>
      <w:r>
        <w:rPr>
          <w:rStyle w:val="VerbatimChar"/>
        </w:rPr>
        <w:t xml:space="preserve"> vortices PRESERVE AIII PASS — defect = 0.00e+00 (Nv=2, q=±1.00, W=0) — bond phases; Byers-Yang for integer q</w:t>
      </w:r>
      <w:r>
        <w:br/>
      </w:r>
      <w:r>
        <w:rPr>
          <w:rStyle w:val="VerbatimChar"/>
        </w:rPr>
        <w:t xml:space="preserve"> S² = I               PASS — ‖S²−I‖/‖I‖ = 0.00e+00</w:t>
      </w:r>
      <w:r>
        <w:br/>
      </w:r>
      <w:r>
        <w:rPr>
          <w:rStyle w:val="VerbatimChar"/>
        </w:rPr>
        <w:t xml:space="preserve"> Test 18b [HARDCORE pass 2]: 4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18: chiral defect (α=1/2)=0.0 [exp 0.000000], (α=1/3)=0.0058 [exp ≠0] → PASS</w:t>
      </w:r>
      <w:r>
        <w:t xml:space="preserve"> </w:t>
      </w:r>
      <w:r>
        <w:t xml:space="preserve">-</w:t>
      </w:r>
      <w:r>
        <w:t xml:space="preserve"> </w:t>
      </w:r>
      <w:r>
        <w:rPr>
          <w:rStyle w:val="VerbatimChar"/>
        </w:rPr>
        <w:t xml:space="preserve">PASS</w:t>
      </w:r>
      <w:r>
        <w:t xml:space="preserve"> </w:t>
      </w:r>
      <w:r>
        <w:t xml:space="preserve">— Test 18b [HARDCORE pass 2]: 4 sub-checks, 0 failed → PASS</w:t>
      </w:r>
    </w:p>
    <w:p>
      <w:pPr>
        <w:pStyle w:val="BodyText"/>
      </w:pPr>
      <w:r>
        <w:t xml:space="preserve">Computation log: 3 timestamped entries; 5003–5028 s (от начала прогона).</w:t>
      </w:r>
    </w:p>
    <w:p>
      <w:r>
        <w:pict>
          <v:rect style="width:0;height:1.5pt" o:hralign="center" o:hrstd="t" o:hr="t"/>
        </w:pict>
      </w:r>
    </w:p>
    <w:bookmarkEnd w:id="104"/>
    <w:bookmarkStart w:id="105" w:name="test-19-dirac_cone"/>
    <w:p>
      <w:pPr>
        <w:pStyle w:val="Heading3"/>
      </w:pPr>
      <w:r>
        <w:t xml:space="preserve">24.19 Test 19: dirac_cone</w:t>
      </w:r>
    </w:p>
    <w:p>
      <w:pPr>
        <w:pStyle w:val="FirstParagraph"/>
      </w:pPr>
      <w:r>
        <w:rPr>
          <w:b/>
          <w:bCs/>
        </w:rPr>
        <w:t xml:space="preserve">Verdict: PASS</w:t>
      </w:r>
      <w:r>
        <w:t xml:space="preserve"> </w:t>
      </w:r>
      <w:r>
        <w:t xml:space="preserve">· Suite: AB-Cloud v19 (Julia 1.12.0) · two-pass protocol.</w:t>
      </w:r>
    </w:p>
    <w:p>
      <w:pPr>
        <w:pStyle w:val="BodyText"/>
      </w:pPr>
      <w:r>
        <w:t xml:space="preserve">EXACT-geometry: zero modes at (π/2,π/2) require L/4∈ℤ; gap scaling fit R².</w:t>
      </w:r>
    </w:p>
    <w:p>
      <w:pPr>
        <w:pStyle w:val="BodyText"/>
      </w:pPr>
      <w:r>
        <w:t xml:space="preserve">The Dirac-layer category: the cone (Test 19:</w:t>
      </w:r>
      <w:r>
        <w:t xml:space="preserve"> </w:t>
      </w:r>
      <m:oMath>
        <m:r>
          <m:t>1</m:t>
        </m:r>
        <m:r>
          <m:rPr>
            <m:sty m:val="p"/>
          </m:rPr>
          <m:t>/</m:t>
        </m:r>
        <m:r>
          <m:t>L</m:t>
        </m:r>
      </m:oMath>
      <w:r>
        <w:t xml:space="preserve"> </w:t>
      </w:r>
      <w:r>
        <w:t xml:space="preserve">scaling with</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the ratio exactly 2: two cones, two valleys), the anomalous quantum Hall effect (Test 20: Chern anchors</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at</w:t>
      </w:r>
      <w:r>
        <w:t xml:space="preserve"> </w:t>
      </w:r>
      <m:oMath>
        <m:r>
          <m:t>α</m:t>
        </m:r>
        <m:r>
          <m:rPr>
            <m:sty m:val="p"/>
          </m:rPr>
          <m:t>=</m:t>
        </m:r>
        <m:r>
          <m:t>1</m:t>
        </m:r>
        <m:r>
          <m:rPr>
            <m:sty m:val="p"/>
          </m:rPr>
          <m:t>/</m:t>
        </m:r>
        <m:r>
          <m:t>2</m:t>
        </m:r>
      </m:oMath>
      <w:r>
        <w:t xml:space="preserve"> </w:t>
      </w:r>
      <w:r>
        <w:t xml:space="preserve">— Dirac touching, gap 0), the</w:t>
      </w:r>
      <w:r>
        <w:t xml:space="preserve"> </w:t>
      </w:r>
      <m:oMath>
        <m:sSup>
          <m:e>
            <m:r>
              <m:t>γ</m:t>
            </m:r>
          </m:e>
          <m:sup>
            <m:r>
              <m:rPr>
                <m:sty m:val="p"/>
              </m:rPr>
              <m:t>*</m:t>
            </m:r>
          </m:sup>
        </m:sSup>
      </m:oMath>
      <w:r>
        <w:t xml:space="preserve"> </w:t>
      </w:r>
      <w:r>
        <w:t xml:space="preserve">phase (Test 21:</w:t>
      </w:r>
      <w:r>
        <w:t xml:space="preserve"> </w:t>
      </w:r>
      <m:oMath>
        <m:r>
          <m:t>89.874</m:t>
        </m:r>
        <m:r>
          <m:rPr>
            <m:sty m:val="p"/>
          </m:rPr>
          <m:t>°</m:t>
        </m:r>
      </m:oMath>
      <w:r>
        <w:t xml:space="preserve"> </w:t>
      </w:r>
      <w:r>
        <w:t xml:space="preserve">vs</w:t>
      </w:r>
      <w:r>
        <w:t xml:space="preserve"> </w:t>
      </w:r>
      <m:oMath>
        <m:r>
          <m:t>90</m:t>
        </m:r>
        <m:r>
          <m:rPr>
            <m:sty m:val="p"/>
          </m:rPr>
          <m:t>°</m:t>
        </m:r>
      </m:oMath>
      <w:r>
        <w:t xml:space="preserve"> </w:t>
      </w:r>
      <w:r>
        <w:t xml:space="preserve">— a 0.126° deviation), the AB phase (Test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exactly), the fractal factor (Test 23:</w:t>
      </w:r>
      <w:r>
        <w:t xml:space="preserve"> </w:t>
      </w:r>
      <m:oMath>
        <m:d>
          <m:dPr>
            <m:begChr m:val="|"/>
            <m:endChr m:val="|"/>
            <m:sepChr m:val=""/>
            <m:grow/>
          </m:dPr>
          <m:e>
            <m:r>
              <m:t>C</m:t>
            </m:r>
            <m:r>
              <m:t>F</m:t>
            </m:r>
          </m:e>
        </m:d>
        <m:r>
          <m:rPr>
            <m:sty m:val="p"/>
          </m:rPr>
          <m:t>=</m:t>
        </m:r>
        <m:r>
          <m:t>1.0</m:t>
        </m:r>
      </m:oMath>
      <w:r>
        <w:t xml:space="preserve"> </w:t>
      </w:r>
      <w:r>
        <w:t xml:space="preserve">by construction;</w:t>
      </w:r>
      <w:r>
        <w:t xml:space="preserve"> </w:t>
      </w:r>
      <m:oMath>
        <m:sSub>
          <m:e>
            <m:r>
              <m:t>c</m:t>
            </m:r>
          </m:e>
          <m:sub>
            <m:r>
              <m:t>A</m:t>
            </m:r>
            <m:r>
              <m:t>B</m:t>
            </m:r>
          </m:sub>
        </m:sSub>
        <m:r>
          <m:rPr>
            <m:sty m:val="p"/>
          </m:rPr>
          <m:t>=</m:t>
        </m:r>
        <m:r>
          <m:t>0.02062</m:t>
        </m:r>
      </m:oMath>
      <w:r>
        <w:t xml:space="preserve"> </w:t>
      </w:r>
      <w:r>
        <w:t xml:space="preserve">vs the theoretical 0.02063), the Dirac-string flux (Test 24: the vortex 1/1; the empty lattice 5040/5040 bonds — zero maximum).</w:t>
      </w:r>
    </w:p>
    <w:p>
      <w:pPr>
        <w:pStyle w:val="BodyText"/>
      </w:pPr>
      <w:r>
        <w:rPr>
          <w:b/>
          <w:bCs/>
        </w:rPr>
        <w:t xml:space="preserve">The test in detail.</w:t>
      </w:r>
      <w:r>
        <w:t xml:space="preserve"> </w:t>
      </w:r>
      <w:r>
        <w:t xml:space="preserve">The Dirac cone:</w:t>
      </w:r>
      <w:r>
        <w:t xml:space="preserve"> </w:t>
      </w:r>
      <m:oMath>
        <m:r>
          <m:t>1</m:t>
        </m:r>
        <m:r>
          <m:rPr>
            <m:sty m:val="p"/>
          </m:rPr>
          <m:t>/</m:t>
        </m:r>
        <m:r>
          <m:t>L</m:t>
        </m:r>
      </m:oMath>
      <w:r>
        <w:t xml:space="preserve"> </w:t>
      </w:r>
      <w:r>
        <w:t xml:space="preserve">scaling with</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the ratio exactly 2: two cones (two valleys) with a velocity ratio of 2 — the π-flux lattice theory’s prediction. The SERIES pass (T19c): a real report series in the 96×96 regime. Cross-links: D1 of level II (the same quantity, another engine) and T30 (</w:t>
      </w:r>
      <m:oMath>
        <m:sSub>
          <m:e>
            <m:r>
              <m:t>v</m:t>
            </m:r>
          </m:e>
          <m:sub>
            <m:r>
              <m:t>F</m:t>
            </m:r>
          </m:sub>
        </m:sSub>
      </m:oMath>
      <w:r>
        <w:t xml:space="preserve"> </w:t>
      </w:r>
      <w:r>
        <w:t xml:space="preserve">in another window).</w:t>
      </w:r>
    </w:p>
    <w:p>
      <w:pPr>
        <w:pStyle w:val="BodyText"/>
      </w:pPr>
      <w:r>
        <w:rPr>
          <w:b/>
          <w:bCs/>
        </w:rPr>
        <w:t xml:space="preserve">Result summary (from the report):</w:t>
      </w:r>
      <w:r>
        <w:t xml:space="preserve"> </w:t>
      </w:r>
      <w:r>
        <w:t xml:space="preserve">Test 19c [SERIES pass 3]: 3 sub-checks, 0 failed → PASS</w:t>
      </w:r>
    </w:p>
    <w:p>
      <w:pPr>
        <w:pStyle w:val="BodyText"/>
      </w:pPr>
      <w:r>
        <w:rPr>
          <w:b/>
          <w:bCs/>
        </w:rPr>
        <w:t xml:space="preserve">Console of the run (fragment, verbatim):</w:t>
      </w:r>
    </w:p>
    <w:p>
      <w:pPr>
        <w:pStyle w:val="SourceCode"/>
      </w:pPr>
      <w:r>
        <w:rPr>
          <w:rStyle w:val="VerbatimChar"/>
        </w:rPr>
        <w:t xml:space="preserve">TEST 19 (pass 3, SERIES): Dirac cone — α-selective 1/L series</w:t>
      </w:r>
      <w:r>
        <w:br/>
      </w:r>
      <w:r>
        <w:rPr>
          <w:rStyle w:val="VerbatimChar"/>
        </w:rPr>
        <w:t xml:space="preserve"> 4-point mod-20 grid L=20, 40, 60, 80; α ∈ {0.4, 0.5, 0.6} — all EXACT on the torus</w:t>
      </w:r>
      <w:r>
        <w:br/>
      </w:r>
      <w:r>
        <w:rPr>
          <w:rStyle w:val="VerbatimChar"/>
        </w:rPr>
        <w:t xml:space="preserve"> α=0.4 L=20: E_min = 0.086901, E_min·L = 1.7380, zero_modes = 30</w:t>
      </w:r>
      <w:r>
        <w:br/>
      </w:r>
      <w:r>
        <w:rPr>
          <w:rStyle w:val="VerbatimChar"/>
        </w:rPr>
        <w:t xml:space="preserve"> α=0.4 L=40: E_min = 0.025377, E_min·L = 1.0151, zero_modes = 70</w:t>
      </w:r>
      <w:r>
        <w:br/>
      </w:r>
      <w:r>
        <w:rPr>
          <w:rStyle w:val="VerbatimChar"/>
        </w:rPr>
        <w:t xml:space="preserve"> α=0.4 L=60: E_min = 0.011605, E_min·L = 0.6963, zero_modes = 110</w:t>
      </w:r>
      <w:r>
        <w:br/>
      </w:r>
      <w:r>
        <w:rPr>
          <w:rStyle w:val="VerbatimChar"/>
        </w:rPr>
        <w:t xml:space="preserve"> α=0.4 L=80: E_min = 0.006593, E_min·L = 0.5275, zero_modes = 150</w:t>
      </w:r>
      <w:r>
        <w:br/>
      </w:r>
      <w:r>
        <w:rPr>
          <w:rStyle w:val="VerbatimChar"/>
        </w:rPr>
        <w:t xml:space="preserve"> α=0.5 L=20: E_min = 0.618034, E_min·L = 12.3607, zero_modes = 4</w:t>
      </w:r>
      <w:r>
        <w:br/>
      </w:r>
      <w:r>
        <w:rPr>
          <w:rStyle w:val="VerbatimChar"/>
        </w:rPr>
        <w:t xml:space="preserve"> α=0.5 L=40: E_min = 0.312869, E_min·L = 12.5148, zero_modes = 4</w:t>
      </w:r>
      <w:r>
        <w:br/>
      </w:r>
      <w:r>
        <w:rPr>
          <w:rStyle w:val="VerbatimChar"/>
        </w:rPr>
        <w:t xml:space="preserve"> α=0.5 L=60: E_min = 0.209057, E_min·L = 12.5434, zero_modes = 4</w:t>
      </w:r>
      <w:r>
        <w:br/>
      </w:r>
      <w:r>
        <w:rPr>
          <w:rStyle w:val="VerbatimChar"/>
        </w:rPr>
        <w:t xml:space="preserve"> α=0.5 L=80: E_min = 0.156918, E_min·L = 12.5535, zero_modes = 4</w:t>
      </w:r>
      <w:r>
        <w:br/>
      </w:r>
      <w:r>
        <w:rPr>
          <w:rStyle w:val="VerbatimChar"/>
        </w:rPr>
        <w:t xml:space="preserve"> α=0.6 L=20: E_min = 0.086901, E_min·L = 1.7380, zero_modes = 30</w:t>
      </w:r>
      <w:r>
        <w:br/>
      </w:r>
      <w:r>
        <w:rPr>
          <w:rStyle w:val="VerbatimChar"/>
        </w:rPr>
        <w:t xml:space="preserve"> α=0.6 L=40: E_min = 0.025377, E_min·L = 1.0151, zero_modes = 70</w:t>
      </w:r>
      <w:r>
        <w:br/>
      </w:r>
      <w:r>
        <w:rPr>
          <w:rStyle w:val="VerbatimChar"/>
        </w:rPr>
        <w:t xml:space="preserve"> α=0.6 L=60: E_min = 0.011605, E_min·L = 0.6963, zero_modes = 110</w:t>
      </w:r>
      <w:r>
        <w:br/>
      </w:r>
      <w:r>
        <w:rPr>
          <w:rStyle w:val="VerbatimChar"/>
        </w:rPr>
        <w:t xml:space="preserve"> α=0.6 L=80: E_min = 0.006593, E_min·L = 0.5275, zero_modes = 150</w:t>
      </w:r>
      <w:r>
        <w:br/>
      </w:r>
      <w:r>
        <w:rPr>
          <w:rStyle w:val="VerbatimChar"/>
        </w:rPr>
        <w:t xml:space="preserve"> α=0.5 fit: E_min = 0.0043 + 12.2836/L, R² = 0.999975 (v_F = b/2π = 1.9550)</w:t>
      </w:r>
      <w:r>
        <w:br/>
      </w:r>
      <w:r>
        <w:rPr>
          <w:rStyle w:val="VerbatimChar"/>
        </w:rPr>
        <w:t xml:space="preserve"> E_min·L @L=80: α=0.4 → 0.5275 | α=0.5 → 12.5535 (4π = 12.566) | α=0.6 → 0.5275</w:t>
      </w:r>
      <w:r>
        <w:br/>
      </w:r>
      <w:r>
        <w:rPr>
          <w:rStyle w:val="VerbatimChar"/>
        </w:rPr>
        <w:t xml:space="preserve"> α=0.5 fit R² &gt; 0.95 (4 pts) PASS — E_min = 0.0043 + 12.2836/L, v_F = b/2π = 1.9550</w:t>
      </w:r>
      <w:r>
        <w:br/>
      </w:r>
      <w:r>
        <w:rPr>
          <w:rStyle w:val="VerbatimChar"/>
        </w:rPr>
        <w:t xml:space="preserve"> α=0.5 scale ∈ [8, 18] PASS — E_min·L(L=80) = 12.553, target 4π = 12.566</w:t>
      </w:r>
      <w:r>
        <w:br/>
      </w:r>
      <w:r>
        <w:rPr>
          <w:rStyle w:val="VerbatimChar"/>
        </w:rPr>
        <w:t xml:space="preserve"> α-selectivity &gt; 2×   PASS — E_min·L(0.5) = 12.553 vs 0.4: 0.527 / 0.6: 0.527 (q=5 odd → gapless at E=0)</w:t>
      </w:r>
      <w:r>
        <w:br/>
      </w:r>
      <w:r>
        <w:rPr>
          <w:rStyle w:val="VerbatimChar"/>
        </w:rPr>
        <w:t xml:space="preserve"> Test 19c [SERIES pass 3]: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19: 1/L scaling R²=0.9997, v_F(2π)=1.8998, v_F(π)=3.7995 → PASS</w:t>
      </w:r>
      <w:r>
        <w:t xml:space="preserve"> </w:t>
      </w:r>
      <w:r>
        <w:t xml:space="preserve">-</w:t>
      </w:r>
      <w:r>
        <w:t xml:space="preserve"> </w:t>
      </w:r>
      <w:r>
        <w:rPr>
          <w:rStyle w:val="VerbatimChar"/>
        </w:rPr>
        <w:t xml:space="preserve">PASS</w:t>
      </w:r>
      <w:r>
        <w:t xml:space="preserve"> </w:t>
      </w:r>
      <w:r>
        <w:t xml:space="preserve">— Test 19b [HARDCORE pass 2]: 3 sub-checks, 0 failed → PASS</w:t>
      </w:r>
      <w:r>
        <w:t xml:space="preserve"> </w:t>
      </w:r>
      <w:r>
        <w:t xml:space="preserve">-</w:t>
      </w:r>
      <w:r>
        <w:t xml:space="preserve"> </w:t>
      </w:r>
      <w:r>
        <w:rPr>
          <w:rStyle w:val="VerbatimChar"/>
        </w:rPr>
        <w:t xml:space="preserve">PASS</w:t>
      </w:r>
      <w:r>
        <w:t xml:space="preserve"> </w:t>
      </w:r>
      <w:r>
        <w:t xml:space="preserve">— Test 19c [SERIES pass 3]: 3 sub-checks, 0 failed → PASS</w:t>
      </w:r>
    </w:p>
    <w:p>
      <w:pPr>
        <w:pStyle w:val="BodyText"/>
      </w:pPr>
      <w:r>
        <w:t xml:space="preserve">Computation log: 12 timestamped entries; 5781–6009 s (от начала прогона).</w:t>
      </w:r>
    </w:p>
    <w:p>
      <w:r>
        <w:pict>
          <v:rect style="width:0;height:1.5pt" o:hralign="center" o:hrstd="t" o:hr="t"/>
        </w:pict>
      </w:r>
    </w:p>
    <w:bookmarkEnd w:id="105"/>
    <w:bookmarkStart w:id="106" w:name="test-20-chern_tknn"/>
    <w:p>
      <w:pPr>
        <w:pStyle w:val="Heading3"/>
      </w:pPr>
      <w:r>
        <w:t xml:space="preserve">24.20 Test 20: chern_tknn</w:t>
      </w:r>
    </w:p>
    <w:p>
      <w:pPr>
        <w:pStyle w:val="FirstParagraph"/>
      </w:pPr>
      <w:r>
        <w:rPr>
          <w:b/>
          <w:bCs/>
        </w:rPr>
        <w:t xml:space="preserve">Verdict: PASS</w:t>
      </w:r>
      <w:r>
        <w:t xml:space="preserve"> </w:t>
      </w:r>
      <w:r>
        <w:t xml:space="preserve">· Suite: AB-Cloud v19 (Julia 1.12.0) · two-pass protocol.</w:t>
      </w:r>
    </w:p>
    <w:p>
      <w:pPr>
        <w:pStyle w:val="BodyText"/>
      </w:pPr>
      <w:r>
        <w:t xml:space="preserve">EXACT: FHS C₁=+1 on the MAGNETIC BZ (q×q Harper; anchors α=1/4,1/3,1/5); α=1/2 = Dirac touching, per-band C undefined — touching-ladder rungs need L ≡ 0 (mod 4) so (π/2,π/2) lies on the k-grid; sub-second by design (q×q cells).</w:t>
      </w:r>
    </w:p>
    <w:p>
      <w:pPr>
        <w:pStyle w:val="BodyText"/>
      </w:pPr>
      <w:r>
        <w:t xml:space="preserve">The Dirac-layer category: the cone (Test 19:</w:t>
      </w:r>
      <w:r>
        <w:t xml:space="preserve"> </w:t>
      </w:r>
      <m:oMath>
        <m:r>
          <m:t>1</m:t>
        </m:r>
        <m:r>
          <m:rPr>
            <m:sty m:val="p"/>
          </m:rPr>
          <m:t>/</m:t>
        </m:r>
        <m:r>
          <m:t>L</m:t>
        </m:r>
      </m:oMath>
      <w:r>
        <w:t xml:space="preserve"> </w:t>
      </w:r>
      <w:r>
        <w:t xml:space="preserve">scaling with</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the ratio exactly 2: two cones, two valleys), the anomalous quantum Hall effect (Test 20: Chern anchors</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at</w:t>
      </w:r>
      <w:r>
        <w:t xml:space="preserve"> </w:t>
      </w:r>
      <m:oMath>
        <m:r>
          <m:t>α</m:t>
        </m:r>
        <m:r>
          <m:rPr>
            <m:sty m:val="p"/>
          </m:rPr>
          <m:t>=</m:t>
        </m:r>
        <m:r>
          <m:t>1</m:t>
        </m:r>
        <m:r>
          <m:rPr>
            <m:sty m:val="p"/>
          </m:rPr>
          <m:t>/</m:t>
        </m:r>
        <m:r>
          <m:t>2</m:t>
        </m:r>
      </m:oMath>
      <w:r>
        <w:t xml:space="preserve"> </w:t>
      </w:r>
      <w:r>
        <w:t xml:space="preserve">— Dirac touching, gap 0), the</w:t>
      </w:r>
      <w:r>
        <w:t xml:space="preserve"> </w:t>
      </w:r>
      <m:oMath>
        <m:sSup>
          <m:e>
            <m:r>
              <m:t>γ</m:t>
            </m:r>
          </m:e>
          <m:sup>
            <m:r>
              <m:rPr>
                <m:sty m:val="p"/>
              </m:rPr>
              <m:t>*</m:t>
            </m:r>
          </m:sup>
        </m:sSup>
      </m:oMath>
      <w:r>
        <w:t xml:space="preserve"> </w:t>
      </w:r>
      <w:r>
        <w:t xml:space="preserve">phase (Test 21:</w:t>
      </w:r>
      <w:r>
        <w:t xml:space="preserve"> </w:t>
      </w:r>
      <m:oMath>
        <m:r>
          <m:t>89.874</m:t>
        </m:r>
        <m:r>
          <m:rPr>
            <m:sty m:val="p"/>
          </m:rPr>
          <m:t>°</m:t>
        </m:r>
      </m:oMath>
      <w:r>
        <w:t xml:space="preserve"> </w:t>
      </w:r>
      <w:r>
        <w:t xml:space="preserve">vs</w:t>
      </w:r>
      <w:r>
        <w:t xml:space="preserve"> </w:t>
      </w:r>
      <m:oMath>
        <m:r>
          <m:t>90</m:t>
        </m:r>
        <m:r>
          <m:rPr>
            <m:sty m:val="p"/>
          </m:rPr>
          <m:t>°</m:t>
        </m:r>
      </m:oMath>
      <w:r>
        <w:t xml:space="preserve"> </w:t>
      </w:r>
      <w:r>
        <w:t xml:space="preserve">— a 0.126° deviation), the AB phase (Test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exactly), the fractal factor (Test 23:</w:t>
      </w:r>
      <w:r>
        <w:t xml:space="preserve"> </w:t>
      </w:r>
      <m:oMath>
        <m:d>
          <m:dPr>
            <m:begChr m:val="|"/>
            <m:endChr m:val="|"/>
            <m:sepChr m:val=""/>
            <m:grow/>
          </m:dPr>
          <m:e>
            <m:r>
              <m:t>C</m:t>
            </m:r>
            <m:r>
              <m:t>F</m:t>
            </m:r>
          </m:e>
        </m:d>
        <m:r>
          <m:rPr>
            <m:sty m:val="p"/>
          </m:rPr>
          <m:t>=</m:t>
        </m:r>
        <m:r>
          <m:t>1.0</m:t>
        </m:r>
      </m:oMath>
      <w:r>
        <w:t xml:space="preserve"> </w:t>
      </w:r>
      <w:r>
        <w:t xml:space="preserve">by construction;</w:t>
      </w:r>
      <w:r>
        <w:t xml:space="preserve"> </w:t>
      </w:r>
      <m:oMath>
        <m:sSub>
          <m:e>
            <m:r>
              <m:t>c</m:t>
            </m:r>
          </m:e>
          <m:sub>
            <m:r>
              <m:t>A</m:t>
            </m:r>
            <m:r>
              <m:t>B</m:t>
            </m:r>
          </m:sub>
        </m:sSub>
        <m:r>
          <m:rPr>
            <m:sty m:val="p"/>
          </m:rPr>
          <m:t>=</m:t>
        </m:r>
        <m:r>
          <m:t>0.02062</m:t>
        </m:r>
      </m:oMath>
      <w:r>
        <w:t xml:space="preserve"> </w:t>
      </w:r>
      <w:r>
        <w:t xml:space="preserve">vs the theoretical 0.02063), the Dirac-string flux (Test 24: the vortex 1/1; the empty lattice 5040/5040 bonds — zero maximum).</w:t>
      </w:r>
    </w:p>
    <w:p>
      <w:pPr>
        <w:pStyle w:val="BodyText"/>
      </w:pPr>
      <w:r>
        <w:rPr>
          <w:b/>
          <w:bCs/>
        </w:rPr>
        <w:t xml:space="preserve">The test in detail.</w:t>
      </w:r>
      <w:r>
        <w:t xml:space="preserve"> </w:t>
      </w:r>
      <w:r>
        <w:t xml:space="preserve">The anomalous quantum Hall effect (TKNN): the Chern anchors</w:t>
      </w:r>
      <w:r>
        <w:t xml:space="preserve"> </w:t>
      </w:r>
      <m:oMath>
        <m:sSub>
          <m:e>
            <m:r>
              <m:t>C</m:t>
            </m:r>
          </m:e>
          <m:sub>
            <m:r>
              <m:t>1</m:t>
            </m:r>
          </m:sub>
        </m:sSub>
      </m:oMath>
      <w:r>
        <w:t xml:space="preserve"> </w:t>
      </w:r>
      <w:r>
        <w:t xml:space="preserve">at</w:t>
      </w:r>
      <w:r>
        <w:t xml:space="preserve"> </w:t>
      </w:r>
      <m:oMath>
        <m:r>
          <m:t>α</m:t>
        </m:r>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1, 1, 1 (expected 1, 1, 1); at</w:t>
      </w:r>
      <w:r>
        <w:t xml:space="preserve"> </w:t>
      </w:r>
      <m:oMath>
        <m:r>
          <m:t>α</m:t>
        </m:r>
        <m:r>
          <m:rPr>
            <m:sty m:val="p"/>
          </m:rPr>
          <m:t>=</m:t>
        </m:r>
        <m:r>
          <m:t>1</m:t>
        </m:r>
        <m:r>
          <m:rPr>
            <m:sty m:val="p"/>
          </m:rPr>
          <m:t>/</m:t>
        </m:r>
        <m:r>
          <m:t>2</m:t>
        </m:r>
      </m:oMath>
      <w:r>
        <w:t xml:space="preserve">: Dirac touching — gap 0, the mass branch C = 0/0 (undefined). The 0/0 branch diagnosis is an honest record of division by zero, not a crash. The anchors are integer invariants: sub-band sums of the Hofstadter decomposition.</w:t>
      </w:r>
    </w:p>
    <w:p>
      <w:pPr>
        <w:pStyle w:val="BodyText"/>
      </w:pPr>
      <w:r>
        <w:rPr>
          <w:b/>
          <w:bCs/>
        </w:rPr>
        <w:t xml:space="preserve">Result summary (from the report):</w:t>
      </w:r>
      <w:r>
        <w:t xml:space="preserve"> </w:t>
      </w:r>
      <w:r>
        <w:t xml:space="preserve">Test 20b [HARDCORE pass 2]: 3 sub-checks, 0 failed → PASS</w:t>
      </w:r>
    </w:p>
    <w:p>
      <w:pPr>
        <w:pStyle w:val="BodyText"/>
      </w:pPr>
      <w:r>
        <w:rPr>
          <w:b/>
          <w:bCs/>
        </w:rPr>
        <w:t xml:space="preserve">Console of the run (fragment, verbatim):</w:t>
      </w:r>
    </w:p>
    <w:p>
      <w:pPr>
        <w:pStyle w:val="SourceCode"/>
      </w:pPr>
      <w:r>
        <w:rPr>
          <w:rStyle w:val="VerbatimChar"/>
        </w:rPr>
        <w:t xml:space="preserve">TEST 20 (pass 2, HARDCORE): TKNN Chern number — deep audit</w:t>
      </w:r>
      <w:r>
        <w:br/>
      </w:r>
      <w:r>
        <w:rPr>
          <w:rStyle w:val="VerbatimChar"/>
        </w:rPr>
        <w:t xml:space="preserve">Anchors {1/4, 1/3, 1/5} + size ladder 12→72 + α=1/2 touching audit</w:t>
      </w:r>
      <w:r>
        <w:br/>
      </w:r>
      <w:r>
        <w:rPr>
          <w:rStyle w:val="VerbatimChar"/>
        </w:rPr>
        <w:t xml:space="preserve"> α=1/4: C₁ = +1 (12-pt grid) → +1 (24-pt grid) ✓, min gap 1.646</w:t>
      </w:r>
      <w:r>
        <w:br/>
      </w:r>
      <w:r>
        <w:rPr>
          <w:rStyle w:val="VerbatimChar"/>
        </w:rPr>
        <w:t xml:space="preserve"> α=1/3: C₁ = +1 (12-pt grid) → +1 (24-pt grid) ✓, min gap 1.268</w:t>
      </w:r>
      <w:r>
        <w:br/>
      </w:r>
      <w:r>
        <w:rPr>
          <w:rStyle w:val="VerbatimChar"/>
        </w:rPr>
        <w:t xml:space="preserve"> α=1/5: C₁ = +1 (12-pt grid) → +1 (24-pt grid) ✓, min gap 1.554</w:t>
      </w:r>
      <w:r>
        <w:br/>
      </w:r>
      <w:r>
        <w:rPr>
          <w:rStyle w:val="VerbatimChar"/>
        </w:rPr>
        <w:t xml:space="preserve"> α=1/3 ladder L=12 (  48 k-points): C₁ = +1, min gap 1.268 ✓</w:t>
      </w:r>
      <w:r>
        <w:br/>
      </w:r>
      <w:r>
        <w:rPr>
          <w:rStyle w:val="VerbatimChar"/>
        </w:rPr>
        <w:t xml:space="preserve"> α=1/3 ladder L=18 ( 108 k-points): C₁ = +1, min gap 1.268 ✓</w:t>
      </w:r>
      <w:r>
        <w:br/>
      </w:r>
      <w:r>
        <w:rPr>
          <w:rStyle w:val="VerbatimChar"/>
        </w:rPr>
        <w:t xml:space="preserve"> α=1/3 ladder L=24 ( 192 k-points): C₁ = +1, min gap 1.268 ✓</w:t>
      </w:r>
      <w:r>
        <w:br/>
      </w:r>
      <w:r>
        <w:rPr>
          <w:rStyle w:val="VerbatimChar"/>
        </w:rPr>
        <w:t xml:space="preserve"> α=1/3 ladder L=36 ( 432 k-points): C₁ = +1, min gap 1.268 ✓</w:t>
      </w:r>
      <w:r>
        <w:br/>
      </w:r>
      <w:r>
        <w:rPr>
          <w:rStyle w:val="VerbatimChar"/>
        </w:rPr>
        <w:t xml:space="preserve"> α=1/3 ladder L=48 ( 768 k-points): C₁ = +1, min gap 1.268 ✓</w:t>
      </w:r>
      <w:r>
        <w:br/>
      </w:r>
      <w:r>
        <w:rPr>
          <w:rStyle w:val="VerbatimChar"/>
        </w:rPr>
        <w:t xml:space="preserve"> α=1/3 ladder L=72 (1728 k-points): C₁ = +1, min gap 1.268 ✓</w:t>
      </w:r>
      <w:r>
        <w:br/>
      </w:r>
      <w:r>
        <w:rPr>
          <w:rStyle w:val="VerbatimChar"/>
        </w:rPr>
        <w:t xml:space="preserve"> α=1/2 L=12: bare min gap = 5.48e-16 (touching), singular links 0</w:t>
      </w:r>
      <w:r>
        <w:br/>
      </w:r>
      <w:r>
        <w:rPr>
          <w:rStyle w:val="VerbatimChar"/>
        </w:rPr>
        <w:t xml:space="preserve"> α=1/2 L=16: bare min gap = 5.48e-16 (touching), singular links 0</w:t>
      </w:r>
      <w:r>
        <w:br/>
      </w:r>
      <w:r>
        <w:rPr>
          <w:rStyle w:val="VerbatimChar"/>
        </w:rPr>
        <w:t xml:space="preserve"> α=1/2 L=24: bare min gap = 5.48e-16 (touching), singular links 0</w:t>
      </w:r>
      <w:r>
        <w:br/>
      </w:r>
      <w:r>
        <w:rPr>
          <w:rStyle w:val="VerbatimChar"/>
        </w:rPr>
        <w:t xml:space="preserve"> α=1/2 L=48: bare min gap = 5.48e-16 (touching), singular links 0</w:t>
      </w:r>
      <w:r>
        <w:br/>
      </w:r>
      <w:r>
        <w:rPr>
          <w:rStyle w:val="VerbatimChar"/>
        </w:rPr>
        <w:t xml:space="preserve"> α=1/2 L=72: bare min gap = 5.48e-16 (touching), singular links 0</w:t>
      </w:r>
      <w:r>
        <w:br/>
      </w:r>
      <w:r>
        <w:rPr>
          <w:rStyle w:val="VerbatimChar"/>
        </w:rPr>
        <w:t xml:space="preserve"> α=1/2 mass branch (24×12 grid): C(m=+0.3) = +0 (gap 0.435), C(m=−0.3) = +0 (gap 0.435) ✓</w:t>
      </w:r>
      <w:r>
        <w:br/>
      </w:r>
      <w:r>
        <w:rPr>
          <w:rStyle w:val="VerbatimChar"/>
        </w:rPr>
        <w:t xml:space="preserve"> anchors C₁=+1 {1/4,1/3,1/5} PASS — TKNN Diophantine t₁=+1, grid-converged 12→24 points</w:t>
      </w:r>
      <w:r>
        <w:br/>
      </w:r>
      <w:r>
        <w:rPr>
          <w:rStyle w:val="VerbatimChar"/>
        </w:rPr>
        <w:t xml:space="preserve"> ladder C₁=+1, L=12..72 PASS — magnetic-BZ FHS on L = 12/18/24/36/48/72 (α=1/3)</w:t>
      </w:r>
      <w:r>
        <w:br/>
      </w:r>
      <w:r>
        <w:rPr>
          <w:rStyle w:val="VerbatimChar"/>
        </w:rPr>
        <w:t xml:space="preserve"> α=1/2 Dirac touching + branch PASS — bare gap ≈ 1e-16 ∀L (rungs L ≡ 0 mod 4 — Dirac points on-grid); mass-regularized C₁ = 0 (chirality-balanced)</w:t>
      </w:r>
      <w:r>
        <w:br/>
      </w:r>
      <w:r>
        <w:rPr>
          <w:rStyle w:val="VerbatimChar"/>
        </w:rPr>
        <w:t xml:space="preserve"> Test 20b [HARDCORE pass 2]: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20: C₁ anchors {1/4,1/3,1/5}=1,1,1 [exp 1,1,1], α=1/2 min gap=0.0 (Dirac touching), mass branch C=0/0 → PASS</w:t>
      </w:r>
      <w:r>
        <w:t xml:space="preserve"> </w:t>
      </w:r>
      <w:r>
        <w:t xml:space="preserve">-</w:t>
      </w:r>
      <w:r>
        <w:t xml:space="preserve"> </w:t>
      </w:r>
      <w:r>
        <w:rPr>
          <w:rStyle w:val="VerbatimChar"/>
        </w:rPr>
        <w:t xml:space="preserve">PASS</w:t>
      </w:r>
      <w:r>
        <w:t xml:space="preserve"> </w:t>
      </w:r>
      <w:r>
        <w:t xml:space="preserve">— Test 20b [HARDCORE pass 2]: 3 sub-checks, 0 failed → PASS</w:t>
      </w:r>
    </w:p>
    <w:p>
      <w:r>
        <w:pict>
          <v:rect style="width:0;height:1.5pt" o:hralign="center" o:hrstd="t" o:hr="t"/>
        </w:pict>
      </w:r>
    </w:p>
    <w:bookmarkEnd w:id="106"/>
    <w:bookmarkStart w:id="107" w:name="test-21-gamma_phase"/>
    <w:p>
      <w:pPr>
        <w:pStyle w:val="Heading3"/>
      </w:pPr>
      <w:r>
        <w:t xml:space="preserve">24.21 Test 21: gamma_phase</w:t>
      </w:r>
    </w:p>
    <w:p>
      <w:pPr>
        <w:pStyle w:val="FirstParagraph"/>
      </w:pPr>
      <w:r>
        <w:rPr>
          <w:b/>
          <w:bCs/>
        </w:rPr>
        <w:t xml:space="preserve">Verdict: PASS</w:t>
      </w:r>
      <w:r>
        <w:t xml:space="preserve"> </w:t>
      </w:r>
      <w:r>
        <w:t xml:space="preserve">· Suite: AB-Cloud v19 (Julia 1.12.0) · two-pass protocol.</w:t>
      </w:r>
    </w:p>
    <w:p>
      <w:pPr>
        <w:pStyle w:val="BodyText"/>
      </w:pPr>
      <w:r>
        <w:t xml:space="preserve">EXACT geometric phase check.</w:t>
      </w:r>
    </w:p>
    <w:p>
      <w:pPr>
        <w:pStyle w:val="BodyText"/>
      </w:pPr>
      <w:r>
        <w:t xml:space="preserve">The Dirac-layer category: the cone (Test 19:</w:t>
      </w:r>
      <w:r>
        <w:t xml:space="preserve"> </w:t>
      </w:r>
      <m:oMath>
        <m:r>
          <m:t>1</m:t>
        </m:r>
        <m:r>
          <m:rPr>
            <m:sty m:val="p"/>
          </m:rPr>
          <m:t>/</m:t>
        </m:r>
        <m:r>
          <m:t>L</m:t>
        </m:r>
      </m:oMath>
      <w:r>
        <w:t xml:space="preserve"> </w:t>
      </w:r>
      <w:r>
        <w:t xml:space="preserve">scaling with</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the ratio exactly 2: two cones, two valleys), the anomalous quantum Hall effect (Test 20: Chern anchors</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at</w:t>
      </w:r>
      <w:r>
        <w:t xml:space="preserve"> </w:t>
      </w:r>
      <m:oMath>
        <m:r>
          <m:t>α</m:t>
        </m:r>
        <m:r>
          <m:rPr>
            <m:sty m:val="p"/>
          </m:rPr>
          <m:t>=</m:t>
        </m:r>
        <m:r>
          <m:t>1</m:t>
        </m:r>
        <m:r>
          <m:rPr>
            <m:sty m:val="p"/>
          </m:rPr>
          <m:t>/</m:t>
        </m:r>
        <m:r>
          <m:t>2</m:t>
        </m:r>
      </m:oMath>
      <w:r>
        <w:t xml:space="preserve"> </w:t>
      </w:r>
      <w:r>
        <w:t xml:space="preserve">— Dirac touching, gap 0), the</w:t>
      </w:r>
      <w:r>
        <w:t xml:space="preserve"> </w:t>
      </w:r>
      <m:oMath>
        <m:sSup>
          <m:e>
            <m:r>
              <m:t>γ</m:t>
            </m:r>
          </m:e>
          <m:sup>
            <m:r>
              <m:rPr>
                <m:sty m:val="p"/>
              </m:rPr>
              <m:t>*</m:t>
            </m:r>
          </m:sup>
        </m:sSup>
      </m:oMath>
      <w:r>
        <w:t xml:space="preserve"> </w:t>
      </w:r>
      <w:r>
        <w:t xml:space="preserve">phase (Test 21:</w:t>
      </w:r>
      <w:r>
        <w:t xml:space="preserve"> </w:t>
      </w:r>
      <m:oMath>
        <m:r>
          <m:t>89.874</m:t>
        </m:r>
        <m:r>
          <m:rPr>
            <m:sty m:val="p"/>
          </m:rPr>
          <m:t>°</m:t>
        </m:r>
      </m:oMath>
      <w:r>
        <w:t xml:space="preserve"> </w:t>
      </w:r>
      <w:r>
        <w:t xml:space="preserve">vs</w:t>
      </w:r>
      <w:r>
        <w:t xml:space="preserve"> </w:t>
      </w:r>
      <m:oMath>
        <m:r>
          <m:t>90</m:t>
        </m:r>
        <m:r>
          <m:rPr>
            <m:sty m:val="p"/>
          </m:rPr>
          <m:t>°</m:t>
        </m:r>
      </m:oMath>
      <w:r>
        <w:t xml:space="preserve"> </w:t>
      </w:r>
      <w:r>
        <w:t xml:space="preserve">— a 0.126° deviation), the AB phase (Test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exactly), the fractal factor (Test 23:</w:t>
      </w:r>
      <w:r>
        <w:t xml:space="preserve"> </w:t>
      </w:r>
      <m:oMath>
        <m:d>
          <m:dPr>
            <m:begChr m:val="|"/>
            <m:endChr m:val="|"/>
            <m:sepChr m:val=""/>
            <m:grow/>
          </m:dPr>
          <m:e>
            <m:r>
              <m:t>C</m:t>
            </m:r>
            <m:r>
              <m:t>F</m:t>
            </m:r>
          </m:e>
        </m:d>
        <m:r>
          <m:rPr>
            <m:sty m:val="p"/>
          </m:rPr>
          <m:t>=</m:t>
        </m:r>
        <m:r>
          <m:t>1.0</m:t>
        </m:r>
      </m:oMath>
      <w:r>
        <w:t xml:space="preserve"> </w:t>
      </w:r>
      <w:r>
        <w:t xml:space="preserve">by construction;</w:t>
      </w:r>
      <w:r>
        <w:t xml:space="preserve"> </w:t>
      </w:r>
      <m:oMath>
        <m:sSub>
          <m:e>
            <m:r>
              <m:t>c</m:t>
            </m:r>
          </m:e>
          <m:sub>
            <m:r>
              <m:t>A</m:t>
            </m:r>
            <m:r>
              <m:t>B</m:t>
            </m:r>
          </m:sub>
        </m:sSub>
        <m:r>
          <m:rPr>
            <m:sty m:val="p"/>
          </m:rPr>
          <m:t>=</m:t>
        </m:r>
        <m:r>
          <m:t>0.02062</m:t>
        </m:r>
      </m:oMath>
      <w:r>
        <w:t xml:space="preserve"> </w:t>
      </w:r>
      <w:r>
        <w:t xml:space="preserve">vs the theoretical 0.02063), the Dirac-string flux (Test 24: the vortex 1/1; the empty lattice 5040/5040 bonds — zero maximum).</w:t>
      </w:r>
    </w:p>
    <w:p>
      <w:pPr>
        <w:pStyle w:val="BodyText"/>
      </w:pPr>
      <w:r>
        <w:rPr>
          <w:b/>
          <w:bCs/>
        </w:rPr>
        <w:t xml:space="preserve">The test in detail.</w:t>
      </w:r>
      <w:r>
        <w:t xml:space="preserve"> </w:t>
      </w:r>
      <w:r>
        <w:t xml:space="preserve">The</w:t>
      </w:r>
      <w:r>
        <w:t xml:space="preserve"> </w:t>
      </w:r>
      <m:oMath>
        <m:sSup>
          <m:e>
            <m:r>
              <m:t>γ</m:t>
            </m:r>
          </m:e>
          <m:sup>
            <m:r>
              <m:rPr>
                <m:sty m:val="p"/>
              </m:rPr>
              <m:t>*</m:t>
            </m:r>
          </m:sup>
        </m:sSup>
      </m:oMath>
      <w:r>
        <w:t xml:space="preserve"> </w:t>
      </w:r>
      <w:r>
        <w:t xml:space="preserve">phase:</w:t>
      </w:r>
      <w:r>
        <w:t xml:space="preserve"> </w:t>
      </w:r>
      <m:oMath>
        <m:r>
          <m:t>89.874</m:t>
        </m:r>
        <m:r>
          <m:rPr>
            <m:sty m:val="p"/>
          </m:rPr>
          <m:t>°</m:t>
        </m:r>
      </m:oMath>
      <w:r>
        <w:t xml:space="preserve"> </w:t>
      </w:r>
      <w:r>
        <w:t xml:space="preserve">vs</w:t>
      </w:r>
      <w:r>
        <w:t xml:space="preserve"> </w:t>
      </w:r>
      <m:oMath>
        <m:r>
          <m:t>90</m:t>
        </m:r>
        <m:r>
          <m:rPr>
            <m:sty m:val="p"/>
          </m:rPr>
          <m:t>°</m:t>
        </m:r>
      </m:oMath>
      <w:r>
        <w:t xml:space="preserve"> </w:t>
      </w:r>
      <w:r>
        <w:t xml:space="preserve">— a 0.126° deviation. The assembly phase at the cone crossing; the closeness to 90° is structural identity, not exact equality: the lattice regularization contributes an O(1/L²) correction. Verdict by the 0.5° threshold.</w:t>
      </w:r>
    </w:p>
    <w:p>
      <w:pPr>
        <w:pStyle w:val="BodyText"/>
      </w:pPr>
      <w:r>
        <w:rPr>
          <w:b/>
          <w:bCs/>
        </w:rPr>
        <w:t xml:space="preserve">Result summary (from the report):</w:t>
      </w:r>
      <w:r>
        <w:t xml:space="preserve"> </w:t>
      </w:r>
      <w:r>
        <w:t xml:space="preserve">Test 21b [HARDCORE pass 2]: 3 sub-checks, 0 failed → PASS</w:t>
      </w:r>
    </w:p>
    <w:p>
      <w:pPr>
        <w:pStyle w:val="BodyText"/>
      </w:pPr>
      <w:r>
        <w:rPr>
          <w:b/>
          <w:bCs/>
        </w:rPr>
        <w:t xml:space="preserve">Console of the run (fragment, verbatim):</w:t>
      </w:r>
    </w:p>
    <w:p>
      <w:pPr>
        <w:pStyle w:val="SourceCode"/>
      </w:pPr>
      <w:r>
        <w:rPr>
          <w:rStyle w:val="VerbatimChar"/>
        </w:rPr>
        <w:t xml:space="preserve">TEST 21 (pass 2, HARDCORE): γ* spinorial phase — 256-bit precision audit</w:t>
      </w:r>
      <w:r>
        <w:br/>
      </w:r>
      <w:r>
        <w:rPr>
          <w:rStyle w:val="VerbatimChar"/>
        </w:rPr>
        <w:t xml:space="preserve"> δ_C = π/7, b₂(K3) = 22 (256-bit recomputation)</w:t>
      </w:r>
      <w:r>
        <w:br/>
      </w:r>
      <w:r>
        <w:rPr>
          <w:rStyle w:val="VerbatimChar"/>
        </w:rPr>
        <w:t xml:space="preserve"> a_C: Float64 8.276305e-04 vs 256-bit 8.276305e-04 → |Δ| = 1.23e-19</w:t>
      </w:r>
      <w:r>
        <w:br/>
      </w:r>
      <w:r>
        <w:rPr>
          <w:rStyle w:val="VerbatimChar"/>
        </w:rPr>
        <w:t xml:space="preserve"> b_C: Float64 0.376510 vs 256-bit 0.376510 → |Δ| = 6.39e-17</w:t>
      </w:r>
      <w:r>
        <w:br/>
      </w:r>
      <w:r>
        <w:rPr>
          <w:rStyle w:val="VerbatimChar"/>
        </w:rPr>
        <w:t xml:space="preserve"> arg(γ*) at 256-bit: 89.874055° (deviation from 90°: 0.1259°)</w:t>
      </w:r>
      <w:r>
        <w:br/>
      </w:r>
      <w:r>
        <w:rPr>
          <w:rStyle w:val="VerbatimChar"/>
        </w:rPr>
        <w:t xml:space="preserve"> δ = π/7-1·1e-6: arg(γ*) deviation = 0.1259°</w:t>
      </w:r>
      <w:r>
        <w:br/>
      </w:r>
      <w:r>
        <w:rPr>
          <w:rStyle w:val="VerbatimChar"/>
        </w:rPr>
        <w:t xml:space="preserve"> δ = π/7+1·1e-6: arg(γ*) deviation = 0.1259°</w:t>
      </w:r>
      <w:r>
        <w:br/>
      </w:r>
      <w:r>
        <w:rPr>
          <w:rStyle w:val="VerbatimChar"/>
        </w:rPr>
        <w:t xml:space="preserve"> Float64 round-off    PASS — |Δa|=1.23e-19, |Δb|=6.39e-17 (machine-ε scale)</w:t>
      </w:r>
      <w:r>
        <w:br/>
      </w:r>
      <w:r>
        <w:rPr>
          <w:rStyle w:val="VerbatimChar"/>
        </w:rPr>
        <w:t xml:space="preserve"> arg(γ*) → π/2 (256-bit) PASS — deviation 0.1259° &lt; 1°</w:t>
      </w:r>
      <w:r>
        <w:br/>
      </w:r>
      <w:r>
        <w:rPr>
          <w:rStyle w:val="VerbatimChar"/>
        </w:rPr>
        <w:t xml:space="preserve"> δ_C ± 1e-6 stability PASS — worst deviation 0.1259° across the ±1e-6 scan</w:t>
      </w:r>
      <w:r>
        <w:br/>
      </w:r>
      <w:r>
        <w:rPr>
          <w:rStyle w:val="VerbatimChar"/>
        </w:rPr>
        <w:t xml:space="preserve"> Test 21b [HARDCORE pass 2]: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21: arg(γ*)=89.874° (≈90°, deviation=0.126°) → PASS</w:t>
      </w:r>
      <w:r>
        <w:t xml:space="preserve"> </w:t>
      </w:r>
      <w:r>
        <w:t xml:space="preserve">-</w:t>
      </w:r>
      <w:r>
        <w:t xml:space="preserve"> </w:t>
      </w:r>
      <w:r>
        <w:rPr>
          <w:rStyle w:val="VerbatimChar"/>
        </w:rPr>
        <w:t xml:space="preserve">PASS</w:t>
      </w:r>
      <w:r>
        <w:t xml:space="preserve"> </w:t>
      </w:r>
      <w:r>
        <w:t xml:space="preserve">— Test 21b [HARDCORE pass 2]: 3 sub-checks, 0 failed → PASS</w:t>
      </w:r>
    </w:p>
    <w:p>
      <w:r>
        <w:pict>
          <v:rect style="width:0;height:1.5pt" o:hralign="center" o:hrstd="t" o:hr="t"/>
        </w:pict>
      </w:r>
    </w:p>
    <w:bookmarkEnd w:id="107"/>
    <w:bookmarkStart w:id="108" w:name="test-22-ab_phase"/>
    <w:p>
      <w:pPr>
        <w:pStyle w:val="Heading3"/>
      </w:pPr>
      <w:r>
        <w:t xml:space="preserve">24.22 Test 22: ab_phase</w:t>
      </w:r>
    </w:p>
    <w:p>
      <w:pPr>
        <w:pStyle w:val="FirstParagraph"/>
      </w:pPr>
      <w:r>
        <w:rPr>
          <w:b/>
          <w:bCs/>
        </w:rPr>
        <w:t xml:space="preserve">Verdict: PASS</w:t>
      </w:r>
      <w:r>
        <w:t xml:space="preserve"> </w:t>
      </w:r>
      <w:r>
        <w:t xml:space="preserve">· Suite: AB-Cloud v19 (Julia 1.12.0) · two-pass protocol.</w:t>
      </w:r>
    </w:p>
    <w:p>
      <w:pPr>
        <w:pStyle w:val="BodyText"/>
      </w:pPr>
      <w:r>
        <w:t xml:space="preserve">EXACT flux-phase identity.</w:t>
      </w:r>
    </w:p>
    <w:p>
      <w:pPr>
        <w:pStyle w:val="BodyText"/>
      </w:pPr>
      <w:r>
        <w:t xml:space="preserve">The Dirac-layer category: the cone (Test 19:</w:t>
      </w:r>
      <w:r>
        <w:t xml:space="preserve"> </w:t>
      </w:r>
      <m:oMath>
        <m:r>
          <m:t>1</m:t>
        </m:r>
        <m:r>
          <m:rPr>
            <m:sty m:val="p"/>
          </m:rPr>
          <m:t>/</m:t>
        </m:r>
        <m:r>
          <m:t>L</m:t>
        </m:r>
      </m:oMath>
      <w:r>
        <w:t xml:space="preserve"> </w:t>
      </w:r>
      <w:r>
        <w:t xml:space="preserve">scaling with</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the ratio exactly 2: two cones, two valleys), the anomalous quantum Hall effect (Test 20: Chern anchors</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at</w:t>
      </w:r>
      <w:r>
        <w:t xml:space="preserve"> </w:t>
      </w:r>
      <m:oMath>
        <m:r>
          <m:t>α</m:t>
        </m:r>
        <m:r>
          <m:rPr>
            <m:sty m:val="p"/>
          </m:rPr>
          <m:t>=</m:t>
        </m:r>
        <m:r>
          <m:t>1</m:t>
        </m:r>
        <m:r>
          <m:rPr>
            <m:sty m:val="p"/>
          </m:rPr>
          <m:t>/</m:t>
        </m:r>
        <m:r>
          <m:t>2</m:t>
        </m:r>
      </m:oMath>
      <w:r>
        <w:t xml:space="preserve"> </w:t>
      </w:r>
      <w:r>
        <w:t xml:space="preserve">— Dirac touching, gap 0), the</w:t>
      </w:r>
      <w:r>
        <w:t xml:space="preserve"> </w:t>
      </w:r>
      <m:oMath>
        <m:sSup>
          <m:e>
            <m:r>
              <m:t>γ</m:t>
            </m:r>
          </m:e>
          <m:sup>
            <m:r>
              <m:rPr>
                <m:sty m:val="p"/>
              </m:rPr>
              <m:t>*</m:t>
            </m:r>
          </m:sup>
        </m:sSup>
      </m:oMath>
      <w:r>
        <w:t xml:space="preserve"> </w:t>
      </w:r>
      <w:r>
        <w:t xml:space="preserve">phase (Test 21:</w:t>
      </w:r>
      <w:r>
        <w:t xml:space="preserve"> </w:t>
      </w:r>
      <m:oMath>
        <m:r>
          <m:t>89.874</m:t>
        </m:r>
        <m:r>
          <m:rPr>
            <m:sty m:val="p"/>
          </m:rPr>
          <m:t>°</m:t>
        </m:r>
      </m:oMath>
      <w:r>
        <w:t xml:space="preserve"> </w:t>
      </w:r>
      <w:r>
        <w:t xml:space="preserve">vs</w:t>
      </w:r>
      <w:r>
        <w:t xml:space="preserve"> </w:t>
      </w:r>
      <m:oMath>
        <m:r>
          <m:t>90</m:t>
        </m:r>
        <m:r>
          <m:rPr>
            <m:sty m:val="p"/>
          </m:rPr>
          <m:t>°</m:t>
        </m:r>
      </m:oMath>
      <w:r>
        <w:t xml:space="preserve"> </w:t>
      </w:r>
      <w:r>
        <w:t xml:space="preserve">— a 0.126° deviation), the AB phase (Test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exactly), the fractal factor (Test 23:</w:t>
      </w:r>
      <w:r>
        <w:t xml:space="preserve"> </w:t>
      </w:r>
      <m:oMath>
        <m:d>
          <m:dPr>
            <m:begChr m:val="|"/>
            <m:endChr m:val="|"/>
            <m:sepChr m:val=""/>
            <m:grow/>
          </m:dPr>
          <m:e>
            <m:r>
              <m:t>C</m:t>
            </m:r>
            <m:r>
              <m:t>F</m:t>
            </m:r>
          </m:e>
        </m:d>
        <m:r>
          <m:rPr>
            <m:sty m:val="p"/>
          </m:rPr>
          <m:t>=</m:t>
        </m:r>
        <m:r>
          <m:t>1.0</m:t>
        </m:r>
      </m:oMath>
      <w:r>
        <w:t xml:space="preserve"> </w:t>
      </w:r>
      <w:r>
        <w:t xml:space="preserve">by construction;</w:t>
      </w:r>
      <w:r>
        <w:t xml:space="preserve"> </w:t>
      </w:r>
      <m:oMath>
        <m:sSub>
          <m:e>
            <m:r>
              <m:t>c</m:t>
            </m:r>
          </m:e>
          <m:sub>
            <m:r>
              <m:t>A</m:t>
            </m:r>
            <m:r>
              <m:t>B</m:t>
            </m:r>
          </m:sub>
        </m:sSub>
        <m:r>
          <m:rPr>
            <m:sty m:val="p"/>
          </m:rPr>
          <m:t>=</m:t>
        </m:r>
        <m:r>
          <m:t>0.02062</m:t>
        </m:r>
      </m:oMath>
      <w:r>
        <w:t xml:space="preserve"> </w:t>
      </w:r>
      <w:r>
        <w:t xml:space="preserve">vs the theoretical 0.02063), the Dirac-string flux (Test 24: the vortex 1/1; the empty lattice 5040/5040 bonds — zero maximum).</w:t>
      </w:r>
    </w:p>
    <w:p>
      <w:pPr>
        <w:pStyle w:val="BodyText"/>
      </w:pPr>
      <w:r>
        <w:rPr>
          <w:b/>
          <w:bCs/>
        </w:rPr>
        <w:t xml:space="preserve">The test in detail.</w:t>
      </w:r>
      <w:r>
        <w:t xml:space="preserve"> </w:t>
      </w:r>
      <w:r>
        <w:t xml:space="preserve">The AB phase:</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 exactly. From the bridge’s six constants: the coding phase equals</w:t>
      </w:r>
      <w:r>
        <w:t xml:space="preserve"> </w:t>
      </w:r>
      <m:oMath>
        <m:r>
          <m:t>π</m:t>
        </m:r>
        <m:r>
          <m:rPr>
            <m:sty m:val="p"/>
          </m:rPr>
          <m:t>/</m:t>
        </m:r>
        <m:r>
          <m:t>7</m:t>
        </m:r>
      </m:oMath>
      <w:r>
        <w:t xml:space="preserve"> </w:t>
      </w:r>
      <w:r>
        <w:t xml:space="preserve">by construction — the test checks that assembly loses no phase. One of the exact layer’s</w:t>
      </w:r>
      <w:r>
        <w:t xml:space="preserve"> </w:t>
      </w:r>
      <w:r>
        <w:t xml:space="preserve">‘</w:t>
      </w:r>
      <w:r>
        <w:t xml:space="preserve">machine zeros</w:t>
      </w:r>
      <w:r>
        <w:t xml:space="preserve">’</w:t>
      </w:r>
      <w:r>
        <w:t xml:space="preserve">: the assembled phase equals the analytic one to every printed digit.</w:t>
      </w:r>
    </w:p>
    <w:p>
      <w:pPr>
        <w:pStyle w:val="BodyText"/>
      </w:pPr>
      <w:r>
        <w:rPr>
          <w:b/>
          <w:bCs/>
        </w:rPr>
        <w:t xml:space="preserve">Result summary (from the report):</w:t>
      </w:r>
      <w:r>
        <w:t xml:space="preserve"> </w:t>
      </w:r>
      <w:r>
        <w:t xml:space="preserve">Test 22b [HARDCORE pass 2]: 3 sub-checks, 0 failed → PASS</w:t>
      </w:r>
    </w:p>
    <w:p>
      <w:pPr>
        <w:pStyle w:val="BodyText"/>
      </w:pPr>
      <w:r>
        <w:rPr>
          <w:b/>
          <w:bCs/>
        </w:rPr>
        <w:t xml:space="preserve">Console of the run (fragment, verbatim):</w:t>
      </w:r>
    </w:p>
    <w:p>
      <w:pPr>
        <w:pStyle w:val="SourceCode"/>
      </w:pPr>
      <w:r>
        <w:rPr>
          <w:rStyle w:val="VerbatimChar"/>
        </w:rPr>
        <w:t xml:space="preserve">TEST 22 (pass 2, HARDCORE): AB phase Φ_AB = π/7 — 256-bit audit</w:t>
      </w:r>
      <w:r>
        <w:br/>
      </w:r>
      <w:r>
        <w:rPr>
          <w:rStyle w:val="VerbatimChar"/>
        </w:rPr>
        <w:t xml:space="preserve"> Φ_AB(1/14) == 1·(π/7): true (256-bit exact)</w:t>
      </w:r>
      <w:r>
        <w:br/>
      </w:r>
      <w:r>
        <w:rPr>
          <w:rStyle w:val="VerbatimChar"/>
        </w:rPr>
        <w:t xml:space="preserve"> Φ_AB(2/14) == 2·(π/7): true (256-bit exact)</w:t>
      </w:r>
      <w:r>
        <w:br/>
      </w:r>
      <w:r>
        <w:rPr>
          <w:rStyle w:val="VerbatimChar"/>
        </w:rPr>
        <w:t xml:space="preserve"> Φ_AB(3/14) == 3·(π/7): true (256-bit exact)</w:t>
      </w:r>
      <w:r>
        <w:br/>
      </w:r>
      <w:r>
        <w:rPr>
          <w:rStyle w:val="VerbatimChar"/>
        </w:rPr>
        <w:t xml:space="preserve"> 2π·(1/14) == π/7 at 256-bit: true (bit-for-bit)</w:t>
      </w:r>
      <w:r>
        <w:br/>
      </w:r>
      <w:r>
        <w:rPr>
          <w:rStyle w:val="VerbatimChar"/>
        </w:rPr>
        <w:t xml:space="preserve"> Float64 Φ_AB vs 256-bit truth: |Δ| = 1.75e-17 (contract &lt; 1e-15)</w:t>
      </w:r>
      <w:r>
        <w:br/>
      </w:r>
      <w:r>
        <w:rPr>
          <w:rStyle w:val="VerbatimChar"/>
        </w:rPr>
        <w:t xml:space="preserve"> Float64 δ_C vs 256-bit π/7:   |Δ| = 1.75e-17</w:t>
      </w:r>
      <w:r>
        <w:br/>
      </w:r>
      <w:r>
        <w:rPr>
          <w:rStyle w:val="VerbatimChar"/>
        </w:rPr>
        <w:t xml:space="preserve"> rational identity    PASS — 2π/14 == π/7 (256-bit), Float64 |Δ| = 1.75e-17</w:t>
      </w:r>
      <w:r>
        <w:br/>
      </w:r>
      <w:r>
        <w:rPr>
          <w:rStyle w:val="VerbatimChar"/>
        </w:rPr>
        <w:t xml:space="preserve"> flux linearity p=1..3 PASS — Φ_AB(p/14) = p·(π/7) exact at 256-bit</w:t>
      </w:r>
      <w:r>
        <w:br/>
      </w:r>
      <w:r>
        <w:rPr>
          <w:rStyle w:val="VerbatimChar"/>
        </w:rPr>
        <w:t xml:space="preserve"> Φ_AB == δ_C          PASS — Float64 δ_C vs 256-bit π/7: |Δ| = 1.75e-17</w:t>
      </w:r>
      <w:r>
        <w:br/>
      </w:r>
      <w:r>
        <w:rPr>
          <w:rStyle w:val="VerbatimChar"/>
        </w:rPr>
        <w:t xml:space="preserve"> Test 22b [HARDCORE pass 2]: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22: Φ_AB=0.4487989505 = π/7 (exact) → PASS</w:t>
      </w:r>
      <w:r>
        <w:t xml:space="preserve"> </w:t>
      </w:r>
      <w:r>
        <w:t xml:space="preserve">-</w:t>
      </w:r>
      <w:r>
        <w:t xml:space="preserve"> </w:t>
      </w:r>
      <w:r>
        <w:rPr>
          <w:rStyle w:val="VerbatimChar"/>
        </w:rPr>
        <w:t xml:space="preserve">PASS</w:t>
      </w:r>
      <w:r>
        <w:t xml:space="preserve"> </w:t>
      </w:r>
      <w:r>
        <w:t xml:space="preserve">— Test 22b [HARDCORE pass 2]: 3 sub-checks, 0 failed → PASS</w:t>
      </w:r>
    </w:p>
    <w:p>
      <w:r>
        <w:pict>
          <v:rect style="width:0;height:1.5pt" o:hralign="center" o:hrstd="t" o:hr="t"/>
        </w:pict>
      </w:r>
    </w:p>
    <w:bookmarkEnd w:id="108"/>
    <w:bookmarkStart w:id="109" w:name="test-23-fractal_factor"/>
    <w:p>
      <w:pPr>
        <w:pStyle w:val="Heading3"/>
      </w:pPr>
      <w:r>
        <w:t xml:space="preserve">24.23 Test 23: fractal_factor</w:t>
      </w:r>
    </w:p>
    <w:p>
      <w:pPr>
        <w:pStyle w:val="FirstParagraph"/>
      </w:pPr>
      <w:r>
        <w:rPr>
          <w:b/>
          <w:bCs/>
        </w:rPr>
        <w:t xml:space="preserve">Verdict: PASS</w:t>
      </w:r>
      <w:r>
        <w:t xml:space="preserve"> </w:t>
      </w:r>
      <w:r>
        <w:t xml:space="preserve">· Suite: AB-Cloud v19 (Julia 1.12.0) · two-pass protocol.</w:t>
      </w:r>
    </w:p>
    <w:p>
      <w:pPr>
        <w:pStyle w:val="BodyText"/>
      </w:pPr>
      <w:r>
        <w:t xml:space="preserve">Log-periodic factor — semi-statistical curve comparison.</w:t>
      </w:r>
    </w:p>
    <w:p>
      <w:pPr>
        <w:pStyle w:val="BodyText"/>
      </w:pPr>
      <w:r>
        <w:t xml:space="preserve">The Dirac-layer category: the cone (Test 19:</w:t>
      </w:r>
      <w:r>
        <w:t xml:space="preserve"> </w:t>
      </w:r>
      <m:oMath>
        <m:r>
          <m:t>1</m:t>
        </m:r>
        <m:r>
          <m:rPr>
            <m:sty m:val="p"/>
          </m:rPr>
          <m:t>/</m:t>
        </m:r>
        <m:r>
          <m:t>L</m:t>
        </m:r>
      </m:oMath>
      <w:r>
        <w:t xml:space="preserve"> </w:t>
      </w:r>
      <w:r>
        <w:t xml:space="preserve">scaling with</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the ratio exactly 2: two cones, two valleys), the anomalous quantum Hall effect (Test 20: Chern anchors</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at</w:t>
      </w:r>
      <w:r>
        <w:t xml:space="preserve"> </w:t>
      </w:r>
      <m:oMath>
        <m:r>
          <m:t>α</m:t>
        </m:r>
        <m:r>
          <m:rPr>
            <m:sty m:val="p"/>
          </m:rPr>
          <m:t>=</m:t>
        </m:r>
        <m:r>
          <m:t>1</m:t>
        </m:r>
        <m:r>
          <m:rPr>
            <m:sty m:val="p"/>
          </m:rPr>
          <m:t>/</m:t>
        </m:r>
        <m:r>
          <m:t>2</m:t>
        </m:r>
      </m:oMath>
      <w:r>
        <w:t xml:space="preserve"> </w:t>
      </w:r>
      <w:r>
        <w:t xml:space="preserve">— Dirac touching, gap 0), the</w:t>
      </w:r>
      <w:r>
        <w:t xml:space="preserve"> </w:t>
      </w:r>
      <m:oMath>
        <m:sSup>
          <m:e>
            <m:r>
              <m:t>γ</m:t>
            </m:r>
          </m:e>
          <m:sup>
            <m:r>
              <m:rPr>
                <m:sty m:val="p"/>
              </m:rPr>
              <m:t>*</m:t>
            </m:r>
          </m:sup>
        </m:sSup>
      </m:oMath>
      <w:r>
        <w:t xml:space="preserve"> </w:t>
      </w:r>
      <w:r>
        <w:t xml:space="preserve">phase (Test 21:</w:t>
      </w:r>
      <w:r>
        <w:t xml:space="preserve"> </w:t>
      </w:r>
      <m:oMath>
        <m:r>
          <m:t>89.874</m:t>
        </m:r>
        <m:r>
          <m:rPr>
            <m:sty m:val="p"/>
          </m:rPr>
          <m:t>°</m:t>
        </m:r>
      </m:oMath>
      <w:r>
        <w:t xml:space="preserve"> </w:t>
      </w:r>
      <w:r>
        <w:t xml:space="preserve">vs</w:t>
      </w:r>
      <w:r>
        <w:t xml:space="preserve"> </w:t>
      </w:r>
      <m:oMath>
        <m:r>
          <m:t>90</m:t>
        </m:r>
        <m:r>
          <m:rPr>
            <m:sty m:val="p"/>
          </m:rPr>
          <m:t>°</m:t>
        </m:r>
      </m:oMath>
      <w:r>
        <w:t xml:space="preserve"> </w:t>
      </w:r>
      <w:r>
        <w:t xml:space="preserve">— a 0.126° deviation), the AB phase (Test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exactly), the fractal factor (Test 23:</w:t>
      </w:r>
      <w:r>
        <w:t xml:space="preserve"> </w:t>
      </w:r>
      <m:oMath>
        <m:d>
          <m:dPr>
            <m:begChr m:val="|"/>
            <m:endChr m:val="|"/>
            <m:sepChr m:val=""/>
            <m:grow/>
          </m:dPr>
          <m:e>
            <m:r>
              <m:t>C</m:t>
            </m:r>
            <m:r>
              <m:t>F</m:t>
            </m:r>
          </m:e>
        </m:d>
        <m:r>
          <m:rPr>
            <m:sty m:val="p"/>
          </m:rPr>
          <m:t>=</m:t>
        </m:r>
        <m:r>
          <m:t>1.0</m:t>
        </m:r>
      </m:oMath>
      <w:r>
        <w:t xml:space="preserve"> </w:t>
      </w:r>
      <w:r>
        <w:t xml:space="preserve">by construction;</w:t>
      </w:r>
      <w:r>
        <w:t xml:space="preserve"> </w:t>
      </w:r>
      <m:oMath>
        <m:sSub>
          <m:e>
            <m:r>
              <m:t>c</m:t>
            </m:r>
          </m:e>
          <m:sub>
            <m:r>
              <m:t>A</m:t>
            </m:r>
            <m:r>
              <m:t>B</m:t>
            </m:r>
          </m:sub>
        </m:sSub>
        <m:r>
          <m:rPr>
            <m:sty m:val="p"/>
          </m:rPr>
          <m:t>=</m:t>
        </m:r>
        <m:r>
          <m:t>0.02062</m:t>
        </m:r>
      </m:oMath>
      <w:r>
        <w:t xml:space="preserve"> </w:t>
      </w:r>
      <w:r>
        <w:t xml:space="preserve">vs the theoretical 0.02063), the Dirac-string flux (Test 24: the vortex 1/1; the empty lattice 5040/5040 bonds — zero maximum).</w:t>
      </w:r>
    </w:p>
    <w:p>
      <w:pPr>
        <w:pStyle w:val="BodyText"/>
      </w:pPr>
      <w:r>
        <w:rPr>
          <w:b/>
          <w:bCs/>
        </w:rPr>
        <w:t xml:space="preserve">The test in detail.</w:t>
      </w:r>
      <w:r>
        <w:t xml:space="preserve"> </w:t>
      </w:r>
      <w:r>
        <w:t xml:space="preserve">The fractal factor:</w:t>
      </w:r>
      <w:r>
        <w:t xml:space="preserve"> </w:t>
      </w:r>
      <m:oMath>
        <m:sSub>
          <m:e>
            <m:d>
              <m:dPr>
                <m:begChr m:val="|"/>
                <m:endChr m:val="|"/>
                <m:sepChr m:val=""/>
                <m:grow/>
              </m:dPr>
              <m:e>
                <m:r>
                  <m:t>C</m:t>
                </m:r>
                <m:r>
                  <m:t>F</m:t>
                </m:r>
              </m:e>
            </m:d>
          </m:e>
          <m:sub>
            <m:r>
              <m:t>f</m:t>
            </m:r>
            <m:r>
              <m:t>o</m:t>
            </m:r>
            <m:r>
              <m:t>r</m:t>
            </m:r>
            <m:r>
              <m:t>m</m:t>
            </m:r>
            <m:r>
              <m:t>u</m:t>
            </m:r>
            <m:r>
              <m:t>l</m:t>
            </m:r>
            <m:r>
              <m:t>a</m:t>
            </m:r>
          </m:sub>
        </m:sSub>
        <m:r>
          <m:rPr>
            <m:sty m:val="p"/>
          </m:rPr>
          <m:t>=</m:t>
        </m:r>
        <m:r>
          <m:t>1.0</m:t>
        </m:r>
      </m:oMath>
      <w:r>
        <w:t xml:space="preserve"> </w:t>
      </w:r>
      <w:r>
        <w:t xml:space="preserve">(= 1 by construction — a formula self-test);</w:t>
      </w:r>
      <w:r>
        <w:t xml:space="preserve"> </w:t>
      </w:r>
      <m:oMath>
        <m:sSub>
          <m:e>
            <m:r>
              <m:t>c</m:t>
            </m:r>
          </m:e>
          <m:sub>
            <m:r>
              <m:t>A</m:t>
            </m:r>
            <m:r>
              <m:t>B</m:t>
            </m:r>
          </m:sub>
        </m:sSub>
        <m:r>
          <m:rPr>
            <m:sty m:val="p"/>
          </m:rPr>
          <m:t>=</m:t>
        </m:r>
        <m:r>
          <m:t>0.02062</m:t>
        </m:r>
      </m:oMath>
      <w:r>
        <w:t xml:space="preserve"> </w:t>
      </w:r>
      <w:r>
        <w:t xml:space="preserve">vs the theoretical 0.02063 — agreement to 5 digits. The fractal factor is the product of eigenfunction moduli at the band edges;</w:t>
      </w:r>
      <w:r>
        <w:t xml:space="preserve"> </w:t>
      </w:r>
      <m:oMath>
        <m:sSub>
          <m:e>
            <m:r>
              <m:t>c</m:t>
            </m:r>
          </m:e>
          <m:sub>
            <m:r>
              <m:t>A</m:t>
            </m:r>
            <m:r>
              <m:t>B</m:t>
            </m:r>
          </m:sub>
        </m:sSub>
      </m:oMath>
      <w:r>
        <w:t xml:space="preserve"> </w:t>
      </w:r>
      <w:r>
        <w:t xml:space="preserve">is the Cantor-set constant of the Hofstadter spectrum at</w:t>
      </w:r>
      <w:r>
        <w:t xml:space="preserve"> </w:t>
      </w:r>
      <m:oMath>
        <m:r>
          <m:t>α</m:t>
        </m:r>
        <m:r>
          <m:rPr>
            <m:sty m:val="p"/>
          </m:rPr>
          <m:t>=</m:t>
        </m:r>
        <m:r>
          <m:t>1</m:t>
        </m:r>
        <m:r>
          <m:rPr>
            <m:sty m:val="p"/>
          </m:rPr>
          <m:t>/</m:t>
        </m:r>
        <m:r>
          <m:t>2</m:t>
        </m:r>
      </m:oMath>
      <w:r>
        <w:t xml:space="preserve">.</w:t>
      </w:r>
    </w:p>
    <w:p>
      <w:pPr>
        <w:pStyle w:val="BodyText"/>
      </w:pPr>
      <w:r>
        <w:rPr>
          <w:b/>
          <w:bCs/>
        </w:rPr>
        <w:t xml:space="preserve">Result summary (from the report):</w:t>
      </w:r>
      <w:r>
        <w:t xml:space="preserve"> </w:t>
      </w:r>
      <w:r>
        <w:t xml:space="preserve">Test 23b [HARDCORE pass 2]: 3 sub-checks, 0 failed → PASS</w:t>
      </w:r>
    </w:p>
    <w:p>
      <w:pPr>
        <w:pStyle w:val="BodyText"/>
      </w:pPr>
      <w:r>
        <w:rPr>
          <w:b/>
          <w:bCs/>
        </w:rPr>
        <w:t xml:space="preserve">Console of the run (fragment, verbatim):</w:t>
      </w:r>
    </w:p>
    <w:p>
      <w:pPr>
        <w:pStyle w:val="SourceCode"/>
      </w:pPr>
      <w:r>
        <w:rPr>
          <w:rStyle w:val="VerbatimChar"/>
        </w:rPr>
        <w:t xml:space="preserve">TEST 23 (pass 2, HARDCORE): complex fractal factor — 256-bit audit</w:t>
      </w:r>
      <w:r>
        <w:br/>
      </w:r>
      <w:r>
        <w:rPr>
          <w:rStyle w:val="VerbatimChar"/>
        </w:rPr>
        <w:t xml:space="preserve"> |CF| − 1 at 256-bit: 0.00e+00 (contract &lt; 1e-30)</w:t>
      </w:r>
      <w:r>
        <w:br/>
      </w:r>
      <w:r>
        <w:rPr>
          <w:rStyle w:val="VerbatimChar"/>
        </w:rPr>
        <w:t xml:space="preserve"> β_imag: Float64 2.854032819406525 vs 256-bit 2.854032819406525 (|Δ| = 3.04e-16)</w:t>
      </w:r>
      <w:r>
        <w:br/>
      </w:r>
      <w:r>
        <w:rPr>
          <w:rStyle w:val="VerbatimChar"/>
        </w:rPr>
        <w:t xml:space="preserve"> β_imag vs LaTeX 2.854: |Δ| = 3.28e-05 (contract &lt; 1e-3)</w:t>
      </w:r>
      <w:r>
        <w:br/>
      </w:r>
      <w:r>
        <w:rPr>
          <w:rStyle w:val="VerbatimChar"/>
        </w:rPr>
        <w:t xml:space="preserve"> c_AB = 1 − |CF_hard|: 0.020623 vs 0.02063 (|Δ| = 6.82e-06, contract &lt; 1e-3)</w:t>
      </w:r>
      <w:r>
        <w:br/>
      </w:r>
      <w:r>
        <w:rPr>
          <w:rStyle w:val="VerbatimChar"/>
        </w:rPr>
        <w:t xml:space="preserve"> |CF| = 1 (1e-30)     PASS — pure-phase property at 256-bit: 0.00e+00</w:t>
      </w:r>
      <w:r>
        <w:br/>
      </w:r>
      <w:r>
        <w:rPr>
          <w:rStyle w:val="VerbatimChar"/>
        </w:rPr>
        <w:t xml:space="preserve"> β_imag anchors       PASS — Float64 |Δ|=3.04e-16; LaTeX 2.854 |Δ|=3.28e-05</w:t>
      </w:r>
      <w:r>
        <w:br/>
      </w:r>
      <w:r>
        <w:rPr>
          <w:rStyle w:val="VerbatimChar"/>
        </w:rPr>
        <w:t xml:space="preserve"> c_AB ≈ 0.02063       PASS — c_AB = 0.020623, |Δ| = 6.82e-06</w:t>
      </w:r>
      <w:r>
        <w:br/>
      </w:r>
      <w:r>
        <w:rPr>
          <w:rStyle w:val="VerbatimChar"/>
        </w:rPr>
        <w:t xml:space="preserve"> Test 23b [HARDCORE pass 2]: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23: |CF_formula|=1.0 (=1 by construction), c_AB=0.02062 (≈0.02063) → PASS</w:t>
      </w:r>
      <w:r>
        <w:t xml:space="preserve"> </w:t>
      </w:r>
      <w:r>
        <w:t xml:space="preserve">-</w:t>
      </w:r>
      <w:r>
        <w:t xml:space="preserve"> </w:t>
      </w:r>
      <w:r>
        <w:rPr>
          <w:rStyle w:val="VerbatimChar"/>
        </w:rPr>
        <w:t xml:space="preserve">PASS</w:t>
      </w:r>
      <w:r>
        <w:t xml:space="preserve"> </w:t>
      </w:r>
      <w:r>
        <w:t xml:space="preserve">— Test 23b [HARDCORE pass 2]: 3 sub-checks, 0 failed → PASS</w:t>
      </w:r>
    </w:p>
    <w:p>
      <w:r>
        <w:pict>
          <v:rect style="width:0;height:1.5pt" o:hralign="center" o:hrstd="t" o:hr="t"/>
        </w:pict>
      </w:r>
    </w:p>
    <w:bookmarkEnd w:id="109"/>
    <w:bookmarkStart w:id="110" w:name="test-24-dirac_string_flux"/>
    <w:p>
      <w:pPr>
        <w:pStyle w:val="Heading3"/>
      </w:pPr>
      <w:r>
        <w:t xml:space="preserve">24.24 Test 24: dirac_string_flux</w:t>
      </w:r>
    </w:p>
    <w:p>
      <w:pPr>
        <w:pStyle w:val="FirstParagraph"/>
      </w:pPr>
      <w:r>
        <w:rPr>
          <w:b/>
          <w:bCs/>
        </w:rPr>
        <w:t xml:space="preserve">Verdict: PASS</w:t>
      </w:r>
      <w:r>
        <w:t xml:space="preserve"> </w:t>
      </w:r>
      <w:r>
        <w:t xml:space="preserve">· Suite: AB-Cloud v19 (Julia 1.12.0) · two-pass protocol.</w:t>
      </w:r>
    </w:p>
    <w:p>
      <w:pPr>
        <w:pStyle w:val="BodyText"/>
      </w:pPr>
      <w:r>
        <w:t xml:space="preserve">EXACT: plaquette flux = 2πq (mod 2π); tolerance = round-off accumulation across the lattice.</w:t>
      </w:r>
    </w:p>
    <w:p>
      <w:pPr>
        <w:pStyle w:val="BodyText"/>
      </w:pPr>
      <w:r>
        <w:t xml:space="preserve">The Dirac-layer category: the cone (Test 19:</w:t>
      </w:r>
      <w:r>
        <w:t xml:space="preserve"> </w:t>
      </w:r>
      <m:oMath>
        <m:r>
          <m:t>1</m:t>
        </m:r>
        <m:r>
          <m:rPr>
            <m:sty m:val="p"/>
          </m:rPr>
          <m:t>/</m:t>
        </m:r>
        <m:r>
          <m:t>L</m:t>
        </m:r>
      </m:oMath>
      <w:r>
        <w:t xml:space="preserve"> </w:t>
      </w:r>
      <w:r>
        <w:t xml:space="preserve">scaling with</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the ratio exactly 2: two cones, two valleys), the anomalous quantum Hall effect (Test 20: Chern anchors</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at</w:t>
      </w:r>
      <w:r>
        <w:t xml:space="preserve"> </w:t>
      </w:r>
      <m:oMath>
        <m:r>
          <m:t>α</m:t>
        </m:r>
        <m:r>
          <m:rPr>
            <m:sty m:val="p"/>
          </m:rPr>
          <m:t>=</m:t>
        </m:r>
        <m:r>
          <m:t>1</m:t>
        </m:r>
        <m:r>
          <m:rPr>
            <m:sty m:val="p"/>
          </m:rPr>
          <m:t>/</m:t>
        </m:r>
        <m:r>
          <m:t>2</m:t>
        </m:r>
      </m:oMath>
      <w:r>
        <w:t xml:space="preserve"> </w:t>
      </w:r>
      <w:r>
        <w:t xml:space="preserve">— Dirac touching, gap 0), the</w:t>
      </w:r>
      <w:r>
        <w:t xml:space="preserve"> </w:t>
      </w:r>
      <m:oMath>
        <m:sSup>
          <m:e>
            <m:r>
              <m:t>γ</m:t>
            </m:r>
          </m:e>
          <m:sup>
            <m:r>
              <m:rPr>
                <m:sty m:val="p"/>
              </m:rPr>
              <m:t>*</m:t>
            </m:r>
          </m:sup>
        </m:sSup>
      </m:oMath>
      <w:r>
        <w:t xml:space="preserve"> </w:t>
      </w:r>
      <w:r>
        <w:t xml:space="preserve">phase (Test 21:</w:t>
      </w:r>
      <w:r>
        <w:t xml:space="preserve"> </w:t>
      </w:r>
      <m:oMath>
        <m:r>
          <m:t>89.874</m:t>
        </m:r>
        <m:r>
          <m:rPr>
            <m:sty m:val="p"/>
          </m:rPr>
          <m:t>°</m:t>
        </m:r>
      </m:oMath>
      <w:r>
        <w:t xml:space="preserve"> </w:t>
      </w:r>
      <w:r>
        <w:t xml:space="preserve">vs</w:t>
      </w:r>
      <w:r>
        <w:t xml:space="preserve"> </w:t>
      </w:r>
      <m:oMath>
        <m:r>
          <m:t>90</m:t>
        </m:r>
        <m:r>
          <m:rPr>
            <m:sty m:val="p"/>
          </m:rPr>
          <m:t>°</m:t>
        </m:r>
      </m:oMath>
      <w:r>
        <w:t xml:space="preserve"> </w:t>
      </w:r>
      <w:r>
        <w:t xml:space="preserve">— a 0.126° deviation), the AB phase (Test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exactly), the fractal factor (Test 23:</w:t>
      </w:r>
      <w:r>
        <w:t xml:space="preserve"> </w:t>
      </w:r>
      <m:oMath>
        <m:d>
          <m:dPr>
            <m:begChr m:val="|"/>
            <m:endChr m:val="|"/>
            <m:sepChr m:val=""/>
            <m:grow/>
          </m:dPr>
          <m:e>
            <m:r>
              <m:t>C</m:t>
            </m:r>
            <m:r>
              <m:t>F</m:t>
            </m:r>
          </m:e>
        </m:d>
        <m:r>
          <m:rPr>
            <m:sty m:val="p"/>
          </m:rPr>
          <m:t>=</m:t>
        </m:r>
        <m:r>
          <m:t>1.0</m:t>
        </m:r>
      </m:oMath>
      <w:r>
        <w:t xml:space="preserve"> </w:t>
      </w:r>
      <w:r>
        <w:t xml:space="preserve">by construction;</w:t>
      </w:r>
      <w:r>
        <w:t xml:space="preserve"> </w:t>
      </w:r>
      <m:oMath>
        <m:sSub>
          <m:e>
            <m:r>
              <m:t>c</m:t>
            </m:r>
          </m:e>
          <m:sub>
            <m:r>
              <m:t>A</m:t>
            </m:r>
            <m:r>
              <m:t>B</m:t>
            </m:r>
          </m:sub>
        </m:sSub>
        <m:r>
          <m:rPr>
            <m:sty m:val="p"/>
          </m:rPr>
          <m:t>=</m:t>
        </m:r>
        <m:r>
          <m:t>0.02062</m:t>
        </m:r>
      </m:oMath>
      <w:r>
        <w:t xml:space="preserve"> </w:t>
      </w:r>
      <w:r>
        <w:t xml:space="preserve">vs the theoretical 0.02063), the Dirac-string flux (Test 24: the vortex 1/1; the empty lattice 5040/5040 bonds — zero maximum).</w:t>
      </w:r>
    </w:p>
    <w:p>
      <w:pPr>
        <w:pStyle w:val="BodyText"/>
      </w:pPr>
      <w:r>
        <w:rPr>
          <w:b/>
          <w:bCs/>
        </w:rPr>
        <w:t xml:space="preserve">The test in detail.</w:t>
      </w:r>
      <w:r>
        <w:t xml:space="preserve"> </w:t>
      </w:r>
      <w:r>
        <w:t xml:space="preserve">The Dirac-string flux: the vortex 1/1 — the string through the vortex carries exactly one quantum; the empty lattice 5040/5040 bonds — zero maximum flux on bonds away from the vortex. The test is gauge hygiene: the string does not leak where it must not.</w:t>
      </w:r>
    </w:p>
    <w:p>
      <w:pPr>
        <w:pStyle w:val="BodyText"/>
      </w:pPr>
      <w:r>
        <w:rPr>
          <w:b/>
          <w:bCs/>
        </w:rPr>
        <w:t xml:space="preserve">Result summary (from the report):</w:t>
      </w:r>
      <w:r>
        <w:t xml:space="preserve"> </w:t>
      </w:r>
      <w:r>
        <w:t xml:space="preserve">Test 24b [HARDCORE pass 2]: 5 sub-checks, 0 failed → PASS</w:t>
      </w:r>
    </w:p>
    <w:p>
      <w:pPr>
        <w:pStyle w:val="BodyText"/>
      </w:pPr>
      <w:r>
        <w:rPr>
          <w:b/>
          <w:bCs/>
        </w:rPr>
        <w:t xml:space="preserve">Console of the run (fragment, verbatim):</w:t>
      </w:r>
    </w:p>
    <w:p>
      <w:pPr>
        <w:pStyle w:val="SourceCode"/>
      </w:pPr>
      <w:r>
        <w:rPr>
          <w:rStyle w:val="VerbatimChar"/>
        </w:rPr>
        <w:t xml:space="preserve">TEST 24 (pass 2, HARDCORE): Dirac-string flux — exhaustive scan</w:t>
      </w:r>
      <w:r>
        <w:br/>
      </w:r>
      <w:r>
        <w:rPr>
          <w:rStyle w:val="VerbatimChar"/>
        </w:rPr>
        <w:t xml:space="preserve">Full plaquette scan × 4 configs: 2 positions × {+1, −1, +0.3}</w:t>
      </w:r>
      <w:r>
        <w:br/>
      </w:r>
      <w:r>
        <w:rPr>
          <w:rStyle w:val="VerbatimChar"/>
        </w:rPr>
        <w:t xml:space="preserve"> Lattice: 96x96 (N=9216 sites) — full plaquette scan × 4 configs</w:t>
      </w:r>
      <w:r>
        <w:br/>
      </w:r>
      <w:r>
        <w:rPr>
          <w:rStyle w:val="VerbatimChar"/>
        </w:rPr>
        <w:t xml:space="preserve"> cfg A (ix=32, iy=48, q=+1.0): vortex 1/1, empty 9024/9024 → OK</w:t>
      </w:r>
      <w:r>
        <w:br/>
      </w:r>
      <w:r>
        <w:rPr>
          <w:rStyle w:val="VerbatimChar"/>
        </w:rPr>
        <w:t xml:space="preserve"> cfg B (ix=64, iy=24, q=+1.0): vortex 1/1, empty 9024/9024 → OK</w:t>
      </w:r>
      <w:r>
        <w:br/>
      </w:r>
      <w:r>
        <w:rPr>
          <w:rStyle w:val="VerbatimChar"/>
        </w:rPr>
        <w:t xml:space="preserve"> cfg A− (ix=32, iy=48, q=-1.0): vortex 1/1, empty 9024/9024 → OK</w:t>
      </w:r>
      <w:r>
        <w:br/>
      </w:r>
      <w:r>
        <w:rPr>
          <w:rStyle w:val="VerbatimChar"/>
        </w:rPr>
        <w:t xml:space="preserve"> cfg A frac (ix=32, iy=48, q=+0.3): vortex 1/1, empty 9024/9024 → OK</w:t>
      </w:r>
      <w:r>
        <w:br/>
      </w:r>
      <w:r>
        <w:rPr>
          <w:rStyle w:val="VerbatimChar"/>
        </w:rPr>
        <w:t xml:space="preserve"> Max |flux| over ALL empty plaquettes and configs: 8.88e-16</w:t>
      </w:r>
      <w:r>
        <w:br/>
      </w:r>
      <w:r>
        <w:rPr>
          <w:rStyle w:val="VerbatimChar"/>
        </w:rPr>
        <w:t xml:space="preserve"> scan A q=+1.0        PASS — 9025/9025 plaquettes OK</w:t>
      </w:r>
      <w:r>
        <w:br/>
      </w:r>
      <w:r>
        <w:rPr>
          <w:rStyle w:val="VerbatimChar"/>
        </w:rPr>
        <w:t xml:space="preserve"> scan B q=+1.0        PASS — 9025/9025 plaquettes OK</w:t>
      </w:r>
      <w:r>
        <w:br/>
      </w:r>
      <w:r>
        <w:rPr>
          <w:rStyle w:val="VerbatimChar"/>
        </w:rPr>
        <w:t xml:space="preserve"> scan A− q=-1.0       PASS — 9025/9025 plaquettes OK</w:t>
      </w:r>
      <w:r>
        <w:br/>
      </w:r>
      <w:r>
        <w:rPr>
          <w:rStyle w:val="VerbatimChar"/>
        </w:rPr>
        <w:t xml:space="preserve"> scan A frac q=+0.3   PASS — 9025/9025 plaquettes OK</w:t>
      </w:r>
      <w:r>
        <w:br/>
      </w:r>
      <w:r>
        <w:rPr>
          <w:rStyle w:val="VerbatimChar"/>
        </w:rPr>
        <w:t xml:space="preserve"> hermiticity (all)    PASS — verify_hermitian per config</w:t>
      </w:r>
      <w:r>
        <w:br/>
      </w:r>
      <w:r>
        <w:rPr>
          <w:rStyle w:val="VerbatimChar"/>
        </w:rPr>
        <w:t xml:space="preserve"> Test 24b [HARDCORE pass 2]: 5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24: vortex flux OK=1/1, empty OK=5040/5040, max_empty=0.0 → PASS</w:t>
      </w:r>
      <w:r>
        <w:t xml:space="preserve"> </w:t>
      </w:r>
      <w:r>
        <w:t xml:space="preserve">-</w:t>
      </w:r>
      <w:r>
        <w:t xml:space="preserve"> </w:t>
      </w:r>
      <w:r>
        <w:rPr>
          <w:rStyle w:val="VerbatimChar"/>
        </w:rPr>
        <w:t xml:space="preserve">PASS</w:t>
      </w:r>
      <w:r>
        <w:t xml:space="preserve"> </w:t>
      </w:r>
      <w:r>
        <w:t xml:space="preserve">— Test 24b [HARDCORE pass 2]: 5 sub-checks, 0 failed → PASS</w:t>
      </w:r>
    </w:p>
    <w:p>
      <w:pPr>
        <w:pStyle w:val="BodyText"/>
      </w:pPr>
      <w:r>
        <w:t xml:space="preserve">Computation log: 4 timestamped entries; 6242–6273 s (от начала прогона).</w:t>
      </w:r>
    </w:p>
    <w:p>
      <w:r>
        <w:pict>
          <v:rect style="width:0;height:1.5pt" o:hralign="center" o:hrstd="t" o:hr="t"/>
        </w:pict>
      </w:r>
    </w:p>
    <w:bookmarkEnd w:id="110"/>
    <w:bookmarkStart w:id="111" w:name="test-25-byers_yang"/>
    <w:p>
      <w:pPr>
        <w:pStyle w:val="Heading3"/>
      </w:pPr>
      <w:r>
        <w:t xml:space="preserve">24.25 Test 25: byers_yang</w:t>
      </w:r>
    </w:p>
    <w:p>
      <w:pPr>
        <w:pStyle w:val="FirstParagraph"/>
      </w:pPr>
      <w:r>
        <w:rPr>
          <w:b/>
          <w:bCs/>
        </w:rPr>
        <w:t xml:space="preserve">Verdict: PASS</w:t>
      </w:r>
      <w:r>
        <w:t xml:space="preserve"> </w:t>
      </w:r>
      <w:r>
        <w:t xml:space="preserve">· Suite: AB-Cloud v19 (Julia 1.12.0) · two-pass protocol.</w:t>
      </w:r>
    </w:p>
    <w:p>
      <w:pPr>
        <w:pStyle w:val="BodyText"/>
      </w:pPr>
      <w:r>
        <w:t xml:space="preserve">EXACT: spectra identical for q and q+1 (Δ~1e-15); fractional q must DIFFER (non-neutral config).</w:t>
      </w:r>
    </w:p>
    <w:p>
      <w:pPr>
        <w:pStyle w:val="BodyText"/>
      </w:pPr>
      <w:r>
        <w:t xml:space="preserve">The gauge-invariant category: Byers–Yang (Test 25:</w:t>
      </w:r>
      <w:r>
        <w:t xml:space="preserve"> </w:t>
      </w:r>
      <m:oMath>
        <m:r>
          <m:t>Δ</m:t>
        </m:r>
        <m:d>
          <m:dPr>
            <m:begChr m:val="("/>
            <m:endChr m:val=")"/>
            <m:sepChr m:val=""/>
            <m:grow/>
          </m:dPr>
          <m:e>
            <m:r>
              <m:t>q</m:t>
            </m:r>
            <m:r>
              <m:rPr>
                <m:sty m:val="p"/>
              </m:rPr>
              <m:t>=</m:t>
            </m:r>
            <m:r>
              <m:t>1</m:t>
            </m:r>
            <m:r>
              <m:rPr>
                <m:sty m:val="p"/>
              </m:rPr>
              <m:t>→</m:t>
            </m:r>
            <m:r>
              <m:t>0</m:t>
            </m:r>
          </m:e>
        </m:d>
        <m:r>
          <m:rPr>
            <m:sty m:val="p"/>
          </m:rPr>
          <m:t>=</m:t>
        </m:r>
        <m:r>
          <m:t>0.0</m:t>
        </m:r>
      </m:oMath>
      <w:r>
        <w:t xml:space="preserve">;</w:t>
      </w:r>
      <w:r>
        <w:t xml:space="preserve"> </w:t>
      </w:r>
      <m:oMath>
        <m:r>
          <m:t>Δ</m:t>
        </m:r>
        <m:d>
          <m:dPr>
            <m:begChr m:val="("/>
            <m:endChr m:val=")"/>
            <m:sepChr m:val=""/>
            <m:grow/>
          </m:dPr>
          <m:e>
            <m:r>
              <m:t>q</m:t>
            </m:r>
            <m:r>
              <m:rPr>
                <m:sty m:val="p"/>
              </m:rPr>
              <m:t>=</m:t>
            </m:r>
            <m:r>
              <m:t>0.3</m:t>
            </m:r>
            <m:r>
              <m:rPr>
                <m:sty m:val="p"/>
              </m:rPr>
              <m:t>→</m:t>
            </m:r>
            <m:r>
              <m:t>0</m:t>
            </m:r>
          </m:e>
        </m:d>
        <m:r>
          <m:rPr>
            <m:sty m:val="p"/>
          </m:rPr>
          <m:t>=</m:t>
        </m:r>
        <m:r>
          <m:t>0.0032</m:t>
        </m:r>
        <m:r>
          <m:rPr>
            <m:sty m:val="p"/>
          </m:rPr>
          <m:t>&gt;</m:t>
        </m:r>
        <m:sSup>
          <m:e>
            <m:r>
              <m:t>10</m:t>
            </m:r>
          </m:e>
          <m:sup>
            <m:r>
              <m:rPr>
                <m:sty m:val="p"/>
              </m:rPr>
              <m:t>−</m:t>
            </m:r>
            <m:r>
              <m:t>3</m:t>
            </m:r>
          </m:sup>
        </m:sSup>
      </m:oMath>
      <w:r>
        <w:t xml:space="preserve"> </w:t>
      </w:r>
      <w:r>
        <w:t xml:space="preserve">— the gauge does not change physics, the flux does), the torus (Test 26: vertex flux 0.0; 5040/5183 empty bonds; hermiticity OK;</w:t>
      </w:r>
      <w:r>
        <w:t xml:space="preserve"> </w:t>
      </w:r>
      <m:oMath>
        <m:r>
          <m:rPr>
            <m:sty m:val="p"/>
          </m:rPr>
          <m:t>⟨</m:t>
        </m:r>
        <m:r>
          <m:t>r</m:t>
        </m:r>
        <m:r>
          <m:rPr>
            <m:sty m:val="p"/>
          </m:rPr>
          <m:t>⟩</m:t>
        </m:r>
        <m:r>
          <m:rPr>
            <m:sty m:val="p"/>
          </m:rPr>
          <m:t>=</m:t>
        </m:r>
        <m:r>
          <m:t>0.6009</m:t>
        </m:r>
      </m:oMath>
      <w:r>
        <w:t xml:space="preserve">), binary chirality (Test 27: defect 0.0 at</w:t>
      </w:r>
      <w:r>
        <w:t xml:space="preserve"> </w:t>
      </w:r>
      <m:oMath>
        <m:r>
          <m:t>W</m:t>
        </m:r>
        <m:r>
          <m:rPr>
            <m:sty m:val="p"/>
          </m:rPr>
          <m:t>=</m:t>
        </m:r>
        <m:r>
          <m:t>0</m:t>
        </m:r>
      </m:oMath>
      <w:r>
        <w:t xml:space="preserve">, 0.0058 at</w:t>
      </w:r>
      <w:r>
        <w:t xml:space="preserve"> </w:t>
      </w:r>
      <m:oMath>
        <m:r>
          <m:t>W</m:t>
        </m:r>
        <m:r>
          <m:rPr>
            <m:sty m:val="p"/>
          </m:rPr>
          <m:t>=</m:t>
        </m:r>
        <m:r>
          <m:t>1</m:t>
        </m:r>
      </m:oMath>
      <w:r>
        <w:t xml:space="preserve">).</w:t>
      </w:r>
    </w:p>
    <w:p>
      <w:pPr>
        <w:pStyle w:val="BodyText"/>
      </w:pPr>
      <w:r>
        <w:rPr>
          <w:b/>
          <w:bCs/>
        </w:rPr>
        <w:t xml:space="preserve">The test in detail.</w:t>
      </w:r>
      <w:r>
        <w:t xml:space="preserve"> </w:t>
      </w:r>
      <w:r>
        <w:t xml:space="preserve">Byers–Yang: the gauge shift</w:t>
      </w:r>
      <w:r>
        <w:t xml:space="preserve"> </w:t>
      </w:r>
      <m:oMath>
        <m:r>
          <m:t>q</m:t>
        </m:r>
        <m:r>
          <m:rPr>
            <m:sty m:val="p"/>
          </m:rPr>
          <m:t>:</m:t>
        </m:r>
        <m:r>
          <m:t>1</m:t>
        </m:r>
        <m:r>
          <m:rPr>
            <m:sty m:val="p"/>
          </m:rPr>
          <m:t>→</m:t>
        </m:r>
        <m:r>
          <m:t>0</m:t>
        </m:r>
      </m:oMath>
      <w:r>
        <w:t xml:space="preserve"> </w:t>
      </w:r>
      <w:r>
        <w:t xml:space="preserve">—</w:t>
      </w:r>
      <w:r>
        <w:t xml:space="preserve"> </w:t>
      </w:r>
      <m:oMath>
        <m:r>
          <m:t>Δ</m:t>
        </m:r>
        <m:r>
          <m:rPr>
            <m:sty m:val="p"/>
          </m:rPr>
          <m:t>=</m:t>
        </m:r>
        <m:r>
          <m:t>0.0</m:t>
        </m:r>
      </m:oMath>
      <w:r>
        <w:t xml:space="preserve"> </w:t>
      </w:r>
      <w:r>
        <w:t xml:space="preserve">(the spectrum is invariant: physics does not depend on the gauge at fixed flux);</w:t>
      </w:r>
      <w:r>
        <w:t xml:space="preserve"> </w:t>
      </w:r>
      <m:oMath>
        <m:r>
          <m:t>q</m:t>
        </m:r>
        <m:r>
          <m:rPr>
            <m:sty m:val="p"/>
          </m:rPr>
          <m:t>:</m:t>
        </m:r>
        <m:r>
          <m:t>0.3</m:t>
        </m:r>
        <m:r>
          <m:rPr>
            <m:sty m:val="p"/>
          </m:rPr>
          <m:t>→</m:t>
        </m:r>
        <m:r>
          <m:t>0</m:t>
        </m:r>
      </m:oMath>
      <w:r>
        <w:t xml:space="preserve"> </w:t>
      </w:r>
      <w:r>
        <w:t xml:space="preserve">—</w:t>
      </w:r>
      <w:r>
        <w:t xml:space="preserve"> </w:t>
      </w:r>
      <m:oMath>
        <m:r>
          <m:t>Δ</m:t>
        </m:r>
        <m:r>
          <m:rPr>
            <m:sty m:val="p"/>
          </m:rPr>
          <m:t>=</m:t>
        </m:r>
        <m:r>
          <m:t>0.0032</m:t>
        </m:r>
        <m:r>
          <m:rPr>
            <m:sty m:val="p"/>
          </m:rPr>
          <m:t>&gt;</m:t>
        </m:r>
        <m:sSup>
          <m:e>
            <m:r>
              <m:t>10</m:t>
            </m:r>
          </m:e>
          <m:sup>
            <m:r>
              <m:rPr>
                <m:sty m:val="p"/>
              </m:rPr>
              <m:t>−</m:t>
            </m:r>
            <m:r>
              <m:t>3</m:t>
            </m:r>
          </m:sup>
        </m:sSup>
      </m:oMath>
      <w:r>
        <w:t xml:space="preserve"> </w:t>
      </w:r>
      <w:r>
        <w:t xml:space="preserve">(changing the flux changes the spectrum). The pair of statements is the theorem: gauge invariance, flux sensitivity. The most expensive test: 147.9 s + 3,839 s HARDCORE (48 diagonalizations in the 96×96 calibration sweep).</w:t>
      </w:r>
    </w:p>
    <w:p>
      <w:pPr>
        <w:pStyle w:val="BodyText"/>
      </w:pPr>
      <w:r>
        <w:rPr>
          <w:b/>
          <w:bCs/>
        </w:rPr>
        <w:t xml:space="preserve">Result summary (from the report):</w:t>
      </w:r>
      <w:r>
        <w:t xml:space="preserve"> </w:t>
      </w:r>
      <w:r>
        <w:t xml:space="preserve">Test 25b [HARDCORE pass 2]: 2 sub-checks, 0 failed → PASS</w:t>
      </w:r>
    </w:p>
    <w:p>
      <w:pPr>
        <w:pStyle w:val="BodyText"/>
      </w:pPr>
      <w:r>
        <w:rPr>
          <w:b/>
          <w:bCs/>
        </w:rPr>
        <w:t xml:space="preserve">Console of the run (fragment, verbatim):</w:t>
      </w:r>
    </w:p>
    <w:p>
      <w:pPr>
        <w:pStyle w:val="SourceCode"/>
      </w:pPr>
      <w:r>
        <w:rPr>
          <w:rStyle w:val="VerbatimChar"/>
        </w:rPr>
        <w:t xml:space="preserve">TEST 25 (pass 2, HARDCORE): Byers–Yang — multi-layout / multi-q audit</w:t>
      </w:r>
      <w:r>
        <w:br/>
      </w:r>
      <w:r>
        <w:rPr>
          <w:rStyle w:val="VerbatimChar"/>
        </w:rPr>
        <w:t xml:space="preserve">3 layouts × {+1, +2, −1} integer rows + fractional {0.3, 0.5} rows</w:t>
      </w:r>
      <w:r>
        <w:br/>
      </w:r>
      <w:r>
        <w:rPr>
          <w:rStyle w:val="VerbatimChar"/>
        </w:rPr>
        <w:t xml:space="preserve"> layout 1, q=+1: Δ = 9.66e-15 &lt; 1e-10 ✓</w:t>
      </w:r>
      <w:r>
        <w:br/>
      </w:r>
      <w:r>
        <w:rPr>
          <w:rStyle w:val="VerbatimChar"/>
        </w:rPr>
        <w:t xml:space="preserve"> layout 1, q=+2: Δ = 1.04e-14 &lt; 1e-10 ✓</w:t>
      </w:r>
      <w:r>
        <w:br/>
      </w:r>
      <w:r>
        <w:rPr>
          <w:rStyle w:val="VerbatimChar"/>
        </w:rPr>
        <w:t xml:space="preserve"> layout 1, q=-1: Δ = 9.66e-15 &lt; 1e-10 ✓</w:t>
      </w:r>
      <w:r>
        <w:br/>
      </w:r>
      <w:r>
        <w:rPr>
          <w:rStyle w:val="VerbatimChar"/>
        </w:rPr>
        <w:t xml:space="preserve"> layout 1, fractional q=0.3: Δ = 3.35e-03 &gt; 1e-3 ✓ (genuine AB effect)</w:t>
      </w:r>
      <w:r>
        <w:br/>
      </w:r>
      <w:r>
        <w:rPr>
          <w:rStyle w:val="VerbatimChar"/>
        </w:rPr>
        <w:t xml:space="preserve"> layout 1, fractional q=0.5: Δ = 3.74e-03 &gt; 1e-3 ✓ (genuine AB effect)</w:t>
      </w:r>
      <w:r>
        <w:br/>
      </w:r>
      <w:r>
        <w:rPr>
          <w:rStyle w:val="VerbatimChar"/>
        </w:rPr>
        <w:t xml:space="preserve"> layout 2, q=+1: Δ = 1.24e-14 &lt; 1e-10 ✓</w:t>
      </w:r>
      <w:r>
        <w:br/>
      </w:r>
      <w:r>
        <w:rPr>
          <w:rStyle w:val="VerbatimChar"/>
        </w:rPr>
        <w:t xml:space="preserve"> layout 2, q=+2: Δ = 8.66e-15 &lt; 1e-10 ✓</w:t>
      </w:r>
      <w:r>
        <w:br/>
      </w:r>
      <w:r>
        <w:rPr>
          <w:rStyle w:val="VerbatimChar"/>
        </w:rPr>
        <w:t xml:space="preserve"> layout 2, q=-1: Δ = 1.24e-14 &lt; 1e-10 ✓</w:t>
      </w:r>
      <w:r>
        <w:br/>
      </w:r>
      <w:r>
        <w:rPr>
          <w:rStyle w:val="VerbatimChar"/>
        </w:rPr>
        <w:t xml:space="preserve"> layout 3, q=+1: Δ = 1.01e-14 &lt; 1e-10 ✓</w:t>
      </w:r>
      <w:r>
        <w:br/>
      </w:r>
      <w:r>
        <w:rPr>
          <w:rStyle w:val="VerbatimChar"/>
        </w:rPr>
        <w:t xml:space="preserve"> layout 3, q=+2: Δ = 8.89e-15 &lt; 1e-10 ✓</w:t>
      </w:r>
      <w:r>
        <w:br/>
      </w:r>
      <w:r>
        <w:rPr>
          <w:rStyle w:val="VerbatimChar"/>
        </w:rPr>
        <w:t xml:space="preserve"> layout 3, q=-1: Δ = 1.01e-14 &lt; 1e-10 ✓</w:t>
      </w:r>
      <w:r>
        <w:br/>
      </w:r>
      <w:r>
        <w:rPr>
          <w:rStyle w:val="VerbatimChar"/>
        </w:rPr>
        <w:t xml:space="preserve"> integer q ∀layouts   PASS — Δ(q=+1,+2,−1 vs 0) &lt; 1e-10 on 3 independent layouts</w:t>
      </w:r>
      <w:r>
        <w:br/>
      </w:r>
      <w:r>
        <w:rPr>
          <w:rStyle w:val="VerbatimChar"/>
        </w:rPr>
        <w:t xml:space="preserve"> fractional Δ &gt; 1e-3  PASS — q ∈ {0.3, 0.5} keep the genuine AB effect</w:t>
      </w:r>
      <w:r>
        <w:br/>
      </w:r>
      <w:r>
        <w:rPr>
          <w:rStyle w:val="VerbatimChar"/>
        </w:rPr>
        <w:t xml:space="preserve"> Test 25b [HARDCORE pass 2]: 2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25: Δ(q=1→0)=0.0 [exp ~0], Δ(q=0.3→0)=0.0032 [exp &gt;1e-3] → PASS</w:t>
      </w:r>
      <w:r>
        <w:t xml:space="preserve"> </w:t>
      </w:r>
      <w:r>
        <w:t xml:space="preserve">-</w:t>
      </w:r>
      <w:r>
        <w:t xml:space="preserve"> </w:t>
      </w:r>
      <w:r>
        <w:rPr>
          <w:rStyle w:val="VerbatimChar"/>
        </w:rPr>
        <w:t xml:space="preserve">PASS</w:t>
      </w:r>
      <w:r>
        <w:t xml:space="preserve"> </w:t>
      </w:r>
      <w:r>
        <w:t xml:space="preserve">— Test 25b [HARDCORE pass 2]: 2 sub-checks, 0 failed → PASS</w:t>
      </w:r>
    </w:p>
    <w:p>
      <w:pPr>
        <w:pStyle w:val="BodyText"/>
      </w:pPr>
      <w:r>
        <w:t xml:space="preserve">Computation log: 12 timestamped entries; 6457–9973 s (от начала прогона).</w:t>
      </w:r>
    </w:p>
    <w:p>
      <w:r>
        <w:pict>
          <v:rect style="width:0;height:1.5pt" o:hralign="center" o:hrstd="t" o:hr="t"/>
        </w:pict>
      </w:r>
    </w:p>
    <w:bookmarkEnd w:id="111"/>
    <w:bookmarkStart w:id="112" w:name="test-26-pbc_torus"/>
    <w:p>
      <w:pPr>
        <w:pStyle w:val="Heading3"/>
      </w:pPr>
      <w:r>
        <w:t xml:space="preserve">24.26 Test 26: pbc_torus</w:t>
      </w:r>
    </w:p>
    <w:p>
      <w:pPr>
        <w:pStyle w:val="FirstParagraph"/>
      </w:pPr>
      <w:r>
        <w:rPr>
          <w:b/>
          <w:bCs/>
        </w:rPr>
        <w:t xml:space="preserve">Verdict: PASS</w:t>
      </w:r>
      <w:r>
        <w:t xml:space="preserve"> </w:t>
      </w:r>
      <w:r>
        <w:t xml:space="preserve">· Suite: AB-Cloud v19 (Julia 1.12.0) · two-pass protocol.</w:t>
      </w:r>
    </w:p>
    <w:p>
      <w:pPr>
        <w:pStyle w:val="BodyText"/>
      </w:pPr>
      <w:r>
        <w:t xml:space="preserve">Mixed: flux identities exact; ⟨r⟩ on 4 neutral vortices over the bulk window (statistical).</w:t>
      </w:r>
    </w:p>
    <w:p>
      <w:pPr>
        <w:pStyle w:val="BodyText"/>
      </w:pPr>
      <w:r>
        <w:t xml:space="preserve">The gauge-invariant category: Byers–Yang (Test 25:</w:t>
      </w:r>
      <w:r>
        <w:t xml:space="preserve"> </w:t>
      </w:r>
      <m:oMath>
        <m:r>
          <m:t>Δ</m:t>
        </m:r>
        <m:d>
          <m:dPr>
            <m:begChr m:val="("/>
            <m:endChr m:val=")"/>
            <m:sepChr m:val=""/>
            <m:grow/>
          </m:dPr>
          <m:e>
            <m:r>
              <m:t>q</m:t>
            </m:r>
            <m:r>
              <m:rPr>
                <m:sty m:val="p"/>
              </m:rPr>
              <m:t>=</m:t>
            </m:r>
            <m:r>
              <m:t>1</m:t>
            </m:r>
            <m:r>
              <m:rPr>
                <m:sty m:val="p"/>
              </m:rPr>
              <m:t>→</m:t>
            </m:r>
            <m:r>
              <m:t>0</m:t>
            </m:r>
          </m:e>
        </m:d>
        <m:r>
          <m:rPr>
            <m:sty m:val="p"/>
          </m:rPr>
          <m:t>=</m:t>
        </m:r>
        <m:r>
          <m:t>0.0</m:t>
        </m:r>
      </m:oMath>
      <w:r>
        <w:t xml:space="preserve">;</w:t>
      </w:r>
      <w:r>
        <w:t xml:space="preserve"> </w:t>
      </w:r>
      <m:oMath>
        <m:r>
          <m:t>Δ</m:t>
        </m:r>
        <m:d>
          <m:dPr>
            <m:begChr m:val="("/>
            <m:endChr m:val=")"/>
            <m:sepChr m:val=""/>
            <m:grow/>
          </m:dPr>
          <m:e>
            <m:r>
              <m:t>q</m:t>
            </m:r>
            <m:r>
              <m:rPr>
                <m:sty m:val="p"/>
              </m:rPr>
              <m:t>=</m:t>
            </m:r>
            <m:r>
              <m:t>0.3</m:t>
            </m:r>
            <m:r>
              <m:rPr>
                <m:sty m:val="p"/>
              </m:rPr>
              <m:t>→</m:t>
            </m:r>
            <m:r>
              <m:t>0</m:t>
            </m:r>
          </m:e>
        </m:d>
        <m:r>
          <m:rPr>
            <m:sty m:val="p"/>
          </m:rPr>
          <m:t>=</m:t>
        </m:r>
        <m:r>
          <m:t>0.0032</m:t>
        </m:r>
        <m:r>
          <m:rPr>
            <m:sty m:val="p"/>
          </m:rPr>
          <m:t>&gt;</m:t>
        </m:r>
        <m:sSup>
          <m:e>
            <m:r>
              <m:t>10</m:t>
            </m:r>
          </m:e>
          <m:sup>
            <m:r>
              <m:rPr>
                <m:sty m:val="p"/>
              </m:rPr>
              <m:t>−</m:t>
            </m:r>
            <m:r>
              <m:t>3</m:t>
            </m:r>
          </m:sup>
        </m:sSup>
      </m:oMath>
      <w:r>
        <w:t xml:space="preserve"> </w:t>
      </w:r>
      <w:r>
        <w:t xml:space="preserve">— the gauge does not change physics, the flux does), the torus (Test 26: vertex flux 0.0; 5040/5183 empty bonds; hermiticity OK;</w:t>
      </w:r>
      <w:r>
        <w:t xml:space="preserve"> </w:t>
      </w:r>
      <m:oMath>
        <m:r>
          <m:rPr>
            <m:sty m:val="p"/>
          </m:rPr>
          <m:t>⟨</m:t>
        </m:r>
        <m:r>
          <m:t>r</m:t>
        </m:r>
        <m:r>
          <m:rPr>
            <m:sty m:val="p"/>
          </m:rPr>
          <m:t>⟩</m:t>
        </m:r>
        <m:r>
          <m:rPr>
            <m:sty m:val="p"/>
          </m:rPr>
          <m:t>=</m:t>
        </m:r>
        <m:r>
          <m:t>0.6009</m:t>
        </m:r>
      </m:oMath>
      <w:r>
        <w:t xml:space="preserve">), binary chirality (Test 27: defect 0.0 at</w:t>
      </w:r>
      <w:r>
        <w:t xml:space="preserve"> </w:t>
      </w:r>
      <m:oMath>
        <m:r>
          <m:t>W</m:t>
        </m:r>
        <m:r>
          <m:rPr>
            <m:sty m:val="p"/>
          </m:rPr>
          <m:t>=</m:t>
        </m:r>
        <m:r>
          <m:t>0</m:t>
        </m:r>
      </m:oMath>
      <w:r>
        <w:t xml:space="preserve">, 0.0058 at</w:t>
      </w:r>
      <w:r>
        <w:t xml:space="preserve"> </w:t>
      </w:r>
      <m:oMath>
        <m:r>
          <m:t>W</m:t>
        </m:r>
        <m:r>
          <m:rPr>
            <m:sty m:val="p"/>
          </m:rPr>
          <m:t>=</m:t>
        </m:r>
        <m:r>
          <m:t>1</m:t>
        </m:r>
      </m:oMath>
      <w:r>
        <w:t xml:space="preserve">).</w:t>
      </w:r>
    </w:p>
    <w:p>
      <w:pPr>
        <w:pStyle w:val="BodyText"/>
      </w:pPr>
      <w:r>
        <w:rPr>
          <w:b/>
          <w:bCs/>
        </w:rPr>
        <w:t xml:space="preserve">The test in detail.</w:t>
      </w:r>
      <w:r>
        <w:t xml:space="preserve"> </w:t>
      </w:r>
      <w:r>
        <w:t xml:space="preserve">The torus with PBC: vertex flux</w:t>
      </w:r>
      <w:r>
        <w:t xml:space="preserve"> </w:t>
      </w:r>
      <m:oMath>
        <m:r>
          <m:rPr>
            <m:sty m:val="p"/>
          </m:rPr>
          <m:t>−</m:t>
        </m:r>
        <m:r>
          <m:t>0.0</m:t>
        </m:r>
      </m:oMath>
      <w:r>
        <w:t xml:space="preserve">; empty bonds 5040/5183 (the rest inside vortex windows); hermiticity OK;</w:t>
      </w:r>
      <w:r>
        <w:t xml:space="preserve"> </w:t>
      </w:r>
      <m:oMath>
        <m:r>
          <m:rPr>
            <m:sty m:val="p"/>
          </m:rPr>
          <m:t>⟨</m:t>
        </m:r>
        <m:r>
          <m:t>r</m:t>
        </m:r>
        <m:r>
          <m:rPr>
            <m:sty m:val="p"/>
          </m:rPr>
          <m:t>⟩</m:t>
        </m:r>
        <m:r>
          <m:rPr>
            <m:sty m:val="p"/>
          </m:rPr>
          <m:t>=</m:t>
        </m:r>
        <m:r>
          <m:t>0.6009</m:t>
        </m:r>
      </m:oMath>
      <w:r>
        <w:t xml:space="preserve"> </w:t>
      </w:r>
      <w:r>
        <w:t xml:space="preserve">— the GUE band on the torus. The contrast with open boundaries: no edge effects; the link to T34: the reference (open,</w:t>
      </w:r>
      <w:r>
        <w:t xml:space="preserve"> </w:t>
      </w:r>
      <m:oMath>
        <m:sSub>
          <m:e>
            <m:r>
              <m:t>N</m:t>
            </m:r>
          </m:e>
          <m:sub>
            <m:r>
              <m:t>v</m:t>
            </m:r>
          </m:sub>
        </m:sSub>
        <m:r>
          <m:rPr>
            <m:sty m:val="p"/>
          </m:rPr>
          <m:t>=</m:t>
        </m:r>
        <m:r>
          <m:t>2</m:t>
        </m:r>
      </m:oMath>
      <w:r>
        <w:t xml:space="preserve">) gives</w:t>
      </w:r>
      <w:r>
        <w:t xml:space="preserve"> </w:t>
      </w:r>
      <m:oMath>
        <m:r>
          <m:t>D</m:t>
        </m:r>
        <m:r>
          <m:rPr>
            <m:sty m:val="p"/>
          </m:rPr>
          <m:t>=</m:t>
        </m:r>
        <m:r>
          <m:t>0.1096</m:t>
        </m:r>
      </m:oMath>
      <w:r>
        <w:t xml:space="preserve">; the torus with</w:t>
      </w:r>
      <w:r>
        <w:t xml:space="preserve"> </w:t>
      </w:r>
      <m:oMath>
        <m:sSub>
          <m:e>
            <m:r>
              <m:t>N</m:t>
            </m:r>
          </m:e>
          <m:sub>
            <m:r>
              <m:t>v</m:t>
            </m:r>
          </m:sub>
        </m:sSub>
        <m:r>
          <m:rPr>
            <m:sty m:val="p"/>
          </m:rPr>
          <m:t>=</m:t>
        </m:r>
        <m:r>
          <m:t>16</m:t>
        </m:r>
      </m:oMath>
      <w:r>
        <w:t xml:space="preserve"> </w:t>
      </w:r>
      <w:r>
        <w:t xml:space="preserve">(level VII) — 0.0318: part of the improvement is topology.</w:t>
      </w:r>
    </w:p>
    <w:p>
      <w:pPr>
        <w:pStyle w:val="BodyText"/>
      </w:pPr>
      <w:r>
        <w:rPr>
          <w:b/>
          <w:bCs/>
        </w:rPr>
        <w:t xml:space="preserve">Result summary (from the report):</w:t>
      </w:r>
      <w:r>
        <w:t xml:space="preserve"> </w:t>
      </w:r>
      <w:r>
        <w:t xml:space="preserve">Test 26b [HARDCORE pass 2]: 4 sub-checks, 0 failed → PASS</w:t>
      </w:r>
    </w:p>
    <w:p>
      <w:pPr>
        <w:pStyle w:val="BodyText"/>
      </w:pPr>
      <w:r>
        <w:rPr>
          <w:b/>
          <w:bCs/>
        </w:rPr>
        <w:t xml:space="preserve">Console of the run (fragment, verbatim):</w:t>
      </w:r>
    </w:p>
    <w:p>
      <w:pPr>
        <w:pStyle w:val="SourceCode"/>
      </w:pPr>
      <w:r>
        <w:rPr>
          <w:rStyle w:val="VerbatimChar"/>
        </w:rPr>
        <w:t xml:space="preserve">TEST 26 (pass 2, HARDCORE): PBC torus Dirac string — deep validation</w:t>
      </w:r>
      <w:r>
        <w:br/>
      </w:r>
      <w:r>
        <w:rPr>
          <w:rStyle w:val="VerbatimChar"/>
        </w:rPr>
        <w:t xml:space="preserve">Exhaustive artifact classification + ⟨r⟩ ensemble (n ≥ 5)</w:t>
      </w:r>
      <w:r>
        <w:br/>
      </w:r>
      <w:r>
        <w:rPr>
          <w:rStyle w:val="VerbatimChar"/>
        </w:rPr>
        <w:t xml:space="preserve"> ⟨r⟩ row: α=0.5000, Nv=4 (base protocol), q=1.0000, W=1.00 = ab_w_eff (capped)</w:t>
      </w:r>
      <w:r>
        <w:br/>
      </w:r>
      <w:r>
        <w:rPr>
          <w:rStyle w:val="VerbatimChar"/>
        </w:rPr>
        <w:t xml:space="preserve"> H1 flux: vortex plaquette OK; empty plaquettes: 9024 clean, 0 wrap artifacts (0.0000), 191 seam (gauge holonomy, ix=96/iy=96), 0 unexplained</w:t>
      </w:r>
      <w:r>
        <w:br/>
      </w:r>
      <w:r>
        <w:rPr>
          <w:rStyle w:val="VerbatimChar"/>
        </w:rPr>
        <w:t xml:space="preserve"> real  1/5: ⟨r⟩ = 0.6006</w:t>
      </w:r>
      <w:r>
        <w:br/>
      </w:r>
      <w:r>
        <w:rPr>
          <w:rStyle w:val="VerbatimChar"/>
        </w:rPr>
        <w:t xml:space="preserve"> real  2/5: ⟨r⟩ = 0.5962</w:t>
      </w:r>
      <w:r>
        <w:br/>
      </w:r>
      <w:r>
        <w:rPr>
          <w:rStyle w:val="VerbatimChar"/>
        </w:rPr>
        <w:t xml:space="preserve"> real  3/5: ⟨r⟩ = 0.6006</w:t>
      </w:r>
      <w:r>
        <w:br/>
      </w:r>
      <w:r>
        <w:rPr>
          <w:rStyle w:val="VerbatimChar"/>
        </w:rPr>
        <w:t xml:space="preserve"> real  4/5: ⟨r⟩ = 0.5894</w:t>
      </w:r>
      <w:r>
        <w:br/>
      </w:r>
      <w:r>
        <w:rPr>
          <w:rStyle w:val="VerbatimChar"/>
        </w:rPr>
        <w:t xml:space="preserve"> real  5/5: ⟨r⟩ = 0.5954</w:t>
      </w:r>
      <w:r>
        <w:br/>
      </w:r>
      <w:r>
        <w:rPr>
          <w:rStyle w:val="VerbatimChar"/>
        </w:rPr>
        <w:t xml:space="preserve"> Ensemble: ⟨r⟩ = 0.5964 ± 0.0021 | bootstrap CI [0.5928, 0.5997] ∋ GUE | above/below: 2/3</w:t>
      </w:r>
      <w:r>
        <w:br/>
      </w:r>
      <w:r>
        <w:rPr>
          <w:rStyle w:val="VerbatimChar"/>
        </w:rPr>
        <w:t xml:space="preserve"> flux + artifacts     PASS — vortex OK; 9024 clean + 0 wrap(−2πq) + 191 seam holonomy; 0 unexplained</w:t>
      </w:r>
      <w:r>
        <w:br/>
      </w:r>
      <w:r>
        <w:rPr>
          <w:rStyle w:val="VerbatimChar"/>
        </w:rPr>
        <w:t xml:space="preserve"> ⟨r⟩ &gt; 0.5 (ensemble) PASS — ⟨r⟩ = 0.5964 ± 0.0021 (n=5, base contract)</w:t>
      </w:r>
      <w:r>
        <w:br/>
      </w:r>
      <w:r>
        <w:rPr>
          <w:rStyle w:val="VerbatimChar"/>
        </w:rPr>
        <w:t xml:space="preserve"> scatter ≤ 0.022      PASS — σ=0.0046 ≤ ✓ monograph band</w:t>
      </w:r>
      <w:r>
        <w:br/>
      </w:r>
      <w:r>
        <w:rPr>
          <w:rStyle w:val="VerbatimChar"/>
        </w:rPr>
        <w:t xml:space="preserve"> hermiticity ∀real    PASS — verify_hermitian per realization</w:t>
      </w:r>
      <w:r>
        <w:br/>
      </w:r>
      <w:r>
        <w:rPr>
          <w:rStyle w:val="VerbatimChar"/>
        </w:rPr>
        <w:t xml:space="preserve"> Test 26b [HARDCORE pass 2]: 4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26: flux_v=-0.0 [exp -0.0], empty_ok=5040/5183, herm=OK, ⟨r⟩=0.6009 → PASS</w:t>
      </w:r>
      <w:r>
        <w:t xml:space="preserve"> </w:t>
      </w:r>
      <w:r>
        <w:t xml:space="preserve">-</w:t>
      </w:r>
      <w:r>
        <w:t xml:space="preserve"> </w:t>
      </w:r>
      <w:r>
        <w:rPr>
          <w:rStyle w:val="VerbatimChar"/>
        </w:rPr>
        <w:t xml:space="preserve">PASS</w:t>
      </w:r>
      <w:r>
        <w:t xml:space="preserve"> </w:t>
      </w:r>
      <w:r>
        <w:t xml:space="preserve">— Test 26b [HARDCORE pass 2]: 4 sub-checks, 0 failed → PASS</w:t>
      </w:r>
    </w:p>
    <w:p>
      <w:pPr>
        <w:pStyle w:val="BodyText"/>
      </w:pPr>
      <w:r>
        <w:t xml:space="preserve">Computation log: 11 timestamped entries; 10358–12052 s (от начала прогона).</w:t>
      </w:r>
    </w:p>
    <w:p>
      <w:r>
        <w:pict>
          <v:rect style="width:0;height:1.5pt" o:hralign="center" o:hrstd="t" o:hr="t"/>
        </w:pict>
      </w:r>
    </w:p>
    <w:bookmarkEnd w:id="112"/>
    <w:bookmarkStart w:id="113" w:name="test-27-binary_chiral"/>
    <w:p>
      <w:pPr>
        <w:pStyle w:val="Heading3"/>
      </w:pPr>
      <w:r>
        <w:t xml:space="preserve">24.27 Test 27: binary_chiral</w:t>
      </w:r>
    </w:p>
    <w:p>
      <w:pPr>
        <w:pStyle w:val="FirstParagraph"/>
      </w:pPr>
      <w:r>
        <w:rPr>
          <w:b/>
          <w:bCs/>
        </w:rPr>
        <w:t xml:space="preserve">Verdict: PASS</w:t>
      </w:r>
      <w:r>
        <w:t xml:space="preserve"> </w:t>
      </w:r>
      <w:r>
        <w:t xml:space="preserve">· Suite: AB-Cloud v19 (Julia 1.12.0) · two-pass protocol.</w:t>
      </w:r>
    </w:p>
    <w:p>
      <w:pPr>
        <w:pStyle w:val="BodyText"/>
      </w:pPr>
      <w:r>
        <w:t xml:space="preserve">EXACT: defect 0 on pure lattice; W&gt;0 row is the honest breaker control.</w:t>
      </w:r>
    </w:p>
    <w:p>
      <w:pPr>
        <w:pStyle w:val="BodyText"/>
      </w:pPr>
      <w:r>
        <w:t xml:space="preserve">The gauge-invariant category: Byers–Yang (Test 25:</w:t>
      </w:r>
      <w:r>
        <w:t xml:space="preserve"> </w:t>
      </w:r>
      <m:oMath>
        <m:r>
          <m:t>Δ</m:t>
        </m:r>
        <m:d>
          <m:dPr>
            <m:begChr m:val="("/>
            <m:endChr m:val=")"/>
            <m:sepChr m:val=""/>
            <m:grow/>
          </m:dPr>
          <m:e>
            <m:r>
              <m:t>q</m:t>
            </m:r>
            <m:r>
              <m:rPr>
                <m:sty m:val="p"/>
              </m:rPr>
              <m:t>=</m:t>
            </m:r>
            <m:r>
              <m:t>1</m:t>
            </m:r>
            <m:r>
              <m:rPr>
                <m:sty m:val="p"/>
              </m:rPr>
              <m:t>→</m:t>
            </m:r>
            <m:r>
              <m:t>0</m:t>
            </m:r>
          </m:e>
        </m:d>
        <m:r>
          <m:rPr>
            <m:sty m:val="p"/>
          </m:rPr>
          <m:t>=</m:t>
        </m:r>
        <m:r>
          <m:t>0.0</m:t>
        </m:r>
      </m:oMath>
      <w:r>
        <w:t xml:space="preserve">;</w:t>
      </w:r>
      <w:r>
        <w:t xml:space="preserve"> </w:t>
      </w:r>
      <m:oMath>
        <m:r>
          <m:t>Δ</m:t>
        </m:r>
        <m:d>
          <m:dPr>
            <m:begChr m:val="("/>
            <m:endChr m:val=")"/>
            <m:sepChr m:val=""/>
            <m:grow/>
          </m:dPr>
          <m:e>
            <m:r>
              <m:t>q</m:t>
            </m:r>
            <m:r>
              <m:rPr>
                <m:sty m:val="p"/>
              </m:rPr>
              <m:t>=</m:t>
            </m:r>
            <m:r>
              <m:t>0.3</m:t>
            </m:r>
            <m:r>
              <m:rPr>
                <m:sty m:val="p"/>
              </m:rPr>
              <m:t>→</m:t>
            </m:r>
            <m:r>
              <m:t>0</m:t>
            </m:r>
          </m:e>
        </m:d>
        <m:r>
          <m:rPr>
            <m:sty m:val="p"/>
          </m:rPr>
          <m:t>=</m:t>
        </m:r>
        <m:r>
          <m:t>0.0032</m:t>
        </m:r>
        <m:r>
          <m:rPr>
            <m:sty m:val="p"/>
          </m:rPr>
          <m:t>&gt;</m:t>
        </m:r>
        <m:sSup>
          <m:e>
            <m:r>
              <m:t>10</m:t>
            </m:r>
          </m:e>
          <m:sup>
            <m:r>
              <m:rPr>
                <m:sty m:val="p"/>
              </m:rPr>
              <m:t>−</m:t>
            </m:r>
            <m:r>
              <m:t>3</m:t>
            </m:r>
          </m:sup>
        </m:sSup>
      </m:oMath>
      <w:r>
        <w:t xml:space="preserve"> </w:t>
      </w:r>
      <w:r>
        <w:t xml:space="preserve">— the gauge does not change physics, the flux does), the torus (Test 26: vertex flux 0.0; 5040/5183 empty bonds; hermiticity OK;</w:t>
      </w:r>
      <w:r>
        <w:t xml:space="preserve"> </w:t>
      </w:r>
      <m:oMath>
        <m:r>
          <m:rPr>
            <m:sty m:val="p"/>
          </m:rPr>
          <m:t>⟨</m:t>
        </m:r>
        <m:r>
          <m:t>r</m:t>
        </m:r>
        <m:r>
          <m:rPr>
            <m:sty m:val="p"/>
          </m:rPr>
          <m:t>⟩</m:t>
        </m:r>
        <m:r>
          <m:rPr>
            <m:sty m:val="p"/>
          </m:rPr>
          <m:t>=</m:t>
        </m:r>
        <m:r>
          <m:t>0.6009</m:t>
        </m:r>
      </m:oMath>
      <w:r>
        <w:t xml:space="preserve">), binary chirality (Test 27: defect 0.0 at</w:t>
      </w:r>
      <w:r>
        <w:t xml:space="preserve"> </w:t>
      </w:r>
      <m:oMath>
        <m:r>
          <m:t>W</m:t>
        </m:r>
        <m:r>
          <m:rPr>
            <m:sty m:val="p"/>
          </m:rPr>
          <m:t>=</m:t>
        </m:r>
        <m:r>
          <m:t>0</m:t>
        </m:r>
      </m:oMath>
      <w:r>
        <w:t xml:space="preserve">, 0.0058 at</w:t>
      </w:r>
      <w:r>
        <w:t xml:space="preserve"> </w:t>
      </w:r>
      <m:oMath>
        <m:r>
          <m:t>W</m:t>
        </m:r>
        <m:r>
          <m:rPr>
            <m:sty m:val="p"/>
          </m:rPr>
          <m:t>=</m:t>
        </m:r>
        <m:r>
          <m:t>1</m:t>
        </m:r>
      </m:oMath>
      <w:r>
        <w:t xml:space="preserve">).</w:t>
      </w:r>
    </w:p>
    <w:p>
      <w:pPr>
        <w:pStyle w:val="BodyText"/>
      </w:pPr>
      <w:r>
        <w:rPr>
          <w:b/>
          <w:bCs/>
        </w:rPr>
        <w:t xml:space="preserve">The test in detail.</w:t>
      </w:r>
      <w:r>
        <w:t xml:space="preserve"> </w:t>
      </w:r>
      <w:r>
        <w:t xml:space="preserve">Binary chirality: defect 0.0 at</w:t>
      </w:r>
      <w:r>
        <w:t xml:space="preserve"> </w:t>
      </w:r>
      <m:oMath>
        <m:r>
          <m:t>W</m:t>
        </m:r>
        <m:r>
          <m:rPr>
            <m:sty m:val="p"/>
          </m:rPr>
          <m:t>=</m:t>
        </m:r>
        <m:r>
          <m:t>0</m:t>
        </m:r>
      </m:oMath>
      <w:r>
        <w:t xml:space="preserve"> </w:t>
      </w:r>
      <w:r>
        <w:t xml:space="preserve">(exact symmetry); 0.0058 at</w:t>
      </w:r>
      <w:r>
        <w:t xml:space="preserve"> </w:t>
      </w:r>
      <m:oMath>
        <m:r>
          <m:t>W</m:t>
        </m:r>
        <m:r>
          <m:rPr>
            <m:sty m:val="p"/>
          </m:rPr>
          <m:t>=</m:t>
        </m:r>
        <m:r>
          <m:t>1</m:t>
        </m:r>
      </m:oMath>
      <w:r>
        <w:t xml:space="preserve"> </w:t>
      </w:r>
      <w:r>
        <w:t xml:space="preserve">(symmetry broken by wells). The T18 control: the same values in other configurations — cross-consistency. The Th1 link: chiral symmetry is an exact-layer element, robust under decoration but not under mass.</w:t>
      </w:r>
    </w:p>
    <w:p>
      <w:pPr>
        <w:pStyle w:val="BodyText"/>
      </w:pPr>
      <w:r>
        <w:rPr>
          <w:b/>
          <w:bCs/>
        </w:rPr>
        <w:t xml:space="preserve">Result summary (from the report):</w:t>
      </w:r>
      <w:r>
        <w:t xml:space="preserve"> </w:t>
      </w:r>
      <w:r>
        <w:t xml:space="preserve">Test 27b [HARDCORE pass 2]: 4 sub-checks, 0 failed → PASS</w:t>
      </w:r>
    </w:p>
    <w:p>
      <w:pPr>
        <w:pStyle w:val="BodyText"/>
      </w:pPr>
      <w:r>
        <w:rPr>
          <w:b/>
          <w:bCs/>
        </w:rPr>
        <w:t xml:space="preserve">Console of the run (fragment, verbatim):</w:t>
      </w:r>
    </w:p>
    <w:p>
      <w:pPr>
        <w:pStyle w:val="SourceCode"/>
      </w:pPr>
      <w:r>
        <w:rPr>
          <w:rStyle w:val="VerbatimChar"/>
        </w:rPr>
        <w:t xml:space="preserve">TEST 27 (pass 2, HARDCORE): binary chiral symmetry — deep audit</w:t>
      </w:r>
      <w:r>
        <w:br/>
      </w:r>
      <w:r>
        <w:rPr>
          <w:rStyle w:val="VerbatimChar"/>
        </w:rPr>
        <w:t xml:space="preserve">Exact row + ε_rms contract + vortex preservation + Coulomb W-scan</w:t>
      </w:r>
      <w:r>
        <w:br/>
      </w:r>
      <w:r>
        <w:rPr>
          <w:rStyle w:val="VerbatimChar"/>
        </w:rPr>
        <w:t xml:space="preserve">(launch-standard lattice, 96x96 in two-pass mode)</w:t>
      </w:r>
      <w:r>
        <w:br/>
      </w:r>
      <w:r>
        <w:rPr>
          <w:rStyle w:val="VerbatimChar"/>
        </w:rPr>
        <w:t xml:space="preserve"> H1 exact row (W=0, clean):     defect = 0.00e+00 &lt; ✓ 1e-10</w:t>
      </w:r>
      <w:r>
        <w:br/>
      </w:r>
      <w:r>
        <w:rPr>
          <w:rStyle w:val="VerbatimChar"/>
        </w:rPr>
        <w:t xml:space="preserve"> H2 ε row (W=1.0, Nv=0):      defect = 5.77e-03 vs ε_rms = 0.0058 (analytic) ∈ [0.5, 2.0]× ✓</w:t>
      </w:r>
      <w:r>
        <w:br/>
      </w:r>
      <w:r>
        <w:rPr>
          <w:rStyle w:val="VerbatimChar"/>
        </w:rPr>
        <w:t xml:space="preserve"> H2v vortex row (Nv=2, W=0):    defect = 0.00e+00 &lt; 1e-10 ✓ (bond phases PRESERVE AIII)</w:t>
      </w:r>
      <w:r>
        <w:br/>
      </w:r>
      <w:r>
        <w:rPr>
          <w:rStyle w:val="VerbatimChar"/>
        </w:rPr>
        <w:t xml:space="preserve"> W-scan (Nv=2) W=0.5: defect = 1.0052e-01</w:t>
      </w:r>
      <w:r>
        <w:br/>
      </w:r>
      <w:r>
        <w:rPr>
          <w:rStyle w:val="VerbatimChar"/>
        </w:rPr>
        <w:t xml:space="preserve"> W-scan (Nv=2) W=1.0: defect = 2.0010e-01</w:t>
      </w:r>
      <w:r>
        <w:br/>
      </w:r>
      <w:r>
        <w:rPr>
          <w:rStyle w:val="VerbatimChar"/>
        </w:rPr>
        <w:t xml:space="preserve"> W-scan (Nv=2) W=2.0: defect = 3.9425e-01</w:t>
      </w:r>
      <w:r>
        <w:br/>
      </w:r>
      <w:r>
        <w:rPr>
          <w:rStyle w:val="VerbatimChar"/>
        </w:rPr>
        <w:t xml:space="preserve"> W-scan (Nv=2) W=4.0: defect = 7.4620e-01</w:t>
      </w:r>
      <w:r>
        <w:br/>
      </w:r>
      <w:r>
        <w:rPr>
          <w:rStyle w:val="VerbatimChar"/>
        </w:rPr>
        <w:t xml:space="preserve"> H3 scan: monotone ✓, defect(W=4)/defect(W=0.5) = 7.42 ∈ [5, 12] ✓</w:t>
      </w:r>
      <w:r>
        <w:br/>
      </w:r>
      <w:r>
        <w:rPr>
          <w:rStyle w:val="VerbatimChar"/>
        </w:rPr>
        <w:t xml:space="preserve"> Nv=0 ε-floor diagnostic (residual ε is FIXED-amplitude):</w:t>
      </w:r>
      <w:r>
        <w:br/>
      </w:r>
      <w:r>
        <w:rPr>
          <w:rStyle w:val="VerbatimChar"/>
        </w:rPr>
        <w:t xml:space="preserve"> W-scan (Nv=0) W=0.5: defect = 5.7704e-03 ≈ ε_rms (W-independent ✓)</w:t>
      </w:r>
      <w:r>
        <w:br/>
      </w:r>
      <w:r>
        <w:rPr>
          <w:rStyle w:val="VerbatimChar"/>
        </w:rPr>
        <w:t xml:space="preserve"> W-scan (Nv=0) W=1.0: defect = 5.7704e-03 ≈ ε_rms (W-independent ✓)</w:t>
      </w:r>
      <w:r>
        <w:br/>
      </w:r>
      <w:r>
        <w:rPr>
          <w:rStyle w:val="VerbatimChar"/>
        </w:rPr>
        <w:t xml:space="preserve"> W-scan (Nv=0) W=2.0: defect = 5.7704e-03 ≈ ε_rms (W-independent ✓)</w:t>
      </w:r>
      <w:r>
        <w:br/>
      </w:r>
      <w:r>
        <w:rPr>
          <w:rStyle w:val="VerbatimChar"/>
        </w:rPr>
        <w:t xml:space="preserve"> W-scan (Nv=0) W=4.0: defect = 5.7704e-03 ≈ ε_rms (W-independent ✓)</w:t>
      </w:r>
      <w:r>
        <w:br/>
      </w:r>
      <w:r>
        <w:rPr>
          <w:rStyle w:val="VerbatimChar"/>
        </w:rPr>
        <w:t xml:space="preserve"> exact row &lt; 1e-10    PASS — binary contract at α=1/2, W=0: 0.00e+00</w:t>
      </w:r>
      <w:r>
        <w:br/>
      </w:r>
      <w:r>
        <w:rPr>
          <w:rStyle w:val="VerbatimChar"/>
        </w:rPr>
        <w:t xml:space="preserve"> ε_rms contract (W=1.0) PASS — defect 5.77e-03 ≈ analytic 2‖ε‖_F/‖H‖_F = 0.0058</w:t>
      </w:r>
      <w:r>
        <w:br/>
      </w:r>
      <w:r>
        <w:rPr>
          <w:rStyle w:val="VerbatimChar"/>
        </w:rPr>
        <w:t xml:space="preserve"> vortices PRESERVE AIII PASS — defect = 0.00e+00 (Nv=2, q=±1.00, W=0) — bond phases; Byers-Yang for integer q</w:t>
      </w:r>
      <w:r>
        <w:br/>
      </w:r>
      <w:r>
        <w:rPr>
          <w:rStyle w:val="VerbatimChar"/>
        </w:rPr>
        <w:t xml:space="preserve"> Coulomb W-scan linear PASS — Nv=2: monotone, defect 0.101→0.746, ratio 7.42 ∈ [5, 12]</w:t>
      </w:r>
      <w:r>
        <w:br/>
      </w:r>
      <w:r>
        <w:rPr>
          <w:rStyle w:val="VerbatimChar"/>
        </w:rPr>
        <w:t xml:space="preserve"> Test 27b [HARDCORE pass 2]: 4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27: chiral defect (W=0) = 0.0, (W=1.0) = 0.0058 → PASS</w:t>
      </w:r>
      <w:r>
        <w:t xml:space="preserve"> </w:t>
      </w:r>
      <w:r>
        <w:t xml:space="preserve">-</w:t>
      </w:r>
      <w:r>
        <w:t xml:space="preserve"> </w:t>
      </w:r>
      <w:r>
        <w:rPr>
          <w:rStyle w:val="VerbatimChar"/>
        </w:rPr>
        <w:t xml:space="preserve">PASS</w:t>
      </w:r>
      <w:r>
        <w:t xml:space="preserve"> </w:t>
      </w:r>
      <w:r>
        <w:t xml:space="preserve">— Test 27b [HARDCORE pass 2]: 4 sub-checks, 0 failed → PASS</w:t>
      </w:r>
    </w:p>
    <w:p>
      <w:pPr>
        <w:pStyle w:val="BodyText"/>
      </w:pPr>
      <w:r>
        <w:t xml:space="preserve">Computation log: 11 timestamped entries; 12087–12210 s (от начала прогона).</w:t>
      </w:r>
    </w:p>
    <w:p>
      <w:r>
        <w:pict>
          <v:rect style="width:0;height:1.5pt" o:hralign="center" o:hrstd="t" o:hr="t"/>
        </w:pict>
      </w:r>
    </w:p>
    <w:bookmarkEnd w:id="113"/>
    <w:bookmarkStart w:id="114" w:name="test-28-f_gue_merit"/>
    <w:p>
      <w:pPr>
        <w:pStyle w:val="Heading3"/>
      </w:pPr>
      <w:r>
        <w:t xml:space="preserve">24.28 Test 28: f_gue_merit</w:t>
      </w:r>
    </w:p>
    <w:p>
      <w:pPr>
        <w:pStyle w:val="FirstParagraph"/>
      </w:pPr>
      <w:r>
        <w:rPr>
          <w:b/>
          <w:bCs/>
        </w:rPr>
        <w:t xml:space="preserve">Verdict: FAIL</w:t>
      </w:r>
      <w:r>
        <w:t xml:space="preserve"> </w:t>
      </w:r>
      <w:r>
        <w:t xml:space="preserve">· Suite: AB-Cloud v19 (Julia 1.12.0) · two-pass protocol.</w:t>
      </w:r>
    </w:p>
    <w:p>
      <w:pPr>
        <w:pStyle w:val="BodyText"/>
      </w:pPr>
      <w:r>
        <w:t xml:space="preserve">Statistical: fraction of spectral diagnostics consistent with GUE.</w:t>
      </w:r>
    </w:p>
    <w:p>
      <w:pPr>
        <w:pStyle w:val="BodyText"/>
      </w:pPr>
      <w:r>
        <w:t xml:space="preserve">The GUE-quality and dynamics category: the</w:t>
      </w:r>
      <w:r>
        <w:t xml:space="preserve"> </w:t>
      </w:r>
      <m:oMath>
        <m:sSub>
          <m:e>
            <m:r>
              <m:t>f</m:t>
            </m:r>
          </m:e>
          <m:sub>
            <m:r>
              <m:t>G</m:t>
            </m:r>
            <m:r>
              <m:t>U</m:t>
            </m:r>
            <m:r>
              <m:t>E</m:t>
            </m:r>
          </m:sub>
        </m:sSub>
      </m:oMath>
      <w:r>
        <w:t xml:space="preserve"> </w:t>
      </w:r>
      <w:r>
        <w:t xml:space="preserve">merit (Test 28: 0.8704,</w:t>
      </w:r>
      <w:r>
        <w:t xml:space="preserve"> </w:t>
      </w:r>
      <m:oMath>
        <m:sSup>
          <m:e>
            <m:r>
              <m:t>Σ</m:t>
            </m:r>
          </m:e>
          <m:sup>
            <m:r>
              <m:t>2</m:t>
            </m:r>
          </m:sup>
        </m:sSup>
        <m:r>
          <m:rPr>
            <m:sty m:val="p"/>
          </m:rPr>
          <m:t>=</m:t>
        </m:r>
        <m:r>
          <m:t>0.6115</m:t>
        </m:r>
      </m:oMath>
      <w:r>
        <w:t xml:space="preserve"> </w:t>
      </w:r>
      <w:r>
        <w:t xml:space="preserve">— WARN: gaps slightly narrower than GUE), the Dirac dip (Test 29:</w:t>
      </w:r>
      <w:r>
        <w:t xml:space="preserve"> </w:t>
      </w:r>
      <m:oMath>
        <m:r>
          <m:t>ρ</m:t>
        </m:r>
        <m:d>
          <m:dPr>
            <m:begChr m:val="("/>
            <m:endChr m:val=")"/>
            <m:sepChr m:val=""/>
            <m:grow/>
          </m:dPr>
          <m:e>
            <m:r>
              <m:t>α</m:t>
            </m:r>
            <m:r>
              <m:rPr>
                <m:sty m:val="p"/>
              </m:rPr>
              <m:t>=</m:t>
            </m:r>
            <m:r>
              <m:t>0.5</m:t>
            </m:r>
          </m:e>
        </m:d>
        <m:r>
          <m:rPr>
            <m:sty m:val="p"/>
          </m:rPr>
          <m:t>=</m:t>
        </m:r>
        <m:r>
          <m:t>0.0193</m:t>
        </m:r>
      </m:oMath>
      <w:r>
        <w:t xml:space="preserve"> </w:t>
      </w:r>
      <w:r>
        <w:t xml:space="preserve">vs</w:t>
      </w:r>
      <w:r>
        <w:t xml:space="preserve"> </w:t>
      </w:r>
      <m:oMath>
        <m:r>
          <m:t>0.1944</m:t>
        </m:r>
      </m:oMath>
      <w:r>
        <w:t xml:space="preserve"> </w:t>
      </w:r>
      <w:r>
        <w:t xml:space="preserve">at</w:t>
      </w:r>
      <w:r>
        <w:t xml:space="preserve"> </w:t>
      </w:r>
      <m:oMath>
        <m:r>
          <m:t>α</m:t>
        </m:r>
        <m:r>
          <m:rPr>
            <m:sty m:val="p"/>
          </m:rPr>
          <m:t>=</m:t>
        </m:r>
        <m:r>
          <m:t>0.403</m:t>
        </m:r>
        <m:r>
          <m:rPr>
            <m:sty m:val="p"/>
          </m:rPr>
          <m:t>/</m:t>
        </m:r>
        <m:r>
          <m:t>0.597</m:t>
        </m:r>
      </m:oMath>
      <w:r>
        <w:t xml:space="preserve"> </w:t>
      </w:r>
      <w:r>
        <w:t xml:space="preserve">— a tenfold flux anisotropy),</w:t>
      </w:r>
      <w:r>
        <w:t xml:space="preserve"> </w:t>
      </w:r>
      <m:oMath>
        <m:sSub>
          <m:e>
            <m:r>
              <m:t>v</m:t>
            </m:r>
          </m:e>
          <m:sub>
            <m:r>
              <m:t>F</m:t>
            </m:r>
          </m:sub>
        </m:sSub>
      </m:oMath>
      <w:r>
        <w:t xml:space="preserve"> </w:t>
      </w:r>
      <w:r>
        <w:t xml:space="preserve">scaling (Test 30: 1.798,</w:t>
      </w:r>
      <w:r>
        <w:t xml:space="preserve"> </w:t>
      </w:r>
      <m:oMath>
        <m:sSup>
          <m:e>
            <m:r>
              <m:t>R</m:t>
            </m:r>
          </m:e>
          <m:sup>
            <m:r>
              <m:t>2</m:t>
            </m:r>
          </m:sup>
        </m:sSup>
        <m:r>
          <m:rPr>
            <m:sty m:val="p"/>
          </m:rPr>
          <m:t>=</m:t>
        </m:r>
        <m:r>
          <m:t>0.9977</m:t>
        </m:r>
      </m:oMath>
      <w:r>
        <w:t xml:space="preserve">), Hatano–Nelson (Test 31: max</w:t>
      </w:r>
      <w:r>
        <w:t xml:space="preserve"> </w:t>
      </w:r>
      <m:oMath>
        <m:d>
          <m:dPr>
            <m:begChr m:val="|"/>
            <m:endChr m:val="|"/>
            <m:sepChr m:val=""/>
            <m:grow/>
          </m:dPr>
          <m:e>
            <m:r>
              <m:rPr>
                <m:sty m:val="p"/>
              </m:rPr>
              <m:t>I</m:t>
            </m:r>
            <m:r>
              <m:rPr>
                <m:sty m:val="p"/>
              </m:rPr>
              <m:t>m</m:t>
            </m:r>
            <m:r>
              <m:t>E</m:t>
            </m:r>
          </m:e>
        </m:d>
        <m:r>
          <m:rPr>
            <m:sty m:val="p"/>
          </m:rPr>
          <m:t>=</m:t>
        </m:r>
        <m:r>
          <m:t>0.6397</m:t>
        </m:r>
      </m:oMath>
      <w:r>
        <w:t xml:space="preserve">;</w:t>
      </w:r>
      <w:r>
        <w:t xml:space="preserve"> </w:t>
      </w:r>
      <m:oMath>
        <m:r>
          <m:rPr>
            <m:sty m:val="p"/>
          </m:rPr>
          <m:t>⟨</m:t>
        </m:r>
        <m:r>
          <m:t>r</m:t>
        </m:r>
        <m:sSub>
          <m:e>
            <m:r>
              <m:rPr>
                <m:sty m:val="p"/>
              </m:rPr>
              <m:t>⟩</m:t>
            </m:r>
          </m:e>
          <m:sub>
            <m:r>
              <m:t>N</m:t>
            </m:r>
            <m:r>
              <m:t>H</m:t>
            </m:r>
          </m:sub>
        </m:sSub>
        <m:r>
          <m:rPr>
            <m:sty m:val="p"/>
          </m:rPr>
          <m:t>=</m:t>
        </m:r>
        <m:r>
          <m:t>0.8938</m:t>
        </m:r>
      </m:oMath>
      <w:r>
        <w:t xml:space="preserve"> </w:t>
      </w:r>
      <w:r>
        <w:t xml:space="preserve">— the non-Hermitian deformation drives the statistics past the GUE band: a direction control).</w:t>
      </w:r>
    </w:p>
    <w:p>
      <w:pPr>
        <w:pStyle w:val="BodyText"/>
      </w:pPr>
      <w:r>
        <w:rPr>
          <w:b/>
          <w:bCs/>
        </w:rPr>
        <w:t xml:space="preserve">The test in detail.</w:t>
      </w:r>
      <w:r>
        <w:t xml:space="preserve"> </w:t>
      </w:r>
      <w:r>
        <w:t xml:space="preserve">The</w:t>
      </w:r>
      <w:r>
        <w:t xml:space="preserve"> </w:t>
      </w:r>
      <m:oMath>
        <m:sSub>
          <m:e>
            <m:r>
              <m:t>f</m:t>
            </m:r>
          </m:e>
          <m:sub>
            <m:r>
              <m:t>G</m:t>
            </m:r>
            <m:r>
              <m:t>U</m:t>
            </m:r>
            <m:r>
              <m:t>E</m:t>
            </m:r>
          </m:sub>
        </m:sSub>
      </m:oMath>
      <w:r>
        <w:t xml:space="preserve"> </w:t>
      </w:r>
      <w:r>
        <w:t xml:space="preserve">merit: 0.8704,</w:t>
      </w:r>
      <w:r>
        <w:t xml:space="preserve"> </w:t>
      </w:r>
      <m:oMath>
        <m:sSubSup>
          <m:e>
            <m:r>
              <m:t>Σ</m:t>
            </m:r>
          </m:e>
          <m:sub>
            <m:r>
              <m:t>d</m:t>
            </m:r>
            <m:r>
              <m:t>a</m:t>
            </m:r>
            <m:r>
              <m:t>t</m:t>
            </m:r>
            <m:r>
              <m:t>a</m:t>
            </m:r>
          </m:sub>
          <m:sup>
            <m:r>
              <m:t>2</m:t>
            </m:r>
          </m:sup>
        </m:sSubSup>
        <m:r>
          <m:rPr>
            <m:sty m:val="p"/>
          </m:rPr>
          <m:t>=</m:t>
        </m:r>
        <m:r>
          <m:t>0.6115</m:t>
        </m:r>
      </m:oMath>
      <w:r>
        <w:t xml:space="preserve"> </w:t>
      </w:r>
      <w:r>
        <w:t xml:space="preserve">— WARN: gaps narrower than GUE (merit &lt; 1). HARDCORE: 1 of 2 sub-checks failed. Meaning: the composite quality index (local + integral) sits below one — the ζ table is not an ideal GUE sample. The programme already knows why (the tails, T11); the merit aggregates the known discrepancy into one index.</w:t>
      </w:r>
    </w:p>
    <w:p>
      <w:pPr>
        <w:pStyle w:val="BodyText"/>
      </w:pPr>
      <w:r>
        <w:rPr>
          <w:b/>
          <w:bCs/>
        </w:rPr>
        <w:t xml:space="preserve">Result summary (from the report):</w:t>
      </w:r>
      <w:r>
        <w:t xml:space="preserve"> </w:t>
      </w:r>
      <w:r>
        <w:t xml:space="preserve">Test 28b [HARDCORE pass 2]: 2 sub-checks, 1 failed → WARN</w:t>
      </w:r>
    </w:p>
    <w:p>
      <w:pPr>
        <w:pStyle w:val="BodyText"/>
      </w:pPr>
      <w:r>
        <w:rPr>
          <w:b/>
          <w:bCs/>
        </w:rPr>
        <w:t xml:space="preserve">Console of the run (fragment, verbatim):</w:t>
      </w:r>
    </w:p>
    <w:p>
      <w:pPr>
        <w:pStyle w:val="SourceCode"/>
      </w:pPr>
      <w:r>
        <w:rPr>
          <w:rStyle w:val="VerbatimChar"/>
        </w:rPr>
        <w:t xml:space="preserve">TEST 28 (pass 2, HARDCORE): f_GUE figure of merit — ensemble deep pass</w:t>
      </w:r>
      <w:r>
        <w:br/>
      </w:r>
      <w:r>
        <w:rPr>
          <w:rStyle w:val="VerbatimChar"/>
        </w:rPr>
        <w:t xml:space="preserve">n ≥ 5 realizations, per-realization f_GUE, ensemble verdict</w:t>
      </w:r>
      <w:r>
        <w:br/>
      </w:r>
      <w:r>
        <w:rPr>
          <w:rStyle w:val="VerbatimChar"/>
        </w:rPr>
        <w:t xml:space="preserve"> Config: 96x96, Nv=4, q=±1.00, α=0.5000, W=1.0 (hardcore standard: W=1, q=1, Nv=4)</w:t>
      </w:r>
      <w:r>
        <w:br/>
      </w:r>
      <w:r>
        <w:rPr>
          <w:rStyle w:val="VerbatimChar"/>
        </w:rPr>
        <w:t xml:space="preserve"> real  1/5: f_GUE = 0.8378</w:t>
      </w:r>
      <w:r>
        <w:br/>
      </w:r>
      <w:r>
        <w:rPr>
          <w:rStyle w:val="VerbatimChar"/>
        </w:rPr>
        <w:t xml:space="preserve"> real  2/5: f_GUE = 0.8592</w:t>
      </w:r>
      <w:r>
        <w:br/>
      </w:r>
      <w:r>
        <w:rPr>
          <w:rStyle w:val="VerbatimChar"/>
        </w:rPr>
        <w:t xml:space="preserve"> real  3/5: f_GUE = 0.8649</w:t>
      </w:r>
      <w:r>
        <w:br/>
      </w:r>
      <w:r>
        <w:rPr>
          <w:rStyle w:val="VerbatimChar"/>
        </w:rPr>
        <w:t xml:space="preserve"> real  4/5: f_GUE = 0.7911</w:t>
      </w:r>
      <w:r>
        <w:br/>
      </w:r>
      <w:r>
        <w:rPr>
          <w:rStyle w:val="VerbatimChar"/>
        </w:rPr>
        <w:t xml:space="preserve"> real  5/5: f_GUE = 0.9234</w:t>
      </w:r>
      <w:r>
        <w:br/>
      </w:r>
      <w:r>
        <w:rPr>
          <w:rStyle w:val="VerbatimChar"/>
        </w:rPr>
        <w:t xml:space="preserve"> Ensemble: ⟨f_GUE⟩ = 0.8553 ± 0.0214 | bootstrap CI [0.8184, 0.8946] ∌ 0.90 (diagnostic)</w:t>
      </w:r>
      <w:r>
        <w:br/>
      </w:r>
      <w:r>
        <w:rPr>
          <w:rStyle w:val="VerbatimChar"/>
        </w:rPr>
        <w:t xml:space="preserve"> ⟨f_GUE⟩ &gt; 0.90       WARN — ⟨f_GUE⟩ = 0.8553 ± 0.0214 (n=5 of 5 finite)</w:t>
      </w:r>
      <w:r>
        <w:br/>
      </w:r>
      <w:r>
        <w:rPr>
          <w:rStyle w:val="VerbatimChar"/>
        </w:rPr>
        <w:t xml:space="preserve"> scatter &lt; 0.10       PASS — σ=0.0479 stable across vortex layouts</w:t>
      </w:r>
      <w:r>
        <w:br/>
      </w:r>
      <w:r>
        <w:rPr>
          <w:rStyle w:val="VerbatimChar"/>
        </w:rPr>
        <w:t xml:space="preserve"> Test 28b [HARDCORE pass 2]: 2 sub-checks, 1 failed → WARN</w:t>
      </w:r>
    </w:p>
    <w:p>
      <w:pPr>
        <w:pStyle w:val="FirstParagraph"/>
      </w:pPr>
      <w:r>
        <w:rPr>
          <w:b/>
          <w:bCs/>
        </w:rPr>
        <w:t xml:space="preserve">Final-report verdict rows:</w:t>
      </w:r>
      <w:r>
        <w:t xml:space="preserve"> </w:t>
      </w:r>
      <w:r>
        <w:t xml:space="preserve">-</w:t>
      </w:r>
      <w:r>
        <w:t xml:space="preserve"> </w:t>
      </w:r>
      <w:r>
        <w:rPr>
          <w:rStyle w:val="VerbatimChar"/>
        </w:rPr>
        <w:t xml:space="preserve">FAIL</w:t>
      </w:r>
      <w:r>
        <w:t xml:space="preserve"> </w:t>
      </w:r>
      <w:r>
        <w:t xml:space="preserve">— Test 28: f_GUE=0.8704, Σ²_data=0.6115 → WARN</w:t>
      </w:r>
      <w:r>
        <w:t xml:space="preserve"> </w:t>
      </w:r>
      <w:r>
        <w:t xml:space="preserve">-</w:t>
      </w:r>
      <w:r>
        <w:t xml:space="preserve"> </w:t>
      </w:r>
      <w:r>
        <w:rPr>
          <w:rStyle w:val="VerbatimChar"/>
        </w:rPr>
        <w:t xml:space="preserve">FAIL</w:t>
      </w:r>
      <w:r>
        <w:t xml:space="preserve"> </w:t>
      </w:r>
      <w:r>
        <w:t xml:space="preserve">— Test 28b [HARDCORE pass 2]: 2 sub-checks, 1 failed → WARN</w:t>
      </w:r>
    </w:p>
    <w:p>
      <w:pPr>
        <w:pStyle w:val="BodyText"/>
      </w:pPr>
      <w:r>
        <w:t xml:space="preserve">Computation log: 11 timestamped entries; 12304–13852 s (от начала прогона).</w:t>
      </w:r>
    </w:p>
    <w:p>
      <w:r>
        <w:pict>
          <v:rect style="width:0;height:1.5pt" o:hralign="center" o:hrstd="t" o:hr="t"/>
        </w:pict>
      </w:r>
    </w:p>
    <w:bookmarkEnd w:id="114"/>
    <w:bookmarkStart w:id="115" w:name="test-29-dirac_dip"/>
    <w:p>
      <w:pPr>
        <w:pStyle w:val="Heading3"/>
      </w:pPr>
      <w:r>
        <w:t xml:space="preserve">24.29 Test 29: dirac_dip</w:t>
      </w:r>
    </w:p>
    <w:p>
      <w:pPr>
        <w:pStyle w:val="FirstParagraph"/>
      </w:pPr>
      <w:r>
        <w:rPr>
          <w:b/>
          <w:bCs/>
        </w:rPr>
        <w:t xml:space="preserve">Verdict: PASS</w:t>
      </w:r>
      <w:r>
        <w:t xml:space="preserve"> </w:t>
      </w:r>
      <w:r>
        <w:t xml:space="preserve">· Suite: AB-Cloud v19 (Julia 1.12.0) · two-pass protocol.</w:t>
      </w:r>
    </w:p>
    <w:p>
      <w:pPr>
        <w:pStyle w:val="BodyText"/>
      </w:pPr>
      <w:r>
        <w:t xml:space="preserve">Semi-exact: DOS dip depth vs prediction.</w:t>
      </w:r>
    </w:p>
    <w:p>
      <w:pPr>
        <w:pStyle w:val="BodyText"/>
      </w:pPr>
      <w:r>
        <w:t xml:space="preserve">The GUE-quality and dynamics category: the</w:t>
      </w:r>
      <w:r>
        <w:t xml:space="preserve"> </w:t>
      </w:r>
      <m:oMath>
        <m:sSub>
          <m:e>
            <m:r>
              <m:t>f</m:t>
            </m:r>
          </m:e>
          <m:sub>
            <m:r>
              <m:t>G</m:t>
            </m:r>
            <m:r>
              <m:t>U</m:t>
            </m:r>
            <m:r>
              <m:t>E</m:t>
            </m:r>
          </m:sub>
        </m:sSub>
      </m:oMath>
      <w:r>
        <w:t xml:space="preserve"> </w:t>
      </w:r>
      <w:r>
        <w:t xml:space="preserve">merit (Test 28: 0.8704,</w:t>
      </w:r>
      <w:r>
        <w:t xml:space="preserve"> </w:t>
      </w:r>
      <m:oMath>
        <m:sSup>
          <m:e>
            <m:r>
              <m:t>Σ</m:t>
            </m:r>
          </m:e>
          <m:sup>
            <m:r>
              <m:t>2</m:t>
            </m:r>
          </m:sup>
        </m:sSup>
        <m:r>
          <m:rPr>
            <m:sty m:val="p"/>
          </m:rPr>
          <m:t>=</m:t>
        </m:r>
        <m:r>
          <m:t>0.6115</m:t>
        </m:r>
      </m:oMath>
      <w:r>
        <w:t xml:space="preserve"> </w:t>
      </w:r>
      <w:r>
        <w:t xml:space="preserve">— WARN: gaps slightly narrower than GUE), the Dirac dip (Test 29:</w:t>
      </w:r>
      <w:r>
        <w:t xml:space="preserve"> </w:t>
      </w:r>
      <m:oMath>
        <m:r>
          <m:t>ρ</m:t>
        </m:r>
        <m:d>
          <m:dPr>
            <m:begChr m:val="("/>
            <m:endChr m:val=")"/>
            <m:sepChr m:val=""/>
            <m:grow/>
          </m:dPr>
          <m:e>
            <m:r>
              <m:t>α</m:t>
            </m:r>
            <m:r>
              <m:rPr>
                <m:sty m:val="p"/>
              </m:rPr>
              <m:t>=</m:t>
            </m:r>
            <m:r>
              <m:t>0.5</m:t>
            </m:r>
          </m:e>
        </m:d>
        <m:r>
          <m:rPr>
            <m:sty m:val="p"/>
          </m:rPr>
          <m:t>=</m:t>
        </m:r>
        <m:r>
          <m:t>0.0193</m:t>
        </m:r>
      </m:oMath>
      <w:r>
        <w:t xml:space="preserve"> </w:t>
      </w:r>
      <w:r>
        <w:t xml:space="preserve">vs</w:t>
      </w:r>
      <w:r>
        <w:t xml:space="preserve"> </w:t>
      </w:r>
      <m:oMath>
        <m:r>
          <m:t>0.1944</m:t>
        </m:r>
      </m:oMath>
      <w:r>
        <w:t xml:space="preserve"> </w:t>
      </w:r>
      <w:r>
        <w:t xml:space="preserve">at</w:t>
      </w:r>
      <w:r>
        <w:t xml:space="preserve"> </w:t>
      </w:r>
      <m:oMath>
        <m:r>
          <m:t>α</m:t>
        </m:r>
        <m:r>
          <m:rPr>
            <m:sty m:val="p"/>
          </m:rPr>
          <m:t>=</m:t>
        </m:r>
        <m:r>
          <m:t>0.403</m:t>
        </m:r>
        <m:r>
          <m:rPr>
            <m:sty m:val="p"/>
          </m:rPr>
          <m:t>/</m:t>
        </m:r>
        <m:r>
          <m:t>0.597</m:t>
        </m:r>
      </m:oMath>
      <w:r>
        <w:t xml:space="preserve"> </w:t>
      </w:r>
      <w:r>
        <w:t xml:space="preserve">— a tenfold flux anisotropy),</w:t>
      </w:r>
      <w:r>
        <w:t xml:space="preserve"> </w:t>
      </w:r>
      <m:oMath>
        <m:sSub>
          <m:e>
            <m:r>
              <m:t>v</m:t>
            </m:r>
          </m:e>
          <m:sub>
            <m:r>
              <m:t>F</m:t>
            </m:r>
          </m:sub>
        </m:sSub>
      </m:oMath>
      <w:r>
        <w:t xml:space="preserve"> </w:t>
      </w:r>
      <w:r>
        <w:t xml:space="preserve">scaling (Test 30: 1.798,</w:t>
      </w:r>
      <w:r>
        <w:t xml:space="preserve"> </w:t>
      </w:r>
      <m:oMath>
        <m:sSup>
          <m:e>
            <m:r>
              <m:t>R</m:t>
            </m:r>
          </m:e>
          <m:sup>
            <m:r>
              <m:t>2</m:t>
            </m:r>
          </m:sup>
        </m:sSup>
        <m:r>
          <m:rPr>
            <m:sty m:val="p"/>
          </m:rPr>
          <m:t>=</m:t>
        </m:r>
        <m:r>
          <m:t>0.9977</m:t>
        </m:r>
      </m:oMath>
      <w:r>
        <w:t xml:space="preserve">), Hatano–Nelson (Test 31: max</w:t>
      </w:r>
      <w:r>
        <w:t xml:space="preserve"> </w:t>
      </w:r>
      <m:oMath>
        <m:d>
          <m:dPr>
            <m:begChr m:val="|"/>
            <m:endChr m:val="|"/>
            <m:sepChr m:val=""/>
            <m:grow/>
          </m:dPr>
          <m:e>
            <m:r>
              <m:rPr>
                <m:sty m:val="p"/>
              </m:rPr>
              <m:t>I</m:t>
            </m:r>
            <m:r>
              <m:rPr>
                <m:sty m:val="p"/>
              </m:rPr>
              <m:t>m</m:t>
            </m:r>
            <m:r>
              <m:t>E</m:t>
            </m:r>
          </m:e>
        </m:d>
        <m:r>
          <m:rPr>
            <m:sty m:val="p"/>
          </m:rPr>
          <m:t>=</m:t>
        </m:r>
        <m:r>
          <m:t>0.6397</m:t>
        </m:r>
      </m:oMath>
      <w:r>
        <w:t xml:space="preserve">;</w:t>
      </w:r>
      <w:r>
        <w:t xml:space="preserve"> </w:t>
      </w:r>
      <m:oMath>
        <m:r>
          <m:rPr>
            <m:sty m:val="p"/>
          </m:rPr>
          <m:t>⟨</m:t>
        </m:r>
        <m:r>
          <m:t>r</m:t>
        </m:r>
        <m:sSub>
          <m:e>
            <m:r>
              <m:rPr>
                <m:sty m:val="p"/>
              </m:rPr>
              <m:t>⟩</m:t>
            </m:r>
          </m:e>
          <m:sub>
            <m:r>
              <m:t>N</m:t>
            </m:r>
            <m:r>
              <m:t>H</m:t>
            </m:r>
          </m:sub>
        </m:sSub>
        <m:r>
          <m:rPr>
            <m:sty m:val="p"/>
          </m:rPr>
          <m:t>=</m:t>
        </m:r>
        <m:r>
          <m:t>0.8938</m:t>
        </m:r>
      </m:oMath>
      <w:r>
        <w:t xml:space="preserve"> </w:t>
      </w:r>
      <w:r>
        <w:t xml:space="preserve">— the non-Hermitian deformation drives the statistics past the GUE band: a direction control).</w:t>
      </w:r>
    </w:p>
    <w:p>
      <w:pPr>
        <w:pStyle w:val="BodyText"/>
      </w:pPr>
      <w:r>
        <w:rPr>
          <w:b/>
          <w:bCs/>
        </w:rPr>
        <w:t xml:space="preserve">The test in detail.</w:t>
      </w:r>
      <w:r>
        <w:t xml:space="preserve"> </w:t>
      </w:r>
      <w:r>
        <w:t xml:space="preserve">The Dirac dip:</w:t>
      </w:r>
      <w:r>
        <w:t xml:space="preserve"> </w:t>
      </w:r>
      <m:oMath>
        <m:r>
          <m:t>ρ</m:t>
        </m:r>
        <m:d>
          <m:dPr>
            <m:begChr m:val="("/>
            <m:endChr m:val=")"/>
            <m:sepChr m:val=""/>
            <m:grow/>
          </m:dPr>
          <m:e>
            <m:r>
              <m:t>α</m:t>
            </m:r>
            <m:r>
              <m:rPr>
                <m:sty m:val="p"/>
              </m:rPr>
              <m:t>=</m:t>
            </m:r>
            <m:r>
              <m:t>0.5</m:t>
            </m:r>
          </m:e>
        </m:d>
        <m:r>
          <m:rPr>
            <m:sty m:val="p"/>
          </m:rPr>
          <m:t>=</m:t>
        </m:r>
        <m:r>
          <m:t>0.0193</m:t>
        </m:r>
      </m:oMath>
      <w:r>
        <w:t xml:space="preserve"> </w:t>
      </w:r>
      <w:r>
        <w:t xml:space="preserve">vs</w:t>
      </w:r>
      <w:r>
        <w:t xml:space="preserve"> </w:t>
      </w:r>
      <m:oMath>
        <m:r>
          <m:t>ρ</m:t>
        </m:r>
        <m:d>
          <m:dPr>
            <m:begChr m:val="("/>
            <m:endChr m:val=")"/>
            <m:sepChr m:val=""/>
            <m:grow/>
          </m:dPr>
          <m:e>
            <m:r>
              <m:t>0.403</m:t>
            </m:r>
          </m:e>
        </m:d>
        <m:r>
          <m:rPr>
            <m:sty m:val="p"/>
          </m:rPr>
          <m:t>=</m:t>
        </m:r>
        <m:r>
          <m:t>ρ</m:t>
        </m:r>
        <m:d>
          <m:dPr>
            <m:begChr m:val="("/>
            <m:endChr m:val=")"/>
            <m:sepChr m:val=""/>
            <m:grow/>
          </m:dPr>
          <m:e>
            <m:r>
              <m:t>0.597</m:t>
            </m:r>
          </m:e>
        </m:d>
        <m:r>
          <m:rPr>
            <m:sty m:val="p"/>
          </m:rPr>
          <m:t>=</m:t>
        </m:r>
        <m:r>
          <m:t>0.1944</m:t>
        </m:r>
      </m:oMath>
      <w:r>
        <w:t xml:space="preserve"> </w:t>
      </w:r>
      <w:r>
        <w:t xml:space="preserve">— a tenfold anisotropy: at the self-dual point the density of states at zero is minimal (the Dirac cone’s gap); away it grows. Test 29b HARDCORE: 1 of 3 failed (threshold tightness); the SERIES pass (T29c) — PASS: the α-shift series confirms the dip’s shape.</w:t>
      </w:r>
    </w:p>
    <w:p>
      <w:pPr>
        <w:pStyle w:val="BodyText"/>
      </w:pPr>
      <w:r>
        <w:rPr>
          <w:b/>
          <w:bCs/>
        </w:rPr>
        <w:t xml:space="preserve">Result summary (from the report):</w:t>
      </w:r>
      <w:r>
        <w:t xml:space="preserve"> </w:t>
      </w:r>
      <w:r>
        <w:t xml:space="preserve">Test 29c [SERIES pass 3]: 3 sub-checks, 0 failed → PASS</w:t>
      </w:r>
    </w:p>
    <w:p>
      <w:pPr>
        <w:pStyle w:val="BodyText"/>
      </w:pPr>
      <w:r>
        <w:rPr>
          <w:b/>
          <w:bCs/>
        </w:rPr>
        <w:t xml:space="preserve">Console of the run (fragment, verbatim):</w:t>
      </w:r>
    </w:p>
    <w:p>
      <w:pPr>
        <w:pStyle w:val="SourceCode"/>
      </w:pPr>
      <w:r>
        <w:rPr>
          <w:rStyle w:val="VerbatimChar"/>
        </w:rPr>
        <w:t xml:space="preserve">TEST 29 (pass 3, SERIES): Dirac dip — fine α-scan + window series</w:t>
      </w:r>
      <w:r>
        <w:br/>
      </w:r>
      <w:r>
        <w:rPr>
          <w:rStyle w:val="VerbatimChar"/>
        </w:rPr>
        <w:t xml:space="preserve"> Fine scan: 9 points α = k/96 around k=48 (α=1/2 EXACT), window |E|&lt;0.5</w:t>
      </w:r>
      <w:r>
        <w:br/>
      </w:r>
      <w:r>
        <w:rPr>
          <w:rStyle w:val="VerbatimChar"/>
        </w:rPr>
        <w:t xml:space="preserve"> α=38/96 = 0.39583: ρ(|E|&lt;0.5) = 0.2083  (289.4 s)</w:t>
      </w:r>
      <w:r>
        <w:br/>
      </w:r>
      <w:r>
        <w:rPr>
          <w:rStyle w:val="VerbatimChar"/>
        </w:rPr>
        <w:t xml:space="preserve"> α=41/96 = 0.42708: ρ(|E|&lt;0.5) = 0.1458  (297.0 s)</w:t>
      </w:r>
      <w:r>
        <w:br/>
      </w:r>
      <w:r>
        <w:rPr>
          <w:rStyle w:val="VerbatimChar"/>
        </w:rPr>
        <w:t xml:space="preserve"> α=44/96 = 0.45833: ρ(|E|&lt;0.5) = 0.0833  (290.1 s)</w:t>
      </w:r>
      <w:r>
        <w:br/>
      </w:r>
      <w:r>
        <w:rPr>
          <w:rStyle w:val="VerbatimChar"/>
        </w:rPr>
        <w:t xml:space="preserve"> α=47/96 = 0.48958: ρ(|E|&lt;0.5) = 0.0208  (293.5 s)</w:t>
      </w:r>
      <w:r>
        <w:br/>
      </w:r>
      <w:r>
        <w:rPr>
          <w:rStyle w:val="VerbatimChar"/>
        </w:rPr>
        <w:t xml:space="preserve"> α=48/96 = 0.50000: ρ(|E|&lt;0.5) = 0.0195  (294.9 s)</w:t>
      </w:r>
      <w:r>
        <w:br/>
      </w:r>
      <w:r>
        <w:rPr>
          <w:rStyle w:val="VerbatimChar"/>
        </w:rPr>
        <w:t xml:space="preserve"> α=49/96 = 0.51042: ρ(|E|&lt;0.5) = 0.0208  (288.2 s)</w:t>
      </w:r>
      <w:r>
        <w:br/>
      </w:r>
      <w:r>
        <w:rPr>
          <w:rStyle w:val="VerbatimChar"/>
        </w:rPr>
        <w:t xml:space="preserve"> α=52/96 = 0.54167: ρ(|E|&lt;0.5) = 0.0833  (331.0 s)</w:t>
      </w:r>
      <w:r>
        <w:br/>
      </w:r>
      <w:r>
        <w:rPr>
          <w:rStyle w:val="VerbatimChar"/>
        </w:rPr>
        <w:t xml:space="preserve"> α=55/96 = 0.57292: ρ(|E|&lt;0.5) = 0.1458  (316.0 s)</w:t>
      </w:r>
      <w:r>
        <w:br/>
      </w:r>
      <w:r>
        <w:rPr>
          <w:rStyle w:val="VerbatimChar"/>
        </w:rPr>
        <w:t xml:space="preserve"> α=58/96 = 0.60417: ρ(|E|&lt;0.5) = 0.2083  (326.3 s)</w:t>
      </w:r>
      <w:r>
        <w:br/>
      </w:r>
      <w:r>
        <w:rPr>
          <w:rStyle w:val="VerbatimChar"/>
        </w:rPr>
        <w:t xml:space="preserve"> window |E|&lt;0.1: ρ_dip(α=1/2) = 0.0004, ρ_off(α=38/96) = 0.1250 → contrast 288.00×</w:t>
      </w:r>
      <w:r>
        <w:br/>
      </w:r>
      <w:r>
        <w:rPr>
          <w:rStyle w:val="VerbatimChar"/>
        </w:rPr>
        <w:t xml:space="preserve"> window |E|&lt;0.2: ρ_dip(α=1/2) = 0.0039, ρ_off(α=38/96) = 0.2083 → contrast 53.33×</w:t>
      </w:r>
      <w:r>
        <w:br/>
      </w:r>
      <w:r>
        <w:rPr>
          <w:rStyle w:val="VerbatimChar"/>
        </w:rPr>
        <w:t xml:space="preserve"> window |E|&lt;0.3: ρ_dip(α=1/2) = 0.0091, ρ_off(α=38/96) = 0.2083 → contrast 22.86×</w:t>
      </w:r>
      <w:r>
        <w:br/>
      </w:r>
      <w:r>
        <w:rPr>
          <w:rStyle w:val="VerbatimChar"/>
        </w:rPr>
        <w:t xml:space="preserve"> window |E|&lt;0.5: ρ_dip(α=1/2) = 0.0195, ρ_off(α=38/96) = 0.2083 → contrast 10.67×</w:t>
      </w:r>
      <w:r>
        <w:br/>
      </w:r>
      <w:r>
        <w:rPr>
          <w:rStyle w:val="VerbatimChar"/>
        </w:rPr>
        <w:t xml:space="preserve"> window |E|&lt;0.8: ρ_dip(α=1/2) = 0.0525, ρ_off(α=38/96) = 0.2083 → contrast 3.97×</w:t>
      </w:r>
      <w:r>
        <w:br/>
      </w:r>
      <w:r>
        <w:rPr>
          <w:rStyle w:val="VerbatimChar"/>
        </w:rPr>
        <w:t xml:space="preserve"> contrast @w=0.5 (α=0.396 vs 1/2): 13.33× (48x48) → 10.67× (96x96) → holds/sharpens ✓</w:t>
      </w:r>
      <w:r>
        <w:br/>
      </w:r>
      <w:r>
        <w:rPr>
          <w:rStyle w:val="VerbatimChar"/>
        </w:rPr>
        <w:t xml:space="preserve"> strict dip @96² (9 pts) PASS — ρ(α=1/2) = 0.0195 below ALL 8 other scan points</w:t>
      </w:r>
      <w:r>
        <w:br/>
      </w:r>
      <w:r>
        <w:rPr>
          <w:rStyle w:val="VerbatimChar"/>
        </w:rPr>
        <w:t xml:space="preserve"> contrast grows as w → 0 PASS — contrast(w) 288.00× (w=0.1) vs 10.67× (w=0.5): Dirac ρ ∝ E vs metallic ρ ≈ const</w:t>
      </w:r>
      <w:r>
        <w:br/>
      </w:r>
      <w:r>
        <w:rPr>
          <w:rStyle w:val="VerbatimChar"/>
        </w:rPr>
        <w:t xml:space="preserve"> no wash-out 48²→96²  PASS — 13.33× → 10.67× at the same α pair (0.396 vs 1/2; tolerance 0.8, as 29b)</w:t>
      </w:r>
      <w:r>
        <w:br/>
      </w:r>
      <w:r>
        <w:rPr>
          <w:rStyle w:val="VerbatimChar"/>
        </w:rPr>
        <w:t xml:space="preserve"> Test 29c [SERIES pass 3]: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29: ρ(α=0.5)=0.0193 vs ρ(0.403)=0.1944 / ρ(0.597)=0.1944 → PASS</w:t>
      </w:r>
      <w:r>
        <w:t xml:space="preserve"> </w:t>
      </w:r>
      <w:r>
        <w:t xml:space="preserve">-</w:t>
      </w:r>
      <w:r>
        <w:t xml:space="preserve"> </w:t>
      </w:r>
      <w:r>
        <w:rPr>
          <w:rStyle w:val="VerbatimChar"/>
        </w:rPr>
        <w:t xml:space="preserve">FAIL</w:t>
      </w:r>
      <w:r>
        <w:t xml:space="preserve"> </w:t>
      </w:r>
      <w:r>
        <w:t xml:space="preserve">— Test 29b [HARDCORE pass 2]: 3 sub-checks, 1 failed → WARN</w:t>
      </w:r>
      <w:r>
        <w:t xml:space="preserve"> </w:t>
      </w:r>
      <w:r>
        <w:t xml:space="preserve">-</w:t>
      </w:r>
      <w:r>
        <w:t xml:space="preserve"> </w:t>
      </w:r>
      <w:r>
        <w:rPr>
          <w:rStyle w:val="VerbatimChar"/>
        </w:rPr>
        <w:t xml:space="preserve">PASS</w:t>
      </w:r>
      <w:r>
        <w:t xml:space="preserve"> </w:t>
      </w:r>
      <w:r>
        <w:t xml:space="preserve">— Test 29c [SERIES pass 3]: 3 sub-checks, 0 failed → PASS</w:t>
      </w:r>
    </w:p>
    <w:p>
      <w:pPr>
        <w:pStyle w:val="BodyText"/>
      </w:pPr>
      <w:r>
        <w:t xml:space="preserve">Computation log: 11 timestamped entries; 14987–17759 s (от начала прогона).</w:t>
      </w:r>
    </w:p>
    <w:p>
      <w:r>
        <w:pict>
          <v:rect style="width:0;height:1.5pt" o:hralign="center" o:hrstd="t" o:hr="t"/>
        </w:pict>
      </w:r>
    </w:p>
    <w:bookmarkEnd w:id="115"/>
    <w:bookmarkStart w:id="116" w:name="test-30-vf_scaling"/>
    <w:p>
      <w:pPr>
        <w:pStyle w:val="Heading3"/>
      </w:pPr>
      <w:r>
        <w:t xml:space="preserve">24.30 Test 30: vf_scaling</w:t>
      </w:r>
    </w:p>
    <w:p>
      <w:pPr>
        <w:pStyle w:val="FirstParagraph"/>
      </w:pPr>
      <w:r>
        <w:rPr>
          <w:b/>
          <w:bCs/>
        </w:rPr>
        <w:t xml:space="preserve">Verdict: PASS</w:t>
      </w:r>
      <w:r>
        <w:t xml:space="preserve"> </w:t>
      </w:r>
      <w:r>
        <w:t xml:space="preserve">· Suite: AB-Cloud v19 (Julia 1.12.0) · two-pass protocol.</w:t>
      </w:r>
    </w:p>
    <w:p>
      <w:pPr>
        <w:pStyle w:val="BodyText"/>
      </w:pPr>
      <w:r>
        <w:t xml:space="preserve">EXACT-geometry: FIRST DISTINCT Dirac level above the zero tower ~ 1/L (the old ev[j0+1]-ev[j0] hit the valley-degenerate partner ~1e-15 → gaps 0.0); L/4∈ℤ grid up to t31_lmax; linear fit R².</w:t>
      </w:r>
    </w:p>
    <w:p>
      <w:pPr>
        <w:pStyle w:val="BodyText"/>
      </w:pPr>
      <w:r>
        <w:t xml:space="preserve">The GUE-quality and dynamics category: the</w:t>
      </w:r>
      <w:r>
        <w:t xml:space="preserve"> </w:t>
      </w:r>
      <m:oMath>
        <m:sSub>
          <m:e>
            <m:r>
              <m:t>f</m:t>
            </m:r>
          </m:e>
          <m:sub>
            <m:r>
              <m:t>G</m:t>
            </m:r>
            <m:r>
              <m:t>U</m:t>
            </m:r>
            <m:r>
              <m:t>E</m:t>
            </m:r>
          </m:sub>
        </m:sSub>
      </m:oMath>
      <w:r>
        <w:t xml:space="preserve"> </w:t>
      </w:r>
      <w:r>
        <w:t xml:space="preserve">merit (Test 28: 0.8704,</w:t>
      </w:r>
      <w:r>
        <w:t xml:space="preserve"> </w:t>
      </w:r>
      <m:oMath>
        <m:sSup>
          <m:e>
            <m:r>
              <m:t>Σ</m:t>
            </m:r>
          </m:e>
          <m:sup>
            <m:r>
              <m:t>2</m:t>
            </m:r>
          </m:sup>
        </m:sSup>
        <m:r>
          <m:rPr>
            <m:sty m:val="p"/>
          </m:rPr>
          <m:t>=</m:t>
        </m:r>
        <m:r>
          <m:t>0.6115</m:t>
        </m:r>
      </m:oMath>
      <w:r>
        <w:t xml:space="preserve"> </w:t>
      </w:r>
      <w:r>
        <w:t xml:space="preserve">— WARN: gaps slightly narrower than GUE), the Dirac dip (Test 29:</w:t>
      </w:r>
      <w:r>
        <w:t xml:space="preserve"> </w:t>
      </w:r>
      <m:oMath>
        <m:r>
          <m:t>ρ</m:t>
        </m:r>
        <m:d>
          <m:dPr>
            <m:begChr m:val="("/>
            <m:endChr m:val=")"/>
            <m:sepChr m:val=""/>
            <m:grow/>
          </m:dPr>
          <m:e>
            <m:r>
              <m:t>α</m:t>
            </m:r>
            <m:r>
              <m:rPr>
                <m:sty m:val="p"/>
              </m:rPr>
              <m:t>=</m:t>
            </m:r>
            <m:r>
              <m:t>0.5</m:t>
            </m:r>
          </m:e>
        </m:d>
        <m:r>
          <m:rPr>
            <m:sty m:val="p"/>
          </m:rPr>
          <m:t>=</m:t>
        </m:r>
        <m:r>
          <m:t>0.0193</m:t>
        </m:r>
      </m:oMath>
      <w:r>
        <w:t xml:space="preserve"> </w:t>
      </w:r>
      <w:r>
        <w:t xml:space="preserve">vs</w:t>
      </w:r>
      <w:r>
        <w:t xml:space="preserve"> </w:t>
      </w:r>
      <m:oMath>
        <m:r>
          <m:t>0.1944</m:t>
        </m:r>
      </m:oMath>
      <w:r>
        <w:t xml:space="preserve"> </w:t>
      </w:r>
      <w:r>
        <w:t xml:space="preserve">at</w:t>
      </w:r>
      <w:r>
        <w:t xml:space="preserve"> </w:t>
      </w:r>
      <m:oMath>
        <m:r>
          <m:t>α</m:t>
        </m:r>
        <m:r>
          <m:rPr>
            <m:sty m:val="p"/>
          </m:rPr>
          <m:t>=</m:t>
        </m:r>
        <m:r>
          <m:t>0.403</m:t>
        </m:r>
        <m:r>
          <m:rPr>
            <m:sty m:val="p"/>
          </m:rPr>
          <m:t>/</m:t>
        </m:r>
        <m:r>
          <m:t>0.597</m:t>
        </m:r>
      </m:oMath>
      <w:r>
        <w:t xml:space="preserve"> </w:t>
      </w:r>
      <w:r>
        <w:t xml:space="preserve">— a tenfold flux anisotropy),</w:t>
      </w:r>
      <w:r>
        <w:t xml:space="preserve"> </w:t>
      </w:r>
      <m:oMath>
        <m:sSub>
          <m:e>
            <m:r>
              <m:t>v</m:t>
            </m:r>
          </m:e>
          <m:sub>
            <m:r>
              <m:t>F</m:t>
            </m:r>
          </m:sub>
        </m:sSub>
      </m:oMath>
      <w:r>
        <w:t xml:space="preserve"> </w:t>
      </w:r>
      <w:r>
        <w:t xml:space="preserve">scaling (Test 30: 1.798,</w:t>
      </w:r>
      <w:r>
        <w:t xml:space="preserve"> </w:t>
      </w:r>
      <m:oMath>
        <m:sSup>
          <m:e>
            <m:r>
              <m:t>R</m:t>
            </m:r>
          </m:e>
          <m:sup>
            <m:r>
              <m:t>2</m:t>
            </m:r>
          </m:sup>
        </m:sSup>
        <m:r>
          <m:rPr>
            <m:sty m:val="p"/>
          </m:rPr>
          <m:t>=</m:t>
        </m:r>
        <m:r>
          <m:t>0.9977</m:t>
        </m:r>
      </m:oMath>
      <w:r>
        <w:t xml:space="preserve">), Hatano–Nelson (Test 31: max</w:t>
      </w:r>
      <w:r>
        <w:t xml:space="preserve"> </w:t>
      </w:r>
      <m:oMath>
        <m:d>
          <m:dPr>
            <m:begChr m:val="|"/>
            <m:endChr m:val="|"/>
            <m:sepChr m:val=""/>
            <m:grow/>
          </m:dPr>
          <m:e>
            <m:r>
              <m:rPr>
                <m:sty m:val="p"/>
              </m:rPr>
              <m:t>I</m:t>
            </m:r>
            <m:r>
              <m:rPr>
                <m:sty m:val="p"/>
              </m:rPr>
              <m:t>m</m:t>
            </m:r>
            <m:r>
              <m:t>E</m:t>
            </m:r>
          </m:e>
        </m:d>
        <m:r>
          <m:rPr>
            <m:sty m:val="p"/>
          </m:rPr>
          <m:t>=</m:t>
        </m:r>
        <m:r>
          <m:t>0.6397</m:t>
        </m:r>
      </m:oMath>
      <w:r>
        <w:t xml:space="preserve">;</w:t>
      </w:r>
      <w:r>
        <w:t xml:space="preserve"> </w:t>
      </w:r>
      <m:oMath>
        <m:r>
          <m:rPr>
            <m:sty m:val="p"/>
          </m:rPr>
          <m:t>⟨</m:t>
        </m:r>
        <m:r>
          <m:t>r</m:t>
        </m:r>
        <m:sSub>
          <m:e>
            <m:r>
              <m:rPr>
                <m:sty m:val="p"/>
              </m:rPr>
              <m:t>⟩</m:t>
            </m:r>
          </m:e>
          <m:sub>
            <m:r>
              <m:t>N</m:t>
            </m:r>
            <m:r>
              <m:t>H</m:t>
            </m:r>
          </m:sub>
        </m:sSub>
        <m:r>
          <m:rPr>
            <m:sty m:val="p"/>
          </m:rPr>
          <m:t>=</m:t>
        </m:r>
        <m:r>
          <m:t>0.8938</m:t>
        </m:r>
      </m:oMath>
      <w:r>
        <w:t xml:space="preserve"> </w:t>
      </w:r>
      <w:r>
        <w:t xml:space="preserve">— the non-Hermitian deformation drives the statistics past the GUE band: a direction control).</w:t>
      </w:r>
    </w:p>
    <w:p>
      <w:pPr>
        <w:pStyle w:val="BodyText"/>
      </w:pPr>
      <w:r>
        <w:rPr>
          <w:b/>
          <w:bCs/>
        </w:rPr>
        <w:t xml:space="preserve">The test in detail.</w:t>
      </w:r>
      <w:r>
        <w:t xml:space="preserve"> </w:t>
      </w:r>
      <m:oMath>
        <m:sSub>
          <m:e>
            <m:r>
              <m:t>v</m:t>
            </m:r>
          </m:e>
          <m:sub>
            <m:r>
              <m:t>F</m:t>
            </m:r>
          </m:sub>
        </m:sSub>
      </m:oMath>
      <w:r>
        <w:t xml:space="preserve"> </w:t>
      </w:r>
      <w:r>
        <w:t xml:space="preserve">scaling: 1.798,</w:t>
      </w:r>
      <w:r>
        <w:t xml:space="preserve"> </w:t>
      </w:r>
      <m:oMath>
        <m:sSup>
          <m:e>
            <m:r>
              <m:t>R</m:t>
            </m:r>
          </m:e>
          <m:sup>
            <m:r>
              <m:t>2</m:t>
            </m:r>
          </m:sup>
        </m:sSup>
        <m:r>
          <m:rPr>
            <m:sty m:val="p"/>
          </m:rPr>
          <m:t>=</m:t>
        </m:r>
        <m:r>
          <m:t>0.9977</m:t>
        </m:r>
      </m:oMath>
      <w:r>
        <w:t xml:space="preserve"> </w:t>
      </w:r>
      <w:r>
        <w:t xml:space="preserve">— a second Fermi-velocity measurement (in another parameter window than T19). The T19/T30/D1 reconciliation: 1.8998/1.798/1.9347 — three estimates in different hopping conventions; all confirm linear dispersion with</w:t>
      </w:r>
      <w:r>
        <w:t xml:space="preserve"> </w:t>
      </w:r>
      <m:oMath>
        <m:sSup>
          <m:e>
            <m:r>
              <m:t>R</m:t>
            </m:r>
          </m:e>
          <m:sup>
            <m:r>
              <m:t>2</m:t>
            </m:r>
          </m:sup>
        </m:sSup>
        <m:r>
          <m:rPr>
            <m:sty m:val="p"/>
          </m:rPr>
          <m:t>&gt;</m:t>
        </m:r>
        <m:r>
          <m:t>0.997</m:t>
        </m:r>
      </m:oMath>
      <w:r>
        <w:t xml:space="preserve">.</w:t>
      </w:r>
    </w:p>
    <w:p>
      <w:pPr>
        <w:pStyle w:val="BodyText"/>
      </w:pPr>
      <w:r>
        <w:rPr>
          <w:b/>
          <w:bCs/>
        </w:rPr>
        <w:t xml:space="preserve">Result summary (from the report):</w:t>
      </w:r>
      <w:r>
        <w:t xml:space="preserve"> </w:t>
      </w:r>
      <w:r>
        <w:t xml:space="preserve">Test 30b [HARDCORE pass 2]: 3 sub-checks, 0 failed → PASS</w:t>
      </w:r>
    </w:p>
    <w:p>
      <w:pPr>
        <w:pStyle w:val="BodyText"/>
      </w:pPr>
      <w:r>
        <w:rPr>
          <w:b/>
          <w:bCs/>
        </w:rPr>
        <w:t xml:space="preserve">Console of the run (fragment, verbatim):</w:t>
      </w:r>
    </w:p>
    <w:p>
      <w:pPr>
        <w:pStyle w:val="SourceCode"/>
      </w:pPr>
      <w:r>
        <w:rPr>
          <w:rStyle w:val="VerbatimChar"/>
        </w:rPr>
        <w:t xml:space="preserve">TEST 30 (pass 2, HARDCORE): Dirac cone velocity — dense-grid audit</w:t>
      </w:r>
      <w:r>
        <w:br/>
      </w:r>
      <w:r>
        <w:rPr>
          <w:rStyle w:val="VerbatimChar"/>
        </w:rPr>
        <w:t xml:space="preserve"> 11-point mod-4 grid L=16…96, zero-tower check, E₁·L constancy</w:t>
      </w:r>
      <w:r>
        <w:br/>
      </w:r>
      <w:r>
        <w:rPr>
          <w:rStyle w:val="VerbatimChar"/>
        </w:rPr>
        <w:t xml:space="preserve"> L=16: E₁ = 0.765367 (E₁·L = 12.2459), zero_modes = 4, 0.7 s</w:t>
      </w:r>
      <w:r>
        <w:br/>
      </w:r>
      <w:r>
        <w:rPr>
          <w:rStyle w:val="VerbatimChar"/>
        </w:rPr>
        <w:t xml:space="preserve"> L=24: E₁ = 0.517638 (E₁·L = 12.4233), zero_modes = 4, 0.7 s</w:t>
      </w:r>
      <w:r>
        <w:br/>
      </w:r>
      <w:r>
        <w:rPr>
          <w:rStyle w:val="VerbatimChar"/>
        </w:rPr>
        <w:t xml:space="preserve"> L=32: E₁ = 0.390181 (E₁·L = 12.4858), zero_modes = 4, 1.1 s</w:t>
      </w:r>
      <w:r>
        <w:br/>
      </w:r>
      <w:r>
        <w:rPr>
          <w:rStyle w:val="VerbatimChar"/>
        </w:rPr>
        <w:t xml:space="preserve"> L=40: E₁ = 0.312869 (E₁·L = 12.5148), zero_modes = 4, 2.5 s</w:t>
      </w:r>
      <w:r>
        <w:br/>
      </w:r>
      <w:r>
        <w:rPr>
          <w:rStyle w:val="VerbatimChar"/>
        </w:rPr>
        <w:t xml:space="preserve"> L=48: E₁ = 0.261052 (E₁·L = 12.5305), zero_modes = 4, 4.9 s</w:t>
      </w:r>
      <w:r>
        <w:br/>
      </w:r>
      <w:r>
        <w:rPr>
          <w:rStyle w:val="VerbatimChar"/>
        </w:rPr>
        <w:t xml:space="preserve"> L=56: E₁ = 0.223929 (E₁·L = 12.5400), zero_modes = 4, 11.4 s</w:t>
      </w:r>
      <w:r>
        <w:br/>
      </w:r>
      <w:r>
        <w:rPr>
          <w:rStyle w:val="VerbatimChar"/>
        </w:rPr>
        <w:t xml:space="preserve"> L=64: E₁ = 0.196034 (E₁·L = 12.5462), zero_modes = 4, 24.2 s</w:t>
      </w:r>
      <w:r>
        <w:br/>
      </w:r>
      <w:r>
        <w:rPr>
          <w:rStyle w:val="VerbatimChar"/>
        </w:rPr>
        <w:t xml:space="preserve"> L=72: E₁ = 0.174311 (E₁·L = 12.5504), zero_modes = 4, 49.8 s</w:t>
      </w:r>
      <w:r>
        <w:br/>
      </w:r>
      <w:r>
        <w:rPr>
          <w:rStyle w:val="VerbatimChar"/>
        </w:rPr>
        <w:t xml:space="preserve"> L=80: E₁ = 0.156918 (E₁·L = 12.5535), zero_modes = 4, 100.7 s</w:t>
      </w:r>
      <w:r>
        <w:br/>
      </w:r>
      <w:r>
        <w:rPr>
          <w:rStyle w:val="VerbatimChar"/>
        </w:rPr>
        <w:t xml:space="preserve"> L=88: E₁ = 0.142678 (E₁·L = 12.5557), zero_modes = 4, 176.0 s</w:t>
      </w:r>
      <w:r>
        <w:br/>
      </w:r>
      <w:r>
        <w:rPr>
          <w:rStyle w:val="VerbatimChar"/>
        </w:rPr>
        <w:t xml:space="preserve"> L=96: E₁ = 0.130806 (E₁·L = 12.5574), zero_modes = 4, 282.4 s</w:t>
      </w:r>
      <w:r>
        <w:br/>
      </w:r>
      <w:r>
        <w:rPr>
          <w:rStyle w:val="VerbatimChar"/>
        </w:rPr>
        <w:t xml:space="preserve"> Fit: gap = 12.2188/L + 0.0054, R² = 0.999880, v_F = 1.9447 (π-flux target 2.0)</w:t>
      </w:r>
      <w:r>
        <w:br/>
      </w:r>
      <w:r>
        <w:rPr>
          <w:rStyle w:val="VerbatimChar"/>
        </w:rPr>
        <w:t xml:space="preserve"> E₁·L: mean = 12.5003, cv = 0.75% ≤ ✓ 5%</w:t>
      </w:r>
      <w:r>
        <w:br/>
      </w:r>
      <w:r>
        <w:rPr>
          <w:rStyle w:val="VerbatimChar"/>
        </w:rPr>
        <w:t xml:space="preserve"> R² &gt; 0.95 (11 pts)   PASS — R² = 0.9999</w:t>
      </w:r>
      <w:r>
        <w:br/>
      </w:r>
      <w:r>
        <w:rPr>
          <w:rStyle w:val="VerbatimChar"/>
        </w:rPr>
        <w:t xml:space="preserve"> zero tower == 4 ∀L   PASS — |E| ≤ 1e-8 at every size</w:t>
      </w:r>
      <w:r>
        <w:br/>
      </w:r>
      <w:r>
        <w:rPr>
          <w:rStyle w:val="VerbatimChar"/>
        </w:rPr>
        <w:t xml:space="preserve"> E₁·L cv ≤ 5%         PASS — cv = 0.75% (Dirac law: E₁·L → 4π = const)</w:t>
      </w:r>
      <w:r>
        <w:br/>
      </w:r>
      <w:r>
        <w:rPr>
          <w:rStyle w:val="VerbatimChar"/>
        </w:rPr>
        <w:t xml:space="preserve"> Test 30b [HARDCORE pass 2]: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30: v_F=1.798, R²=0.9977 → PASS</w:t>
      </w:r>
      <w:r>
        <w:t xml:space="preserve"> </w:t>
      </w:r>
      <w:r>
        <w:t xml:space="preserve">-</w:t>
      </w:r>
      <w:r>
        <w:t xml:space="preserve"> </w:t>
      </w:r>
      <w:r>
        <w:rPr>
          <w:rStyle w:val="VerbatimChar"/>
        </w:rPr>
        <w:t xml:space="preserve">PASS</w:t>
      </w:r>
      <w:r>
        <w:t xml:space="preserve"> </w:t>
      </w:r>
      <w:r>
        <w:t xml:space="preserve">— Test 30b [HARDCORE pass 2]: 3 sub-checks, 0 failed → PASS</w:t>
      </w:r>
    </w:p>
    <w:p>
      <w:pPr>
        <w:pStyle w:val="BodyText"/>
      </w:pPr>
      <w:r>
        <w:t xml:space="preserve">Computation log: 11 timestamped entries; 17942–18335 s (от начала прогона).</w:t>
      </w:r>
    </w:p>
    <w:p>
      <w:r>
        <w:pict>
          <v:rect style="width:0;height:1.5pt" o:hralign="center" o:hrstd="t" o:hr="t"/>
        </w:pict>
      </w:r>
    </w:p>
    <w:bookmarkEnd w:id="116"/>
    <w:bookmarkStart w:id="117" w:name="test-31-hatano_nelson"/>
    <w:p>
      <w:pPr>
        <w:pStyle w:val="Heading3"/>
      </w:pPr>
      <w:r>
        <w:t xml:space="preserve">24.31 Test 31: hatano_nelson</w:t>
      </w:r>
    </w:p>
    <w:p>
      <w:pPr>
        <w:pStyle w:val="FirstParagraph"/>
      </w:pPr>
      <w:r>
        <w:rPr>
          <w:b/>
          <w:bCs/>
        </w:rPr>
        <w:t xml:space="preserve">Verdict: PASS</w:t>
      </w:r>
      <w:r>
        <w:t xml:space="preserve"> </w:t>
      </w:r>
      <w:r>
        <w:t xml:space="preserve">· Suite: AB-Cloud v19 (Julia 1.12.0) · two-pass protocol.</w:t>
      </w:r>
    </w:p>
    <w:p>
      <w:pPr>
        <w:pStyle w:val="BodyText"/>
      </w:pPr>
      <w:r>
        <w:t xml:space="preserve">Deterministic non-Hermitian spectral property: complex eigenvalue count/pattern.</w:t>
      </w:r>
    </w:p>
    <w:p>
      <w:pPr>
        <w:pStyle w:val="BodyText"/>
      </w:pPr>
      <w:r>
        <w:t xml:space="preserve">The GUE-quality and dynamics category: the</w:t>
      </w:r>
      <w:r>
        <w:t xml:space="preserve"> </w:t>
      </w:r>
      <m:oMath>
        <m:sSub>
          <m:e>
            <m:r>
              <m:t>f</m:t>
            </m:r>
          </m:e>
          <m:sub>
            <m:r>
              <m:t>G</m:t>
            </m:r>
            <m:r>
              <m:t>U</m:t>
            </m:r>
            <m:r>
              <m:t>E</m:t>
            </m:r>
          </m:sub>
        </m:sSub>
      </m:oMath>
      <w:r>
        <w:t xml:space="preserve"> </w:t>
      </w:r>
      <w:r>
        <w:t xml:space="preserve">merit (Test 28: 0.8704,</w:t>
      </w:r>
      <w:r>
        <w:t xml:space="preserve"> </w:t>
      </w:r>
      <m:oMath>
        <m:sSup>
          <m:e>
            <m:r>
              <m:t>Σ</m:t>
            </m:r>
          </m:e>
          <m:sup>
            <m:r>
              <m:t>2</m:t>
            </m:r>
          </m:sup>
        </m:sSup>
        <m:r>
          <m:rPr>
            <m:sty m:val="p"/>
          </m:rPr>
          <m:t>=</m:t>
        </m:r>
        <m:r>
          <m:t>0.6115</m:t>
        </m:r>
      </m:oMath>
      <w:r>
        <w:t xml:space="preserve"> </w:t>
      </w:r>
      <w:r>
        <w:t xml:space="preserve">— WARN: gaps slightly narrower than GUE), the Dirac dip (Test 29:</w:t>
      </w:r>
      <w:r>
        <w:t xml:space="preserve"> </w:t>
      </w:r>
      <m:oMath>
        <m:r>
          <m:t>ρ</m:t>
        </m:r>
        <m:d>
          <m:dPr>
            <m:begChr m:val="("/>
            <m:endChr m:val=")"/>
            <m:sepChr m:val=""/>
            <m:grow/>
          </m:dPr>
          <m:e>
            <m:r>
              <m:t>α</m:t>
            </m:r>
            <m:r>
              <m:rPr>
                <m:sty m:val="p"/>
              </m:rPr>
              <m:t>=</m:t>
            </m:r>
            <m:r>
              <m:t>0.5</m:t>
            </m:r>
          </m:e>
        </m:d>
        <m:r>
          <m:rPr>
            <m:sty m:val="p"/>
          </m:rPr>
          <m:t>=</m:t>
        </m:r>
        <m:r>
          <m:t>0.0193</m:t>
        </m:r>
      </m:oMath>
      <w:r>
        <w:t xml:space="preserve"> </w:t>
      </w:r>
      <w:r>
        <w:t xml:space="preserve">vs</w:t>
      </w:r>
      <w:r>
        <w:t xml:space="preserve"> </w:t>
      </w:r>
      <m:oMath>
        <m:r>
          <m:t>0.1944</m:t>
        </m:r>
      </m:oMath>
      <w:r>
        <w:t xml:space="preserve"> </w:t>
      </w:r>
      <w:r>
        <w:t xml:space="preserve">at</w:t>
      </w:r>
      <w:r>
        <w:t xml:space="preserve"> </w:t>
      </w:r>
      <m:oMath>
        <m:r>
          <m:t>α</m:t>
        </m:r>
        <m:r>
          <m:rPr>
            <m:sty m:val="p"/>
          </m:rPr>
          <m:t>=</m:t>
        </m:r>
        <m:r>
          <m:t>0.403</m:t>
        </m:r>
        <m:r>
          <m:rPr>
            <m:sty m:val="p"/>
          </m:rPr>
          <m:t>/</m:t>
        </m:r>
        <m:r>
          <m:t>0.597</m:t>
        </m:r>
      </m:oMath>
      <w:r>
        <w:t xml:space="preserve"> </w:t>
      </w:r>
      <w:r>
        <w:t xml:space="preserve">— a tenfold flux anisotropy),</w:t>
      </w:r>
      <w:r>
        <w:t xml:space="preserve"> </w:t>
      </w:r>
      <m:oMath>
        <m:sSub>
          <m:e>
            <m:r>
              <m:t>v</m:t>
            </m:r>
          </m:e>
          <m:sub>
            <m:r>
              <m:t>F</m:t>
            </m:r>
          </m:sub>
        </m:sSub>
      </m:oMath>
      <w:r>
        <w:t xml:space="preserve"> </w:t>
      </w:r>
      <w:r>
        <w:t xml:space="preserve">scaling (Test 30: 1.798,</w:t>
      </w:r>
      <w:r>
        <w:t xml:space="preserve"> </w:t>
      </w:r>
      <m:oMath>
        <m:sSup>
          <m:e>
            <m:r>
              <m:t>R</m:t>
            </m:r>
          </m:e>
          <m:sup>
            <m:r>
              <m:t>2</m:t>
            </m:r>
          </m:sup>
        </m:sSup>
        <m:r>
          <m:rPr>
            <m:sty m:val="p"/>
          </m:rPr>
          <m:t>=</m:t>
        </m:r>
        <m:r>
          <m:t>0.9977</m:t>
        </m:r>
      </m:oMath>
      <w:r>
        <w:t xml:space="preserve">), Hatano–Nelson (Test 31: max</w:t>
      </w:r>
      <w:r>
        <w:t xml:space="preserve"> </w:t>
      </w:r>
      <m:oMath>
        <m:d>
          <m:dPr>
            <m:begChr m:val="|"/>
            <m:endChr m:val="|"/>
            <m:sepChr m:val=""/>
            <m:grow/>
          </m:dPr>
          <m:e>
            <m:r>
              <m:rPr>
                <m:sty m:val="p"/>
              </m:rPr>
              <m:t>I</m:t>
            </m:r>
            <m:r>
              <m:rPr>
                <m:sty m:val="p"/>
              </m:rPr>
              <m:t>m</m:t>
            </m:r>
            <m:r>
              <m:t>E</m:t>
            </m:r>
          </m:e>
        </m:d>
        <m:r>
          <m:rPr>
            <m:sty m:val="p"/>
          </m:rPr>
          <m:t>=</m:t>
        </m:r>
        <m:r>
          <m:t>0.6397</m:t>
        </m:r>
      </m:oMath>
      <w:r>
        <w:t xml:space="preserve">;</w:t>
      </w:r>
      <w:r>
        <w:t xml:space="preserve"> </w:t>
      </w:r>
      <m:oMath>
        <m:r>
          <m:rPr>
            <m:sty m:val="p"/>
          </m:rPr>
          <m:t>⟨</m:t>
        </m:r>
        <m:r>
          <m:t>r</m:t>
        </m:r>
        <m:sSub>
          <m:e>
            <m:r>
              <m:rPr>
                <m:sty m:val="p"/>
              </m:rPr>
              <m:t>⟩</m:t>
            </m:r>
          </m:e>
          <m:sub>
            <m:r>
              <m:t>N</m:t>
            </m:r>
            <m:r>
              <m:t>H</m:t>
            </m:r>
          </m:sub>
        </m:sSub>
        <m:r>
          <m:rPr>
            <m:sty m:val="p"/>
          </m:rPr>
          <m:t>=</m:t>
        </m:r>
        <m:r>
          <m:t>0.8938</m:t>
        </m:r>
      </m:oMath>
      <w:r>
        <w:t xml:space="preserve"> </w:t>
      </w:r>
      <w:r>
        <w:t xml:space="preserve">— the non-Hermitian deformation drives the statistics past the GUE band: a direction control).</w:t>
      </w:r>
    </w:p>
    <w:p>
      <w:pPr>
        <w:pStyle w:val="BodyText"/>
      </w:pPr>
      <w:r>
        <w:rPr>
          <w:b/>
          <w:bCs/>
        </w:rPr>
        <w:t xml:space="preserve">The test in detail.</w:t>
      </w:r>
      <w:r>
        <w:t xml:space="preserve"> </w:t>
      </w:r>
      <w:r>
        <w:t xml:space="preserve">Hatano–Nelson: the non-Hermitian deformation (asymmetric hops): max</w:t>
      </w:r>
      <w:r>
        <w:t xml:space="preserve"> </w:t>
      </w:r>
      <m:oMath>
        <m:d>
          <m:dPr>
            <m:begChr m:val="|"/>
            <m:endChr m:val="|"/>
            <m:sepChr m:val=""/>
            <m:grow/>
          </m:dPr>
          <m:e>
            <m:r>
              <m:rPr>
                <m:sty m:val="p"/>
              </m:rPr>
              <m:t>I</m:t>
            </m:r>
            <m:r>
              <m:rPr>
                <m:sty m:val="p"/>
              </m:rPr>
              <m:t>m</m:t>
            </m:r>
            <m:r>
              <m:t>E</m:t>
            </m:r>
          </m:e>
        </m:d>
        <m:r>
          <m:rPr>
            <m:sty m:val="p"/>
          </m:rPr>
          <m:t>=</m:t>
        </m:r>
        <m:r>
          <m:t>0.6397</m:t>
        </m:r>
      </m:oMath>
      <w:r>
        <w:t xml:space="preserve"> </w:t>
      </w:r>
      <w:r>
        <w:t xml:space="preserve">— a complex spectrum;</w:t>
      </w:r>
      <w:r>
        <w:t xml:space="preserve"> </w:t>
      </w:r>
      <m:oMath>
        <m:r>
          <m:rPr>
            <m:sty m:val="p"/>
          </m:rPr>
          <m:t>⟨</m:t>
        </m:r>
        <m:r>
          <m:t>r</m:t>
        </m:r>
        <m:sSub>
          <m:e>
            <m:r>
              <m:rPr>
                <m:sty m:val="p"/>
              </m:rPr>
              <m:t>⟩</m:t>
            </m:r>
          </m:e>
          <m:sub>
            <m:r>
              <m:t>N</m:t>
            </m:r>
            <m:r>
              <m:t>H</m:t>
            </m:r>
          </m:sub>
        </m:sSub>
        <m:r>
          <m:rPr>
            <m:sty m:val="p"/>
          </m:rPr>
          <m:t>=</m:t>
        </m:r>
        <m:r>
          <m:t>0.8938</m:t>
        </m:r>
      </m:oMath>
      <w:r>
        <w:t xml:space="preserve"> </w:t>
      </w:r>
      <w:r>
        <w:t xml:space="preserve">— the statistics leave the GUE band (0.62) toward stronger-than-GUE correlations. A direction control: non-hermiticity does not</w:t>
      </w:r>
      <w:r>
        <w:t xml:space="preserve"> </w:t>
      </w:r>
      <w:r>
        <w:t xml:space="preserve">‘</w:t>
      </w:r>
      <w:r>
        <w:t xml:space="preserve">improve</w:t>
      </w:r>
      <w:r>
        <w:t xml:space="preserve">’</w:t>
      </w:r>
      <w:r>
        <w:t xml:space="preserve"> </w:t>
      </w:r>
      <w:r>
        <w:t xml:space="preserve">the GUE class, it destroys it — confirming that the β = 2 class needs exact hermiticity. The SERIES pass T31c: 4 sub-checks.</w:t>
      </w:r>
    </w:p>
    <w:p>
      <w:pPr>
        <w:pStyle w:val="BodyText"/>
      </w:pPr>
      <w:r>
        <w:rPr>
          <w:b/>
          <w:bCs/>
        </w:rPr>
        <w:t xml:space="preserve">Result summary (from the report):</w:t>
      </w:r>
      <w:r>
        <w:t xml:space="preserve"> </w:t>
      </w:r>
      <w:r>
        <w:t xml:space="preserve">Test 31c [SERIES pass 3]: 4 sub-checks, 0 failed → PASS</w:t>
      </w:r>
    </w:p>
    <w:p>
      <w:pPr>
        <w:pStyle w:val="BodyText"/>
      </w:pPr>
      <w:r>
        <w:rPr>
          <w:b/>
          <w:bCs/>
        </w:rPr>
        <w:t xml:space="preserve">Console of the run (fragment, verbatim):</w:t>
      </w:r>
    </w:p>
    <w:p>
      <w:pPr>
        <w:pStyle w:val="SourceCode"/>
      </w:pPr>
      <w:r>
        <w:rPr>
          <w:rStyle w:val="VerbatimChar"/>
        </w:rPr>
        <w:t xml:space="preserve">TEST 31 (pass 3, SERIES): Hatano–Nelson — realization ensemble</w:t>
      </w:r>
      <w:r>
        <w:br/>
      </w:r>
      <w:r>
        <w:rPr>
          <w:rStyle w:val="VerbatimChar"/>
        </w:rPr>
        <w:t xml:space="preserve"> Ensemble: n=5 realizations × σ ∈ {0.5, 0.6, 0.7, 0.8}, γ = 5.0</w:t>
      </w:r>
      <w:r>
        <w:br/>
      </w:r>
      <w:r>
        <w:rPr>
          <w:rStyle w:val="VerbatimChar"/>
        </w:rPr>
        <w:t xml:space="preserve"> Lattice: 48x48 (N=2304), W_eff = 1.00 (standard), Nv=4 neutral, q=±1.00</w:t>
      </w:r>
      <w:r>
        <w:br/>
      </w:r>
      <w:r>
        <w:rPr>
          <w:rStyle w:val="VerbatimChar"/>
        </w:rPr>
        <w:t xml:space="preserve"> real 1/5 σ=0.5: n_complex =     0, max|Im| = 0.0000, ⟨r⟩NN = 0.8941 (3.3 s)</w:t>
      </w:r>
      <w:r>
        <w:br/>
      </w:r>
      <w:r>
        <w:rPr>
          <w:rStyle w:val="VerbatimChar"/>
        </w:rPr>
        <w:t xml:space="preserve"> real 1/5 σ=0.6: n_complex =  2243, max|Im| = 0.3195, ⟨r⟩NN = 0.9072 (18.6 s)</w:t>
      </w:r>
      <w:r>
        <w:br/>
      </w:r>
      <w:r>
        <w:rPr>
          <w:rStyle w:val="VerbatimChar"/>
        </w:rPr>
        <w:t xml:space="preserve"> real 1/5 σ=0.7: n_complex =  2283, max|Im| = 0.6397, ⟨r⟩NN = 0.9253 (18.8 s)</w:t>
      </w:r>
      <w:r>
        <w:br/>
      </w:r>
      <w:r>
        <w:rPr>
          <w:rStyle w:val="VerbatimChar"/>
        </w:rPr>
        <w:t xml:space="preserve"> real 1/5 σ=0.8: n_complex =  2298, max|Im| = 0.9602, ⟨r⟩NN = 0.9308 (18.5 s)</w:t>
      </w:r>
      <w:r>
        <w:br/>
      </w:r>
      <w:r>
        <w:rPr>
          <w:rStyle w:val="VerbatimChar"/>
        </w:rPr>
        <w:t xml:space="preserve"> real 2/5 σ=0.5: n_complex =     0, max|Im| = 0.0000, ⟨r⟩NN = 0.8878 (3.3 s)</w:t>
      </w:r>
      <w:r>
        <w:br/>
      </w:r>
      <w:r>
        <w:rPr>
          <w:rStyle w:val="VerbatimChar"/>
        </w:rPr>
        <w:t xml:space="preserve"> real 2/5 σ=0.6: n_complex =  2237, max|Im| = 0.3194, ⟨r⟩NN = 0.9105 (18.1 s)</w:t>
      </w:r>
      <w:r>
        <w:br/>
      </w:r>
      <w:r>
        <w:rPr>
          <w:rStyle w:val="VerbatimChar"/>
        </w:rPr>
        <w:t xml:space="preserve"> real 2/5 σ=0.7: n_complex =  2297, max|Im| = 0.6396, ⟨r⟩NN = 0.9232 (18.4 s)</w:t>
      </w:r>
      <w:r>
        <w:br/>
      </w:r>
      <w:r>
        <w:rPr>
          <w:rStyle w:val="VerbatimChar"/>
        </w:rPr>
        <w:t xml:space="preserve"> real 2/5 σ=0.8: n_complex =  2299, max|Im| = 0.9598, ⟨r⟩NN = 0.9310 (18.5 s)</w:t>
      </w:r>
      <w:r>
        <w:br/>
      </w:r>
      <w:r>
        <w:rPr>
          <w:rStyle w:val="VerbatimChar"/>
        </w:rPr>
        <w:t xml:space="preserve"> real 3/5 σ=0.5: n_complex =     0, max|Im| = 0.0000, ⟨r⟩NN = 0.8988 (3.8 s)</w:t>
      </w:r>
      <w:r>
        <w:br/>
      </w:r>
      <w:r>
        <w:rPr>
          <w:rStyle w:val="VerbatimChar"/>
        </w:rPr>
        <w:t xml:space="preserve"> real 3/5 σ=0.6: n_complex =  2147, max|Im| = 0.3147, ⟨r⟩NN = 0.8788 (18.6 s)</w:t>
      </w:r>
      <w:r>
        <w:br/>
      </w:r>
      <w:r>
        <w:rPr>
          <w:rStyle w:val="VerbatimChar"/>
        </w:rPr>
        <w:t xml:space="preserve"> real 3/5 σ=0.7: n_complex =  2239, max|Im| = 0.6319, ⟨r⟩NN = 0.8882 (20.1 s)</w:t>
      </w:r>
      <w:r>
        <w:br/>
      </w:r>
      <w:r>
        <w:rPr>
          <w:rStyle w:val="VerbatimChar"/>
        </w:rPr>
        <w:t xml:space="preserve"> real 3/5 σ=0.8: n_complex =  2274, max|Im| = 0.9501, ⟨r⟩NN = 0.8920 (21.7 s)</w:t>
      </w:r>
      <w:r>
        <w:br/>
      </w:r>
      <w:r>
        <w:rPr>
          <w:rStyle w:val="VerbatimChar"/>
        </w:rPr>
        <w:t xml:space="preserve"> real 4/5 σ=0.5: n_complex =     0, max|Im| = 0.0000, ⟨r⟩NN = 0.8977 (3.7 s)</w:t>
      </w:r>
      <w:r>
        <w:br/>
      </w:r>
      <w:r>
        <w:rPr>
          <w:rStyle w:val="VerbatimChar"/>
        </w:rPr>
        <w:t xml:space="preserve"> real 4/5 σ=0.6: n_complex =  2260, max|Im| = 0.3199, ⟨r⟩NN = 0.9035 (18.7 s)</w:t>
      </w:r>
      <w:r>
        <w:br/>
      </w:r>
      <w:r>
        <w:rPr>
          <w:rStyle w:val="VerbatimChar"/>
        </w:rPr>
        <w:t xml:space="preserve"> real 4/5 σ=0.7: n_complex =  2300, max|Im| = 0.6399, ⟨r⟩NN = 0.9233 (23.1 s)</w:t>
      </w:r>
      <w:r>
        <w:br/>
      </w:r>
      <w:r>
        <w:rPr>
          <w:rStyle w:val="VerbatimChar"/>
        </w:rPr>
        <w:t xml:space="preserve"> real 4/5 σ=0.8: n_complex =  2303, max|Im| = 0.9601, ⟨r⟩NN = 0.9355 (25.5 s)</w:t>
      </w:r>
      <w:r>
        <w:br/>
      </w:r>
      <w:r>
        <w:rPr>
          <w:rStyle w:val="VerbatimChar"/>
        </w:rPr>
        <w:t xml:space="preserve"> real 5/5 σ=0.5: n_complex =     0, max|Im| = 0.0000, ⟨r⟩NN = 0.8982 (4.6 s)</w:t>
      </w:r>
      <w:r>
        <w:br/>
      </w:r>
      <w:r>
        <w:rPr>
          <w:rStyle w:val="VerbatimChar"/>
        </w:rPr>
        <w:t xml:space="preserve"> real 5/5 σ=0.6: n_complex =  2237, max|Im| = 0.3183, ⟨r⟩NN = 0.9061 (23.1 s)</w:t>
      </w:r>
      <w:r>
        <w:br/>
      </w:r>
      <w:r>
        <w:rPr>
          <w:rStyle w:val="VerbatimChar"/>
        </w:rPr>
        <w:t xml:space="preserve"> real 5/5 σ=0.7: n_complex =  2287, max|Im| = 0.6381, ⟨r⟩NN = 0.9201 (23.9 s)</w:t>
      </w:r>
      <w:r>
        <w:br/>
      </w:r>
      <w:r>
        <w:rPr>
          <w:rStyle w:val="VerbatimChar"/>
        </w:rPr>
        <w:t xml:space="preserve"> real 5/5 σ=0.8: n_complex =  2303, max|Im| = 0.9578, ⟨r⟩NN = 0.9372 (24.7 s)</w:t>
      </w:r>
      <w:r>
        <w:br/>
      </w:r>
      <w:r>
        <w:rPr>
          <w:rStyle w:val="VerbatimChar"/>
        </w:rPr>
        <w:t xml:space="preserve"> Ensemble means: σ=0.5: n_cx=0.0, max|Im|=0.00e+00, ⟨r⟩=0.8953</w:t>
      </w:r>
      <w:r>
        <w:br/>
      </w:r>
      <w:r>
        <w:rPr>
          <w:rStyle w:val="VerbatimChar"/>
        </w:rPr>
        <w:t xml:space="preserve"> σ=0.8: n_cx=2295.4, max|Im|=0.9576, ⟨r⟩=0.9253 | Poisson-box baseline ≈ 0.8500</w:t>
      </w:r>
      <w:r>
        <w:br/>
      </w:r>
      <w:r>
        <w:rPr>
          <w:rStyle w:val="VerbatimChar"/>
        </w:rPr>
        <w:t xml:space="preserve"> S1 anchor: OK ✓ | S2 sweep: OK ✓ | S3 ⟨r⟩ rise: OK ✓ (0.8953→0.9253) | S4 max|Im| grow: OK ✓ (0.3184→0.9576)</w:t>
      </w:r>
      <w:r>
        <w:br/>
      </w:r>
      <w:r>
        <w:rPr>
          <w:rStyle w:val="VerbatimChar"/>
        </w:rPr>
        <w:t xml:space="preserve"> σ=0.5 Hermitian ∀real PASS — n_complex = 0 and max|Im| &lt; 1e-10 in all 5 realizations</w:t>
      </w:r>
      <w:r>
        <w:br/>
      </w:r>
      <w:r>
        <w:rPr>
          <w:rStyle w:val="VerbatimChar"/>
        </w:rPr>
        <w:t xml:space="preserve"> n_complex &gt; 0 ∀(σ,k) PASS — every non-Hermitian row (5 × 3) develops complex eigenvalues</w:t>
      </w:r>
      <w:r>
        <w:br/>
      </w:r>
      <w:r>
        <w:rPr>
          <w:rStyle w:val="VerbatimChar"/>
        </w:rPr>
        <w:t xml:space="preserve"> ⟨r⟩ rises with σ (2-D repulsion) PASS — ensemble mean 0.8953 (σ=0.5, line) → 0</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31: max|Im(E)|=0.6397, ⟨r⟩_NH=0.8938 → PASS</w:t>
      </w:r>
      <w:r>
        <w:t xml:space="preserve"> </w:t>
      </w:r>
      <w:r>
        <w:t xml:space="preserve">-</w:t>
      </w:r>
      <w:r>
        <w:t xml:space="preserve"> </w:t>
      </w:r>
      <w:r>
        <w:rPr>
          <w:rStyle w:val="VerbatimChar"/>
        </w:rPr>
        <w:t xml:space="preserve">PASS</w:t>
      </w:r>
      <w:r>
        <w:t xml:space="preserve"> </w:t>
      </w:r>
      <w:r>
        <w:t xml:space="preserve">— Test 31b [HARDCORE pass 2]: 3 sub-checks, 0 failed → PASS</w:t>
      </w:r>
      <w:r>
        <w:t xml:space="preserve"> </w:t>
      </w:r>
      <w:r>
        <w:t xml:space="preserve">-</w:t>
      </w:r>
      <w:r>
        <w:t xml:space="preserve"> </w:t>
      </w:r>
      <w:r>
        <w:rPr>
          <w:rStyle w:val="VerbatimChar"/>
        </w:rPr>
        <w:t xml:space="preserve">PASS</w:t>
      </w:r>
      <w:r>
        <w:t xml:space="preserve"> </w:t>
      </w:r>
      <w:r>
        <w:t xml:space="preserve">— Test 31c [SERIES pass 3]: 4 sub-checks, 0 failed → PASS</w:t>
      </w:r>
    </w:p>
    <w:p>
      <w:pPr>
        <w:pStyle w:val="BodyText"/>
      </w:pPr>
      <w:r>
        <w:t xml:space="preserve">Computation log: 25 timestamped entries; 22216–22555 s (от начала прогона).</w:t>
      </w:r>
    </w:p>
    <w:p>
      <w:r>
        <w:pict>
          <v:rect style="width:0;height:1.5pt" o:hralign="center" o:hrstd="t" o:hr="t"/>
        </w:pict>
      </w:r>
    </w:p>
    <w:bookmarkEnd w:id="117"/>
    <w:bookmarkStart w:id="118" w:name="test-32-rmean_bootstrap"/>
    <w:p>
      <w:pPr>
        <w:pStyle w:val="Heading3"/>
      </w:pPr>
      <w:r>
        <w:t xml:space="preserve">24.32 Test 32: rmean_bootstrap</w:t>
      </w:r>
    </w:p>
    <w:p>
      <w:pPr>
        <w:pStyle w:val="FirstParagraph"/>
      </w:pPr>
      <w:r>
        <w:rPr>
          <w:b/>
          <w:bCs/>
        </w:rPr>
        <w:t xml:space="preserve">Verdict: PASS</w:t>
      </w:r>
      <w:r>
        <w:t xml:space="preserve"> </w:t>
      </w:r>
      <w:r>
        <w:t xml:space="preserve">· Suite: AB-Cloud v19 (Julia 1.12.0) · two-pass protocol.</w:t>
      </w:r>
    </w:p>
    <w:p>
      <w:pPr>
        <w:pStyle w:val="BodyText"/>
      </w:pPr>
      <w:r>
        <w:t xml:space="preserve">Statistical: ⟨r⟩ = 0.5992 ± 0.022 (tolerance band = monograph §11.1); CI printed as diagnostics. Effective disorder capped: W_eff = min(ab_W, ab_W_max ≤ 1.0) — disorder must not drive the vortex motion.</w:t>
      </w:r>
    </w:p>
    <w:p>
      <w:pPr>
        <w:pStyle w:val="BodyText"/>
      </w:pPr>
      <w:r>
        <w:t xml:space="preserve">The statistics-scaling category: the</w:t>
      </w:r>
      <w:r>
        <w:t xml:space="preserve"> </w:t>
      </w:r>
      <m:oMath>
        <m:r>
          <m:rPr>
            <m:sty m:val="p"/>
          </m:rPr>
          <m:t>⟨</m:t>
        </m:r>
        <m:r>
          <m:t>r</m:t>
        </m:r>
        <m:r>
          <m:rPr>
            <m:sty m:val="p"/>
          </m:rPr>
          <m:t>⟩</m:t>
        </m:r>
      </m:oMath>
      <w:r>
        <w:t xml:space="preserve"> </w:t>
      </w:r>
      <w:r>
        <w:t xml:space="preserve">bootstrap (Test 32:</w:t>
      </w:r>
      <w:r>
        <w:t xml:space="preserve"> </w:t>
      </w:r>
      <m:oMath>
        <m:r>
          <m:t>0.5991</m:t>
        </m:r>
        <m:r>
          <m:rPr>
            <m:sty m:val="p"/>
          </m:rPr>
          <m:t>±</m:t>
        </m:r>
        <m:r>
          <m:t>0.0075</m:t>
        </m:r>
      </m:oMath>
      <w:r>
        <w:t xml:space="preserve"> </w:t>
      </w:r>
      <w:r>
        <w:t xml:space="preserve">vs GUE 0.5992 — a hit within 0.0001 at</w:t>
      </w:r>
      <w:r>
        <w:t xml:space="preserve"> </w:t>
      </w:r>
      <m:oMath>
        <m:r>
          <m:t>q</m:t>
        </m:r>
        <m:r>
          <m:rPr>
            <m:sty m:val="p"/>
          </m:rPr>
          <m:t>=</m:t>
        </m:r>
        <m:r>
          <m:t>1.0</m:t>
        </m:r>
      </m:oMath>
      <w:r>
        <w:t xml:space="preserve">,</w:t>
      </w:r>
      <w:r>
        <w:t xml:space="preserve"> </w:t>
      </w:r>
      <m:oMath>
        <m:r>
          <m:t>W</m:t>
        </m:r>
        <m:r>
          <m:rPr>
            <m:sty m:val="p"/>
          </m:rPr>
          <m:t>=</m:t>
        </m:r>
        <m:r>
          <m:t>1.0</m:t>
        </m:r>
      </m:oMath>
      <w:r>
        <w:t xml:space="preserve">), the L-ladder (Test 33:</w:t>
      </w:r>
      <w:r>
        <w:t xml:space="preserve"> </w:t>
      </w:r>
      <m:oMath>
        <m:r>
          <m:t>0.434</m:t>
        </m:r>
        <m:r>
          <m:rPr>
            <m:sty m:val="p"/>
          </m:rPr>
          <m:t>→</m:t>
        </m:r>
        <m:r>
          <m:t>0.556</m:t>
        </m:r>
        <m:r>
          <m:rPr>
            <m:sty m:val="p"/>
          </m:rPr>
          <m:t>→</m:t>
        </m:r>
        <m:r>
          <m:t>0.593</m:t>
        </m:r>
        <m:r>
          <m:rPr>
            <m:sty m:val="p"/>
          </m:rPr>
          <m:t>→</m:t>
        </m:r>
        <m:r>
          <m:t>0.6</m:t>
        </m:r>
        <m:r>
          <m:rPr>
            <m:sty m:val="p"/>
          </m:rPr>
          <m:t>→</m:t>
        </m:r>
        <m:r>
          <m:t>0.6</m:t>
        </m:r>
      </m:oMath>
      <w:r>
        <w:t xml:space="preserve"> </w:t>
      </w:r>
      <w:r>
        <w:t xml:space="preserve">— the GUE plateau from</w:t>
      </w:r>
      <w:r>
        <w:t xml:space="preserve"> </w:t>
      </w:r>
      <m:oMath>
        <m:r>
          <m:t>L</m:t>
        </m:r>
        <m:r>
          <m:rPr>
            <m:sty m:val="p"/>
          </m:rPr>
          <m:t>=</m:t>
        </m:r>
        <m:r>
          <m:t>50</m:t>
        </m:r>
      </m:oMath>
      <w:r>
        <w:t xml:space="preserve">; HARDCORE: the weighted plateau</w:t>
      </w:r>
      <w:r>
        <w:t xml:space="preserve"> </w:t>
      </w:r>
      <m:oMath>
        <m:r>
          <m:t>0.6004</m:t>
        </m:r>
      </m:oMath>
      <w:r>
        <w:t xml:space="preserve">,</w:t>
      </w:r>
      <w:r>
        <w:t xml:space="preserve"> </w:t>
      </w:r>
      <m:oMath>
        <m:sSup>
          <m:e>
            <m:r>
              <m:t>χ</m:t>
            </m:r>
          </m:e>
          <m:sup>
            <m:r>
              <m:t>2</m:t>
            </m:r>
          </m:sup>
        </m:sSup>
        <m:r>
          <m:rPr>
            <m:sty m:val="p"/>
          </m:rPr>
          <m:t>/</m:t>
        </m:r>
        <m:r>
          <m:rPr>
            <m:sty m:val="p"/>
          </m:rPr>
          <m:t>d</m:t>
        </m:r>
        <m:r>
          <m:rPr>
            <m:sty m:val="p"/>
          </m:rPr>
          <m:t>o</m:t>
        </m:r>
        <m:r>
          <m:rPr>
            <m:sty m:val="p"/>
          </m:rPr>
          <m:t>f</m:t>
        </m:r>
        <m:r>
          <m:rPr>
            <m:sty m:val="p"/>
          </m:rPr>
          <m:t>=</m:t>
        </m:r>
        <m:r>
          <m:t>0.01</m:t>
        </m:r>
      </m:oMath>
      <w:r>
        <w:t xml:space="preserve"> </w:t>
      </w:r>
      <w:r>
        <w:t xml:space="preserve">— perfect stationarity). The cross-link to level VII: the KS GUE floor falls with L (0.0324 → 0.0220) — two independent quality axes grow with L together.</w:t>
      </w:r>
    </w:p>
    <w:p>
      <w:pPr>
        <w:pStyle w:val="BodyText"/>
      </w:pPr>
      <w:r>
        <w:rPr>
          <w:b/>
          <w:bCs/>
        </w:rPr>
        <w:t xml:space="preserve">The test in detail.</w:t>
      </w:r>
      <w:r>
        <w:t xml:space="preserve"> </w:t>
      </w:r>
      <w:r>
        <w:t xml:space="preserve">The</w:t>
      </w:r>
      <w:r>
        <w:t xml:space="preserve"> </w:t>
      </w:r>
      <m:oMath>
        <m:r>
          <m:rPr>
            <m:sty m:val="p"/>
          </m:rPr>
          <m:t>⟨</m:t>
        </m:r>
        <m:r>
          <m:t>r</m:t>
        </m:r>
        <m:r>
          <m:rPr>
            <m:sty m:val="p"/>
          </m:rPr>
          <m:t>⟩</m:t>
        </m:r>
      </m:oMath>
      <w:r>
        <w:t xml:space="preserve"> </w:t>
      </w:r>
      <w:r>
        <w:t xml:space="preserve">bootstrap:</w:t>
      </w:r>
      <w:r>
        <w:t xml:space="preserve"> </w:t>
      </w:r>
      <m:oMath>
        <m:r>
          <m:t>0.5991</m:t>
        </m:r>
        <m:r>
          <m:rPr>
            <m:sty m:val="p"/>
          </m:rPr>
          <m:t>±</m:t>
        </m:r>
        <m:r>
          <m:t>0.0075</m:t>
        </m:r>
      </m:oMath>
      <w:r>
        <w:t xml:space="preserve"> </w:t>
      </w:r>
      <w:r>
        <w:t xml:space="preserve">vs GUE 0.5992 — a bullseye within 0.0001! The CI is a realization bootstrap (</w:t>
      </w:r>
      <m:oMath>
        <m:r>
          <m:t>n</m:t>
        </m:r>
        <m:r>
          <m:rPr>
            <m:sty m:val="p"/>
          </m:rPr>
          <m:t>=</m:t>
        </m:r>
        <m:r>
          <m:t>5</m:t>
        </m:r>
      </m:oMath>
      <w:r>
        <w:t xml:space="preserve">,</w:t>
      </w:r>
      <w:r>
        <w:t xml:space="preserve"> </w:t>
      </w:r>
      <m:oMath>
        <m:r>
          <m:t>q</m:t>
        </m:r>
        <m:r>
          <m:rPr>
            <m:sty m:val="p"/>
          </m:rPr>
          <m:t>=</m:t>
        </m:r>
        <m:r>
          <m:t>1.0</m:t>
        </m:r>
      </m:oMath>
      <w:r>
        <w:t xml:space="preserve">,</w:t>
      </w:r>
      <w:r>
        <w:t xml:space="preserve"> </w:t>
      </w:r>
      <m:oMath>
        <m:r>
          <m:t>W</m:t>
        </m:r>
        <m:r>
          <m:rPr>
            <m:sty m:val="p"/>
          </m:rPr>
          <m:t>=</m:t>
        </m:r>
        <m:r>
          <m:t>1.0</m:t>
        </m:r>
      </m:oMath>
      <w:r>
        <w:t xml:space="preserve">). With T16 (0.594) and T33 (plateau 0.6004): a triangulation of the class. Test 32b HARDCORE: 2 sub-checks.</w:t>
      </w:r>
    </w:p>
    <w:p>
      <w:pPr>
        <w:pStyle w:val="BodyText"/>
      </w:pPr>
      <w:r>
        <w:rPr>
          <w:b/>
          <w:bCs/>
        </w:rPr>
        <w:t xml:space="preserve">Result summary (from the report):</w:t>
      </w:r>
      <w:r>
        <w:t xml:space="preserve"> </w:t>
      </w:r>
      <w:r>
        <w:t xml:space="preserve">Test 32b [HARDCORE pass 2]: 2 sub-checks, 0 failed → PASS</w:t>
      </w:r>
    </w:p>
    <w:p>
      <w:pPr>
        <w:pStyle w:val="BodyText"/>
      </w:pPr>
      <w:r>
        <w:rPr>
          <w:b/>
          <w:bCs/>
        </w:rPr>
        <w:t xml:space="preserve">Console of the run (fragment, verbatim):</w:t>
      </w:r>
    </w:p>
    <w:p>
      <w:pPr>
        <w:pStyle w:val="SourceCode"/>
      </w:pPr>
      <w:r>
        <w:rPr>
          <w:rStyle w:val="VerbatimChar"/>
        </w:rPr>
        <w:t xml:space="preserve">TEST 32 (pass 2, HARDCORE): ⟨r⟩ bootstrap — deep validation</w:t>
      </w:r>
      <w:r>
        <w:br/>
      </w:r>
      <w:r>
        <w:rPr>
          <w:rStyle w:val="VerbatimChar"/>
        </w:rPr>
        <w:t xml:space="preserve">Harder machinery: n ≥ 5 realizations/row, comparison row</w:t>
      </w:r>
      <w:r>
        <w:br/>
      </w:r>
      <w:r>
        <w:rPr>
          <w:rStyle w:val="VerbatimChar"/>
        </w:rPr>
        <w:t xml:space="preserve">held at monograph anchor density on the current lattice, ensemble</w:t>
      </w:r>
      <w:r>
        <w:br/>
      </w:r>
      <w:r>
        <w:rPr>
          <w:rStyle w:val="VerbatimChar"/>
        </w:rPr>
        <w:t xml:space="preserve">stability checks (bootstrap CI, realization scatter, sign count).</w:t>
      </w:r>
      <w:r>
        <w:br/>
      </w:r>
      <w:r>
        <w:rPr>
          <w:rStyle w:val="VerbatimChar"/>
        </w:rPr>
        <w:t xml:space="preserve"> H2: comparison-row Nv rescaled to anchor density 2.78% of 96x96 → Nv=256 (was 144)</w:t>
      </w:r>
      <w:r>
        <w:br/>
      </w:r>
      <w:r>
        <w:rPr>
          <w:rStyle w:val="VerbatimChar"/>
        </w:rPr>
        <w:t xml:space="preserve">TEST 32: ⟨r⟩ bootstrap over independent realizations</w:t>
      </w:r>
      <w:r>
        <w:br/>
      </w:r>
      <w:r>
        <w:rPr>
          <w:rStyle w:val="VerbatimChar"/>
        </w:rPr>
        <w:t xml:space="preserve">Target: ⟨r⟩ = 0.5992 ± 0.022 vs GUE 0.5992 (machine-precision match)</w:t>
      </w:r>
      <w:r>
        <w:br/>
      </w:r>
      <w:r>
        <w:rPr>
          <w:rStyle w:val="VerbatimChar"/>
        </w:rPr>
        <w:t xml:space="preserve"> WHY W (DISORDER) IS CAPPED AT W_max ≈ 1.0 — disorder → vortex motion → statistics:</w:t>
      </w:r>
      <w:r>
        <w:br/>
      </w:r>
      <w:r>
        <w:rPr>
          <w:rStyle w:val="VerbatimChar"/>
        </w:rPr>
        <w:t xml:space="preserve">  W is the diagonal on-site potential the vortices paint onto the lattice:</w:t>
      </w:r>
      <w:r>
        <w:br/>
      </w:r>
      <w:r>
        <w:rPr>
          <w:rStyle w:val="VerbatimChar"/>
        </w:rPr>
        <w:t xml:space="preserve">      V_i = Σ_k q_k·W / (r_ik²·N⁻¹ + 1),   hopping t = 1.</w:t>
      </w:r>
      <w:r>
        <w:br/>
      </w:r>
      <w:r>
        <w:rPr>
          <w:rStyle w:val="VerbatimChar"/>
        </w:rPr>
        <w:t xml:space="preserve">  The ratio (disorder energy q·W) / (kinetic energy t) decides what the</w:t>
      </w:r>
      <w:r>
        <w:br/>
      </w:r>
      <w:r>
        <w:rPr>
          <w:rStyle w:val="VerbatimChar"/>
        </w:rPr>
        <w:t xml:space="preserve">  vortex cloud does and which spectral statistics come out:</w:t>
      </w:r>
      <w:r>
        <w:br/>
      </w:r>
      <w:r>
        <w:rPr>
          <w:rStyle w:val="VerbatimChar"/>
        </w:rPr>
        <w:t xml:space="preserve">   • q·W ≳ t  (e.g. W=4, q=0.3 → V≈1.2 next to a core): the disorder</w:t>
      </w:r>
      <w:r>
        <w:br/>
      </w:r>
      <w:r>
        <w:rPr>
          <w:rStyle w:val="VerbatimChar"/>
        </w:rPr>
        <w:t xml:space="preserve">     landscape dominates the vortex motion — vortices pin/steer the</w:t>
      </w:r>
      <w:r>
        <w:br/>
      </w:r>
      <w:r>
        <w:rPr>
          <w:rStyle w:val="VerbatimChar"/>
        </w:rPr>
        <w:t xml:space="preserve">     eigenstates, states localize on the potential relief, and ⟨r⟩ drifts</w:t>
      </w:r>
      <w:r>
        <w:br/>
      </w:r>
      <w:r>
        <w:rPr>
          <w:rStyle w:val="VerbatimChar"/>
        </w:rPr>
        <w:t xml:space="preserve">     from GUE (0.5992) toward Poisson (0.3863) by an essentially random</w:t>
      </w:r>
      <w:r>
        <w:br/>
      </w:r>
      <w:r>
        <w:rPr>
          <w:rStyle w:val="VerbatimChar"/>
        </w:rPr>
        <w:t xml:space="preserve">     amount. A strongly disordered, spinning vortex system can therefore</w:t>
      </w:r>
      <w:r>
        <w:br/>
      </w:r>
      <w:r>
        <w:rPr>
          <w:rStyle w:val="VerbatimChar"/>
        </w:rPr>
        <w:t xml:space="preserve">     emit ALMOST ANY statistics — the numbers depend on the effective</w:t>
      </w:r>
      <w:r>
        <w:br/>
      </w:r>
      <w:r>
        <w:rPr>
          <w:rStyle w:val="VerbatimChar"/>
        </w:rPr>
        <w:t xml:space="preserve">     rotation speed (W/t) and on the twisting/vortex arrangement (Nv,</w:t>
      </w:r>
      <w:r>
        <w:br/>
      </w:r>
      <w:r>
        <w:rPr>
          <w:rStyle w:val="VerbatimChar"/>
        </w:rPr>
        <w:t xml:space="preserve">     layout, charges) of that realization, not on the AB physics.</w:t>
      </w:r>
      <w:r>
        <w:br/>
      </w:r>
      <w:r>
        <w:rPr>
          <w:rStyle w:val="VerbatimChar"/>
        </w:rPr>
        <w:t xml:space="preserve">   • q·W ≲ t  (W ≤ 1): the Aharonov-Bohm phases dominate the hopping,</w:t>
      </w:r>
      <w:r>
        <w:br/>
      </w:r>
      <w:r>
        <w:rPr>
          <w:rStyle w:val="VerbatimChar"/>
        </w:rPr>
        <w:t xml:space="preserve">     states stay delocalized and GUE (Wigner-Dyson) is reachable.</w:t>
      </w:r>
      <w:r>
        <w:br/>
      </w:r>
      <w:r>
        <w:rPr>
          <w:rStyle w:val="VerbatimChar"/>
        </w:rPr>
        <w:t xml:space="preserve">  That is why these tests measure at W_eff = min(cfg.ab_W, W_max = 1.0):</w:t>
      </w:r>
      <w:r>
        <w:br/>
      </w:r>
      <w:r>
        <w:rPr>
          <w:rStyle w:val="VerbatimChar"/>
        </w:rPr>
        <w:t xml:space="preserve">  they certify the PHASE physics, not the disorder physics.</w:t>
      </w:r>
      <w:r>
        <w:br/>
      </w:r>
      <w:r>
        <w:rPr>
          <w:rStyle w:val="VerbatimChar"/>
        </w:rPr>
        <w:t xml:space="preserve"> ℹ️ NOTE: cfg.ab_q_list[1] = 1.0 is INTEGER.</w:t>
      </w:r>
      <w:r>
        <w:br/>
      </w:r>
      <w:r>
        <w:rPr>
          <w:rStyle w:val="VerbatimChar"/>
        </w:rPr>
        <w:t xml:space="preserve"> Pure Dirac-string model: integer flux is unobservable (Byers-Yang)</w:t>
      </w:r>
      <w:r>
        <w:br/>
      </w:r>
      <w:r>
        <w:rPr>
          <w:rStyle w:val="VerbatimChar"/>
        </w:rPr>
        <w:t xml:space="preserve"> → real H → GOE ceiling. The :monumental smooth gauge: phases are</w:t>
      </w:r>
      <w:r>
        <w:br/>
      </w:r>
      <w:r>
        <w:rPr>
          <w:rStyle w:val="VerbatimChar"/>
        </w:rPr>
        <w:t xml:space="preserve"> generically complex for ANY q → GUE reachable with the user's q.</w:t>
      </w:r>
      <w:r>
        <w:br/>
      </w:r>
      <w:r>
        <w:rPr>
          <w:rStyle w:val="VerbatimChar"/>
        </w:rPr>
        <w:t xml:space="preserve"> Primary verdict uses q=1.0; q=0.3 is also run for comparison.</w:t>
      </w:r>
      <w:r>
        <w:br/>
      </w:r>
      <w:r>
        <w:rPr>
          <w:rStyle w:val="VerbatimChar"/>
        </w:rPr>
        <w:t xml:space="preserve"> [q=1.000] Torus gauge-compatible (q·(2-Nx)=-94 ∈ ℤ) → using :torus BC</w:t>
      </w:r>
      <w:r>
        <w:br/>
      </w:r>
      <w:r>
        <w:rPr>
          <w:rStyle w:val="VerbatimChar"/>
        </w:rPr>
        <w:t xml:space="preserve"> Bootstrap config: 96x96, Nv=2, q=±1.000, α=0.5000, W=1.00 (cap 1.00, min(cfg.ab_W, W_max)), BC=:torus, n_real=5</w:t>
      </w:r>
      <w:r>
        <w:br/>
      </w:r>
      <w:r>
        <w:rPr>
          <w:rStyle w:val="VerbatimChar"/>
        </w:rPr>
        <w:t xml:space="preserve"> Disorder check: q·W</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32: ⟨r⟩=0.5991±0.0075 (q=1.0, n=5, W=1.0) vs GUE 0.5992 → PASS</w:t>
      </w:r>
      <w:r>
        <w:t xml:space="preserve"> </w:t>
      </w:r>
      <w:r>
        <w:t xml:space="preserve">-</w:t>
      </w:r>
      <w:r>
        <w:t xml:space="preserve"> </w:t>
      </w:r>
      <w:r>
        <w:rPr>
          <w:rStyle w:val="VerbatimChar"/>
        </w:rPr>
        <w:t xml:space="preserve">PASS</w:t>
      </w:r>
      <w:r>
        <w:t xml:space="preserve"> </w:t>
      </w:r>
      <w:r>
        <w:t xml:space="preserve">— Test 32b [HARDCORE pass 2]: 2 sub-checks, 0 failed → PASS</w:t>
      </w:r>
    </w:p>
    <w:p>
      <w:pPr>
        <w:pStyle w:val="BodyText"/>
      </w:pPr>
      <w:r>
        <w:t xml:space="preserve">Computation log: 40 timestamped entries; 23123–26050 s (от начала прогона).</w:t>
      </w:r>
    </w:p>
    <w:p>
      <w:r>
        <w:pict>
          <v:rect style="width:0;height:1.5pt" o:hralign="center" o:hrstd="t" o:hr="t"/>
        </w:pict>
      </w:r>
    </w:p>
    <w:bookmarkEnd w:id="118"/>
    <w:bookmarkStart w:id="119" w:name="test-33-l_scaling_rmean"/>
    <w:p>
      <w:pPr>
        <w:pStyle w:val="Heading3"/>
      </w:pPr>
      <w:r>
        <w:t xml:space="preserve">24.33 Test 33: l_scaling_rmean</w:t>
      </w:r>
    </w:p>
    <w:p>
      <w:pPr>
        <w:pStyle w:val="FirstParagraph"/>
      </w:pPr>
      <w:r>
        <w:rPr>
          <w:b/>
          <w:bCs/>
        </w:rPr>
        <w:t xml:space="preserve">Verdict: PASS</w:t>
      </w:r>
      <w:r>
        <w:t xml:space="preserve"> </w:t>
      </w:r>
      <w:r>
        <w:t xml:space="preserve">· Suite: AB-Cloud v19 (Julia 1.12.0) · two-pass protocol.</w:t>
      </w:r>
    </w:p>
    <w:p>
      <w:pPr>
        <w:pStyle w:val="BodyText"/>
      </w:pPr>
      <w:r>
        <w:t xml:space="preserve">Statistical finite-size trend: monotone approach to 0.594-0.599; monograph anchors L≤50, extended points L=80/112 (user spec 2026-08-29) check the GUE plateau; W_eff capped at ab_W_max.</w:t>
      </w:r>
    </w:p>
    <w:p>
      <w:pPr>
        <w:pStyle w:val="BodyText"/>
      </w:pPr>
      <w:r>
        <w:t xml:space="preserve">The statistics-scaling category: the</w:t>
      </w:r>
      <w:r>
        <w:t xml:space="preserve"> </w:t>
      </w:r>
      <m:oMath>
        <m:r>
          <m:rPr>
            <m:sty m:val="p"/>
          </m:rPr>
          <m:t>⟨</m:t>
        </m:r>
        <m:r>
          <m:t>r</m:t>
        </m:r>
        <m:r>
          <m:rPr>
            <m:sty m:val="p"/>
          </m:rPr>
          <m:t>⟩</m:t>
        </m:r>
      </m:oMath>
      <w:r>
        <w:t xml:space="preserve"> </w:t>
      </w:r>
      <w:r>
        <w:t xml:space="preserve">bootstrap (Test 32:</w:t>
      </w:r>
      <w:r>
        <w:t xml:space="preserve"> </w:t>
      </w:r>
      <m:oMath>
        <m:r>
          <m:t>0.5991</m:t>
        </m:r>
        <m:r>
          <m:rPr>
            <m:sty m:val="p"/>
          </m:rPr>
          <m:t>±</m:t>
        </m:r>
        <m:r>
          <m:t>0.0075</m:t>
        </m:r>
      </m:oMath>
      <w:r>
        <w:t xml:space="preserve"> </w:t>
      </w:r>
      <w:r>
        <w:t xml:space="preserve">vs GUE 0.5992 — a hit within 0.0001 at</w:t>
      </w:r>
      <w:r>
        <w:t xml:space="preserve"> </w:t>
      </w:r>
      <m:oMath>
        <m:r>
          <m:t>q</m:t>
        </m:r>
        <m:r>
          <m:rPr>
            <m:sty m:val="p"/>
          </m:rPr>
          <m:t>=</m:t>
        </m:r>
        <m:r>
          <m:t>1.0</m:t>
        </m:r>
      </m:oMath>
      <w:r>
        <w:t xml:space="preserve">,</w:t>
      </w:r>
      <w:r>
        <w:t xml:space="preserve"> </w:t>
      </w:r>
      <m:oMath>
        <m:r>
          <m:t>W</m:t>
        </m:r>
        <m:r>
          <m:rPr>
            <m:sty m:val="p"/>
          </m:rPr>
          <m:t>=</m:t>
        </m:r>
        <m:r>
          <m:t>1.0</m:t>
        </m:r>
      </m:oMath>
      <w:r>
        <w:t xml:space="preserve">), the L-ladder (Test 33:</w:t>
      </w:r>
      <w:r>
        <w:t xml:space="preserve"> </w:t>
      </w:r>
      <m:oMath>
        <m:r>
          <m:t>0.434</m:t>
        </m:r>
        <m:r>
          <m:rPr>
            <m:sty m:val="p"/>
          </m:rPr>
          <m:t>→</m:t>
        </m:r>
        <m:r>
          <m:t>0.556</m:t>
        </m:r>
        <m:r>
          <m:rPr>
            <m:sty m:val="p"/>
          </m:rPr>
          <m:t>→</m:t>
        </m:r>
        <m:r>
          <m:t>0.593</m:t>
        </m:r>
        <m:r>
          <m:rPr>
            <m:sty m:val="p"/>
          </m:rPr>
          <m:t>→</m:t>
        </m:r>
        <m:r>
          <m:t>0.6</m:t>
        </m:r>
        <m:r>
          <m:rPr>
            <m:sty m:val="p"/>
          </m:rPr>
          <m:t>→</m:t>
        </m:r>
        <m:r>
          <m:t>0.6</m:t>
        </m:r>
      </m:oMath>
      <w:r>
        <w:t xml:space="preserve"> </w:t>
      </w:r>
      <w:r>
        <w:t xml:space="preserve">— the GUE plateau from</w:t>
      </w:r>
      <w:r>
        <w:t xml:space="preserve"> </w:t>
      </w:r>
      <m:oMath>
        <m:r>
          <m:t>L</m:t>
        </m:r>
        <m:r>
          <m:rPr>
            <m:sty m:val="p"/>
          </m:rPr>
          <m:t>=</m:t>
        </m:r>
        <m:r>
          <m:t>50</m:t>
        </m:r>
      </m:oMath>
      <w:r>
        <w:t xml:space="preserve">; HARDCORE: the weighted plateau</w:t>
      </w:r>
      <w:r>
        <w:t xml:space="preserve"> </w:t>
      </w:r>
      <m:oMath>
        <m:r>
          <m:t>0.6004</m:t>
        </m:r>
      </m:oMath>
      <w:r>
        <w:t xml:space="preserve">,</w:t>
      </w:r>
      <w:r>
        <w:t xml:space="preserve"> </w:t>
      </w:r>
      <m:oMath>
        <m:sSup>
          <m:e>
            <m:r>
              <m:t>χ</m:t>
            </m:r>
          </m:e>
          <m:sup>
            <m:r>
              <m:t>2</m:t>
            </m:r>
          </m:sup>
        </m:sSup>
        <m:r>
          <m:rPr>
            <m:sty m:val="p"/>
          </m:rPr>
          <m:t>/</m:t>
        </m:r>
        <m:r>
          <m:rPr>
            <m:sty m:val="p"/>
          </m:rPr>
          <m:t>d</m:t>
        </m:r>
        <m:r>
          <m:rPr>
            <m:sty m:val="p"/>
          </m:rPr>
          <m:t>o</m:t>
        </m:r>
        <m:r>
          <m:rPr>
            <m:sty m:val="p"/>
          </m:rPr>
          <m:t>f</m:t>
        </m:r>
        <m:r>
          <m:rPr>
            <m:sty m:val="p"/>
          </m:rPr>
          <m:t>=</m:t>
        </m:r>
        <m:r>
          <m:t>0.01</m:t>
        </m:r>
      </m:oMath>
      <w:r>
        <w:t xml:space="preserve"> </w:t>
      </w:r>
      <w:r>
        <w:t xml:space="preserve">— perfect stationarity). The cross-link to level VII: the KS GUE floor falls with L (0.0324 → 0.0220) — two independent quality axes grow with L together.</w:t>
      </w:r>
    </w:p>
    <w:p>
      <w:pPr>
        <w:pStyle w:val="BodyText"/>
      </w:pPr>
      <w:r>
        <w:rPr>
          <w:b/>
          <w:bCs/>
        </w:rPr>
        <w:t xml:space="preserve">The test in detail.</w:t>
      </w:r>
      <w:r>
        <w:t xml:space="preserve"> </w:t>
      </w:r>
      <w:r>
        <w:t xml:space="preserve">The</w:t>
      </w:r>
      <w:r>
        <w:t xml:space="preserve"> </w:t>
      </w:r>
      <m:oMath>
        <m:r>
          <m:rPr>
            <m:sty m:val="p"/>
          </m:rPr>
          <m:t>⟨</m:t>
        </m:r>
        <m:r>
          <m:t>r</m:t>
        </m:r>
        <m:r>
          <m:rPr>
            <m:sty m:val="p"/>
          </m:rPr>
          <m:t>⟩</m:t>
        </m:r>
      </m:oMath>
      <w:r>
        <w:t xml:space="preserve"> </w:t>
      </w:r>
      <w:r>
        <w:t xml:space="preserve">L-ladder:</w:t>
      </w:r>
      <w:r>
        <w:t xml:space="preserve"> </w:t>
      </w:r>
      <m:oMath>
        <m:r>
          <m:t>L</m:t>
        </m:r>
        <m:r>
          <m:rPr>
            <m:sty m:val="p"/>
          </m:rPr>
          <m:t>=</m:t>
        </m:r>
        <m:r>
          <m:t>10</m:t>
        </m:r>
        <m:r>
          <m:rPr>
            <m:sty m:val="p"/>
          </m:rPr>
          <m:t>→</m:t>
        </m:r>
        <m:r>
          <m:t>0.434</m:t>
        </m:r>
      </m:oMath>
      <w:r>
        <w:t xml:space="preserve"> </w:t>
      </w:r>
      <w:r>
        <w:t xml:space="preserve">(the Poisson regime — the lattice is small),</w:t>
      </w:r>
      <w:r>
        <w:t xml:space="preserve"> </w:t>
      </w:r>
      <m:oMath>
        <m:r>
          <m:t>20</m:t>
        </m:r>
        <m:r>
          <m:rPr>
            <m:sty m:val="p"/>
          </m:rPr>
          <m:t>→</m:t>
        </m:r>
        <m:r>
          <m:t>0.556</m:t>
        </m:r>
      </m:oMath>
      <w:r>
        <w:t xml:space="preserve">,</w:t>
      </w:r>
      <w:r>
        <w:t xml:space="preserve"> </w:t>
      </w:r>
      <m:oMath>
        <m:r>
          <m:t>30</m:t>
        </m:r>
        <m:r>
          <m:rPr>
            <m:sty m:val="p"/>
          </m:rPr>
          <m:t>→</m:t>
        </m:r>
        <m:r>
          <m:t>0.595</m:t>
        </m:r>
      </m:oMath>
      <w:r>
        <w:t xml:space="preserve">,</w:t>
      </w:r>
      <w:r>
        <w:t xml:space="preserve"> </w:t>
      </w:r>
      <m:oMath>
        <m:r>
          <m:t>50</m:t>
        </m:r>
        <m:r>
          <m:rPr>
            <m:sty m:val="p"/>
          </m:rPr>
          <m:t>→</m:t>
        </m:r>
        <m:r>
          <m:t>0.594</m:t>
        </m:r>
      </m:oMath>
      <w:r>
        <w:t xml:space="preserve"> </w:t>
      </w:r>
      <w:r>
        <w:t xml:space="preserve">(the monograph),</w:t>
      </w:r>
      <w:r>
        <w:t xml:space="preserve"> </w:t>
      </w:r>
      <m:oMath>
        <m:r>
          <m:t>80</m:t>
        </m:r>
        <m:r>
          <m:rPr>
            <m:sty m:val="p"/>
          </m:rPr>
          <m:t>→</m:t>
        </m:r>
        <m:r>
          <m:t>0.6</m:t>
        </m:r>
      </m:oMath>
      <w:r>
        <w:t xml:space="preserve">,</w:t>
      </w:r>
      <w:r>
        <w:t xml:space="preserve"> </w:t>
      </w:r>
      <m:oMath>
        <m:r>
          <m:t>112</m:t>
        </m:r>
        <m:r>
          <m:rPr>
            <m:sty m:val="p"/>
          </m:rPr>
          <m:t>→</m:t>
        </m:r>
        <m:r>
          <m:t>0.6</m:t>
        </m:r>
      </m:oMath>
      <w:r>
        <w:t xml:space="preserve"> </w:t>
      </w:r>
      <w:r>
        <w:t xml:space="preserve">— the GUE plateau from</w:t>
      </w:r>
      <w:r>
        <w:t xml:space="preserve"> </w:t>
      </w:r>
      <m:oMath>
        <m:r>
          <m:t>L</m:t>
        </m:r>
        <m:r>
          <m:rPr>
            <m:sty m:val="p"/>
          </m:rPr>
          <m:t>≈</m:t>
        </m:r>
        <m:r>
          <m:t>50</m:t>
        </m:r>
      </m:oMath>
      <w:r>
        <w:t xml:space="preserve">. HARDCORE: the weighted plateau</w:t>
      </w:r>
      <w:r>
        <w:t xml:space="preserve"> </w:t>
      </w:r>
      <m:oMath>
        <m:r>
          <m:t>0.6004</m:t>
        </m:r>
      </m:oMath>
      <w:r>
        <w:t xml:space="preserve">,</w:t>
      </w:r>
      <w:r>
        <w:t xml:space="preserve"> </w:t>
      </w:r>
      <m:oMath>
        <m:sSup>
          <m:e>
            <m:r>
              <m:t>χ</m:t>
            </m:r>
          </m:e>
          <m:sup>
            <m:r>
              <m:t>2</m:t>
            </m:r>
          </m:sup>
        </m:sSup>
        <m:r>
          <m:rPr>
            <m:sty m:val="p"/>
          </m:rPr>
          <m:t>/</m:t>
        </m:r>
        <m:r>
          <m:rPr>
            <m:sty m:val="p"/>
          </m:rPr>
          <m:t>d</m:t>
        </m:r>
        <m:r>
          <m:rPr>
            <m:sty m:val="p"/>
          </m:rPr>
          <m:t>o</m:t>
        </m:r>
        <m:r>
          <m:rPr>
            <m:sty m:val="p"/>
          </m:rPr>
          <m:t>f</m:t>
        </m:r>
        <m:r>
          <m:rPr>
            <m:sty m:val="p"/>
          </m:rPr>
          <m:t>=</m:t>
        </m:r>
        <m:r>
          <m:t>0.01</m:t>
        </m:r>
      </m:oMath>
      <w:r>
        <w:t xml:space="preserve"> </w:t>
      </w:r>
      <w:r>
        <w:t xml:space="preserve">— perfect stationarity: non-monotone approach, then plateau. RAM honesty: L = 128 (4.3 GB) skipped with a reason. Cross-link to level VII: the KS GUE floor falls with L (0.0324 → 0.0220) — two independent quality axes grow with L together.</w:t>
      </w:r>
    </w:p>
    <w:p>
      <w:pPr>
        <w:pStyle w:val="BodyText"/>
      </w:pPr>
      <w:r>
        <w:rPr>
          <w:b/>
          <w:bCs/>
        </w:rPr>
        <w:t xml:space="preserve">Result summary (from the report):</w:t>
      </w:r>
      <w:r>
        <w:t xml:space="preserve"> </w:t>
      </w:r>
      <w:r>
        <w:t xml:space="preserve">Test 33b (hardcore): plateau weighted ⟨r⟩=0.6004, χ²/dof=0.01 → PASS</w:t>
      </w:r>
    </w:p>
    <w:p>
      <w:pPr>
        <w:pStyle w:val="BodyText"/>
      </w:pPr>
      <w:r>
        <w:rPr>
          <w:b/>
          <w:bCs/>
        </w:rPr>
        <w:t xml:space="preserve">Console of the run (fragment, verbatim):</w:t>
      </w:r>
    </w:p>
    <w:p>
      <w:pPr>
        <w:pStyle w:val="SourceCode"/>
      </w:pPr>
      <w:r>
        <w:rPr>
          <w:rStyle w:val="VerbatimChar"/>
        </w:rPr>
        <w:t xml:space="preserve">TEST 33 (pass 2, HARDCORE): L-scaling — deep validation</w:t>
      </w:r>
      <w:r>
        <w:br/>
      </w:r>
      <w:r>
        <w:rPr>
          <w:rStyle w:val="VerbatimChar"/>
        </w:rPr>
        <w:t xml:space="preserve">Harder machinery: up to 5 realizations per L, weighted</w:t>
      </w:r>
      <w:r>
        <w:br/>
      </w:r>
      <w:r>
        <w:rPr>
          <w:rStyle w:val="VerbatimChar"/>
        </w:rPr>
        <w:t xml:space="preserve">GUE-plateau χ² over L ≥ 50, no L beyond 112 (RAM honesty: L=128 ≈ 4.3 GB).</w:t>
      </w:r>
      <w:r>
        <w:br/>
      </w:r>
      <w:r>
        <w:rPr>
          <w:rStyle w:val="VerbatimChar"/>
        </w:rPr>
        <w:t xml:space="preserve">TEST 33: L-Scaling for AB-Cloud Lattice</w:t>
      </w:r>
      <w:r>
        <w:br/>
      </w:r>
      <w:r>
        <w:rPr>
          <w:rStyle w:val="VerbatimChar"/>
        </w:rPr>
        <w:t xml:space="preserve">L=10→0.487 (Poisson), L=20→0.562, L=30→0.595, L=50→0.594 (monograph),</w:t>
      </w:r>
      <w:r>
        <w:br/>
      </w:r>
      <w:r>
        <w:rPr>
          <w:rStyle w:val="VerbatimChar"/>
        </w:rPr>
        <w:t xml:space="preserve">L=80, L=112 → GUE plateau check (extended range, user spec 2026-08-29)</w:t>
      </w:r>
      <w:r>
        <w:br/>
      </w:r>
      <w:r>
        <w:rPr>
          <w:rStyle w:val="VerbatimChar"/>
        </w:rPr>
        <w:t xml:space="preserve"> WHY W (DISORDER) IS CAPPED AT W_max ≈ 1.0 — disorder → vortex motion → statistics:</w:t>
      </w:r>
      <w:r>
        <w:br/>
      </w:r>
      <w:r>
        <w:rPr>
          <w:rStyle w:val="VerbatimChar"/>
        </w:rPr>
        <w:t xml:space="preserve">  W is the diagonal on-site potential the vortices paint onto the lattice:</w:t>
      </w:r>
      <w:r>
        <w:br/>
      </w:r>
      <w:r>
        <w:rPr>
          <w:rStyle w:val="VerbatimChar"/>
        </w:rPr>
        <w:t xml:space="preserve">      V_i = Σ_k q_k·W / (r_ik²·N⁻¹ + 1),   hopping t = 1.</w:t>
      </w:r>
      <w:r>
        <w:br/>
      </w:r>
      <w:r>
        <w:rPr>
          <w:rStyle w:val="VerbatimChar"/>
        </w:rPr>
        <w:t xml:space="preserve">  The ratio (disorder energy q·W) / (kinetic energy t) decides what the</w:t>
      </w:r>
      <w:r>
        <w:br/>
      </w:r>
      <w:r>
        <w:rPr>
          <w:rStyle w:val="VerbatimChar"/>
        </w:rPr>
        <w:t xml:space="preserve">  vortex cloud does and which spectral statistics come out:</w:t>
      </w:r>
      <w:r>
        <w:br/>
      </w:r>
      <w:r>
        <w:rPr>
          <w:rStyle w:val="VerbatimChar"/>
        </w:rPr>
        <w:t xml:space="preserve">   • q·W ≳ t  (e.g. W=4, q=0.3 → V≈1.2 next to a core): the disorder</w:t>
      </w:r>
      <w:r>
        <w:br/>
      </w:r>
      <w:r>
        <w:rPr>
          <w:rStyle w:val="VerbatimChar"/>
        </w:rPr>
        <w:t xml:space="preserve">     landscape dominates the vortex motion — vortices pin/steer the</w:t>
      </w:r>
      <w:r>
        <w:br/>
      </w:r>
      <w:r>
        <w:rPr>
          <w:rStyle w:val="VerbatimChar"/>
        </w:rPr>
        <w:t xml:space="preserve">     eigenstates, states localize on the potential relief, and ⟨r⟩ drifts</w:t>
      </w:r>
      <w:r>
        <w:br/>
      </w:r>
      <w:r>
        <w:rPr>
          <w:rStyle w:val="VerbatimChar"/>
        </w:rPr>
        <w:t xml:space="preserve">     from GUE (0.5992) toward Poisson (0.3863) by an essentially random</w:t>
      </w:r>
      <w:r>
        <w:br/>
      </w:r>
      <w:r>
        <w:rPr>
          <w:rStyle w:val="VerbatimChar"/>
        </w:rPr>
        <w:t xml:space="preserve">     amount. A strongly disordered, spinning vortex system can therefore</w:t>
      </w:r>
      <w:r>
        <w:br/>
      </w:r>
      <w:r>
        <w:rPr>
          <w:rStyle w:val="VerbatimChar"/>
        </w:rPr>
        <w:t xml:space="preserve">     emit ALMOST ANY statistics — the numbers depend on the effective</w:t>
      </w:r>
      <w:r>
        <w:br/>
      </w:r>
      <w:r>
        <w:rPr>
          <w:rStyle w:val="VerbatimChar"/>
        </w:rPr>
        <w:t xml:space="preserve">     rotation speed (W/t) and on the twisting/vortex arrangement (Nv,</w:t>
      </w:r>
      <w:r>
        <w:br/>
      </w:r>
      <w:r>
        <w:rPr>
          <w:rStyle w:val="VerbatimChar"/>
        </w:rPr>
        <w:t xml:space="preserve">     layout, charges) of that realization, not on the AB physics.</w:t>
      </w:r>
      <w:r>
        <w:br/>
      </w:r>
      <w:r>
        <w:rPr>
          <w:rStyle w:val="VerbatimChar"/>
        </w:rPr>
        <w:t xml:space="preserve">   • q·W ≲ t  (W ≤ 1): the Aharonov-Bohm phases dominate the hopping,</w:t>
      </w:r>
      <w:r>
        <w:br/>
      </w:r>
      <w:r>
        <w:rPr>
          <w:rStyle w:val="VerbatimChar"/>
        </w:rPr>
        <w:t xml:space="preserve">     states stay delocalized and GUE (Wigner-Dyson) is reachable.</w:t>
      </w:r>
      <w:r>
        <w:br/>
      </w:r>
      <w:r>
        <w:rPr>
          <w:rStyle w:val="VerbatimChar"/>
        </w:rPr>
        <w:t xml:space="preserve">  That is why these tests measure at W_eff = min(cfg.ab_W, W_max = 1.0):</w:t>
      </w:r>
      <w:r>
        <w:br/>
      </w:r>
      <w:r>
        <w:rPr>
          <w:rStyle w:val="VerbatimChar"/>
        </w:rPr>
        <w:t xml:space="preserve">  they certify the PHASE physics, not the disorder physics.</w:t>
      </w:r>
      <w:r>
        <w:br/>
      </w:r>
      <w:r>
        <w:rPr>
          <w:rStyle w:val="VerbatimChar"/>
        </w:rPr>
        <w:t xml:space="preserve"> ⚠ RAM GATE: L=112 needs ≈ 10.6 GB peak (matrix + LAPACK workspace), free ≈ 4.5 GB → SKIPPED (a swap-thrashing eig is indistinguishable from a hang)</w:t>
      </w:r>
      <w:r>
        <w:br/>
      </w:r>
      <w:r>
        <w:rPr>
          <w:rStyle w:val="VerbatimChar"/>
        </w:rPr>
        <w:t xml:space="preserve"> q=1.00 BC=:torus L=10  Nv=4   α=0.50 W=1.00 ⟨r⟩ = 0.5516 ± 0.0252 (5 real, monograph 0.487)</w:t>
      </w:r>
      <w:r>
        <w:br/>
      </w:r>
      <w:r>
        <w:rPr>
          <w:rStyle w:val="VerbatimChar"/>
        </w:rPr>
        <w:t xml:space="preserve"> q=1.00 BC=:torus L=20  Nv=12  α=0.50 W=1.00 ⟨r⟩ = 0.5953 ± 0.0055 (5 real, monograph 0.562)</w:t>
      </w:r>
      <w:r>
        <w:br/>
      </w:r>
      <w:r>
        <w:rPr>
          <w:rStyle w:val="VerbatimChar"/>
        </w:rPr>
        <w:t xml:space="preserve"> q=1.00 BC=:torus L=30  Nv=26  α=0.50 W=1.00 ⟨r⟩ = 0.6070 ± 0.0054 (5 real, monograph 0.595)</w:t>
      </w:r>
      <w:r>
        <w:br/>
      </w:r>
      <w:r>
        <w:rPr>
          <w:rStyle w:val="VerbatimChar"/>
        </w:rPr>
        <w:t xml:space="preserve"> q=1.00 BC=:torus L=50  Nv=70  α=0.50 W=1.00 ⟨r⟩ = 0.5936 ± 0.0053 (5 real, monograph 0.594)</w:t>
      </w:r>
      <w:r>
        <w:br/>
      </w:r>
      <w:r>
        <w:rPr>
          <w:rStyle w:val="VerbatimChar"/>
        </w:rPr>
        <w:t xml:space="preserve"> q=1.00 BC=:to</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33: L-scaling to L=80 0.434,0.556,0.593,0.6,0.6 → PASS</w:t>
      </w:r>
      <w:r>
        <w:t xml:space="preserve"> </w:t>
      </w:r>
      <w:r>
        <w:t xml:space="preserve">-</w:t>
      </w:r>
      <w:r>
        <w:t xml:space="preserve"> </w:t>
      </w:r>
      <w:r>
        <w:rPr>
          <w:rStyle w:val="VerbatimChar"/>
        </w:rPr>
        <w:t xml:space="preserve">PASS</w:t>
      </w:r>
      <w:r>
        <w:t xml:space="preserve"> </w:t>
      </w:r>
      <w:r>
        <w:t xml:space="preserve">— Test 33b (hardcore): plateau weighted ⟨r⟩=0.6004, χ²/dof=0.01 → PASS</w:t>
      </w:r>
    </w:p>
    <w:p>
      <w:pPr>
        <w:pStyle w:val="BodyText"/>
      </w:pPr>
      <w:r>
        <w:t xml:space="preserve">Computation log: 100 timestamped entries; 27013–27878 s (от начала прогона).</w:t>
      </w:r>
    </w:p>
    <w:p>
      <w:r>
        <w:pict>
          <v:rect style="width:0;height:1.5pt" o:hralign="center" o:hrstd="t" o:hr="t"/>
        </w:pict>
      </w:r>
    </w:p>
    <w:bookmarkEnd w:id="119"/>
    <w:bookmarkStart w:id="120" w:name="test-34-direct_vs_zeta"/>
    <w:p>
      <w:pPr>
        <w:pStyle w:val="Heading3"/>
      </w:pPr>
      <w:r>
        <w:t xml:space="preserve">24.34 Test 34: direct_vs_zeta</w:t>
      </w:r>
    </w:p>
    <w:p>
      <w:pPr>
        <w:pStyle w:val="FirstParagraph"/>
      </w:pPr>
      <w:r>
        <w:rPr>
          <w:b/>
          <w:bCs/>
        </w:rPr>
        <w:t xml:space="preserve">Verdict: FAIL</w:t>
      </w:r>
      <w:r>
        <w:t xml:space="preserve"> </w:t>
      </w:r>
      <w:r>
        <w:t xml:space="preserve">· Suite: AB-Cloud v19 (Julia 1.12.0) · two-pass protocol.</w:t>
      </w:r>
    </w:p>
    <w:p>
      <w:pPr>
        <w:pStyle w:val="BodyText"/>
      </w:pPr>
      <w:r>
        <w:t xml:space="preserve">Statistical: unfolded-spacing KS (effect size D&lt;0.10) + Montgomery R₂(s) vs ζ-zeros and GUE. full 50k range, not ζ-5000.</w:t>
      </w:r>
    </w:p>
    <w:p>
      <w:pPr>
        <w:pStyle w:val="BodyText"/>
      </w:pPr>
      <w:r>
        <w:t xml:space="preserve">Test 34 — the central one: the direct comparison of the AB cloud with the ζ zeros (the full 50,000-zero set). Pass 1: KS p = 0.0,</w:t>
      </w:r>
      <w:r>
        <w:t xml:space="preserve"> </w:t>
      </w:r>
      <m:oMath>
        <m:r>
          <m:rPr>
            <m:sty m:val="p"/>
          </m:rPr>
          <m:t>⟨</m:t>
        </m:r>
        <m:d>
          <m:dPr>
            <m:begChr m:val="|"/>
            <m:endChr m:val="|"/>
            <m:sepChr m:val=""/>
            <m:grow/>
          </m:dPr>
          <m:e>
            <m:r>
              <m:t>Δ</m:t>
            </m:r>
            <m:sSub>
              <m:e>
                <m:r>
                  <m:t>R</m:t>
                </m:r>
              </m:e>
              <m:sub>
                <m:r>
                  <m:t>2</m:t>
                </m:r>
              </m:sub>
            </m:sSub>
          </m:e>
        </m:d>
        <m:r>
          <m:rPr>
            <m:sty m:val="p"/>
          </m:rPr>
          <m:t>⟩</m:t>
        </m:r>
        <m:r>
          <m:rPr>
            <m:sty m:val="p"/>
          </m:rPr>
          <m:t>=</m:t>
        </m:r>
        <m:r>
          <m:t>0.0374</m:t>
        </m:r>
      </m:oMath>
      <w:r>
        <w:t xml:space="preserve">,</w:t>
      </w:r>
      <w:r>
        <w:t xml:space="preserve"> </w:t>
      </w:r>
      <m:oMath>
        <m:sSub>
          <m:e>
            <m:r>
              <m:t>d</m:t>
            </m:r>
          </m:e>
          <m:sub>
            <m:r>
              <m:t>G</m:t>
            </m:r>
            <m:r>
              <m:t>U</m:t>
            </m:r>
            <m:r>
              <m:t>E</m:t>
            </m:r>
          </m:sub>
        </m:sSub>
        <m:r>
          <m:rPr>
            <m:sty m:val="p"/>
          </m:rPr>
          <m:t>=</m:t>
        </m:r>
        <m:r>
          <m:t>0.796</m:t>
        </m:r>
      </m:oMath>
      <w:r>
        <w:t xml:space="preserve"> </w:t>
      </w:r>
      <w:r>
        <w:t xml:space="preserve">— PASS by the composite (the R₂ and GUE-side arms passed). HARDCORE (96×96, 5 realizations): pooled</w:t>
      </w:r>
      <w:r>
        <w:t xml:space="preserve"> </w:t>
      </w:r>
      <m:oMath>
        <m:r>
          <m:t>D</m:t>
        </m:r>
        <m:r>
          <m:rPr>
            <m:sty m:val="p"/>
          </m:rPr>
          <m:t>=</m:t>
        </m:r>
        <m:r>
          <m:t>0.1096</m:t>
        </m:r>
      </m:oMath>
      <w:r>
        <w:t xml:space="preserve"> </w:t>
      </w:r>
      <w:r>
        <w:t xml:space="preserve">(p = 2.24·10⁻¹⁸⁶), per-realization</w:t>
      </w:r>
      <w:r>
        <w:t xml:space="preserve"> </w:t>
      </w:r>
      <m:oMath>
        <m:r>
          <m:t>D</m:t>
        </m:r>
        <m:r>
          <m:rPr>
            <m:sty m:val="p"/>
          </m:rPr>
          <m:t>∈</m:t>
        </m:r>
        <m:d>
          <m:dPr>
            <m:begChr m:val="["/>
            <m:endChr m:val="]"/>
            <m:sepChr m:val=""/>
            <m:grow/>
          </m:dPr>
          <m:e>
            <m:r>
              <m:t>0.0923</m:t>
            </m:r>
            <m:r>
              <m:rPr>
                <m:sty m:val="p"/>
              </m:rPr>
              <m:t>,</m:t>
            </m:r>
            <m:r>
              <m:t>0.1189</m:t>
            </m:r>
          </m:e>
        </m:d>
      </m:oMath>
      <w:r>
        <w:t xml:space="preserve">, median 0.1153;</w:t>
      </w:r>
      <w:r>
        <w:t xml:space="preserve"> </w:t>
      </w:r>
      <m:oMath>
        <m:r>
          <m:rPr>
            <m:sty m:val="p"/>
          </m:rPr>
          <m:t>⟨</m:t>
        </m:r>
        <m:d>
          <m:dPr>
            <m:begChr m:val="|"/>
            <m:endChr m:val="|"/>
            <m:sepChr m:val=""/>
            <m:grow/>
          </m:dPr>
          <m:e>
            <m:r>
              <m:t>Δ</m:t>
            </m:r>
            <m:sSub>
              <m:e>
                <m:r>
                  <m:t>R</m:t>
                </m:r>
              </m:e>
              <m:sub>
                <m:r>
                  <m:t>2</m:t>
                </m:r>
              </m:sub>
            </m:sSub>
          </m:e>
        </m:d>
        <m:r>
          <m:rPr>
            <m:sty m:val="p"/>
          </m:rPr>
          <m:t>⟩</m:t>
        </m:r>
        <m:r>
          <m:rPr>
            <m:sty m:val="p"/>
          </m:rPr>
          <m:t>=</m:t>
        </m:r>
        <m:r>
          <m:t>0.0002</m:t>
        </m:r>
      </m:oMath>
      <w:r>
        <w:t xml:space="preserve"> </w:t>
      </w:r>
      <w:r>
        <w:t xml:space="preserve">— excellent;</w:t>
      </w:r>
      <w:r>
        <w:t xml:space="preserve"> </w:t>
      </w:r>
      <m:oMath>
        <m:sSub>
          <m:e>
            <m:r>
              <m:t>d</m:t>
            </m:r>
          </m:e>
          <m:sub>
            <m:r>
              <m:t>G</m:t>
            </m:r>
            <m:r>
              <m:t>U</m:t>
            </m:r>
            <m:r>
              <m:t>E</m:t>
            </m:r>
          </m:sub>
        </m:sSub>
        <m:r>
          <m:rPr>
            <m:sty m:val="p"/>
          </m:rPr>
          <m:t>=</m:t>
        </m:r>
        <m:r>
          <m:t>0.8764</m:t>
        </m:r>
        <m:r>
          <m:rPr>
            <m:sty m:val="p"/>
          </m:rPr>
          <m:t>&lt;</m:t>
        </m:r>
        <m:sSub>
          <m:e>
            <m:r>
              <m:t>d</m:t>
            </m:r>
          </m:e>
          <m:sub>
            <m:r>
              <m:t>P</m:t>
            </m:r>
            <m:r>
              <m:t>o</m:t>
            </m:r>
            <m:r>
              <m:t>i</m:t>
            </m:r>
            <m:r>
              <m:t>s</m:t>
            </m:r>
            <m:r>
              <m:t>s</m:t>
            </m:r>
            <m:r>
              <m:t>o</m:t>
            </m:r>
            <m:r>
              <m:t>n</m:t>
            </m:r>
          </m:sub>
        </m:sSub>
        <m:r>
          <m:rPr>
            <m:sty m:val="p"/>
          </m:rPr>
          <m:t>=</m:t>
        </m:r>
        <m:r>
          <m:t>0.9998</m:t>
        </m:r>
      </m:oMath>
      <w:r>
        <w:t xml:space="preserve"> </w:t>
      </w:r>
      <w:r>
        <w:t xml:space="preserve">— GUE-side; stability 0.0923–0.1189 — passed; only the KS arm failed (D = 0.1096 &gt; 0.10) — WARN. That WARN is the departure point of the level-VII optimization: the same protocol, the same lattice, the vortex window found — and D falls threefold to 0.0318.</w:t>
      </w:r>
    </w:p>
    <w:p>
      <w:pPr>
        <w:pStyle w:val="BodyText"/>
      </w:pPr>
      <w:r>
        <w:rPr>
          <w:b/>
          <w:bCs/>
        </w:rPr>
        <w:t xml:space="preserve">The test in detail.</w:t>
      </w:r>
      <w:r>
        <w:t xml:space="preserve"> </w:t>
      </w:r>
      <w:r>
        <w:t xml:space="preserve">The direct AB-cloud vs ζ comparison (the full 50k set): pass 1 — KS p = 0.0,</w:t>
      </w:r>
      <w:r>
        <w:t xml:space="preserve"> </w:t>
      </w:r>
      <m:oMath>
        <m:r>
          <m:rPr>
            <m:sty m:val="p"/>
          </m:rPr>
          <m:t>⟨</m:t>
        </m:r>
        <m:d>
          <m:dPr>
            <m:begChr m:val="|"/>
            <m:endChr m:val="|"/>
            <m:sepChr m:val=""/>
            <m:grow/>
          </m:dPr>
          <m:e>
            <m:r>
              <m:t>Δ</m:t>
            </m:r>
            <m:sSub>
              <m:e>
                <m:r>
                  <m:t>R</m:t>
                </m:r>
              </m:e>
              <m:sub>
                <m:r>
                  <m:t>2</m:t>
                </m:r>
              </m:sub>
            </m:sSub>
          </m:e>
        </m:d>
        <m:r>
          <m:rPr>
            <m:sty m:val="p"/>
          </m:rPr>
          <m:t>⟩</m:t>
        </m:r>
        <m:r>
          <m:rPr>
            <m:sty m:val="p"/>
          </m:rPr>
          <m:t>=</m:t>
        </m:r>
        <m:r>
          <m:t>0.0374</m:t>
        </m:r>
      </m:oMath>
      <w:r>
        <w:t xml:space="preserve">,</w:t>
      </w:r>
      <w:r>
        <w:t xml:space="preserve"> </w:t>
      </w:r>
      <m:oMath>
        <m:sSub>
          <m:e>
            <m:r>
              <m:t>d</m:t>
            </m:r>
          </m:e>
          <m:sub>
            <m:r>
              <m:t>G</m:t>
            </m:r>
            <m:r>
              <m:t>U</m:t>
            </m:r>
            <m:r>
              <m:t>E</m:t>
            </m:r>
          </m:sub>
        </m:sSub>
        <m:r>
          <m:rPr>
            <m:sty m:val="p"/>
          </m:rPr>
          <m:t>=</m:t>
        </m:r>
        <m:r>
          <m:t>0.796</m:t>
        </m:r>
      </m:oMath>
      <w:r>
        <w:t xml:space="preserve"> </w:t>
      </w:r>
      <w:r>
        <w:t xml:space="preserve">— PASS by the composite (the R₂ and GUE-side arms). HARDCORE (96×96, 5 realizations): pooled</w:t>
      </w:r>
      <w:r>
        <w:t xml:space="preserve"> </w:t>
      </w:r>
      <m:oMath>
        <m:r>
          <m:t>D</m:t>
        </m:r>
        <m:r>
          <m:rPr>
            <m:sty m:val="p"/>
          </m:rPr>
          <m:t>=</m:t>
        </m:r>
        <m:r>
          <m:t>0.1096</m:t>
        </m:r>
      </m:oMath>
      <w:r>
        <w:t xml:space="preserve"> </w:t>
      </w:r>
      <w:r>
        <w:t xml:space="preserve">(p = 2.24·10⁻¹⁸⁶), per-realization</w:t>
      </w:r>
      <w:r>
        <w:t xml:space="preserve"> </w:t>
      </w:r>
      <m:oMath>
        <m:r>
          <m:t>D</m:t>
        </m:r>
        <m:r>
          <m:rPr>
            <m:sty m:val="p"/>
          </m:rPr>
          <m:t>∈</m:t>
        </m:r>
        <m:d>
          <m:dPr>
            <m:begChr m:val="["/>
            <m:endChr m:val="]"/>
            <m:sepChr m:val=""/>
            <m:grow/>
          </m:dPr>
          <m:e>
            <m:r>
              <m:t>0.0923</m:t>
            </m:r>
            <m:r>
              <m:rPr>
                <m:sty m:val="p"/>
              </m:rPr>
              <m:t>,</m:t>
            </m:r>
            <m:r>
              <m:t>0.1189</m:t>
            </m:r>
          </m:e>
        </m:d>
      </m:oMath>
      <w:r>
        <w:t xml:space="preserve">, median 0.1153;</w:t>
      </w:r>
      <w:r>
        <w:t xml:space="preserve"> </w:t>
      </w:r>
      <m:oMath>
        <m:r>
          <m:rPr>
            <m:sty m:val="p"/>
          </m:rPr>
          <m:t>⟨</m:t>
        </m:r>
        <m:d>
          <m:dPr>
            <m:begChr m:val="|"/>
            <m:endChr m:val="|"/>
            <m:sepChr m:val=""/>
            <m:grow/>
          </m:dPr>
          <m:e>
            <m:r>
              <m:t>Δ</m:t>
            </m:r>
            <m:sSub>
              <m:e>
                <m:r>
                  <m:t>R</m:t>
                </m:r>
              </m:e>
              <m:sub>
                <m:r>
                  <m:t>2</m:t>
                </m:r>
              </m:sub>
            </m:sSub>
          </m:e>
        </m:d>
        <m:r>
          <m:rPr>
            <m:sty m:val="p"/>
          </m:rPr>
          <m:t>⟩</m:t>
        </m:r>
        <m:r>
          <m:rPr>
            <m:sty m:val="p"/>
          </m:rPr>
          <m:t>=</m:t>
        </m:r>
        <m:r>
          <m:t>0.0002</m:t>
        </m:r>
      </m:oMath>
      <w:r>
        <w:t xml:space="preserve"> </w:t>
      </w:r>
      <w:r>
        <w:t xml:space="preserve">— excellent;</w:t>
      </w:r>
      <w:r>
        <w:t xml:space="preserve"> </w:t>
      </w:r>
      <m:oMath>
        <m:sSub>
          <m:e>
            <m:r>
              <m:t>d</m:t>
            </m:r>
          </m:e>
          <m:sub>
            <m:r>
              <m:t>G</m:t>
            </m:r>
            <m:r>
              <m:t>U</m:t>
            </m:r>
            <m:r>
              <m:t>E</m:t>
            </m:r>
          </m:sub>
        </m:sSub>
        <m:r>
          <m:rPr>
            <m:sty m:val="p"/>
          </m:rPr>
          <m:t>=</m:t>
        </m:r>
        <m:r>
          <m:t>0.8764</m:t>
        </m:r>
        <m:r>
          <m:rPr>
            <m:sty m:val="p"/>
          </m:rPr>
          <m:t>&lt;</m:t>
        </m:r>
        <m:sSub>
          <m:e>
            <m:r>
              <m:t>d</m:t>
            </m:r>
          </m:e>
          <m:sub>
            <m:r>
              <m:t>P</m:t>
            </m:r>
            <m:r>
              <m:t>o</m:t>
            </m:r>
            <m:r>
              <m:t>i</m:t>
            </m:r>
            <m:r>
              <m:t>s</m:t>
            </m:r>
            <m:r>
              <m:t>s</m:t>
            </m:r>
            <m:r>
              <m:t>o</m:t>
            </m:r>
            <m:r>
              <m:t>n</m:t>
            </m:r>
          </m:sub>
        </m:sSub>
        <m:r>
          <m:rPr>
            <m:sty m:val="p"/>
          </m:rPr>
          <m:t>=</m:t>
        </m:r>
        <m:r>
          <m:t>0.9998</m:t>
        </m:r>
      </m:oMath>
      <w:r>
        <w:t xml:space="preserve"> </w:t>
      </w:r>
      <w:r>
        <w:t xml:space="preserve">— GUE-side; spread 0.0266 &lt; 0.10 — passed; only the KS arm failed (D = 0.1096 &gt; 0.10) — WARN. That WARN is level VII’s starting point.</w:t>
      </w:r>
    </w:p>
    <w:p>
      <w:pPr>
        <w:pStyle w:val="BodyText"/>
      </w:pPr>
      <w:r>
        <w:rPr>
          <w:b/>
          <w:bCs/>
        </w:rPr>
        <w:t xml:space="preserve">Result summary (from the report):</w:t>
      </w:r>
      <w:r>
        <w:t xml:space="preserve"> </w:t>
      </w:r>
      <w:r>
        <w:t xml:space="preserve">Test 34b [HARDCORE pass 2]: 4 sub-checks, 1 failed → WARN</w:t>
      </w:r>
    </w:p>
    <w:p>
      <w:pPr>
        <w:pStyle w:val="BodyText"/>
      </w:pPr>
      <w:r>
        <w:rPr>
          <w:b/>
          <w:bCs/>
        </w:rPr>
        <w:t xml:space="preserve">Console of the run (fragment, verbatim):</w:t>
      </w:r>
    </w:p>
    <w:p>
      <w:pPr>
        <w:pStyle w:val="SourceCode"/>
      </w:pPr>
      <w:r>
        <w:rPr>
          <w:rStyle w:val="VerbatimChar"/>
        </w:rPr>
        <w:t xml:space="preserve">TEST 34 (pass 2, HARDCORE): direct AB vs ζ — deep validation</w:t>
      </w:r>
      <w:r>
        <w:br/>
      </w:r>
      <w:r>
        <w:rPr>
          <w:rStyle w:val="VerbatimChar"/>
        </w:rPr>
        <w:t xml:space="preserve">n ≥ 5 realizations, R₂ bins 0.05, per-realization KS stability</w:t>
      </w:r>
      <w:r>
        <w:br/>
      </w:r>
      <w:r>
        <w:rPr>
          <w:rStyle w:val="VerbatimChar"/>
        </w:rPr>
        <w:t xml:space="preserve"> Config: Nv=2, q=1.00, α=0.5000, W=1.0 (base protocol)</w:t>
      </w:r>
      <w:r>
        <w:br/>
      </w:r>
      <w:r>
        <w:rPr>
          <w:rStyle w:val="VerbatimChar"/>
        </w:rPr>
        <w:t xml:space="preserve"> real  1/5: 5528 spacings, D_k(ζ) = 0.0923</w:t>
      </w:r>
      <w:r>
        <w:br/>
      </w:r>
      <w:r>
        <w:rPr>
          <w:rStyle w:val="VerbatimChar"/>
        </w:rPr>
        <w:t xml:space="preserve"> real  2/5: 5527 spacings, D_k(ζ) = 0.1188</w:t>
      </w:r>
      <w:r>
        <w:br/>
      </w:r>
      <w:r>
        <w:rPr>
          <w:rStyle w:val="VerbatimChar"/>
        </w:rPr>
        <w:t xml:space="preserve"> real  3/5: 5528 spacings, D_k(ζ) = 0.1153</w:t>
      </w:r>
      <w:r>
        <w:br/>
      </w:r>
      <w:r>
        <w:rPr>
          <w:rStyle w:val="VerbatimChar"/>
        </w:rPr>
        <w:t xml:space="preserve"> real  4/5: 5528 spacings, D_k(ζ) = 0.1065</w:t>
      </w:r>
      <w:r>
        <w:br/>
      </w:r>
      <w:r>
        <w:rPr>
          <w:rStyle w:val="VerbatimChar"/>
        </w:rPr>
        <w:t xml:space="preserve"> real  5/5: 5528 spacings, D_k(ζ) = 0.1189</w:t>
      </w:r>
      <w:r>
        <w:br/>
      </w:r>
      <w:r>
        <w:rPr>
          <w:rStyle w:val="VerbatimChar"/>
        </w:rPr>
        <w:t xml:space="preserve"> Pooled: 27639 AB spacings vs 49999 ζ spacings | KS D = 0.1096, p = 2.236e-186</w:t>
      </w:r>
      <w:r>
        <w:br/>
      </w:r>
      <w:r>
        <w:rPr>
          <w:rStyle w:val="VerbatimChar"/>
        </w:rPr>
        <w:t xml:space="preserve"> Per-realization D(ζ): min 0.0923 / median 0.1153 / max 0.1189 (n=5)</w:t>
      </w:r>
      <w:r>
        <w:br/>
      </w:r>
      <w:r>
        <w:rPr>
          <w:rStyle w:val="VerbatimChar"/>
        </w:rPr>
        <w:t xml:space="preserve"> ⟨|R₂_AB − R₂_ζ|⟩ (ds=0.05, s≤4) = 0.0002 (target &lt; 0.10)</w:t>
      </w:r>
      <w:r>
        <w:br/>
      </w:r>
      <w:r>
        <w:rPr>
          <w:rStyle w:val="VerbatimChar"/>
        </w:rPr>
        <w:t xml:space="preserve"> d_GUE = 0.8764 vs d_Poisson = 0.9998 → closer to GUE</w:t>
      </w:r>
      <w:r>
        <w:br/>
      </w:r>
      <w:r>
        <w:rPr>
          <w:rStyle w:val="VerbatimChar"/>
        </w:rPr>
        <w:t xml:space="preserve"> KS composite         WARN — p = 2.236e-186, D = 0.1096 (p&gt;0.01 or D&lt;0.10)</w:t>
      </w:r>
      <w:r>
        <w:br/>
      </w:r>
      <w:r>
        <w:rPr>
          <w:rStyle w:val="VerbatimChar"/>
        </w:rPr>
        <w:t xml:space="preserve"> ⟨|ΔR₂|⟩ &lt; 0.10 (fine) PASS — ds=0.05, s_max=4.0: 0.0002</w:t>
      </w:r>
      <w:r>
        <w:br/>
      </w:r>
      <w:r>
        <w:rPr>
          <w:rStyle w:val="VerbatimChar"/>
        </w:rPr>
        <w:t xml:space="preserve"> closer to GUE        PASS — d_GUE=0.8764 &lt; d_Pois=0.9998</w:t>
      </w:r>
      <w:r>
        <w:br/>
      </w:r>
      <w:r>
        <w:rPr>
          <w:rStyle w:val="VerbatimChar"/>
        </w:rPr>
        <w:t xml:space="preserve"> KS ensemble stability PASS — D spread 0.0923..0.1189 (median 0.1153)</w:t>
      </w:r>
      <w:r>
        <w:br/>
      </w:r>
      <w:r>
        <w:rPr>
          <w:rStyle w:val="VerbatimChar"/>
        </w:rPr>
        <w:t xml:space="preserve"> Test 34b [HARDCORE pass 2]: 4 sub-checks, 1 failed → WARN</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34: KS p=0.0, ⟨|ΔR₂|⟩=0.0374, d_GUE=0.796 → PASS</w:t>
      </w:r>
      <w:r>
        <w:t xml:space="preserve"> </w:t>
      </w:r>
      <w:r>
        <w:t xml:space="preserve">-</w:t>
      </w:r>
      <w:r>
        <w:t xml:space="preserve"> </w:t>
      </w:r>
      <w:r>
        <w:rPr>
          <w:rStyle w:val="VerbatimChar"/>
        </w:rPr>
        <w:t xml:space="preserve">FAIL</w:t>
      </w:r>
      <w:r>
        <w:t xml:space="preserve"> </w:t>
      </w:r>
      <w:r>
        <w:t xml:space="preserve">— Test 34b [HARDCORE pass 2]: 4 sub-checks, 1 failed → WARN</w:t>
      </w:r>
    </w:p>
    <w:p>
      <w:pPr>
        <w:pStyle w:val="BodyText"/>
      </w:pPr>
      <w:r>
        <w:t xml:space="preserve">Computation log: 5 timestamped entries; 28141–29391 s (от начала прогона).</w:t>
      </w:r>
    </w:p>
    <w:p>
      <w:r>
        <w:pict>
          <v:rect style="width:0;height:1.5pt" o:hralign="center" o:hrstd="t" o:hr="t"/>
        </w:pict>
      </w:r>
    </w:p>
    <w:bookmarkEnd w:id="120"/>
    <w:bookmarkStart w:id="121" w:name="test-35-form_factor_kt"/>
    <w:p>
      <w:pPr>
        <w:pStyle w:val="Heading3"/>
      </w:pPr>
      <w:r>
        <w:t xml:space="preserve">24.35 Test 35: form_factor_Kt</w:t>
      </w:r>
    </w:p>
    <w:p>
      <w:pPr>
        <w:pStyle w:val="FirstParagraph"/>
      </w:pPr>
      <w:r>
        <w:rPr>
          <w:b/>
          <w:bCs/>
        </w:rPr>
        <w:t xml:space="preserve">Verdict: FAIL</w:t>
      </w:r>
      <w:r>
        <w:t xml:space="preserve"> </w:t>
      </w:r>
      <w:r>
        <w:t xml:space="preserve">· Suite: AB-Cloud v19 (Julia 1.12.0) · two-pass protocol.</w:t>
      </w:r>
    </w:p>
    <w:p>
      <w:pPr>
        <w:pStyle w:val="BodyText"/>
      </w:pPr>
      <w:r>
        <w:t xml:space="preserve">Statistical: raw (1/n)|Σe^{itε}|² vs finite-box GUE reference K_box(t)=t(1−sinc(2πt)); RMS over t≥0.3.</w:t>
      </w:r>
    </w:p>
    <w:p>
      <w:pPr>
        <w:pStyle w:val="BodyText"/>
      </w:pPr>
      <w:r>
        <w:t xml:space="preserve">Test 35 — the form factor</w:t>
      </w:r>
      <w:r>
        <w:t xml:space="preserve"> </w:t>
      </w:r>
      <m:oMath>
        <m:r>
          <m:t>K</m:t>
        </m:r>
        <m:d>
          <m:dPr>
            <m:begChr m:val="("/>
            <m:endChr m:val=")"/>
            <m:sepChr m:val=""/>
            <m:grow/>
          </m:dPr>
          <m:e>
            <m:r>
              <m:t>τ</m:t>
            </m:r>
          </m:e>
        </m:d>
      </m:oMath>
      <w:r>
        <w:t xml:space="preserve">: the GUE ramp+plateau. Pass 1: RMS_GUE = 0.4193, corr_GUE = 0.8889 — WARN. HARDCORE: 2 of 3 sub-checks failed. The diagnosis: the ramp (small</w:t>
      </w:r>
      <w:r>
        <w:t xml:space="preserve"> </w:t>
      </w:r>
      <m:oMath>
        <m:r>
          <m:t>τ</m:t>
        </m:r>
      </m:oMath>
      <w:r>
        <w:t xml:space="preserve">) reproduces; the plateau sits below 1 on the 50k table — sampling finiteness plus density non-stationarity. Compare D14 of level II: on the band</w:t>
      </w:r>
      <w:r>
        <w:t xml:space="preserve"> </w:t>
      </w:r>
      <m:oMath>
        <m:r>
          <m:t>t</m:t>
        </m:r>
        <m:r>
          <m:rPr>
            <m:sty m:val="p"/>
          </m:rPr>
          <m:t>≈</m:t>
        </m:r>
        <m:sSup>
          <m:e>
            <m:r>
              <m:t>10</m:t>
            </m:r>
          </m:e>
          <m:sup>
            <m:r>
              <m:t>5</m:t>
            </m:r>
          </m:sup>
        </m:sSup>
      </m:oMath>
      <w:r>
        <w:t xml:space="preserve">, K(2) = 0.962 — the plateau converges to prediction with height. Two-band strategy: local statistics at low T; integral ones at high.</w:t>
      </w:r>
    </w:p>
    <w:p>
      <w:pPr>
        <w:pStyle w:val="BodyText"/>
      </w:pPr>
      <w:r>
        <w:rPr>
          <w:b/>
          <w:bCs/>
        </w:rPr>
        <w:t xml:space="preserve">The test in detail.</w:t>
      </w:r>
      <w:r>
        <w:t xml:space="preserve"> </w:t>
      </w:r>
      <w:r>
        <w:t xml:space="preserve">The form factor</w:t>
      </w:r>
      <w:r>
        <w:t xml:space="preserve"> </w:t>
      </w:r>
      <m:oMath>
        <m:r>
          <m:t>K</m:t>
        </m:r>
        <m:d>
          <m:dPr>
            <m:begChr m:val="("/>
            <m:endChr m:val=")"/>
            <m:sepChr m:val=""/>
            <m:grow/>
          </m:dPr>
          <m:e>
            <m:r>
              <m:t>τ</m:t>
            </m:r>
          </m:e>
        </m:d>
      </m:oMath>
      <w:r>
        <w:t xml:space="preserve">: ramp+plateau. Pass 1: RMS_GUE = 0.4193, corr_GUE = 0.8889 — WARN. HARDCORE: 2 of 3 failed. Diagnosis: the ramp (τ &lt; 1) reproduces; the plateau (τ &gt; 1) sits systematically below 1 on the 50k table: sampling finiteness plus density non-stationarity. D14 of level II on the band</w:t>
      </w:r>
      <w:r>
        <w:t xml:space="preserve"> </w:t>
      </w:r>
      <m:oMath>
        <m:r>
          <m:t>t</m:t>
        </m:r>
        <m:r>
          <m:rPr>
            <m:sty m:val="p"/>
          </m:rPr>
          <m:t>≈</m:t>
        </m:r>
        <m:sSup>
          <m:e>
            <m:r>
              <m:t>10</m:t>
            </m:r>
          </m:e>
          <m:sup>
            <m:r>
              <m:t>5</m:t>
            </m:r>
          </m:sup>
        </m:sSup>
      </m:oMath>
      <w:r>
        <w:t xml:space="preserve">: K(2) = 0.962 — the plateau converges with height. Two-band strategy: local statistics at low T; integral ones at high.</w:t>
      </w:r>
    </w:p>
    <w:p>
      <w:pPr>
        <w:pStyle w:val="BodyText"/>
      </w:pPr>
      <w:r>
        <w:rPr>
          <w:b/>
          <w:bCs/>
        </w:rPr>
        <w:t xml:space="preserve">Result summary (from the report):</w:t>
      </w:r>
      <w:r>
        <w:t xml:space="preserve"> </w:t>
      </w:r>
      <w:r>
        <w:t xml:space="preserve">Test 35b [HARDCORE pass 2]: 3 sub-checks, 2 failed → WARN</w:t>
      </w:r>
    </w:p>
    <w:p>
      <w:pPr>
        <w:pStyle w:val="BodyText"/>
      </w:pPr>
      <w:r>
        <w:rPr>
          <w:b/>
          <w:bCs/>
        </w:rPr>
        <w:t xml:space="preserve">Console of the run (fragment, verbatim):</w:t>
      </w:r>
    </w:p>
    <w:p>
      <w:pPr>
        <w:pStyle w:val="SourceCode"/>
      </w:pPr>
      <w:r>
        <w:rPr>
          <w:rStyle w:val="VerbatimChar"/>
        </w:rPr>
        <w:t xml:space="preserve">TEST 35 (pass 2, HARDCORE): spectral form factor K(t) — ensemble pass</w:t>
      </w:r>
      <w:r>
        <w:br/>
      </w:r>
      <w:r>
        <w:rPr>
          <w:rStyle w:val="VerbatimChar"/>
        </w:rPr>
        <w:t xml:space="preserve">n ≥ 5 per-realization K(t), 33-point t-grid, ensemble verdict</w:t>
      </w:r>
      <w:r>
        <w:br/>
      </w:r>
      <w:r>
        <w:rPr>
          <w:rStyle w:val="VerbatimChar"/>
        </w:rPr>
        <w:t xml:space="preserve"> real  1/5: RMS(K−K_box, t≥0.3) = 0.9199</w:t>
      </w:r>
      <w:r>
        <w:br/>
      </w:r>
      <w:r>
        <w:rPr>
          <w:rStyle w:val="VerbatimChar"/>
        </w:rPr>
        <w:t xml:space="preserve"> real  2/5: RMS(K−K_box, t≥0.3) = 0.8578</w:t>
      </w:r>
      <w:r>
        <w:br/>
      </w:r>
      <w:r>
        <w:rPr>
          <w:rStyle w:val="VerbatimChar"/>
        </w:rPr>
        <w:t xml:space="preserve"> real  3/5: RMS(K−K_box, t≥0.3) = 0.9671</w:t>
      </w:r>
      <w:r>
        <w:br/>
      </w:r>
      <w:r>
        <w:rPr>
          <w:rStyle w:val="VerbatimChar"/>
        </w:rPr>
        <w:t xml:space="preserve"> real  4/5: RMS(K−K_box, t≥0.3) = 0.7540</w:t>
      </w:r>
      <w:r>
        <w:br/>
      </w:r>
      <w:r>
        <w:rPr>
          <w:rStyle w:val="VerbatimChar"/>
        </w:rPr>
        <w:t xml:space="preserve"> real  5/5: RMS(K−K_box, t≥0.3) = 0.4999</w:t>
      </w:r>
      <w:r>
        <w:br/>
      </w:r>
      <w:r>
        <w:rPr>
          <w:rStyle w:val="VerbatimChar"/>
        </w:rPr>
        <w:t xml:space="preserve"> ENSEMBLE K(t): RMS(K_AB − K_box, t ≥ 0.3) = 0.6143 (target &lt; 0.30)</w:t>
      </w:r>
      <w:r>
        <w:br/>
      </w:r>
      <w:r>
        <w:rPr>
          <w:rStyle w:val="VerbatimChar"/>
        </w:rPr>
        <w:t xml:space="preserve"> Corr(K_AB, K_box) = 0.6379 (target &gt; 0.50) | Corr(K_AB, K_ζ) = 0.8123</w:t>
      </w:r>
      <w:r>
        <w:br/>
      </w:r>
      <w:r>
        <w:rPr>
          <w:rStyle w:val="VerbatimChar"/>
        </w:rPr>
        <w:t xml:space="preserve"> Per-realization RMS: mean 0.7998, scatter σ = 0.1856 &gt; ✗ 0.15</w:t>
      </w:r>
      <w:r>
        <w:br/>
      </w:r>
      <w:r>
        <w:rPr>
          <w:rStyle w:val="VerbatimChar"/>
        </w:rPr>
        <w:t xml:space="preserve"> RMS &lt; 0.30 (ensemble) WARN — ensemble-mean K(t), 33-point grid: 0.6143</w:t>
      </w:r>
      <w:r>
        <w:br/>
      </w:r>
      <w:r>
        <w:rPr>
          <w:rStyle w:val="VerbatimChar"/>
        </w:rPr>
        <w:t xml:space="preserve"> Corr &gt; 0.50 (ensemble) PASS — Corr(K, K_box) = 0.6379</w:t>
      </w:r>
      <w:r>
        <w:br/>
      </w:r>
      <w:r>
        <w:rPr>
          <w:rStyle w:val="VerbatimChar"/>
        </w:rPr>
        <w:t xml:space="preserve"> RMS scatter ≤ 0.15   WARN — σ=0.1856 across 5 realizations</w:t>
      </w:r>
      <w:r>
        <w:br/>
      </w:r>
      <w:r>
        <w:rPr>
          <w:rStyle w:val="VerbatimChar"/>
        </w:rPr>
        <w:t xml:space="preserve"> Test 35b [HARDCORE pass 2]: 3 sub-checks, 2 failed → WARN</w:t>
      </w:r>
    </w:p>
    <w:p>
      <w:pPr>
        <w:pStyle w:val="FirstParagraph"/>
      </w:pPr>
      <w:r>
        <w:rPr>
          <w:b/>
          <w:bCs/>
        </w:rPr>
        <w:t xml:space="preserve">Final-report verdict rows:</w:t>
      </w:r>
      <w:r>
        <w:t xml:space="preserve"> </w:t>
      </w:r>
      <w:r>
        <w:t xml:space="preserve">-</w:t>
      </w:r>
      <w:r>
        <w:t xml:space="preserve"> </w:t>
      </w:r>
      <w:r>
        <w:rPr>
          <w:rStyle w:val="VerbatimChar"/>
        </w:rPr>
        <w:t xml:space="preserve">FAIL</w:t>
      </w:r>
      <w:r>
        <w:t xml:space="preserve"> </w:t>
      </w:r>
      <w:r>
        <w:t xml:space="preserve">— Test 35: K(t) ramp+plateau — RMS_GUE=0.4193, corr_GUE=0.8889 → WARN</w:t>
      </w:r>
      <w:r>
        <w:t xml:space="preserve"> </w:t>
      </w:r>
      <w:r>
        <w:t xml:space="preserve">-</w:t>
      </w:r>
      <w:r>
        <w:t xml:space="preserve"> </w:t>
      </w:r>
      <w:r>
        <w:rPr>
          <w:rStyle w:val="VerbatimChar"/>
        </w:rPr>
        <w:t xml:space="preserve">FAIL</w:t>
      </w:r>
      <w:r>
        <w:t xml:space="preserve"> </w:t>
      </w:r>
      <w:r>
        <w:t xml:space="preserve">— Test 35b [HARDCORE pass 2]: 3 sub-checks, 2 failed → WARN</w:t>
      </w:r>
    </w:p>
    <w:p>
      <w:pPr>
        <w:pStyle w:val="BodyText"/>
      </w:pPr>
      <w:r>
        <w:t xml:space="preserve">Computation log: 5 timestamped entries; 30065–31367 s (от начала прогона).</w:t>
      </w:r>
    </w:p>
    <w:p>
      <w:r>
        <w:pict>
          <v:rect style="width:0;height:1.5pt" o:hralign="center" o:hrstd="t" o:hr="t"/>
        </w:pict>
      </w:r>
    </w:p>
    <w:bookmarkEnd w:id="121"/>
    <w:bookmarkStart w:id="122" w:name="test-36-byte_robust"/>
    <w:p>
      <w:pPr>
        <w:pStyle w:val="Heading3"/>
      </w:pPr>
      <w:r>
        <w:t xml:space="preserve">24.36 Test 36: byte_robust</w:t>
      </w:r>
    </w:p>
    <w:p>
      <w:pPr>
        <w:pStyle w:val="FirstParagraph"/>
      </w:pPr>
      <w:r>
        <w:rPr>
          <w:b/>
          <w:bCs/>
        </w:rPr>
        <w:t xml:space="preserve">Verdict: PASS</w:t>
      </w:r>
      <w:r>
        <w:t xml:space="preserve"> </w:t>
      </w:r>
      <w:r>
        <w:t xml:space="preserve">· Suite: AB-Cloud v19 (Julia 1.12.0) · two-pass protocol.</w:t>
      </w:r>
    </w:p>
    <w:p>
      <w:pPr>
        <w:pStyle w:val="BodyText"/>
      </w:pPr>
      <w:r>
        <w:t xml:space="preserve">Mixed: |Δr| under 256-level quantization + RNG entropy (statistical). Sample accumulated to 25 000 (pass 1) / 50 000 (pass 2) eigenvalues; verdict = multi-window average over 120×15-eig windows (single window = diagnostic); W_eff capped at ab_W_max.</w:t>
      </w:r>
    </w:p>
    <w:p>
      <w:pPr>
        <w:pStyle w:val="BodyText"/>
      </w:pPr>
      <w:r>
        <w:t xml:space="preserve">Test 36 — byte robustness: the spectral data as a byte stream (200,000 bytes, seed 12345): entropy 7.9991 bits/byte (the maximum 8 — an ideal source);</w:t>
      </w:r>
      <w:r>
        <w:t xml:space="preserve"> </w:t>
      </w:r>
      <m:oMath>
        <m:sSup>
          <m:e>
            <m:r>
              <m:t>χ</m:t>
            </m:r>
          </m:e>
          <m:sup>
            <m:r>
              <m:t>2</m:t>
            </m:r>
          </m:sup>
        </m:sSup>
      </m:oMath>
      <w:r>
        <w:t xml:space="preserve">-z = −0.234 — uniform bytes;</w:t>
      </w:r>
      <w:r>
        <w:t xml:space="preserve"> </w:t>
      </w:r>
      <m:oMath>
        <m:sSub>
          <m:e>
            <m:r>
              <m:t>r</m:t>
            </m:r>
          </m:e>
          <m:sub>
            <m:r>
              <m:t>256</m:t>
            </m:r>
          </m:sub>
        </m:sSub>
      </m:oMath>
      <w:r>
        <w:t xml:space="preserve"> </w:t>
      </w:r>
      <w:r>
        <w:t xml:space="preserve">= 0.5894 (25k eigenvalues) / 0.5756 (50k) — the 256-symbol alphabet keeps the GUE class of gap statistics;</w:t>
      </w:r>
      <w:r>
        <w:t xml:space="preserve"> </w:t>
      </w:r>
      <m:oMath>
        <m:sSub>
          <m:e>
            <m:d>
              <m:dPr>
                <m:begChr m:val="|"/>
                <m:endChr m:val="|"/>
                <m:sepChr m:val=""/>
                <m:grow/>
              </m:dPr>
              <m:e>
                <m:r>
                  <m:t>Δ</m:t>
                </m:r>
                <m:r>
                  <m:t>r</m:t>
                </m:r>
              </m:e>
            </m:d>
          </m:e>
          <m:sub>
            <m:r>
              <m:t>m</m:t>
            </m:r>
            <m:r>
              <m:t>u</m:t>
            </m:r>
            <m:r>
              <m:t>l</m:t>
            </m:r>
            <m:r>
              <m:t>t</m:t>
            </m:r>
            <m:r>
              <m:t>i</m:t>
            </m:r>
          </m:sub>
        </m:sSub>
        <m:r>
          <m:rPr>
            <m:sty m:val="p"/>
          </m:rPr>
          <m:t>=</m:t>
        </m:r>
        <m:r>
          <m:t>0.001</m:t>
        </m:r>
      </m:oMath>
      <w:r>
        <w:t xml:space="preserve"> </w:t>
      </w:r>
      <w:r>
        <w:t xml:space="preserve">(120 windows): stationarity;</w:t>
      </w:r>
      <w:r>
        <w:t xml:space="preserve"> </w:t>
      </w:r>
      <m:oMath>
        <m:sSub>
          <m:e>
            <m:d>
              <m:dPr>
                <m:begChr m:val="|"/>
                <m:endChr m:val="|"/>
                <m:sepChr m:val=""/>
                <m:grow/>
              </m:dPr>
              <m:e>
                <m:r>
                  <m:t>Δ</m:t>
                </m:r>
                <m:r>
                  <m:t>r</m:t>
                </m:r>
              </m:e>
            </m:d>
          </m:e>
          <m:sub>
            <m:r>
              <m:t>d</m:t>
            </m:r>
            <m:r>
              <m:t>i</m:t>
            </m:r>
            <m:r>
              <m:t>a</m:t>
            </m:r>
            <m:r>
              <m:t>g</m:t>
            </m:r>
          </m:sub>
        </m:sSub>
        <m:r>
          <m:rPr>
            <m:sty m:val="p"/>
          </m:rPr>
          <m:t>=</m:t>
        </m:r>
        <m:r>
          <m:t>0.012</m:t>
        </m:r>
      </m:oMath>
      <w:r>
        <w:t xml:space="preserve"> </w:t>
      </w:r>
      <w:r>
        <w:t xml:space="preserve">— the diagonal control. Both passes (25k/50k eigenvalues) agree. Conclusion: the spectrum as a stream is ideal noise with no hidden coding structures.</w:t>
      </w:r>
    </w:p>
    <w:p>
      <w:pPr>
        <w:pStyle w:val="BodyText"/>
      </w:pPr>
      <w:r>
        <w:rPr>
          <w:b/>
          <w:bCs/>
        </w:rPr>
        <w:t xml:space="preserve">The test in detail.</w:t>
      </w:r>
      <w:r>
        <w:t xml:space="preserve"> </w:t>
      </w:r>
      <w:r>
        <w:t xml:space="preserve">Byte robustness: the spectral data as a byte stream (200,000, seed 12345): entropy 7.9991 bits/byte (the maximum 8 — an ideal source);</w:t>
      </w:r>
      <w:r>
        <w:t xml:space="preserve"> </w:t>
      </w:r>
      <m:oMath>
        <m:sSup>
          <m:e>
            <m:r>
              <m:t>χ</m:t>
            </m:r>
          </m:e>
          <m:sup>
            <m:r>
              <m:t>2</m:t>
            </m:r>
          </m:sup>
        </m:sSup>
      </m:oMath>
      <w:r>
        <w:t xml:space="preserve">-z = −0.234 — uniform;</w:t>
      </w:r>
      <w:r>
        <w:t xml:space="preserve"> </w:t>
      </w:r>
      <m:oMath>
        <m:sSub>
          <m:e>
            <m:r>
              <m:t>r</m:t>
            </m:r>
          </m:e>
          <m:sub>
            <m:r>
              <m:t>256</m:t>
            </m:r>
          </m:sub>
        </m:sSub>
      </m:oMath>
      <w:r>
        <w:t xml:space="preserve"> </w:t>
      </w:r>
      <w:r>
        <w:t xml:space="preserve">= 0.5894 (25k eigenvalues) / 0.5756 (50k) — the 256-symbol alphabet keeps the GUE class;</w:t>
      </w:r>
      <w:r>
        <w:t xml:space="preserve"> </w:t>
      </w:r>
      <m:oMath>
        <m:sSub>
          <m:e>
            <m:d>
              <m:dPr>
                <m:begChr m:val="|"/>
                <m:endChr m:val="|"/>
                <m:sepChr m:val=""/>
                <m:grow/>
              </m:dPr>
              <m:e>
                <m:r>
                  <m:t>Δ</m:t>
                </m:r>
                <m:r>
                  <m:t>r</m:t>
                </m:r>
              </m:e>
            </m:d>
          </m:e>
          <m:sub>
            <m:r>
              <m:t>m</m:t>
            </m:r>
            <m:r>
              <m:t>u</m:t>
            </m:r>
            <m:r>
              <m:t>l</m:t>
            </m:r>
            <m:r>
              <m:t>t</m:t>
            </m:r>
            <m:r>
              <m:t>i</m:t>
            </m:r>
          </m:sub>
        </m:sSub>
        <m:r>
          <m:rPr>
            <m:sty m:val="p"/>
          </m:rPr>
          <m:t>=</m:t>
        </m:r>
        <m:r>
          <m:t>0.001</m:t>
        </m:r>
      </m:oMath>
      <w:r>
        <w:t xml:space="preserve"> </w:t>
      </w:r>
      <w:r>
        <w:t xml:space="preserve">(120 windows): stationarity;</w:t>
      </w:r>
      <w:r>
        <w:t xml:space="preserve"> </w:t>
      </w:r>
      <m:oMath>
        <m:sSub>
          <m:e>
            <m:d>
              <m:dPr>
                <m:begChr m:val="|"/>
                <m:endChr m:val="|"/>
                <m:sepChr m:val=""/>
                <m:grow/>
              </m:dPr>
              <m:e>
                <m:r>
                  <m:t>Δ</m:t>
                </m:r>
                <m:r>
                  <m:t>r</m:t>
                </m:r>
              </m:e>
            </m:d>
          </m:e>
          <m:sub>
            <m:r>
              <m:t>d</m:t>
            </m:r>
            <m:r>
              <m:t>i</m:t>
            </m:r>
            <m:r>
              <m:t>a</m:t>
            </m:r>
            <m:r>
              <m:t>g</m:t>
            </m:r>
          </m:sub>
        </m:sSub>
        <m:r>
          <m:rPr>
            <m:sty m:val="p"/>
          </m:rPr>
          <m:t>=</m:t>
        </m:r>
        <m:r>
          <m:t>0.012</m:t>
        </m:r>
      </m:oMath>
      <w:r>
        <w:t xml:space="preserve">. Both passes agree. Conclusion: the spectrum as a stream is ideal noise without hidden coding structure.</w:t>
      </w:r>
    </w:p>
    <w:p>
      <w:pPr>
        <w:pStyle w:val="BodyText"/>
      </w:pPr>
      <w:r>
        <w:rPr>
          <w:b/>
          <w:bCs/>
        </w:rPr>
        <w:t xml:space="preserve">Result summary (from the report):</w:t>
      </w:r>
      <w:r>
        <w:t xml:space="preserve"> </w:t>
      </w:r>
      <w:r>
        <w:t xml:space="preserve">Test 36: byte robust — r_256=0.5756, |Δr|_multi=0.0009 (120 windows), |Δr|_1win=0.0061 (diag), H=7.9991 bits, χ²_z=-0.234, n=55288 → PASS</w:t>
      </w:r>
    </w:p>
    <w:p>
      <w:pPr>
        <w:pStyle w:val="BodyText"/>
      </w:pPr>
      <w:r>
        <w:rPr>
          <w:b/>
          <w:bCs/>
        </w:rPr>
        <w:t xml:space="preserve">Console of the run (fragment, verbatim):</w:t>
      </w:r>
    </w:p>
    <w:p>
      <w:pPr>
        <w:pStyle w:val="SourceCode"/>
      </w:pPr>
      <w:r>
        <w:rPr>
          <w:rStyle w:val="VerbatimChar"/>
        </w:rPr>
        <w:t xml:space="preserve">TEST 36: Byte-level robustness — quantization + RNG entropy</w:t>
      </w:r>
      <w:r>
        <w:br/>
      </w:r>
      <w:r>
        <w:rPr>
          <w:rStyle w:val="VerbatimChar"/>
        </w:rPr>
        <w:t xml:space="preserve"> Verify ⟨r⟩ survives 256-level quantization + RNG byte uniformity</w:t>
      </w:r>
      <w:r>
        <w:br/>
      </w:r>
      <w:r>
        <w:rPr>
          <w:rStyle w:val="VerbatimChar"/>
        </w:rPr>
        <w:t xml:space="preserve"> WHY W (DISORDER) IS CAPPED AT W_max ≈ 1.0 — disorder → vortex motion → statistics:</w:t>
      </w:r>
      <w:r>
        <w:br/>
      </w:r>
      <w:r>
        <w:rPr>
          <w:rStyle w:val="VerbatimChar"/>
        </w:rPr>
        <w:t xml:space="preserve">  W is the diagonal on-site potential the vortices paint onto the lattice:</w:t>
      </w:r>
      <w:r>
        <w:br/>
      </w:r>
      <w:r>
        <w:rPr>
          <w:rStyle w:val="VerbatimChar"/>
        </w:rPr>
        <w:t xml:space="preserve">      V_i = Σ_k q_k·W / (r_ik²·N⁻¹ + 1),   hopping t = 1.</w:t>
      </w:r>
      <w:r>
        <w:br/>
      </w:r>
      <w:r>
        <w:rPr>
          <w:rStyle w:val="VerbatimChar"/>
        </w:rPr>
        <w:t xml:space="preserve">  The ratio (disorder energy q·W) / (kinetic energy t) decides what the</w:t>
      </w:r>
      <w:r>
        <w:br/>
      </w:r>
      <w:r>
        <w:rPr>
          <w:rStyle w:val="VerbatimChar"/>
        </w:rPr>
        <w:t xml:space="preserve">  vortex cloud does and which spectral statistics come out:</w:t>
      </w:r>
      <w:r>
        <w:br/>
      </w:r>
      <w:r>
        <w:rPr>
          <w:rStyle w:val="VerbatimChar"/>
        </w:rPr>
        <w:t xml:space="preserve">   • q·W ≳ t  (e.g. W=4, q=0.3 → V≈1.2 next to a core): the disorder</w:t>
      </w:r>
      <w:r>
        <w:br/>
      </w:r>
      <w:r>
        <w:rPr>
          <w:rStyle w:val="VerbatimChar"/>
        </w:rPr>
        <w:t xml:space="preserve">     landscape dominates the vortex motion — vortices pin/steer the</w:t>
      </w:r>
      <w:r>
        <w:br/>
      </w:r>
      <w:r>
        <w:rPr>
          <w:rStyle w:val="VerbatimChar"/>
        </w:rPr>
        <w:t xml:space="preserve">     eigenstates, states localize on the potential relief, and ⟨r⟩ drifts</w:t>
      </w:r>
      <w:r>
        <w:br/>
      </w:r>
      <w:r>
        <w:rPr>
          <w:rStyle w:val="VerbatimChar"/>
        </w:rPr>
        <w:t xml:space="preserve">     from GUE (0.5992) toward Poisson (0.3863) by an essentially random</w:t>
      </w:r>
      <w:r>
        <w:br/>
      </w:r>
      <w:r>
        <w:rPr>
          <w:rStyle w:val="VerbatimChar"/>
        </w:rPr>
        <w:t xml:space="preserve">     amount. A strongly disordered, spinning vortex system can therefore</w:t>
      </w:r>
      <w:r>
        <w:br/>
      </w:r>
      <w:r>
        <w:rPr>
          <w:rStyle w:val="VerbatimChar"/>
        </w:rPr>
        <w:t xml:space="preserve">     emit ALMOST ANY statistics — the numbers depend on the effective</w:t>
      </w:r>
      <w:r>
        <w:br/>
      </w:r>
      <w:r>
        <w:rPr>
          <w:rStyle w:val="VerbatimChar"/>
        </w:rPr>
        <w:t xml:space="preserve">     rotation speed (W/t) and on the twisting/vortex arrangement (Nv,</w:t>
      </w:r>
      <w:r>
        <w:br/>
      </w:r>
      <w:r>
        <w:rPr>
          <w:rStyle w:val="VerbatimChar"/>
        </w:rPr>
        <w:t xml:space="preserve">     layout, charges) of that realization, not on the AB physics.</w:t>
      </w:r>
      <w:r>
        <w:br/>
      </w:r>
      <w:r>
        <w:rPr>
          <w:rStyle w:val="VerbatimChar"/>
        </w:rPr>
        <w:t xml:space="preserve">   • q·W ≲ t  (W ≤ 1): the Aharonov-Bohm phases dominate the hopping,</w:t>
      </w:r>
      <w:r>
        <w:br/>
      </w:r>
      <w:r>
        <w:rPr>
          <w:rStyle w:val="VerbatimChar"/>
        </w:rPr>
        <w:t xml:space="preserve">     states stay delocalized and GUE (Wigner-Dyson) is reachable.</w:t>
      </w:r>
      <w:r>
        <w:br/>
      </w:r>
      <w:r>
        <w:rPr>
          <w:rStyle w:val="VerbatimChar"/>
        </w:rPr>
        <w:t xml:space="preserve">  That is why these tests measure at W_eff = min(cfg.ab_W, W_max = 1.0):</w:t>
      </w:r>
      <w:r>
        <w:br/>
      </w:r>
      <w:r>
        <w:rPr>
          <w:rStyle w:val="VerbatimChar"/>
        </w:rPr>
        <w:t xml:space="preserve">  they certify the PHASE physics, not the disorder physics.</w:t>
      </w:r>
      <w:r>
        <w:br/>
      </w:r>
      <w:r>
        <w:rPr>
          <w:rStyle w:val="VerbatimChar"/>
        </w:rPr>
        <w:t xml:space="preserve"> Sample target: 50000 eigenvalues [pass 2 (secondary)] (cfg.ab37_n_eigs_pass2)</w:t>
      </w:r>
      <w:r>
        <w:br/>
      </w:r>
      <w:r>
        <w:rPr>
          <w:rStyle w:val="VerbatimChar"/>
        </w:rPr>
        <w:t xml:space="preserve"> Disorder: W = 1.00 = min(ab_W=4.00, W_max=1.00) → q·W = 1.00 vs hopping t = 1.0 → AB phases dominate (byte check tests the phase physics)</w:t>
      </w:r>
      <w:r>
        <w:br/>
      </w:r>
      <w:r>
        <w:rPr>
          <w:rStyle w:val="VerbatimChar"/>
        </w:rPr>
        <w:t xml:space="preserve"> realization  1/5, continuing (below target): +5529 central eigs → accumulated 5529 / 50000 (11%)</w:t>
      </w:r>
      <w:r>
        <w:br/>
      </w:r>
      <w:r>
        <w:rPr>
          <w:rStyle w:val="VerbatimChar"/>
        </w:rPr>
        <w:t xml:space="preserve"> realization  2/5, continuing (below target): +5529 central eigs → accumulated 11058 / 50000 (22%)</w:t>
      </w:r>
      <w:r>
        <w:br/>
      </w:r>
      <w:r>
        <w:rPr>
          <w:rStyle w:val="VerbatimChar"/>
        </w:rPr>
        <w:t xml:space="preserve"> realization  3/5, continuing (below target): +5529 central eigs → accumulated 16587 / 50000 (33%)</w:t>
      </w:r>
      <w:r>
        <w:br/>
      </w:r>
      <w:r>
        <w:rPr>
          <w:rStyle w:val="VerbatimChar"/>
        </w:rPr>
        <w:t xml:space="preserve"> realization  4/5, continuing (below target): +5529 central eigs → accumulated 22116 / 50000 (44%)</w:t>
      </w:r>
      <w:r>
        <w:br/>
      </w:r>
      <w:r>
        <w:rPr>
          <w:rStyle w:val="VerbatimChar"/>
        </w:rPr>
        <w:t xml:space="preserve"> realization  5/5, continuing (below target): +5529 central eigs → accumulated 27645 / 50000 (55%)</w:t>
      </w:r>
      <w:r>
        <w:br/>
      </w:r>
      <w:r>
        <w:rPr>
          <w:rStyle w:val="VerbatimChar"/>
        </w:rPr>
        <w:t xml:space="preserve"> realization  6/6, continuing (below target): +5529 central eigs → accumulated 33174 / 50000 (66%)</w:t>
      </w:r>
      <w:r>
        <w:br/>
      </w:r>
      <w:r>
        <w:rPr>
          <w:rStyle w:val="VerbatimChar"/>
        </w:rPr>
        <w:t xml:space="preserve"> realization  7/7, continuing (below target): +5529 central eigs → accumulated 38703 / 50000 (77%)</w:t>
      </w:r>
      <w:r>
        <w:br/>
      </w:r>
      <w:r>
        <w:rPr>
          <w:rStyle w:val="VerbatimChar"/>
        </w:rPr>
        <w:t xml:space="preserve"> realization  8/8, continuing (below target): +5529 central eigs → accumulated 44232 / 50000 (88%)</w:t>
      </w:r>
      <w:r>
        <w:br/>
      </w:r>
      <w:r>
        <w:rPr>
          <w:rStyle w:val="VerbatimChar"/>
        </w:rPr>
        <w:t xml:space="preserve"> realization  9/9, continuing (below target): +5529 central eig</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36: byte robust — r_256=0.5894, |Δr|_multi=0.001 (120 windows), |Δr|_1win=0.012 (diag), H=7.9991 bits, χ²_z=-0.234, n=27997 → PASS</w:t>
      </w:r>
      <w:r>
        <w:t xml:space="preserve"> </w:t>
      </w:r>
      <w:r>
        <w:t xml:space="preserve">-</w:t>
      </w:r>
      <w:r>
        <w:t xml:space="preserve"> </w:t>
      </w:r>
      <w:r>
        <w:rPr>
          <w:rStyle w:val="VerbatimChar"/>
        </w:rPr>
        <w:t xml:space="preserve">PASS</w:t>
      </w:r>
      <w:r>
        <w:t xml:space="preserve"> </w:t>
      </w:r>
      <w:r>
        <w:t xml:space="preserve">— Test 36: byte robust — r_256=0.5756, |Δr|_multi=0.0009 (120 windows), |Δr|_1win=0.0061 (diag), H=7.9991 bits, χ²_z=-0.234, n=55288 → PASS</w:t>
      </w:r>
    </w:p>
    <w:p>
      <w:pPr>
        <w:pStyle w:val="BodyText"/>
      </w:pPr>
      <w:r>
        <w:t xml:space="preserve">Computation log: 142 timestamped entries; 32269–35096 s (от начала прогона).</w:t>
      </w:r>
    </w:p>
    <w:p>
      <w:r>
        <w:pict>
          <v:rect style="width:0;height:1.5pt" o:hralign="center" o:hrstd="t" o:hr="t"/>
        </w:pict>
      </w:r>
    </w:p>
    <w:bookmarkEnd w:id="122"/>
    <w:bookmarkStart w:id="123" w:name="test-37-half_factorial_gamma"/>
    <w:p>
      <w:pPr>
        <w:pStyle w:val="Heading3"/>
      </w:pPr>
      <w:r>
        <w:t xml:space="preserve">24.37 Test 37: half_factorial_gamma</w:t>
      </w:r>
    </w:p>
    <w:p>
      <w:pPr>
        <w:pStyle w:val="FirstParagraph"/>
      </w:pPr>
      <w:r>
        <w:rPr>
          <w:b/>
          <w:bCs/>
        </w:rPr>
        <w:t xml:space="preserve">Verdict: PASS</w:t>
      </w:r>
      <w:r>
        <w:t xml:space="preserve"> </w:t>
      </w:r>
      <w:r>
        <w:t xml:space="preserve">· Suite: AB-Cloud v19 (Julia 1.12.0) · two-pass protocol.</w:t>
      </w:r>
    </w:p>
    <w:p>
      <w:pPr>
        <w:pStyle w:val="BodyText"/>
      </w:pPr>
      <w:r>
        <w:t xml:space="preserve">EXACT: Γ(1/2) = √π, (1/2)! = Γ(3/2) = √π/2, ladder + recurrence (suite’s own Lanczos lgamma); UNIQUENESS of the Γ-construction via the reflection self-dual fixed point Γ(1/2)² = π and Bohr–Mollerup log-convexity; the GUE β=2 surmise normalization 32/π² verified as the half-factorial identity (∫p₂ = ⟨s⟩ = 1, ⟨s²⟩ = 3π/8 by quadrature). Pass 2 = 256-bit BigFloat re-audit.</w:t>
      </w:r>
    </w:p>
    <w:p>
      <w:pPr>
        <w:pStyle w:val="BodyText"/>
      </w:pPr>
      <w:r>
        <w:t xml:space="preserve">Test 37 — the arithmetic of Γ:</w:t>
      </w:r>
      <w:r>
        <w:t xml:space="preserve"> </w:t>
      </w:r>
      <m:oMath>
        <m:d>
          <m:dPr>
            <m:begChr m:val="("/>
            <m:endChr m:val=")"/>
            <m:sepChr m:val=""/>
            <m:grow/>
          </m:dPr>
          <m:e>
            <m:r>
              <m:t>1</m:t>
            </m:r>
            <m:r>
              <m:rPr>
                <m:sty m:val="p"/>
              </m:rPr>
              <m:t>/</m:t>
            </m:r>
            <m:r>
              <m:t>2</m:t>
            </m:r>
          </m:e>
        </m:d>
        <m:r>
          <m:rPr>
            <m:sty m:val="p"/>
          </m:rPr>
          <m:t>!</m:t>
        </m:r>
        <m:r>
          <m:rPr>
            <m:sty m:val="p"/>
          </m:rPr>
          <m:t>=</m:t>
        </m:r>
        <m:rad>
          <m:radPr>
            <m:degHide m:val="on"/>
          </m:radPr>
          <m:deg/>
          <m:e>
            <m:r>
              <m:t>π</m:t>
            </m:r>
          </m:e>
        </m:rad>
        <m:r>
          <m:rPr>
            <m:sty m:val="p"/>
          </m:rPr>
          <m:t>/</m:t>
        </m:r>
        <m:r>
          <m:t>2</m:t>
        </m:r>
      </m:oMath>
      <w:r>
        <w:t xml:space="preserve"> </w:t>
      </w:r>
      <w:r>
        <w:t xml:space="preserve">with relative error 0.0;</w:t>
      </w:r>
      <w:r>
        <w:t xml:space="preserve"> </w:t>
      </w:r>
      <m:oMath>
        <m:r>
          <m:t>32</m:t>
        </m:r>
        <m:r>
          <m:rPr>
            <m:sty m:val="p"/>
          </m:rPr>
          <m:t>/</m:t>
        </m:r>
        <m:sSup>
          <m:e>
            <m:r>
              <m:t>π</m:t>
            </m:r>
          </m:e>
          <m:sup>
            <m:r>
              <m:t>2</m:t>
            </m:r>
          </m:sup>
        </m:sSup>
      </m:oMath>
      <w:r>
        <w:t xml:space="preserve"> </w:t>
      </w:r>
      <w:r>
        <w:t xml:space="preserve">(the GUE surmise normalization) with error 0.0;</w:t>
      </w:r>
      <w:r>
        <w:t xml:space="preserve"> </w:t>
      </w:r>
      <m:oMath>
        <m:r>
          <m:rPr>
            <m:sty m:val="p"/>
          </m:rPr>
          <m:t>∫</m:t>
        </m:r>
        <m:sSub>
          <m:e>
            <m:r>
              <m:t>p</m:t>
            </m:r>
          </m:e>
          <m:sub>
            <m:r>
              <m:t>2</m:t>
            </m:r>
          </m:sub>
        </m:sSub>
        <m:r>
          <m:t> </m:t>
        </m:r>
        <m:r>
          <m:t>d</m:t>
        </m:r>
        <m:r>
          <m:t>s</m:t>
        </m:r>
        <m:r>
          <m:rPr>
            <m:sty m:val="p"/>
          </m:rPr>
          <m:t>=</m:t>
        </m:r>
        <m:r>
          <m:t>1</m:t>
        </m:r>
      </m:oMath>
      <w:r>
        <w:t xml:space="preserve"> </w:t>
      </w:r>
      <w:r>
        <w:t xml:space="preserve">with</w:t>
      </w:r>
      <w:r>
        <w:t xml:space="preserve"> </w:t>
      </w:r>
      <m:oMath>
        <m:d>
          <m:dPr>
            <m:begChr m:val="|"/>
            <m:endChr m:val="|"/>
            <m:sepChr m:val=""/>
            <m:grow/>
          </m:dPr>
          <m:e>
            <m:r>
              <m:t>Δ</m:t>
            </m:r>
          </m:e>
        </m:d>
        <m:r>
          <m:rPr>
            <m:sty m:val="p"/>
          </m:rPr>
          <m:t>=</m:t>
        </m:r>
        <m:r>
          <m:t>0.0</m:t>
        </m:r>
      </m:oMath>
      <w:r>
        <w:t xml:space="preserve">; uniqueness of the solution. Method: the log-convexity of Γ (the Bohr–Mollerup characterization) and the self-dual reflection</w:t>
      </w:r>
      <w:r>
        <w:t xml:space="preserve"> </w:t>
      </w:r>
      <m:oMath>
        <m:r>
          <m:t>Γ</m:t>
        </m:r>
        <m:sSup>
          <m:e>
            <m:d>
              <m:dPr>
                <m:begChr m:val="("/>
                <m:endChr m:val=")"/>
                <m:sepChr m:val=""/>
                <m:grow/>
              </m:dPr>
              <m:e>
                <m:r>
                  <m:t>1</m:t>
                </m:r>
                <m:r>
                  <m:rPr>
                    <m:sty m:val="p"/>
                  </m:rPr>
                  <m:t>/</m:t>
                </m:r>
                <m:r>
                  <m:t>2</m:t>
                </m:r>
              </m:e>
            </m:d>
          </m:e>
          <m:sup>
            <m:r>
              <m:t>2</m:t>
            </m:r>
          </m:sup>
        </m:sSup>
        <m:r>
          <m:rPr>
            <m:sty m:val="p"/>
          </m:rPr>
          <m:t>=</m:t>
        </m:r>
        <m:r>
          <m:t>π</m:t>
        </m:r>
      </m:oMath>
      <w:r>
        <w:t xml:space="preserve">. The surmise normalization is not a fitting constant but a theorem; the test checks it verbatim — the foundation of the KS reference.</w:t>
      </w:r>
    </w:p>
    <w:p>
      <w:pPr>
        <w:pStyle w:val="BodyText"/>
      </w:pPr>
      <w:r>
        <w:rPr>
          <w:b/>
          <w:bCs/>
        </w:rPr>
        <w:t xml:space="preserve">The test in detail.</w:t>
      </w:r>
      <w:r>
        <w:t xml:space="preserve"> </w:t>
      </w:r>
      <w:r>
        <w:t xml:space="preserve">The arithmetic of Γ:</w:t>
      </w:r>
      <w:r>
        <w:t xml:space="preserve"> </w:t>
      </w:r>
      <m:oMath>
        <m:d>
          <m:dPr>
            <m:begChr m:val="("/>
            <m:endChr m:val=")"/>
            <m:sepChr m:val=""/>
            <m:grow/>
          </m:dPr>
          <m:e>
            <m:r>
              <m:t>1</m:t>
            </m:r>
            <m:r>
              <m:rPr>
                <m:sty m:val="p"/>
              </m:rPr>
              <m:t>/</m:t>
            </m:r>
            <m:r>
              <m:t>2</m:t>
            </m:r>
          </m:e>
        </m:d>
        <m:r>
          <m:rPr>
            <m:sty m:val="p"/>
          </m:rPr>
          <m:t>!</m:t>
        </m:r>
        <m:r>
          <m:rPr>
            <m:sty m:val="p"/>
          </m:rPr>
          <m:t>=</m:t>
        </m:r>
        <m:rad>
          <m:radPr>
            <m:degHide m:val="on"/>
          </m:radPr>
          <m:deg/>
          <m:e>
            <m:r>
              <m:t>π</m:t>
            </m:r>
          </m:e>
        </m:rad>
        <m:r>
          <m:rPr>
            <m:sty m:val="p"/>
          </m:rPr>
          <m:t>/</m:t>
        </m:r>
        <m:r>
          <m:t>2</m:t>
        </m:r>
      </m:oMath>
      <w:r>
        <w:t xml:space="preserve"> </w:t>
      </w:r>
      <w:r>
        <w:t xml:space="preserve">— relative error 0.0;</w:t>
      </w:r>
      <w:r>
        <w:t xml:space="preserve"> </w:t>
      </w:r>
      <m:oMath>
        <m:r>
          <m:t>32</m:t>
        </m:r>
        <m:r>
          <m:rPr>
            <m:sty m:val="p"/>
          </m:rPr>
          <m:t>/</m:t>
        </m:r>
        <m:sSup>
          <m:e>
            <m:r>
              <m:t>π</m:t>
            </m:r>
          </m:e>
          <m:sup>
            <m:r>
              <m:t>2</m:t>
            </m:r>
          </m:sup>
        </m:sSup>
      </m:oMath>
      <w:r>
        <w:t xml:space="preserve"> </w:t>
      </w:r>
      <w:r>
        <w:t xml:space="preserve">(the GUE surmise normalization) — error 0.0;</w:t>
      </w:r>
      <w:r>
        <w:t xml:space="preserve"> </w:t>
      </w:r>
      <m:oMath>
        <m:r>
          <m:rPr>
            <m:sty m:val="p"/>
          </m:rPr>
          <m:t>∫</m:t>
        </m:r>
        <m:sSub>
          <m:e>
            <m:r>
              <m:t>p</m:t>
            </m:r>
          </m:e>
          <m:sub>
            <m:r>
              <m:t>2</m:t>
            </m:r>
          </m:sub>
        </m:sSub>
        <m:r>
          <m:t> </m:t>
        </m:r>
        <m:r>
          <m:t>d</m:t>
        </m:r>
        <m:r>
          <m:t>s</m:t>
        </m:r>
        <m:r>
          <m:rPr>
            <m:sty m:val="p"/>
          </m:rPr>
          <m:t>=</m:t>
        </m:r>
        <m:r>
          <m:t>1</m:t>
        </m:r>
      </m:oMath>
      <w:r>
        <w:t xml:space="preserve"> </w:t>
      </w:r>
      <w:r>
        <w:t xml:space="preserve">—</w:t>
      </w:r>
      <w:r>
        <w:t xml:space="preserve"> </w:t>
      </w:r>
      <m:oMath>
        <m:d>
          <m:dPr>
            <m:begChr m:val="|"/>
            <m:endChr m:val="|"/>
            <m:sepChr m:val=""/>
            <m:grow/>
          </m:dPr>
          <m:e>
            <m:r>
              <m:t>Δ</m:t>
            </m:r>
          </m:e>
        </m:d>
        <m:r>
          <m:rPr>
            <m:sty m:val="p"/>
          </m:rPr>
          <m:t>=</m:t>
        </m:r>
        <m:r>
          <m:t>0.0</m:t>
        </m:r>
      </m:oMath>
      <w:r>
        <w:t xml:space="preserve">; uniqueness ✓. Method: Γ log-convexity (Bohr–Mollerup) + the self-dual reflection</w:t>
      </w:r>
      <w:r>
        <w:t xml:space="preserve"> </w:t>
      </w:r>
      <m:oMath>
        <m:r>
          <m:t>Γ</m:t>
        </m:r>
        <m:sSup>
          <m:e>
            <m:d>
              <m:dPr>
                <m:begChr m:val="("/>
                <m:endChr m:val=")"/>
                <m:sepChr m:val=""/>
                <m:grow/>
              </m:dPr>
              <m:e>
                <m:r>
                  <m:t>1</m:t>
                </m:r>
                <m:r>
                  <m:rPr>
                    <m:sty m:val="p"/>
                  </m:rPr>
                  <m:t>/</m:t>
                </m:r>
                <m:r>
                  <m:t>2</m:t>
                </m:r>
              </m:e>
            </m:d>
          </m:e>
          <m:sup>
            <m:r>
              <m:t>2</m:t>
            </m:r>
          </m:sup>
        </m:sSup>
        <m:r>
          <m:rPr>
            <m:sty m:val="p"/>
          </m:rPr>
          <m:t>=</m:t>
        </m:r>
        <m:r>
          <m:t>π</m:t>
        </m:r>
      </m:oMath>
      <w:r>
        <w:t xml:space="preserve">. The link: the surmise normalization (chapter 7) is a theorem, not a fitted constant; the test checks it verbatim — the foundation of the KS reference of every spacing test.</w:t>
      </w:r>
    </w:p>
    <w:p>
      <w:pPr>
        <w:pStyle w:val="BodyText"/>
      </w:pPr>
      <w:r>
        <w:rPr>
          <w:b/>
          <w:bCs/>
        </w:rPr>
        <w:t xml:space="preserve">Result summary (from the report):</w:t>
      </w:r>
      <w:r>
        <w:t xml:space="preserve"> </w:t>
      </w:r>
      <w:r>
        <w:t xml:space="preserve">Test 37b [HARDCORE pass 2]: 3 sub-checks, 0 failed → PASS</w:t>
      </w:r>
    </w:p>
    <w:p>
      <w:pPr>
        <w:pStyle w:val="BodyText"/>
      </w:pPr>
      <w:r>
        <w:rPr>
          <w:b/>
          <w:bCs/>
        </w:rPr>
        <w:t xml:space="preserve">Console of the run (fragment, verbatim):</w:t>
      </w:r>
    </w:p>
    <w:p>
      <w:pPr>
        <w:pStyle w:val="SourceCode"/>
      </w:pPr>
      <w:r>
        <w:rPr>
          <w:rStyle w:val="VerbatimChar"/>
        </w:rPr>
        <w:t xml:space="preserve">TEST 37 (pass 2, HARDCORE): (1/2)! via Γ — 256-bit precision audit</w:t>
      </w:r>
      <w:r>
        <w:br/>
      </w:r>
      <w:r>
        <w:rPr>
          <w:rStyle w:val="VerbatimChar"/>
        </w:rPr>
        <w:t xml:space="preserve"> DE reference: |Γ(1/2)_256 − √π| = 1.20e-28 (independent quadrature)</w:t>
      </w:r>
      <w:r>
        <w:br/>
      </w:r>
      <w:r>
        <w:rPr>
          <w:rStyle w:val="VerbatimChar"/>
        </w:rPr>
        <w:t xml:space="preserve"> Γ(1/2):  Float64 vs 256-bit DE rel.err = 5.83e-16</w:t>
      </w:r>
      <w:r>
        <w:br/>
      </w:r>
      <w:r>
        <w:rPr>
          <w:rStyle w:val="VerbatimChar"/>
        </w:rPr>
        <w:t xml:space="preserve"> (1/2)!:  Float64 vs 256-bit DE rel.err = 2.94e-16</w:t>
      </w:r>
      <w:r>
        <w:br/>
      </w:r>
      <w:r>
        <w:rPr>
          <w:rStyle w:val="VerbatimChar"/>
        </w:rPr>
        <w:t xml:space="preserve"> N = 1/[½·(π/4)^{3/2}·(1/2)!] at 256-bit vs 32/π²: rel.err = 2.51e-26</w:t>
      </w:r>
      <w:r>
        <w:br/>
      </w:r>
      <w:r>
        <w:rPr>
          <w:rStyle w:val="VerbatimChar"/>
        </w:rPr>
        <w:t xml:space="preserve"> ladder Γ(5/2)_DE = 3√π/4: rel.err = 4.78e-25</w:t>
      </w:r>
      <w:r>
        <w:br/>
      </w:r>
      <w:r>
        <w:rPr>
          <w:rStyle w:val="VerbatimChar"/>
        </w:rPr>
        <w:t xml:space="preserve"> Γ(1/2)_DE² = π (reflection self-duality): rel.err = 1.35e-28</w:t>
      </w:r>
      <w:r>
        <w:br/>
      </w:r>
      <w:r>
        <w:rPr>
          <w:rStyle w:val="VerbatimChar"/>
        </w:rPr>
        <w:t xml:space="preserve"> recurrence (1/2)!_DE = ½·Γ(1/2)_DE: rel.err = 2.51e-26</w:t>
      </w:r>
      <w:r>
        <w:br/>
      </w:r>
      <w:r>
        <w:rPr>
          <w:rStyle w:val="VerbatimChar"/>
        </w:rPr>
        <w:t xml:space="preserve"> Float64 round-off    PASS — |ΔΓ(1/2)|=5.83e-16, |Δ(1/2)!|=2.94e-16 relative (machine-ε scale)</w:t>
      </w:r>
      <w:r>
        <w:br/>
      </w:r>
      <w:r>
        <w:rPr>
          <w:rStyle w:val="VerbatimChar"/>
        </w:rPr>
        <w:t xml:space="preserve"> 32/π² identity (256-bit) PASS — rel.err 2.51e-26 — exact at 256-bit</w:t>
      </w:r>
      <w:r>
        <w:br/>
      </w:r>
      <w:r>
        <w:rPr>
          <w:rStyle w:val="VerbatimChar"/>
        </w:rPr>
        <w:t xml:space="preserve"> ladder + self-duality + recurrence (256-bit) PASS — worst rel.err 4.78e-25 across the three identities</w:t>
      </w:r>
      <w:r>
        <w:br/>
      </w:r>
      <w:r>
        <w:rPr>
          <w:rStyle w:val="VerbatimChar"/>
        </w:rPr>
        <w:t xml:space="preserve"> Test 37b [HARDCORE pass 2]: 3 sub-checks, 0 failed → PASS</w:t>
      </w:r>
    </w:p>
    <w:p>
      <w:pPr>
        <w:pStyle w:val="FirstParagraph"/>
      </w:pPr>
      <w:r>
        <w:rPr>
          <w:b/>
          <w:bCs/>
        </w:rPr>
        <w:t xml:space="preserve">Final-report verdict rows:</w:t>
      </w:r>
      <w:r>
        <w:t xml:space="preserve"> </w:t>
      </w:r>
      <w:r>
        <w:t xml:space="preserve">-</w:t>
      </w:r>
      <w:r>
        <w:t xml:space="preserve"> </w:t>
      </w:r>
      <w:r>
        <w:rPr>
          <w:rStyle w:val="VerbatimChar"/>
        </w:rPr>
        <w:t xml:space="preserve">PASS</w:t>
      </w:r>
      <w:r>
        <w:t xml:space="preserve"> </w:t>
      </w:r>
      <w:r>
        <w:t xml:space="preserve">— Test 37: (1/2)!=√π/2 [rel.err 0.0], 32/π² [rel.err 0.0], ∫p₂=1 [|Δ|=0.0], uniqueness ✓ → PASS</w:t>
      </w:r>
      <w:r>
        <w:t xml:space="preserve"> </w:t>
      </w:r>
      <w:r>
        <w:t xml:space="preserve">-</w:t>
      </w:r>
      <w:r>
        <w:t xml:space="preserve"> </w:t>
      </w:r>
      <w:r>
        <w:rPr>
          <w:rStyle w:val="VerbatimChar"/>
        </w:rPr>
        <w:t xml:space="preserve">PASS</w:t>
      </w:r>
      <w:r>
        <w:t xml:space="preserve"> </w:t>
      </w:r>
      <w:r>
        <w:t xml:space="preserve">— Test 37b [HARDCORE pass 2]: 3 sub-checks, 0 failed → PASS</w:t>
      </w:r>
    </w:p>
    <w:p>
      <w:r>
        <w:pict>
          <v:rect style="width:0;height:1.5pt" o:hralign="center" o:hrstd="t" o:hr="t"/>
        </w:pict>
      </w:r>
    </w:p>
    <w:bookmarkEnd w:id="123"/>
    <w:bookmarkStart w:id="124" w:name="the-run-summary"/>
    <w:p>
      <w:pPr>
        <w:pStyle w:val="Heading3"/>
      </w:pPr>
      <w:r>
        <w:t xml:space="preserve">24.38 The run summary</w:t>
      </w:r>
    </w:p>
    <w:p>
      <w:pPr>
        <w:pStyle w:val="FirstParagraph"/>
      </w:pPr>
      <w:r>
        <w:t xml:space="preserve">77 verdict rows:</w:t>
      </w:r>
      <w:r>
        <w:t xml:space="preserve"> </w:t>
      </w:r>
      <w:r>
        <w:rPr>
          <w:b/>
          <w:bCs/>
        </w:rPr>
        <w:t xml:space="preserve">66 PASS</w:t>
      </w:r>
      <w:r>
        <w:t xml:space="preserve"> </w:t>
      </w:r>
      <w:r>
        <w:t xml:space="preserve">and</w:t>
      </w:r>
      <w:r>
        <w:t xml:space="preserve"> </w:t>
      </w:r>
      <w:r>
        <w:rPr>
          <w:b/>
          <w:bCs/>
        </w:rPr>
        <w:t xml:space="preserve">11 FAIL-class</w:t>
      </w:r>
      <w:r>
        <w:t xml:space="preserve"> </w:t>
      </w:r>
      <w:r>
        <w:t xml:space="preserve">(T4/T5/T6/T11/T12 — the pass-1 edges against the reference table; T28b/T29b/T34b/T35/T35b — the honest HARDCORE rejections). Every refusal is published as a first-class result with full diagnostics. Cost: 35,146 s (585.8 min); the most expensive test — T25 Byers–Yang (3,839 s HARDCORE); the cheapest — T3 (0.33 s). The verdict map and time profile: figures R1–R2. The level links: T34 → level VII (the optimization’s departure point); T16/T32/T33 → gate H5 and the monumental line; T4–T12 → the finite-sample GUE floor (the same physics as the T34-ext floor); T37 → the surmise normalization (chapter 7).</w:t>
      </w:r>
    </w:p>
    <w:p>
      <w:r>
        <w:pict>
          <v:rect style="width:0;height:1.5pt" o:hralign="center" o:hrstd="t" o:hr="t"/>
        </w:pict>
      </w:r>
    </w:p>
    <w:bookmarkEnd w:id="124"/>
    <w:bookmarkEnd w:id="125"/>
    <w:bookmarkStart w:id="149" w:name="X291d321af8bd4851af1420cbd2d6174970aa8f6"/>
    <w:p>
      <w:pPr>
        <w:pStyle w:val="Heading2"/>
      </w:pPr>
      <w:r>
        <w:t xml:space="preserve">24L. Appendix to chapter 24: the computation logs of all 37 tests (extracts)</w:t>
      </w:r>
    </w:p>
    <w:p>
      <w:pPr>
        <w:pStyle w:val="FirstParagraph"/>
      </w:pPr>
      <w:r>
        <w:t xml:space="preserve">Every test of the v19 run kept its own computation log: each entry — a timestamp, a delta from start, an action. Below — extracts (head, mid-slices, key events, tail); the full logs —</w:t>
      </w:r>
      <w:r>
        <w:t xml:space="preserve"> </w:t>
      </w:r>
      <w:r>
        <w:rPr>
          <w:rStyle w:val="VerbatimChar"/>
        </w:rPr>
        <w:t xml:space="preserve">02_data/raw/results_run/computation_logs/</w:t>
      </w:r>
      <w:r>
        <w:t xml:space="preserve">. The logs are the primary reproducibility document: the whole course of the computation is reconstructible line by line without a re-run.</w:t>
      </w:r>
    </w:p>
    <w:p>
      <w:r>
        <w:pict>
          <v:rect style="width:0;height:1.5pt" o:hralign="center" o:hrstd="t" o:hr="t"/>
        </w:pict>
      </w:r>
    </w:p>
    <w:bookmarkStart w:id="126" w:name="test-4-gue_ks_full-1"/>
    <w:p>
      <w:pPr>
        <w:pStyle w:val="Heading3"/>
      </w:pPr>
      <w:r>
        <w:t xml:space="preserve">Test 4 — gue_ks_full</w:t>
      </w:r>
    </w:p>
    <w:p>
      <w:pPr>
        <w:pStyle w:val="SourceCode"/>
      </w:pPr>
      <w:r>
        <w:rPr>
          <w:rStyle w:val="VerbatimChar"/>
        </w:rPr>
        <w:t xml:space="preserve">[13:49:00.324] [+ 55.606s]  calc: KS D = 0.021619, p_asymptotic = 9.567870e-21 (n=49999, λ=4.8368)</w:t>
      </w:r>
      <w:r>
        <w:br/>
      </w:r>
      <w:r>
        <w:rPr>
          <w:rStyle w:val="VerbatimChar"/>
        </w:rPr>
        <w:t xml:space="preserve">[13:49:00.326] [+ 55.608s]  calc: KS D = 0.029562, p_asymptotic = 3.479907e-05 (n=6251, λ=2.3408)</w:t>
      </w:r>
      <w:r>
        <w:br/>
      </w:r>
      <w:r>
        <w:rPr>
          <w:rStyle w:val="VerbatimChar"/>
        </w:rPr>
        <w:t xml:space="preserve">[13:49:00.326] [+ 55.608s]  calc: KS D = 0.025418, p_asymptotic = 6.066737e-04 (n=6250, λ=2.0125)</w:t>
      </w:r>
      <w:r>
        <w:br/>
      </w:r>
      <w:r>
        <w:rPr>
          <w:rStyle w:val="VerbatimChar"/>
        </w:rPr>
        <w:t xml:space="preserve">[13:49:00.327] [+ 55.609s]  calc: KS D = 0.021305, p_asymptotic = 6.745302e-03 (n=6251, λ=1.6870)</w:t>
      </w:r>
      <w:r>
        <w:br/>
      </w:r>
      <w:r>
        <w:rPr>
          <w:rStyle w:val="VerbatimChar"/>
        </w:rPr>
        <w:t xml:space="preserve">[13:49:00.327] [+ 55.609s]  calc: KS D = 0.027409, p_asymptotic = 1.619781e-04 (n=6251, λ=2.1704)</w:t>
      </w:r>
      <w:r>
        <w:br/>
      </w:r>
      <w:r>
        <w:rPr>
          <w:rStyle w:val="VerbatimChar"/>
        </w:rPr>
        <w:t xml:space="preserve">[13:49:00.328] [+ 55.610s]  calc: KS D = 0.022629, p_asymptotic = 3.252259e-03 (n=6251, λ=1.7919)</w:t>
      </w:r>
      <w:r>
        <w:br/>
      </w:r>
      <w:r>
        <w:rPr>
          <w:rStyle w:val="VerbatimChar"/>
        </w:rPr>
        <w:t xml:space="preserve">[13:49:00.328] [+ 55.610s]  calc: KS D = 0.019816, p_asymptotic = 1.453640e-02 (n=6251, λ=1.5691)</w:t>
      </w:r>
      <w:r>
        <w:br/>
      </w:r>
      <w:r>
        <w:rPr>
          <w:rStyle w:val="VerbatimChar"/>
        </w:rPr>
        <w:t xml:space="preserve">[13:49:00.328] [+ 55.611s]  calc: KS D = 0.019647, p_asymptotic = 1.581953e-02 (n=6250, λ=1.5556)</w:t>
      </w:r>
      <w:r>
        <w:br/>
      </w:r>
      <w:r>
        <w:rPr>
          <w:rStyle w:val="VerbatimChar"/>
        </w:rPr>
        <w:t xml:space="preserve">[13:49:00.329] [+ 55.611s]  calc: KS D = 0.019627, p_asymptotic = 1.595774e-02 (n=6251, λ=1.5542)</w:t>
      </w:r>
      <w:r>
        <w:br/>
      </w:r>
      <w:r>
        <w:rPr>
          <w:rStyle w:val="VerbatimChar"/>
        </w:rPr>
        <w:t xml:space="preserve">[13:49:00.331] [+ 55.613s]  calc: KS D = 0.024587, p_asymptotic = 1.427535e-13 (n=24999, λ=3.8904)</w:t>
      </w:r>
      <w:r>
        <w:br/>
      </w:r>
      <w:r>
        <w:rPr>
          <w:rStyle w:val="VerbatimChar"/>
        </w:rPr>
        <w:t xml:space="preserve">[13:49:00.333] [+ 55.615s]  calc: KS D = 0.018906, p_asymptotic = 3.369159e-08 (n=25000, λ=2.9916)</w:t>
      </w:r>
      <w:r>
        <w:br/>
      </w:r>
      <w:r>
        <w:rPr>
          <w:rStyle w:val="VerbatimChar"/>
        </w:rPr>
        <w:t xml:space="preserve">… (11 entries total — computation_logs/test_04_gue_ks_full_log.txt)</w:t>
      </w:r>
    </w:p>
    <w:p>
      <w:r>
        <w:pict>
          <v:rect style="width:0;height:1.5pt" o:hralign="center" o:hrstd="t" o:hr="t"/>
        </w:pict>
      </w:r>
    </w:p>
    <w:bookmarkEnd w:id="126"/>
    <w:bookmarkStart w:id="127" w:name="test-5-gue_ks_hight-1"/>
    <w:p>
      <w:pPr>
        <w:pStyle w:val="Heading3"/>
      </w:pPr>
      <w:r>
        <w:t xml:space="preserve">Test 5 — gue_ks_highT</w:t>
      </w:r>
    </w:p>
    <w:p>
      <w:pPr>
        <w:pStyle w:val="SourceCode"/>
      </w:pPr>
      <w:r>
        <w:rPr>
          <w:rStyle w:val="VerbatimChar"/>
        </w:rPr>
        <w:t xml:space="preserve">[13:49:11.305] [+ 66.587s]  calc: KS D = 0.021622, p_asymptotic = 9.563953e-21 (n=49989, λ=4.8368)</w:t>
      </w:r>
      <w:r>
        <w:br/>
      </w:r>
      <w:r>
        <w:rPr>
          <w:rStyle w:val="VerbatimChar"/>
        </w:rPr>
        <w:t xml:space="preserve">[13:49:11.427] [+ 66.709s]  calc: KS D = 0.021625, p_asymptotic = 9.718636e-21 (n=49958, λ=4.8360)</w:t>
      </w:r>
      <w:r>
        <w:br/>
      </w:r>
      <w:r>
        <w:rPr>
          <w:rStyle w:val="VerbatimChar"/>
        </w:rPr>
        <w:t xml:space="preserve">[13:49:11.431] [+ 66.713s]  calc: KS D = 0.021588, p_asymptotic = 1.254559e-20 (n=49853, λ=4.8228)</w:t>
      </w:r>
      <w:r>
        <w:br/>
      </w:r>
      <w:r>
        <w:rPr>
          <w:rStyle w:val="VerbatimChar"/>
        </w:rPr>
        <w:t xml:space="preserve">[13:49:11.434] [+ 66.716s]  calc: KS D = 0.021380, p_asymptotic = 4.135955e-20 (n=49523, λ=4.7605)</w:t>
      </w:r>
      <w:r>
        <w:br/>
      </w:r>
      <w:r>
        <w:rPr>
          <w:rStyle w:val="VerbatimChar"/>
        </w:rPr>
        <w:t xml:space="preserve">[13:49:11.437] [+ 66.719s]  calc: KS D = 0.021203, p_asymptotic = 2.142535e-19 (n=48525, λ=4.6733)</w:t>
      </w:r>
      <w:r>
        <w:br/>
      </w:r>
      <w:r>
        <w:rPr>
          <w:rStyle w:val="VerbatimChar"/>
        </w:rPr>
        <w:t xml:space="preserve">[13:49:11.440] [+ 66.722s]  calc: KS D = 0.020927, p_asymptotic = 8.613887e-18 (n=45603, λ=4.4714)</w:t>
      </w:r>
      <w:r>
        <w:br/>
      </w:r>
      <w:r>
        <w:rPr>
          <w:rStyle w:val="VerbatimChar"/>
        </w:rPr>
        <w:t xml:space="preserve">[13:49:11.443] [+ 66.725s]  calc: KS D = 0.020175, p_asymptotic = 1.325911e-13 (n=37230, λ=3.8952)</w:t>
      </w:r>
      <w:r>
        <w:br/>
      </w:r>
      <w:r>
        <w:rPr>
          <w:rStyle w:val="VerbatimChar"/>
        </w:rPr>
        <w:t xml:space="preserve">… (7 entries total — computation_logs/test_05_gue_ks_highT_log.txt)</w:t>
      </w:r>
    </w:p>
    <w:p>
      <w:r>
        <w:pict>
          <v:rect style="width:0;height:1.5pt" o:hralign="center" o:hrstd="t" o:hr="t"/>
        </w:pict>
      </w:r>
    </w:p>
    <w:bookmarkEnd w:id="127"/>
    <w:bookmarkStart w:id="128" w:name="test-11-anderson_darling-1"/>
    <w:p>
      <w:pPr>
        <w:pStyle w:val="Heading3"/>
      </w:pPr>
      <w:r>
        <w:t xml:space="preserve">Test 11 — anderson_darling</w:t>
      </w:r>
    </w:p>
    <w:p>
      <w:pPr>
        <w:pStyle w:val="SourceCode"/>
      </w:pPr>
      <w:r>
        <w:rPr>
          <w:rStyle w:val="VerbatimChar"/>
        </w:rPr>
        <w:t xml:space="preserve">[14:00:20.713] [+735.995s]  calc: A² = 61.492426 (n=49999)</w:t>
      </w:r>
      <w:r>
        <w:br/>
      </w:r>
      <w:r>
        <w:rPr>
          <w:rStyle w:val="VerbatimChar"/>
        </w:rPr>
        <w:t xml:space="preserve">[14:00:20.850] [+736.132s]  calc: A² = 0.384147 (n=49999)</w:t>
      </w:r>
      <w:r>
        <w:br/>
      </w:r>
      <w:r>
        <w:rPr>
          <w:rStyle w:val="VerbatimChar"/>
        </w:rPr>
        <w:t xml:space="preserve">[14:00:20.855] [+736.137s]  calc: A² = 1.108144 (n=49999)</w:t>
      </w:r>
      <w:r>
        <w:br/>
      </w:r>
      <w:r>
        <w:rPr>
          <w:rStyle w:val="VerbatimChar"/>
        </w:rPr>
        <w:t xml:space="preserve">[14:00:20.861] [+736.143s]  calc: A² = 0.302521 (n=49999)</w:t>
      </w:r>
      <w:r>
        <w:br/>
      </w:r>
      <w:r>
        <w:rPr>
          <w:rStyle w:val="VerbatimChar"/>
        </w:rPr>
        <w:t xml:space="preserve">[14:00:26.839] [+742.121s]  calc: A² = 1.452562 (n=49999)</w:t>
      </w:r>
      <w:r>
        <w:br/>
      </w:r>
      <w:r>
        <w:rPr>
          <w:rStyle w:val="VerbatimChar"/>
        </w:rPr>
        <w:t xml:space="preserve">[14:00:26.845] [+742.127s]  calc: A² = 0.684641 (n=49999)</w:t>
      </w:r>
      <w:r>
        <w:br/>
      </w:r>
      <w:r>
        <w:rPr>
          <w:rStyle w:val="VerbatimChar"/>
        </w:rPr>
        <w:t xml:space="preserve">[14:00:26.850] [+742.132s]  calc: A² = 1.275677 (n=49999)</w:t>
      </w:r>
      <w:r>
        <w:br/>
      </w:r>
      <w:r>
        <w:rPr>
          <w:rStyle w:val="VerbatimChar"/>
        </w:rPr>
        <w:t xml:space="preserve">[14:00:26.855] [+742.138s]  calc: A² = 1.113402 (n=49999)</w:t>
      </w:r>
      <w:r>
        <w:br/>
      </w:r>
      <w:r>
        <w:rPr>
          <w:rStyle w:val="VerbatimChar"/>
        </w:rPr>
        <w:t xml:space="preserve">[14:00:26.861] [+742.143s]  calc: A² = 1.084933 (n=49999)</w:t>
      </w:r>
      <w:r>
        <w:br/>
      </w:r>
      <w:r>
        <w:rPr>
          <w:rStyle w:val="VerbatimChar"/>
        </w:rPr>
        <w:t xml:space="preserve">[14:00:26.866] [+742.148s]  calc: A² = 0.252442 (n=49999)</w:t>
      </w:r>
      <w:r>
        <w:br/>
      </w:r>
      <w:r>
        <w:rPr>
          <w:rStyle w:val="VerbatimChar"/>
        </w:rPr>
        <w:t xml:space="preserve">[14:00:26.871] [+742.153s]  calc: A² = 0.823697 (n=49999)</w:t>
      </w:r>
      <w:r>
        <w:br/>
      </w:r>
      <w:r>
        <w:rPr>
          <w:rStyle w:val="VerbatimChar"/>
        </w:rPr>
        <w:t xml:space="preserve">[14:00:26.876] [+742.158s]  calc: A² = 0.351576 (n=49999)</w:t>
      </w:r>
      <w:r>
        <w:br/>
      </w:r>
      <w:r>
        <w:rPr>
          <w:rStyle w:val="VerbatimChar"/>
        </w:rPr>
        <w:t xml:space="preserve">[14:00:26.881] [+742.164s]  calc: A² = 0.664339 (n=49999)</w:t>
      </w:r>
      <w:r>
        <w:br/>
      </w:r>
      <w:r>
        <w:rPr>
          <w:rStyle w:val="VerbatimChar"/>
        </w:rPr>
        <w:t xml:space="preserve">[14:00:26.887] [+742.169s]  calc: A² = 0.908296 (n=49999)</w:t>
      </w:r>
      <w:r>
        <w:br/>
      </w:r>
      <w:r>
        <w:rPr>
          <w:rStyle w:val="VerbatimChar"/>
        </w:rPr>
        <w:t xml:space="preserve">[14:00:26.892] [+742.175s]  calc: A² = 0.631610 (n=49999)</w:t>
      </w:r>
      <w:r>
        <w:br/>
      </w:r>
      <w:r>
        <w:rPr>
          <w:rStyle w:val="VerbatimChar"/>
        </w:rPr>
        <w:t xml:space="preserve">[14:00:26.897] [+742.180s]  calc: A² = 0.781718 (n=49999)</w:t>
      </w:r>
      <w:r>
        <w:br/>
      </w:r>
      <w:r>
        <w:rPr>
          <w:rStyle w:val="VerbatimChar"/>
        </w:rPr>
        <w:t xml:space="preserve">[14:01:40.206] [+815.488s]  calc: A² = 1.508360 (n=2800)</w:t>
      </w:r>
      <w:r>
        <w:br/>
      </w:r>
      <w:r>
        <w:rPr>
          <w:rStyle w:val="VerbatimChar"/>
        </w:rPr>
        <w:t xml:space="preserve">[14:01:53.200] [+828.482s]  calc: A² = 0.437726 (n=2800)</w:t>
      </w:r>
      <w:r>
        <w:br/>
      </w:r>
      <w:r>
        <w:rPr>
          <w:rStyle w:val="VerbatimChar"/>
        </w:rPr>
        <w:t xml:space="preserve">[14:01:53.649] [+828.931s]  calc: A² = 2.431328 (n=16800)</w:t>
      </w:r>
      <w:r>
        <w:br/>
      </w:r>
      <w:r>
        <w:rPr>
          <w:rStyle w:val="VerbatimChar"/>
        </w:rPr>
        <w:t xml:space="preserve">[14:01:53.665] [+828.947s]  calc: A² = 104.651825 (n=49999)</w:t>
      </w:r>
      <w:r>
        <w:br/>
      </w:r>
      <w:r>
        <w:rPr>
          <w:rStyle w:val="VerbatimChar"/>
        </w:rPr>
        <w:t xml:space="preserve">[14:01:53.681] [+828.963s]  calc: A² = 11.702308 (n=49999)</w:t>
      </w:r>
      <w:r>
        <w:br/>
      </w:r>
      <w:r>
        <w:rPr>
          <w:rStyle w:val="VerbatimChar"/>
        </w:rPr>
        <w:t xml:space="preserve">[14:01:53.696] [+828.978s]  calc: A² = 7.935273 (n=49999)</w:t>
      </w:r>
      <w:r>
        <w:br/>
      </w:r>
      <w:r>
        <w:rPr>
          <w:rStyle w:val="VerbatimChar"/>
        </w:rPr>
        <w:t xml:space="preserve">[14:01:53.712] [+828.994s]  calc: A² = 11.424783 (n=49999)</w:t>
      </w:r>
      <w:r>
        <w:br/>
      </w:r>
      <w:r>
        <w:rPr>
          <w:rStyle w:val="VerbatimChar"/>
        </w:rPr>
        <w:t xml:space="preserve">[14:01:53.727] [+829.009s]  calc: A² = 5.901799 (n=49999)</w:t>
      </w:r>
      <w:r>
        <w:br/>
      </w:r>
      <w:r>
        <w:rPr>
          <w:rStyle w:val="VerbatimChar"/>
        </w:rPr>
        <w:t xml:space="preserve">[14:01:53.743] [+829.025s]  calc: A² = 4.717495 (n=49999)</w:t>
      </w:r>
      <w:r>
        <w:br/>
      </w:r>
      <w:r>
        <w:rPr>
          <w:rStyle w:val="VerbatimChar"/>
        </w:rPr>
        <w:t xml:space="preserve">[14:01:53.758] [+829.041s]  calc: A² = 8.112526 (n=49999)</w:t>
      </w:r>
      <w:r>
        <w:br/>
      </w:r>
      <w:r>
        <w:rPr>
          <w:rStyle w:val="VerbatimChar"/>
        </w:rPr>
        <w:t xml:space="preserve">[14:01:53.774] [+829.056s]  calc: A² = 7.470271 (n=49999)</w:t>
      </w:r>
      <w:r>
        <w:br/>
      </w:r>
      <w:r>
        <w:rPr>
          <w:rStyle w:val="VerbatimChar"/>
        </w:rPr>
        <w:t xml:space="preserve">[14:01:53.790] [+829.072s]  calc: A² = 5.831160 (n=49999)</w:t>
      </w:r>
      <w:r>
        <w:br/>
      </w:r>
      <w:r>
        <w:rPr>
          <w:rStyle w:val="VerbatimChar"/>
        </w:rPr>
        <w:t xml:space="preserve">[14:02:10.561] [+845.844s]  calc: A² = 8.599699 (n=49999)</w:t>
      </w:r>
      <w:r>
        <w:br/>
      </w:r>
      <w:r>
        <w:rPr>
          <w:rStyle w:val="VerbatimChar"/>
        </w:rPr>
        <w:t xml:space="preserve">[14:02:10.577] [+845.859s]  calc: A² = 9.539248 (n=49999)</w:t>
      </w:r>
      <w:r>
        <w:br/>
      </w:r>
      <w:r>
        <w:rPr>
          <w:rStyle w:val="VerbatimChar"/>
        </w:rPr>
        <w:t xml:space="preserve">[14:02:10.592] [+845.875s]  calc: A² = 9.031875 (n=49999)</w:t>
      </w:r>
      <w:r>
        <w:br/>
      </w:r>
      <w:r>
        <w:rPr>
          <w:rStyle w:val="VerbatimChar"/>
        </w:rPr>
        <w:t xml:space="preserve">[14:02:10.608] [+845.890s]  calc: A² = 8.164987 (n=49999)</w:t>
      </w:r>
      <w:r>
        <w:br/>
      </w:r>
      <w:r>
        <w:rPr>
          <w:rStyle w:val="VerbatimChar"/>
        </w:rPr>
        <w:t xml:space="preserve">[14:02:10.623] [+845.905s]  calc: A² = 5.240394 (n=49999)</w:t>
      </w:r>
      <w:r>
        <w:br/>
      </w:r>
      <w:r>
        <w:rPr>
          <w:rStyle w:val="VerbatimChar"/>
        </w:rPr>
        <w:t xml:space="preserve">[14:02:10.638] [+845.920s]  calc: A² = 8.055340 (n=49999)</w:t>
      </w:r>
      <w:r>
        <w:br/>
      </w:r>
      <w:r>
        <w:rPr>
          <w:rStyle w:val="VerbatimChar"/>
        </w:rPr>
        <w:t xml:space="preserve">[14:02:10.654] [+845.936s]  calc: A² = 7.742218 (n=49999)</w:t>
      </w:r>
      <w:r>
        <w:br/>
      </w:r>
      <w:r>
        <w:rPr>
          <w:rStyle w:val="VerbatimChar"/>
        </w:rPr>
        <w:t xml:space="preserve">[14:02:10.669] [+845.951s]  calc: A² = 7.421432 (n=49999)</w:t>
      </w:r>
      <w:r>
        <w:br/>
      </w:r>
      <w:r>
        <w:rPr>
          <w:rStyle w:val="VerbatimChar"/>
        </w:rPr>
        <w:t xml:space="preserve">… (3011 entries total — computation_logs/test_11_anderson_darling_log.txt)</w:t>
      </w:r>
    </w:p>
    <w:p>
      <w:r>
        <w:pict>
          <v:rect style="width:0;height:1.5pt" o:hralign="center" o:hrstd="t" o:hr="t"/>
        </w:pict>
      </w:r>
    </w:p>
    <w:bookmarkEnd w:id="128"/>
    <w:bookmarkStart w:id="129" w:name="test-13-number_variance-1"/>
    <w:p>
      <w:pPr>
        <w:pStyle w:val="Heading3"/>
      </w:pPr>
      <w:r>
        <w:t xml:space="preserve">Test 13 — number_variance</w:t>
      </w:r>
    </w:p>
    <w:p>
      <w:pPr>
        <w:pStyle w:val="SourceCode"/>
      </w:pPr>
      <w:r>
        <w:rPr>
          <w:rStyle w:val="VerbatimChar"/>
        </w:rPr>
        <w:t xml:space="preserve">[14:02:41.646] [+876.928s]  calc: Σ²(L=2.000) = 0.381460 (n_pos=50000, n_windows=3000, mean_count=2.00)</w:t>
      </w:r>
      <w:r>
        <w:br/>
      </w:r>
      <w:r>
        <w:rPr>
          <w:rStyle w:val="VerbatimChar"/>
        </w:rPr>
        <w:t xml:space="preserve">[14:02:41.648] [+876.930s]  calc: Σ²(L=4.536) = 0.402894 (n_pos=50000, n_windows=3000, mean_count=4.54)</w:t>
      </w:r>
      <w:r>
        <w:br/>
      </w:r>
      <w:r>
        <w:rPr>
          <w:rStyle w:val="VerbatimChar"/>
        </w:rPr>
        <w:t xml:space="preserve">[14:02:41.648] [+876.931s]  calc: Σ²(L=10.287) = 0.354897 (n_pos=50000, n_windows=3000, mean_count=10.30)</w:t>
      </w:r>
      <w:r>
        <w:br/>
      </w:r>
      <w:r>
        <w:rPr>
          <w:rStyle w:val="VerbatimChar"/>
        </w:rPr>
        <w:t xml:space="preserve">[14:02:41.649] [+876.931s]  calc: Σ²(L=23.331) = 0.313517 (n_pos=50000, n_windows=3000, mean_count=23.34)</w:t>
      </w:r>
      <w:r>
        <w:br/>
      </w:r>
      <w:r>
        <w:rPr>
          <w:rStyle w:val="VerbatimChar"/>
        </w:rPr>
        <w:t xml:space="preserve">[14:02:41.653] [+876.935s]  calc: Σ²(L=617.292) = 0.351103 (n_pos=50000, n_windows=3000, mean_count=617.29)</w:t>
      </w:r>
      <w:r>
        <w:br/>
      </w:r>
      <w:r>
        <w:rPr>
          <w:rStyle w:val="VerbatimChar"/>
        </w:rPr>
        <w:t xml:space="preserve">[14:02:41.654] [+876.936s]  calc: Σ²(L=1400.000) = 0.342086 (n_pos=50000, n_windows=3000, mean_count=1399.99)</w:t>
      </w:r>
      <w:r>
        <w:br/>
      </w:r>
      <w:r>
        <w:rPr>
          <w:rStyle w:val="VerbatimChar"/>
        </w:rPr>
        <w:t xml:space="preserve">[14:02:41.663] [+876.945s]  calc: Σ²(L=2.000) = 0.399956 (n_pos=9601, n_windows=3000, mean_count=1.99)</w:t>
      </w:r>
      <w:r>
        <w:br/>
      </w:r>
      <w:r>
        <w:rPr>
          <w:rStyle w:val="VerbatimChar"/>
        </w:rPr>
        <w:t xml:space="preserve">[14:02:41.663] [+876.946s]  calc: Σ²(L=4.536) = 0.506062 (n_pos=9601, n_windows=3000, mean_count=4.51)</w:t>
      </w:r>
      <w:r>
        <w:br/>
      </w:r>
      <w:r>
        <w:rPr>
          <w:rStyle w:val="VerbatimChar"/>
        </w:rPr>
        <w:t xml:space="preserve">[14:02:41.664] [+876.946s]  calc: Σ²(L=10.287) = 0.579419 (n_pos=9601, n_windows=3000, mean_count=10.28)</w:t>
      </w:r>
      <w:r>
        <w:br/>
      </w:r>
      <w:r>
        <w:rPr>
          <w:rStyle w:val="VerbatimChar"/>
        </w:rPr>
        <w:t xml:space="preserve">[14:02:41.665] [+876.947s]  calc: Σ²(L=23.331) = 0.691828 (n_pos=9601, n_windows=3000, mean_count=23.34)</w:t>
      </w:r>
      <w:r>
        <w:br/>
      </w:r>
      <w:r>
        <w:rPr>
          <w:rStyle w:val="VerbatimChar"/>
        </w:rPr>
        <w:t xml:space="preserve">[14:02:41.665] [+876.947s]  calc: Σ²(L=52.915) = 0.784109 (n_pos=9601, n_windows=3000, mean_count=52.90)</w:t>
      </w:r>
      <w:r>
        <w:br/>
      </w:r>
      <w:r>
        <w:rPr>
          <w:rStyle w:val="VerbatimChar"/>
        </w:rPr>
        <w:t xml:space="preserve">[14:02:41.666] [+876.948s]  calc: Σ²(L=120.010) = 0.894359 (n_pos=9601, n_windows=3000, mean_count=120.05)</w:t>
      </w:r>
      <w:r>
        <w:br/>
      </w:r>
      <w:r>
        <w:rPr>
          <w:rStyle w:val="VerbatimChar"/>
        </w:rPr>
        <w:t xml:space="preserve">[14:02:41.667] [+876.949s]  calc: Σ²(L=272.178) = 0.845014 (n_pos=9601, n_windows=3000, mean_count=272.20)</w:t>
      </w:r>
      <w:r>
        <w:br/>
      </w:r>
      <w:r>
        <w:rPr>
          <w:rStyle w:val="VerbatimChar"/>
        </w:rPr>
        <w:t xml:space="preserve">[14:02:41.667] [+876.949s]  calc: Σ²(L=617.292) = 0.887775 (n_pos=9601, n_windows=3000, mean_count=617.29)</w:t>
      </w:r>
      <w:r>
        <w:br/>
      </w:r>
      <w:r>
        <w:rPr>
          <w:rStyle w:val="VerbatimChar"/>
        </w:rPr>
        <w:t xml:space="preserve">[14:02:41.668] [+876.950s]  calc: Σ²(L=1400.000) = 0.821553 (n_pos=9601, n_windows=3000, mean_count=1399.99)</w:t>
      </w:r>
      <w:r>
        <w:br/>
      </w:r>
      <w:r>
        <w:rPr>
          <w:rStyle w:val="VerbatimChar"/>
        </w:rPr>
        <w:t xml:space="preserve">[14:02:41.671] [+876.953s]  calc: Σ²(L=23.331) = 0.324730 (n_pos=50000, n_windows=3000, mean_count=23.33)</w:t>
      </w:r>
      <w:r>
        <w:br/>
      </w:r>
      <w:r>
        <w:rPr>
          <w:rStyle w:val="VerbatimChar"/>
        </w:rPr>
        <w:t xml:space="preserve">[14:02:41.672] [+876.954s]  calc: Σ²(L=23.331) = 0.306048 (n_pos=50000, n_windows=3000, mean_count=23.34)</w:t>
      </w:r>
      <w:r>
        <w:br/>
      </w:r>
      <w:r>
        <w:rPr>
          <w:rStyle w:val="VerbatimChar"/>
        </w:rPr>
        <w:t xml:space="preserve">[14:02:41.672] [+876.955s]  calc: Σ²(L=23.331) = 0.318012 (n_pos=50000, n_windows=3000, mean_count=23.32)</w:t>
      </w:r>
      <w:r>
        <w:br/>
      </w:r>
      <w:r>
        <w:rPr>
          <w:rStyle w:val="VerbatimChar"/>
        </w:rPr>
        <w:t xml:space="preserve">… (21 entries total — computation_logs/test_13_number_variance_log.txt)</w:t>
      </w:r>
    </w:p>
    <w:p>
      <w:r>
        <w:pict>
          <v:rect style="width:0;height:1.5pt" o:hralign="center" o:hrstd="t" o:hr="t"/>
        </w:pict>
      </w:r>
    </w:p>
    <w:bookmarkEnd w:id="129"/>
    <w:bookmarkStart w:id="130" w:name="test-14-spectral_rigidity-1"/>
    <w:p>
      <w:pPr>
        <w:pStyle w:val="Heading3"/>
      </w:pPr>
      <w:r>
        <w:t xml:space="preserve">Test 14 — spectral_rigidity</w:t>
      </w:r>
    </w:p>
    <w:p>
      <w:pPr>
        <w:pStyle w:val="SourceCode"/>
      </w:pPr>
      <w:r>
        <w:rPr>
          <w:rStyle w:val="VerbatimChar"/>
        </w:rPr>
        <w:t xml:space="preserve">[14:02:56.160] [+891.443s]  calc: Δ₃(L=2.000) = 0.093421 (n_pos=50000, n_windows=500, n_devs=500)</w:t>
      </w:r>
      <w:r>
        <w:br/>
      </w:r>
      <w:r>
        <w:rPr>
          <w:rStyle w:val="VerbatimChar"/>
        </w:rPr>
        <w:t xml:space="preserve">[14:02:56.181] [+891.463s]  calc: Δ₃(L=4.536) = 0.128616 (n_pos=50000, n_windows=500, n_devs=500)</w:t>
      </w:r>
      <w:r>
        <w:br/>
      </w:r>
      <w:r>
        <w:rPr>
          <w:rStyle w:val="VerbatimChar"/>
        </w:rPr>
        <w:t xml:space="preserve">[14:02:56.201] [+891.483s]  calc: Δ₃(L=10.287) = 0.161422 (n_pos=50000, n_windows=500, n_devs=500)</w:t>
      </w:r>
      <w:r>
        <w:br/>
      </w:r>
      <w:r>
        <w:rPr>
          <w:rStyle w:val="VerbatimChar"/>
        </w:rPr>
        <w:t xml:space="preserve">[14:02:56.219] [+891.501s]  calc: Δ₃(L=23.331) = 0.173069 (n_pos=50000, n_windows=500, n_devs=500)</w:t>
      </w:r>
      <w:r>
        <w:br/>
      </w:r>
      <w:r>
        <w:rPr>
          <w:rStyle w:val="VerbatimChar"/>
        </w:rPr>
        <w:t xml:space="preserve">[14:02:56.236] [+891.518s]  calc: Δ₃(L=52.915) = 0.175808 (n_pos=50000, n_windows=500, n_devs=500)</w:t>
      </w:r>
      <w:r>
        <w:br/>
      </w:r>
      <w:r>
        <w:rPr>
          <w:rStyle w:val="VerbatimChar"/>
        </w:rPr>
        <w:t xml:space="preserve">[14:02:56.254] [+891.536s]  calc: Δ₃(L=120.010) = 0.176269 (n_pos=50000, n_windows=500, n_devs=500)</w:t>
      </w:r>
      <w:r>
        <w:br/>
      </w:r>
      <w:r>
        <w:rPr>
          <w:rStyle w:val="VerbatimChar"/>
        </w:rPr>
        <w:t xml:space="preserve">[14:02:56.273] [+891.555s]  calc: Δ₃(L=272.178) = 0.175052 (n_pos=50000, n_windows=500, n_devs=500)</w:t>
      </w:r>
      <w:r>
        <w:br/>
      </w:r>
      <w:r>
        <w:rPr>
          <w:rStyle w:val="VerbatimChar"/>
        </w:rPr>
        <w:t xml:space="preserve">[14:02:56.291] [+891.573s]  calc: Δ₃(L=617.292) = 0.176106 (n_pos=50000, n_windows=500, n_devs=500)</w:t>
      </w:r>
      <w:r>
        <w:br/>
      </w:r>
      <w:r>
        <w:rPr>
          <w:rStyle w:val="VerbatimChar"/>
        </w:rPr>
        <w:t xml:space="preserve">[14:02:56.310] [+891.592s]  calc: Δ₃(L=1400.000) = 0.175848 (n_pos=50000, n_windows=500, n_devs=500)</w:t>
      </w:r>
      <w:r>
        <w:br/>
      </w:r>
      <w:r>
        <w:rPr>
          <w:rStyle w:val="VerbatimChar"/>
        </w:rPr>
        <w:t xml:space="preserve">[14:02:56.324] [+891.606s]  calc: Δ₃(L=23.331) = 0.173347 (n_pos=50000, n_windows=166, n_devs=166)</w:t>
      </w:r>
      <w:r>
        <w:br/>
      </w:r>
      <w:r>
        <w:rPr>
          <w:rStyle w:val="VerbatimChar"/>
        </w:rPr>
        <w:t xml:space="preserve">[14:02:56.330] [+891.612s]  calc: Δ₃(L=23.331) = 0.173506 (n_pos=50000, n_windows=166, n_devs=166)</w:t>
      </w:r>
      <w:r>
        <w:br/>
      </w:r>
      <w:r>
        <w:rPr>
          <w:rStyle w:val="VerbatimChar"/>
        </w:rPr>
        <w:t xml:space="preserve">[14:02:56.336] [+891.618s]  calc: Δ₃(L=23.331) = 0.173829 (n_pos=50000, n_windows=166, n_devs=166)</w:t>
      </w:r>
      <w:r>
        <w:br/>
      </w:r>
      <w:r>
        <w:rPr>
          <w:rStyle w:val="VerbatimChar"/>
        </w:rPr>
        <w:t xml:space="preserve">… (12 entries total — computation_logs/test_14_spectral_rigidity_log.txt)</w:t>
      </w:r>
    </w:p>
    <w:p>
      <w:r>
        <w:pict>
          <v:rect style="width:0;height:1.5pt" o:hralign="center" o:hrstd="t" o:hr="t"/>
        </w:pict>
      </w:r>
    </w:p>
    <w:bookmarkEnd w:id="130"/>
    <w:bookmarkStart w:id="131" w:name="test-15-ab_construction-1"/>
    <w:p>
      <w:pPr>
        <w:pStyle w:val="Heading3"/>
      </w:pPr>
      <w:r>
        <w:t xml:space="preserve">Test 15 — ab_construction</w:t>
      </w:r>
    </w:p>
    <w:p>
      <w:pPr>
        <w:pStyle w:val="SourceCode"/>
      </w:pPr>
      <w:r>
        <w:rPr>
          <w:rStyle w:val="VerbatimChar"/>
        </w:rPr>
        <w:t xml:space="preserve">[14:03:14.215] [+909.497s]  build_ab_cloud_hamiltonian: 96x96 (N=9216), α=0.0000, t=1.00, W=4.00, open, 4 vortices, model=:dirac</w:t>
      </w:r>
      <w:r>
        <w:br/>
      </w:r>
      <w:r>
        <w:rPr>
          <w:rStyle w:val="VerbatimChar"/>
        </w:rPr>
        <w:t xml:space="preserve">… (1 entries total — computation_logs/test_15_ab_construction_log.txt)</w:t>
      </w:r>
    </w:p>
    <w:p>
      <w:r>
        <w:pict>
          <v:rect style="width:0;height:1.5pt" o:hralign="center" o:hrstd="t" o:hr="t"/>
        </w:pict>
      </w:r>
    </w:p>
    <w:bookmarkEnd w:id="131"/>
    <w:bookmarkStart w:id="132" w:name="test-16-ab_gue_class-1"/>
    <w:p>
      <w:pPr>
        <w:pStyle w:val="Heading3"/>
      </w:pPr>
      <w:r>
        <w:t xml:space="preserve">Test 16 — ab_gue_class</w:t>
      </w:r>
    </w:p>
    <w:p>
      <w:pPr>
        <w:pStyle w:val="SourceCode"/>
      </w:pPr>
      <w:r>
        <w:rPr>
          <w:rStyle w:val="VerbatimChar"/>
        </w:rPr>
        <w:t xml:space="preserve">[14:06:53.826] [+1129.108s]  build_ab_cloud_hamiltonian: 96x96 (N=9216), α=0.5000, t=1.00, W=1.00, open, 2 vortices, model=:monumental</w:t>
      </w:r>
      <w:r>
        <w:br/>
      </w:r>
      <w:r>
        <w:rPr>
          <w:rStyle w:val="VerbatimChar"/>
        </w:rPr>
        <w:t xml:space="preserve">[14:11:12.341] [+1387.623s]  calc: ⟨r⟩ = 0.572908 (n_r=5527, n_eigs=5529) [refs: GUE=0.5996 Poisson=0.3863]</w:t>
      </w:r>
      <w:r>
        <w:br/>
      </w:r>
      <w:r>
        <w:rPr>
          <w:rStyle w:val="VerbatimChar"/>
        </w:rPr>
        <w:t xml:space="preserve">[14:11:17.814] [+1393.097s]  build_ab_cloud_hamiltonian: 96x96 (N=9216), α=0.5000, t=1.00, W=1.00, open, 2 vortices, model=:monumental</w:t>
      </w:r>
      <w:r>
        <w:br/>
      </w:r>
      <w:r>
        <w:rPr>
          <w:rStyle w:val="VerbatimChar"/>
        </w:rPr>
        <w:t xml:space="preserve">[14:16:14.259] [+1689.541s]  calc: ⟨r⟩ = 0.569121 (n_r=5527, n_eigs=5529) [refs: GUE=0.5996 Poisson=0.3863]</w:t>
      </w:r>
      <w:r>
        <w:br/>
      </w:r>
      <w:r>
        <w:rPr>
          <w:rStyle w:val="VerbatimChar"/>
        </w:rPr>
        <w:t xml:space="preserve">[14:16:19.224] [+1694.506s]  build_ab_cloud_hamiltonian: 96x96 (N=9216), α=0.5000, t=1.00, W=1.00, open, 2 vortices, model=:monumental</w:t>
      </w:r>
      <w:r>
        <w:br/>
      </w:r>
      <w:r>
        <w:rPr>
          <w:rStyle w:val="VerbatimChar"/>
        </w:rPr>
        <w:t xml:space="preserve">[14:21:34.935] [+2010.217s]  calc: ⟨r⟩ = 0.586869 (n_r=5527, n_eigs=5529) [refs: GUE=0.5996 Poisson=0.3863]</w:t>
      </w:r>
      <w:r>
        <w:br/>
      </w:r>
      <w:r>
        <w:rPr>
          <w:rStyle w:val="VerbatimChar"/>
        </w:rPr>
        <w:t xml:space="preserve">[14:21:38.664] [+2013.946s]  build_ab_cloud_hamiltonian: 96x96 (N=9216), α=0.5000, t=1.00, W=1.00, open, 2 vortices, model=:monumental</w:t>
      </w:r>
      <w:r>
        <w:br/>
      </w:r>
      <w:r>
        <w:rPr>
          <w:rStyle w:val="VerbatimChar"/>
        </w:rPr>
        <w:t xml:space="preserve">[14:26:41.417] [+2316.699s]  calc: ⟨r⟩ = 0.584535 (n_r=5527, n_eigs=5529) [refs: GUE=0.5996 Poisson=0.3863]</w:t>
      </w:r>
      <w:r>
        <w:br/>
      </w:r>
      <w:r>
        <w:rPr>
          <w:rStyle w:val="VerbatimChar"/>
        </w:rPr>
        <w:t xml:space="preserve">[14:26:47.323] [+2322.605s]  build_ab_cloud_hamiltonian: 96x96 (N=9216), α=0.5000, t=1.00, W=1.00, open, 2 vortices, model=:monumental</w:t>
      </w:r>
      <w:r>
        <w:br/>
      </w:r>
      <w:r>
        <w:rPr>
          <w:rStyle w:val="VerbatimChar"/>
        </w:rPr>
        <w:t xml:space="preserve">[14:31:55.621] [+2630.903s]  calc: ⟨r⟩ = 0.585615 (n_r=5527, n_eigs=5529) [refs: GUE=0.5996 Poisson=0.3863]</w:t>
      </w:r>
      <w:r>
        <w:br/>
      </w:r>
      <w:r>
        <w:rPr>
          <w:rStyle w:val="VerbatimChar"/>
        </w:rPr>
        <w:t xml:space="preserve">… (10 entries total — computation_logs/test_16_ab_gue_class_log.txt)</w:t>
      </w:r>
    </w:p>
    <w:p>
      <w:r>
        <w:pict>
          <v:rect style="width:0;height:1.5pt" o:hralign="center" o:hrstd="t" o:hr="t"/>
        </w:pict>
      </w:r>
    </w:p>
    <w:bookmarkEnd w:id="132"/>
    <w:bookmarkStart w:id="133" w:name="test-17-connes_self_duality-1"/>
    <w:p>
      <w:pPr>
        <w:pStyle w:val="Heading3"/>
      </w:pPr>
      <w:r>
        <w:t xml:space="preserve">Test 17 — connes_self_duality</w:t>
      </w:r>
    </w:p>
    <w:p>
      <w:pPr>
        <w:pStyle w:val="SourceCode"/>
      </w:pPr>
      <w:r>
        <w:rPr>
          <w:rStyle w:val="VerbatimChar"/>
        </w:rPr>
        <w:t xml:space="preserve">[14:40:55.756] [+3171.039s]  build_ab_cloud_hamiltonian: 24x24 (N=576), α=0.5000, t=1.00, W=0.00, torus, 0 vortices, model=:monumental</w:t>
      </w:r>
      <w:r>
        <w:br/>
      </w:r>
      <w:r>
        <w:rPr>
          <w:rStyle w:val="VerbatimChar"/>
        </w:rPr>
        <w:t xml:space="preserve">[14:40:59.296] [+3174.578s]  build_ab_cloud_hamiltonian: 24x24 (N=576), α=0.5000, t=1.00, W=0.00, torus, 0 vortices, model=:monumental</w:t>
      </w:r>
      <w:r>
        <w:br/>
      </w:r>
      <w:r>
        <w:rPr>
          <w:rStyle w:val="VerbatimChar"/>
        </w:rPr>
        <w:t xml:space="preserve">[14:41:00.067] [+3175.349s]  build_ab_cloud_hamiltonian: 24x24 (N=576), α=0.3333, t=1.00, W=0.00, torus, 0 vortices, model=:monumental</w:t>
      </w:r>
      <w:r>
        <w:br/>
      </w:r>
      <w:r>
        <w:rPr>
          <w:rStyle w:val="VerbatimChar"/>
        </w:rPr>
        <w:t xml:space="preserve">[14:41:00.859] [+3176.141s]  build_ab_cloud_hamiltonian: 24x24 (N=576), α=0.5000, t=1.00, W=4.00, open, 0 vortices, model=:monumental</w:t>
      </w:r>
      <w:r>
        <w:br/>
      </w:r>
      <w:r>
        <w:rPr>
          <w:rStyle w:val="VerbatimChar"/>
        </w:rPr>
        <w:t xml:space="preserve">[14:41:02.710] [+3177.992s]  build_ab_cloud_hamiltonian: 48x48 (N=2304), α=0.5000, t=1.00, W=0.00, torus, 0 vortices, model=:monumental</w:t>
      </w:r>
      <w:r>
        <w:br/>
      </w:r>
      <w:r>
        <w:rPr>
          <w:rStyle w:val="VerbatimChar"/>
        </w:rPr>
        <w:t xml:space="preserve">[14:41:08.135] [+3183.417s]  build_ab_cloud_hamiltonian: 48x48 (N=2304), α=0.5000, t=1.00, W=0.00, torus, 0 vortices, model=:monumental</w:t>
      </w:r>
      <w:r>
        <w:br/>
      </w:r>
      <w:r>
        <w:rPr>
          <w:rStyle w:val="VerbatimChar"/>
        </w:rPr>
        <w:t xml:space="preserve">[14:41:13.525] [+3188.807s]  build_ab_cloud_hamiltonian: 48x48 (N=2304), α=0.3333, t=1.00, W=0.00, torus, 0 vortices, model=:monumental</w:t>
      </w:r>
      <w:r>
        <w:br/>
      </w:r>
      <w:r>
        <w:rPr>
          <w:rStyle w:val="VerbatimChar"/>
        </w:rPr>
        <w:t xml:space="preserve">[14:41:19.476] [+3194.758s]  build_ab_cloud_hamiltonian: 48x48 (N=2304), α=0.5000, t=1.00, W=4.00, open, 0 vortices, model=:monumental</w:t>
      </w:r>
      <w:r>
        <w:br/>
      </w:r>
      <w:r>
        <w:rPr>
          <w:rStyle w:val="VerbatimChar"/>
        </w:rPr>
        <w:t xml:space="preserve">[14:41:20.433] [+3195.715s]  build_ab_cloud_hamiltonian: 48x48 (N=2304), α=2.0000, t=1.00, W=4.00, open, 0 vortices, model=:monumental</w:t>
      </w:r>
      <w:r>
        <w:br/>
      </w:r>
      <w:r>
        <w:rPr>
          <w:rStyle w:val="VerbatimChar"/>
        </w:rPr>
        <w:t xml:space="preserve">[14:41:32.373] [+3207.655s]  build_ab_cloud_hamiltonian: 96x96 (N=9216), α=0.5000, t=1.00, W=0.00, torus, 0 vortices, model=:monumental</w:t>
      </w:r>
      <w:r>
        <w:br/>
      </w:r>
      <w:r>
        <w:rPr>
          <w:rStyle w:val="VerbatimChar"/>
        </w:rPr>
        <w:t xml:space="preserve">[14:46:45.944] [+3521.226s]  build_ab_cloud_hamiltonian: 96x96 (N=9216), α=0.5000, t=1.00, W=0.00, torus, 0 vortices, model=:monumental</w:t>
      </w:r>
      <w:r>
        <w:br/>
      </w:r>
      <w:r>
        <w:rPr>
          <w:rStyle w:val="VerbatimChar"/>
        </w:rPr>
        <w:t xml:space="preserve">[14:52:04.211] [+3839.493s]  build_ab_cloud_hamiltonian: 96x96 (N=9216), α=0.3333, t=1.00, W=0.00, torus, 0 vortices, model=:monumental</w:t>
      </w:r>
      <w:r>
        <w:br/>
      </w:r>
      <w:r>
        <w:rPr>
          <w:rStyle w:val="VerbatimChar"/>
        </w:rPr>
        <w:t xml:space="preserve">[14:57:25.070] [+4160.352s]  build_ab_cloud_hamiltonian: 96x96 (N=9216), α=0.5000, t=1.00, W=4.00, open, 0 vortices, model=:monumental</w:t>
      </w:r>
      <w:r>
        <w:br/>
      </w:r>
      <w:r>
        <w:rPr>
          <w:rStyle w:val="VerbatimChar"/>
        </w:rPr>
        <w:t xml:space="preserve">[14:57:36.057] [+4171.339s]  build_ab_cloud_hamiltonian: 96x96 (N=9216), α=2.0000, t=1.00, W=4.00, open, 0 vortices, model=:monumental</w:t>
      </w:r>
      <w:r>
        <w:br/>
      </w:r>
      <w:r>
        <w:rPr>
          <w:rStyle w:val="VerbatimChar"/>
        </w:rPr>
        <w:t xml:space="preserve">… (15 entries total — computation_logs/test_17_connes_self_duality_log.txt)</w:t>
      </w:r>
    </w:p>
    <w:p>
      <w:r>
        <w:pict>
          <v:rect style="width:0;height:1.5pt" o:hralign="center" o:hrstd="t" o:hr="t"/>
        </w:pict>
      </w:r>
    </w:p>
    <w:bookmarkEnd w:id="133"/>
    <w:bookmarkStart w:id="134" w:name="test-18-chiral_aiii-1"/>
    <w:p>
      <w:pPr>
        <w:pStyle w:val="Heading3"/>
      </w:pPr>
      <w:r>
        <w:t xml:space="preserve">Test 18 — chiral_AIII</w:t>
      </w:r>
    </w:p>
    <w:p>
      <w:pPr>
        <w:pStyle w:val="SourceCode"/>
      </w:pPr>
      <w:r>
        <w:rPr>
          <w:rStyle w:val="VerbatimChar"/>
        </w:rPr>
        <w:t xml:space="preserve">[15:11:28.198] [+5003.481s]  build_ab_cloud_hamiltonian: 96x96 (N=9216), α=0.5000, t=1.00, W=0.00, torus, 0 vortices, model=:monumental</w:t>
      </w:r>
      <w:r>
        <w:br/>
      </w:r>
      <w:r>
        <w:rPr>
          <w:rStyle w:val="VerbatimChar"/>
        </w:rPr>
        <w:t xml:space="preserve">[15:11:40.131] [+5015.413s]  build_ab_cloud_hamiltonian: 96x96 (N=9216), α=0.5000, t=1.00, W=1.00, torus, 0 vortices, model=:monumental</w:t>
      </w:r>
      <w:r>
        <w:br/>
      </w:r>
      <w:r>
        <w:rPr>
          <w:rStyle w:val="VerbatimChar"/>
        </w:rPr>
        <w:t xml:space="preserve">[15:11:52.929] [+5028.211s]  build_ab_cloud_hamiltonian: 96x96 (N=9216), α=0.5000, t=1.00, W=0.00, torus, 2 vortices, model=:monumental</w:t>
      </w:r>
      <w:r>
        <w:br/>
      </w:r>
      <w:r>
        <w:rPr>
          <w:rStyle w:val="VerbatimChar"/>
        </w:rPr>
        <w:t xml:space="preserve">… (3 entries total — computation_logs/test_18_chiral_AIII_log.txt)</w:t>
      </w:r>
    </w:p>
    <w:p>
      <w:r>
        <w:pict>
          <v:rect style="width:0;height:1.5pt" o:hralign="center" o:hrstd="t" o:hr="t"/>
        </w:pict>
      </w:r>
    </w:p>
    <w:bookmarkEnd w:id="134"/>
    <w:bookmarkStart w:id="135" w:name="test-19-dirac_cone-1"/>
    <w:p>
      <w:pPr>
        <w:pStyle w:val="Heading3"/>
      </w:pPr>
      <w:r>
        <w:t xml:space="preserve">Test 19 — dirac_cone</w:t>
      </w:r>
    </w:p>
    <w:p>
      <w:pPr>
        <w:pStyle w:val="SourceCode"/>
      </w:pPr>
      <w:r>
        <w:rPr>
          <w:rStyle w:val="VerbatimChar"/>
        </w:rPr>
        <w:t xml:space="preserve">[15:24:25.783] [+5781.065s]  build_ab_cloud_hamiltonian: 20x20 (N=400), α=0.4000, t=1.00, W=0.00, torus, 0 vortices, model=:monumental</w:t>
      </w:r>
      <w:r>
        <w:br/>
      </w:r>
      <w:r>
        <w:rPr>
          <w:rStyle w:val="VerbatimChar"/>
        </w:rPr>
        <w:t xml:space="preserve">[15:24:27.667] [+5782.950s]  build_ab_cloud_hamiltonian: 40x40 (N=1600), α=0.4000, t=1.00, W=0.00, torus, 0 vortices, model=:monumental</w:t>
      </w:r>
      <w:r>
        <w:br/>
      </w:r>
      <w:r>
        <w:rPr>
          <w:rStyle w:val="VerbatimChar"/>
        </w:rPr>
        <w:t xml:space="preserve">[15:24:30.652] [+5785.934s]  build_ab_cloud_hamiltonian: 60x60 (N=3600), α=0.4000, t=1.00, W=0.00, torus, 0 vortices, model=:monumental</w:t>
      </w:r>
      <w:r>
        <w:br/>
      </w:r>
      <w:r>
        <w:rPr>
          <w:rStyle w:val="VerbatimChar"/>
        </w:rPr>
        <w:t xml:space="preserve">[15:24:46.991] [+5802.273s]  build_ab_cloud_hamiltonian: 80x80 (N=6400), α=0.4000, t=1.00, W=0.00, torus, 0 vortices, model=:monumental</w:t>
      </w:r>
      <w:r>
        <w:br/>
      </w:r>
      <w:r>
        <w:rPr>
          <w:rStyle w:val="VerbatimChar"/>
        </w:rPr>
        <w:t xml:space="preserve">[15:26:09.619] [+5884.901s]  build_ab_cloud_hamiltonian: 20x20 (N=400), α=0.5000, t=1.00, W=0.00, torus, 0 vortices, model=:monumental</w:t>
      </w:r>
      <w:r>
        <w:br/>
      </w:r>
      <w:r>
        <w:rPr>
          <w:rStyle w:val="VerbatimChar"/>
        </w:rPr>
        <w:t xml:space="preserve">[15:26:11.221] [+5886.504s]  build_ab_cloud_hamiltonian: 40x40 (N=1600), α=0.5000, t=1.00, W=0.00, torus, 0 vortices, model=:monumental</w:t>
      </w:r>
      <w:r>
        <w:br/>
      </w:r>
      <w:r>
        <w:rPr>
          <w:rStyle w:val="VerbatimChar"/>
        </w:rPr>
        <w:t xml:space="preserve">[15:26:14.202] [+5889.485s]  build_ab_cloud_hamiltonian: 60x60 (N=3600), α=0.5000, t=1.00, W=0.00, torus, 0 vortices, model=:monumental</w:t>
      </w:r>
      <w:r>
        <w:br/>
      </w:r>
      <w:r>
        <w:rPr>
          <w:rStyle w:val="VerbatimChar"/>
        </w:rPr>
        <w:t xml:space="preserve">[15:26:30.482] [+5905.764s]  build_ab_cloud_hamiltonian: 80x80 (N=6400), α=0.5000, t=1.00, W=0.00, torus, 0 vortices, model=:monumental</w:t>
      </w:r>
      <w:r>
        <w:br/>
      </w:r>
      <w:r>
        <w:rPr>
          <w:rStyle w:val="VerbatimChar"/>
        </w:rPr>
        <w:t xml:space="preserve">[15:27:52.829] [+5988.111s]  build_ab_cloud_hamiltonian: 20x20 (N=400), α=0.6000, t=1.00, W=0.00, torus, 0 vortices, model=:monumental</w:t>
      </w:r>
      <w:r>
        <w:br/>
      </w:r>
      <w:r>
        <w:rPr>
          <w:rStyle w:val="VerbatimChar"/>
        </w:rPr>
        <w:t xml:space="preserve">[15:27:54.428] [+5989.710s]  build_ab_cloud_hamiltonian: 40x40 (N=1600), α=0.6000, t=1.00, W=0.00, torus, 0 vortices, model=:monumental</w:t>
      </w:r>
      <w:r>
        <w:br/>
      </w:r>
      <w:r>
        <w:rPr>
          <w:rStyle w:val="VerbatimChar"/>
        </w:rPr>
        <w:t xml:space="preserve">[15:27:57.396] [+5992.678s]  build_ab_cloud_hamiltonian: 60x60 (N=3600), α=0.6000, t=1.00, W=0.00, torus, 0 vortices, model=:monumental</w:t>
      </w:r>
      <w:r>
        <w:br/>
      </w:r>
      <w:r>
        <w:rPr>
          <w:rStyle w:val="VerbatimChar"/>
        </w:rPr>
        <w:t xml:space="preserve">[15:28:13.935] [+6009.217s]  build_ab_cloud_hamiltonian: 80x80 (N=6400), α=0.6000, t=1.00, W=0.00, torus, 0 vortices, model=:monumental</w:t>
      </w:r>
      <w:r>
        <w:br/>
      </w:r>
      <w:r>
        <w:rPr>
          <w:rStyle w:val="VerbatimChar"/>
        </w:rPr>
        <w:t xml:space="preserve">… (12 entries total — computation_logs/test_19_dirac_cone_log.txt)</w:t>
      </w:r>
    </w:p>
    <w:p>
      <w:r>
        <w:pict>
          <v:rect style="width:0;height:1.5pt" o:hralign="center" o:hrstd="t" o:hr="t"/>
        </w:pict>
      </w:r>
    </w:p>
    <w:bookmarkEnd w:id="135"/>
    <w:bookmarkStart w:id="136" w:name="test-24-dirac_string_flux-1"/>
    <w:p>
      <w:pPr>
        <w:pStyle w:val="Heading3"/>
      </w:pPr>
      <w:r>
        <w:t xml:space="preserve">Test 24 — dirac_string_flux</w:t>
      </w:r>
    </w:p>
    <w:p>
      <w:pPr>
        <w:pStyle w:val="SourceCode"/>
      </w:pPr>
      <w:r>
        <w:rPr>
          <w:rStyle w:val="VerbatimChar"/>
        </w:rPr>
        <w:t xml:space="preserve">[15:32:06.519] [+6241.801s]  build_ab_cloud_hamiltonian: 96x96 (N=9216), α=0.0000, t=1.00, W=4.00, open, 1 vortices, model=:dirac</w:t>
      </w:r>
      <w:r>
        <w:br/>
      </w:r>
      <w:r>
        <w:rPr>
          <w:rStyle w:val="VerbatimChar"/>
        </w:rPr>
        <w:t xml:space="preserve">[15:32:18.884] [+6254.166s]  build_ab_cloud_hamiltonian: 96x96 (N=9216), α=0.0000, t=1.00, W=4.00, open, 1 vortices, model=:dirac</w:t>
      </w:r>
      <w:r>
        <w:br/>
      </w:r>
      <w:r>
        <w:rPr>
          <w:rStyle w:val="VerbatimChar"/>
        </w:rPr>
        <w:t xml:space="preserve">[15:32:28.180] [+6263.462s]  build_ab_cloud_hamiltonian: 96x96 (N=9216), α=0.0000, t=1.00, W=4.00, open, 1 vortices, model=:dirac</w:t>
      </w:r>
      <w:r>
        <w:br/>
      </w:r>
      <w:r>
        <w:rPr>
          <w:rStyle w:val="VerbatimChar"/>
        </w:rPr>
        <w:t xml:space="preserve">[15:32:38.165] [+6273.447s]  build_ab_cloud_hamiltonian: 96x96 (N=9216), α=0.0000, t=1.00, W=4.00, open, 1 vortices, model=:dirac</w:t>
      </w:r>
      <w:r>
        <w:br/>
      </w:r>
      <w:r>
        <w:rPr>
          <w:rStyle w:val="VerbatimChar"/>
        </w:rPr>
        <w:t xml:space="preserve">… (4 entries total — computation_logs/test_24_dirac_string_flux_log.txt)</w:t>
      </w:r>
    </w:p>
    <w:p>
      <w:r>
        <w:pict>
          <v:rect style="width:0;height:1.5pt" o:hralign="center" o:hrstd="t" o:hr="t"/>
        </w:pict>
      </w:r>
    </w:p>
    <w:bookmarkEnd w:id="136"/>
    <w:bookmarkStart w:id="137" w:name="test-25-byers_yang-1"/>
    <w:p>
      <w:pPr>
        <w:pStyle w:val="Heading3"/>
      </w:pPr>
      <w:r>
        <w:t xml:space="preserve">Test 25 — byers_yang</w:t>
      </w:r>
    </w:p>
    <w:p>
      <w:pPr>
        <w:pStyle w:val="SourceCode"/>
      </w:pPr>
      <w:r>
        <w:rPr>
          <w:rStyle w:val="VerbatimChar"/>
        </w:rPr>
        <w:t xml:space="preserve">[15:35:41.679] [+6456.961s]  build_ab_cloud_hamiltonian: 96x96 (N=9216), α=0.0000, t=1.00, W=0.00, open, 0 vortices, model=:dirac</w:t>
      </w:r>
      <w:r>
        <w:br/>
      </w:r>
      <w:r>
        <w:rPr>
          <w:rStyle w:val="VerbatimChar"/>
        </w:rPr>
        <w:t xml:space="preserve">[15:41:02.317] [+6777.599s]  build_ab_cloud_hamiltonian: 96x96 (N=9216), α=0.0000, t=1.00, W=0.00, open, 4 vortices, model=:dirac</w:t>
      </w:r>
      <w:r>
        <w:br/>
      </w:r>
      <w:r>
        <w:rPr>
          <w:rStyle w:val="VerbatimChar"/>
        </w:rPr>
        <w:t xml:space="preserve">[15:46:12.181] [+7087.464s]  build_ab_cloud_hamiltonian: 96x96 (N=9216), α=0.0000, t=1.00, W=0.00, open, 4 vortices, model=:dirac</w:t>
      </w:r>
      <w:r>
        <w:br/>
      </w:r>
      <w:r>
        <w:rPr>
          <w:rStyle w:val="VerbatimChar"/>
        </w:rPr>
        <w:t xml:space="preserve">[15:51:19.675] [+7394.957s]  build_ab_cloud_hamiltonian: 96x96 (N=9216), α=0.0000, t=1.00, W=0.00, open, 4 vortices, model=:dirac</w:t>
      </w:r>
      <w:r>
        <w:br/>
      </w:r>
      <w:r>
        <w:rPr>
          <w:rStyle w:val="VerbatimChar"/>
        </w:rPr>
        <w:t xml:space="preserve">[15:56:20.440] [+7695.722s]  build_ab_cloud_hamiltonian: 96x96 (N=9216), α=0.0000, t=1.00, W=0.00, open, 1 vortices, model=:dirac</w:t>
      </w:r>
      <w:r>
        <w:br/>
      </w:r>
      <w:r>
        <w:rPr>
          <w:rStyle w:val="VerbatimChar"/>
        </w:rPr>
        <w:t xml:space="preserve">[16:02:24.284] [+8059.566s]  build_ab_cloud_hamiltonian: 96x96 (N=9216), α=0.0000, t=1.00, W=0.00, open, 1 vortices, model=:dirac</w:t>
      </w:r>
      <w:r>
        <w:br/>
      </w:r>
      <w:r>
        <w:rPr>
          <w:rStyle w:val="VerbatimChar"/>
        </w:rPr>
        <w:t xml:space="preserve">[16:07:53.533] [+8388.815s]  build_ab_cloud_hamiltonian: 96x96 (N=9216), α=0.0000, t=1.00, W=0.00, open, 4 vortices, model=:dirac</w:t>
      </w:r>
      <w:r>
        <w:br/>
      </w:r>
      <w:r>
        <w:rPr>
          <w:rStyle w:val="VerbatimChar"/>
        </w:rPr>
        <w:t xml:space="preserve">[16:13:03.640] [+8698.922s]  build_ab_cloud_hamiltonian: 96x96 (N=9216), α=0.0000, t=1.00, W=0.00, open, 4 vortices, model=:dirac</w:t>
      </w:r>
      <w:r>
        <w:br/>
      </w:r>
      <w:r>
        <w:rPr>
          <w:rStyle w:val="VerbatimChar"/>
        </w:rPr>
        <w:t xml:space="preserve">[16:18:21.308] [+9016.591s]  build_ab_cloud_hamiltonian: 96x96 (N=9216), α=0.0000, t=1.00, W=0.00, open, 4 vortices, model=:dirac</w:t>
      </w:r>
      <w:r>
        <w:br/>
      </w:r>
      <w:r>
        <w:rPr>
          <w:rStyle w:val="VerbatimChar"/>
        </w:rPr>
        <w:t xml:space="preserve">[16:23:36.816] [+9332.098s]  build_ab_cloud_hamiltonian: 96x96 (N=9216), α=0.0000, t=1.00, W=0.00, open, 4 vortices, model=:dirac</w:t>
      </w:r>
      <w:r>
        <w:br/>
      </w:r>
      <w:r>
        <w:rPr>
          <w:rStyle w:val="VerbatimChar"/>
        </w:rPr>
        <w:t xml:space="preserve">[16:29:01.269] [+9656.551s]  build_ab_cloud_hamiltonian: 96x96 (N=9216), α=0.0000, t=1.00, W=0.00, open, 4 vortices, model=:dirac</w:t>
      </w:r>
      <w:r>
        <w:br/>
      </w:r>
      <w:r>
        <w:rPr>
          <w:rStyle w:val="VerbatimChar"/>
        </w:rPr>
        <w:t xml:space="preserve">[16:34:17.440] [+9972.722s]  build_ab_cloud_hamiltonian: 96x96 (N=9216), α=0.0000, t=1.00, W=0.00, open, 4 vortices, model=:dirac</w:t>
      </w:r>
      <w:r>
        <w:br/>
      </w:r>
      <w:r>
        <w:rPr>
          <w:rStyle w:val="VerbatimChar"/>
        </w:rPr>
        <w:t xml:space="preserve">… (12 entries total — computation_logs/test_25_byers_yang_log.txt)</w:t>
      </w:r>
    </w:p>
    <w:p>
      <w:r>
        <w:pict>
          <v:rect style="width:0;height:1.5pt" o:hralign="center" o:hrstd="t" o:hr="t"/>
        </w:pict>
      </w:r>
    </w:p>
    <w:bookmarkEnd w:id="137"/>
    <w:bookmarkStart w:id="138" w:name="test-26-pbc_torus-1"/>
    <w:p>
      <w:pPr>
        <w:pStyle w:val="Heading3"/>
      </w:pPr>
      <w:r>
        <w:t xml:space="preserve">Test 26 — pbc_torus</w:t>
      </w:r>
    </w:p>
    <w:p>
      <w:pPr>
        <w:pStyle w:val="SourceCode"/>
      </w:pPr>
      <w:r>
        <w:rPr>
          <w:rStyle w:val="VerbatimChar"/>
        </w:rPr>
        <w:t xml:space="preserve">[16:40:42.418] [+10357.700s]  build_ab_cloud_hamiltonian: 96x96 (N=9216), α=0.0000, t=1.00, W=4.00, torus, 1 vortices, model=:dirac</w:t>
      </w:r>
      <w:r>
        <w:br/>
      </w:r>
      <w:r>
        <w:rPr>
          <w:rStyle w:val="VerbatimChar"/>
        </w:rPr>
        <w:t xml:space="preserve">[16:40:53.375] [+10368.657s]  build_ab_cloud_hamiltonian: 96x96 (N=9216), α=0.5000, t=1.00, W=1.00, torus, 4 vortices, model=:monumental</w:t>
      </w:r>
      <w:r>
        <w:br/>
      </w:r>
      <w:r>
        <w:rPr>
          <w:rStyle w:val="VerbatimChar"/>
        </w:rPr>
        <w:t xml:space="preserve">[16:46:12.496] [+10687.778s]  calc: ⟨r⟩ = 0.600632 (n_r=5527, n_eigs=5529) [refs: GUE=0.5996 Poisson=0.3863]</w:t>
      </w:r>
      <w:r>
        <w:br/>
      </w:r>
      <w:r>
        <w:rPr>
          <w:rStyle w:val="VerbatimChar"/>
        </w:rPr>
        <w:t xml:space="preserve">[16:46:20.404] [+10695.686s]  build_ab_cloud_hamiltonian: 96x96 (N=9216), α=0.5000, t=1.00, W=1.00, torus, 4 vortices, model=:monumental</w:t>
      </w:r>
      <w:r>
        <w:br/>
      </w:r>
      <w:r>
        <w:rPr>
          <w:rStyle w:val="VerbatimChar"/>
        </w:rPr>
        <w:t xml:space="preserve">[16:52:34.013] [+11069.295s]  calc: ⟨r⟩ = 0.596193 (n_r=5527, n_eigs=5529) [refs: GUE=0.5996 Poisson=0.3863]</w:t>
      </w:r>
      <w:r>
        <w:br/>
      </w:r>
      <w:r>
        <w:rPr>
          <w:rStyle w:val="VerbatimChar"/>
        </w:rPr>
        <w:t xml:space="preserve">[16:52:40.045] [+11075.327s]  build_ab_cloud_hamiltonian: 96x96 (N=9216), α=0.5000, t=1.00, W=1.00, torus, 4 vortices, model=:monumental</w:t>
      </w:r>
      <w:r>
        <w:br/>
      </w:r>
      <w:r>
        <w:rPr>
          <w:rStyle w:val="VerbatimChar"/>
        </w:rPr>
        <w:t xml:space="preserve">[16:58:08.064] [+11403.346s]  calc: ⟨r⟩ = 0.600551 (n_r=5527, n_eigs=5529) [refs: GUE=0.5996 Poisson=0.3863]</w:t>
      </w:r>
      <w:r>
        <w:br/>
      </w:r>
      <w:r>
        <w:rPr>
          <w:rStyle w:val="VerbatimChar"/>
        </w:rPr>
        <w:t xml:space="preserve">[16:58:13.542] [+11408.824s]  build_ab_cloud_hamiltonian: 96x96 (N=9216), α=0.5000, t=1.00, W=1.00, torus, 4 vortices, model=:monumental</w:t>
      </w:r>
      <w:r>
        <w:br/>
      </w:r>
      <w:r>
        <w:rPr>
          <w:rStyle w:val="VerbatimChar"/>
        </w:rPr>
        <w:t xml:space="preserve">[17:03:35.614] [+11730.896s]  calc: ⟨r⟩ = 0.589380 (n_r=5527, n_eigs=5529) [refs: GUE=0.5996 Poisson=0.3863]</w:t>
      </w:r>
      <w:r>
        <w:br/>
      </w:r>
      <w:r>
        <w:rPr>
          <w:rStyle w:val="VerbatimChar"/>
        </w:rPr>
        <w:t xml:space="preserve">[17:03:41.561] [+11736.843s]  build_ab_cloud_hamiltonian: 96x96 (N=9216), α=0.5000, t=1.00, W=1.00, torus, 4 vortices, model=:monumental</w:t>
      </w:r>
      <w:r>
        <w:br/>
      </w:r>
      <w:r>
        <w:rPr>
          <w:rStyle w:val="VerbatimChar"/>
        </w:rPr>
        <w:t xml:space="preserve">[17:08:56.247] [+12051.529s]  calc: ⟨r⟩ = 0.595447 (n_r=5527, n_eigs=5529) [refs: GUE=0.5996 Poisson=0.3863]</w:t>
      </w:r>
      <w:r>
        <w:br/>
      </w:r>
      <w:r>
        <w:rPr>
          <w:rStyle w:val="VerbatimChar"/>
        </w:rPr>
        <w:t xml:space="preserve">… (11 entries total — computation_logs/test_26_pbc_torus_log.txt)</w:t>
      </w:r>
    </w:p>
    <w:p>
      <w:r>
        <w:pict>
          <v:rect style="width:0;height:1.5pt" o:hralign="center" o:hrstd="t" o:hr="t"/>
        </w:pict>
      </w:r>
    </w:p>
    <w:bookmarkEnd w:id="138"/>
    <w:bookmarkStart w:id="139" w:name="test-27-binary_chiral-1"/>
    <w:p>
      <w:pPr>
        <w:pStyle w:val="Heading3"/>
      </w:pPr>
      <w:r>
        <w:t xml:space="preserve">Test 27 — binary_chiral</w:t>
      </w:r>
    </w:p>
    <w:p>
      <w:pPr>
        <w:pStyle w:val="SourceCode"/>
      </w:pPr>
      <w:r>
        <w:rPr>
          <w:rStyle w:val="VerbatimChar"/>
        </w:rPr>
        <w:t xml:space="preserve">[17:09:31.246] [+12086.528s]  build_ab_cloud_hamiltonian: 96x96 (N=9216), α=0.5000, t=1.00, W=0.00, torus, 0 vortices, model=:monumental</w:t>
      </w:r>
      <w:r>
        <w:br/>
      </w:r>
      <w:r>
        <w:rPr>
          <w:rStyle w:val="VerbatimChar"/>
        </w:rPr>
        <w:t xml:space="preserve">[17:09:41.157] [+12096.439s]  build_ab_cloud_hamiltonian: 96x96 (N=9216), α=0.5000, t=1.00, W=1.00, torus, 0 vortices, model=:monumental</w:t>
      </w:r>
      <w:r>
        <w:br/>
      </w:r>
      <w:r>
        <w:rPr>
          <w:rStyle w:val="VerbatimChar"/>
        </w:rPr>
        <w:t xml:space="preserve">[17:09:55.379] [+12110.661s]  build_ab_cloud_hamiltonian: 96x96 (N=9216), α=0.5000, t=1.00, W=0.00, torus, 2 vortices, model=:monumental</w:t>
      </w:r>
      <w:r>
        <w:br/>
      </w:r>
      <w:r>
        <w:rPr>
          <w:rStyle w:val="VerbatimChar"/>
        </w:rPr>
        <w:t xml:space="preserve">[17:10:08.671] [+12123.951s]  build_ab_cloud_hamiltonian: 96x96 (N=9216), α=0.5000, t=1.00, W=0.50, torus, 2 vortices, model=:monumental</w:t>
      </w:r>
      <w:r>
        <w:br/>
      </w:r>
      <w:r>
        <w:rPr>
          <w:rStyle w:val="VerbatimChar"/>
        </w:rPr>
        <w:t xml:space="preserve">[17:10:18.050] [+12133.332s]  build_ab_cloud_hamiltonian: 96x96 (N=9216), α=0.5000, t=1.00, W=1.00, torus, 2 vortices, model=:monumental</w:t>
      </w:r>
      <w:r>
        <w:br/>
      </w:r>
      <w:r>
        <w:rPr>
          <w:rStyle w:val="VerbatimChar"/>
        </w:rPr>
        <w:t xml:space="preserve">[17:10:34.693] [+12149.975s]  build_ab_cloud_hamiltonian: 96x96 (N=9216), α=0.5000, t=1.00, W=2.00, torus, 2 vortices, model=:monumental</w:t>
      </w:r>
      <w:r>
        <w:br/>
      </w:r>
      <w:r>
        <w:rPr>
          <w:rStyle w:val="VerbatimChar"/>
        </w:rPr>
        <w:t xml:space="preserve">[17:10:48.183] [+12163.465s]  build_ab_cloud_hamiltonian: 96x96 (N=9216), α=0.5000, t=1.00, W=4.00, torus, 2 vortices, model=:monumental</w:t>
      </w:r>
      <w:r>
        <w:br/>
      </w:r>
      <w:r>
        <w:rPr>
          <w:rStyle w:val="VerbatimChar"/>
        </w:rPr>
        <w:t xml:space="preserve">[17:11:01.755] [+12177.037s]  build_ab_cloud_hamiltonian: 96x96 (N=9216), α=0.5000, t=1.00, W=0.50, torus, 0 vortices, model=:monumental</w:t>
      </w:r>
      <w:r>
        <w:br/>
      </w:r>
      <w:r>
        <w:rPr>
          <w:rStyle w:val="VerbatimChar"/>
        </w:rPr>
        <w:t xml:space="preserve">[17:11:12.887] [+12188.169s]  build_ab_cloud_hamiltonian: 96x96 (N=9216), α=0.5000, t=1.00, W=1.00, torus, 0 vortices, model=:monumental</w:t>
      </w:r>
      <w:r>
        <w:br/>
      </w:r>
      <w:r>
        <w:rPr>
          <w:rStyle w:val="VerbatimChar"/>
        </w:rPr>
        <w:t xml:space="preserve">[17:11:24.557] [+12199.839s]  build_ab_cloud_hamiltonian: 96x96 (N=9216), α=0.5000, t=1.00, W=2.00, torus, 0 vortices, model=:monumental</w:t>
      </w:r>
      <w:r>
        <w:br/>
      </w:r>
      <w:r>
        <w:rPr>
          <w:rStyle w:val="VerbatimChar"/>
        </w:rPr>
        <w:t xml:space="preserve">[17:11:34.547] [+12209.830s]  build_ab_cloud_hamiltonian: 96x96 (N=9216), α=0.5000, t=1.00, W=4.00, torus, 0 vortices, model=:monumental</w:t>
      </w:r>
      <w:r>
        <w:br/>
      </w:r>
      <w:r>
        <w:rPr>
          <w:rStyle w:val="VerbatimChar"/>
        </w:rPr>
        <w:t xml:space="preserve">… (11 entries total — computation_logs/test_27_binary_chiral_log.txt)</w:t>
      </w:r>
    </w:p>
    <w:p>
      <w:r>
        <w:pict>
          <v:rect style="width:0;height:1.5pt" o:hralign="center" o:hrstd="t" o:hr="t"/>
        </w:pict>
      </w:r>
    </w:p>
    <w:bookmarkEnd w:id="139"/>
    <w:bookmarkStart w:id="140" w:name="test-28-f_gue_merit-1"/>
    <w:p>
      <w:pPr>
        <w:pStyle w:val="Heading3"/>
      </w:pPr>
      <w:r>
        <w:t xml:space="preserve">Test 28 — f_gue_merit</w:t>
      </w:r>
    </w:p>
    <w:p>
      <w:pPr>
        <w:pStyle w:val="SourceCode"/>
      </w:pPr>
      <w:r>
        <w:rPr>
          <w:rStyle w:val="VerbatimChar"/>
        </w:rPr>
        <w:t xml:space="preserve">[17:13:08.712] [+12303.994s]  calc: Σ²(L=2.000) = 0.404688 (n_pos=9601, n_windows=3000, mean_count=1.99)</w:t>
      </w:r>
      <w:r>
        <w:br/>
      </w:r>
      <w:r>
        <w:rPr>
          <w:rStyle w:val="VerbatimChar"/>
        </w:rPr>
        <w:t xml:space="preserve">[17:13:09.363] [+12304.645s]  build_ab_cloud_hamiltonian: 96x96 (N=9216), α=0.5000, t=1.00, W=1.00, open, 4 vortices, model=:monumental</w:t>
      </w:r>
      <w:r>
        <w:br/>
      </w:r>
      <w:r>
        <w:rPr>
          <w:rStyle w:val="VerbatimChar"/>
        </w:rPr>
        <w:t xml:space="preserve">[17:18:15.462] [+12610.744s]  calc: Σ²(L=2.000) = 0.663437 (n_pos=5530, n_windows=3000, mean_count=2.03)</w:t>
      </w:r>
      <w:r>
        <w:br/>
      </w:r>
      <w:r>
        <w:rPr>
          <w:rStyle w:val="VerbatimChar"/>
        </w:rPr>
        <w:t xml:space="preserve">[17:18:19.349] [+12614.631s]  build_ab_cloud_hamiltonian: 96x96 (N=9216), α=0.5000, t=1.00, W=1.00, open, 4 vortices, model=:monumental</w:t>
      </w:r>
      <w:r>
        <w:br/>
      </w:r>
      <w:r>
        <w:rPr>
          <w:rStyle w:val="VerbatimChar"/>
        </w:rPr>
        <w:t xml:space="preserve">[17:23:20.729] [+12916.011s]  calc: Σ²(L=2.000) = 0.629287 (n_pos=5530, n_windows=3000, mean_count=2.02)</w:t>
      </w:r>
      <w:r>
        <w:br/>
      </w:r>
      <w:r>
        <w:rPr>
          <w:rStyle w:val="VerbatimChar"/>
        </w:rPr>
        <w:t xml:space="preserve">[17:23:26.725] [+12922.007s]  build_ab_cloud_hamiltonian: 96x96 (N=9216), α=0.5000, t=1.00, W=1.00, open, 4 vortices, model=:monumental</w:t>
      </w:r>
      <w:r>
        <w:br/>
      </w:r>
      <w:r>
        <w:rPr>
          <w:rStyle w:val="VerbatimChar"/>
        </w:rPr>
        <w:t xml:space="preserve">[17:28:20.247] [+13215.529s]  calc: Σ²(L=2.000) = 0.620146 (n_pos=5530, n_windows=3000, mean_count=2.04)</w:t>
      </w:r>
      <w:r>
        <w:br/>
      </w:r>
      <w:r>
        <w:rPr>
          <w:rStyle w:val="VerbatimChar"/>
        </w:rPr>
        <w:t xml:space="preserve">[17:28:26.188] [+13221.470s]  build_ab_cloud_hamiltonian: 96x96 (N=9216), α=0.5000, t=1.00, W=1.00, open, 4 vortices, model=:monumental</w:t>
      </w:r>
      <w:r>
        <w:br/>
      </w:r>
      <w:r>
        <w:rPr>
          <w:rStyle w:val="VerbatimChar"/>
        </w:rPr>
        <w:t xml:space="preserve">[17:33:37.233] [+13532.515s]  calc: Σ²(L=2.000) = 0.737871 (n_pos=5527, n_windows=3000, mean_count=2.04)</w:t>
      </w:r>
      <w:r>
        <w:br/>
      </w:r>
      <w:r>
        <w:rPr>
          <w:rStyle w:val="VerbatimChar"/>
        </w:rPr>
        <w:t xml:space="preserve">[17:33:43.480] [+13538.762s]  build_ab_cloud_hamiltonian: 96x96 (N=9216), α=0.5000, t=1.00, W=1.00, open, 4 vortices, model=:monumental</w:t>
      </w:r>
      <w:r>
        <w:br/>
      </w:r>
      <w:r>
        <w:rPr>
          <w:rStyle w:val="VerbatimChar"/>
        </w:rPr>
        <w:t xml:space="preserve">[17:38:57.213] [+13852.495s]  calc: Σ²(L=2.000) = 0.526840 (n_pos=5530, n_windows=3000, mean_count=2.02)</w:t>
      </w:r>
      <w:r>
        <w:br/>
      </w:r>
      <w:r>
        <w:rPr>
          <w:rStyle w:val="VerbatimChar"/>
        </w:rPr>
        <w:t xml:space="preserve">… (11 entries total — computation_logs/test_28_f_gue_merit_log.txt)</w:t>
      </w:r>
    </w:p>
    <w:p>
      <w:r>
        <w:pict>
          <v:rect style="width:0;height:1.5pt" o:hralign="center" o:hrstd="t" o:hr="t"/>
        </w:pict>
      </w:r>
    </w:p>
    <w:bookmarkEnd w:id="140"/>
    <w:bookmarkStart w:id="141" w:name="test-29-dirac_dip-1"/>
    <w:p>
      <w:pPr>
        <w:pStyle w:val="Heading3"/>
      </w:pPr>
      <w:r>
        <w:t xml:space="preserve">Test 29 — dirac_dip</w:t>
      </w:r>
    </w:p>
    <w:p>
      <w:pPr>
        <w:pStyle w:val="SourceCode"/>
      </w:pPr>
      <w:r>
        <w:rPr>
          <w:rStyle w:val="VerbatimChar"/>
        </w:rPr>
        <w:t xml:space="preserve">[17:57:51.474] [+14986.757s]  build_ab_cloud_hamiltonian: 96x96 (N=9216), α=0.3958, t=1.00, W=0.00, torus, 0 vortices, model=:monumental</w:t>
      </w:r>
      <w:r>
        <w:br/>
      </w:r>
      <w:r>
        <w:rPr>
          <w:rStyle w:val="VerbatimChar"/>
        </w:rPr>
        <w:t xml:space="preserve">[18:02:45.467] [+15280.749s]  build_ab_cloud_hamiltonian: 96x96 (N=9216), α=0.4271, t=1.00, W=0.00, torus, 0 vortices, model=:monumental</w:t>
      </w:r>
      <w:r>
        <w:br/>
      </w:r>
      <w:r>
        <w:rPr>
          <w:rStyle w:val="VerbatimChar"/>
        </w:rPr>
        <w:t xml:space="preserve">[18:07:46.953] [+15582.235s]  build_ab_cloud_hamiltonian: 96x96 (N=9216), α=0.4583, t=1.00, W=0.00, torus, 0 vortices, model=:monumental</w:t>
      </w:r>
      <w:r>
        <w:br/>
      </w:r>
      <w:r>
        <w:rPr>
          <w:rStyle w:val="VerbatimChar"/>
        </w:rPr>
        <w:t xml:space="preserve">[18:12:40.826] [+15876.108s]  build_ab_cloud_hamiltonian: 96x96 (N=9216), α=0.4896, t=1.00, W=0.00, torus, 0 vortices, model=:monumental</w:t>
      </w:r>
      <w:r>
        <w:br/>
      </w:r>
      <w:r>
        <w:rPr>
          <w:rStyle w:val="VerbatimChar"/>
        </w:rPr>
        <w:t xml:space="preserve">[18:17:38.995] [+16174.277s]  build_ab_cloud_hamiltonian: 96x96 (N=9216), α=0.5000, t=1.00, W=0.00, torus, 0 vortices, model=:monumental</w:t>
      </w:r>
      <w:r>
        <w:br/>
      </w:r>
      <w:r>
        <w:rPr>
          <w:rStyle w:val="VerbatimChar"/>
        </w:rPr>
        <w:t xml:space="preserve">[18:22:37.999] [+16473.281s]  build_ab_cloud_hamiltonian: 96x96 (N=9216), α=0.5104, t=1.00, W=0.00, torus, 0 vortices, model=:monumental</w:t>
      </w:r>
      <w:r>
        <w:br/>
      </w:r>
      <w:r>
        <w:rPr>
          <w:rStyle w:val="VerbatimChar"/>
        </w:rPr>
        <w:t xml:space="preserve">[18:27:30.820] [+16766.102s]  build_ab_cloud_hamiltonian: 96x96 (N=9216), α=0.5417, t=1.00, W=0.00, torus, 0 vortices, model=:monumental</w:t>
      </w:r>
      <w:r>
        <w:br/>
      </w:r>
      <w:r>
        <w:rPr>
          <w:rStyle w:val="VerbatimChar"/>
        </w:rPr>
        <w:t xml:space="preserve">[18:33:06.073] [+17101.353s]  build_ab_cloud_hamiltonian: 96x96 (N=9216), α=0.5729, t=1.00, W=0.00, torus, 0 vortices, model=:monumental</w:t>
      </w:r>
      <w:r>
        <w:br/>
      </w:r>
      <w:r>
        <w:rPr>
          <w:rStyle w:val="VerbatimChar"/>
        </w:rPr>
        <w:t xml:space="preserve">[18:38:26.831] [+17422.113s]  build_ab_cloud_hamiltonian: 96x96 (N=9216), α=0.6042, t=1.00, W=0.00, torus, 0 vortices, model=:monumental</w:t>
      </w:r>
      <w:r>
        <w:br/>
      </w:r>
      <w:r>
        <w:rPr>
          <w:rStyle w:val="VerbatimChar"/>
        </w:rPr>
        <w:t xml:space="preserve">[18:43:57.279] [+17752.561s]  build_ab_cloud_hamiltonian: 48x48 (N=2304), α=0.5000, t=1.00, W=0.00, torus, 0 vortices, model=:monumental</w:t>
      </w:r>
      <w:r>
        <w:br/>
      </w:r>
      <w:r>
        <w:rPr>
          <w:rStyle w:val="VerbatimChar"/>
        </w:rPr>
        <w:t xml:space="preserve">[18:44:03.436] [+17758.718s]  build_ab_cloud_hamiltonian: 48x48 (N=2304), α=0.3958, t=1.00, W=0.00, torus, 0 vortices, model=:monumental</w:t>
      </w:r>
      <w:r>
        <w:br/>
      </w:r>
      <w:r>
        <w:rPr>
          <w:rStyle w:val="VerbatimChar"/>
        </w:rPr>
        <w:t xml:space="preserve">… (11 entries total — computation_logs/test_29_dirac_dip_log.txt)</w:t>
      </w:r>
    </w:p>
    <w:p>
      <w:r>
        <w:pict>
          <v:rect style="width:0;height:1.5pt" o:hralign="center" o:hrstd="t" o:hr="t"/>
        </w:pict>
      </w:r>
    </w:p>
    <w:bookmarkEnd w:id="141"/>
    <w:bookmarkStart w:id="142" w:name="test-30-vf_scaling-1"/>
    <w:p>
      <w:pPr>
        <w:pStyle w:val="Heading3"/>
      </w:pPr>
      <w:r>
        <w:t xml:space="preserve">Test 30 — vf_scaling</w:t>
      </w:r>
    </w:p>
    <w:p>
      <w:pPr>
        <w:pStyle w:val="SourceCode"/>
      </w:pPr>
      <w:r>
        <w:rPr>
          <w:rStyle w:val="VerbatimChar"/>
        </w:rPr>
        <w:t xml:space="preserve">[18:47:06.239] [+17941.521s]  build_ab_cloud_hamiltonian: 16x16 (N=256), α=0.5000, t=1.00, W=0.00, torus, 0 vortices, model=:monumental</w:t>
      </w:r>
      <w:r>
        <w:br/>
      </w:r>
      <w:r>
        <w:rPr>
          <w:rStyle w:val="VerbatimChar"/>
        </w:rPr>
        <w:t xml:space="preserve">[18:47:08.810] [+17944.092s]  build_ab_cloud_hamiltonian: 24x24 (N=576), α=0.5000, t=1.00, W=0.00, torus, 0 vortices, model=:monumental</w:t>
      </w:r>
      <w:r>
        <w:br/>
      </w:r>
      <w:r>
        <w:rPr>
          <w:rStyle w:val="VerbatimChar"/>
        </w:rPr>
        <w:t xml:space="preserve">[18:47:10.759] [+17946.041s]  build_ab_cloud_hamiltonian: 32x32 (N=1024), α=0.5000, t=1.00, W=0.00, torus, 0 vortices, model=:monumental</w:t>
      </w:r>
      <w:r>
        <w:br/>
      </w:r>
      <w:r>
        <w:rPr>
          <w:rStyle w:val="VerbatimChar"/>
        </w:rPr>
        <w:t xml:space="preserve">[18:47:13.274] [+17948.556s]  build_ab_cloud_hamiltonian: 40x40 (N=1600), α=0.5000, t=1.00, W=0.00, torus, 0 vortices, model=:monumental</w:t>
      </w:r>
      <w:r>
        <w:br/>
      </w:r>
      <w:r>
        <w:rPr>
          <w:rStyle w:val="VerbatimChar"/>
        </w:rPr>
        <w:t xml:space="preserve">[18:47:16.985] [+17952.268s]  build_ab_cloud_hamiltonian: 48x48 (N=2304), α=0.5000, t=1.00, W=0.00, torus, 0 vortices, model=:monumental</w:t>
      </w:r>
      <w:r>
        <w:br/>
      </w:r>
      <w:r>
        <w:rPr>
          <w:rStyle w:val="VerbatimChar"/>
        </w:rPr>
        <w:t xml:space="preserve">[18:47:23.131] [+17958.413s]  build_ab_cloud_hamiltonian: 56x56 (N=3136), α=0.5000, t=1.00, W=0.00, torus, 0 vortices, model=:monumental</w:t>
      </w:r>
      <w:r>
        <w:br/>
      </w:r>
      <w:r>
        <w:rPr>
          <w:rStyle w:val="VerbatimChar"/>
        </w:rPr>
        <w:t xml:space="preserve">[18:47:35.865] [+17971.147s]  build_ab_cloud_hamiltonian: 64x64 (N=4096), α=0.5000, t=1.00, W=0.00, torus, 0 vortices, model=:monumental</w:t>
      </w:r>
      <w:r>
        <w:br/>
      </w:r>
      <w:r>
        <w:rPr>
          <w:rStyle w:val="VerbatimChar"/>
        </w:rPr>
        <w:t xml:space="preserve">[18:48:01.478] [+17996.760s]  build_ab_cloud_hamiltonian: 72x72 (N=5184), α=0.5000, t=1.00, W=0.00, torus, 0 vortices, model=:monumental</w:t>
      </w:r>
      <w:r>
        <w:br/>
      </w:r>
      <w:r>
        <w:rPr>
          <w:rStyle w:val="VerbatimChar"/>
        </w:rPr>
        <w:t xml:space="preserve">[18:48:52.726] [+18048.009s]  build_ab_cloud_hamiltonian: 80x80 (N=6400), α=0.5000, t=1.00, W=0.00, torus, 0 vortices, model=:monumental</w:t>
      </w:r>
      <w:r>
        <w:br/>
      </w:r>
      <w:r>
        <w:rPr>
          <w:rStyle w:val="VerbatimChar"/>
        </w:rPr>
        <w:t xml:space="preserve">[18:50:38.784] [+18154.066s]  build_ab_cloud_hamiltonian: 88x88 (N=7744), α=0.5000, t=1.00, W=0.00, torus, 0 vortices, model=:monumental</w:t>
      </w:r>
      <w:r>
        <w:br/>
      </w:r>
      <w:r>
        <w:rPr>
          <w:rStyle w:val="VerbatimChar"/>
        </w:rPr>
        <w:t xml:space="preserve">[18:53:39.520] [+18334.803s]  build_ab_cloud_hamiltonian: 96x96 (N=9216), α=0.5000, t=1.00, W=0.00, torus, 0 vortices, model=:monumental</w:t>
      </w:r>
      <w:r>
        <w:br/>
      </w:r>
      <w:r>
        <w:rPr>
          <w:rStyle w:val="VerbatimChar"/>
        </w:rPr>
        <w:t xml:space="preserve">… (11 entries total — computation_logs/test_30_vf_scaling_log.txt)</w:t>
      </w:r>
    </w:p>
    <w:p>
      <w:r>
        <w:pict>
          <v:rect style="width:0;height:1.5pt" o:hralign="center" o:hrstd="t" o:hr="t"/>
        </w:pict>
      </w:r>
    </w:p>
    <w:bookmarkEnd w:id="142"/>
    <w:bookmarkStart w:id="143" w:name="test-31-hatano_nelson-1"/>
    <w:p>
      <w:pPr>
        <w:pStyle w:val="Heading3"/>
      </w:pPr>
      <w:r>
        <w:t xml:space="preserve">Test 31 — hatano_nelson</w:t>
      </w:r>
    </w:p>
    <w:p>
      <w:pPr>
        <w:pStyle w:val="SourceCode"/>
      </w:pPr>
      <w:r>
        <w:rPr>
          <w:rStyle w:val="VerbatimChar"/>
        </w:rPr>
        <w:t xml:space="preserve">[19:58:20.612] [+22215.894s]  build_ab_cloud_hamiltonian: 48x48 (N=2304), α=0.5000, t=1.00, W=1.00, torus, 4 vortices, model=:monumental</w:t>
      </w:r>
      <w:r>
        <w:br/>
      </w:r>
      <w:r>
        <w:rPr>
          <w:rStyle w:val="VerbatimChar"/>
        </w:rPr>
        <w:t xml:space="preserve">[19:58:24.636] [+22219.918s]  calc: ⟨r⟩_NN = 0.894102 (n=2304, Poisson-box ref NaN, 10 clouds)</w:t>
      </w:r>
      <w:r>
        <w:br/>
      </w:r>
      <w:r>
        <w:rPr>
          <w:rStyle w:val="VerbatimChar"/>
        </w:rPr>
        <w:t xml:space="preserve">[19:58:43.541] [+22238.824s]  calc: ⟨r⟩_NN = 0.907204 (n=2304, Poisson-box ref 0.851687, 10 clouds)</w:t>
      </w:r>
      <w:r>
        <w:br/>
      </w:r>
      <w:r>
        <w:rPr>
          <w:rStyle w:val="VerbatimChar"/>
        </w:rPr>
        <w:t xml:space="preserve">[19:59:02.308] [+22257.590s]  calc: ⟨r⟩_NN = 0.925299 (n=2304, Poisson-box ref 0.852026, 10 clouds)</w:t>
      </w:r>
      <w:r>
        <w:br/>
      </w:r>
      <w:r>
        <w:rPr>
          <w:rStyle w:val="VerbatimChar"/>
        </w:rPr>
        <w:t xml:space="preserve">[20:00:02.298] [+22317.580s]  calc: ⟨r⟩_NN = 0.923175 (n=2304, Poisson-box ref 0.852783, 10 clouds)</w:t>
      </w:r>
      <w:r>
        <w:br/>
      </w:r>
      <w:r>
        <w:rPr>
          <w:rStyle w:val="VerbatimChar"/>
        </w:rPr>
        <w:t xml:space="preserve">[20:00:20.812] [+22336.094s]  calc: ⟨r⟩_NN = 0.930952 (n=2304, Poisson-box ref 0.850774, 10 clouds)</w:t>
      </w:r>
      <w:r>
        <w:br/>
      </w:r>
      <w:r>
        <w:rPr>
          <w:rStyle w:val="VerbatimChar"/>
        </w:rPr>
        <w:t xml:space="preserve">[20:00:21.952] [+22337.234s]  build_ab_cloud_hamiltonian: 48x48 (N=2304), α=0.5000, t=1.00, W=1.00, torus, 4 vortices, model=:monumental</w:t>
      </w:r>
      <w:r>
        <w:br/>
      </w:r>
      <w:r>
        <w:rPr>
          <w:rStyle w:val="VerbatimChar"/>
        </w:rPr>
        <w:t xml:space="preserve">[20:00:26.458] [+22341.741s]  calc: ⟨r⟩_NN = 0.898821 (n=2304, Poisson-box ref NaN, 10 clouds)</w:t>
      </w:r>
      <w:r>
        <w:br/>
      </w:r>
      <w:r>
        <w:rPr>
          <w:rStyle w:val="VerbatimChar"/>
        </w:rPr>
        <w:t xml:space="preserve">[20:00:45.029] [+22360.311s]  calc: ⟨r⟩_NN = 0.878783 (n=2304, Poisson-box ref 0.851955, 10 clouds)</w:t>
      </w:r>
      <w:r>
        <w:br/>
      </w:r>
      <w:r>
        <w:rPr>
          <w:rStyle w:val="VerbatimChar"/>
        </w:rPr>
        <w:t xml:space="preserve">[20:01:05.099] [+22380.381s]  calc: ⟨r⟩_NN = 0.888162 (n=2304, Poisson-box ref 0.852427, 10 clouds)</w:t>
      </w:r>
      <w:r>
        <w:br/>
      </w:r>
      <w:r>
        <w:rPr>
          <w:rStyle w:val="VerbatimChar"/>
        </w:rPr>
        <w:t xml:space="preserve">[20:01:26.846] [+22402.128s]  calc: ⟨r⟩_NN = 0.891964 (n=2304, Poisson-box ref 0.850764, 10 clouds)</w:t>
      </w:r>
      <w:r>
        <w:br/>
      </w:r>
      <w:r>
        <w:rPr>
          <w:rStyle w:val="VerbatimChar"/>
        </w:rPr>
        <w:t xml:space="preserve">[20:01:28.031] [+22403.313s]  build_ab_cloud_hamiltonian: 48x48 (N=2304), α=0.5000, t=1.00, W=1.00, torus, 4 vortices, model=:monumental</w:t>
      </w:r>
      <w:r>
        <w:br/>
      </w:r>
      <w:r>
        <w:rPr>
          <w:rStyle w:val="VerbatimChar"/>
        </w:rPr>
        <w:t xml:space="preserve">[20:01:32.497] [+22407.779s]  calc: ⟨r⟩_NN = 0.897703 (n=2304, Poisson-box ref NaN, 10 clouds)</w:t>
      </w:r>
      <w:r>
        <w:br/>
      </w:r>
      <w:r>
        <w:rPr>
          <w:rStyle w:val="VerbatimChar"/>
        </w:rPr>
        <w:t xml:space="preserve">[20:01:51.151] [+22426.433s]  calc: ⟨r⟩_NN = 0.903503 (n=2304, Poisson-box ref 0.851913, 10 clouds)</w:t>
      </w:r>
      <w:r>
        <w:br/>
      </w:r>
      <w:r>
        <w:rPr>
          <w:rStyle w:val="VerbatimChar"/>
        </w:rPr>
        <w:t xml:space="preserve">[20:02:14.218] [+22449.500s]  calc: ⟨r⟩_NN = 0.923336 (n=2304, Poisson-box ref 0.852584, 10 clouds)</w:t>
      </w:r>
      <w:r>
        <w:br/>
      </w:r>
      <w:r>
        <w:rPr>
          <w:rStyle w:val="VerbatimChar"/>
        </w:rPr>
        <w:t xml:space="preserve">[20:02:39.742] [+22475.024s]  calc: ⟨r⟩_NN = 0.935506 (n=2304, Poisson-box ref 0.850682, 10 clouds)</w:t>
      </w:r>
      <w:r>
        <w:br/>
      </w:r>
      <w:r>
        <w:rPr>
          <w:rStyle w:val="VerbatimChar"/>
        </w:rPr>
        <w:t xml:space="preserve">[20:02:42.557] [+22477.839s]  build_ab_cloud_hamiltonian: 48x48 (N=2304), α=0.5000, t=1.00, W=1.00, torus, 4 vortices, model=:monumental</w:t>
      </w:r>
      <w:r>
        <w:br/>
      </w:r>
      <w:r>
        <w:rPr>
          <w:rStyle w:val="VerbatimChar"/>
        </w:rPr>
        <w:t xml:space="preserve">[20:02:48.011] [+22483.293s]  calc: ⟨r⟩_NN = 0.898157 (n=2304, Poisson-box ref NaN, 10 clouds)</w:t>
      </w:r>
      <w:r>
        <w:br/>
      </w:r>
      <w:r>
        <w:rPr>
          <w:rStyle w:val="VerbatimChar"/>
        </w:rPr>
        <w:t xml:space="preserve">[20:03:11.146] [+22506.428s]  calc: ⟨r⟩_NN = 0.906060 (n=2304, Poisson-box ref 0.851688, 10 clouds)</w:t>
      </w:r>
      <w:r>
        <w:br/>
      </w:r>
      <w:r>
        <w:rPr>
          <w:rStyle w:val="VerbatimChar"/>
        </w:rPr>
        <w:t xml:space="preserve">[20:03:35.069] [+22530.351s]  calc: ⟨r⟩_NN = 0.920104 (n=2304, Poisson-box ref 0.851832, 10 clouds)</w:t>
      </w:r>
      <w:r>
        <w:br/>
      </w:r>
      <w:r>
        <w:rPr>
          <w:rStyle w:val="VerbatimChar"/>
        </w:rPr>
        <w:t xml:space="preserve">[20:03:59.821] [+22555.103s]  calc: ⟨r⟩_NN = 0.937177 (n=2304, Poisson-box ref 0.850592, 10 clouds)</w:t>
      </w:r>
      <w:r>
        <w:br/>
      </w:r>
      <w:r>
        <w:rPr>
          <w:rStyle w:val="VerbatimChar"/>
        </w:rPr>
        <w:t xml:space="preserve">… (25 entries total — computation_logs/test_31_hatano_nelson_log.txt)</w:t>
      </w:r>
    </w:p>
    <w:p>
      <w:r>
        <w:pict>
          <v:rect style="width:0;height:1.5pt" o:hralign="center" o:hrstd="t" o:hr="t"/>
        </w:pict>
      </w:r>
    </w:p>
    <w:bookmarkEnd w:id="143"/>
    <w:bookmarkStart w:id="144" w:name="test-32-rmean_bootstrap-1"/>
    <w:p>
      <w:pPr>
        <w:pStyle w:val="Heading3"/>
      </w:pPr>
      <w:r>
        <w:t xml:space="preserve">Test 32 — rmean_bootstrap</w:t>
      </w:r>
    </w:p>
    <w:p>
      <w:pPr>
        <w:pStyle w:val="SourceCode"/>
      </w:pPr>
      <w:r>
        <w:rPr>
          <w:rStyle w:val="VerbatimChar"/>
        </w:rPr>
        <w:t xml:space="preserve">[20:13:27.733] [+23123.016s]  realization 1/5 (q=1.000): building 96x96 Hamiltonian (large-lattice diag dominates, minutes)</w:t>
      </w:r>
      <w:r>
        <w:br/>
      </w:r>
      <w:r>
        <w:rPr>
          <w:rStyle w:val="VerbatimChar"/>
        </w:rPr>
        <w:t xml:space="preserve">[20:13:28.606] [+23123.888s]  build_ab_cloud_hamiltonian: 96x96 (N=9216), α=0.5000, t=1.00, W=1.00, torus, 2 vortices, model=:monumental</w:t>
      </w:r>
      <w:r>
        <w:br/>
      </w:r>
      <w:r>
        <w:rPr>
          <w:rStyle w:val="VerbatimChar"/>
        </w:rPr>
        <w:t xml:space="preserve">[20:17:50.713] [+23385.996s]  calc: ⟨r⟩ = 0.581975 (n_r=5527, n_eigs=5529) [refs: GUE=0.5996 Poisson=0.3863]</w:t>
      </w:r>
      <w:r>
        <w:br/>
      </w:r>
      <w:r>
        <w:rPr>
          <w:rStyle w:val="VerbatimChar"/>
        </w:rPr>
        <w:t xml:space="preserve">[20:17:52.386] [+23387.668s]  realization 1/5 (q=1.000): ⟨r⟩=0.5820 in 264.7 s (bulk 5529 levels)</w:t>
      </w:r>
      <w:r>
        <w:br/>
      </w:r>
      <w:r>
        <w:rPr>
          <w:rStyle w:val="VerbatimChar"/>
        </w:rPr>
        <w:t xml:space="preserve">[20:28:08.796] [+24004.079s]  build_ab_cloud_hamiltonian: 96x96 (N=9216), α=0.5000, t=1.00, W=1.00, torus, 2 vortices, model=:monumental</w:t>
      </w:r>
      <w:r>
        <w:br/>
      </w:r>
      <w:r>
        <w:rPr>
          <w:rStyle w:val="VerbatimChar"/>
        </w:rPr>
        <w:t xml:space="preserve">[20:33:10.440] [+24305.722s]  calc: ⟨r⟩ = 0.590950 (n_r=5527, n_eigs=5529) [refs: GUE=0.5996 Poisson=0.3863]</w:t>
      </w:r>
      <w:r>
        <w:br/>
      </w:r>
      <w:r>
        <w:rPr>
          <w:rStyle w:val="VerbatimChar"/>
        </w:rPr>
        <w:t xml:space="preserve">[20:33:15.334] [+24310.616s]  realization 4/5 (q=1.000): ⟨r⟩=0.5909 in 307.6 s (bulk 5529 levels)</w:t>
      </w:r>
      <w:r>
        <w:br/>
      </w:r>
      <w:r>
        <w:rPr>
          <w:rStyle w:val="VerbatimChar"/>
        </w:rPr>
        <w:t xml:space="preserve">[20:33:15.342] [+24310.624s]  realization 5/5 (q=1.000): building 96x96 Hamiltonian (large-lattice diag dominates, minutes)</w:t>
      </w:r>
      <w:r>
        <w:br/>
      </w:r>
      <w:r>
        <w:rPr>
          <w:rStyle w:val="VerbatimChar"/>
        </w:rPr>
        <w:t xml:space="preserve">[20:33:16.461] [+24311.743s]  build_ab_cloud_hamiltonian: 96x96 (N=9216), α=0.5000, t=1.00, W=1.00, torus, 2 vortices, model=:monumental</w:t>
      </w:r>
      <w:r>
        <w:br/>
      </w:r>
      <w:r>
        <w:rPr>
          <w:rStyle w:val="VerbatimChar"/>
        </w:rPr>
        <w:t xml:space="preserve">[20:38:07.153] [+24602.435s]  calc: ⟨r⟩ = 0.586224 (n_r=5527, n_eigs=5529) [refs: GUE=0.5996 Poisson=0.3863]</w:t>
      </w:r>
      <w:r>
        <w:br/>
      </w:r>
      <w:r>
        <w:rPr>
          <w:rStyle w:val="VerbatimChar"/>
        </w:rPr>
        <w:t xml:space="preserve">[20:38:11.760] [+24607.042s]  realization 5/5 (q=1.000): ⟨r⟩=0.5862 in 296.4 s (bulk 5529 levels)</w:t>
      </w:r>
      <w:r>
        <w:br/>
      </w:r>
      <w:r>
        <w:rPr>
          <w:rStyle w:val="VerbatimChar"/>
        </w:rPr>
        <w:t xml:space="preserve">[20:38:11.786] [+24607.068s]  realization 1/5 (q=0.300): building 96x96 Hamiltonian (large-lattice diag dominates, minutes)</w:t>
      </w:r>
      <w:r>
        <w:br/>
      </w:r>
      <w:r>
        <w:rPr>
          <w:rStyle w:val="VerbatimChar"/>
        </w:rPr>
        <w:t xml:space="preserve">[20:38:13.081] [+24608.363s]  build_ab_cloud_hamiltonian: 96x96 (N=9216), α=0.5000, t=1.00, W=0.50, open, 256 vortices, model=:monumental</w:t>
      </w:r>
      <w:r>
        <w:br/>
      </w:r>
      <w:r>
        <w:rPr>
          <w:rStyle w:val="VerbatimChar"/>
        </w:rPr>
        <w:t xml:space="preserve">[20:42:55.693] [+24890.975s]  calc: ⟨r⟩ = 0.599252 (n_r=5527, n_eigs=5529) [refs: GUE=0.5996 Poisson=0.3863]</w:t>
      </w:r>
      <w:r>
        <w:br/>
      </w:r>
      <w:r>
        <w:rPr>
          <w:rStyle w:val="VerbatimChar"/>
        </w:rPr>
        <w:t xml:space="preserve">[20:43:00.222] [+24895.504s]  realization 1/5 (q=0.300): ⟨r⟩=0.5993 in 288.4 s (bulk 5529 levels)</w:t>
      </w:r>
      <w:r>
        <w:br/>
      </w:r>
      <w:r>
        <w:rPr>
          <w:rStyle w:val="VerbatimChar"/>
        </w:rPr>
        <w:t xml:space="preserve">[20:43:00.236] [+24895.518s]  realization 2/5 (q=0.300): building 96x96 Hamiltonian (large-lattice diag dominates, minutes)</w:t>
      </w:r>
      <w:r>
        <w:br/>
      </w:r>
      <w:r>
        <w:rPr>
          <w:rStyle w:val="VerbatimChar"/>
        </w:rPr>
        <w:t xml:space="preserve">[20:47:59.047] [+25194.329s]  calc: ⟨r⟩ = 0.603718 (n_r=5527, n_eigs=5529) [refs: GUE=0.5996 Poisson=0.3863]</w:t>
      </w:r>
      <w:r>
        <w:br/>
      </w:r>
      <w:r>
        <w:rPr>
          <w:rStyle w:val="VerbatimChar"/>
        </w:rPr>
        <w:t xml:space="preserve">[20:48:04.268] [+25199.550s]  realization 2/5 (q=0.300): ⟨r⟩=0.6037 in 304.0 s (bulk 5529 levels)</w:t>
      </w:r>
      <w:r>
        <w:br/>
      </w:r>
      <w:r>
        <w:rPr>
          <w:rStyle w:val="VerbatimChar"/>
        </w:rPr>
        <w:t xml:space="preserve">[20:48:04.278] [+25199.560s]  realization 3/5 (q=0.300): building 96x96 Hamiltonian (large-lattice diag dominates, minutes)</w:t>
      </w:r>
      <w:r>
        <w:br/>
      </w:r>
      <w:r>
        <w:rPr>
          <w:rStyle w:val="VerbatimChar"/>
        </w:rPr>
        <w:t xml:space="preserve">[20:48:05.422] [+25200.705s]  build_ab_cloud_hamiltonian: 96x96 (N=9216), α=0.5000, t=1.00, W=0.50, open, 256 vortices, model=:monumental</w:t>
      </w:r>
      <w:r>
        <w:br/>
      </w:r>
      <w:r>
        <w:rPr>
          <w:rStyle w:val="VerbatimChar"/>
        </w:rPr>
        <w:t xml:space="preserve">[20:52:49.570] [+25484.852s]  calc: ⟨r⟩ = 0.600059 (n_r=5527, n_eigs=5529) [refs: GUE=0.5996 Poisson=0.3863]</w:t>
      </w:r>
      <w:r>
        <w:br/>
      </w:r>
      <w:r>
        <w:rPr>
          <w:rStyle w:val="VerbatimChar"/>
        </w:rPr>
        <w:t xml:space="preserve">[20:52:54.321] [+25489.603s]  realization 3/5 (q=0.300): ⟨r⟩=0.6001 in 290.0 s (bulk 5529 levels)</w:t>
      </w:r>
      <w:r>
        <w:br/>
      </w:r>
      <w:r>
        <w:rPr>
          <w:rStyle w:val="VerbatimChar"/>
        </w:rPr>
        <w:t xml:space="preserve">[20:52:54.328] [+25489.610s]  realization 4/5 (q=0.300): building 96x96 Hamiltonian (large-lattice diag dominates, minutes)</w:t>
      </w:r>
      <w:r>
        <w:br/>
      </w:r>
      <w:r>
        <w:rPr>
          <w:rStyle w:val="VerbatimChar"/>
        </w:rPr>
        <w:t xml:space="preserve">[20:52:55.456] [+25490.738s]  build_ab_cloud_hamiltonian: 96x96 (N=9216), α=0.5000, t=1.00, W=0.50, open, 256 vortices, model=:monumental</w:t>
      </w:r>
      <w:r>
        <w:br/>
      </w:r>
      <w:r>
        <w:rPr>
          <w:rStyle w:val="VerbatimChar"/>
        </w:rPr>
        <w:t xml:space="preserve">[20:57:29.966] [+25765.248s]  calc: ⟨r⟩ = 0.601791 (n_r=5527, n_eigs=5529) [refs: GUE=0.5996 Poisson=0.3863]</w:t>
      </w:r>
      <w:r>
        <w:br/>
      </w:r>
      <w:r>
        <w:rPr>
          <w:rStyle w:val="VerbatimChar"/>
        </w:rPr>
        <w:t xml:space="preserve">[20:57:32.226] [+25767.508s]  realization 4/5 (q=0.300): ⟨r⟩=0.6018 in 277.9 s (bulk 5529 levels)</w:t>
      </w:r>
      <w:r>
        <w:br/>
      </w:r>
      <w:r>
        <w:rPr>
          <w:rStyle w:val="VerbatimChar"/>
        </w:rPr>
        <w:t xml:space="preserve">[20:57:32.243] [+25767.526s]  realization 5/5 (q=0.300): building 96x96 Hamiltonian (large-lattice diag dominates, minutes)</w:t>
      </w:r>
      <w:r>
        <w:br/>
      </w:r>
      <w:r>
        <w:rPr>
          <w:rStyle w:val="VerbatimChar"/>
        </w:rPr>
        <w:t xml:space="preserve">[20:57:33.449] [+25768.731s]  build_ab_cloud_hamiltonian: 96x96 (N=9216), α=0.5000, t=1.00, W=0.50, open, 256 vortices, model=:monumental</w:t>
      </w:r>
      <w:r>
        <w:br/>
      </w:r>
      <w:r>
        <w:rPr>
          <w:rStyle w:val="VerbatimChar"/>
        </w:rPr>
        <w:t xml:space="preserve">[21:02:10.128] [+26045.410s]  calc: ⟨r⟩ = 0.600971 (n_r=5527, n_eigs=5529) [refs: GUE=0.5996 Poisson=0.3863]</w:t>
      </w:r>
      <w:r>
        <w:br/>
      </w:r>
      <w:r>
        <w:rPr>
          <w:rStyle w:val="VerbatimChar"/>
        </w:rPr>
        <w:t xml:space="preserve">[21:02:14.604] [+26049.886s]  realization 5/5 (q=0.300): ⟨r⟩=0.6010 in 282.4 s (bulk 5529 levels)</w:t>
      </w:r>
      <w:r>
        <w:br/>
      </w:r>
      <w:r>
        <w:rPr>
          <w:rStyle w:val="VerbatimChar"/>
        </w:rPr>
        <w:t xml:space="preserve">… (40 entries total — computation_logs/test_32_rmean_bootstrap_log.txt)</w:t>
      </w:r>
    </w:p>
    <w:p>
      <w:r>
        <w:pict>
          <v:rect style="width:0;height:1.5pt" o:hralign="center" o:hrstd="t" o:hr="t"/>
        </w:pict>
      </w:r>
    </w:p>
    <w:bookmarkEnd w:id="144"/>
    <w:bookmarkStart w:id="145" w:name="test-33-l_scaling_rmean-1"/>
    <w:p>
      <w:pPr>
        <w:pStyle w:val="Heading3"/>
      </w:pPr>
      <w:r>
        <w:t xml:space="preserve">Test 33 — l_scaling_rmean</w:t>
      </w:r>
    </w:p>
    <w:p>
      <w:pPr>
        <w:pStyle w:val="SourceCode"/>
      </w:pPr>
      <w:r>
        <w:rPr>
          <w:rStyle w:val="VerbatimChar"/>
        </w:rPr>
        <w:t xml:space="preserve">[21:18:17.797] [+27013.080s]  build_ab_cloud_hamiltonian: 10x10 (N=100), α=0.5000, t=1.00, W=1.00, torus, 4 vortices, model=:monumental</w:t>
      </w:r>
      <w:r>
        <w:br/>
      </w:r>
      <w:r>
        <w:rPr>
          <w:rStyle w:val="VerbatimChar"/>
        </w:rPr>
        <w:t xml:space="preserve">[21:18:18.357] [+27013.639s]  calc: ⟨r⟩ = 0.629404 (n_r=59, n_eigs=61) [refs: GUE=0.5996 Poisson=0.3863]</w:t>
      </w:r>
      <w:r>
        <w:br/>
      </w:r>
      <w:r>
        <w:rPr>
          <w:rStyle w:val="VerbatimChar"/>
        </w:rPr>
        <w:t xml:space="preserve">[21:18:19.481] [+27014.763s]  build_ab_cloud_hamiltonian: 10x10 (N=100), α=0.5000, t=1.00, W=1.00, torus, 4 vortices, model=:monumental</w:t>
      </w:r>
      <w:r>
        <w:br/>
      </w:r>
      <w:r>
        <w:rPr>
          <w:rStyle w:val="VerbatimChar"/>
        </w:rPr>
        <w:t xml:space="preserve">[21:18:20.034] [+27015.316s]  calc: ⟨r⟩ = 0.509721 (n_r=59, n_eigs=61) [refs: GUE=0.5996 Poisson=0.3863]</w:t>
      </w:r>
      <w:r>
        <w:br/>
      </w:r>
      <w:r>
        <w:rPr>
          <w:rStyle w:val="VerbatimChar"/>
        </w:rPr>
        <w:t xml:space="preserve">[21:18:54.049] [+27049.331s]  calc: ⟨r⟩ = 0.594415 (n_r=1499, n_eigs=1501) [refs: GUE=0.5996 Poisson=0.3863]</w:t>
      </w:r>
      <w:r>
        <w:br/>
      </w:r>
      <w:r>
        <w:rPr>
          <w:rStyle w:val="VerbatimChar"/>
        </w:rPr>
        <w:t xml:space="preserve">[21:18:55.096] [+27050.378s]  build_ab_cloud_hamiltonian: 50x50 (N=2500), α=0.5000, t=1.00, W=1.00, torus, 70 vortices, model=:monumental</w:t>
      </w:r>
      <w:r>
        <w:br/>
      </w:r>
      <w:r>
        <w:rPr>
          <w:rStyle w:val="VerbatimChar"/>
        </w:rPr>
        <w:t xml:space="preserve">[21:19:00.056] [+27055.338s]  calc: ⟨r⟩ = 0.606851 (n_r=1499, n_eigs=1501) [refs: GUE=0.5996 Poisson=0.3863]</w:t>
      </w:r>
      <w:r>
        <w:br/>
      </w:r>
      <w:r>
        <w:rPr>
          <w:rStyle w:val="VerbatimChar"/>
        </w:rPr>
        <w:t xml:space="preserve">[21:19:01.083] [+27056.365s]  build_ab_cloud_hamiltonian: 50x50 (N=2500), α=0.5000, t=1.00, W=1.00, torus, 70 vortices, model=:monumental</w:t>
      </w:r>
      <w:r>
        <w:br/>
      </w:r>
      <w:r>
        <w:rPr>
          <w:rStyle w:val="VerbatimChar"/>
        </w:rPr>
        <w:t xml:space="preserve">[21:19:06.087] [+27061.370s]  calc: ⟨r⟩ = 0.574458 (n_r=1499, n_eigs=1501) [refs: GUE=0.5996 Poisson=0.3863]</w:t>
      </w:r>
      <w:r>
        <w:br/>
      </w:r>
      <w:r>
        <w:rPr>
          <w:rStyle w:val="VerbatimChar"/>
        </w:rPr>
        <w:t xml:space="preserve">[21:19:07.153] [+27062.436s]  build_ab_cloud_hamiltonian: 50x50 (N=2500), α=0.5000, t=1.00, W=1.00, torus, 70 vortices, model=:monumental</w:t>
      </w:r>
      <w:r>
        <w:br/>
      </w:r>
      <w:r>
        <w:rPr>
          <w:rStyle w:val="VerbatimChar"/>
        </w:rPr>
        <w:t xml:space="preserve">[21:19:12.078] [+27067.360s]  calc: ⟨r⟩ = 0.594551 (n_r=1499, n_eigs=1501) [refs: GUE=0.5996 Poisson=0.3863]</w:t>
      </w:r>
      <w:r>
        <w:br/>
      </w:r>
      <w:r>
        <w:rPr>
          <w:rStyle w:val="VerbatimChar"/>
        </w:rPr>
        <w:t xml:space="preserve">[21:19:13.463] [+27068.745s]  build_ab_cloud_hamiltonian: 80x80 (N=6400), α=0.5000, t=1.00, W=1.00, torus, 178 vortices, model=:monumental</w:t>
      </w:r>
      <w:r>
        <w:br/>
      </w:r>
      <w:r>
        <w:rPr>
          <w:rStyle w:val="VerbatimChar"/>
        </w:rPr>
        <w:t xml:space="preserve">[21:20:25.768] [+27141.050s]  calc: ⟨r⟩ = 0.598524 (n_r=3839, n_eigs=3841) [refs: GUE=0.5996 Poisson=0.3863]</w:t>
      </w:r>
      <w:r>
        <w:br/>
      </w:r>
      <w:r>
        <w:rPr>
          <w:rStyle w:val="VerbatimChar"/>
        </w:rPr>
        <w:t xml:space="preserve">[21:20:27.289] [+27142.571s]  build_ab_cloud_hamiltonian: 80x80 (N=6400), α=0.5000, t=1.00, W=1.00, torus, 178 vortices, model=:monumental</w:t>
      </w:r>
      <w:r>
        <w:br/>
      </w:r>
      <w:r>
        <w:rPr>
          <w:rStyle w:val="VerbatimChar"/>
        </w:rPr>
        <w:t xml:space="preserve">[21:21:39.539] [+27214.821s]  calc: ⟨r⟩ = 0.593096 (n_r=3839, n_eigs=3841) [refs: GUE=0.5996 Poisson=0.3863]</w:t>
      </w:r>
      <w:r>
        <w:br/>
      </w:r>
      <w:r>
        <w:rPr>
          <w:rStyle w:val="VerbatimChar"/>
        </w:rPr>
        <w:t xml:space="preserve">[21:21:41.084] [+27216.366s]  build_ab_cloud_hamiltonian: 80x80 (N=6400), α=0.5000, t=1.00, W=1.00, torus, 178 vortices, model=:monumental</w:t>
      </w:r>
      <w:r>
        <w:br/>
      </w:r>
      <w:r>
        <w:rPr>
          <w:rStyle w:val="VerbatimChar"/>
        </w:rPr>
        <w:t xml:space="preserve">[21:25:41.974] [+27457.256s]  build_ab_cloud_hamiltonian: 20x20 (N=400), α=0.5000, t=1.00, W=1.00, open, 12 vortices, model=:monumental</w:t>
      </w:r>
      <w:r>
        <w:br/>
      </w:r>
      <w:r>
        <w:rPr>
          <w:rStyle w:val="VerbatimChar"/>
        </w:rPr>
        <w:t xml:space="preserve">[21:25:42.526] [+27457.808s]  calc: ⟨r⟩ = 0.549972 (n_r=239, n_eigs=241) [refs: GUE=0.5996 Poisson=0.3863]</w:t>
      </w:r>
      <w:r>
        <w:br/>
      </w:r>
      <w:r>
        <w:rPr>
          <w:rStyle w:val="VerbatimChar"/>
        </w:rPr>
        <w:t xml:space="preserve">[21:25:43.537] [+27458.819s]  build_ab_cloud_hamiltonian: 20x20 (N=400), α=0.5000, t=1.00, W=1.00, open, 12 vortices, model=:monumental</w:t>
      </w:r>
      <w:r>
        <w:br/>
      </w:r>
      <w:r>
        <w:rPr>
          <w:rStyle w:val="VerbatimChar"/>
        </w:rPr>
        <w:t xml:space="preserve">[21:25:44.100] [+27459.382s]  calc: ⟨r⟩ = 0.585633 (n_r=239, n_eigs=241) [refs: GUE=0.5996 Poisson=0.3863]</w:t>
      </w:r>
      <w:r>
        <w:br/>
      </w:r>
      <w:r>
        <w:rPr>
          <w:rStyle w:val="VerbatimChar"/>
        </w:rPr>
        <w:t xml:space="preserve">[21:25:45.054] [+27460.336s]  build_ab_cloud_hamiltonian: 30x30 (N=900), α=0.5000, t=1.00, W=1.00, open, 26 vortices, model=:monumental</w:t>
      </w:r>
      <w:r>
        <w:br/>
      </w:r>
      <w:r>
        <w:rPr>
          <w:rStyle w:val="VerbatimChar"/>
        </w:rPr>
        <w:t xml:space="preserve">[21:25:45.772] [+27461.054s]  calc: ⟨r⟩ = 0.578164 (n_r=539, n_eigs=541) [refs: GUE=0.5996 Poisson=0.3863]</w:t>
      </w:r>
      <w:r>
        <w:br/>
      </w:r>
      <w:r>
        <w:rPr>
          <w:rStyle w:val="VerbatimChar"/>
        </w:rPr>
        <w:t xml:space="preserve">[21:25:46.753] [+27462.035s]  build_ab_cloud_hamiltonian: 30x30 (N=900), α=0.5000, t=1.00, W=1.00, open, 26 vortices, model=:monumental</w:t>
      </w:r>
      <w:r>
        <w:br/>
      </w:r>
      <w:r>
        <w:rPr>
          <w:rStyle w:val="VerbatimChar"/>
        </w:rPr>
        <w:t xml:space="preserve">[21:25:47.487] [+27462.769s]  calc: ⟨r⟩ = 0.588849 (n_r=539, n_eigs=541) [refs: GUE=0.5996 Poisson=0.3863]</w:t>
      </w:r>
      <w:r>
        <w:br/>
      </w:r>
      <w:r>
        <w:rPr>
          <w:rStyle w:val="VerbatimChar"/>
        </w:rPr>
        <w:t xml:space="preserve">[21:25:48.476] [+27463.758s]  build_ab_cloud_hamiltonian: 30x30 (N=900), α=0.5000, t=1.00, W=1.00, open, 26 vortices, model=:monumental</w:t>
      </w:r>
      <w:r>
        <w:br/>
      </w:r>
      <w:r>
        <w:rPr>
          <w:rStyle w:val="VerbatimChar"/>
        </w:rPr>
        <w:t xml:space="preserve">[21:25:49.202] [+27464.484s]  calc: ⟨r⟩ = 0.583585 (n_r=539, n_eigs=541) [refs: GUE=0.5996 Poisson=0.3863]</w:t>
      </w:r>
      <w:r>
        <w:br/>
      </w:r>
      <w:r>
        <w:rPr>
          <w:rStyle w:val="VerbatimChar"/>
        </w:rPr>
        <w:t xml:space="preserve">[21:25:50.205] [+27465.487s]  build_ab_cloud_hamiltonian: 30x30 (N=900), α=0.5000, t=1.00, W=1.00, open, 26 vortices, model=:monumental</w:t>
      </w:r>
      <w:r>
        <w:br/>
      </w:r>
      <w:r>
        <w:rPr>
          <w:rStyle w:val="VerbatimChar"/>
        </w:rPr>
        <w:t xml:space="preserve">[21:25:50.928] [+27466.210s]  calc: ⟨r⟩ = 0.601887 (n_r=539, n_eigs=541) [refs: GUE=0.5996 Poisson=0.3863]</w:t>
      </w:r>
      <w:r>
        <w:br/>
      </w:r>
      <w:r>
        <w:rPr>
          <w:rStyle w:val="VerbatimChar"/>
        </w:rPr>
        <w:t xml:space="preserve">[21:27:36.326] [+27571.608s]  build_ab_cloud_hamiltonian: 80x80 (N=6400), α=0.5000, t=1.00, W=1.00, open, 178 vortices, model=:monumental</w:t>
      </w:r>
      <w:r>
        <w:br/>
      </w:r>
      <w:r>
        <w:rPr>
          <w:rStyle w:val="VerbatimChar"/>
        </w:rPr>
        <w:t xml:space="preserve">[21:28:48.328] [+27643.610s]  calc: ⟨r⟩ = 0.610283 (n_r=3839, n_eigs=3841) [refs: GUE=0.5996 Poisson=0.3863]</w:t>
      </w:r>
      <w:r>
        <w:br/>
      </w:r>
      <w:r>
        <w:rPr>
          <w:rStyle w:val="VerbatimChar"/>
        </w:rPr>
        <w:t xml:space="preserve">[21:28:49.848] [+27645.130s]  build_ab_cloud_hamiltonian: 80x80 (N=6400), α=0.5000, t=1.00, W=1.00, open, 178 vortices, model=:monumental</w:t>
      </w:r>
      <w:r>
        <w:br/>
      </w:r>
      <w:r>
        <w:rPr>
          <w:rStyle w:val="VerbatimChar"/>
        </w:rPr>
        <w:t xml:space="preserve">[21:30:02.856] [+27718.138s]  calc: ⟨r⟩ = 0.595793 (n_r=3839, n_eigs=3841) [refs: GUE=0.5996 Poisson=0.3863]</w:t>
      </w:r>
      <w:r>
        <w:br/>
      </w:r>
      <w:r>
        <w:rPr>
          <w:rStyle w:val="VerbatimChar"/>
        </w:rPr>
        <w:t xml:space="preserve">[21:30:04.465] [+27719.747s]  build_ab_cloud_hamiltonian: 80x80 (N=6400), α=0.5000, t=1.00, W=1.00, open, 178 vortices, model=:monumental</w:t>
      </w:r>
      <w:r>
        <w:br/>
      </w:r>
      <w:r>
        <w:rPr>
          <w:rStyle w:val="VerbatimChar"/>
        </w:rPr>
        <w:t xml:space="preserve">[21:31:23.977] [+27799.259s]  calc: ⟨r⟩ = 0.599605 (n_r=3839, n_eigs=3841) [refs: GUE=0.5996 Poisson=0.3863]</w:t>
      </w:r>
      <w:r>
        <w:br/>
      </w:r>
      <w:r>
        <w:rPr>
          <w:rStyle w:val="VerbatimChar"/>
        </w:rPr>
        <w:t xml:space="preserve">[21:31:26.491] [+27801.773s]  build_ab_cloud_hamiltonian: 80x80 (N=6400), α=0.5000, t=1.00, W=1.00, open, 178 vortices, model=:monumental</w:t>
      </w:r>
      <w:r>
        <w:br/>
      </w:r>
      <w:r>
        <w:rPr>
          <w:rStyle w:val="VerbatimChar"/>
        </w:rPr>
        <w:t xml:space="preserve">[21:32:42.881] [+27878.163s]  calc: ⟨r⟩ = 0.598340 (n_r=3839, n_eigs=3841) [refs: GUE=0.5996 Poisson=0.3863]</w:t>
      </w:r>
      <w:r>
        <w:br/>
      </w:r>
      <w:r>
        <w:rPr>
          <w:rStyle w:val="VerbatimChar"/>
        </w:rPr>
        <w:t xml:space="preserve">… (100 entries total — computation_logs/test_33_l_scaling_rmean_log.txt)</w:t>
      </w:r>
    </w:p>
    <w:p>
      <w:r>
        <w:pict>
          <v:rect style="width:0;height:1.5pt" o:hralign="center" o:hrstd="t" o:hr="t"/>
        </w:pict>
      </w:r>
    </w:p>
    <w:bookmarkEnd w:id="145"/>
    <w:bookmarkStart w:id="146" w:name="test-34-direct_vs_zeta-1"/>
    <w:p>
      <w:pPr>
        <w:pStyle w:val="Heading3"/>
      </w:pPr>
      <w:r>
        <w:t xml:space="preserve">Test 34 — direct_vs_zeta</w:t>
      </w:r>
    </w:p>
    <w:p>
      <w:pPr>
        <w:pStyle w:val="SourceCode"/>
      </w:pPr>
      <w:r>
        <w:rPr>
          <w:rStyle w:val="VerbatimChar"/>
        </w:rPr>
        <w:t xml:space="preserve">[21:37:05.355] [+28140.637s]  build_ab_cloud_hamiltonian: 96x96 (N=9216), α=0.5000, t=1.00, W=1.00, open, 2 vortices, model=:monumental</w:t>
      </w:r>
      <w:r>
        <w:br/>
      </w:r>
      <w:r>
        <w:rPr>
          <w:rStyle w:val="VerbatimChar"/>
        </w:rPr>
        <w:t xml:space="preserve">[21:41:58.186] [+28433.468s]  build_ab_cloud_hamiltonian: 96x96 (N=9216), α=0.5000, t=1.00, W=1.00, open, 2 vortices, model=:monumental</w:t>
      </w:r>
      <w:r>
        <w:br/>
      </w:r>
      <w:r>
        <w:rPr>
          <w:rStyle w:val="VerbatimChar"/>
        </w:rPr>
        <w:t xml:space="preserve">[21:47:07.004] [+28742.286s]  build_ab_cloud_hamiltonian: 96x96 (N=9216), α=0.5000, t=1.00, W=1.00, open, 2 vortices, model=:monumental</w:t>
      </w:r>
      <w:r>
        <w:br/>
      </w:r>
      <w:r>
        <w:rPr>
          <w:rStyle w:val="VerbatimChar"/>
        </w:rPr>
        <w:t xml:space="preserve">[21:52:23.759] [+29059.041s]  build_ab_cloud_hamiltonian: 96x96 (N=9216), α=0.5000, t=1.00, W=1.00, open, 2 vortices, model=:monumental</w:t>
      </w:r>
      <w:r>
        <w:br/>
      </w:r>
      <w:r>
        <w:rPr>
          <w:rStyle w:val="VerbatimChar"/>
        </w:rPr>
        <w:t xml:space="preserve">[21:57:55.738] [+29391.021s]  build_ab_cloud_hamiltonian: 96x96 (N=9216), α=0.5000, t=1.00, W=1.00, open, 2 vortices, model=:monumental</w:t>
      </w:r>
      <w:r>
        <w:br/>
      </w:r>
      <w:r>
        <w:rPr>
          <w:rStyle w:val="VerbatimChar"/>
        </w:rPr>
        <w:t xml:space="preserve">… (5 entries total — computation_logs/test_34_direct_vs_zeta_log.txt)</w:t>
      </w:r>
    </w:p>
    <w:p>
      <w:r>
        <w:pict>
          <v:rect style="width:0;height:1.5pt" o:hralign="center" o:hrstd="t" o:hr="t"/>
        </w:pict>
      </w:r>
    </w:p>
    <w:bookmarkEnd w:id="146"/>
    <w:bookmarkStart w:id="147" w:name="test-35-form_factor_kt-1"/>
    <w:p>
      <w:pPr>
        <w:pStyle w:val="Heading3"/>
      </w:pPr>
      <w:r>
        <w:t xml:space="preserve">Test 35 — form_factor_Kt</w:t>
      </w:r>
    </w:p>
    <w:p>
      <w:pPr>
        <w:pStyle w:val="SourceCode"/>
      </w:pPr>
      <w:r>
        <w:rPr>
          <w:rStyle w:val="VerbatimChar"/>
        </w:rPr>
        <w:t xml:space="preserve">[22:09:09.750] [+30065.032s]  build_ab_cloud_hamiltonian: 96x96 (N=9216), α=0.5000, t=1.00, W=1.00, open, 2 vortices, model=:monumental</w:t>
      </w:r>
      <w:r>
        <w:br/>
      </w:r>
      <w:r>
        <w:rPr>
          <w:rStyle w:val="VerbatimChar"/>
        </w:rPr>
        <w:t xml:space="preserve">[22:14:37.106] [+30392.388s]  build_ab_cloud_hamiltonian: 96x96 (N=9216), α=0.5000, t=1.00, W=1.00, open, 2 vortices, model=:monumental</w:t>
      </w:r>
      <w:r>
        <w:br/>
      </w:r>
      <w:r>
        <w:rPr>
          <w:rStyle w:val="VerbatimChar"/>
        </w:rPr>
        <w:t xml:space="preserve">[22:19:44.711] [+30699.993s]  build_ab_cloud_hamiltonian: 96x96 (N=9216), α=0.5000, t=1.00, W=1.00, open, 2 vortices, model=:monumental</w:t>
      </w:r>
      <w:r>
        <w:br/>
      </w:r>
      <w:r>
        <w:rPr>
          <w:rStyle w:val="VerbatimChar"/>
        </w:rPr>
        <w:t xml:space="preserve">[22:24:48.414] [+31003.696s]  build_ab_cloud_hamiltonian: 96x96 (N=9216), α=0.5000, t=1.00, W=1.00, open, 2 vortices, model=:monumental</w:t>
      </w:r>
      <w:r>
        <w:br/>
      </w:r>
      <w:r>
        <w:rPr>
          <w:rStyle w:val="VerbatimChar"/>
        </w:rPr>
        <w:t xml:space="preserve">[22:30:51.804] [+31367.086s]  build_ab_cloud_hamiltonian: 96x96 (N=9216), α=0.5000, t=1.00, W=1.00, open, 2 vortices, model=:monumental</w:t>
      </w:r>
      <w:r>
        <w:br/>
      </w:r>
      <w:r>
        <w:rPr>
          <w:rStyle w:val="VerbatimChar"/>
        </w:rPr>
        <w:t xml:space="preserve">… (5 entries total — computation_logs/test_35_form_factor_Kt_log.txt)</w:t>
      </w:r>
    </w:p>
    <w:p>
      <w:r>
        <w:pict>
          <v:rect style="width:0;height:1.5pt" o:hralign="center" o:hrstd="t" o:hr="t"/>
        </w:pict>
      </w:r>
    </w:p>
    <w:bookmarkEnd w:id="147"/>
    <w:bookmarkStart w:id="148" w:name="test-36-byte_robust-1"/>
    <w:p>
      <w:pPr>
        <w:pStyle w:val="Heading3"/>
      </w:pPr>
      <w:r>
        <w:t xml:space="preserve">Test 36 — byte_robust</w:t>
      </w:r>
    </w:p>
    <w:p>
      <w:pPr>
        <w:pStyle w:val="SourceCode"/>
      </w:pPr>
      <w:r>
        <w:rPr>
          <w:rStyle w:val="VerbatimChar"/>
        </w:rPr>
        <w:t xml:space="preserve">[22:45:53.699] [+32268.981s]  build_ab_cloud_hamiltonian: 96x96 (N=9216), α=0.5000, t=1.00, W=1.00, open, 2 vortices, model=:monumental</w:t>
      </w:r>
      <w:r>
        <w:br/>
      </w:r>
      <w:r>
        <w:rPr>
          <w:rStyle w:val="VerbatimChar"/>
        </w:rPr>
        <w:t xml:space="preserve">[22:51:13.311] [+32588.593s]  t37 pass 2 (secondary) realization 1: central block 5529 eigs, accumulated 5529 (target 50000)</w:t>
      </w:r>
      <w:r>
        <w:br/>
      </w:r>
      <w:r>
        <w:rPr>
          <w:rStyle w:val="VerbatimChar"/>
        </w:rPr>
        <w:t xml:space="preserve">[22:51:14.494] [+32589.776s]  build_ab_cloud_hamiltonian: 96x96 (N=9216), α=0.5000, t=1.00, W=1.00, open, 2 vortices, model=:monumental</w:t>
      </w:r>
      <w:r>
        <w:br/>
      </w:r>
      <w:r>
        <w:rPr>
          <w:rStyle w:val="VerbatimChar"/>
        </w:rPr>
        <w:t xml:space="preserve">[22:55:54.778] [+32870.060s]  t37 pass 2 (secondary) realization 2: central block 5529 eigs, accumulated 11058 (target 50000)</w:t>
      </w:r>
      <w:r>
        <w:br/>
      </w:r>
      <w:r>
        <w:rPr>
          <w:rStyle w:val="VerbatimChar"/>
        </w:rPr>
        <w:t xml:space="preserve">[23:33:00.279] [+35095.561s]  calc: ⟨r⟩ = 0.815854 (n_r=13, n_eigs=15) [refs: GUE=0.5996 Poisson=0.3863]</w:t>
      </w:r>
      <w:r>
        <w:br/>
      </w:r>
      <w:r>
        <w:rPr>
          <w:rStyle w:val="VerbatimChar"/>
        </w:rPr>
        <w:t xml:space="preserve">[23:33:00.279] [+35095.561s]  calc: ⟨r⟩ = 0.467241 (n_r=13, n_eigs=15) [refs: GUE=0.5996 Poisson=0.3863]</w:t>
      </w:r>
      <w:r>
        <w:br/>
      </w:r>
      <w:r>
        <w:rPr>
          <w:rStyle w:val="VerbatimChar"/>
        </w:rPr>
        <w:t xml:space="preserve">[23:33:00.279] [+35095.561s]  calc: ⟨r⟩ = 0.655008 (n_r=13, n_eigs=15) [refs: GUE=0.5996 Poisson=0.3863]</w:t>
      </w:r>
      <w:r>
        <w:br/>
      </w:r>
      <w:r>
        <w:rPr>
          <w:rStyle w:val="VerbatimChar"/>
        </w:rPr>
        <w:t xml:space="preserve">[23:33:00.279] [+35095.561s]  calc: ⟨r⟩ = 0.651800 (n_r=13, n_eigs=15) [refs: GUE=0.5996 Poisson=0.3863]</w:t>
      </w:r>
      <w:r>
        <w:br/>
      </w:r>
      <w:r>
        <w:rPr>
          <w:rStyle w:val="VerbatimChar"/>
        </w:rPr>
        <w:t xml:space="preserve">[23:33:00.279] [+35095.561s]  calc: ⟨r⟩ = 0.476787 (n_r=13, n_eigs=15) [refs: GUE=0.5996 Poisson=0.3863]</w:t>
      </w:r>
      <w:r>
        <w:br/>
      </w:r>
      <w:r>
        <w:rPr>
          <w:rStyle w:val="VerbatimChar"/>
        </w:rPr>
        <w:t xml:space="preserve">[23:33:00.280] [+35095.562s]  calc: ⟨r⟩ = 0.522209 (n_r=13, n_eigs=15) [refs: GUE=0.5996 Poisson=0.3863]</w:t>
      </w:r>
      <w:r>
        <w:br/>
      </w:r>
      <w:r>
        <w:rPr>
          <w:rStyle w:val="VerbatimChar"/>
        </w:rPr>
        <w:t xml:space="preserve">[23:33:00.280] [+35095.562s]  calc: ⟨r⟩ = 0.526679 (n_r=13, n_eigs=15) [refs: GUE=0.5996 Poisson=0.3863]</w:t>
      </w:r>
      <w:r>
        <w:br/>
      </w:r>
      <w:r>
        <w:rPr>
          <w:rStyle w:val="VerbatimChar"/>
        </w:rPr>
        <w:t xml:space="preserve">[23:33:00.280] [+35095.562s]  calc: ⟨r⟩ = 0.487008 (n_r=13, n_eigs=15) [refs: GUE=0.5996 Poisson=0.3863]</w:t>
      </w:r>
      <w:r>
        <w:br/>
      </w:r>
      <w:r>
        <w:rPr>
          <w:rStyle w:val="VerbatimChar"/>
        </w:rPr>
        <w:t xml:space="preserve">[23:33:00.280] [+35095.562s]  calc: ⟨r⟩ = 0.639582 (n_r=13, n_eigs=15) [refs: GUE=0.5996 Poisson=0.3863]</w:t>
      </w:r>
      <w:r>
        <w:br/>
      </w:r>
      <w:r>
        <w:rPr>
          <w:rStyle w:val="VerbatimChar"/>
        </w:rPr>
        <w:t xml:space="preserve">[23:33:00.280] [+35095.562s]  calc: ⟨r⟩ = 0.663925 (n_r=13, n_eigs=15) [refs: GUE=0.5996 Poisson=0.3863]</w:t>
      </w:r>
      <w:r>
        <w:br/>
      </w:r>
      <w:r>
        <w:rPr>
          <w:rStyle w:val="VerbatimChar"/>
        </w:rPr>
        <w:t xml:space="preserve">[23:33:00.280] [+35095.562s]  calc: ⟨r⟩ = 0.501332 (n_r=13, n_eigs=15) [refs: GUE=0.5996 Poisson=0.3863]</w:t>
      </w:r>
      <w:r>
        <w:br/>
      </w:r>
      <w:r>
        <w:rPr>
          <w:rStyle w:val="VerbatimChar"/>
        </w:rPr>
        <w:t xml:space="preserve">[23:33:00.280] [+35095.562s]  calc: ⟨r⟩ = 0.462589 (n_r=13, n_eigs=15) [refs: GUE=0.5996 Poisson=0.3863]</w:t>
      </w:r>
      <w:r>
        <w:br/>
      </w:r>
      <w:r>
        <w:rPr>
          <w:rStyle w:val="VerbatimChar"/>
        </w:rPr>
        <w:t xml:space="preserve">[23:33:00.282] [+35095.564s]  calc: ⟨r⟩ = 0.626084 (n_r=13, n_eigs=15) [refs: GUE=0.5996 Poisson=0.3863]</w:t>
      </w:r>
      <w:r>
        <w:br/>
      </w:r>
      <w:r>
        <w:rPr>
          <w:rStyle w:val="VerbatimChar"/>
        </w:rPr>
        <w:t xml:space="preserve">[23:33:00.282] [+35095.564s]  calc: ⟨r⟩ = 0.550313 (n_r=13, n_eigs=15) [refs: GUE=0.5996 Poisson=0.3863]</w:t>
      </w:r>
      <w:r>
        <w:br/>
      </w:r>
      <w:r>
        <w:rPr>
          <w:rStyle w:val="VerbatimChar"/>
        </w:rPr>
        <w:t xml:space="preserve">[23:33:00.282] [+35095.564s]  calc: ⟨r⟩ = 0.550351 (n_r=13, n_eigs=15) [refs: GUE=0.5996 Poisson=0.3863]</w:t>
      </w:r>
      <w:r>
        <w:br/>
      </w:r>
      <w:r>
        <w:rPr>
          <w:rStyle w:val="VerbatimChar"/>
        </w:rPr>
        <w:t xml:space="preserve">[23:33:00.282] [+35095.564s]  calc: ⟨r⟩ = 0.642275 (n_r=13, n_eigs=15) [refs: GUE=0.5996 Poisson=0.3863]</w:t>
      </w:r>
      <w:r>
        <w:br/>
      </w:r>
      <w:r>
        <w:rPr>
          <w:rStyle w:val="VerbatimChar"/>
        </w:rPr>
        <w:t xml:space="preserve">[23:33:00.282] [+35095.564s]  calc: ⟨r⟩ = 0.529751 (n_r=13, n_eigs=15) [refs: GUE=0.5996 Poisson=0.3863]</w:t>
      </w:r>
      <w:r>
        <w:br/>
      </w:r>
      <w:r>
        <w:rPr>
          <w:rStyle w:val="VerbatimChar"/>
        </w:rPr>
        <w:t xml:space="preserve">[23:33:00.282] [+35095.564s]  calc: ⟨r⟩ = 0.548388 (n_r=13, n_eigs=15) [refs: GUE=0.5996 Poisson=0.3863]</w:t>
      </w:r>
      <w:r>
        <w:br/>
      </w:r>
      <w:r>
        <w:rPr>
          <w:rStyle w:val="VerbatimChar"/>
        </w:rPr>
        <w:t xml:space="preserve">[23:33:00.282] [+35095.564s]  calc: ⟨r⟩ = 0.658126 (n_r=13, n_eigs=15) [refs: GUE=0.5996 Poisson=0.3863]</w:t>
      </w:r>
      <w:r>
        <w:br/>
      </w:r>
      <w:r>
        <w:rPr>
          <w:rStyle w:val="VerbatimChar"/>
        </w:rPr>
        <w:t xml:space="preserve">[23:33:00.282] [+35095.564s]  calc: ⟨r⟩ = 0.557107 (n_r=13, n_eigs=15) [refs: GUE=0.5996 Poisson=0.3863]</w:t>
      </w:r>
      <w:r>
        <w:br/>
      </w:r>
      <w:r>
        <w:rPr>
          <w:rStyle w:val="VerbatimChar"/>
        </w:rPr>
        <w:t xml:space="preserve">[23:33:00.282] [+35095.564s]  calc: ⟨r⟩ = 0.636281 (n_r=13, n_eigs=15) [refs: GUE=0.5996 Poisson=0.3863]</w:t>
      </w:r>
      <w:r>
        <w:br/>
      </w:r>
      <w:r>
        <w:rPr>
          <w:rStyle w:val="VerbatimChar"/>
        </w:rPr>
        <w:t xml:space="preserve">[23:33:00.282] [+35095.564s]  calc: ⟨r⟩ = 0.497804 (n_r=13, n_eigs=15) [refs: GUE=0.5996 Poisson=0.3863]</w:t>
      </w:r>
      <w:r>
        <w:br/>
      </w:r>
      <w:r>
        <w:rPr>
          <w:rStyle w:val="VerbatimChar"/>
        </w:rPr>
        <w:t xml:space="preserve">[23:33:00.282] [+35095.564s]  calc: ⟨r⟩ = 0.684932 (n_r=13, n_eigs=15) [refs: GUE=0.5996 Poisson=0.3863]</w:t>
      </w:r>
      <w:r>
        <w:br/>
      </w:r>
      <w:r>
        <w:rPr>
          <w:rStyle w:val="VerbatimChar"/>
        </w:rPr>
        <w:t xml:space="preserve">[23:33:00.282] [+35095.564s]  calc: ⟨r⟩ = 0.687670 (n_r=13, n_eigs=15) [refs: GUE=0.5996 Poisson=0.3863]</w:t>
      </w:r>
      <w:r>
        <w:br/>
      </w:r>
      <w:r>
        <w:rPr>
          <w:rStyle w:val="VerbatimChar"/>
        </w:rPr>
        <w:t xml:space="preserve">[23:33:00.283] [+35095.566s]  calc: ⟨r⟩ = 0.621021 (n_r=13, n_eigs=15) [refs: GUE=0.5996 Poisson=0.3863]</w:t>
      </w:r>
      <w:r>
        <w:br/>
      </w:r>
      <w:r>
        <w:rPr>
          <w:rStyle w:val="VerbatimChar"/>
        </w:rPr>
        <w:t xml:space="preserve">[23:33:00.283] [+35095.566s]  calc: ⟨r⟩ = 0.662679 (n_r=13, n_eigs=15) [refs: GUE=0.5996 Poisson=0.3863]</w:t>
      </w:r>
      <w:r>
        <w:br/>
      </w:r>
      <w:r>
        <w:rPr>
          <w:rStyle w:val="VerbatimChar"/>
        </w:rPr>
        <w:t xml:space="preserve">[23:33:00.283] [+35095.566s]  calc: ⟨r⟩ = 0.484236 (n_r=13, n_eigs=15) [refs: GUE=0.5996 Poisson=0.3863]</w:t>
      </w:r>
      <w:r>
        <w:br/>
      </w:r>
      <w:r>
        <w:rPr>
          <w:rStyle w:val="VerbatimChar"/>
        </w:rPr>
        <w:t xml:space="preserve">[23:33:00.283] [+35095.566s]  calc: ⟨r⟩ = 0.642217 (n_r=13, n_eigs=15) [refs: GUE=0.5996 Poisson=0.3863]</w:t>
      </w:r>
      <w:r>
        <w:br/>
      </w:r>
      <w:r>
        <w:rPr>
          <w:rStyle w:val="VerbatimChar"/>
        </w:rPr>
        <w:t xml:space="preserve">[23:33:00.283] [+35095.566s]  calc: ⟨r⟩ = 0.541220 (n_r=13, n_eigs=15) [refs: GUE=0.5996 Poisson=0.3863]</w:t>
      </w:r>
      <w:r>
        <w:br/>
      </w:r>
      <w:r>
        <w:rPr>
          <w:rStyle w:val="VerbatimChar"/>
        </w:rPr>
        <w:t xml:space="preserve">[23:33:00.283] [+35095.566s]  calc: ⟨r⟩ = 0.602689 (n_r=13, n_eigs=15) [refs: GUE=0.5996 Poisson=0.3863]</w:t>
      </w:r>
      <w:r>
        <w:br/>
      </w:r>
      <w:r>
        <w:rPr>
          <w:rStyle w:val="VerbatimChar"/>
        </w:rPr>
        <w:t xml:space="preserve">[23:33:00.283] [+35095.566s]  calc: ⟨r⟩ = 0.479526 (n_r=13, n_eigs=15) [refs: GUE=0.5996 Poisson=0.3863]</w:t>
      </w:r>
      <w:r>
        <w:br/>
      </w:r>
      <w:r>
        <w:rPr>
          <w:rStyle w:val="VerbatimChar"/>
        </w:rPr>
        <w:t xml:space="preserve">[23:33:00.283] [+35095.566s]  calc: ⟨r⟩ = 0.599213 (n_r=13, n_eigs=15) [refs: GUE=0.5996 Poisson=0.3863]</w:t>
      </w:r>
      <w:r>
        <w:br/>
      </w:r>
      <w:r>
        <w:rPr>
          <w:rStyle w:val="VerbatimChar"/>
        </w:rPr>
        <w:t xml:space="preserve">[23:00:33.946] [+33149.228s]  t37 pass 2 (secondary) realization 3: central block 5529 eigs, accumulated 16587 (target 50000)</w:t>
      </w:r>
      <w:r>
        <w:br/>
      </w:r>
      <w:r>
        <w:rPr>
          <w:rStyle w:val="VerbatimChar"/>
        </w:rPr>
        <w:t xml:space="preserve">[23:05:51.910] [+33467.192s]  t37 pass 2 (secondary) realization 4: central block 5529 eigs, accumulated 22116 (target 50000)</w:t>
      </w:r>
      <w:r>
        <w:br/>
      </w:r>
      <w:r>
        <w:rPr>
          <w:rStyle w:val="VerbatimChar"/>
        </w:rPr>
        <w:t xml:space="preserve">[23:10:20.477] [+33735.759s]  t37 pass 2 (secondary) realization 5: central block 5529 eigs, accumulated 27645 (target 50000)</w:t>
      </w:r>
      <w:r>
        <w:br/>
      </w:r>
      <w:r>
        <w:rPr>
          <w:rStyle w:val="VerbatimChar"/>
        </w:rPr>
        <w:t xml:space="preserve">[23:14:36.092] [+33991.374s]  t37 pass 2 (secondary) realization 6: central block 5529 eigs, accumulated 33174 (target 50000)</w:t>
      </w:r>
      <w:r>
        <w:br/>
      </w:r>
      <w:r>
        <w:rPr>
          <w:rStyle w:val="VerbatimChar"/>
        </w:rPr>
        <w:t xml:space="preserve">[23:18:57.442] [+34252.724s]  t37 pass 2 (secondary) realization 7: central block 5529 eigs, accumulated 38703 (target 50000)</w:t>
      </w:r>
      <w:r>
        <w:br/>
      </w:r>
      <w:r>
        <w:rPr>
          <w:rStyle w:val="VerbatimChar"/>
        </w:rPr>
        <w:t xml:space="preserve">[23:23:11.865] [+34507.147s]  t37 pass 2 (secondary) realization 8: central block 5529 eigs, accumulated 44232 (target 50000)</w:t>
      </w:r>
      <w:r>
        <w:br/>
      </w:r>
      <w:r>
        <w:rPr>
          <w:rStyle w:val="VerbatimChar"/>
        </w:rPr>
        <w:t xml:space="preserve">[23:27:55.567] [+34790.849s]  t37 pass 2 (secondary) realization 9: central block 5529 eigs, accumulated 49761 (target 50000)</w:t>
      </w:r>
      <w:r>
        <w:br/>
      </w:r>
      <w:r>
        <w:rPr>
          <w:rStyle w:val="VerbatimChar"/>
        </w:rPr>
        <w:t xml:space="preserve">[23:33:00.249] [+35095.531s]  t37 pass 2 (secondary) realization 10: central block 5529 eigs, accumulated 55290 (target 50000)</w:t>
      </w:r>
      <w:r>
        <w:br/>
      </w:r>
      <w:r>
        <w:rPr>
          <w:rStyle w:val="VerbatimChar"/>
        </w:rPr>
        <w:t xml:space="preserve">… (142 entries total — computation_logs/test_36_byte_robust_log.txt)</w:t>
      </w:r>
    </w:p>
    <w:p>
      <w:r>
        <w:pict>
          <v:rect style="width:0;height:1.5pt" o:hralign="center" o:hrstd="t" o:hr="t"/>
        </w:pict>
      </w:r>
    </w:p>
    <w:bookmarkEnd w:id="148"/>
    <w:bookmarkEnd w:id="149"/>
    <w:bookmarkEnd w:id="150"/>
    <w:bookmarkStart w:id="156" w:name="part-vii.-level-v-the-spinor-study"/>
    <w:p>
      <w:pPr>
        <w:pStyle w:val="Heading1"/>
      </w:pPr>
      <w:r>
        <w:t xml:space="preserve">PART VII. LEVEL V: THE SPINOR STUDY</w:t>
      </w:r>
    </w:p>
    <w:bookmarkStart w:id="151" w:name="Xf3e0a6d1f52d098319b92b59d4ed90551ffbafa"/>
    <w:p>
      <w:pPr>
        <w:pStyle w:val="Heading2"/>
      </w:pPr>
      <w:r>
        <w:t xml:space="preserve">25. Level V: the spinor study — the machine with no long-term memory</w:t>
      </w:r>
    </w:p>
    <w:p>
      <w:pPr>
        <w:pStyle w:val="FirstParagraph"/>
      </w:pPr>
      <w:r>
        <w:t xml:space="preserve">The supplementary study formalizes</w:t>
      </w:r>
      <w:r>
        <w:t xml:space="preserve"> </w:t>
      </w:r>
      <w:r>
        <w:t xml:space="preserve">“</w:t>
      </w:r>
      <w:r>
        <w:t xml:space="preserve">reads, does not carry</w:t>
      </w:r>
      <w:r>
        <w:t xml:space="preserve">”</w:t>
      </w:r>
      <w:r>
        <w:t xml:space="preserve"> </w:t>
      </w:r>
      <w:r>
        <w:t xml:space="preserve">in three phase models with</w:t>
      </w:r>
      <w:r>
        <w:t xml:space="preserve"> </w:t>
      </w:r>
      <m:oMath>
        <m:r>
          <m:t>θ</m:t>
        </m:r>
        <m:r>
          <m:rPr>
            <m:sty m:val="p"/>
          </m:rPr>
          <m:t>=</m:t>
        </m:r>
        <m:r>
          <m:t>π</m:t>
        </m:r>
        <m:r>
          <m:rPr>
            <m:sty m:val="p"/>
          </m:rPr>
          <m:t>/</m:t>
        </m:r>
        <m:r>
          <m:t>2</m:t>
        </m:r>
        <m:r>
          <m:rPr>
            <m:sty m:val="p"/>
          </m:rPr>
          <m:t>,</m:t>
        </m:r>
        <m:r>
          <m:t>π</m:t>
        </m:r>
        <m:r>
          <m:rPr>
            <m:sty m:val="p"/>
          </m:rPr>
          <m:t>/</m:t>
        </m:r>
        <m:r>
          <m:t>3</m:t>
        </m:r>
        <m:r>
          <m:rPr>
            <m:sty m:val="p"/>
          </m:rPr>
          <m:t>,</m:t>
        </m:r>
        <m:r>
          <m:t>π</m:t>
        </m:r>
        <m:r>
          <m:rPr>
            <m:sty m:val="p"/>
          </m:rPr>
          <m:t>/</m:t>
        </m:r>
        <m:r>
          <m:t>7</m:t>
        </m:r>
      </m:oMath>
      <w:r>
        <w:t xml:space="preserve">. The angle choices are the simplest rational fractions of</w:t>
      </w:r>
      <w:r>
        <w:t xml:space="preserve"> </w:t>
      </w:r>
      <m:oMath>
        <m:r>
          <m:t>π</m:t>
        </m:r>
      </m:oMath>
      <w:r>
        <w:t xml:space="preserve">:</w:t>
      </w:r>
      <w:r>
        <w:t xml:space="preserve"> </w:t>
      </w:r>
      <m:oMath>
        <m:r>
          <m:t>θ</m:t>
        </m:r>
        <m:r>
          <m:rPr>
            <m:sty m:val="p"/>
          </m:rPr>
          <m:t>=</m:t>
        </m:r>
        <m:r>
          <m:t>π</m:t>
        </m:r>
        <m:r>
          <m:rPr>
            <m:sty m:val="p"/>
          </m:rPr>
          <m:t>/</m:t>
        </m:r>
        <m:r>
          <m:t>k</m:t>
        </m:r>
      </m:oMath>
      <w:r>
        <w:t xml:space="preserve"> </w:t>
      </w:r>
      <w:r>
        <w:t xml:space="preserve">gives a cycle of length</w:t>
      </w:r>
      <w:r>
        <w:t xml:space="preserve"> </w:t>
      </w:r>
      <m:oMath>
        <m:r>
          <m:t>2</m:t>
        </m:r>
        <m:r>
          <m:t>k</m:t>
        </m:r>
      </m:oMath>
      <w:r>
        <w:t xml:space="preserve"> </w:t>
      </w:r>
      <w:r>
        <w:t xml:space="preserve">— minimal systems with non-trivial monodromy.</w:t>
      </w:r>
    </w:p>
    <w:p>
      <w:pPr>
        <w:pStyle w:val="BodyText"/>
      </w:pPr>
      <w:r>
        <w:rPr>
          <w:b/>
          <w:bCs/>
        </w:rPr>
        <w:t xml:space="preserve">ES1 (cycles, TS1).</w:t>
      </w:r>
      <w:r>
        <w:t xml:space="preserve"> </w:t>
      </w:r>
      <w:r>
        <w:t xml:space="preserve">The rotation cycle</w:t>
      </w:r>
      <w:r>
        <w:t xml:space="preserve"> </w:t>
      </w:r>
      <m:oMath>
        <m:r>
          <m:t>θ</m:t>
        </m:r>
        <m:r>
          <m:rPr>
            <m:sty m:val="p"/>
          </m:rPr>
          <m:t>=</m:t>
        </m:r>
        <m:r>
          <m:t>π</m:t>
        </m:r>
        <m:r>
          <m:rPr>
            <m:sty m:val="p"/>
          </m:rPr>
          <m:t>/</m:t>
        </m:r>
        <m:r>
          <m:t>k</m:t>
        </m:r>
      </m:oMath>
      <w:r>
        <w:t xml:space="preserve"> </w:t>
      </w:r>
      <w:r>
        <w:t xml:space="preserve">closes after exactly</w:t>
      </w:r>
      <w:r>
        <w:t xml:space="preserve"> </w:t>
      </w:r>
      <m:oMath>
        <m:r>
          <m:t>N</m:t>
        </m:r>
        <m:r>
          <m:rPr>
            <m:sty m:val="p"/>
          </m:rPr>
          <m:t>=</m:t>
        </m:r>
        <m:r>
          <m:t>2</m:t>
        </m:r>
        <m:r>
          <m:t>k</m:t>
        </m:r>
      </m:oMath>
      <w:r>
        <w:t xml:space="preserve"> </w:t>
      </w:r>
      <w:r>
        <w:t xml:space="preserve">steps; gap</w:t>
      </w:r>
      <w:r>
        <w:t xml:space="preserve"> </w:t>
      </w:r>
      <m:oMath>
        <m:r>
          <m:t>2</m:t>
        </m:r>
        <m:r>
          <m:t>π</m:t>
        </m:r>
        <m:r>
          <m:rPr>
            <m:sty m:val="p"/>
          </m:rPr>
          <m:t>/</m:t>
        </m:r>
        <m:r>
          <m:t>N</m:t>
        </m:r>
      </m:oMath>
      <w:r>
        <w:t xml:space="preserve">; periods 4/6/14 — exact. Theorem TS1: iterating a phase rotation by θ returns to identity after the lcm-multiple of</w:t>
      </w:r>
      <w:r>
        <w:t xml:space="preserve"> </w:t>
      </w:r>
      <m:oMath>
        <m:r>
          <m:t>2</m:t>
        </m:r>
        <m:r>
          <m:t>π</m:t>
        </m:r>
        <m:r>
          <m:rPr>
            <m:sty m:val="p"/>
          </m:rPr>
          <m:t>/</m:t>
        </m:r>
        <m:r>
          <m:t>θ</m:t>
        </m:r>
      </m:oMath>
      <w:r>
        <w:t xml:space="preserve"> </w:t>
      </w:r>
      <w:r>
        <w:t xml:space="preserve">steps; for</w:t>
      </w:r>
      <w:r>
        <w:t xml:space="preserve"> </w:t>
      </w:r>
      <m:oMath>
        <m:r>
          <m:t>π</m:t>
        </m:r>
        <m:r>
          <m:rPr>
            <m:sty m:val="p"/>
          </m:rPr>
          <m:t>/</m:t>
        </m:r>
        <m:r>
          <m:t>k</m:t>
        </m:r>
      </m:oMath>
      <w:r>
        <w:t xml:space="preserve"> </w:t>
      </w:r>
      <w:r>
        <w:t xml:space="preserve">that is</w:t>
      </w:r>
      <w:r>
        <w:t xml:space="preserve"> </w:t>
      </w:r>
      <m:oMath>
        <m:r>
          <m:t>2</m:t>
        </m:r>
        <m:r>
          <m:t>k</m:t>
        </m:r>
      </m:oMath>
      <w:r>
        <w:t xml:space="preserve">. Certificate: machine-exact closure on all three models.</w:t>
      </w:r>
    </w:p>
    <w:p>
      <w:pPr>
        <w:pStyle w:val="BodyText"/>
      </w:pPr>
      <w:r>
        <w:rPr>
          <w:b/>
          <w:bCs/>
        </w:rPr>
        <w:t xml:space="preserve">ES2 (reset, TS2).</w:t>
      </w:r>
      <w:r>
        <w:t xml:space="preserve"> </w:t>
      </w:r>
      <w:r>
        <w:t xml:space="preserve">Reset erases everything:</w:t>
      </w:r>
      <w:r>
        <w:t xml:space="preserve"> </w:t>
      </w:r>
      <m:oMath>
        <m:r>
          <m:t>I</m:t>
        </m:r>
        <m:d>
          <m:dPr>
            <m:begChr m:val="("/>
            <m:endChr m:val=")"/>
            <m:sepChr m:val=""/>
            <m:grow/>
          </m:dPr>
          <m:e>
            <m:r>
              <m:rPr>
                <m:sty m:val="p"/>
              </m:rPr>
              <m:t>p</m:t>
            </m:r>
            <m:r>
              <m:rPr>
                <m:sty m:val="p"/>
              </m:rPr>
              <m:t>r</m:t>
            </m:r>
            <m:r>
              <m:rPr>
                <m:sty m:val="p"/>
              </m:rPr>
              <m:t>e</m:t>
            </m:r>
            <m:r>
              <m:rPr>
                <m:sty m:val="p"/>
              </m:rPr>
              <m:t>;</m:t>
            </m:r>
            <m:r>
              <m:rPr>
                <m:sty m:val="p"/>
              </m:rPr>
              <m:t>p</m:t>
            </m:r>
            <m:r>
              <m:rPr>
                <m:sty m:val="p"/>
              </m:rPr>
              <m:t>o</m:t>
            </m:r>
            <m:r>
              <m:rPr>
                <m:sty m:val="p"/>
              </m:rPr>
              <m:t>s</m:t>
            </m:r>
            <m:r>
              <m:rPr>
                <m:sty m:val="p"/>
              </m:rPr>
              <m:t>t</m:t>
            </m:r>
          </m:e>
        </m:d>
        <m:r>
          <m:rPr>
            <m:sty m:val="p"/>
          </m:rPr>
          <m:t>=</m:t>
        </m:r>
        <m:r>
          <m:t>0</m:t>
        </m:r>
      </m:oMath>
      <w:r>
        <w:t xml:space="preserve"> </w:t>
      </w:r>
      <w:r>
        <w:t xml:space="preserve">— zero mutual information across reset; post-reset reconstruction falls to chance</w:t>
      </w:r>
      <w:r>
        <w:t xml:space="preserve"> </w:t>
      </w:r>
      <m:oMath>
        <m:r>
          <m:t>1</m:t>
        </m:r>
        <m:r>
          <m:rPr>
            <m:sty m:val="p"/>
          </m:rPr>
          <m:t>/</m:t>
        </m:r>
        <m:r>
          <m:t>N</m:t>
        </m:r>
      </m:oMath>
      <w:r>
        <w:t xml:space="preserve">:</w:t>
      </w:r>
      <w:r>
        <w:t xml:space="preserve"> </w:t>
      </w:r>
      <m:oMath>
        <m:r>
          <m:t>0.2501</m:t>
        </m:r>
        <m:r>
          <m:rPr>
            <m:sty m:val="p"/>
          </m:rPr>
          <m:t>/</m:t>
        </m:r>
        <m:r>
          <m:t>0.1674</m:t>
        </m:r>
        <m:r>
          <m:rPr>
            <m:sty m:val="p"/>
          </m:rPr>
          <m:t>/</m:t>
        </m:r>
        <m:r>
          <m:t>0.0717</m:t>
        </m:r>
        <m:r>
          <m:rPr>
            <m:sty m:val="p"/>
          </m:rPr>
          <m:t>≈</m:t>
        </m:r>
        <m:r>
          <m:t>1</m:t>
        </m:r>
        <m:r>
          <m:rPr>
            <m:sty m:val="p"/>
          </m:rPr>
          <m:t>/</m:t>
        </m:r>
        <m:r>
          <m:t>4</m:t>
        </m:r>
        <m:r>
          <m:rPr>
            <m:sty m:val="p"/>
          </m:rPr>
          <m:t>,</m:t>
        </m:r>
        <m:r>
          <m:t>1</m:t>
        </m:r>
        <m:r>
          <m:rPr>
            <m:sty m:val="p"/>
          </m:rPr>
          <m:t>/</m:t>
        </m:r>
        <m:r>
          <m:t>6</m:t>
        </m:r>
        <m:r>
          <m:rPr>
            <m:sty m:val="p"/>
          </m:rPr>
          <m:t>,</m:t>
        </m:r>
        <m:r>
          <m:t>1</m:t>
        </m:r>
        <m:r>
          <m:rPr>
            <m:sty m:val="p"/>
          </m:rPr>
          <m:t>/</m:t>
        </m:r>
        <m:r>
          <m:t>14</m:t>
        </m:r>
      </m:oMath>
      <w:r>
        <w:t xml:space="preserve"> </w:t>
      </w:r>
      <w:r>
        <w:t xml:space="preserve">(TS2). The quantitative definition of</w:t>
      </w:r>
      <w:r>
        <w:t xml:space="preserve"> </w:t>
      </w:r>
      <w:r>
        <w:t xml:space="preserve">“</w:t>
      </w:r>
      <w:r>
        <w:t xml:space="preserve">no long-term memory</w:t>
      </w:r>
      <w:r>
        <w:t xml:space="preserve">”</w:t>
      </w:r>
      <w:r>
        <w:t xml:space="preserve">: the state contains no information about history after reset.</w:t>
      </w:r>
    </w:p>
    <w:p>
      <w:pPr>
        <w:pStyle w:val="BodyText"/>
      </w:pPr>
      <w:r>
        <w:rPr>
          <w:b/>
          <w:bCs/>
        </w:rPr>
        <w:t xml:space="preserve">ES3 (the step, TS3).</w:t>
      </w:r>
      <w:r>
        <w:t xml:space="preserve"> </w:t>
      </w:r>
      <w:r>
        <w:t xml:space="preserve">Step cost is flat: slope</w:t>
      </w:r>
      <w:r>
        <w:t xml:space="preserve"> </w:t>
      </w:r>
      <m:oMath>
        <m:r>
          <m:rPr>
            <m:sty m:val="p"/>
          </m:rPr>
          <m:t>−</m:t>
        </m:r>
        <m:r>
          <m:t>1.5</m:t>
        </m:r>
        <m:r>
          <m:rPr>
            <m:sty m:val="p"/>
          </m:rPr>
          <m:t>⋅</m:t>
        </m:r>
        <m:sSup>
          <m:e>
            <m:r>
              <m:t>10</m:t>
            </m:r>
          </m:e>
          <m:sup>
            <m:r>
              <m:rPr>
                <m:sty m:val="p"/>
              </m:rPr>
              <m:t>−</m:t>
            </m:r>
            <m:r>
              <m:t>12</m:t>
            </m:r>
          </m:sup>
        </m:sSup>
      </m:oMath>
      <w:r>
        <w:t xml:space="preserve"> </w:t>
      </w:r>
      <w:r>
        <w:t xml:space="preserve">ms/step — a statistical zero against the eternal log requiring</w:t>
      </w:r>
      <w:r>
        <w:t xml:space="preserve"> </w:t>
      </w:r>
      <m:oMath>
        <m:r>
          <m:t>Ω</m:t>
        </m:r>
        <m:d>
          <m:dPr>
            <m:begChr m:val="("/>
            <m:endChr m:val=")"/>
            <m:sepChr m:val=""/>
            <m:grow/>
          </m:dPr>
          <m:e>
            <m:r>
              <m:t>t</m:t>
            </m:r>
          </m:e>
        </m:d>
      </m:oMath>
      <w:r>
        <w:t xml:space="preserve"> </w:t>
      </w:r>
      <w:r>
        <w:t xml:space="preserve">and growing ×129 (TS3). Step flatness is the definition of O(1) state computability: the formula computes the state in constant time independent of history depth.</w:t>
      </w:r>
    </w:p>
    <w:p>
      <w:pPr>
        <w:pStyle w:val="BodyText"/>
      </w:pPr>
      <w:r>
        <w:rPr>
          <w:b/>
          <w:bCs/>
        </w:rPr>
        <w:t xml:space="preserve">ES4 (the Markov class).</w:t>
      </w:r>
      <w:r>
        <w:t xml:space="preserve"> </w:t>
      </w:r>
      <w:r>
        <w:t xml:space="preserve">The Markov task class is solvable memoryless — within protocol. The boundary: non-Markov tasks (requiring history) are inaccessible in principle — a property, not a defect: the same boundary as</w:t>
      </w:r>
      <w:r>
        <w:t xml:space="preserve"> </w:t>
      </w:r>
      <w:r>
        <w:t xml:space="preserve">“</w:t>
      </w:r>
      <w:r>
        <w:t xml:space="preserve">reading mathematics in real time</w:t>
      </w:r>
      <w:r>
        <w:t xml:space="preserve">”</w:t>
      </w:r>
      <w:r>
        <w:t xml:space="preserve">.</w:t>
      </w:r>
    </w:p>
    <w:p>
      <w:pPr>
        <w:pStyle w:val="BodyText"/>
      </w:pPr>
      <w:r>
        <w:rPr>
          <w:b/>
          <w:bCs/>
        </w:rPr>
        <w:t xml:space="preserve">ES5 (the silence zone).</w:t>
      </w:r>
      <w:r>
        <w:t xml:space="preserve"> </w:t>
      </w:r>
      <w:r>
        <w:t xml:space="preserve">The capacity-for-robustness exchange is quantified: the parameter zone where the machine predictably stays silent (a refusal, not an error) is measured. The silence zone is the operational boundary of trust: beyond it, refusal is deterministic and observable.</w:t>
      </w:r>
    </w:p>
    <w:p>
      <w:pPr>
        <w:pStyle w:val="BodyText"/>
      </w:pPr>
      <w:r>
        <w:t xml:space="preserve">The study’s meaning: the machine without long-term memory is the operational demonstration of what</w:t>
      </w:r>
      <w:r>
        <w:t xml:space="preserve"> </w:t>
      </w:r>
      <w:r>
        <w:t xml:space="preserve">“</w:t>
      </w:r>
      <w:r>
        <w:t xml:space="preserve">reading mathematics in real time</w:t>
      </w:r>
      <w:r>
        <w:t xml:space="preserve">”</w:t>
      </w:r>
      <w:r>
        <w:t xml:space="preserve"> </w:t>
      </w:r>
      <w:r>
        <w:t xml:space="preserve">means. The three theorems TS1–TS3 give the exact arithmetic of cycles, the irreversibility of reset, the constancy of the step. The link to the programme is numerical: the V23 preview (</w:t>
      </w:r>
      <w:r>
        <w:t xml:space="preserve">“</w:t>
      </w:r>
      <w:r>
        <w:t xml:space="preserve">12/12 zeros from six constants, storage 0</w:t>
      </w:r>
      <w:r>
        <w:t xml:space="preserve">”</w:t>
      </w:r>
      <w:r>
        <w:t xml:space="preserve">) is the same statement on ζ-zero material; spinor volatility is stated as a processor-determinism condition (§12). In the MAX frame: the spinor study is the prototype of an</w:t>
      </w:r>
      <w:r>
        <w:t xml:space="preserve"> </w:t>
      </w:r>
      <w:r>
        <w:t xml:space="preserve">“</w:t>
      </w:r>
      <w:r>
        <w:t xml:space="preserve">active</w:t>
      </w:r>
      <w:r>
        <w:t xml:space="preserve">”</w:t>
      </w:r>
      <w:r>
        <w:t xml:space="preserve"> </w:t>
      </w:r>
      <w:r>
        <w:t xml:space="preserve">ζ-machine — if the H–P operator exists, its ζ side must be a machine of this class: reading, not storing.</w:t>
      </w:r>
    </w:p>
    <w:p>
      <w:r>
        <w:pict>
          <v:rect style="width:0;height:1.5pt" o:hralign="center" o:hrstd="t" o:hr="t"/>
        </w:pict>
      </w:r>
    </w:p>
    <w:bookmarkEnd w:id="151"/>
    <w:bookmarkStart w:id="155" w:name="X19fb9eb8b93b6ad74dbce6b41e468e27d4cb784"/>
    <w:p>
      <w:pPr>
        <w:pStyle w:val="Heading2"/>
      </w:pPr>
      <w:r>
        <w:t xml:space="preserve">25b. Full record of the spinor study (from the unified volume)</w:t>
      </w:r>
    </w:p>
    <w:bookmarkStart w:id="152" w:name="X045aa618f70cbcf5cc2c67b98c8ddbcdbb22ce7"/>
    <w:p>
      <w:pPr>
        <w:pStyle w:val="Heading4"/>
      </w:pPr>
      <w:r>
        <w:t xml:space="preserve">Full record: 8. The spinor study: the machine with no long-term memory</w:t>
      </w:r>
    </w:p>
    <w:bookmarkEnd w:id="152"/>
    <w:bookmarkStart w:id="153" w:name="three-phase-models-and-five-verdicts"/>
    <w:p>
      <w:pPr>
        <w:pStyle w:val="Heading4"/>
      </w:pPr>
      <w:r>
        <w:t xml:space="preserve">8.1. Three phase models and five verdicts</w:t>
      </w:r>
    </w:p>
    <w:p>
      <w:pPr>
        <w:pStyle w:val="FirstParagraph"/>
      </w:pPr>
      <w:r>
        <w:t xml:space="preserve">The supplementary study formalizes</w:t>
      </w:r>
      <w:r>
        <w:t xml:space="preserve"> </w:t>
      </w:r>
      <w:r>
        <w:t xml:space="preserve">“</w:t>
      </w:r>
      <w:r>
        <w:t xml:space="preserve">reads, does not carry</w:t>
      </w:r>
      <w:r>
        <w:t xml:space="preserve">”</w:t>
      </w:r>
      <w:r>
        <w:t xml:space="preserve"> </w:t>
      </w:r>
      <w:r>
        <w:t xml:space="preserve">in three phase models with</w:t>
      </w:r>
      <w:r>
        <w:t xml:space="preserve"> </w:t>
      </w:r>
      <m:oMath>
        <m:r>
          <m:t>θ</m:t>
        </m:r>
        <m:r>
          <m:rPr>
            <m:sty m:val="p"/>
          </m:rPr>
          <m:t>=</m:t>
        </m:r>
        <m:r>
          <m:t>π</m:t>
        </m:r>
        <m:r>
          <m:rPr>
            <m:sty m:val="p"/>
          </m:rPr>
          <m:t>/</m:t>
        </m:r>
        <m:r>
          <m:t>2</m:t>
        </m:r>
        <m:r>
          <m:rPr>
            <m:sty m:val="p"/>
          </m:rPr>
          <m:t>,</m:t>
        </m:r>
        <m:r>
          <m:t>π</m:t>
        </m:r>
        <m:r>
          <m:rPr>
            <m:sty m:val="p"/>
          </m:rPr>
          <m:t>/</m:t>
        </m:r>
        <m:r>
          <m:t>3</m:t>
        </m:r>
        <m:r>
          <m:rPr>
            <m:sty m:val="p"/>
          </m:rPr>
          <m:t>,</m:t>
        </m:r>
        <m:r>
          <m:t>π</m:t>
        </m:r>
        <m:r>
          <m:rPr>
            <m:sty m:val="p"/>
          </m:rPr>
          <m:t>/</m:t>
        </m:r>
        <m:r>
          <m:t>7</m:t>
        </m:r>
      </m:oMath>
      <w:r>
        <w:t xml:space="preserve">.</w:t>
      </w:r>
      <w:r>
        <w:t xml:space="preserve"> </w:t>
      </w:r>
      <w:r>
        <w:rPr>
          <w:b/>
          <w:bCs/>
        </w:rPr>
        <w:t xml:space="preserve">ES1 (cycles):</w:t>
      </w:r>
      <w:r>
        <w:t xml:space="preserve"> </w:t>
      </w:r>
      <w:r>
        <w:t xml:space="preserve">the rotation cycle</w:t>
      </w:r>
      <w:r>
        <w:t xml:space="preserve"> </w:t>
      </w:r>
      <m:oMath>
        <m:r>
          <m:t>θ</m:t>
        </m:r>
        <m:r>
          <m:rPr>
            <m:sty m:val="p"/>
          </m:rPr>
          <m:t>=</m:t>
        </m:r>
        <m:r>
          <m:t>π</m:t>
        </m:r>
        <m:r>
          <m:rPr>
            <m:sty m:val="p"/>
          </m:rPr>
          <m:t>/</m:t>
        </m:r>
        <m:r>
          <m:t>k</m:t>
        </m:r>
      </m:oMath>
      <w:r>
        <w:t xml:space="preserve"> </w:t>
      </w:r>
      <w:r>
        <w:t xml:space="preserve">closes after exactly</w:t>
      </w:r>
      <w:r>
        <w:t xml:space="preserve"> </w:t>
      </w:r>
      <m:oMath>
        <m:r>
          <m:t>N</m:t>
        </m:r>
        <m:r>
          <m:rPr>
            <m:sty m:val="p"/>
          </m:rPr>
          <m:t>=</m:t>
        </m:r>
        <m:r>
          <m:t>2</m:t>
        </m:r>
        <m:r>
          <m:t>k</m:t>
        </m:r>
      </m:oMath>
      <w:r>
        <w:t xml:space="preserve"> </w:t>
      </w:r>
      <w:r>
        <w:t xml:space="preserve">steps; gap</w:t>
      </w:r>
      <w:r>
        <w:t xml:space="preserve"> </w:t>
      </w:r>
      <m:oMath>
        <m:r>
          <m:t>2</m:t>
        </m:r>
        <m:r>
          <m:t>π</m:t>
        </m:r>
        <m:r>
          <m:rPr>
            <m:sty m:val="p"/>
          </m:rPr>
          <m:t>/</m:t>
        </m:r>
        <m:r>
          <m:t>N</m:t>
        </m:r>
      </m:oMath>
      <w:r>
        <w:t xml:space="preserve">; periods 4/6/14 exactly (TS1).</w:t>
      </w:r>
      <w:r>
        <w:t xml:space="preserve"> </w:t>
      </w:r>
      <w:r>
        <w:rPr>
          <w:b/>
          <w:bCs/>
        </w:rPr>
        <w:t xml:space="preserve">ES2 (reset):</w:t>
      </w:r>
      <w:r>
        <w:t xml:space="preserve"> </w:t>
      </w:r>
      <w:r>
        <w:t xml:space="preserve">reset erases everything:</w:t>
      </w:r>
      <w:r>
        <w:t xml:space="preserve"> </w:t>
      </w:r>
      <m:oMath>
        <m:r>
          <m:t>I</m:t>
        </m:r>
        <m:d>
          <m:dPr>
            <m:begChr m:val="("/>
            <m:endChr m:val=")"/>
            <m:sepChr m:val=""/>
            <m:grow/>
          </m:dPr>
          <m:e>
            <m:r>
              <m:rPr>
                <m:sty m:val="p"/>
              </m:rPr>
              <m:t>p</m:t>
            </m:r>
            <m:r>
              <m:rPr>
                <m:sty m:val="p"/>
              </m:rPr>
              <m:t>r</m:t>
            </m:r>
            <m:r>
              <m:rPr>
                <m:sty m:val="p"/>
              </m:rPr>
              <m:t>e</m:t>
            </m:r>
            <m:r>
              <m:rPr>
                <m:sty m:val="p"/>
              </m:rPr>
              <m:t>;</m:t>
            </m:r>
            <m:r>
              <m:rPr>
                <m:sty m:val="p"/>
              </m:rPr>
              <m:t>p</m:t>
            </m:r>
            <m:r>
              <m:rPr>
                <m:sty m:val="p"/>
              </m:rPr>
              <m:t>o</m:t>
            </m:r>
            <m:r>
              <m:rPr>
                <m:sty m:val="p"/>
              </m:rPr>
              <m:t>s</m:t>
            </m:r>
            <m:r>
              <m:rPr>
                <m:sty m:val="p"/>
              </m:rPr>
              <m:t>t</m:t>
            </m:r>
          </m:e>
        </m:d>
        <m:r>
          <m:rPr>
            <m:sty m:val="p"/>
          </m:rPr>
          <m:t>=</m:t>
        </m:r>
        <m:r>
          <m:t>0</m:t>
        </m:r>
      </m:oMath>
      <w:r>
        <w:t xml:space="preserve">; post-reset reconstruction falls to chance level</w:t>
      </w:r>
      <w:r>
        <w:t xml:space="preserve"> </w:t>
      </w:r>
      <m:oMath>
        <m:r>
          <m:t>1</m:t>
        </m:r>
        <m:r>
          <m:rPr>
            <m:sty m:val="p"/>
          </m:rPr>
          <m:t>/</m:t>
        </m:r>
        <m:r>
          <m:t>N</m:t>
        </m:r>
      </m:oMath>
      <w:r>
        <w:t xml:space="preserve"> </w:t>
      </w:r>
      <w:r>
        <w:t xml:space="preserve">—</w:t>
      </w:r>
      <w:r>
        <w:t xml:space="preserve"> </w:t>
      </w:r>
      <m:oMath>
        <m:r>
          <m:t>0.2501</m:t>
        </m:r>
        <m:r>
          <m:rPr>
            <m:sty m:val="p"/>
          </m:rPr>
          <m:t>/</m:t>
        </m:r>
        <m:r>
          <m:t>0.1674</m:t>
        </m:r>
        <m:r>
          <m:rPr>
            <m:sty m:val="p"/>
          </m:rPr>
          <m:t>/</m:t>
        </m:r>
        <m:r>
          <m:t>0.0717</m:t>
        </m:r>
        <m:r>
          <m:rPr>
            <m:sty m:val="p"/>
          </m:rPr>
          <m:t>≈</m:t>
        </m:r>
        <m:r>
          <m:t>1</m:t>
        </m:r>
        <m:r>
          <m:rPr>
            <m:sty m:val="p"/>
          </m:rPr>
          <m:t>/</m:t>
        </m:r>
        <m:r>
          <m:t>4</m:t>
        </m:r>
        <m:r>
          <m:rPr>
            <m:sty m:val="p"/>
          </m:rPr>
          <m:t>,</m:t>
        </m:r>
        <m:r>
          <m:t>1</m:t>
        </m:r>
        <m:r>
          <m:rPr>
            <m:sty m:val="p"/>
          </m:rPr>
          <m:t>/</m:t>
        </m:r>
        <m:r>
          <m:t>6</m:t>
        </m:r>
        <m:r>
          <m:rPr>
            <m:sty m:val="p"/>
          </m:rPr>
          <m:t>,</m:t>
        </m:r>
        <m:r>
          <m:t>1</m:t>
        </m:r>
        <m:r>
          <m:rPr>
            <m:sty m:val="p"/>
          </m:rPr>
          <m:t>/</m:t>
        </m:r>
        <m:r>
          <m:t>14</m:t>
        </m:r>
      </m:oMath>
      <w:r>
        <w:t xml:space="preserve"> </w:t>
      </w:r>
      <w:r>
        <w:t xml:space="preserve">(TS2).</w:t>
      </w:r>
      <w:r>
        <w:t xml:space="preserve"> </w:t>
      </w:r>
      <w:r>
        <w:rPr>
          <w:b/>
          <w:bCs/>
        </w:rPr>
        <w:t xml:space="preserve">ES3 (the step):</w:t>
      </w:r>
      <w:r>
        <w:t xml:space="preserve"> </w:t>
      </w:r>
      <w:r>
        <w:t xml:space="preserve">step cost is flat — slope</w:t>
      </w:r>
      <w:r>
        <w:t xml:space="preserve"> </w:t>
      </w:r>
      <m:oMath>
        <m:r>
          <m:rPr>
            <m:sty m:val="p"/>
          </m:rPr>
          <m:t>−</m:t>
        </m:r>
        <m:r>
          <m:t>1.5</m:t>
        </m:r>
        <m:r>
          <m:rPr>
            <m:sty m:val="p"/>
          </m:rPr>
          <m:t>×</m:t>
        </m:r>
        <m:sSup>
          <m:e>
            <m:r>
              <m:t>10</m:t>
            </m:r>
          </m:e>
          <m:sup>
            <m:r>
              <m:rPr>
                <m:sty m:val="p"/>
              </m:rPr>
              <m:t>−</m:t>
            </m:r>
            <m:r>
              <m:t>12</m:t>
            </m:r>
          </m:sup>
        </m:sSup>
      </m:oMath>
      <w:r>
        <w:t xml:space="preserve"> </w:t>
      </w:r>
      <w:r>
        <w:t xml:space="preserve">ms/step, while an eternal log requires</w:t>
      </w:r>
      <w:r>
        <w:t xml:space="preserve"> </w:t>
      </w:r>
      <m:oMath>
        <m:r>
          <m:t>Ω</m:t>
        </m:r>
        <m:d>
          <m:dPr>
            <m:begChr m:val="("/>
            <m:endChr m:val=")"/>
            <m:sepChr m:val=""/>
            <m:grow/>
          </m:dPr>
          <m:e>
            <m:r>
              <m:t>t</m:t>
            </m:r>
          </m:e>
        </m:d>
      </m:oMath>
      <w:r>
        <w:t xml:space="preserve"> </w:t>
      </w:r>
      <w:r>
        <w:t xml:space="preserve">and grows ×129 (TS3).</w:t>
      </w:r>
      <w:r>
        <w:t xml:space="preserve"> </w:t>
      </w:r>
      <w:r>
        <w:rPr>
          <w:b/>
          <w:bCs/>
        </w:rPr>
        <w:t xml:space="preserve">ES4 (the Markov class):</w:t>
      </w:r>
      <w:r>
        <w:t xml:space="preserve"> </w:t>
      </w:r>
      <w:r>
        <w:t xml:space="preserve">the Markov task class is solvable memoryless — within protocol.</w:t>
      </w:r>
      <w:r>
        <w:t xml:space="preserve"> </w:t>
      </w:r>
      <w:r>
        <w:rPr>
          <w:b/>
          <w:bCs/>
        </w:rPr>
        <w:t xml:space="preserve">ES5 (the silence zone):</w:t>
      </w:r>
      <w:r>
        <w:t xml:space="preserve"> </w:t>
      </w:r>
      <w:r>
        <w:t xml:space="preserve">the capacity/robustness trade-off is quantified — the parameter zone where the machine predictably stays silent is measured.</w:t>
      </w:r>
    </w:p>
    <w:bookmarkEnd w:id="153"/>
    <w:bookmarkStart w:id="154" w:name="the-studys-meaning"/>
    <w:p>
      <w:pPr>
        <w:pStyle w:val="Heading4"/>
      </w:pPr>
      <w:r>
        <w:t xml:space="preserve">8.2. The study’s meaning</w:t>
      </w:r>
    </w:p>
    <w:p>
      <w:pPr>
        <w:pStyle w:val="FirstParagraph"/>
      </w:pPr>
      <w:r>
        <w:t xml:space="preserve">The machine with no long-term memory is the operational demonstration of what</w:t>
      </w:r>
      <w:r>
        <w:t xml:space="preserve"> </w:t>
      </w:r>
      <w:r>
        <w:t xml:space="preserve">“</w:t>
      </w:r>
      <w:r>
        <w:t xml:space="preserve">reading mathematics in real time</w:t>
      </w:r>
      <w:r>
        <w:t xml:space="preserve">”</w:t>
      </w:r>
      <w:r>
        <w:t xml:space="preserve"> </w:t>
      </w:r>
      <w:r>
        <w:t xml:space="preserve">means: state is computable from the formula but does not accumulate. The three theorems TS1–TS3 give the exact arithmetic of cycles, the irreversibility of reset, and the flatness of the step. The link to the rest of the programme is numerical: the V23 preview (</w:t>
      </w:r>
      <w:r>
        <w:t xml:space="preserve">“</w:t>
      </w:r>
      <w:r>
        <w:t xml:space="preserve">12/12 zeros from six constants, storage 0</w:t>
      </w:r>
      <w:r>
        <w:t xml:space="preserve">”</w:t>
      </w:r>
      <w:r>
        <w:t xml:space="preserve">) is the same statement on the material of</w:t>
      </w:r>
      <w:r>
        <w:t xml:space="preserve"> </w:t>
      </w:r>
      <m:oMath>
        <m:r>
          <m:t>ζ</m:t>
        </m:r>
      </m:oMath>
      <w:r>
        <w:t xml:space="preserve"> </w:t>
      </w:r>
      <w:r>
        <w:t xml:space="preserve">zeros; the volatility of the spinor models is stated as a condition of processor determinism (§4.4).</w:t>
      </w:r>
    </w:p>
    <w:p>
      <w:r>
        <w:pict>
          <v:rect style="width:0;height:1.5pt" o:hralign="center" o:hrstd="t" o:hr="t"/>
        </w:pict>
      </w:r>
    </w:p>
    <w:p>
      <w:r>
        <w:pict>
          <v:rect style="width:0;height:1.5pt" o:hralign="center" o:hrstd="t" o:hr="t"/>
        </w:pict>
      </w:r>
    </w:p>
    <w:bookmarkEnd w:id="154"/>
    <w:bookmarkEnd w:id="155"/>
    <w:bookmarkEnd w:id="156"/>
    <w:bookmarkStart w:id="216" w:name="Xa7b2b03837394610d13df9825269fcabb485d9b"/>
    <w:p>
      <w:pPr>
        <w:pStyle w:val="Heading1"/>
      </w:pPr>
      <w:r>
        <w:t xml:space="preserve">PART VIII. LEVEL VI: THE MERIDIAN SPECTRAL OBSERVATORY</w:t>
      </w:r>
    </w:p>
    <w:bookmarkStart w:id="157" w:name="level-vi-the-observatory-as-a-laboratory"/>
    <w:p>
      <w:pPr>
        <w:pStyle w:val="Heading2"/>
      </w:pPr>
      <w:r>
        <w:t xml:space="preserve">26. Level VI: the observatory as a laboratory</w:t>
      </w:r>
    </w:p>
    <w:p>
      <w:pPr>
        <w:pStyle w:val="FirstParagraph"/>
      </w:pPr>
      <w:r>
        <w:t xml:space="preserve">The Meridian Spectral Observatory is a laboratory of 24 self-contained Julia codes and one Python code. The architectural principle: every file is a standalone</w:t>
      </w:r>
      <w:r>
        <w:t xml:space="preserve"> </w:t>
      </w:r>
      <w:r>
        <w:t xml:space="preserve">“</w:t>
      </w:r>
      <w:r>
        <w:t xml:space="preserve">supercombo</w:t>
      </w:r>
      <w:r>
        <w:t xml:space="preserve">”</w:t>
      </w:r>
      <w:r>
        <w:t xml:space="preserve"> </w:t>
      </w:r>
      <w:r>
        <w:t xml:space="preserve">bench (open it in Julia — you get an interactive console menu with dozens of tests, plots, reports and a built-in self-check); no external modules, no builds: copy the file — it works (or honestly reports what is missing). The Meridian design system (</w:t>
      </w:r>
      <w:r>
        <w:rPr>
          <w:rStyle w:val="VerbatimChar"/>
        </w:rPr>
        <w:t xml:space="preserve">_D</w:t>
      </w:r>
      <w:r>
        <w:t xml:space="preserve"> </w:t>
      </w:r>
      <w:r>
        <w:t xml:space="preserve">suffix files): double-frame banners, ◆-sections, ✓/✗/⚠ statuses, live progress bars ▰▰▰▱▱, true-TTY colours — console</w:t>
      </w:r>
      <w:r>
        <w:t xml:space="preserve"> </w:t>
      </w:r>
      <w:r>
        <w:t xml:space="preserve">“</w:t>
      </w:r>
      <w:r>
        <w:t xml:space="preserve">clothing</w:t>
      </w:r>
      <w:r>
        <w:t xml:space="preserve">”</w:t>
      </w:r>
      <w:r>
        <w:t xml:space="preserve">; the physics and numbers are bit-identical to the plain versions.</w:t>
      </w:r>
    </w:p>
    <w:p>
      <w:pPr>
        <w:pStyle w:val="BodyText"/>
      </w:pPr>
      <w:r>
        <w:t xml:space="preserve">The observatory’s line catalogue.</w:t>
      </w:r>
      <w:r>
        <w:t xml:space="preserve"> </w:t>
      </w:r>
      <w:r>
        <w:rPr>
          <w:b/>
          <w:bCs/>
        </w:rPr>
        <w:t xml:space="preserve">The main</w:t>
      </w:r>
      <w:r>
        <w:rPr>
          <w:b/>
          <w:bCs/>
        </w:rPr>
        <w:t xml:space="preserve"> </w:t>
      </w:r>
      <w:r>
        <w:rPr>
          <w:rStyle w:val="VerbatimChar"/>
          <w:b/>
          <w:bCs/>
        </w:rPr>
        <w:t xml:space="preserve">ab_cloud_v*.jl</w:t>
      </w:r>
      <w:r>
        <w:rPr>
          <w:b/>
          <w:bCs/>
        </w:rPr>
        <w:t xml:space="preserve"> </w:t>
      </w:r>
      <w:r>
        <w:rPr>
          <w:b/>
          <w:bCs/>
        </w:rPr>
        <w:t xml:space="preserve">line:</w:t>
      </w:r>
      <w:r>
        <w:t xml:space="preserve"> </w:t>
      </w:r>
      <w:r>
        <w:t xml:space="preserve">v19 (23,342 lines — 37 tests, H–P focus + advanced RMT diagnostics); v19_v1 (23,956); v20 (24,596); v21 (25,519 — 38 tests + Physics Lab + 3D Lab on a sparse engine); v21_v1 (fixes); v22 (7,369 — the journal-grade plotting engine</w:t>
      </w:r>
      <w:r>
        <w:t xml:space="preserve"> </w:t>
      </w:r>
      <w:r>
        <w:rPr>
          <w:rStyle w:val="VerbatimChar"/>
        </w:rPr>
        <w:t xml:space="preserve">ABPlotV23</w:t>
      </w:r>
      <w:r>
        <w:t xml:space="preserve">, the three-pass Test 38); v23 (28,281); v23_v1 (29,904);</w:t>
      </w:r>
      <w:r>
        <w:t xml:space="preserve"> </w:t>
      </w:r>
      <w:r>
        <w:rPr>
          <w:b/>
          <w:bCs/>
        </w:rPr>
        <w:t xml:space="preserve">v23_v2 (30,908 — the SUPERCOMBO v23.6: the v21 core × the v22 plot engine × the three-pass Test 38 (38a + 38b hardcore + 38c ladder), the H1 deepen protocol, the H5 α-profile, decoy controls, FAST L=16 / FULL L=56 presets).</w:t>
      </w:r>
      <w:r>
        <w:t xml:space="preserve"> </w:t>
      </w:r>
      <w:r>
        <w:rPr>
          <w:b/>
          <w:bCs/>
        </w:rPr>
        <w:t xml:space="preserve">HP·MERIDIAN:</w:t>
      </w:r>
      <w:r>
        <w:t xml:space="preserve"> </w:t>
      </w:r>
      <w:r>
        <w:rPr>
          <w:rStyle w:val="VerbatimChar"/>
        </w:rPr>
        <w:t xml:space="preserve">hp_audit_standalone.jl</w:t>
      </w:r>
      <w:r>
        <w:t xml:space="preserve"> </w:t>
      </w:r>
      <w:r>
        <w:t xml:space="preserve">(v24.2-SA, 6,054 lines — the compact standalone audit of gates H1–H7; the core lifted verbatim from v23_v2 — at equal seeds the numbers match bit-for-bit; the H5 budget ≤ 40 diagonalizations; the FOCUS-D mode</w:t>
      </w:r>
      <w:r>
        <w:t xml:space="preserve"> </w:t>
      </w:r>
      <w:r>
        <w:rPr>
          <w:rStyle w:val="VerbatimChar"/>
        </w:rPr>
        <w:t xml:space="preserve">hp_regime_mode = :regime_d</w:t>
      </w:r>
      <w:r>
        <w:t xml:space="preserve">, command</w:t>
      </w:r>
      <w:r>
        <w:t xml:space="preserve"> </w:t>
      </w:r>
      <w:r>
        <w:rPr>
          <w:rStyle w:val="VerbatimChar"/>
        </w:rPr>
        <w:t xml:space="preserve">5d</w:t>
      </w:r>
      <w:r>
        <w:t xml:space="preserve">; a live progress bar during LAPACK calls; a 60-second heartbeat; an environment doctor; battery-cost estimation).</w:t>
      </w:r>
      <w:r>
        <w:t xml:space="preserve"> </w:t>
      </w:r>
      <w:r>
        <w:rPr>
          <w:b/>
          <w:bCs/>
        </w:rPr>
        <w:t xml:space="preserve">The RH line:</w:t>
      </w:r>
      <w:r>
        <w:t xml:space="preserve"> </w:t>
      </w:r>
      <w:r>
        <w:rPr>
          <w:rStyle w:val="VerbatimChar"/>
        </w:rPr>
        <w:t xml:space="preserve">RH_Unified.jl</w:t>
      </w:r>
      <w:r>
        <w:t xml:space="preserve"> </w:t>
      </w:r>
      <w:r>
        <w:t xml:space="preserve">(1,885 — 500 real zeros, 61 magic α-points, 6 hexagonal vortices, an RHConfig of 33 parameters, jitter, 4 layouts, 9 presets);</w:t>
      </w:r>
      <w:r>
        <w:t xml:space="preserve"> </w:t>
      </w:r>
      <w:r>
        <w:rPr>
          <w:rStyle w:val="VerbatimChar"/>
        </w:rPr>
        <w:t xml:space="preserve">RH_Unified_v5.jl</w:t>
      </w:r>
      <w:r>
        <w:t xml:space="preserve"> </w:t>
      </w:r>
      <w:r>
        <w:t xml:space="preserve">(2,204);</w:t>
      </w:r>
      <w:r>
        <w:t xml:space="preserve"> </w:t>
      </w:r>
      <w:r>
        <w:rPr>
          <w:rStyle w:val="VerbatimChar"/>
        </w:rPr>
        <w:t xml:space="preserve">RH_Sweep_Pro.jl</w:t>
      </w:r>
      <w:r>
        <w:t xml:space="preserve"> </w:t>
      </w:r>
      <w:r>
        <w:t xml:space="preserve">(6,450 — 13,661 real zeros via</w:t>
      </w:r>
      <w:r>
        <w:t xml:space="preserve"> </w:t>
      </w:r>
      <w:r>
        <w:rPr>
          <w:rStyle w:val="VerbatimChar"/>
        </w:rPr>
        <w:t xml:space="preserve">mpmath.zetazero</w:t>
      </w:r>
      <w:r>
        <w:t xml:space="preserve"> </w:t>
      </w:r>
      <w:r>
        <w:t xml:space="preserve">at 25 digits, a dynamic sweep of 8 parameters over 10 key points, CSV/TXT/JSON reports, Plots.jl, timing logs).</w:t>
      </w:r>
      <w:r>
        <w:t xml:space="preserve"> </w:t>
      </w:r>
      <w:r>
        <w:rPr>
          <w:b/>
          <w:bCs/>
        </w:rPr>
        <w:t xml:space="preserve">The monumental line:</w:t>
      </w:r>
      <w:r>
        <w:t xml:space="preserve"> </w:t>
      </w:r>
      <w:r>
        <w:rPr>
          <w:rStyle w:val="VerbatimChar"/>
        </w:rPr>
        <w:t xml:space="preserve">AB_Cloud_Monumental_v6_3.jl</w:t>
      </w:r>
      <w:r>
        <w:t xml:space="preserve"> </w:t>
      </w:r>
      <w:r>
        <w:t xml:space="preserve">(7,759 — the module</w:t>
      </w:r>
      <w:r>
        <w:t xml:space="preserve"> </w:t>
      </w:r>
      <w:r>
        <w:rPr>
          <w:rStyle w:val="VerbatimChar"/>
        </w:rPr>
        <w:t xml:space="preserve">AB_Cloud_Monumental</w:t>
      </w:r>
      <w:r>
        <w:t xml:space="preserve">, the V01–V112 verifications of the monograph,</w:t>
      </w:r>
      <w:r>
        <w:t xml:space="preserve"> </w:t>
      </w:r>
      <w:r>
        <w:rPr>
          <w:rStyle w:val="VerbatimChar"/>
        </w:rPr>
        <w:t xml:space="preserve">run_all()</w:t>
      </w:r>
      <w:r>
        <w:t xml:space="preserve">,</w:t>
      </w:r>
      <w:r>
        <w:t xml:space="preserve"> </w:t>
      </w:r>
      <w:r>
        <w:rPr>
          <w:rStyle w:val="VerbatimChar"/>
        </w:rPr>
        <w:t xml:space="preserve">run_all(quick=true)</w:t>
      </w:r>
      <w:r>
        <w:t xml:space="preserve">,</w:t>
      </w:r>
      <w:r>
        <w:t xml:space="preserve"> </w:t>
      </w:r>
      <w:r>
        <w:rPr>
          <w:rStyle w:val="VerbatimChar"/>
        </w:rPr>
        <w:t xml:space="preserve">run_only([...])</w:t>
      </w:r>
      <w:r>
        <w:t xml:space="preserve">, clean CSV + JSON + PNG dashboards, optional Arpack.jl and Plots.jl).</w:t>
      </w:r>
      <w:r>
        <w:t xml:space="preserve"> </w:t>
      </w:r>
      <w:r>
        <w:rPr>
          <w:b/>
          <w:bCs/>
        </w:rPr>
        <w:t xml:space="preserve">Data tools:</w:t>
      </w:r>
      <w:r>
        <w:t xml:space="preserve"> </w:t>
      </w:r>
      <w:r>
        <w:rPr>
          <w:rStyle w:val="VerbatimChar"/>
        </w:rPr>
        <w:t xml:space="preserve">zeros50k.txt</w:t>
      </w:r>
      <w:r>
        <w:t xml:space="preserve"> </w:t>
      </w:r>
      <w:r>
        <w:t xml:space="preserve">/</w:t>
      </w:r>
      <w:r>
        <w:t xml:space="preserve"> </w:t>
      </w:r>
      <w:r>
        <w:rPr>
          <w:rStyle w:val="VerbatimChar"/>
        </w:rPr>
        <w:t xml:space="preserve">zeta_zeros_50k.txt</w:t>
      </w:r>
      <w:r>
        <w:t xml:space="preserve"> </w:t>
      </w:r>
      <w:r>
        <w:t xml:space="preserve">(one table, two formats);</w:t>
      </w:r>
      <w:r>
        <w:t xml:space="preserve"> </w:t>
      </w:r>
      <w:r>
        <w:rPr>
          <w:rStyle w:val="VerbatimChar"/>
        </w:rPr>
        <w:t xml:space="preserve">Magic_Alpha_Points_v1.jl</w:t>
      </w:r>
      <w:r>
        <w:t xml:space="preserve"> </w:t>
      </w:r>
      <w:r>
        <w:t xml:space="preserve">(61 points);</w:t>
      </w:r>
      <w:r>
        <w:t xml:space="preserve"> </w:t>
      </w:r>
      <w:r>
        <w:rPr>
          <w:rStyle w:val="VerbatimChar"/>
        </w:rPr>
        <w:t xml:space="preserve">test11_honest.jl</w:t>
      </w:r>
      <w:r>
        <w:t xml:space="preserve"> </w:t>
      </w:r>
      <w:r>
        <w:t xml:space="preserve">/</w:t>
      </w:r>
      <w:r>
        <w:t xml:space="preserve"> </w:t>
      </w:r>
      <w:r>
        <w:rPr>
          <w:rStyle w:val="VerbatimChar"/>
        </w:rPr>
        <w:t xml:space="preserve">test11_honest.py</w:t>
      </w:r>
      <w:r>
        <w:t xml:space="preserve"> </w:t>
      </w:r>
      <w:r>
        <w:t xml:space="preserve">(the honest AD test with an MC null).</w:t>
      </w:r>
    </w:p>
    <w:p>
      <w:pPr>
        <w:pStyle w:val="BodyText"/>
      </w:pPr>
      <w:r>
        <w:t xml:space="preserve">The observatory’s three pillars: the AB cloud (experimental material), the zeros of ζ(s) (the reference), GUE statistics (the benchmark). Its programme question: at which parameters does the AB cloud reach GUE — and how does one watch spectra so that the answer does not depend on the observing instrument.</w:t>
      </w:r>
    </w:p>
    <w:p>
      <w:r>
        <w:pict>
          <v:rect style="width:0;height:1.5pt" o:hralign="center" o:hrstd="t" o:hr="t"/>
        </w:pict>
      </w:r>
    </w:p>
    <w:bookmarkEnd w:id="157"/>
    <w:bookmarkStart w:id="158" w:name="the-gates-h1h7-a-complete-analysis"/>
    <w:p>
      <w:pPr>
        <w:pStyle w:val="Heading2"/>
      </w:pPr>
      <w:r>
        <w:t xml:space="preserve">27. The gates H1–H7: a complete analysis</w:t>
      </w:r>
    </w:p>
    <w:p>
      <w:pPr>
        <w:pStyle w:val="FirstParagraph"/>
      </w:pPr>
      <w:r>
        <w:t xml:space="preserve">The seven gates of the Hilbert–Pólya hypothesis are the observatory’s core. Each in full.</w:t>
      </w:r>
    </w:p>
    <w:p>
      <w:pPr>
        <w:pStyle w:val="BodyText"/>
      </w:pPr>
      <w:r>
        <w:rPr>
          <w:b/>
          <w:bCs/>
        </w:rPr>
        <w:t xml:space="preserve">H1 PRIME-TRACE.</w:t>
      </w:r>
      <w:r>
        <w:t xml:space="preserve"> </w:t>
      </w:r>
      <w:r>
        <w:t xml:space="preserve">The Bragg comb: the trace of a ζ-coupled operator carries peaks at</w:t>
      </w:r>
      <w:r>
        <w:t xml:space="preserve"> </w:t>
      </w:r>
      <m:oMath>
        <m:r>
          <m:t>ω</m:t>
        </m:r>
        <m:r>
          <m:rPr>
            <m:sty m:val="p"/>
          </m:rPr>
          <m:t>=</m:t>
        </m:r>
        <m:r>
          <m:rPr>
            <m:sty m:val="p"/>
          </m:rPr>
          <m:t>log</m:t>
        </m:r>
        <m:r>
          <m:t>p</m:t>
        </m:r>
      </m:oMath>
      <w:r>
        <w:t xml:space="preserve"> </w:t>
      </w:r>
      <w:r>
        <w:t xml:space="preserve">— the frequencies of the primes. Controls: composite decoys (peaks at</w:t>
      </w:r>
      <w:r>
        <w:t xml:space="preserve"> </w:t>
      </w:r>
      <m:oMath>
        <m:r>
          <m:rPr>
            <m:sty m:val="p"/>
          </m:rPr>
          <m:t>log</m:t>
        </m:r>
        <m:r>
          <m:t>n</m:t>
        </m:r>
      </m:oMath>
      <w:r>
        <w:t xml:space="preserve"> </w:t>
      </w:r>
      <w:r>
        <w:t xml:space="preserve">for composite</w:t>
      </w:r>
      <w:r>
        <w:t xml:space="preserve"> </w:t>
      </w:r>
      <m:oMath>
        <m:r>
          <m:t>n</m:t>
        </m:r>
      </m:oMath>
      <w:r>
        <w:t xml:space="preserve"> </w:t>
      </w:r>
      <w:r>
        <w:t xml:space="preserve">— they must be absent); regime-matched null models (random phases with the same distribution); the P95 deepen protocol (adding realizations to the 95th percentile of stability). The positive result — prime peaks standing out over the composite background — confirms Th6 in lattice execution: the weight</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is observable in the trace.</w:t>
      </w:r>
    </w:p>
    <w:p>
      <w:pPr>
        <w:pStyle w:val="BodyText"/>
      </w:pPr>
      <w:r>
        <w:rPr>
          <w:b/>
          <w:bCs/>
        </w:rPr>
        <w:t xml:space="preserve">H2 WEYL-DOS.</w:t>
      </w:r>
      <w:r>
        <w:t xml:space="preserve"> </w:t>
      </w:r>
      <w:r>
        <w:t xml:space="preserve">The Weyl ladder: the integrated density of states</w:t>
      </w:r>
      <w:r>
        <w:t xml:space="preserve"> </w:t>
      </w:r>
      <m:oMath>
        <m:r>
          <m:t>N</m:t>
        </m:r>
        <m:d>
          <m:dPr>
            <m:begChr m:val="("/>
            <m:endChr m:val=")"/>
            <m:sepChr m:val=""/>
            <m:grow/>
          </m:dPr>
          <m:e>
            <m:r>
              <m:t>E</m:t>
            </m:r>
          </m:e>
        </m:d>
      </m:oMath>
      <w:r>
        <w:t xml:space="preserve"> </w:t>
      </w:r>
      <w:r>
        <w:t xml:space="preserve">against</w:t>
      </w:r>
      <w:r>
        <w:t xml:space="preserve"> </w:t>
      </w:r>
      <m:oMath>
        <m:bar>
          <m:barPr>
            <m:pos m:val="top"/>
          </m:barPr>
          <m:e>
            <m:r>
              <m:t>N</m:t>
            </m:r>
          </m:e>
        </m:bar>
        <m:d>
          <m:dPr>
            <m:begChr m:val="("/>
            <m:endChr m:val=")"/>
            <m:sepChr m:val=""/>
            <m:grow/>
          </m:dPr>
          <m:e>
            <m:r>
              <m:t>E</m:t>
            </m:r>
          </m:e>
        </m:d>
        <m:r>
          <m:rPr>
            <m:sty m:val="p"/>
          </m:rPr>
          <m:t>∼</m:t>
        </m:r>
        <m:f>
          <m:fPr>
            <m:type m:val="bar"/>
          </m:fPr>
          <m:num>
            <m:r>
              <m:rPr>
                <m:sty m:val="p"/>
              </m:rPr>
              <m:t>V</m:t>
            </m:r>
            <m:r>
              <m:rPr>
                <m:sty m:val="p"/>
              </m:rPr>
              <m:t>o</m:t>
            </m:r>
            <m:r>
              <m:rPr>
                <m:sty m:val="p"/>
              </m:rPr>
              <m:t>l</m:t>
            </m:r>
          </m:num>
          <m:den>
            <m:r>
              <m:t>4</m:t>
            </m:r>
            <m:r>
              <m:t>π</m:t>
            </m:r>
          </m:den>
        </m:f>
        <m:r>
          <m:t>E</m:t>
        </m:r>
      </m:oMath>
      <w:r>
        <w:t xml:space="preserve"> </w:t>
      </w:r>
      <w:r>
        <w:t xml:space="preserve">with oscillations. Tool: the AICc showdown over a model dictionary (power law, logarithmic, mixed) — model choice by information criterion, not by eye. The gate’s question: does the cloud’s level density have the right</w:t>
      </w:r>
      <w:r>
        <w:t xml:space="preserve"> </w:t>
      </w:r>
      <w:r>
        <w:rPr>
          <w:i/>
          <w:iCs/>
        </w:rPr>
        <w:t xml:space="preserve">shape</w:t>
      </w:r>
      <w:r>
        <w:t xml:space="preserve"> </w:t>
      </w:r>
      <w:r>
        <w:t xml:space="preserve">for a ζ candidate (logarithmic, as the BK ladder)?</w:t>
      </w:r>
    </w:p>
    <w:p>
      <w:pPr>
        <w:pStyle w:val="BodyText"/>
      </w:pPr>
      <w:r>
        <w:rPr>
          <w:b/>
          <w:bCs/>
        </w:rPr>
        <w:t xml:space="preserve">H3 POWER-LAW.</w:t>
      </w:r>
      <w:r>
        <w:t xml:space="preserve"> </w:t>
      </w:r>
      <w:r>
        <w:t xml:space="preserve">The exponent ladder: scanning the power</w:t>
      </w:r>
      <w:r>
        <w:t xml:space="preserve"> </w:t>
      </w:r>
      <m:oMath>
        <m:r>
          <m:t>β</m:t>
        </m:r>
      </m:oMath>
      <w:r>
        <w:t xml:space="preserve"> </w:t>
      </w:r>
      <w:r>
        <w:t xml:space="preserve">in</w:t>
      </w:r>
      <w:r>
        <w:t xml:space="preserve"> </w:t>
      </w:r>
      <m:oMath>
        <m:r>
          <m:t>N</m:t>
        </m:r>
        <m:d>
          <m:dPr>
            <m:begChr m:val="("/>
            <m:endChr m:val=")"/>
            <m:sepChr m:val=""/>
            <m:grow/>
          </m:dPr>
          <m:e>
            <m:r>
              <m:t>E</m:t>
            </m:r>
          </m:e>
        </m:d>
        <m:r>
          <m:rPr>
            <m:sty m:val="p"/>
          </m:rPr>
          <m:t>∼</m:t>
        </m:r>
        <m:sSup>
          <m:e>
            <m:r>
              <m:t>E</m:t>
            </m:r>
          </m:e>
          <m:sup>
            <m:r>
              <m:t>β</m:t>
            </m:r>
          </m:sup>
        </m:sSup>
      </m:oMath>
      <w:r>
        <w:t xml:space="preserve"> </w:t>
      </w:r>
      <w:r>
        <w:t xml:space="preserve">over subranges; dictionary falsification: no fixed β may work globally — the correct dependence is logarithmic (β grows with E). A negative result over all fixed β is indirect confirmation of the logarithm.</w:t>
      </w:r>
    </w:p>
    <w:p>
      <w:pPr>
        <w:pStyle w:val="BodyText"/>
      </w:pPr>
      <w:r>
        <w:rPr>
          <w:b/>
          <w:bCs/>
        </w:rPr>
        <w:t xml:space="preserve">H4 CRITICAL-Q.</w:t>
      </w:r>
      <w:r>
        <w:t xml:space="preserve"> </w:t>
      </w:r>
      <w:r>
        <w:t xml:space="preserve">The sharpness scan: the parameter</w:t>
      </w:r>
      <w:r>
        <w:t xml:space="preserve"> </w:t>
      </w:r>
      <m:oMath>
        <m:r>
          <m:t>Q</m:t>
        </m:r>
      </m:oMath>
      <w:r>
        <w:t xml:space="preserve"> </w:t>
      </w:r>
      <w:r>
        <w:t xml:space="preserve">— the sharpness of the spectral feature at critical flux; domain guard: sharpness grows only in the physical domain</w:t>
      </w:r>
      <w:r>
        <w:t xml:space="preserve"> </w:t>
      </w:r>
      <m:oMath>
        <m:r>
          <m:t>α</m:t>
        </m:r>
        <m:r>
          <m:rPr>
            <m:sty m:val="p"/>
          </m:rPr>
          <m:t>∈</m:t>
        </m:r>
        <m:d>
          <m:dPr>
            <m:begChr m:val="["/>
            <m:endChr m:val="]"/>
            <m:sepChr m:val=""/>
            <m:grow/>
          </m:dPr>
          <m:e>
            <m:r>
              <m:t>0</m:t>
            </m:r>
            <m:r>
              <m:rPr>
                <m:sty m:val="p"/>
              </m:rPr>
              <m:t>,</m:t>
            </m:r>
            <m:r>
              <m:t>1</m:t>
            </m:r>
            <m:r>
              <m:rPr>
                <m:sty m:val="p"/>
              </m:rPr>
              <m:t>/</m:t>
            </m:r>
            <m:r>
              <m:t>2</m:t>
            </m:r>
          </m:e>
        </m:d>
      </m:oMath>
      <w:r>
        <w:t xml:space="preserve">, beyond — edge artefact. The question: does the cloud have a critical point at</w:t>
      </w:r>
      <w:r>
        <w:t xml:space="preserve"> </w:t>
      </w:r>
      <m:oMath>
        <m:r>
          <m:t>α</m:t>
        </m:r>
        <m:r>
          <m:rPr>
            <m:sty m:val="p"/>
          </m:rPr>
          <m:t>=</m:t>
        </m:r>
        <m:r>
          <m:t>1</m:t>
        </m:r>
        <m:r>
          <m:rPr>
            <m:sty m:val="p"/>
          </m:rPr>
          <m:t>/</m:t>
        </m:r>
        <m:r>
          <m:t>2</m:t>
        </m:r>
      </m:oMath>
      <w:r>
        <w:t xml:space="preserve"> </w:t>
      </w:r>
      <w:r>
        <w:t xml:space="preserve">with the correct (universal) critical dynamics?</w:t>
      </w:r>
    </w:p>
    <w:p>
      <w:pPr>
        <w:pStyle w:val="BodyText"/>
      </w:pPr>
      <w:r>
        <w:rPr>
          <w:b/>
          <w:bCs/>
        </w:rPr>
        <w:t xml:space="preserve">H5 REGIME-2×2.</w:t>
      </w:r>
      <w:r>
        <w:t xml:space="preserve"> </w:t>
      </w:r>
      <w:r>
        <w:t xml:space="preserve">The four-regime showdown: {density: baseline</w:t>
      </w:r>
      <w:r>
        <w:t xml:space="preserve"> </w:t>
      </w:r>
      <m:oMath>
        <m:sSub>
          <m:e>
            <m:r>
              <m:t>N</m:t>
            </m:r>
          </m:e>
          <m:sub>
            <m:r>
              <m:t>v</m:t>
            </m:r>
          </m:sub>
        </m:sSub>
        <m:r>
          <m:rPr>
            <m:sty m:val="p"/>
          </m:rPr>
          <m:t>=</m:t>
        </m:r>
        <m:r>
          <m:t>4</m:t>
        </m:r>
      </m:oMath>
      <w:r>
        <w:t xml:space="preserve"> </w:t>
      </w:r>
      <w:r>
        <w:t xml:space="preserve">vs monograph</w:t>
      </w:r>
      <w:r>
        <w:t xml:space="preserve"> </w:t>
      </w:r>
      <m:oMath>
        <m:sSub>
          <m:e>
            <m:r>
              <m:t>N</m:t>
            </m:r>
          </m:e>
          <m:sub>
            <m:r>
              <m:t>v</m:t>
            </m:r>
          </m:sub>
        </m:sSub>
        <m:r>
          <m:rPr>
            <m:sty m:val="p"/>
          </m:rPr>
          <m:t>=</m:t>
        </m:r>
        <m:sSup>
          <m:e>
            <m:r>
              <m:t>L</m:t>
            </m:r>
          </m:e>
          <m:sup>
            <m:r>
              <m:t>2</m:t>
            </m:r>
          </m:sup>
        </m:sSup>
        <m:r>
          <m:rPr>
            <m:sty m:val="p"/>
          </m:rPr>
          <m:t>/</m:t>
        </m:r>
        <m:r>
          <m:t>36</m:t>
        </m:r>
      </m:oMath>
      <w:r>
        <w:t xml:space="preserve">} × {flux:</w:t>
      </w:r>
      <w:r>
        <w:t xml:space="preserve"> </w:t>
      </w:r>
      <m:oMath>
        <m:r>
          <m:t>α</m:t>
        </m:r>
        <m:r>
          <m:rPr>
            <m:sty m:val="p"/>
          </m:rPr>
          <m:t>=</m:t>
        </m:r>
        <m:r>
          <m:t>0.5</m:t>
        </m:r>
      </m:oMath>
      <w:r>
        <w:t xml:space="preserve"> </w:t>
      </w:r>
      <w:r>
        <w:t xml:space="preserve">vs sharp</w:t>
      </w:r>
      <w:r>
        <w:t xml:space="preserve"> </w:t>
      </w:r>
      <m:oMath>
        <m:r>
          <m:t>25</m:t>
        </m:r>
        <m:r>
          <m:rPr>
            <m:sty m:val="p"/>
          </m:rPr>
          <m:t>/</m:t>
        </m:r>
        <m:r>
          <m:t>900</m:t>
        </m:r>
      </m:oMath>
      <w:r>
        <w:t xml:space="preserve">} at L = 72. The results (with the mechanics): regime A — an outlier (median</w:t>
      </w:r>
      <w:r>
        <w:t xml:space="preserve"> </w:t>
      </w:r>
      <m:oMath>
        <m:r>
          <m:t>D</m:t>
        </m:r>
        <m:r>
          <m:rPr>
            <m:sty m:val="p"/>
          </m:rPr>
          <m:t>=</m:t>
        </m:r>
        <m:r>
          <m:t>0.3531</m:t>
        </m:r>
      </m:oMath>
      <w:r>
        <w:t xml:space="preserve">, 6/7 in the ⟨r⟩ band, 0/7 individual KS); B — OR-clause (⟨r⟩ in band 7/7, individual KS 1/7: ⟨r⟩ is a weak marker, KS a strong one); C — OR-clause (0/7); D — the clean pass (7/7, median</w:t>
      </w:r>
      <w:r>
        <w:t xml:space="preserve"> </w:t>
      </w:r>
      <m:oMath>
        <m:r>
          <m:t>D</m:t>
        </m:r>
        <m:r>
          <m:rPr>
            <m:sty m:val="p"/>
          </m:rPr>
          <m:t>=</m:t>
        </m:r>
        <m:r>
          <m:t>0.0148</m:t>
        </m:r>
      </m:oMath>
      <w:r>
        <w:t xml:space="preserve">, twice below</w:t>
      </w:r>
      <w:r>
        <w:t xml:space="preserve"> </w:t>
      </w:r>
      <m:oMath>
        <m:sSub>
          <m:e>
            <m:r>
              <m:t>d</m:t>
            </m:r>
          </m:e>
          <m:sub>
            <m:r>
              <m:rPr>
                <m:sty m:val="p"/>
              </m:rPr>
              <m:t>c</m:t>
            </m:r>
            <m:r>
              <m:rPr>
                <m:sty m:val="p"/>
              </m:rPr>
              <m:t>r</m:t>
            </m:r>
            <m:r>
              <m:rPr>
                <m:sty m:val="p"/>
              </m:rPr>
              <m:t>i</m:t>
            </m:r>
            <m:r>
              <m:rPr>
                <m:sty m:val="p"/>
              </m:rPr>
              <m:t>t</m:t>
            </m:r>
          </m:sub>
        </m:sSub>
        <m:r>
          <m:rPr>
            <m:sty m:val="p"/>
          </m:rPr>
          <m:t>=</m:t>
        </m:r>
        <m:r>
          <m:t>1.63</m:t>
        </m:r>
        <m:r>
          <m:rPr>
            <m:sty m:val="p"/>
          </m:rPr>
          <m:t>/</m:t>
        </m:r>
        <m:rad>
          <m:radPr>
            <m:degHide m:val="on"/>
          </m:radPr>
          <m:deg/>
          <m:e>
            <m:r>
              <m:t>n</m:t>
            </m:r>
          </m:e>
        </m:rad>
        <m:r>
          <m:rPr>
            <m:sty m:val="p"/>
          </m:rPr>
          <m:t>≈</m:t>
        </m:r>
        <m:r>
          <m:t>0.031</m:t>
        </m:r>
      </m:oMath>
      <w:r>
        <w:t xml:space="preserve">). The α-profile: best quality at sharp α — a plateau against fine-tuning. The v24.1 budget: ≤ 40 diagonalizations per gate — the whole H1–H7 battery fits a smartphone hour.</w:t>
      </w:r>
    </w:p>
    <w:p>
      <w:pPr>
        <w:pStyle w:val="BodyText"/>
      </w:pPr>
      <w:r>
        <w:rPr>
          <w:b/>
          <w:bCs/>
        </w:rPr>
        <w:t xml:space="preserve">H6 HERMIT-STRESS.</w:t>
      </w:r>
      <w:r>
        <w:t xml:space="preserve"> </w:t>
      </w:r>
      <w:r>
        <w:t xml:space="preserve">The self-adjointness stress gate: the anti-Hermitian norm (machine zero); eigenvalue stability under jitter of positions (0.35), flux (0.02), charges and width; behaviour under perturbation — the Kato corridors of Th3 in action. The gate owns the construct’s</w:t>
      </w:r>
      <w:r>
        <w:t xml:space="preserve"> </w:t>
      </w:r>
      <w:r>
        <w:t xml:space="preserve">“</w:t>
      </w:r>
      <w:r>
        <w:t xml:space="preserve">exact layer</w:t>
      </w:r>
      <w:r>
        <w:t xml:space="preserve">”</w:t>
      </w:r>
      <w:r>
        <w:t xml:space="preserve"> </w:t>
      </w:r>
      <w:r>
        <w:t xml:space="preserve">on every configuration.</w:t>
      </w:r>
    </w:p>
    <w:p>
      <w:pPr>
        <w:pStyle w:val="BodyText"/>
      </w:pPr>
      <w:r>
        <w:rPr>
          <w:b/>
          <w:bCs/>
        </w:rPr>
        <w:t xml:space="preserve">H7 SEQ-CORR.</w:t>
      </w:r>
      <w:r>
        <w:t xml:space="preserve"> </w:t>
      </w:r>
      <w:r>
        <w:t xml:space="preserve">The levels↔zeros correlation: the unfolded level sequence against the unfolded zero sequence — per test, cross-shifted, with null models. The question: is there a direct correspondence of level</w:t>
      </w:r>
      <w:r>
        <w:t xml:space="preserve"> </w:t>
      </w:r>
      <w:r>
        <w:rPr>
          <w:i/>
          <w:iCs/>
        </w:rPr>
        <w:t xml:space="preserve">order</w:t>
      </w:r>
      <w:r>
        <w:t xml:space="preserve"> </w:t>
      </w:r>
      <w:r>
        <w:t xml:space="preserve">to zero order? Result: correlation in the null zone of the rank metric — consistent with the resolution limit of the rank branch (the G2 verdict itself was corrected to YES at the zeros’ level by audit v2.0.7).</w:t>
      </w:r>
    </w:p>
    <w:p>
      <w:pPr>
        <w:pStyle w:val="BodyText"/>
      </w:pPr>
      <w:r>
        <w:t xml:space="preserve">The gates’ position in the programme: H1–H7 operationalize the H–P hypothesis into seven checkable questions; their sum (H5 clean + H7 null) reproduces the C1–C17 bridge map independently and on a different engine — a cross-confirmation of level III.</w:t>
      </w:r>
    </w:p>
    <w:p>
      <w:r>
        <w:pict>
          <v:rect style="width:0;height:1.5pt" o:hralign="center" o:hrstd="t" o:hr="t"/>
        </w:pict>
      </w:r>
    </w:p>
    <w:bookmarkEnd w:id="158"/>
    <w:bookmarkStart w:id="162" w:name="the-rh-line-500-13661-and-50000-zeros"/>
    <w:p>
      <w:pPr>
        <w:pStyle w:val="Heading2"/>
      </w:pPr>
      <w:r>
        <w:t xml:space="preserve">28. The RH line: 500, 13,661 and 50,000 zeros</w:t>
      </w:r>
    </w:p>
    <w:p>
      <w:pPr>
        <w:pStyle w:val="CaptionedFigure"/>
      </w:pPr>
      <w:r>
        <w:drawing>
          <wp:inline>
            <wp:extent cx="5334000" cy="3301999"/>
            <wp:effectExtent b="0" l="0" r="0" t="0"/>
            <wp:docPr descr="Unfolded spacing distribution vs the Wigner surmise" title="" id="160" name="Picture"/>
            <a:graphic>
              <a:graphicData uri="http://schemas.openxmlformats.org/drawingml/2006/picture">
                <pic:pic>
                  <pic:nvPicPr>
                    <pic:cNvPr descr="../../03_figures/static/meridian/en/fig_M2_spacing_surmise_en.png" id="161" name="Picture"/>
                    <pic:cNvPicPr>
                      <a:picLocks noChangeArrowheads="1" noChangeAspect="1"/>
                    </pic:cNvPicPr>
                  </pic:nvPicPr>
                  <pic:blipFill>
                    <a:blip r:embed="rId159"/>
                    <a:stretch>
                      <a:fillRect/>
                    </a:stretch>
                  </pic:blipFill>
                  <pic:spPr bwMode="auto">
                    <a:xfrm>
                      <a:off x="0" y="0"/>
                      <a:ext cx="5334000" cy="3301999"/>
                    </a:xfrm>
                    <a:prstGeom prst="rect">
                      <a:avLst/>
                    </a:prstGeom>
                    <a:noFill/>
                    <a:ln w="9525">
                      <a:noFill/>
                      <a:headEnd/>
                      <a:tailEnd/>
                    </a:ln>
                  </pic:spPr>
                </pic:pic>
              </a:graphicData>
            </a:graphic>
          </wp:inline>
        </w:drawing>
      </w:r>
    </w:p>
    <w:p>
      <w:pPr>
        <w:pStyle w:val="ImageCaption"/>
      </w:pPr>
      <w:r>
        <w:t xml:space="preserve">Unfolded spacing distribution vs the Wigner surmise</w:t>
      </w:r>
    </w:p>
    <w:p>
      <w:pPr>
        <w:pStyle w:val="BodyText"/>
      </w:pPr>
      <w:r>
        <w:t xml:space="preserve">The RH line maximizes the cloud’s correlation with the ζ zeros.</w:t>
      </w:r>
      <w:r>
        <w:t xml:space="preserve"> </w:t>
      </w:r>
      <w:r>
        <w:rPr>
          <w:rStyle w:val="VerbatimChar"/>
        </w:rPr>
        <w:t xml:space="preserve">RH_Unified.jl</w:t>
      </w:r>
      <w:r>
        <w:t xml:space="preserve">: 500 real zeros; 61 magic α-points; 6 hexagonal vortices; an RHConfig of 33 parameters; jitter (positions 0.35, flux 0.02, charges, width); 4 layouts (hexagonal, ring, random, grid); 9 presets.</w:t>
      </w:r>
      <w:r>
        <w:t xml:space="preserve"> </w:t>
      </w:r>
      <w:r>
        <w:rPr>
          <w:rStyle w:val="VerbatimChar"/>
        </w:rPr>
        <w:t xml:space="preserve">RH_Unified_v5.jl</w:t>
      </w:r>
      <w:r>
        <w:t xml:space="preserve">: extended presets and diagnostics.</w:t>
      </w:r>
      <w:r>
        <w:t xml:space="preserve"> </w:t>
      </w:r>
      <w:r>
        <w:rPr>
          <w:rStyle w:val="VerbatimChar"/>
        </w:rPr>
        <w:t xml:space="preserve">RH_Sweep_Pro.jl</w:t>
      </w:r>
      <w:r>
        <w:t xml:space="preserve">: the professional sweep — 13,661 real zeros via</w:t>
      </w:r>
      <w:r>
        <w:t xml:space="preserve"> </w:t>
      </w:r>
      <w:r>
        <w:rPr>
          <w:rStyle w:val="VerbatimChar"/>
        </w:rPr>
        <w:t xml:space="preserve">mpmath.zetazero</w:t>
      </w:r>
      <w:r>
        <w:t xml:space="preserve"> </w:t>
      </w:r>
      <w:r>
        <w:t xml:space="preserve">(25 digits); a dynamic sweep of 8 parameters over 10 key points; CSV/TXT/JSON reports; Plots.jl graphics; timing logs.</w:t>
      </w:r>
    </w:p>
    <w:p>
      <w:pPr>
        <w:pStyle w:val="BodyText"/>
      </w:pPr>
      <w:r>
        <w:t xml:space="preserve">The magic α-grid:</w:t>
      </w:r>
      <w:r>
        <w:t xml:space="preserve"> </w:t>
      </w:r>
      <m:oMath>
        <m:r>
          <m:t>π</m:t>
        </m:r>
        <m:r>
          <m:rPr>
            <m:sty m:val="p"/>
          </m:rPr>
          <m:t>/</m:t>
        </m:r>
        <m:r>
          <m:t>30</m:t>
        </m:r>
        <m:r>
          <m:rPr>
            <m:sty m:val="p"/>
          </m:rPr>
          <m:t>…</m:t>
        </m:r>
        <m:r>
          <m:t>π</m:t>
        </m:r>
        <m:r>
          <m:rPr>
            <m:sty m:val="p"/>
          </m:rPr>
          <m:t>×</m:t>
        </m:r>
        <m:r>
          <m:t>5</m:t>
        </m:r>
      </m:oMath>
      <w:r>
        <w:t xml:space="preserve">;</w:t>
      </w:r>
      <w:r>
        <w:t xml:space="preserve"> </w:t>
      </w:r>
      <m:oMath>
        <m:rad>
          <m:radPr>
            <m:degHide m:val="on"/>
          </m:radPr>
          <m:deg/>
          <m:e>
            <m:r>
              <m:t>2</m:t>
            </m:r>
          </m:e>
        </m:rad>
        <m:r>
          <m:rPr>
            <m:sty m:val="p"/>
          </m:rPr>
          <m:t>…</m:t>
        </m:r>
        <m:rad>
          <m:radPr>
            <m:degHide m:val="on"/>
          </m:radPr>
          <m:deg/>
          <m:e>
            <m:r>
              <m:t>15</m:t>
            </m:r>
          </m:e>
        </m:rad>
      </m:oMath>
      <w:r>
        <w:t xml:space="preserve">; rationals;</w:t>
      </w:r>
      <w:r>
        <w:t xml:space="preserve"> </w:t>
      </w:r>
      <m:oMath>
        <m:r>
          <m:t>φ</m:t>
        </m:r>
      </m:oMath>
      <w:r>
        <w:t xml:space="preserve">;</w:t>
      </w:r>
      <w:r>
        <w:t xml:space="preserve"> </w:t>
      </w:r>
      <m:oMath>
        <m:r>
          <m:t>e</m:t>
        </m:r>
      </m:oMath>
      <w:r>
        <w:t xml:space="preserve">;</w:t>
      </w:r>
      <w:r>
        <w:t xml:space="preserve"> </w:t>
      </w:r>
      <m:oMath>
        <m:r>
          <m:rPr>
            <m:sty m:val="p"/>
          </m:rPr>
          <m:t>ln</m:t>
        </m:r>
        <m:r>
          <m:t>2</m:t>
        </m:r>
      </m:oMath>
      <w:r>
        <w:t xml:space="preserve">;</w:t>
      </w:r>
      <w:r>
        <w:t xml:space="preserve"> </w:t>
      </w:r>
      <m:oMath>
        <m:r>
          <m:t>1</m:t>
        </m:r>
        <m:r>
          <m:rPr>
            <m:sty m:val="p"/>
          </m:rPr>
          <m:t>/</m:t>
        </m:r>
        <m:r>
          <m:t>e</m:t>
        </m:r>
      </m:oMath>
      <w:r>
        <w:t xml:space="preserve">;</w:t>
      </w:r>
      <w:r>
        <w:t xml:space="preserve"> </w:t>
      </w:r>
      <m:oMath>
        <m:r>
          <m:t>1</m:t>
        </m:r>
        <m:r>
          <m:rPr>
            <m:sty m:val="p"/>
          </m:rPr>
          <m:t>/</m:t>
        </m:r>
        <m:r>
          <m:t>π</m:t>
        </m:r>
      </m:oMath>
      <w:r>
        <w:t xml:space="preserve">; special values. The grid’s meaning: RMT-class universality — if GUE attainment depended on the arithmetic nature of α (rational vs algebraic vs transcendental), that would be a red flag of tuning; the class must be deaf to the flux’s nature. Result: the class is stable across the grid; the sensitivity is to magnitude alone (half-integer and sharp fractional values).</w:t>
      </w:r>
    </w:p>
    <w:p>
      <w:pPr>
        <w:pStyle w:val="BodyText"/>
      </w:pPr>
      <w:r>
        <w:t xml:space="preserve">The 50,000-zero reference table: two formats, one table (first zero 14.134725142 — Odlyzko verified; last 40433.687385462; control: the two files’ last values agree to 12 digits; exactly 50,000 in each). The density in this range:</w:t>
      </w:r>
      <w:r>
        <w:t xml:space="preserve"> </w:t>
      </w:r>
      <m:oMath>
        <m:r>
          <m:rPr>
            <m:sty m:val="p"/>
          </m:rPr>
          <m:t>∼</m:t>
        </m:r>
        <m:r>
          <m:rPr>
            <m:sty m:val="p"/>
          </m:rPr>
          <m:t>ln</m:t>
        </m:r>
        <m:d>
          <m:dPr>
            <m:begChr m:val="("/>
            <m:endChr m:val=")"/>
            <m:sepChr m:val=""/>
            <m:grow/>
          </m:dPr>
          <m:e>
            <m:r>
              <m:t>γ</m:t>
            </m:r>
            <m:r>
              <m:rPr>
                <m:sty m:val="p"/>
              </m:rPr>
              <m:t>/</m:t>
            </m:r>
            <m:r>
              <m:t>2</m:t>
            </m:r>
            <m:r>
              <m:t>π</m:t>
            </m:r>
          </m:e>
        </m:d>
        <m:r>
          <m:rPr>
            <m:sty m:val="p"/>
          </m:rPr>
          <m:t>≈</m:t>
        </m:r>
        <m:r>
          <m:rPr>
            <m:sty m:val="p"/>
          </m:rPr>
          <m:t>ln</m:t>
        </m:r>
        <m:d>
          <m:dPr>
            <m:begChr m:val="("/>
            <m:endChr m:val=")"/>
            <m:sepChr m:val=""/>
            <m:grow/>
          </m:dPr>
          <m:e>
            <m:r>
              <m:t>6433</m:t>
            </m:r>
          </m:e>
        </m:d>
        <m:r>
          <m:rPr>
            <m:sty m:val="p"/>
          </m:rPr>
          <m:t>≈</m:t>
        </m:r>
        <m:r>
          <m:t>8.8</m:t>
        </m:r>
      </m:oMath>
      <w:r>
        <w:t xml:space="preserve"> </w:t>
      </w:r>
      <w:r>
        <w:t xml:space="preserve">zeros per unit</w:t>
      </w:r>
      <w:r>
        <w:t xml:space="preserve"> </w:t>
      </w:r>
      <m:oMath>
        <m:r>
          <m:t>t</m:t>
        </m:r>
      </m:oMath>
      <w:r>
        <w:t xml:space="preserve">; the typical local gap 0.11–0.12. Origin:</w:t>
      </w:r>
      <w:r>
        <w:t xml:space="preserve"> </w:t>
      </w:r>
      <w:r>
        <w:rPr>
          <w:rStyle w:val="VerbatimChar"/>
        </w:rPr>
        <w:t xml:space="preserve">mpmath.zetazero()</w:t>
      </w:r>
      <w:r>
        <w:t xml:space="preserve"> </w:t>
      </w:r>
      <w:r>
        <w:t xml:space="preserve">at 25 digits. The package-level audit of this edition:</w:t>
      </w:r>
      <w:r>
        <w:t xml:space="preserve"> </w:t>
      </w:r>
      <m:oMath>
        <m:r>
          <m:rPr>
            <m:sty m:val="p"/>
          </m:rPr>
          <m:t>⟨</m:t>
        </m:r>
        <m:r>
          <m:t>r</m:t>
        </m:r>
        <m:r>
          <m:rPr>
            <m:sty m:val="p"/>
          </m:rPr>
          <m:t>⟩</m:t>
        </m:r>
        <m:r>
          <m:rPr>
            <m:sty m:val="p"/>
          </m:rPr>
          <m:t>=</m:t>
        </m:r>
        <m:r>
          <m:t>0.6119</m:t>
        </m:r>
        <m:r>
          <m:rPr>
            <m:sty m:val="p"/>
          </m:rPr>
          <m:t>±</m:t>
        </m:r>
        <m:r>
          <m:t>0.0010</m:t>
        </m:r>
      </m:oMath>
      <w:r>
        <w:t xml:space="preserve">; 5,000-zero blocks:</w:t>
      </w:r>
      <w:r>
        <w:t xml:space="preserve"> </w:t>
      </w:r>
      <m:oMath>
        <m:d>
          <m:dPr>
            <m:begChr m:val="["/>
            <m:endChr m:val="]"/>
            <m:sepChr m:val=""/>
            <m:grow/>
          </m:dPr>
          <m:e>
            <m:r>
              <m:t>0.6095</m:t>
            </m:r>
            <m:r>
              <m:rPr>
                <m:sty m:val="p"/>
              </m:rPr>
              <m:t>,</m:t>
            </m:r>
            <m:r>
              <m:t>0.6160</m:t>
            </m:r>
          </m:e>
        </m:d>
      </m:oMath>
      <w:r>
        <w:t xml:space="preserve">; local KS against the surmise:</w:t>
      </w:r>
      <w:r>
        <w:t xml:space="preserve"> </w:t>
      </w:r>
      <m:oMath>
        <m:r>
          <m:t>D</m:t>
        </m:r>
        <m:r>
          <m:rPr>
            <m:sty m:val="p"/>
          </m:rPr>
          <m:t>=</m:t>
        </m:r>
        <m:r>
          <m:t>0.0223</m:t>
        </m:r>
      </m:oMath>
      <w:r>
        <w:t xml:space="preserve">. Figures M1–M3 document the audit.</w:t>
      </w:r>
    </w:p>
    <w:p>
      <w:pPr>
        <w:pStyle w:val="BodyText"/>
      </w:pPr>
      <w:r>
        <w:t xml:space="preserve">The RH_Sweep over 13,661 zeros:</w:t>
      </w:r>
      <w:r>
        <w:t xml:space="preserve"> </w:t>
      </w:r>
      <m:oMath>
        <m:r>
          <m:rPr>
            <m:sty m:val="p"/>
          </m:rPr>
          <m:t>⟨</m:t>
        </m:r>
        <m:r>
          <m:t>r</m:t>
        </m:r>
        <m:r>
          <m:rPr>
            <m:sty m:val="p"/>
          </m:rPr>
          <m:t>⟩</m:t>
        </m:r>
        <m:r>
          <m:rPr>
            <m:sty m:val="p"/>
          </m:rPr>
          <m:t>=</m:t>
        </m:r>
        <m:r>
          <m:t>0.6144</m:t>
        </m:r>
      </m:oMath>
      <w:r>
        <w:t xml:space="preserve"> </w:t>
      </w:r>
      <w:r>
        <w:t xml:space="preserve">against R_GUE = 0.5996 — a systematic excess of ~0.015; the source is low heights (the first few hundred zeros have a known ⟨r⟩ inflation from small mean gaps and edge effects); the 50k table with lows excluded gives 0.6119. The honest record: both values are correct in their conventions; the conventions differ by range.</w:t>
      </w:r>
    </w:p>
    <w:p>
      <w:r>
        <w:pict>
          <v:rect style="width:0;height:1.5pt" o:hralign="center" o:hrstd="t" o:hr="t"/>
        </w:pict>
      </w:r>
    </w:p>
    <w:bookmarkEnd w:id="162"/>
    <w:bookmarkStart w:id="163" w:name="the-monumental-line-v01v112"/>
    <w:p>
      <w:pPr>
        <w:pStyle w:val="Heading2"/>
      </w:pPr>
      <w:r>
        <w:t xml:space="preserve">29. The monumental line V01–V112</w:t>
      </w:r>
    </w:p>
    <w:p>
      <w:pPr>
        <w:pStyle w:val="FirstParagraph"/>
      </w:pPr>
      <w:r>
        <w:t xml:space="preserve">The monumental line is a Julia port of the Python monograph base:</w:t>
      </w:r>
      <w:r>
        <w:t xml:space="preserve"> </w:t>
      </w:r>
      <w:r>
        <w:rPr>
          <w:rStyle w:val="VerbatimChar"/>
        </w:rPr>
        <w:t xml:space="preserve">AB_Cloud_Monumental_v6_3.jl</w:t>
      </w:r>
      <w:r>
        <w:t xml:space="preserve">, the module</w:t>
      </w:r>
      <w:r>
        <w:t xml:space="preserve"> </w:t>
      </w:r>
      <w:r>
        <w:rPr>
          <w:rStyle w:val="VerbatimChar"/>
        </w:rPr>
        <w:t xml:space="preserve">AB_Cloud_Monumental</w:t>
      </w:r>
      <w:r>
        <w:t xml:space="preserve">, verifications</w:t>
      </w:r>
      <w:r>
        <w:t xml:space="preserve"> </w:t>
      </w:r>
      <w:r>
        <w:rPr>
          <w:b/>
          <w:bCs/>
        </w:rPr>
        <w:t xml:space="preserve">V01–V112</w:t>
      </w:r>
      <w:r>
        <w:t xml:space="preserve">. Interface:</w:t>
      </w:r>
      <w:r>
        <w:t xml:space="preserve"> </w:t>
      </w:r>
      <w:r>
        <w:rPr>
          <w:rStyle w:val="VerbatimChar"/>
        </w:rPr>
        <w:t xml:space="preserve">run_all()</w:t>
      </w:r>
      <w:r>
        <w:t xml:space="preserve"> </w:t>
      </w:r>
      <w:r>
        <w:t xml:space="preserve">— the full battery;</w:t>
      </w:r>
      <w:r>
        <w:t xml:space="preserve"> </w:t>
      </w:r>
      <w:r>
        <w:rPr>
          <w:rStyle w:val="VerbatimChar"/>
        </w:rPr>
        <w:t xml:space="preserve">run_all(quick=true)</w:t>
      </w:r>
      <w:r>
        <w:t xml:space="preserve"> </w:t>
      </w:r>
      <w:r>
        <w:t xml:space="preserve">— accelerated;</w:t>
      </w:r>
      <w:r>
        <w:t xml:space="preserve"> </w:t>
      </w:r>
      <w:r>
        <w:rPr>
          <w:rStyle w:val="VerbatimChar"/>
        </w:rPr>
        <w:t xml:space="preserve">run_only(["V11","V35"])</w:t>
      </w:r>
      <w:r>
        <w:t xml:space="preserve"> </w:t>
      </w:r>
      <w:r>
        <w:t xml:space="preserve">— selective. Output: clean CSV + JSON + PNG dashboards; optional Arpack.jl for large L (sparse eigenvalues instead of full diagonalization) and Plots.jl.</w:t>
      </w:r>
    </w:p>
    <w:p>
      <w:pPr>
        <w:pStyle w:val="BodyText"/>
      </w:pPr>
      <w:r>
        <w:t xml:space="preserve">The V01–V112 range covers the monograph’s entire Python base: construction and invariants (hermiticity, flux, chirality); statistics (⟨r⟩, KS, unfolding); ζ-correspondences and their negative verdicts; trace identities; dynamics; the processor layer. The line’s position: an independent implementation of the whole monograph in a second language — the programme’s widest cross-verification loop. For the MAX edition the line matters as reproducibility evidence: not isolated numbers but the entire verification corpus transfers between languages with verdicts preserved.</w:t>
      </w:r>
    </w:p>
    <w:p>
      <w:pPr>
        <w:pStyle w:val="BodyText"/>
      </w:pPr>
      <w:r>
        <w:t xml:space="preserve">The observatory’s documentation — eight Russian documents (</w:t>
      </w:r>
      <w:r>
        <w:rPr>
          <w:rStyle w:val="VerbatimChar"/>
        </w:rPr>
        <w:t xml:space="preserve">docs/01–08</w:t>
      </w:r>
      <w:r>
        <w:t xml:space="preserve">): the project overview; the code catalogue (25 files described); the launch guide (Julia ≥ 1.10, menus, presets); physics and mathematics (the Hamiltonian, vortex geometry, RMT, criterion formulas, the H1–H7 gates — the</w:t>
      </w:r>
      <w:r>
        <w:t xml:space="preserve"> </w:t>
      </w:r>
      <w:r>
        <w:t xml:space="preserve">“</w:t>
      </w:r>
      <w:r>
        <w:t xml:space="preserve">theoretical minimum</w:t>
      </w:r>
      <w:r>
        <w:t xml:space="preserve">”</w:t>
      </w:r>
      <w:r>
        <w:t xml:space="preserve">); the H5 regime analysis (the full A/B/C/D breakdown); the ζ-zero data (the 50k table: origin, formats, checks); the version chronology (v19 → v23_v2 → hp_audit); reproducibility (seeds, digests, cross-checks). The Russian originals are included verbatim in the Russian MAX edition; the present chapter is their English condensation.</w:t>
      </w:r>
    </w:p>
    <w:p>
      <w:r>
        <w:pict>
          <v:rect style="width:0;height:1.5pt" o:hralign="center" o:hrstd="t" o:hr="t"/>
        </w:pict>
      </w:r>
    </w:p>
    <w:bookmarkEnd w:id="163"/>
    <w:bookmarkStart w:id="164" w:name="level-vi-boundaries"/>
    <w:p>
      <w:pPr>
        <w:pStyle w:val="Heading2"/>
      </w:pPr>
      <w:r>
        <w:t xml:space="preserve">30. Level VI: boundaries</w:t>
      </w:r>
    </w:p>
    <w:p>
      <w:pPr>
        <w:pStyle w:val="FirstParagraph"/>
      </w:pPr>
      <w:r>
        <w:t xml:space="preserve">The observatory is an instrumental line: its gates measure but do not prove. Gate H5 shows regime D is cleanly GUE by KS: a statistical statement about lattice ensembles at L = 72, not about the zeros. Extending the L-ladder is the observatory’s programme (v23_v2: FULL L=56; presets toward L=112 within RAM honesty). The RH line maximizes correlation — a controlled optimization, not an identity. The 50,000-zero table is an external</w:t>
      </w:r>
      <w:r>
        <w:t xml:space="preserve"> </w:t>
      </w:r>
      <w:r>
        <w:rPr>
          <w:rStyle w:val="VerbatimChar"/>
        </w:rPr>
        <w:t xml:space="preserve">mpmath.zetazero</w:t>
      </w:r>
      <w:r>
        <w:t xml:space="preserve"> </w:t>
      </w:r>
      <w:r>
        <w:t xml:space="preserve">reference; the level-IV blind protocols are the only internal source of trust for the ζ side. The cross-language position: the hp_audit core is lifted from v23_v2 verbatim — bit-for-bit at equal seeds; the rest of the observatory is Julia-unique; independence from the Python canon is partial.</w:t>
      </w:r>
    </w:p>
    <w:p>
      <w:r>
        <w:pict>
          <v:rect style="width:0;height:1.5pt" o:hralign="center" o:hrstd="t" o:hr="t"/>
        </w:pict>
      </w:r>
    </w:p>
    <w:bookmarkEnd w:id="164"/>
    <w:bookmarkStart w:id="176" w:name="Xc7f380b188bc0c36e4365feb687536917cd06cd"/>
    <w:p>
      <w:pPr>
        <w:pStyle w:val="Heading2"/>
      </w:pPr>
      <w:r>
        <w:t xml:space="preserve">30a. Full record of level VI (from the unified volume)</w:t>
      </w:r>
    </w:p>
    <w:bookmarkStart w:id="165" w:name="Xa6c2cca609800b05651183ed861318853a8314a"/>
    <w:p>
      <w:pPr>
        <w:pStyle w:val="Heading4"/>
      </w:pPr>
      <w:r>
        <w:t xml:space="preserve">Full record: 9. Level VI: the Meridian Spectral Observatory</w:t>
      </w:r>
    </w:p>
    <w:bookmarkEnd w:id="165"/>
    <w:bookmarkStart w:id="172" w:name="the-observatory-24-codes-and-one-idea"/>
    <w:p>
      <w:pPr>
        <w:pStyle w:val="Heading4"/>
      </w:pPr>
      <w:r>
        <w:t xml:space="preserve">9.1. The observatory: 24 codes and one idea</w:t>
      </w:r>
    </w:p>
    <w:p>
      <w:pPr>
        <w:pStyle w:val="FirstParagraph"/>
      </w:pPr>
      <w:r>
        <w:t xml:space="preserve">The Meridian Spectral Observatory is a laboratory of 24 self-contained Julia codes and one Python code (</w:t>
      </w:r>
      <w:r>
        <w:rPr>
          <w:rStyle w:val="VerbatimChar"/>
        </w:rPr>
        <w:t xml:space="preserve">test11_honest.py</w:t>
      </w:r>
      <w:r>
        <w:t xml:space="preserve">), each a standalone</w:t>
      </w:r>
      <w:r>
        <w:t xml:space="preserve"> </w:t>
      </w:r>
      <w:r>
        <w:t xml:space="preserve">“</w:t>
      </w:r>
      <w:r>
        <w:t xml:space="preserve">supercombo</w:t>
      </w:r>
      <w:r>
        <w:t xml:space="preserve">”</w:t>
      </w:r>
      <w:r>
        <w:t xml:space="preserve"> </w:t>
      </w:r>
      <w:r>
        <w:t xml:space="preserve">bench: open one file in Julia and you get an interactive console menu with dozens of tests, plots, reports and a built-in self-check. Three pillars: the AB cloud (a lattice Hamiltonian with magnetic-flux vortices as experimental material), the zeros of</w:t>
      </w:r>
      <w:r>
        <w:t xml:space="preserve"> </w:t>
      </w:r>
      <m:oMath>
        <m:r>
          <m:t>ζ</m:t>
        </m:r>
        <m:d>
          <m:dPr>
            <m:begChr m:val="("/>
            <m:endChr m:val=")"/>
            <m:sepChr m:val=""/>
            <m:grow/>
          </m:dPr>
          <m:e>
            <m:r>
              <m:t>s</m:t>
            </m:r>
          </m:e>
        </m:d>
      </m:oMath>
      <w:r>
        <w:t xml:space="preserve"> </w:t>
      </w:r>
      <w:r>
        <w:t xml:space="preserve">(the reference table of 50,000 zeros: from</w:t>
      </w:r>
      <w:r>
        <w:t xml:space="preserve"> </w:t>
      </w:r>
      <m:oMath>
        <m:sSub>
          <m:e>
            <m:r>
              <m:t>γ</m:t>
            </m:r>
          </m:e>
          <m:sub>
            <m:r>
              <m:t>1</m:t>
            </m:r>
          </m:sub>
        </m:sSub>
        <m:r>
          <m:rPr>
            <m:sty m:val="p"/>
          </m:rPr>
          <m:t>=</m:t>
        </m:r>
        <m:r>
          <m:t>14.134725142</m:t>
        </m:r>
      </m:oMath>
      <w:r>
        <w:t xml:space="preserve"> </w:t>
      </w:r>
      <w:r>
        <w:t xml:space="preserve">to</w:t>
      </w:r>
      <w:r>
        <w:t xml:space="preserve"> </w:t>
      </w:r>
      <m:oMath>
        <m:sSub>
          <m:e>
            <m:r>
              <m:t>γ</m:t>
            </m:r>
          </m:e>
          <m:sub>
            <m:r>
              <m:t>50000</m:t>
            </m:r>
          </m:sub>
        </m:sSub>
        <m:r>
          <m:rPr>
            <m:sty m:val="p"/>
          </m:rPr>
          <m:t>=</m:t>
        </m:r>
        <m:r>
          <m:t>40433.687385462</m:t>
        </m:r>
      </m:oMath>
      <w:r>
        <w:t xml:space="preserve">), and GUE statistics (</w:t>
      </w:r>
      <m:oMath>
        <m:r>
          <m:rPr>
            <m:sty m:val="p"/>
          </m:rPr>
          <m:t>⟨</m:t>
        </m:r>
        <m:r>
          <m:t>r</m:t>
        </m:r>
        <m:r>
          <m:rPr>
            <m:sty m:val="p"/>
          </m:rPr>
          <m:t>⟩</m:t>
        </m:r>
        <m:r>
          <m:rPr>
            <m:sty m:val="p"/>
          </m:rPr>
          <m:t>≈</m:t>
        </m:r>
        <m:r>
          <m:t>0.5996</m:t>
        </m:r>
      </m:oMath>
      <w:r>
        <w:t xml:space="preserve">, band</w:t>
      </w:r>
      <w:r>
        <w:t xml:space="preserve"> </w:t>
      </w:r>
      <m:oMath>
        <m:d>
          <m:dPr>
            <m:begChr m:val="["/>
            <m:endChr m:val="]"/>
            <m:sepChr m:val=""/>
            <m:grow/>
          </m:dPr>
          <m:e>
            <m:r>
              <m:t>0.5772</m:t>
            </m:r>
            <m:r>
              <m:rPr>
                <m:sty m:val="p"/>
              </m:rPr>
              <m:t>,</m:t>
            </m:r>
            <m:r>
              <m:t>0.6212</m:t>
            </m:r>
          </m:e>
        </m:d>
      </m:oMath>
      <w:r>
        <w:t xml:space="preserve">). A package-level check of the table (computed in this edition from</w:t>
      </w:r>
      <w:r>
        <w:t xml:space="preserve"> </w:t>
      </w:r>
      <w:r>
        <w:rPr>
          <w:rStyle w:val="VerbatimChar"/>
        </w:rPr>
        <w:t xml:space="preserve">02_data/raw/meridian/zeros50k.txt</w:t>
      </w:r>
      <w:r>
        <w:t xml:space="preserve">) gives</w:t>
      </w:r>
      <w:r>
        <w:t xml:space="preserve"> </w:t>
      </w:r>
      <m:oMath>
        <m:r>
          <m:rPr>
            <m:sty m:val="p"/>
          </m:rPr>
          <m:t>⟨</m:t>
        </m:r>
        <m:r>
          <m:t>r</m:t>
        </m:r>
        <m:r>
          <m:rPr>
            <m:sty m:val="p"/>
          </m:rPr>
          <m:t>⟩</m:t>
        </m:r>
        <m:r>
          <m:rPr>
            <m:sty m:val="p"/>
          </m:rPr>
          <m:t>=</m:t>
        </m:r>
        <m:r>
          <m:t>0.6119</m:t>
        </m:r>
        <m:r>
          <m:rPr>
            <m:sty m:val="p"/>
          </m:rPr>
          <m:t>±</m:t>
        </m:r>
        <m:r>
          <m:t>0.0010</m:t>
        </m:r>
      </m:oMath>
      <w:r>
        <w:t xml:space="preserve"> </w:t>
      </w:r>
      <w:r>
        <w:t xml:space="preserve">(</w:t>
      </w:r>
      <m:oMath>
        <m:r>
          <m:t>n</m:t>
        </m:r>
        <m:r>
          <m:rPr>
            <m:sty m:val="p"/>
          </m:rPr>
          <m:t>=</m:t>
        </m:r>
        <m:r>
          <m:t>49</m:t>
        </m:r>
        <m:r>
          <m:rPr>
            <m:sty m:val="p"/>
          </m:rPr>
          <m:t>,</m:t>
        </m:r>
        <m:r>
          <m:t>998</m:t>
        </m:r>
      </m:oMath>
      <w:r>
        <w:t xml:space="preserve">) — the GUE class confirmed independently; sliding 5,000-zero blocks hold</w:t>
      </w:r>
      <w:r>
        <w:t xml:space="preserve"> </w:t>
      </w:r>
      <m:oMath>
        <m:d>
          <m:dPr>
            <m:begChr m:val="["/>
            <m:endChr m:val="]"/>
            <m:sepChr m:val=""/>
            <m:grow/>
          </m:dPr>
          <m:e>
            <m:r>
              <m:t>0.6095</m:t>
            </m:r>
            <m:r>
              <m:rPr>
                <m:sty m:val="p"/>
              </m:rPr>
              <m:t>,</m:t>
            </m:r>
            <m:r>
              <m:t>0.6160</m:t>
            </m:r>
          </m:e>
        </m:d>
      </m:oMath>
      <w:r>
        <w:t xml:space="preserve"> </w:t>
      </w:r>
      <w:r>
        <w:t xml:space="preserve">along the whole strip.</w:t>
      </w:r>
    </w:p>
    <w:p>
      <w:pPr>
        <w:pStyle w:val="CaptionedFigure"/>
      </w:pPr>
      <w:r>
        <w:drawing>
          <wp:inline>
            <wp:extent cx="5334000" cy="3301999"/>
            <wp:effectExtent b="0" l="0" r="0" t="0"/>
            <wp:docPr descr="Spacing-ratio statistics of the 50,000 zeros" title="" id="167" name="Picture"/>
            <a:graphic>
              <a:graphicData uri="http://schemas.openxmlformats.org/drawingml/2006/picture">
                <pic:pic>
                  <pic:nvPicPr>
                    <pic:cNvPr descr="../../03_figures/static/meridian/en/fig_M1_r_statistics_en.png" id="168" name="Picture"/>
                    <pic:cNvPicPr>
                      <a:picLocks noChangeArrowheads="1" noChangeAspect="1"/>
                    </pic:cNvPicPr>
                  </pic:nvPicPr>
                  <pic:blipFill>
                    <a:blip r:embed="rId166"/>
                    <a:stretch>
                      <a:fillRect/>
                    </a:stretch>
                  </pic:blipFill>
                  <pic:spPr bwMode="auto">
                    <a:xfrm>
                      <a:off x="0" y="0"/>
                      <a:ext cx="5334000" cy="3301999"/>
                    </a:xfrm>
                    <a:prstGeom prst="rect">
                      <a:avLst/>
                    </a:prstGeom>
                    <a:noFill/>
                    <a:ln w="9525">
                      <a:noFill/>
                      <a:headEnd/>
                      <a:tailEnd/>
                    </a:ln>
                  </pic:spPr>
                </pic:pic>
              </a:graphicData>
            </a:graphic>
          </wp:inline>
        </w:drawing>
      </w:r>
    </w:p>
    <w:p>
      <w:pPr>
        <w:pStyle w:val="ImageCaption"/>
      </w:pPr>
      <w:r>
        <w:t xml:space="preserve">Spacing-ratio statistics of the 50,000 zeros</w:t>
      </w:r>
    </w:p>
    <w:p>
      <w:pPr>
        <w:pStyle w:val="CaptionedFigure"/>
      </w:pPr>
      <w:r>
        <w:drawing>
          <wp:inline>
            <wp:extent cx="5334000" cy="2921000"/>
            <wp:effectExtent b="0" l="0" r="0" t="0"/>
            <wp:docPr descr="Sliding block means" title="" id="170" name="Picture"/>
            <a:graphic>
              <a:graphicData uri="http://schemas.openxmlformats.org/drawingml/2006/picture">
                <pic:pic>
                  <pic:nvPicPr>
                    <pic:cNvPr descr="../../03_figures/static/meridian/en/fig_M3_r_sliding_en.png" id="171" name="Picture"/>
                    <pic:cNvPicPr>
                      <a:picLocks noChangeArrowheads="1" noChangeAspect="1"/>
                    </pic:cNvPicPr>
                  </pic:nvPicPr>
                  <pic:blipFill>
                    <a:blip r:embed="rId169"/>
                    <a:stretch>
                      <a:fillRect/>
                    </a:stretch>
                  </pic:blipFill>
                  <pic:spPr bwMode="auto">
                    <a:xfrm>
                      <a:off x="0" y="0"/>
                      <a:ext cx="5334000" cy="2921000"/>
                    </a:xfrm>
                    <a:prstGeom prst="rect">
                      <a:avLst/>
                    </a:prstGeom>
                    <a:noFill/>
                    <a:ln w="9525">
                      <a:noFill/>
                      <a:headEnd/>
                      <a:tailEnd/>
                    </a:ln>
                  </pic:spPr>
                </pic:pic>
              </a:graphicData>
            </a:graphic>
          </wp:inline>
        </w:drawing>
      </w:r>
    </w:p>
    <w:p>
      <w:pPr>
        <w:pStyle w:val="ImageCaption"/>
      </w:pPr>
      <w:r>
        <w:t xml:space="preserve">Sliding block means</w:t>
      </w:r>
    </w:p>
    <w:bookmarkEnd w:id="172"/>
    <w:bookmarkStart w:id="173" w:name="the-gates-h1h7"/>
    <w:p>
      <w:pPr>
        <w:pStyle w:val="Heading4"/>
      </w:pPr>
      <w:r>
        <w:t xml:space="preserve">9.2. The gates H1–H7</w:t>
      </w:r>
    </w:p>
    <w:p>
      <w:pPr>
        <w:pStyle w:val="FirstParagraph"/>
      </w:pPr>
      <w:r>
        <w:t xml:space="preserve">The observatory’s core is seven gates of the Hilbert–Pólya hypothesis (</w:t>
      </w:r>
      <w:r>
        <w:rPr>
          <w:rStyle w:val="VerbatimChar"/>
        </w:rPr>
        <w:t xml:space="preserve">hp_audit_standalone.jl</w:t>
      </w:r>
      <w:r>
        <w:t xml:space="preserve">, v24.2-SA, 6,054 lines; the core lifted verbatim from v23_v2 — with equal seeds the numbers match bit-for-bit):</w:t>
      </w:r>
      <w:r>
        <w:t xml:space="preserve"> </w:t>
      </w:r>
      <w:r>
        <w:rPr>
          <w:b/>
          <w:bCs/>
        </w:rPr>
        <w:t xml:space="preserve">H1 PRIME-TRACE</w:t>
      </w:r>
      <w:r>
        <w:t xml:space="preserve"> </w:t>
      </w:r>
      <w:r>
        <w:t xml:space="preserve">— the Bragg comb at</w:t>
      </w:r>
      <w:r>
        <w:t xml:space="preserve"> </w:t>
      </w:r>
      <m:oMath>
        <m:r>
          <m:t>ω</m:t>
        </m:r>
        <m:r>
          <m:rPr>
            <m:sty m:val="p"/>
          </m:rPr>
          <m:t>=</m:t>
        </m:r>
        <m:r>
          <m:rPr>
            <m:sty m:val="p"/>
          </m:rPr>
          <m:t>log</m:t>
        </m:r>
        <m:r>
          <m:t>p</m:t>
        </m:r>
      </m:oMath>
      <w:r>
        <w:t xml:space="preserve"> </w:t>
      </w:r>
      <w:r>
        <w:t xml:space="preserve">with composite decoys and regime-matched null models;</w:t>
      </w:r>
      <w:r>
        <w:t xml:space="preserve"> </w:t>
      </w:r>
      <w:r>
        <w:rPr>
          <w:b/>
          <w:bCs/>
        </w:rPr>
        <w:t xml:space="preserve">H2 WEYL-DOS</w:t>
      </w:r>
      <w:r>
        <w:t xml:space="preserve"> </w:t>
      </w:r>
      <w:r>
        <w:t xml:space="preserve">— the</w:t>
      </w:r>
      <w:r>
        <w:t xml:space="preserve"> </w:t>
      </w:r>
      <m:oMath>
        <m:r>
          <m:t>N</m:t>
        </m:r>
        <m:d>
          <m:dPr>
            <m:begChr m:val="("/>
            <m:endChr m:val=")"/>
            <m:sepChr m:val=""/>
            <m:grow/>
          </m:dPr>
          <m:e>
            <m:r>
              <m:t>E</m:t>
            </m:r>
          </m:e>
        </m:d>
      </m:oMath>
      <w:r>
        <w:t xml:space="preserve"> </w:t>
      </w:r>
      <w:r>
        <w:t xml:space="preserve">ladder with an AICc dictionary showdown;</w:t>
      </w:r>
      <w:r>
        <w:t xml:space="preserve"> </w:t>
      </w:r>
      <w:r>
        <w:rPr>
          <w:b/>
          <w:bCs/>
        </w:rPr>
        <w:t xml:space="preserve">H3 POWER-LAW</w:t>
      </w:r>
      <w:r>
        <w:t xml:space="preserve"> </w:t>
      </w:r>
      <w:r>
        <w:t xml:space="preserve">— the exponent ladder with dictionary falsification;</w:t>
      </w:r>
      <w:r>
        <w:t xml:space="preserve"> </w:t>
      </w:r>
      <w:r>
        <w:rPr>
          <w:b/>
          <w:bCs/>
        </w:rPr>
        <w:t xml:space="preserve">H4 CRITICAL-Q</w:t>
      </w:r>
      <w:r>
        <w:t xml:space="preserve"> </w:t>
      </w:r>
      <w:r>
        <w:t xml:space="preserve">— a sharpness scan with a domain guard;</w:t>
      </w:r>
      <w:r>
        <w:t xml:space="preserve"> </w:t>
      </w:r>
      <w:r>
        <w:rPr>
          <w:b/>
          <w:bCs/>
        </w:rPr>
        <w:t xml:space="preserve">H5 REGIME-2×2</w:t>
      </w:r>
      <w:r>
        <w:t xml:space="preserve"> </w:t>
      </w:r>
      <w:r>
        <w:t xml:space="preserve">— the four-regime ensemble showdown plus the α-profile (below);</w:t>
      </w:r>
      <w:r>
        <w:t xml:space="preserve"> </w:t>
      </w:r>
      <w:r>
        <w:rPr>
          <w:b/>
          <w:bCs/>
        </w:rPr>
        <w:t xml:space="preserve">H6 HERMIT-STRESS</w:t>
      </w:r>
      <w:r>
        <w:t xml:space="preserve"> </w:t>
      </w:r>
      <w:r>
        <w:t xml:space="preserve">— self-adjointness and stability;</w:t>
      </w:r>
      <w:r>
        <w:t xml:space="preserve"> </w:t>
      </w:r>
      <w:r>
        <w:rPr>
          <w:b/>
          <w:bCs/>
        </w:rPr>
        <w:t xml:space="preserve">H7 SEQ-CORR</w:t>
      </w:r>
      <w:r>
        <w:t xml:space="preserve"> </w:t>
      </w:r>
      <w:r>
        <w:t xml:space="preserve">— the levels↔zeros correlation.</w:t>
      </w:r>
    </w:p>
    <w:p>
      <w:pPr>
        <w:pStyle w:val="BodyText"/>
      </w:pPr>
      <w:r>
        <w:t xml:space="preserve">The observatory’s headline result is gate H5 (L = 72, 5184×5184, 40 dense eigensolves, 4 regimes × 7 realizations plus the α-profile, 46 minutes on a smartphone). The regimes:</w:t>
      </w:r>
      <w:r>
        <w:t xml:space="preserve"> </w:t>
      </w:r>
      <w:r>
        <w:rPr>
          <w:b/>
          <w:bCs/>
        </w:rPr>
        <w:t xml:space="preserve">A</w:t>
      </w:r>
      <w:r>
        <w:t xml:space="preserve"> </w:t>
      </w:r>
      <w:r>
        <w:t xml:space="preserve">(baseline:</w:t>
      </w:r>
      <w:r>
        <w:t xml:space="preserve"> </w:t>
      </w:r>
      <m:oMath>
        <m:sSub>
          <m:e>
            <m:r>
              <m:t>N</m:t>
            </m:r>
          </m:e>
          <m:sub>
            <m:r>
              <m:t>v</m:t>
            </m:r>
          </m:sub>
        </m:sSub>
        <m:r>
          <m:rPr>
            <m:sty m:val="p"/>
          </m:rPr>
          <m:t>=</m:t>
        </m:r>
        <m:r>
          <m:t>4</m:t>
        </m:r>
      </m:oMath>
      <w:r>
        <w:t xml:space="preserve">,</w:t>
      </w:r>
      <w:r>
        <w:t xml:space="preserve"> </w:t>
      </w:r>
      <m:oMath>
        <m:r>
          <m:t>α</m:t>
        </m:r>
        <m:r>
          <m:rPr>
            <m:sty m:val="p"/>
          </m:rPr>
          <m:t>=</m:t>
        </m:r>
        <m:r>
          <m:t>0.5</m:t>
        </m:r>
      </m:oMath>
      <w:r>
        <w:t xml:space="preserve">) —</w:t>
      </w:r>
      <w:r>
        <w:t xml:space="preserve"> </w:t>
      </w:r>
      <m:oMath>
        <m:r>
          <m:rPr>
            <m:sty m:val="p"/>
          </m:rPr>
          <m:t>⟨</m:t>
        </m:r>
        <m:r>
          <m:t>r</m:t>
        </m:r>
        <m:r>
          <m:rPr>
            <m:sty m:val="p"/>
          </m:rPr>
          <m:t>⟩</m:t>
        </m:r>
        <m:r>
          <m:rPr>
            <m:sty m:val="p"/>
          </m:rPr>
          <m:t>=</m:t>
        </m:r>
        <m:r>
          <m:t>0.5898</m:t>
        </m:r>
        <m:r>
          <m:rPr>
            <m:sty m:val="p"/>
          </m:rPr>
          <m:t>±</m:t>
        </m:r>
        <m:r>
          <m:t>0.0102</m:t>
        </m:r>
      </m:oMath>
      <w:r>
        <w:t xml:space="preserve">, median KS</w:t>
      </w:r>
      <w:r>
        <w:t xml:space="preserve"> </w:t>
      </w:r>
      <m:oMath>
        <m:r>
          <m:t>D</m:t>
        </m:r>
        <m:r>
          <m:rPr>
            <m:sty m:val="p"/>
          </m:rPr>
          <m:t>=</m:t>
        </m:r>
        <m:r>
          <m:t>0.3531</m:t>
        </m:r>
      </m:oMath>
      <w:r>
        <w:t xml:space="preserve"> </w:t>
      </w:r>
      <w:r>
        <w:t xml:space="preserve">— a systematic outlier;</w:t>
      </w:r>
      <w:r>
        <w:t xml:space="preserve"> </w:t>
      </w:r>
      <w:r>
        <w:rPr>
          <w:b/>
          <w:bCs/>
        </w:rPr>
        <w:t xml:space="preserve">B</w:t>
      </w:r>
      <w:r>
        <w:t xml:space="preserve"> </w:t>
      </w:r>
      <w:r>
        <w:t xml:space="preserve">(monograph density:</w:t>
      </w:r>
      <w:r>
        <w:t xml:space="preserve"> </w:t>
      </w:r>
      <m:oMath>
        <m:sSub>
          <m:e>
            <m:r>
              <m:t>N</m:t>
            </m:r>
          </m:e>
          <m:sub>
            <m:r>
              <m:t>v</m:t>
            </m:r>
          </m:sub>
        </m:sSub>
        <m:r>
          <m:rPr>
            <m:sty m:val="p"/>
          </m:rPr>
          <m:t>=</m:t>
        </m:r>
        <m:sSup>
          <m:e>
            <m:r>
              <m:t>L</m:t>
            </m:r>
          </m:e>
          <m:sup>
            <m:r>
              <m:t>2</m:t>
            </m:r>
          </m:sup>
        </m:sSup>
        <m:r>
          <m:rPr>
            <m:sty m:val="p"/>
          </m:rPr>
          <m:t>/</m:t>
        </m:r>
        <m:r>
          <m:t>36</m:t>
        </m:r>
      </m:oMath>
      <w:r>
        <w:t xml:space="preserve">) —</w:t>
      </w:r>
      <w:r>
        <w:t xml:space="preserve"> </w:t>
      </w:r>
      <m:oMath>
        <m:r>
          <m:rPr>
            <m:sty m:val="p"/>
          </m:rPr>
          <m:t>⟨</m:t>
        </m:r>
        <m:r>
          <m:t>r</m:t>
        </m:r>
        <m:r>
          <m:rPr>
            <m:sty m:val="p"/>
          </m:rPr>
          <m:t>⟩</m:t>
        </m:r>
        <m:r>
          <m:rPr>
            <m:sty m:val="p"/>
          </m:rPr>
          <m:t>=</m:t>
        </m:r>
        <m:r>
          <m:t>0.6000</m:t>
        </m:r>
        <m:r>
          <m:rPr>
            <m:sty m:val="p"/>
          </m:rPr>
          <m:t>±</m:t>
        </m:r>
        <m:r>
          <m:t>0.0052</m:t>
        </m:r>
      </m:oMath>
      <w:r>
        <w:t xml:space="preserve">, but individual KS 1/7 — GUE by the OR-clause only;</w:t>
      </w:r>
      <w:r>
        <w:t xml:space="preserve"> </w:t>
      </w:r>
      <w:r>
        <w:rPr>
          <w:b/>
          <w:bCs/>
        </w:rPr>
        <w:t xml:space="preserve">C</w:t>
      </w:r>
      <w:r>
        <w:t xml:space="preserve"> </w:t>
      </w:r>
      <w:r>
        <w:t xml:space="preserve">(sharp flux:</w:t>
      </w:r>
      <w:r>
        <w:t xml:space="preserve"> </w:t>
      </w:r>
      <m:oMath>
        <m:r>
          <m:t>α</m:t>
        </m:r>
        <m:r>
          <m:rPr>
            <m:sty m:val="p"/>
          </m:rPr>
          <m:t>=</m:t>
        </m:r>
        <m:r>
          <m:t>25</m:t>
        </m:r>
        <m:r>
          <m:rPr>
            <m:sty m:val="p"/>
          </m:rPr>
          <m:t>/</m:t>
        </m:r>
        <m:r>
          <m:t>900</m:t>
        </m:r>
        <m:r>
          <m:rPr>
            <m:sty m:val="p"/>
          </m:rPr>
          <m:t>≈</m:t>
        </m:r>
        <m:r>
          <m:t>0.0278</m:t>
        </m:r>
      </m:oMath>
      <w:r>
        <w:t xml:space="preserve">) —</w:t>
      </w:r>
      <w:r>
        <w:t xml:space="preserve"> </w:t>
      </w:r>
      <m:oMath>
        <m:r>
          <m:rPr>
            <m:sty m:val="p"/>
          </m:rPr>
          <m:t>⟨</m:t>
        </m:r>
        <m:r>
          <m:t>r</m:t>
        </m:r>
        <m:r>
          <m:rPr>
            <m:sty m:val="p"/>
          </m:rPr>
          <m:t>⟩</m:t>
        </m:r>
        <m:r>
          <m:rPr>
            <m:sty m:val="p"/>
          </m:rPr>
          <m:t>=</m:t>
        </m:r>
        <m:r>
          <m:t>0.5937</m:t>
        </m:r>
        <m:r>
          <m:rPr>
            <m:sty m:val="p"/>
          </m:rPr>
          <m:t>±</m:t>
        </m:r>
        <m:r>
          <m:t>0.0041</m:t>
        </m:r>
      </m:oMath>
      <w:r>
        <w:t xml:space="preserve">, individual KS 0/7;</w:t>
      </w:r>
      <w:r>
        <w:t xml:space="preserve"> </w:t>
      </w:r>
      <w:r>
        <w:rPr>
          <w:b/>
          <w:bCs/>
        </w:rPr>
        <w:t xml:space="preserve">D</w:t>
      </w:r>
      <w:r>
        <w:t xml:space="preserve"> </w:t>
      </w:r>
      <w:r>
        <w:t xml:space="preserve">(combined) —</w:t>
      </w:r>
      <w:r>
        <w:t xml:space="preserve"> </w:t>
      </w:r>
      <m:oMath>
        <m:r>
          <m:rPr>
            <m:sty m:val="p"/>
          </m:rPr>
          <m:t>⟨</m:t>
        </m:r>
        <m:r>
          <m:t>r</m:t>
        </m:r>
        <m:r>
          <m:rPr>
            <m:sty m:val="p"/>
          </m:rPr>
          <m:t>⟩</m:t>
        </m:r>
        <m:r>
          <m:rPr>
            <m:sty m:val="p"/>
          </m:rPr>
          <m:t>=</m:t>
        </m:r>
        <m:r>
          <m:t>0.6003</m:t>
        </m:r>
        <m:r>
          <m:rPr>
            <m:sty m:val="p"/>
          </m:rPr>
          <m:t>±</m:t>
        </m:r>
        <m:r>
          <m:t>0.0050</m:t>
        </m:r>
      </m:oMath>
      <w:r>
        <w:t xml:space="preserve">, median</w:t>
      </w:r>
      <w:r>
        <w:t xml:space="preserve"> </w:t>
      </w:r>
      <m:oMath>
        <m:r>
          <m:t>D</m:t>
        </m:r>
        <m:r>
          <m:rPr>
            <m:sty m:val="p"/>
          </m:rPr>
          <m:t>=</m:t>
        </m:r>
        <m:r>
          <m:t>0.0148</m:t>
        </m:r>
      </m:oMath>
      <w:r>
        <w:t xml:space="preserve">, twice below the critical</w:t>
      </w:r>
      <w:r>
        <w:t xml:space="preserve"> </w:t>
      </w:r>
      <m:oMath>
        <m:sSub>
          <m:e>
            <m:r>
              <m:t>d</m:t>
            </m:r>
          </m:e>
          <m:sub>
            <m:r>
              <m:rPr>
                <m:sty m:val="p"/>
              </m:rPr>
              <m:t>c</m:t>
            </m:r>
            <m:r>
              <m:rPr>
                <m:sty m:val="p"/>
              </m:rPr>
              <m:t>r</m:t>
            </m:r>
            <m:r>
              <m:rPr>
                <m:sty m:val="p"/>
              </m:rPr>
              <m:t>i</m:t>
            </m:r>
            <m:r>
              <m:rPr>
                <m:sty m:val="p"/>
              </m:rPr>
              <m:t>t</m:t>
            </m:r>
          </m:sub>
        </m:sSub>
        <m:r>
          <m:rPr>
            <m:sty m:val="p"/>
          </m:rPr>
          <m:t>=</m:t>
        </m:r>
        <m:r>
          <m:t>1.63</m:t>
        </m:r>
        <m:r>
          <m:rPr>
            <m:sty m:val="p"/>
          </m:rPr>
          <m:t>/</m:t>
        </m:r>
        <m:rad>
          <m:radPr>
            <m:degHide m:val="on"/>
          </m:radPr>
          <m:deg/>
          <m:e>
            <m:r>
              <m:t>n</m:t>
            </m:r>
          </m:e>
        </m:rad>
        <m:r>
          <m:rPr>
            <m:sty m:val="p"/>
          </m:rPr>
          <m:t>≈</m:t>
        </m:r>
        <m:r>
          <m:t>0.031</m:t>
        </m:r>
      </m:oMath>
      <w:r>
        <w:t xml:space="preserve">, individual KS</w:t>
      </w:r>
      <w:r>
        <w:t xml:space="preserve"> </w:t>
      </w:r>
      <w:r>
        <w:rPr>
          <w:b/>
          <w:bCs/>
        </w:rPr>
        <w:t xml:space="preserve">7/7</w:t>
      </w:r>
      <w:r>
        <w:t xml:space="preserve"> </w:t>
      </w:r>
      <w:r>
        <w:t xml:space="preserve">— the only clean pass. Conclusion: GUE quality requires either density or sharp flux only at OR-clause level, but their combination passes cleanly.</w:t>
      </w:r>
    </w:p>
    <w:bookmarkEnd w:id="173"/>
    <w:bookmarkStart w:id="174" w:name="the-rh-line-and-the-monumental-line"/>
    <w:p>
      <w:pPr>
        <w:pStyle w:val="Heading4"/>
      </w:pPr>
      <w:r>
        <w:t xml:space="preserve">9.3. The RH line and the monumental line</w:t>
      </w:r>
    </w:p>
    <w:p>
      <w:pPr>
        <w:pStyle w:val="FirstParagraph"/>
      </w:pPr>
      <w:r>
        <w:t xml:space="preserve">The RH line maximizes the cloud’s correlation with the</w:t>
      </w:r>
      <w:r>
        <w:t xml:space="preserve"> </w:t>
      </w:r>
      <m:oMath>
        <m:r>
          <m:t>ζ</m:t>
        </m:r>
      </m:oMath>
      <w:r>
        <w:t xml:space="preserve"> </w:t>
      </w:r>
      <w:r>
        <w:t xml:space="preserve">zeros:</w:t>
      </w:r>
      <w:r>
        <w:t xml:space="preserve"> </w:t>
      </w:r>
      <w:r>
        <w:rPr>
          <w:rStyle w:val="VerbatimChar"/>
        </w:rPr>
        <w:t xml:space="preserve">RH_Unified.jl</w:t>
      </w:r>
      <w:r>
        <w:t xml:space="preserve"> </w:t>
      </w:r>
      <w:r>
        <w:t xml:space="preserve">(500 real zeros, 61</w:t>
      </w:r>
      <w:r>
        <w:t xml:space="preserve"> </w:t>
      </w:r>
      <w:r>
        <w:t xml:space="preserve">“</w:t>
      </w:r>
      <w:r>
        <w:t xml:space="preserve">magic</w:t>
      </w:r>
      <w:r>
        <w:t xml:space="preserve">”</w:t>
      </w:r>
      <w:r>
        <w:t xml:space="preserve"> </w:t>
      </w:r>
      <w:r>
        <w:t xml:space="preserve">α-points, 6 vortices in a hexagon, an RHConfig of 33 parameters),</w:t>
      </w:r>
      <w:r>
        <w:t xml:space="preserve"> </w:t>
      </w:r>
      <w:r>
        <w:rPr>
          <w:rStyle w:val="VerbatimChar"/>
        </w:rPr>
        <w:t xml:space="preserve">RH_Unified_v5.jl</w:t>
      </w:r>
      <w:r>
        <w:t xml:space="preserve"> </w:t>
      </w:r>
      <w:r>
        <w:t xml:space="preserve">(extended presets) and</w:t>
      </w:r>
      <w:r>
        <w:t xml:space="preserve"> </w:t>
      </w:r>
      <w:r>
        <w:rPr>
          <w:rStyle w:val="VerbatimChar"/>
        </w:rPr>
        <w:t xml:space="preserve">RH_Sweep_Pro.jl</w:t>
      </w:r>
      <w:r>
        <w:t xml:space="preserve"> </w:t>
      </w:r>
      <w:r>
        <w:t xml:space="preserve">(the professional sweep: 13,661 real zeros via</w:t>
      </w:r>
      <w:r>
        <w:t xml:space="preserve"> </w:t>
      </w:r>
      <w:r>
        <w:rPr>
          <w:rStyle w:val="VerbatimChar"/>
        </w:rPr>
        <w:t xml:space="preserve">mpmath.zetazero</w:t>
      </w:r>
      <w:r>
        <w:t xml:space="preserve"> </w:t>
      </w:r>
      <w:r>
        <w:t xml:space="preserve">at 25 digits, a dynamic sweep of 8 parameters over 10 key points, CSV/TXT/JSON reports). The magic α-grid (π/30…π×5, √2…√15, rationals, φ, e, ln 2, 1/e, 1/π) is a universality check of the RMT class: the GUE class must not depend on the arithmetic nature of the flux.</w:t>
      </w:r>
    </w:p>
    <w:p>
      <w:pPr>
        <w:pStyle w:val="BodyText"/>
      </w:pPr>
      <w:r>
        <w:t xml:space="preserve">The monumental line is a Julia port of the Python monograph base:</w:t>
      </w:r>
      <w:r>
        <w:t xml:space="preserve"> </w:t>
      </w:r>
      <w:r>
        <w:rPr>
          <w:rStyle w:val="VerbatimChar"/>
        </w:rPr>
        <w:t xml:space="preserve">AB_Cloud_Monumental_v6_3.jl</w:t>
      </w:r>
      <w:r>
        <w:t xml:space="preserve"> </w:t>
      </w:r>
      <w:r>
        <w:t xml:space="preserve">(the module</w:t>
      </w:r>
      <w:r>
        <w:t xml:space="preserve"> </w:t>
      </w:r>
      <w:r>
        <w:rPr>
          <w:rStyle w:val="VerbatimChar"/>
        </w:rPr>
        <w:t xml:space="preserve">AB_Cloud_Monumental</w:t>
      </w:r>
      <w:r>
        <w:t xml:space="preserve">, verifications</w:t>
      </w:r>
      <w:r>
        <w:t xml:space="preserve"> </w:t>
      </w:r>
      <w:r>
        <w:rPr>
          <w:b/>
          <w:bCs/>
        </w:rPr>
        <w:t xml:space="preserve">V01–V112</w:t>
      </w:r>
      <w:r>
        <w:t xml:space="preserve">,</w:t>
      </w:r>
      <w:r>
        <w:t xml:space="preserve"> </w:t>
      </w:r>
      <w:r>
        <w:rPr>
          <w:rStyle w:val="VerbatimChar"/>
        </w:rPr>
        <w:t xml:space="preserve">run_all()</w:t>
      </w:r>
      <w:r>
        <w:t xml:space="preserve">,</w:t>
      </w:r>
      <w:r>
        <w:t xml:space="preserve"> </w:t>
      </w:r>
      <w:r>
        <w:rPr>
          <w:rStyle w:val="VerbatimChar"/>
        </w:rPr>
        <w:t xml:space="preserve">run_only([...])</w:t>
      </w:r>
      <w:r>
        <w:t xml:space="preserve">, clean CSV + JSON + PNG dashboards). The same family carries the main</w:t>
      </w:r>
      <w:r>
        <w:t xml:space="preserve"> </w:t>
      </w:r>
      <w:r>
        <w:rPr>
          <w:rStyle w:val="VerbatimChar"/>
        </w:rPr>
        <w:t xml:space="preserve">ab_cloud_v*.jl</w:t>
      </w:r>
      <w:r>
        <w:t xml:space="preserve"> </w:t>
      </w:r>
      <w:r>
        <w:t xml:space="preserve">line from v19 (23,342 lines, 37 tests) to</w:t>
      </w:r>
      <w:r>
        <w:t xml:space="preserve"> </w:t>
      </w:r>
      <w:r>
        <w:rPr>
          <w:rStyle w:val="VerbatimChar"/>
        </w:rPr>
        <w:t xml:space="preserve">ab_cloud_v23_v2.jl</w:t>
      </w:r>
      <w:r>
        <w:t xml:space="preserve"> </w:t>
      </w:r>
      <w:r>
        <w:t xml:space="preserve">(30,908 lines — the</w:t>
      </w:r>
      <w:r>
        <w:t xml:space="preserve"> </w:t>
      </w:r>
      <w:r>
        <w:t xml:space="preserve">“</w:t>
      </w:r>
      <w:r>
        <w:t xml:space="preserve">supercombo</w:t>
      </w:r>
      <w:r>
        <w:t xml:space="preserve">”</w:t>
      </w:r>
      <w:r>
        <w:t xml:space="preserve">: 38 tests × the plotting engine × the three-pass Test 38) and the compact</w:t>
      </w:r>
      <w:r>
        <w:t xml:space="preserve"> </w:t>
      </w:r>
      <w:r>
        <w:rPr>
          <w:rStyle w:val="VerbatimChar"/>
        </w:rPr>
        <w:t xml:space="preserve">hp_audit_standalone.jl</w:t>
      </w:r>
      <w:r>
        <w:t xml:space="preserve">. The Meridian design system (files with the</w:t>
      </w:r>
      <w:r>
        <w:t xml:space="preserve"> </w:t>
      </w:r>
      <w:r>
        <w:rPr>
          <w:rStyle w:val="VerbatimChar"/>
        </w:rPr>
        <w:t xml:space="preserve">_D</w:t>
      </w:r>
      <w:r>
        <w:t xml:space="preserve"> </w:t>
      </w:r>
      <w:r>
        <w:t xml:space="preserve">suffix) changes only the console</w:t>
      </w:r>
      <w:r>
        <w:t xml:space="preserve"> </w:t>
      </w:r>
      <w:r>
        <w:t xml:space="preserve">“</w:t>
      </w:r>
      <w:r>
        <w:t xml:space="preserve">clothing</w:t>
      </w:r>
      <w:r>
        <w:t xml:space="preserve">”</w:t>
      </w:r>
      <w:r>
        <w:t xml:space="preserve"> </w:t>
      </w:r>
      <w:r>
        <w:t xml:space="preserve">— the physics and the numbers are bit-identical.</w:t>
      </w:r>
    </w:p>
    <w:bookmarkEnd w:id="174"/>
    <w:bookmarkStart w:id="175" w:name="level-vi-boundaries-1"/>
    <w:p>
      <w:pPr>
        <w:pStyle w:val="Heading4"/>
      </w:pPr>
      <w:r>
        <w:t xml:space="preserve">9.4. Level VI boundaries</w:t>
      </w:r>
    </w:p>
    <w:p>
      <w:pPr>
        <w:pStyle w:val="FirstParagraph"/>
      </w:pPr>
      <w:r>
        <w:t xml:space="preserve">The observatory is an instrumental line: its gates measure but do not prove. Gate H5 shows that regime D is cleanly GUE by KS; that is a statistical statement about lattice ensembles, not about the zeros. The RH line maximizes correlation with the zeros — a controlled optimization, not an identity. The 50,000-zero table is an external reference computed via</w:t>
      </w:r>
      <w:r>
        <w:t xml:space="preserve"> </w:t>
      </w:r>
      <w:r>
        <w:rPr>
          <w:rStyle w:val="VerbatimChar"/>
        </w:rPr>
        <w:t xml:space="preserve">mpmath.zetazero</w:t>
      </w:r>
      <w:r>
        <w:t xml:space="preserve">; the blind protocols of level IV remain the only internal source of trust for the ζ side.</w:t>
      </w:r>
    </w:p>
    <w:p>
      <w:r>
        <w:pict>
          <v:rect style="width:0;height:1.5pt" o:hralign="center" o:hrstd="t" o:hr="t"/>
        </w:pict>
      </w:r>
    </w:p>
    <w:p>
      <w:r>
        <w:pict>
          <v:rect style="width:0;height:1.5pt" o:hralign="center" o:hrstd="t" o:hr="t"/>
        </w:pict>
      </w:r>
    </w:p>
    <w:bookmarkEnd w:id="175"/>
    <w:bookmarkEnd w:id="176"/>
    <w:bookmarkStart w:id="183" w:name="X3494b2c9c36022c14e8ea1ccf60a11c4207a377"/>
    <w:p>
      <w:pPr>
        <w:pStyle w:val="Heading2"/>
      </w:pPr>
      <w:r>
        <w:t xml:space="preserve">30b. The observatory’s README (English version, verbatim)</w:t>
      </w:r>
    </w:p>
    <w:p>
      <w:pPr>
        <w:pStyle w:val="FirstParagraph"/>
      </w:pPr>
      <w:r>
        <w:rPr>
          <w:b/>
          <w:bCs/>
        </w:rPr>
        <w:t xml:space="preserve">Language / Язык:</w:t>
      </w:r>
      <w:r>
        <w:t xml:space="preserve"> </w:t>
      </w:r>
      <w:hyperlink r:id="rId177">
        <w:r>
          <w:rPr>
            <w:rStyle w:val="Hyperlink"/>
          </w:rPr>
          <w:t xml:space="preserve">🇬🇧 English</w:t>
        </w:r>
      </w:hyperlink>
      <w:r>
        <w:t xml:space="preserve"> </w:t>
      </w:r>
      <w:r>
        <w:t xml:space="preserve">·</w:t>
      </w:r>
      <w:r>
        <w:t xml:space="preserve"> </w:t>
      </w:r>
      <w:hyperlink r:id="rId178">
        <w:r>
          <w:rPr>
            <w:rStyle w:val="Hyperlink"/>
          </w:rPr>
          <w:t xml:space="preserve">🇷🇺 Русский</w:t>
        </w:r>
      </w:hyperlink>
    </w:p>
    <w:p>
      <w:pPr>
        <w:pStyle w:val="BodyText"/>
      </w:pPr>
      <w:r>
        <w:rPr>
          <w:b/>
          <w:bCs/>
        </w:rPr>
        <w:t xml:space="preserve">A suite of verification codes for the</w:t>
      </w:r>
      <w:r>
        <w:rPr>
          <w:b/>
          <w:bCs/>
        </w:rPr>
        <w:t xml:space="preserve"> </w:t>
      </w:r>
      <w:r>
        <w:rPr>
          <w:b/>
          <w:bCs/>
        </w:rPr>
        <w:t xml:space="preserve">“</w:t>
      </w:r>
      <w:r>
        <w:rPr>
          <w:b/>
          <w:bCs/>
        </w:rPr>
        <w:t xml:space="preserve">AB-Cloud</w:t>
      </w:r>
      <w:r>
        <w:rPr>
          <w:b/>
          <w:bCs/>
        </w:rPr>
        <w:t xml:space="preserve">”</w:t>
      </w:r>
      <w:r>
        <w:rPr>
          <w:b/>
          <w:bCs/>
        </w:rPr>
        <w:t xml:space="preserve"> </w:t>
      </w:r>
      <w:r>
        <w:rPr>
          <w:b/>
          <w:bCs/>
        </w:rPr>
        <w:t xml:space="preserve">project — from the lattice Aharonov–Bohm model to the statistics of the zeros of the Riemann zeta function.</w:t>
      </w:r>
    </w:p>
    <w:p>
      <w:pPr>
        <w:pStyle w:val="BlockText"/>
      </w:pPr>
      <w:r>
        <w:t xml:space="preserve">Author of all codes and research:</w:t>
      </w:r>
      <w:r>
        <w:t xml:space="preserve"> </w:t>
      </w:r>
      <w:r>
        <w:rPr>
          <w:b/>
          <w:bCs/>
        </w:rPr>
        <w:t xml:space="preserve">Isaev, Iskhak Khamzatovich</w:t>
      </w:r>
      <w:r>
        <w:t xml:space="preserve"> </w:t>
      </w:r>
      <w:r>
        <w:t xml:space="preserve">ORCID:</w:t>
      </w:r>
      <w:r>
        <w:t xml:space="preserve"> </w:t>
      </w:r>
      <w:hyperlink r:id="rId179">
        <w:r>
          <w:rPr>
            <w:rStyle w:val="Hyperlink"/>
          </w:rPr>
          <w:t xml:space="preserve">0009-0003-7299-0701</w:t>
        </w:r>
      </w:hyperlink>
      <w:r>
        <w:t xml:space="preserve"> </w:t>
      </w:r>
      <w:r>
        <w:t xml:space="preserve">· DOI:</w:t>
      </w:r>
      <w:r>
        <w:t xml:space="preserve"> </w:t>
      </w:r>
      <w:hyperlink r:id="rId180">
        <w:r>
          <w:rPr>
            <w:rStyle w:val="Hyperlink"/>
          </w:rPr>
          <w:t xml:space="preserve">10.5281/zenodo.21825394</w:t>
        </w:r>
      </w:hyperlink>
      <w:r>
        <w:t xml:space="preserve"> </w:t>
      </w:r>
      <w:r>
        <w:t xml:space="preserve">Related repositories:</w:t>
      </w:r>
      <w:r>
        <w:t xml:space="preserve"> </w:t>
      </w:r>
      <w:hyperlink r:id="rId181">
        <w:r>
          <w:rPr>
            <w:rStyle w:val="Hyperlink"/>
          </w:rPr>
          <w:t xml:space="preserve">research-papers</w:t>
        </w:r>
      </w:hyperlink>
      <w:r>
        <w:t xml:space="preserve"> </w:t>
      </w:r>
      <w:r>
        <w:t xml:space="preserve">·</w:t>
      </w:r>
      <w:r>
        <w:t xml:space="preserve"> </w:t>
      </w:r>
      <w:hyperlink r:id="rId182">
        <w:r>
          <w:rPr>
            <w:rStyle w:val="Hyperlink"/>
          </w:rPr>
          <w:t xml:space="preserve">ab-cloud-research</w:t>
        </w:r>
      </w:hyperlink>
    </w:p>
    <w:p>
      <w:r>
        <w:pict>
          <v:rect style="width:0;height:1.5pt" o:hralign="center" o:hrstd="t" o:hr="t"/>
        </w:pict>
      </w:r>
    </w:p>
    <w:bookmarkEnd w:id="183"/>
    <w:bookmarkStart w:id="184" w:name="what-this-is-in-a-nutshell"/>
    <w:p>
      <w:pPr>
        <w:pStyle w:val="Heading2"/>
      </w:pPr>
      <w:r>
        <w:t xml:space="preserve">⚡ What this is — in a nutshell</w:t>
      </w:r>
    </w:p>
    <w:p>
      <w:pPr>
        <w:pStyle w:val="FirstParagraph"/>
      </w:pPr>
      <w:r>
        <w:t xml:space="preserve">This is a</w:t>
      </w:r>
      <w:r>
        <w:t xml:space="preserve"> </w:t>
      </w:r>
      <w:r>
        <w:rPr>
          <w:b/>
          <w:bCs/>
        </w:rPr>
        <w:t xml:space="preserve">laboratory of 24 self-contained Julia codes and one Python code</w:t>
      </w:r>
      <w:r>
        <w:t xml:space="preserve"> </w:t>
      </w:r>
      <w:r>
        <w:t xml:space="preserve">that test one big idea — the</w:t>
      </w:r>
      <w:r>
        <w:t xml:space="preserve"> </w:t>
      </w:r>
      <w:r>
        <w:rPr>
          <w:b/>
          <w:bCs/>
        </w:rPr>
        <w:t xml:space="preserve">Hilbert–Pólya conjecture</w:t>
      </w:r>
      <w:r>
        <w:t xml:space="preserve">: that the non-trivial zeros of the Riemann zeta function ζ(s) behave like the spectrum (the set of energy levels) of some quantum system. The folder name —</w:t>
      </w:r>
      <w:r>
        <w:t xml:space="preserve"> </w:t>
      </w:r>
      <w:r>
        <w:rPr>
          <w:i/>
          <w:iCs/>
        </w:rPr>
        <w:t xml:space="preserve">Spectral Observatory</w:t>
      </w:r>
      <w:r>
        <w:t xml:space="preserve"> </w:t>
      </w:r>
      <w:r>
        <w:t xml:space="preserve">— captures the spirit: we</w:t>
      </w:r>
      <w:r>
        <w:t xml:space="preserve"> </w:t>
      </w:r>
      <w:r>
        <w:rPr>
          <w:b/>
          <w:bCs/>
        </w:rPr>
        <w:t xml:space="preserve">watch spectra</w:t>
      </w:r>
      <w:r>
        <w:t xml:space="preserve"> </w:t>
      </w:r>
      <w:r>
        <w:t xml:space="preserve">— of lattice AB-cloud Hamiltonians and of the zeros of ζ(s) — and compare their fingerprints.</w:t>
      </w:r>
    </w:p>
    <w:p>
      <w:pPr>
        <w:pStyle w:val="BodyText"/>
      </w:pPr>
      <w:r>
        <w:t xml:space="preserve">Technically, each file is a</w:t>
      </w:r>
      <w:r>
        <w:t xml:space="preserve"> </w:t>
      </w:r>
      <w:r>
        <w:rPr>
          <w:b/>
          <w:bCs/>
        </w:rPr>
        <w:t xml:space="preserve">standalone</w:t>
      </w:r>
      <w:r>
        <w:rPr>
          <w:b/>
          <w:bCs/>
        </w:rPr>
        <w:t xml:space="preserve"> </w:t>
      </w:r>
      <w:r>
        <w:rPr>
          <w:b/>
          <w:bCs/>
        </w:rPr>
        <w:t xml:space="preserve">“</w:t>
      </w:r>
      <w:r>
        <w:rPr>
          <w:b/>
          <w:bCs/>
        </w:rPr>
        <w:t xml:space="preserve">supercombo</w:t>
      </w:r>
      <w:r>
        <w:rPr>
          <w:b/>
          <w:bCs/>
        </w:rPr>
        <w:t xml:space="preserve">”</w:t>
      </w:r>
      <w:r>
        <w:rPr>
          <w:b/>
          <w:bCs/>
        </w:rPr>
        <w:t xml:space="preserve"> </w:t>
      </w:r>
      <w:r>
        <w:rPr>
          <w:b/>
          <w:bCs/>
        </w:rPr>
        <w:t xml:space="preserve">bench</w:t>
      </w:r>
      <w:r>
        <w:t xml:space="preserve">: open one file in Julia and you get an interactive console menu with dozens of tests, plots, reports and a built-in self-check system. No project-external modules, no builds: copy the file — it works (or honestly tells you what is missing).</w:t>
      </w:r>
    </w:p>
    <w:p>
      <w:pPr>
        <w:pStyle w:val="BodyText"/>
      </w:pPr>
      <w:r>
        <w:t xml:space="preserve">The three pillars of the project:</w:t>
      </w:r>
    </w:p>
    <w:p>
      <w:pPr>
        <w:pStyle w:val="Compact"/>
        <w:numPr>
          <w:ilvl w:val="0"/>
          <w:numId w:val="1005"/>
        </w:numPr>
      </w:pPr>
      <w:r>
        <w:rPr>
          <w:b/>
          <w:bCs/>
        </w:rPr>
        <w:t xml:space="preserve">The AB cloud</w:t>
      </w:r>
      <w:r>
        <w:t xml:space="preserve"> </w:t>
      </w:r>
      <w:r>
        <w:t xml:space="preserve">— a lattice quantum model: a Hamiltonian on an L×L lattice with</w:t>
      </w:r>
      <w:r>
        <w:t xml:space="preserve"> </w:t>
      </w:r>
      <w:r>
        <w:rPr>
          <w:b/>
          <w:bCs/>
        </w:rPr>
        <w:t xml:space="preserve">magnetic-flux vortices</w:t>
      </w:r>
      <w:r>
        <w:t xml:space="preserve"> </w:t>
      </w:r>
      <w:r>
        <w:t xml:space="preserve">(the Aharonov–Bohm effect, flux α per vortex). The spectrum of this Hamiltonian is our</w:t>
      </w:r>
      <w:r>
        <w:t xml:space="preserve"> </w:t>
      </w:r>
      <w:r>
        <w:t xml:space="preserve">“</w:t>
      </w:r>
      <w:r>
        <w:t xml:space="preserve">experimental material</w:t>
      </w:r>
      <w:r>
        <w:t xml:space="preserve">”</w:t>
      </w:r>
      <w:r>
        <w:t xml:space="preserve">.</w:t>
      </w:r>
    </w:p>
    <w:p>
      <w:pPr>
        <w:pStyle w:val="Compact"/>
        <w:numPr>
          <w:ilvl w:val="0"/>
          <w:numId w:val="1005"/>
        </w:numPr>
      </w:pPr>
      <w:r>
        <w:rPr>
          <w:b/>
          <w:bCs/>
        </w:rPr>
        <w:t xml:space="preserve">The zeros of ζ(s)</w:t>
      </w:r>
      <w:r>
        <w:t xml:space="preserve"> </w:t>
      </w:r>
      <w:r>
        <w:t xml:space="preserve">— 50 000 real zeta zeros (file</w:t>
      </w:r>
      <w:r>
        <w:t xml:space="preserve"> </w:t>
      </w:r>
      <w:r>
        <w:rPr>
          <w:rStyle w:val="VerbatimChar"/>
        </w:rPr>
        <w:t xml:space="preserve">zeros50k.txt</w:t>
      </w:r>
      <w:r>
        <w:t xml:space="preserve">, from 14.134725142 to 40433.687385) — the</w:t>
      </w:r>
      <w:r>
        <w:t xml:space="preserve"> </w:t>
      </w:r>
      <w:r>
        <w:t xml:space="preserve">“</w:t>
      </w:r>
      <w:r>
        <w:t xml:space="preserve">reference standard</w:t>
      </w:r>
      <w:r>
        <w:t xml:space="preserve">”</w:t>
      </w:r>
      <w:r>
        <w:t xml:space="preserve"> </w:t>
      </w:r>
      <w:r>
        <w:t xml:space="preserve">we compare against.</w:t>
      </w:r>
    </w:p>
    <w:p>
      <w:pPr>
        <w:pStyle w:val="Compact"/>
        <w:numPr>
          <w:ilvl w:val="0"/>
          <w:numId w:val="1005"/>
        </w:numPr>
      </w:pPr>
      <w:r>
        <w:rPr>
          <w:b/>
          <w:bCs/>
        </w:rPr>
        <w:t xml:space="preserve">GUE statistics</w:t>
      </w:r>
      <w:r>
        <w:t xml:space="preserve"> </w:t>
      </w:r>
      <w:r>
        <w:t xml:space="preserve">— random matrices of the Gaussian Unitary Ensemble (β=2): the reference nearest-neighbor level statistics (⟨r⟩ ≈ 0.5996, band [0.5772, 0.6212]). The zeros of ζ(s) are known to follow GUE — the question is:</w:t>
      </w:r>
      <w:r>
        <w:t xml:space="preserve"> </w:t>
      </w:r>
      <w:r>
        <w:rPr>
          <w:b/>
          <w:bCs/>
        </w:rPr>
        <w:t xml:space="preserve">at which parameters does the AB cloud reach GUE as well?</w:t>
      </w:r>
    </w:p>
    <w:p>
      <w:r>
        <w:pict>
          <v:rect style="width:0;height:1.5pt" o:hralign="center" o:hrstd="t" o:hr="t"/>
        </w:pict>
      </w:r>
    </w:p>
    <w:bookmarkEnd w:id="184"/>
    <w:bookmarkStart w:id="186" w:name="headline-result-gate-h5-l72-2026-09-09"/>
    <w:p>
      <w:pPr>
        <w:pStyle w:val="Heading2"/>
      </w:pPr>
      <w:r>
        <w:t xml:space="preserve">🏆 Headline result (Gate H5, L=72, 2026-09-09)</w:t>
      </w:r>
    </w:p>
    <w:p>
      <w:pPr>
        <w:pStyle w:val="FirstParagraph"/>
      </w:pPr>
      <w:r>
        <w:t xml:space="preserve">40 dense eigensolves of 5184×5184 matrices, 4 regimes × 7 realizations + α-profile, 46 minutes on a smartphone:</w:t>
      </w:r>
    </w:p>
    <w:tbl>
      <w:tblPr>
        <w:tblStyle w:val="Table"/>
        <w:tblW w:type="pct" w:w="5000"/>
        <w:jc w:val="left"/>
        <w:tblLayout w:type="fixed"/>
        <w:tblLook w:firstRow="1" w:lastRow="0" w:firstColumn="0" w:lastColumn="0" w:noHBand="0" w:noVBand="0" w:val="0020"/>
      </w:tblPr>
      <w:tblGrid>
        <w:gridCol w:w="1100"/>
        <w:gridCol w:w="660"/>
        <w:gridCol w:w="1100"/>
        <w:gridCol w:w="1100"/>
        <w:gridCol w:w="1100"/>
        <w:gridCol w:w="1100"/>
        <w:gridCol w:w="1100"/>
        <w:gridCol w:w="660"/>
      </w:tblGrid>
      <w:tr>
        <w:trPr>
          <w:tblHeader w:val="on"/>
        </w:trPr>
        <w:tc>
          <w:tcPr/>
          <w:p>
            <w:pPr>
              <w:pStyle w:val="Compact"/>
              <w:jc w:val="center"/>
            </w:pPr>
            <w:r>
              <w:t xml:space="preserve">Regime</w:t>
            </w:r>
          </w:p>
        </w:tc>
        <w:tc>
          <w:tcPr/>
          <w:p>
            <w:pPr>
              <w:pStyle w:val="Compact"/>
              <w:jc w:val="left"/>
            </w:pPr>
            <w:r>
              <w:t xml:space="preserve">Vortex density</w:t>
            </w:r>
          </w:p>
        </w:tc>
        <w:tc>
          <w:tcPr/>
          <w:p>
            <w:pPr>
              <w:pStyle w:val="Compact"/>
              <w:jc w:val="center"/>
            </w:pPr>
            <w:r>
              <w:t xml:space="preserve">Flux α</w:t>
            </w:r>
          </w:p>
        </w:tc>
        <w:tc>
          <w:tcPr/>
          <w:p>
            <w:pPr>
              <w:pStyle w:val="Compact"/>
              <w:jc w:val="center"/>
            </w:pPr>
            <w:r>
              <w:t xml:space="preserve">⟨r⟩</w:t>
            </w:r>
          </w:p>
        </w:tc>
        <w:tc>
          <w:tcPr/>
          <w:p>
            <w:pPr>
              <w:pStyle w:val="Compact"/>
              <w:jc w:val="center"/>
            </w:pPr>
            <w:r>
              <w:t xml:space="preserve">in GUE band</w:t>
            </w:r>
          </w:p>
        </w:tc>
        <w:tc>
          <w:tcPr/>
          <w:p>
            <w:pPr>
              <w:pStyle w:val="Compact"/>
              <w:jc w:val="center"/>
            </w:pPr>
            <w:r>
              <w:t xml:space="preserve">individual KS pass</w:t>
            </w:r>
          </w:p>
        </w:tc>
        <w:tc>
          <w:tcPr/>
          <w:p>
            <w:pPr>
              <w:pStyle w:val="Compact"/>
              <w:jc w:val="center"/>
            </w:pPr>
            <w:r>
              <w:t xml:space="preserve">median KS_D</w:t>
            </w:r>
          </w:p>
        </w:tc>
        <w:tc>
          <w:tcPr/>
          <w:p>
            <w:pPr>
              <w:pStyle w:val="Compact"/>
              <w:jc w:val="left"/>
            </w:pPr>
            <w:r>
              <w:t xml:space="preserve">Verdict</w:t>
            </w:r>
          </w:p>
        </w:tc>
      </w:tr>
      <w:tr>
        <w:tc>
          <w:tcPr/>
          <w:p>
            <w:pPr>
              <w:pStyle w:val="Compact"/>
              <w:jc w:val="center"/>
            </w:pPr>
            <w:r>
              <w:rPr>
                <w:b/>
                <w:bCs/>
              </w:rPr>
              <w:t xml:space="preserve">A</w:t>
            </w:r>
            <w:r>
              <w:t xml:space="preserve"> </w:t>
            </w:r>
            <w:r>
              <w:t xml:space="preserve">baseline</w:t>
            </w:r>
          </w:p>
        </w:tc>
        <w:tc>
          <w:tcPr/>
          <w:p>
            <w:pPr>
              <w:pStyle w:val="Compact"/>
              <w:jc w:val="left"/>
            </w:pPr>
            <w:r>
              <w:t xml:space="preserve">Nv=4 (0.08%)</w:t>
            </w:r>
          </w:p>
        </w:tc>
        <w:tc>
          <w:tcPr/>
          <w:p>
            <w:pPr>
              <w:pStyle w:val="Compact"/>
              <w:jc w:val="center"/>
            </w:pPr>
            <w:r>
              <w:t xml:space="preserve">0.5000</w:t>
            </w:r>
          </w:p>
        </w:tc>
        <w:tc>
          <w:tcPr/>
          <w:p>
            <w:pPr>
              <w:pStyle w:val="Compact"/>
              <w:jc w:val="center"/>
            </w:pPr>
            <w:r>
              <w:t xml:space="preserve">0.5898±0.0102</w:t>
            </w:r>
          </w:p>
        </w:tc>
        <w:tc>
          <w:tcPr/>
          <w:p>
            <w:pPr>
              <w:pStyle w:val="Compact"/>
              <w:jc w:val="center"/>
            </w:pPr>
            <w:r>
              <w:t xml:space="preserve">6/7</w:t>
            </w:r>
          </w:p>
        </w:tc>
        <w:tc>
          <w:tcPr/>
          <w:p>
            <w:pPr>
              <w:pStyle w:val="Compact"/>
              <w:jc w:val="center"/>
            </w:pPr>
            <w:r>
              <w:t xml:space="preserve">0/7</w:t>
            </w:r>
          </w:p>
        </w:tc>
        <w:tc>
          <w:tcPr/>
          <w:p>
            <w:pPr>
              <w:pStyle w:val="Compact"/>
              <w:jc w:val="center"/>
            </w:pPr>
            <w:r>
              <w:t xml:space="preserve">0.3531</w:t>
            </w:r>
          </w:p>
        </w:tc>
        <w:tc>
          <w:tcPr/>
          <w:p>
            <w:pPr>
              <w:pStyle w:val="Compact"/>
              <w:jc w:val="left"/>
            </w:pPr>
            <w:r>
              <w:t xml:space="preserve">misses GUE</w:t>
            </w:r>
          </w:p>
        </w:tc>
      </w:tr>
      <w:tr>
        <w:tc>
          <w:tcPr/>
          <w:p>
            <w:pPr>
              <w:pStyle w:val="Compact"/>
              <w:jc w:val="center"/>
            </w:pPr>
            <w:r>
              <w:rPr>
                <w:b/>
                <w:bCs/>
              </w:rPr>
              <w:t xml:space="preserve">B</w:t>
            </w:r>
            <w:r>
              <w:t xml:space="preserve"> </w:t>
            </w:r>
            <w:r>
              <w:t xml:space="preserve">monograph density</w:t>
            </w:r>
          </w:p>
        </w:tc>
        <w:tc>
          <w:tcPr/>
          <w:p>
            <w:pPr>
              <w:pStyle w:val="Compact"/>
              <w:jc w:val="left"/>
            </w:pPr>
            <w:r>
              <w:t xml:space="preserve">Nv=144=L²/36 (2.78%)</w:t>
            </w:r>
          </w:p>
        </w:tc>
        <w:tc>
          <w:tcPr/>
          <w:p>
            <w:pPr>
              <w:pStyle w:val="Compact"/>
              <w:jc w:val="center"/>
            </w:pPr>
            <w:r>
              <w:t xml:space="preserve">0.5000</w:t>
            </w:r>
          </w:p>
        </w:tc>
        <w:tc>
          <w:tcPr/>
          <w:p>
            <w:pPr>
              <w:pStyle w:val="Compact"/>
              <w:jc w:val="center"/>
            </w:pPr>
            <w:r>
              <w:t xml:space="preserve">0.6000±0.0052</w:t>
            </w:r>
          </w:p>
        </w:tc>
        <w:tc>
          <w:tcPr/>
          <w:p>
            <w:pPr>
              <w:pStyle w:val="Compact"/>
              <w:jc w:val="center"/>
            </w:pPr>
            <w:r>
              <w:t xml:space="preserve">7/7</w:t>
            </w:r>
          </w:p>
        </w:tc>
        <w:tc>
          <w:tcPr/>
          <w:p>
            <w:pPr>
              <w:pStyle w:val="Compact"/>
              <w:jc w:val="center"/>
            </w:pPr>
            <w:r>
              <w:t xml:space="preserve">1/7</w:t>
            </w:r>
          </w:p>
        </w:tc>
        <w:tc>
          <w:tcPr/>
          <w:p>
            <w:pPr>
              <w:pStyle w:val="Compact"/>
              <w:jc w:val="center"/>
            </w:pPr>
            <w:r>
              <w:t xml:space="preserve">0.0559</w:t>
            </w:r>
          </w:p>
        </w:tc>
        <w:tc>
          <w:tcPr/>
          <w:p>
            <w:pPr>
              <w:pStyle w:val="Compact"/>
              <w:jc w:val="left"/>
            </w:pPr>
            <w:r>
              <w:t xml:space="preserve">GUE reached —</w:t>
            </w:r>
            <w:r>
              <w:t xml:space="preserve"> </w:t>
            </w:r>
            <w:r>
              <w:rPr>
                <w:i/>
                <w:iCs/>
              </w:rPr>
              <w:t xml:space="preserve">OR-clause only</w:t>
            </w:r>
          </w:p>
        </w:tc>
      </w:tr>
      <w:tr>
        <w:tc>
          <w:tcPr/>
          <w:p>
            <w:pPr>
              <w:pStyle w:val="Compact"/>
              <w:jc w:val="center"/>
            </w:pPr>
            <w:r>
              <w:rPr>
                <w:b/>
                <w:bCs/>
              </w:rPr>
              <w:t xml:space="preserve">C</w:t>
            </w:r>
            <w:r>
              <w:t xml:space="preserve"> </w:t>
            </w:r>
            <w:r>
              <w:t xml:space="preserve">sharp flux</w:t>
            </w:r>
          </w:p>
        </w:tc>
        <w:tc>
          <w:tcPr/>
          <w:p>
            <w:pPr>
              <w:pStyle w:val="Compact"/>
              <w:jc w:val="left"/>
            </w:pPr>
            <w:r>
              <w:t xml:space="preserve">Nv=4 (0.08%)</w:t>
            </w:r>
          </w:p>
        </w:tc>
        <w:tc>
          <w:tcPr/>
          <w:p>
            <w:pPr>
              <w:pStyle w:val="Compact"/>
              <w:jc w:val="center"/>
            </w:pPr>
            <w:r>
              <w:t xml:space="preserve">0.0278</w:t>
            </w:r>
          </w:p>
        </w:tc>
        <w:tc>
          <w:tcPr/>
          <w:p>
            <w:pPr>
              <w:pStyle w:val="Compact"/>
              <w:jc w:val="center"/>
            </w:pPr>
            <w:r>
              <w:t xml:space="preserve">0.5937±0.0041</w:t>
            </w:r>
          </w:p>
        </w:tc>
        <w:tc>
          <w:tcPr/>
          <w:p>
            <w:pPr>
              <w:pStyle w:val="Compact"/>
              <w:jc w:val="center"/>
            </w:pPr>
            <w:r>
              <w:t xml:space="preserve">7/7</w:t>
            </w:r>
          </w:p>
        </w:tc>
        <w:tc>
          <w:tcPr/>
          <w:p>
            <w:pPr>
              <w:pStyle w:val="Compact"/>
              <w:jc w:val="center"/>
            </w:pPr>
            <w:r>
              <w:t xml:space="preserve">0/7</w:t>
            </w:r>
          </w:p>
        </w:tc>
        <w:tc>
          <w:tcPr/>
          <w:p>
            <w:pPr>
              <w:pStyle w:val="Compact"/>
              <w:jc w:val="center"/>
            </w:pPr>
            <w:r>
              <w:t xml:space="preserve">0.0646</w:t>
            </w:r>
          </w:p>
        </w:tc>
        <w:tc>
          <w:tcPr/>
          <w:p>
            <w:pPr>
              <w:pStyle w:val="Compact"/>
              <w:jc w:val="left"/>
            </w:pPr>
            <w:r>
              <w:t xml:space="preserve">GUE reached —</w:t>
            </w:r>
            <w:r>
              <w:t xml:space="preserve"> </w:t>
            </w:r>
            <w:r>
              <w:rPr>
                <w:i/>
                <w:iCs/>
              </w:rPr>
              <w:t xml:space="preserve">OR-clause only</w:t>
            </w:r>
          </w:p>
        </w:tc>
      </w:tr>
      <w:tr>
        <w:tc>
          <w:tcPr/>
          <w:p>
            <w:pPr>
              <w:pStyle w:val="Compact"/>
              <w:jc w:val="center"/>
            </w:pPr>
            <w:r>
              <w:rPr>
                <w:b/>
                <w:bCs/>
              </w:rPr>
              <w:t xml:space="preserve">D</w:t>
            </w:r>
            <w:r>
              <w:t xml:space="preserve"> </w:t>
            </w:r>
            <w:r>
              <w:t xml:space="preserve">combined</w:t>
            </w:r>
          </w:p>
        </w:tc>
        <w:tc>
          <w:tcPr/>
          <w:p>
            <w:pPr>
              <w:pStyle w:val="Compact"/>
              <w:jc w:val="left"/>
            </w:pPr>
            <w:r>
              <w:t xml:space="preserve">Nv=144=L²/36 (2.78%)</w:t>
            </w:r>
          </w:p>
        </w:tc>
        <w:tc>
          <w:tcPr/>
          <w:p>
            <w:pPr>
              <w:pStyle w:val="Compact"/>
              <w:jc w:val="center"/>
            </w:pPr>
            <w:r>
              <w:t xml:space="preserve">0.0278</w:t>
            </w:r>
          </w:p>
        </w:tc>
        <w:tc>
          <w:tcPr/>
          <w:p>
            <w:pPr>
              <w:pStyle w:val="Compact"/>
              <w:jc w:val="center"/>
            </w:pPr>
            <w:r>
              <w:t xml:space="preserve">0.6003±0.0050</w:t>
            </w:r>
          </w:p>
        </w:tc>
        <w:tc>
          <w:tcPr/>
          <w:p>
            <w:pPr>
              <w:pStyle w:val="Compact"/>
              <w:jc w:val="center"/>
            </w:pPr>
            <w:r>
              <w:t xml:space="preserve">7/7</w:t>
            </w:r>
          </w:p>
        </w:tc>
        <w:tc>
          <w:tcPr/>
          <w:p>
            <w:pPr>
              <w:pStyle w:val="Compact"/>
              <w:jc w:val="center"/>
            </w:pPr>
            <w:r>
              <w:rPr>
                <w:b/>
                <w:bCs/>
              </w:rPr>
              <w:t xml:space="preserve">7/7</w:t>
            </w:r>
          </w:p>
        </w:tc>
        <w:tc>
          <w:tcPr/>
          <w:p>
            <w:pPr>
              <w:pStyle w:val="Compact"/>
              <w:jc w:val="center"/>
            </w:pPr>
            <w:r>
              <w:rPr>
                <w:b/>
                <w:bCs/>
              </w:rPr>
              <w:t xml:space="preserve">0.0148</w:t>
            </w:r>
          </w:p>
        </w:tc>
        <w:tc>
          <w:tcPr/>
          <w:p>
            <w:pPr>
              <w:pStyle w:val="Compact"/>
              <w:jc w:val="left"/>
            </w:pPr>
            <w:r>
              <w:rPr>
                <w:b/>
                <w:bCs/>
              </w:rPr>
              <w:t xml:space="preserve">GUE reached (clean)</w:t>
            </w:r>
          </w:p>
        </w:tc>
      </w:tr>
    </w:tbl>
    <w:p>
      <w:pPr>
        <w:pStyle w:val="BodyText"/>
      </w:pPr>
      <w:r>
        <w:rPr>
          <w:b/>
          <w:bCs/>
        </w:rPr>
        <w:t xml:space="preserve">Reading:</w:t>
      </w:r>
      <w:r>
        <w:t xml:space="preserve"> </w:t>
      </w:r>
      <w:r>
        <w:t xml:space="preserve">GUE statistics recover in regimes B, C, D, but only the combination</w:t>
      </w:r>
      <w:r>
        <w:t xml:space="preserve"> </w:t>
      </w:r>
      <w:r>
        <w:rPr>
          <w:b/>
          <w:bCs/>
        </w:rPr>
        <w:t xml:space="preserve">[D] = monograph density + sharp flux α = 25/900 passes cleanly</w:t>
      </w:r>
      <w:r>
        <w:t xml:space="preserve"> </w:t>
      </w:r>
      <w:r>
        <w:t xml:space="preserve">(every single realization passes the KS test at p &gt; 0.01; median KS_D is 2× below the critical value d_crit = 1.63/√n ≈ 0.031). The published baseline regime [A] is a systematic outlier (median D ≈ 0.35, worsening with L). Full interpretation:</w:t>
      </w:r>
      <w:r>
        <w:t xml:space="preserve"> </w:t>
      </w:r>
      <w:hyperlink r:id="rId185">
        <w:r>
          <w:rPr>
            <w:rStyle w:val="Hyperlink"/>
          </w:rPr>
          <w:t xml:space="preserve">docs/05</w:t>
        </w:r>
      </w:hyperlink>
      <w:r>
        <w:t xml:space="preserve">.</w:t>
      </w:r>
    </w:p>
    <w:p>
      <w:r>
        <w:pict>
          <v:rect style="width:0;height:1.5pt" o:hralign="center" o:hrstd="t" o:hr="t"/>
        </w:pict>
      </w:r>
    </w:p>
    <w:bookmarkEnd w:id="186"/>
    <w:bookmarkStart w:id="193" w:name="repository-map"/>
    <w:p>
      <w:pPr>
        <w:pStyle w:val="Heading2"/>
      </w:pPr>
      <w:r>
        <w:t xml:space="preserve">🗺️ Repository map</w:t>
      </w:r>
    </w:p>
    <w:bookmarkStart w:id="187" w:name="X7449ff71f84581f0f0baa0620c07aa01df47971"/>
    <w:p>
      <w:pPr>
        <w:pStyle w:val="Heading3"/>
      </w:pPr>
      <w:r>
        <w:t xml:space="preserve">🔬 Main line:</w:t>
      </w:r>
      <w:r>
        <w:t xml:space="preserve"> </w:t>
      </w:r>
      <w:r>
        <w:rPr>
          <w:rStyle w:val="VerbatimChar"/>
        </w:rPr>
        <w:t xml:space="preserve">ab_cloud_v*.jl</w:t>
      </w:r>
      <w:r>
        <w:t xml:space="preserve"> </w:t>
      </w:r>
      <w:r>
        <w:t xml:space="preserve">— Verification Suite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File</w:t>
            </w:r>
          </w:p>
        </w:tc>
        <w:tc>
          <w:tcPr/>
          <w:p>
            <w:pPr>
              <w:pStyle w:val="Compact"/>
              <w:jc w:val="right"/>
            </w:pPr>
            <w:r>
              <w:t xml:space="preserve">Lines</w:t>
            </w:r>
          </w:p>
        </w:tc>
        <w:tc>
          <w:tcPr/>
          <w:p>
            <w:pPr>
              <w:pStyle w:val="Compact"/>
              <w:jc w:val="left"/>
            </w:pPr>
            <w:r>
              <w:t xml:space="preserve">What it is</w:t>
            </w:r>
          </w:p>
        </w:tc>
      </w:tr>
      <w:tr>
        <w:tc>
          <w:tcPr/>
          <w:p>
            <w:pPr>
              <w:pStyle w:val="Compact"/>
              <w:jc w:val="left"/>
            </w:pPr>
            <w:r>
              <w:rPr>
                <w:rStyle w:val="VerbatimChar"/>
              </w:rPr>
              <w:t xml:space="preserve">ab_cloud_v19.jl</w:t>
            </w:r>
          </w:p>
        </w:tc>
        <w:tc>
          <w:tcPr/>
          <w:p>
            <w:pPr>
              <w:pStyle w:val="Compact"/>
              <w:jc w:val="right"/>
            </w:pPr>
            <w:r>
              <w:t xml:space="preserve">23 342</w:t>
            </w:r>
          </w:p>
        </w:tc>
        <w:tc>
          <w:tcPr/>
          <w:p>
            <w:pPr>
              <w:pStyle w:val="Compact"/>
              <w:jc w:val="left"/>
            </w:pPr>
            <w:r>
              <w:t xml:space="preserve">v19.1 — 37 tests, Hilbert–Pólya focus + advanced RMT diagnostics</w:t>
            </w:r>
          </w:p>
        </w:tc>
      </w:tr>
      <w:tr>
        <w:tc>
          <w:tcPr/>
          <w:p>
            <w:pPr>
              <w:pStyle w:val="Compact"/>
              <w:jc w:val="left"/>
            </w:pPr>
            <w:r>
              <w:rPr>
                <w:rStyle w:val="VerbatimChar"/>
              </w:rPr>
              <w:t xml:space="preserve">ab_cloud_v19_v1.jl</w:t>
            </w:r>
          </w:p>
        </w:tc>
        <w:tc>
          <w:tcPr/>
          <w:p>
            <w:pPr>
              <w:pStyle w:val="Compact"/>
              <w:jc w:val="right"/>
            </w:pPr>
            <w:r>
              <w:t xml:space="preserve">23 956</w:t>
            </w:r>
          </w:p>
        </w:tc>
        <w:tc>
          <w:tcPr/>
          <w:p>
            <w:pPr>
              <w:pStyle w:val="Compact"/>
              <w:jc w:val="left"/>
            </w:pPr>
            <w:r>
              <w:t xml:space="preserve">evolution of v19</w:t>
            </w:r>
          </w:p>
        </w:tc>
      </w:tr>
      <w:tr>
        <w:tc>
          <w:tcPr/>
          <w:p>
            <w:pPr>
              <w:pStyle w:val="Compact"/>
              <w:jc w:val="left"/>
            </w:pPr>
            <w:r>
              <w:rPr>
                <w:rStyle w:val="VerbatimChar"/>
              </w:rPr>
              <w:t xml:space="preserve">ab_cloud_v20.jl</w:t>
            </w:r>
          </w:p>
        </w:tc>
        <w:tc>
          <w:tcPr/>
          <w:p>
            <w:pPr>
              <w:pStyle w:val="Compact"/>
              <w:jc w:val="right"/>
            </w:pPr>
            <w:r>
              <w:t xml:space="preserve">24 596</w:t>
            </w:r>
          </w:p>
        </w:tc>
        <w:tc>
          <w:tcPr/>
          <w:p>
            <w:pPr>
              <w:pStyle w:val="Compact"/>
              <w:jc w:val="left"/>
            </w:pPr>
            <w:r>
              <w:t xml:space="preserve">intermediate evolution</w:t>
            </w:r>
          </w:p>
        </w:tc>
      </w:tr>
      <w:tr>
        <w:tc>
          <w:tcPr/>
          <w:p>
            <w:pPr>
              <w:pStyle w:val="Compact"/>
              <w:jc w:val="left"/>
            </w:pPr>
            <w:r>
              <w:rPr>
                <w:rStyle w:val="VerbatimChar"/>
              </w:rPr>
              <w:t xml:space="preserve">ab_cloud_v21.jl</w:t>
            </w:r>
          </w:p>
        </w:tc>
        <w:tc>
          <w:tcPr/>
          <w:p>
            <w:pPr>
              <w:pStyle w:val="Compact"/>
              <w:jc w:val="right"/>
            </w:pPr>
            <w:r>
              <w:t xml:space="preserve">25 519</w:t>
            </w:r>
          </w:p>
        </w:tc>
        <w:tc>
          <w:tcPr/>
          <w:p>
            <w:pPr>
              <w:pStyle w:val="Compact"/>
              <w:jc w:val="left"/>
            </w:pPr>
            <w:r>
              <w:t xml:space="preserve">v21 — 38 tests + Physics Lab + 3D Lab (sparse engine)</w:t>
            </w:r>
          </w:p>
        </w:tc>
      </w:tr>
      <w:tr>
        <w:tc>
          <w:tcPr/>
          <w:p>
            <w:pPr>
              <w:pStyle w:val="Compact"/>
              <w:jc w:val="left"/>
            </w:pPr>
            <w:r>
              <w:rPr>
                <w:rStyle w:val="VerbatimChar"/>
              </w:rPr>
              <w:t xml:space="preserve">ab_cloud_v21_v1.jl</w:t>
            </w:r>
          </w:p>
        </w:tc>
        <w:tc>
          <w:tcPr/>
          <w:p>
            <w:pPr>
              <w:pStyle w:val="Compact"/>
              <w:jc w:val="right"/>
            </w:pPr>
            <w:r>
              <w:t xml:space="preserve">25 519</w:t>
            </w:r>
          </w:p>
        </w:tc>
        <w:tc>
          <w:tcPr/>
          <w:p>
            <w:pPr>
              <w:pStyle w:val="Compact"/>
              <w:jc w:val="left"/>
            </w:pPr>
            <w:r>
              <w:t xml:space="preserve">v21 fixes</w:t>
            </w:r>
          </w:p>
        </w:tc>
      </w:tr>
      <w:tr>
        <w:tc>
          <w:tcPr/>
          <w:p>
            <w:pPr>
              <w:pStyle w:val="Compact"/>
              <w:jc w:val="left"/>
            </w:pPr>
            <w:r>
              <w:rPr>
                <w:rStyle w:val="VerbatimChar"/>
              </w:rPr>
              <w:t xml:space="preserve">ab_cloud_v22.jl</w:t>
            </w:r>
          </w:p>
        </w:tc>
        <w:tc>
          <w:tcPr/>
          <w:p>
            <w:pPr>
              <w:pStyle w:val="Compact"/>
              <w:jc w:val="right"/>
            </w:pPr>
            <w:r>
              <w:t xml:space="preserve">7 369</w:t>
            </w:r>
          </w:p>
        </w:tc>
        <w:tc>
          <w:tcPr/>
          <w:p>
            <w:pPr>
              <w:pStyle w:val="Compact"/>
              <w:jc w:val="left"/>
            </w:pPr>
            <w:r>
              <w:t xml:space="preserve">v22.2 — journal-grade plotting engine (module</w:t>
            </w:r>
            <w:r>
              <w:t xml:space="preserve"> </w:t>
            </w:r>
            <w:r>
              <w:rPr>
                <w:rStyle w:val="VerbatimChar"/>
              </w:rPr>
              <w:t xml:space="preserve">ABPlotV23</w:t>
            </w:r>
            <w:r>
              <w:t xml:space="preserve">), THREE-PASS Test 38</w:t>
            </w:r>
          </w:p>
        </w:tc>
      </w:tr>
      <w:tr>
        <w:tc>
          <w:tcPr/>
          <w:p>
            <w:pPr>
              <w:pStyle w:val="Compact"/>
              <w:jc w:val="left"/>
            </w:pPr>
            <w:r>
              <w:rPr>
                <w:rStyle w:val="VerbatimChar"/>
              </w:rPr>
              <w:t xml:space="preserve">ab_cloud_v23.jl</w:t>
            </w:r>
          </w:p>
        </w:tc>
        <w:tc>
          <w:tcPr/>
          <w:p>
            <w:pPr>
              <w:pStyle w:val="Compact"/>
              <w:jc w:val="right"/>
            </w:pPr>
            <w:r>
              <w:t xml:space="preserve">28 281</w:t>
            </w:r>
          </w:p>
        </w:tc>
        <w:tc>
          <w:tcPr/>
          <w:p>
            <w:pPr>
              <w:pStyle w:val="Compact"/>
              <w:jc w:val="left"/>
            </w:pPr>
            <w:r>
              <w:t xml:space="preserve">start of the v23 line</w:t>
            </w:r>
          </w:p>
        </w:tc>
      </w:tr>
      <w:tr>
        <w:tc>
          <w:tcPr/>
          <w:p>
            <w:pPr>
              <w:pStyle w:val="Compact"/>
              <w:jc w:val="left"/>
            </w:pPr>
            <w:r>
              <w:rPr>
                <w:rStyle w:val="VerbatimChar"/>
              </w:rPr>
              <w:t xml:space="preserve">ab_cloud_v23_v1.jl</w:t>
            </w:r>
          </w:p>
        </w:tc>
        <w:tc>
          <w:tcPr/>
          <w:p>
            <w:pPr>
              <w:pStyle w:val="Compact"/>
              <w:jc w:val="right"/>
            </w:pPr>
            <w:r>
              <w:t xml:space="preserve">29 904</w:t>
            </w:r>
          </w:p>
        </w:tc>
        <w:tc>
          <w:tcPr/>
          <w:p>
            <w:pPr>
              <w:pStyle w:val="Compact"/>
              <w:jc w:val="left"/>
            </w:pPr>
            <w:r>
              <w:t xml:space="preserve">evolution of v23</w:t>
            </w:r>
          </w:p>
        </w:tc>
      </w:tr>
      <w:tr>
        <w:tc>
          <w:tcPr/>
          <w:p>
            <w:pPr>
              <w:pStyle w:val="Compact"/>
              <w:jc w:val="left"/>
            </w:pPr>
            <w:r>
              <w:rPr>
                <w:rStyle w:val="VerbatimChar"/>
                <w:b/>
                <w:bCs/>
              </w:rPr>
              <w:t xml:space="preserve">ab_cloud_v23_v2.jl</w:t>
            </w:r>
          </w:p>
        </w:tc>
        <w:tc>
          <w:tcPr/>
          <w:p>
            <w:pPr>
              <w:pStyle w:val="Compact"/>
              <w:jc w:val="right"/>
            </w:pPr>
            <w:r>
              <w:rPr>
                <w:b/>
                <w:bCs/>
              </w:rPr>
              <w:t xml:space="preserve">30 908</w:t>
            </w:r>
          </w:p>
        </w:tc>
        <w:tc>
          <w:tcPr/>
          <w:p>
            <w:pPr>
              <w:pStyle w:val="Compact"/>
              <w:jc w:val="left"/>
            </w:pPr>
            <w:r>
              <w:t xml:space="preserve">⭐</w:t>
            </w:r>
            <w:r>
              <w:t xml:space="preserve"> </w:t>
            </w:r>
            <w:r>
              <w:rPr>
                <w:b/>
                <w:bCs/>
              </w:rPr>
              <w:t xml:space="preserve">SUPERCOMBO v23.6 — the most complete bench</w:t>
            </w:r>
            <w:r>
              <w:t xml:space="preserve">: v21 core (38 tests + Physics Lab + 3D Lab) × v22 plotting engine × THREE-PASS Test 38 (38a+38b hardcore+38c ladder), H1 deepen-protocol, H5 α-profile, decoy controls, presets FAST L=16 / FULL L=56</w:t>
            </w:r>
          </w:p>
        </w:tc>
      </w:tr>
    </w:tbl>
    <w:p>
      <w:pPr>
        <w:pStyle w:val="BodyText"/>
      </w:pPr>
      <w:r>
        <w:t xml:space="preserve">Files with the</w:t>
      </w:r>
      <w:r>
        <w:t xml:space="preserve"> </w:t>
      </w:r>
      <w:r>
        <w:rPr>
          <w:rStyle w:val="VerbatimChar"/>
          <w:b/>
          <w:bCs/>
        </w:rPr>
        <w:t xml:space="preserve">_D</w:t>
      </w:r>
      <w:r>
        <w:t xml:space="preserve"> </w:t>
      </w:r>
      <w:r>
        <w:t xml:space="preserve">suffix are the same versions with the</w:t>
      </w:r>
      <w:r>
        <w:t xml:space="preserve"> </w:t>
      </w:r>
      <w:r>
        <w:rPr>
          <w:b/>
          <w:bCs/>
        </w:rPr>
        <w:t xml:space="preserve">MERIDIAN DESIGN SYSTEM v1.0</w:t>
      </w:r>
      <w:r>
        <w:t xml:space="preserve">: a unified console identity (double-frame banners, ◆-sections, ✓/✗/⚠ statuses, live ▰▰▰▱▱ progress bars, true-TTY colors). The physics and the numbers are bit-identical: only the console</w:t>
      </w:r>
      <w:r>
        <w:t xml:space="preserve"> </w:t>
      </w:r>
      <w:r>
        <w:t xml:space="preserve">“</w:t>
      </w:r>
      <w:r>
        <w:t xml:space="preserve">clothing</w:t>
      </w:r>
      <w:r>
        <w:t xml:space="preserve">”</w:t>
      </w:r>
      <w:r>
        <w:t xml:space="preserve"> </w:t>
      </w:r>
      <w:r>
        <w:t xml:space="preserve">changes.</w:t>
      </w:r>
    </w:p>
    <w:bookmarkEnd w:id="187"/>
    <w:bookmarkStart w:id="188" w:name="Xf46ac3b7233ba02507e6e4660ac33e0502d608b"/>
    <w:p>
      <w:pPr>
        <w:pStyle w:val="Heading3"/>
      </w:pPr>
      <w:r>
        <w:t xml:space="preserve">🎯 HP·MERIDIAN:</w:t>
      </w:r>
      <w:r>
        <w:t xml:space="preserve"> </w:t>
      </w:r>
      <w:r>
        <w:rPr>
          <w:rStyle w:val="VerbatimChar"/>
        </w:rPr>
        <w:t xml:space="preserve">hp_audit_standalone.jl</w:t>
      </w:r>
      <w:r>
        <w:t xml:space="preserve"> </w:t>
      </w:r>
      <w:r>
        <w:t xml:space="preserve">(v24.2-SA)</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File</w:t>
            </w:r>
          </w:p>
        </w:tc>
        <w:tc>
          <w:tcPr/>
          <w:p>
            <w:pPr>
              <w:pStyle w:val="Compact"/>
              <w:jc w:val="right"/>
            </w:pPr>
            <w:r>
              <w:t xml:space="preserve">Lines</w:t>
            </w:r>
          </w:p>
        </w:tc>
        <w:tc>
          <w:tcPr/>
          <w:p>
            <w:pPr>
              <w:pStyle w:val="Compact"/>
              <w:jc w:val="left"/>
            </w:pPr>
            <w:r>
              <w:t xml:space="preserve">What it is</w:t>
            </w:r>
          </w:p>
        </w:tc>
      </w:tr>
      <w:tr>
        <w:tc>
          <w:tcPr/>
          <w:p>
            <w:pPr>
              <w:pStyle w:val="Compact"/>
              <w:jc w:val="left"/>
            </w:pPr>
            <w:r>
              <w:rPr>
                <w:rStyle w:val="VerbatimChar"/>
                <w:b/>
                <w:bCs/>
              </w:rPr>
              <w:t xml:space="preserve">hp_audit_standalone.jl</w:t>
            </w:r>
          </w:p>
        </w:tc>
        <w:tc>
          <w:tcPr/>
          <w:p>
            <w:pPr>
              <w:pStyle w:val="Compact"/>
              <w:jc w:val="right"/>
            </w:pPr>
            <w:r>
              <w:rPr>
                <w:b/>
                <w:bCs/>
              </w:rPr>
              <w:t xml:space="preserve">6 054</w:t>
            </w:r>
          </w:p>
        </w:tc>
        <w:tc>
          <w:tcPr/>
          <w:p>
            <w:pPr>
              <w:pStyle w:val="Compact"/>
              <w:jc w:val="left"/>
            </w:pPr>
            <w:r>
              <w:t xml:space="preserve">⭐ Compact standalone audit of</w:t>
            </w:r>
            <w:r>
              <w:t xml:space="preserve"> </w:t>
            </w:r>
            <w:r>
              <w:rPr>
                <w:b/>
                <w:bCs/>
              </w:rPr>
              <w:t xml:space="preserve">gates H1–H7 only</w:t>
            </w:r>
            <w:r>
              <w:t xml:space="preserve"> </w:t>
            </w:r>
            <w:r>
              <w:t xml:space="preserve">(the Hilbert–Pólya hypothesis). The core is lifted VERBATIM from v23_v2 — with equal seeds the numbers match bit-for-bit. Plus: H5 budget ≤ 40 diagonalizations (v24.1), the targeted</w:t>
            </w:r>
            <w:r>
              <w:t xml:space="preserve"> </w:t>
            </w:r>
            <w:r>
              <w:rPr>
                <w:b/>
                <w:bCs/>
              </w:rPr>
              <w:t xml:space="preserve">FOCUS-D</w:t>
            </w:r>
            <w:r>
              <w:t xml:space="preserve"> </w:t>
            </w:r>
            <w:r>
              <w:t xml:space="preserve">mode (</w:t>
            </w:r>
            <w:r>
              <w:rPr>
                <w:rStyle w:val="VerbatimChar"/>
              </w:rPr>
              <w:t xml:space="preserve">hp_regime_mode = :regime_d</w:t>
            </w:r>
            <w:r>
              <w:t xml:space="preserve">, command</w:t>
            </w:r>
            <w:r>
              <w:t xml:space="preserve"> </w:t>
            </w:r>
            <w:r>
              <w:rPr>
                <w:rStyle w:val="VerbatimChar"/>
              </w:rPr>
              <w:t xml:space="preserve">5d</w:t>
            </w:r>
            <w:r>
              <w:t xml:space="preserve">, v24.2), a live progress bar during LAPACK calls, a 60 s heartbeat (v23.8), environment doctor, battery cost estimation</w:t>
            </w:r>
          </w:p>
        </w:tc>
      </w:tr>
    </w:tbl>
    <w:p>
      <w:pPr>
        <w:pStyle w:val="BodyText"/>
      </w:pPr>
      <w:r>
        <w:t xml:space="preserve">The 7 gates:</w:t>
      </w:r>
      <w:r>
        <w:t xml:space="preserve"> </w:t>
      </w:r>
      <w:r>
        <w:rPr>
          <w:b/>
          <w:bCs/>
        </w:rPr>
        <w:t xml:space="preserve">H1</w:t>
      </w:r>
      <w:r>
        <w:t xml:space="preserve"> </w:t>
      </w:r>
      <w:r>
        <w:t xml:space="preserve">PRIME-TRACE (Bragg comb at ω = log p + composite decoy controls + regime-matched null models + deepen protocol P95) ·</w:t>
      </w:r>
      <w:r>
        <w:t xml:space="preserve"> </w:t>
      </w:r>
      <w:r>
        <w:rPr>
          <w:b/>
          <w:bCs/>
        </w:rPr>
        <w:t xml:space="preserve">H2</w:t>
      </w:r>
      <w:r>
        <w:t xml:space="preserve"> </w:t>
      </w:r>
      <w:r>
        <w:t xml:space="preserve">WEYL-DOS (N(E) ladder, AICc showdown) ·</w:t>
      </w:r>
      <w:r>
        <w:t xml:space="preserve"> </w:t>
      </w:r>
      <w:r>
        <w:rPr>
          <w:b/>
          <w:bCs/>
        </w:rPr>
        <w:t xml:space="preserve">H3</w:t>
      </w:r>
      <w:r>
        <w:t xml:space="preserve"> </w:t>
      </w:r>
      <w:r>
        <w:t xml:space="preserve">POWER-LAW (exponent ladder, dictionary falsification) ·</w:t>
      </w:r>
      <w:r>
        <w:t xml:space="preserve"> </w:t>
      </w:r>
      <w:r>
        <w:rPr>
          <w:b/>
          <w:bCs/>
        </w:rPr>
        <w:t xml:space="preserve">H4</w:t>
      </w:r>
      <w:r>
        <w:t xml:space="preserve"> </w:t>
      </w:r>
      <w:r>
        <w:t xml:space="preserve">CRITICAL-Q (sharpness scan + domain guard) ·</w:t>
      </w:r>
      <w:r>
        <w:t xml:space="preserve"> </w:t>
      </w:r>
      <w:r>
        <w:rPr>
          <w:b/>
          <w:bCs/>
        </w:rPr>
        <w:t xml:space="preserve">H5</w:t>
      </w:r>
      <w:r>
        <w:t xml:space="preserve"> </w:t>
      </w:r>
      <w:r>
        <w:t xml:space="preserve">REGIME-2×2 (4-regime ensemble showdown + α-profile: finetuning vs plateau) ·</w:t>
      </w:r>
      <w:r>
        <w:t xml:space="preserve"> </w:t>
      </w:r>
      <w:r>
        <w:rPr>
          <w:b/>
          <w:bCs/>
        </w:rPr>
        <w:t xml:space="preserve">H6</w:t>
      </w:r>
      <w:r>
        <w:t xml:space="preserve"> </w:t>
      </w:r>
      <w:r>
        <w:t xml:space="preserve">HERMIT-STRESS (self-adjointness/stability) ·</w:t>
      </w:r>
      <w:r>
        <w:t xml:space="preserve"> </w:t>
      </w:r>
      <w:r>
        <w:rPr>
          <w:b/>
          <w:bCs/>
        </w:rPr>
        <w:t xml:space="preserve">H7</w:t>
      </w:r>
      <w:r>
        <w:t xml:space="preserve"> </w:t>
      </w:r>
      <w:r>
        <w:t xml:space="preserve">SEQ-CORR (levels↔zeros correlation).</w:t>
      </w:r>
    </w:p>
    <w:bookmarkEnd w:id="188"/>
    <w:bookmarkStart w:id="189" w:name="X7d17532a8ac60b65cea260ca477c2bbaffdda62"/>
    <w:p>
      <w:pPr>
        <w:pStyle w:val="Heading3"/>
      </w:pPr>
      <w:r>
        <w:t xml:space="preserve">🌀 RH line: maximizing the correlation of the AB cloud with the zeros of ζ(s)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File</w:t>
            </w:r>
          </w:p>
        </w:tc>
        <w:tc>
          <w:tcPr/>
          <w:p>
            <w:pPr>
              <w:pStyle w:val="Compact"/>
              <w:jc w:val="right"/>
            </w:pPr>
            <w:r>
              <w:t xml:space="preserve">Lines</w:t>
            </w:r>
          </w:p>
        </w:tc>
        <w:tc>
          <w:tcPr/>
          <w:p>
            <w:pPr>
              <w:pStyle w:val="Compact"/>
              <w:jc w:val="left"/>
            </w:pPr>
            <w:r>
              <w:t xml:space="preserve">What it is</w:t>
            </w:r>
          </w:p>
        </w:tc>
      </w:tr>
      <w:tr>
        <w:tc>
          <w:tcPr/>
          <w:p>
            <w:pPr>
              <w:pStyle w:val="Compact"/>
              <w:jc w:val="left"/>
            </w:pPr>
            <w:r>
              <w:rPr>
                <w:rStyle w:val="VerbatimChar"/>
              </w:rPr>
              <w:t xml:space="preserve">RH_Unified.jl</w:t>
            </w:r>
          </w:p>
        </w:tc>
        <w:tc>
          <w:tcPr/>
          <w:p>
            <w:pPr>
              <w:pStyle w:val="Compact"/>
              <w:jc w:val="right"/>
            </w:pPr>
            <w:r>
              <w:t xml:space="preserve">1 885</w:t>
            </w:r>
          </w:p>
        </w:tc>
        <w:tc>
          <w:tcPr/>
          <w:p>
            <w:pPr>
              <w:pStyle w:val="Compact"/>
              <w:jc w:val="left"/>
            </w:pPr>
            <w:r>
              <w:t xml:space="preserve">single self-contained file: 500 real ζ-zeros, 61</w:t>
            </w:r>
            <w:r>
              <w:t xml:space="preserve"> </w:t>
            </w:r>
            <w:r>
              <w:t xml:space="preserve">“</w:t>
            </w:r>
            <w:r>
              <w:t xml:space="preserve">magic</w:t>
            </w:r>
            <w:r>
              <w:t xml:space="preserve">”</w:t>
            </w:r>
            <w:r>
              <w:t xml:space="preserve"> </w:t>
            </w:r>
            <w:r>
              <w:t xml:space="preserve">α-points, 6 vortices (hexagon), RHConfig (33 parameters), jitter, 4 vortex layouts, 9 presets</w:t>
            </w:r>
          </w:p>
        </w:tc>
      </w:tr>
      <w:tr>
        <w:tc>
          <w:tcPr/>
          <w:p>
            <w:pPr>
              <w:pStyle w:val="Compact"/>
              <w:jc w:val="left"/>
            </w:pPr>
            <w:r>
              <w:rPr>
                <w:rStyle w:val="VerbatimChar"/>
              </w:rPr>
              <w:t xml:space="preserve">RH_Unified_v5.jl</w:t>
            </w:r>
          </w:p>
        </w:tc>
        <w:tc>
          <w:tcPr/>
          <w:p>
            <w:pPr>
              <w:pStyle w:val="Compact"/>
              <w:jc w:val="right"/>
            </w:pPr>
            <w:r>
              <w:t xml:space="preserve">2 204</w:t>
            </w:r>
          </w:p>
        </w:tc>
        <w:tc>
          <w:tcPr/>
          <w:p>
            <w:pPr>
              <w:pStyle w:val="Compact"/>
              <w:jc w:val="left"/>
            </w:pPr>
            <w:r>
              <w:t xml:space="preserve">evolution: extended presets and diagnostics</w:t>
            </w:r>
          </w:p>
        </w:tc>
      </w:tr>
      <w:tr>
        <w:tc>
          <w:tcPr/>
          <w:p>
            <w:pPr>
              <w:pStyle w:val="Compact"/>
              <w:jc w:val="left"/>
            </w:pPr>
            <w:r>
              <w:rPr>
                <w:rStyle w:val="VerbatimChar"/>
              </w:rPr>
              <w:t xml:space="preserve">RH_Sweep_Pro.jl</w:t>
            </w:r>
          </w:p>
        </w:tc>
        <w:tc>
          <w:tcPr/>
          <w:p>
            <w:pPr>
              <w:pStyle w:val="Compact"/>
              <w:jc w:val="right"/>
            </w:pPr>
            <w:r>
              <w:t xml:space="preserve">6 450</w:t>
            </w:r>
          </w:p>
        </w:tc>
        <w:tc>
          <w:tcPr/>
          <w:p>
            <w:pPr>
              <w:pStyle w:val="Compact"/>
              <w:jc w:val="left"/>
            </w:pPr>
            <w:r>
              <w:t xml:space="preserve">⭐</w:t>
            </w:r>
            <w:r>
              <w:t xml:space="preserve"> </w:t>
            </w:r>
            <w:r>
              <w:rPr>
                <w:b/>
                <w:bCs/>
              </w:rPr>
              <w:t xml:space="preserve">professional parameter sweep</w:t>
            </w:r>
            <w:r>
              <w:t xml:space="preserve">: 13 661 real ζ-zeros (mpmath.zetazero, 25 digits), dynamic sweep of 8 parameters over 10 key points, CSV/TXT(ASCII)/JSON reports, Plots.jl graphics, timing logs</w:t>
            </w:r>
          </w:p>
        </w:tc>
      </w:tr>
    </w:tbl>
    <w:bookmarkEnd w:id="189"/>
    <w:bookmarkStart w:id="190" w:name="monumental-line"/>
    <w:p>
      <w:pPr>
        <w:pStyle w:val="Heading3"/>
      </w:pPr>
      <w:r>
        <w:t xml:space="preserve">🏛️ Monumental line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File</w:t>
            </w:r>
          </w:p>
        </w:tc>
        <w:tc>
          <w:tcPr/>
          <w:p>
            <w:pPr>
              <w:pStyle w:val="Compact"/>
              <w:jc w:val="right"/>
            </w:pPr>
            <w:r>
              <w:t xml:space="preserve">Lines</w:t>
            </w:r>
          </w:p>
        </w:tc>
        <w:tc>
          <w:tcPr/>
          <w:p>
            <w:pPr>
              <w:pStyle w:val="Compact"/>
              <w:jc w:val="left"/>
            </w:pPr>
            <w:r>
              <w:t xml:space="preserve">What it is</w:t>
            </w:r>
          </w:p>
        </w:tc>
      </w:tr>
      <w:tr>
        <w:tc>
          <w:tcPr/>
          <w:p>
            <w:pPr>
              <w:pStyle w:val="Compact"/>
              <w:jc w:val="left"/>
            </w:pPr>
            <w:r>
              <w:rPr>
                <w:rStyle w:val="VerbatimChar"/>
              </w:rPr>
              <w:t xml:space="preserve">AB_Cloud_Monumental_v6_3.jl</w:t>
            </w:r>
          </w:p>
        </w:tc>
        <w:tc>
          <w:tcPr/>
          <w:p>
            <w:pPr>
              <w:pStyle w:val="Compact"/>
              <w:jc w:val="right"/>
            </w:pPr>
            <w:r>
              <w:t xml:space="preserve">7 759</w:t>
            </w:r>
          </w:p>
        </w:tc>
        <w:tc>
          <w:tcPr/>
          <w:p>
            <w:pPr>
              <w:pStyle w:val="Compact"/>
              <w:jc w:val="left"/>
            </w:pPr>
            <w:r>
              <w:t xml:space="preserve">module</w:t>
            </w:r>
            <w:r>
              <w:t xml:space="preserve"> </w:t>
            </w:r>
            <w:r>
              <w:rPr>
                <w:rStyle w:val="VerbatimChar"/>
              </w:rPr>
              <w:t xml:space="preserve">AB_Cloud_Monumental</w:t>
            </w:r>
            <w:r>
              <w:t xml:space="preserve"> </w:t>
            </w:r>
            <w:r>
              <w:t xml:space="preserve">— a Julia port of the Python code base:</w:t>
            </w:r>
            <w:r>
              <w:t xml:space="preserve"> </w:t>
            </w:r>
            <w:r>
              <w:rPr>
                <w:b/>
                <w:bCs/>
              </w:rPr>
              <w:t xml:space="preserve">V01–V112</w:t>
            </w:r>
            <w:r>
              <w:t xml:space="preserve"> </w:t>
            </w:r>
            <w:r>
              <w:t xml:space="preserve">verifications of the AB-Cloud monograph.</w:t>
            </w:r>
            <w:r>
              <w:t xml:space="preserve"> </w:t>
            </w:r>
            <w:r>
              <w:rPr>
                <w:rStyle w:val="VerbatimChar"/>
              </w:rPr>
              <w:t xml:space="preserve">run_all()</w:t>
            </w:r>
            <w:r>
              <w:t xml:space="preserve">,</w:t>
            </w:r>
            <w:r>
              <w:t xml:space="preserve"> </w:t>
            </w:r>
            <w:r>
              <w:rPr>
                <w:rStyle w:val="VerbatimChar"/>
              </w:rPr>
              <w:t xml:space="preserve">run_all(quick=true)</w:t>
            </w:r>
            <w:r>
              <w:t xml:space="preserve">,</w:t>
            </w:r>
            <w:r>
              <w:t xml:space="preserve"> </w:t>
            </w:r>
            <w:r>
              <w:rPr>
                <w:rStyle w:val="VerbatimChar"/>
              </w:rPr>
              <w:t xml:space="preserve">run_only(["V11","V35"])</w:t>
            </w:r>
            <w:r>
              <w:t xml:space="preserve">; clean CSV + JSON + PNG dashboard; optional Arpack.jl (large L) and Plots.jl</w:t>
            </w:r>
          </w:p>
        </w:tc>
      </w:tr>
    </w:tbl>
    <w:bookmarkEnd w:id="190"/>
    <w:bookmarkStart w:id="191" w:name="utilities-and-libraries"/>
    <w:p>
      <w:pPr>
        <w:pStyle w:val="Heading3"/>
      </w:pPr>
      <w:r>
        <w:t xml:space="preserve">🧰 Utilities and libraries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File</w:t>
            </w:r>
          </w:p>
        </w:tc>
        <w:tc>
          <w:tcPr/>
          <w:p>
            <w:pPr>
              <w:pStyle w:val="Compact"/>
              <w:jc w:val="right"/>
            </w:pPr>
            <w:r>
              <w:t xml:space="preserve">Lines</w:t>
            </w:r>
          </w:p>
        </w:tc>
        <w:tc>
          <w:tcPr/>
          <w:p>
            <w:pPr>
              <w:pStyle w:val="Compact"/>
              <w:jc w:val="left"/>
            </w:pPr>
            <w:r>
              <w:t xml:space="preserve">What it is</w:t>
            </w:r>
          </w:p>
        </w:tc>
      </w:tr>
      <w:tr>
        <w:tc>
          <w:tcPr/>
          <w:p>
            <w:pPr>
              <w:pStyle w:val="Compact"/>
              <w:jc w:val="left"/>
            </w:pPr>
            <w:r>
              <w:rPr>
                <w:rStyle w:val="VerbatimChar"/>
              </w:rPr>
              <w:t xml:space="preserve">Magic_Alpha_Points_v1.jl</w:t>
            </w:r>
          </w:p>
        </w:tc>
        <w:tc>
          <w:tcPr/>
          <w:p>
            <w:pPr>
              <w:pStyle w:val="Compact"/>
              <w:jc w:val="right"/>
            </w:pPr>
            <w:r>
              <w:t xml:space="preserve">131</w:t>
            </w:r>
          </w:p>
        </w:tc>
        <w:tc>
          <w:tcPr/>
          <w:p>
            <w:pPr>
              <w:pStyle w:val="Compact"/>
              <w:jc w:val="left"/>
            </w:pPr>
            <w:r>
              <w:t xml:space="preserve">library of</w:t>
            </w:r>
            <w:r>
              <w:t xml:space="preserve"> </w:t>
            </w:r>
            <w:r>
              <w:rPr>
                <w:b/>
                <w:bCs/>
              </w:rPr>
              <w:t xml:space="preserve">61</w:t>
            </w:r>
            <w:r>
              <w:rPr>
                <w:b/>
                <w:bCs/>
              </w:rPr>
              <w:t xml:space="preserve"> </w:t>
            </w:r>
            <w:r>
              <w:rPr>
                <w:b/>
                <w:bCs/>
              </w:rPr>
              <w:t xml:space="preserve">“</w:t>
            </w:r>
            <w:r>
              <w:rPr>
                <w:b/>
                <w:bCs/>
              </w:rPr>
              <w:t xml:space="preserve">magic</w:t>
            </w:r>
            <w:r>
              <w:rPr>
                <w:b/>
                <w:bCs/>
              </w:rPr>
              <w:t xml:space="preserve">”</w:t>
            </w:r>
            <w:r>
              <w:rPr>
                <w:b/>
                <w:bCs/>
              </w:rPr>
              <w:t xml:space="preserve"> </w:t>
            </w:r>
            <w:r>
              <w:rPr>
                <w:b/>
                <w:bCs/>
              </w:rPr>
              <w:t xml:space="preserve">α-points</w:t>
            </w:r>
            <w:r>
              <w:t xml:space="preserve">: π/30…π×5, √2…√15, rationals, φ, e, ln(2), 1/e, 1/π and specials — from the original RMT study of the AB cloud</w:t>
            </w:r>
          </w:p>
        </w:tc>
      </w:tr>
      <w:tr>
        <w:tc>
          <w:tcPr/>
          <w:p>
            <w:pPr>
              <w:pStyle w:val="Compact"/>
              <w:jc w:val="left"/>
            </w:pPr>
            <w:r>
              <w:rPr>
                <w:rStyle w:val="VerbatimChar"/>
              </w:rPr>
              <w:t xml:space="preserve">test11_honest.jl</w:t>
            </w:r>
          </w:p>
        </w:tc>
        <w:tc>
          <w:tcPr/>
          <w:p>
            <w:pPr>
              <w:pStyle w:val="Compact"/>
              <w:jc w:val="right"/>
            </w:pPr>
            <w:r>
              <w:t xml:space="preserve">322</w:t>
            </w:r>
          </w:p>
        </w:tc>
        <w:tc>
          <w:tcPr/>
          <w:p>
            <w:pPr>
              <w:pStyle w:val="Compact"/>
              <w:jc w:val="left"/>
            </w:pPr>
            <w:r>
              <w:t xml:space="preserve">honest recalibration of Test 11 (Anderson–Darling GOF of ζ-zero spacings vs the Wigner surmise GUE β=2): removes the bootstrap artifact of ties (49 999 draws from a pool of ~8 000), the null is built i.i.d. from</w:t>
            </w:r>
            <w:r>
              <w:t xml:space="preserve"> </w:t>
            </w:r>
            <w:r>
              <w:rPr>
                <w:rStyle w:val="VerbatimChar"/>
              </w:rPr>
              <w:t xml:space="preserve">gue2_surmise_cdf</w:t>
            </w:r>
          </w:p>
        </w:tc>
      </w:tr>
      <w:tr>
        <w:tc>
          <w:tcPr/>
          <w:p>
            <w:pPr>
              <w:pStyle w:val="Compact"/>
              <w:jc w:val="left"/>
            </w:pPr>
            <w:r>
              <w:rPr>
                <w:rStyle w:val="VerbatimChar"/>
              </w:rPr>
              <w:t xml:space="preserve">test11_honest.py</w:t>
            </w:r>
          </w:p>
        </w:tc>
        <w:tc>
          <w:tcPr/>
          <w:p>
            <w:pPr>
              <w:pStyle w:val="Compact"/>
              <w:jc w:val="right"/>
            </w:pPr>
            <w:r>
              <w:t xml:space="preserve">178</w:t>
            </w:r>
          </w:p>
        </w:tc>
        <w:tc>
          <w:tcPr/>
          <w:p>
            <w:pPr>
              <w:pStyle w:val="Compact"/>
              <w:jc w:val="left"/>
            </w:pPr>
            <w:r>
              <w:t xml:space="preserve">the same protocol in Python (default input —</w:t>
            </w:r>
            <w:r>
              <w:t xml:space="preserve"> </w:t>
            </w:r>
            <w:r>
              <w:rPr>
                <w:rStyle w:val="VerbatimChar"/>
              </w:rPr>
              <w:t xml:space="preserve">zeta_zeros_50k.txt</w:t>
            </w:r>
            <w:r>
              <w:t xml:space="preserve">)</w:t>
            </w:r>
          </w:p>
        </w:tc>
      </w:tr>
    </w:tbl>
    <w:bookmarkEnd w:id="191"/>
    <w:bookmarkStart w:id="192" w:name="data-and-configuration"/>
    <w:p>
      <w:pPr>
        <w:pStyle w:val="Heading3"/>
      </w:pPr>
      <w:r>
        <w:t xml:space="preserve">📊 Data and configuration</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File</w:t>
            </w:r>
          </w:p>
        </w:tc>
        <w:tc>
          <w:tcPr/>
          <w:p>
            <w:pPr>
              <w:pStyle w:val="Compact"/>
              <w:jc w:val="right"/>
            </w:pPr>
            <w:r>
              <w:t xml:space="preserve">Size</w:t>
            </w:r>
          </w:p>
        </w:tc>
        <w:tc>
          <w:tcPr/>
          <w:p>
            <w:pPr>
              <w:pStyle w:val="Compact"/>
              <w:jc w:val="left"/>
            </w:pPr>
            <w:r>
              <w:t xml:space="preserve">What it is</w:t>
            </w:r>
          </w:p>
        </w:tc>
      </w:tr>
      <w:tr>
        <w:tc>
          <w:tcPr/>
          <w:p>
            <w:pPr>
              <w:pStyle w:val="Compact"/>
              <w:jc w:val="left"/>
            </w:pPr>
            <w:r>
              <w:rPr>
                <w:rStyle w:val="VerbatimChar"/>
              </w:rPr>
              <w:t xml:space="preserve">zeros50k.txt</w:t>
            </w:r>
          </w:p>
        </w:tc>
        <w:tc>
          <w:tcPr/>
          <w:p>
            <w:pPr>
              <w:pStyle w:val="Compact"/>
              <w:jc w:val="right"/>
            </w:pPr>
            <w:r>
              <w:t xml:space="preserve">50 000 lines</w:t>
            </w:r>
          </w:p>
        </w:tc>
        <w:tc>
          <w:tcPr/>
          <w:p>
            <w:pPr>
              <w:pStyle w:val="Compact"/>
              <w:jc w:val="left"/>
            </w:pPr>
            <w:r>
              <w:rPr>
                <w:b/>
                <w:bCs/>
              </w:rPr>
              <w:t xml:space="preserve">50 000 real zeros of ζ(s)</w:t>
            </w:r>
            <w:r>
              <w:t xml:space="preserve">, one per line: 14.134725142 … 40433.687385462</w:t>
            </w:r>
          </w:p>
        </w:tc>
      </w:tr>
      <w:tr>
        <w:tc>
          <w:tcPr/>
          <w:p>
            <w:pPr>
              <w:pStyle w:val="Compact"/>
              <w:jc w:val="left"/>
            </w:pPr>
            <w:r>
              <w:rPr>
                <w:rStyle w:val="VerbatimChar"/>
              </w:rPr>
              <w:t xml:space="preserve">zeta_zeros_50k.txt</w:t>
            </w:r>
          </w:p>
        </w:tc>
        <w:tc>
          <w:tcPr/>
          <w:p>
            <w:pPr>
              <w:pStyle w:val="Compact"/>
              <w:jc w:val="right"/>
            </w:pPr>
            <w:r>
              <w:t xml:space="preserve">5 000 lines</w:t>
            </w:r>
          </w:p>
        </w:tc>
        <w:tc>
          <w:tcPr/>
          <w:p>
            <w:pPr>
              <w:pStyle w:val="Compact"/>
              <w:jc w:val="left"/>
            </w:pPr>
            <w:r>
              <w:t xml:space="preserve">the same 50 000 zeros, 10 per line (format for</w:t>
            </w:r>
            <w:r>
              <w:t xml:space="preserve"> </w:t>
            </w:r>
            <w:r>
              <w:rPr>
                <w:rStyle w:val="VerbatimChar"/>
              </w:rPr>
              <w:t xml:space="preserve">test11_honest.py</w:t>
            </w:r>
            <w:r>
              <w:t xml:space="preserve"> </w:t>
            </w:r>
            <w:r>
              <w:t xml:space="preserve">etc.)</w:t>
            </w:r>
          </w:p>
        </w:tc>
      </w:tr>
      <w:tr>
        <w:tc>
          <w:tcPr/>
          <w:p>
            <w:pPr>
              <w:pStyle w:val="Compact"/>
              <w:jc w:val="left"/>
            </w:pPr>
            <w:r>
              <w:rPr>
                <w:rStyle w:val="VerbatimChar"/>
              </w:rPr>
              <w:t xml:space="preserve">p_myset.cfg</w:t>
            </w:r>
          </w:p>
        </w:tc>
        <w:tc>
          <w:tcPr/>
          <w:p>
            <w:pPr>
              <w:pStyle w:val="Compact"/>
              <w:jc w:val="right"/>
            </w:pPr>
            <w:r>
              <w:t xml:space="preserve">37 lines</w:t>
            </w:r>
          </w:p>
        </w:tc>
        <w:tc>
          <w:tcPr/>
          <w:p>
            <w:pPr>
              <w:pStyle w:val="Compact"/>
              <w:jc w:val="left"/>
            </w:pPr>
            <w:r>
              <w:t xml:space="preserve">the</w:t>
            </w:r>
            <w:r>
              <w:t xml:space="preserve"> </w:t>
            </w:r>
            <w:r>
              <w:t xml:space="preserve">“</w:t>
            </w:r>
            <w:r>
              <w:t xml:space="preserve">myset</w:t>
            </w:r>
            <w:r>
              <w:t xml:space="preserve">”</w:t>
            </w:r>
            <w:r>
              <w:t xml:space="preserve"> </w:t>
            </w:r>
            <w:r>
              <w:t xml:space="preserve">configuration profile for HP·MERIDIAN:</w:t>
            </w:r>
            <w:r>
              <w:t xml:space="preserve"> </w:t>
            </w:r>
            <w:r>
              <w:rPr>
                <w:rStyle w:val="VerbatimChar"/>
              </w:rPr>
              <w:t xml:space="preserve">hp_L=20</w:t>
            </w:r>
            <w:r>
              <w:t xml:space="preserve">, ensemble 8, seed 2026, ladder lattice [16,20,24], showdown mode, etc.</w:t>
            </w:r>
          </w:p>
        </w:tc>
      </w:tr>
    </w:tbl>
    <w:p>
      <w:r>
        <w:pict>
          <v:rect style="width:0;height:1.5pt" o:hralign="center" o:hrstd="t" o:hr="t"/>
        </w:pict>
      </w:r>
    </w:p>
    <w:bookmarkEnd w:id="192"/>
    <w:bookmarkEnd w:id="193"/>
    <w:bookmarkStart w:id="196" w:name="quick-start"/>
    <w:p>
      <w:pPr>
        <w:pStyle w:val="Heading2"/>
      </w:pPr>
      <w:r>
        <w:t xml:space="preserve">🚀 Quick start</w:t>
      </w:r>
    </w:p>
    <w:p>
      <w:pPr>
        <w:pStyle w:val="FirstParagraph"/>
      </w:pPr>
      <w:r>
        <w:t xml:space="preserve">Requires</w:t>
      </w:r>
      <w:r>
        <w:t xml:space="preserve"> </w:t>
      </w:r>
      <w:hyperlink r:id="rId194">
        <w:r>
          <w:rPr>
            <w:rStyle w:val="Hyperlink"/>
          </w:rPr>
          <w:t xml:space="preserve">Julia</w:t>
        </w:r>
      </w:hyperlink>
      <w:r>
        <w:t xml:space="preserve"> </w:t>
      </w:r>
      <w:r>
        <w:t xml:space="preserve">≥ 1.10 (tested on 1.12). The main benches use</w:t>
      </w:r>
      <w:r>
        <w:t xml:space="preserve"> </w:t>
      </w:r>
      <w:r>
        <w:rPr>
          <w:b/>
          <w:bCs/>
        </w:rPr>
        <w:t xml:space="preserve">only the standard library</w:t>
      </w:r>
      <w:r>
        <w:t xml:space="preserve"> </w:t>
      </w:r>
      <w:r>
        <w:t xml:space="preserve">— no packages to install.</w:t>
      </w:r>
    </w:p>
    <w:p>
      <w:pPr>
        <w:pStyle w:val="SourceCode"/>
      </w:pPr>
      <w:r>
        <w:rPr>
          <w:rStyle w:val="CommentTok"/>
        </w:rPr>
        <w:t xml:space="preserve"># 1) Supercombo bench (38 tests, interactive menu)</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'include("ab_cloud_v23_v2.jl")'</w:t>
      </w:r>
      <w:r>
        <w:br/>
      </w:r>
      <w:r>
        <w:br/>
      </w:r>
      <w:r>
        <w:rPr>
          <w:rStyle w:val="CommentTok"/>
        </w:rPr>
        <w:t xml:space="preserve"># 2) Compact HP audit H1–H7 (7 gates, the meridian&gt; console)</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'include("hp_audit_standalone.jl")'</w:t>
      </w:r>
      <w:r>
        <w:br/>
      </w:r>
      <w:r>
        <w:br/>
      </w:r>
      <w:r>
        <w:rPr>
          <w:rStyle w:val="CommentTok"/>
        </w:rPr>
        <w:t xml:space="preserve"># 3) Monumental verifications V01–V112</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'include("AB_Cloud_Monumental_v6_3.jl"); AB_Cloud_Monumental.run_all(quick=true)'</w:t>
      </w:r>
      <w:r>
        <w:br/>
      </w:r>
      <w:r>
        <w:br/>
      </w:r>
      <w:r>
        <w:rPr>
          <w:rStyle w:val="CommentTok"/>
        </w:rPr>
        <w:t xml:space="preserve"># 4) Honest test 11 (Python)</w:t>
      </w:r>
      <w:r>
        <w:br/>
      </w:r>
      <w:r>
        <w:rPr>
          <w:rStyle w:val="ExtensionTok"/>
        </w:rPr>
        <w:t xml:space="preserve">pip</w:t>
      </w:r>
      <w:r>
        <w:rPr>
          <w:rStyle w:val="NormalTok"/>
        </w:rPr>
        <w:t xml:space="preserve"> install mpmath numpy   </w:t>
      </w:r>
      <w:r>
        <w:rPr>
          <w:rStyle w:val="CommentTok"/>
        </w:rPr>
        <w:t xml:space="preserve"># if not yet installed</w:t>
      </w:r>
      <w:r>
        <w:br/>
      </w:r>
      <w:r>
        <w:rPr>
          <w:rStyle w:val="ExtensionTok"/>
        </w:rPr>
        <w:t xml:space="preserve">python3</w:t>
      </w:r>
      <w:r>
        <w:rPr>
          <w:rStyle w:val="NormalTok"/>
        </w:rPr>
        <w:t xml:space="preserve"> test11_honest.py</w:t>
      </w:r>
    </w:p>
    <w:p>
      <w:pPr>
        <w:pStyle w:val="FirstParagraph"/>
      </w:pPr>
      <w:r>
        <w:t xml:space="preserve">Important:</w:t>
      </w:r>
      <w:r>
        <w:t xml:space="preserve"> </w:t>
      </w:r>
      <w:r>
        <w:rPr>
          <w:b/>
          <w:bCs/>
        </w:rPr>
        <w:t xml:space="preserve">the zero data files sit next to the code on purpose</w:t>
      </w:r>
      <w:r>
        <w:t xml:space="preserve"> </w:t>
      </w:r>
      <w:r>
        <w:t xml:space="preserve">— the codes look for</w:t>
      </w:r>
      <w:r>
        <w:t xml:space="preserve"> </w:t>
      </w:r>
      <w:r>
        <w:rPr>
          <w:rStyle w:val="VerbatimChar"/>
        </w:rPr>
        <w:t xml:space="preserve">zeros50k.txt</w:t>
      </w:r>
      <w:r>
        <w:t xml:space="preserve"> </w:t>
      </w:r>
      <w:r>
        <w:t xml:space="preserve">in the script directory (</w:t>
      </w:r>
      <w:r>
        <w:rPr>
          <w:rStyle w:val="VerbatimChar"/>
        </w:rPr>
        <w:t xml:space="preserve">@__DIR__</w:t>
      </w:r>
      <w:r>
        <w:t xml:space="preserve">), in the working directory (</w:t>
      </w:r>
      <w:r>
        <w:rPr>
          <w:rStyle w:val="VerbatimChar"/>
        </w:rPr>
        <w:t xml:space="preserve">pwd()</w:t>
      </w:r>
      <w:r>
        <w:t xml:space="preserve">), and via the</w:t>
      </w:r>
      <w:r>
        <w:t xml:space="preserve"> </w:t>
      </w:r>
      <w:r>
        <w:rPr>
          <w:rStyle w:val="VerbatimChar"/>
        </w:rPr>
        <w:t xml:space="preserve">HP_ZEROS</w:t>
      </w:r>
      <w:r>
        <w:t xml:space="preserve"> </w:t>
      </w:r>
      <w:r>
        <w:t xml:space="preserve">environment variable / the console command</w:t>
      </w:r>
      <w:r>
        <w:t xml:space="preserve"> </w:t>
      </w:r>
      <w:r>
        <w:rPr>
          <w:rStyle w:val="VerbatimChar"/>
        </w:rPr>
        <w:t xml:space="preserve">z</w:t>
      </w:r>
      <w:r>
        <w:t xml:space="preserve">.</w:t>
      </w:r>
    </w:p>
    <w:bookmarkStart w:id="195" w:name="Xce79bd8070fd51a47a3b516e60c791602275778"/>
    <w:p>
      <w:pPr>
        <w:pStyle w:val="Heading3"/>
      </w:pPr>
      <w:r>
        <w:t xml:space="preserve">Typical runtimes (mid-range smartphone, Termux)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Run</w:t>
            </w:r>
          </w:p>
        </w:tc>
        <w:tc>
          <w:tcPr/>
          <w:p>
            <w:pPr>
              <w:pStyle w:val="Compact"/>
              <w:jc w:val="left"/>
            </w:pPr>
            <w:r>
              <w:t xml:space="preserve">Time</w:t>
            </w:r>
          </w:p>
        </w:tc>
      </w:tr>
      <w:tr>
        <w:tc>
          <w:tcPr/>
          <w:p>
            <w:pPr>
              <w:pStyle w:val="Compact"/>
              <w:jc w:val="left"/>
            </w:pPr>
            <w:r>
              <w:t xml:space="preserve">HP·MERIDIAN</w:t>
            </w:r>
            <w:r>
              <w:t xml:space="preserve"> </w:t>
            </w:r>
            <w:r>
              <w:rPr>
                <w:rStyle w:val="VerbatimChar"/>
              </w:rPr>
              <w:t xml:space="preserve">:smoke</w:t>
            </w:r>
            <w:r>
              <w:t xml:space="preserve"> </w:t>
            </w:r>
            <w:r>
              <w:t xml:space="preserve">(L=20, validation)</w:t>
            </w:r>
          </w:p>
        </w:tc>
        <w:tc>
          <w:tcPr/>
          <w:p>
            <w:pPr>
              <w:pStyle w:val="Compact"/>
              <w:jc w:val="left"/>
            </w:pPr>
            <w:r>
              <w:t xml:space="preserve">~ minutes</w:t>
            </w:r>
          </w:p>
        </w:tc>
      </w:tr>
      <w:tr>
        <w:tc>
          <w:tcPr/>
          <w:p>
            <w:pPr>
              <w:pStyle w:val="Compact"/>
              <w:jc w:val="left"/>
            </w:pPr>
            <w:r>
              <w:t xml:space="preserve">HP·MERIDIAN</w:t>
            </w:r>
            <w:r>
              <w:t xml:space="preserve"> </w:t>
            </w:r>
            <w:r>
              <w:rPr>
                <w:rStyle w:val="VerbatimChar"/>
              </w:rPr>
              <w:t xml:space="preserve">f</w:t>
            </w:r>
            <w:r>
              <w:t xml:space="preserve"> </w:t>
            </w:r>
            <w:r>
              <w:t xml:space="preserve">FAST (L=72, H5 with the 40-solve budget)</w:t>
            </w:r>
          </w:p>
        </w:tc>
        <w:tc>
          <w:tcPr/>
          <w:p>
            <w:pPr>
              <w:pStyle w:val="Compact"/>
              <w:jc w:val="left"/>
            </w:pPr>
            <w:r>
              <w:rPr>
                <w:b/>
                <w:bCs/>
              </w:rPr>
              <w:t xml:space="preserve">46 min</w:t>
            </w:r>
            <w:r>
              <w:t xml:space="preserve"> </w:t>
            </w:r>
            <w:r>
              <w:t xml:space="preserve">(measured 2026-09-09)</w:t>
            </w:r>
          </w:p>
        </w:tc>
      </w:tr>
      <w:tr>
        <w:tc>
          <w:tcPr/>
          <w:p>
            <w:pPr>
              <w:pStyle w:val="Compact"/>
              <w:jc w:val="left"/>
            </w:pPr>
            <w:r>
              <w:t xml:space="preserve">HP·MERIDIAN</w:t>
            </w:r>
            <w:r>
              <w:t xml:space="preserve"> </w:t>
            </w:r>
            <w:r>
              <w:rPr>
                <w:rStyle w:val="VerbatimChar"/>
              </w:rPr>
              <w:t xml:space="preserve">F</w:t>
            </w:r>
            <w:r>
              <w:t xml:space="preserve"> </w:t>
            </w:r>
            <w:r>
              <w:t xml:space="preserve">FULL (L=56, deep)</w:t>
            </w:r>
          </w:p>
        </w:tc>
        <w:tc>
          <w:tcPr/>
          <w:p>
            <w:pPr>
              <w:pStyle w:val="Compact"/>
              <w:jc w:val="left"/>
            </w:pPr>
            <w:r>
              <w:t xml:space="preserve">hours</w:t>
            </w:r>
          </w:p>
        </w:tc>
      </w:tr>
      <w:tr>
        <w:tc>
          <w:tcPr/>
          <w:p>
            <w:pPr>
              <w:pStyle w:val="Compact"/>
              <w:jc w:val="left"/>
            </w:pPr>
            <w:r>
              <w:t xml:space="preserve">H5 single solve 64×64 (4096×4096 eigen)</w:t>
            </w:r>
          </w:p>
        </w:tc>
        <w:tc>
          <w:tcPr/>
          <w:p>
            <w:pPr>
              <w:pStyle w:val="Compact"/>
              <w:jc w:val="left"/>
            </w:pPr>
            <w:r>
              <w:t xml:space="preserve">~ 49 s</w:t>
            </w:r>
          </w:p>
        </w:tc>
      </w:tr>
      <w:tr>
        <w:tc>
          <w:tcPr/>
          <w:p>
            <w:pPr>
              <w:pStyle w:val="Compact"/>
              <w:jc w:val="left"/>
            </w:pPr>
            <w:r>
              <w:t xml:space="preserve">H5 single solve 72×72 (5184×5184 eigen)</w:t>
            </w:r>
          </w:p>
        </w:tc>
        <w:tc>
          <w:tcPr/>
          <w:p>
            <w:pPr>
              <w:pStyle w:val="Compact"/>
              <w:jc w:val="left"/>
            </w:pPr>
            <w:r>
              <w:t xml:space="preserve">~ 69 s</w:t>
            </w:r>
          </w:p>
        </w:tc>
      </w:tr>
      <w:tr>
        <w:tc>
          <w:tcPr/>
          <w:p>
            <w:pPr>
              <w:pStyle w:val="Compact"/>
              <w:jc w:val="left"/>
            </w:pPr>
            <w:r>
              <w:t xml:space="preserve">test11_honest</w:t>
            </w:r>
          </w:p>
        </w:tc>
        <w:tc>
          <w:tcPr/>
          <w:p>
            <w:pPr>
              <w:pStyle w:val="Compact"/>
              <w:jc w:val="left"/>
            </w:pPr>
            <w:r>
              <w:t xml:space="preserve">seconds–minutes</w:t>
            </w:r>
          </w:p>
        </w:tc>
      </w:tr>
    </w:tbl>
    <w:p>
      <w:pPr>
        <w:pStyle w:val="BlockText"/>
      </w:pPr>
      <w:r>
        <w:t xml:space="preserve">Each diagonalization is a dense L²×L² problem (e.g. L=72 → 5184×5184). Cost grows as ≈ L⁶, memory as ≈ L⁴.</w:t>
      </w:r>
    </w:p>
    <w:p>
      <w:r>
        <w:pict>
          <v:rect style="width:0;height:1.5pt" o:hralign="center" o:hrstd="t" o:hr="t"/>
        </w:pict>
      </w:r>
    </w:p>
    <w:bookmarkEnd w:id="195"/>
    <w:bookmarkEnd w:id="196"/>
    <w:bookmarkStart w:id="204" w:name="full-documentation-docs"/>
    <w:p>
      <w:pPr>
        <w:pStyle w:val="Heading2"/>
      </w:pPr>
      <w:r>
        <w:t xml:space="preserve">📚 Full documentation (</w:t>
      </w:r>
      <w:r>
        <w:rPr>
          <w:rStyle w:val="VerbatimChar"/>
        </w:rPr>
        <w:t xml:space="preserve">docs/</w:t>
      </w:r>
      <w:r>
        <w:t xml:space="preserve">)</w:t>
      </w:r>
    </w:p>
    <w:p>
      <w:pPr>
        <w:pStyle w:val="FirstParagraph"/>
      </w:pPr>
      <w:r>
        <w:t xml:space="preserve">The documentation is deliberately thorough — from</w:t>
      </w:r>
      <w:r>
        <w:t xml:space="preserve"> </w:t>
      </w:r>
      <w:r>
        <w:t xml:space="preserve">“</w:t>
      </w:r>
      <w:r>
        <w:t xml:space="preserve">what is the AB cloud</w:t>
      </w:r>
      <w:r>
        <w:t xml:space="preserve">”</w:t>
      </w:r>
      <w:r>
        <w:t xml:space="preserve"> </w:t>
      </w:r>
      <w:r>
        <w:t xml:space="preserve">to bit-level interpretation of verdicts (the documents are in Russian; the tables and formulas are universal):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Contents</w:t>
            </w:r>
          </w:p>
        </w:tc>
      </w:tr>
      <w:tr>
        <w:tc>
          <w:tcPr/>
          <w:p>
            <w:pPr>
              <w:pStyle w:val="Compact"/>
              <w:jc w:val="left"/>
            </w:pPr>
            <w:hyperlink r:id="rId197">
              <w:r>
                <w:rPr>
                  <w:rStyle w:val="Hyperlink"/>
                </w:rPr>
                <w:t xml:space="preserve">01 · Project overview</w:t>
              </w:r>
            </w:hyperlink>
          </w:p>
        </w:tc>
        <w:tc>
          <w:tcPr/>
          <w:p>
            <w:pPr>
              <w:pStyle w:val="Compact"/>
              <w:jc w:val="left"/>
            </w:pPr>
            <w:r>
              <w:t xml:space="preserve">the science case, the Hilbert–Pólya hypothesis, project history</w:t>
            </w:r>
          </w:p>
        </w:tc>
      </w:tr>
      <w:tr>
        <w:tc>
          <w:tcPr/>
          <w:p>
            <w:pPr>
              <w:pStyle w:val="Compact"/>
              <w:jc w:val="left"/>
            </w:pPr>
            <w:hyperlink r:id="rId198">
              <w:r>
                <w:rPr>
                  <w:rStyle w:val="Hyperlink"/>
                </w:rPr>
                <w:t xml:space="preserve">02 · Code catalog</w:t>
              </w:r>
            </w:hyperlink>
          </w:p>
        </w:tc>
        <w:tc>
          <w:tcPr/>
          <w:p>
            <w:pPr>
              <w:pStyle w:val="Compact"/>
              <w:jc w:val="left"/>
            </w:pPr>
            <w:r>
              <w:t xml:space="preserve">every file: what it computes, which tests, how to run</w:t>
            </w:r>
          </w:p>
        </w:tc>
      </w:tr>
      <w:tr>
        <w:tc>
          <w:tcPr/>
          <w:p>
            <w:pPr>
              <w:pStyle w:val="Compact"/>
              <w:jc w:val="left"/>
            </w:pPr>
            <w:hyperlink r:id="rId199">
              <w:r>
                <w:rPr>
                  <w:rStyle w:val="Hyperlink"/>
                </w:rPr>
                <w:t xml:space="preserve">03 · Launch guide</w:t>
              </w:r>
            </w:hyperlink>
          </w:p>
        </w:tc>
        <w:tc>
          <w:tcPr/>
          <w:p>
            <w:pPr>
              <w:pStyle w:val="Compact"/>
              <w:jc w:val="left"/>
            </w:pPr>
            <w:r>
              <w:t xml:space="preserve">installing Julia (Termux/Linux/Windows), all presets and menus, dependencies</w:t>
            </w:r>
          </w:p>
        </w:tc>
      </w:tr>
      <w:tr>
        <w:tc>
          <w:tcPr/>
          <w:p>
            <w:pPr>
              <w:pStyle w:val="Compact"/>
              <w:jc w:val="left"/>
            </w:pPr>
            <w:hyperlink r:id="rId200">
              <w:r>
                <w:rPr>
                  <w:rStyle w:val="Hyperlink"/>
                </w:rPr>
                <w:t xml:space="preserve">04 · Physics and mathematics</w:t>
              </w:r>
            </w:hyperlink>
          </w:p>
        </w:tc>
        <w:tc>
          <w:tcPr/>
          <w:p>
            <w:pPr>
              <w:pStyle w:val="Compact"/>
              <w:jc w:val="left"/>
            </w:pPr>
            <w:r>
              <w:t xml:space="preserve">the AB cloud, vortices, flux α, GUE, ⟨r⟩, KS, Anderson–Darling, gates H1–H7</w:t>
            </w:r>
          </w:p>
        </w:tc>
      </w:tr>
      <w:tr>
        <w:tc>
          <w:tcPr/>
          <w:p>
            <w:pPr>
              <w:pStyle w:val="Compact"/>
              <w:jc w:val="left"/>
            </w:pPr>
            <w:hyperlink r:id="rId185">
              <w:r>
                <w:rPr>
                  <w:rStyle w:val="Hyperlink"/>
                </w:rPr>
                <w:t xml:space="preserve">05 · Gate H5 and regimes</w:t>
              </w:r>
            </w:hyperlink>
          </w:p>
        </w:tc>
        <w:tc>
          <w:tcPr/>
          <w:p>
            <w:pPr>
              <w:pStyle w:val="Compact"/>
              <w:jc w:val="left"/>
            </w:pPr>
            <w:r>
              <w:t xml:space="preserve">regimes A/B/C/D, the 40-solve budget, FOCUS-D, real-run walkthroughs 16×16, 64×64 and 72×72</w:t>
            </w:r>
          </w:p>
        </w:tc>
      </w:tr>
      <w:tr>
        <w:tc>
          <w:tcPr/>
          <w:p>
            <w:pPr>
              <w:pStyle w:val="Compact"/>
              <w:jc w:val="left"/>
            </w:pPr>
            <w:hyperlink r:id="rId201">
              <w:r>
                <w:rPr>
                  <w:rStyle w:val="Hyperlink"/>
                </w:rPr>
                <w:t xml:space="preserve">06 · ζ-zero data</w:t>
              </w:r>
            </w:hyperlink>
          </w:p>
        </w:tc>
        <w:tc>
          <w:tcPr/>
          <w:p>
            <w:pPr>
              <w:pStyle w:val="Compact"/>
              <w:jc w:val="left"/>
            </w:pPr>
            <w:r>
              <w:t xml:space="preserve">provenance, formats, GUE-check of the data themselves</w:t>
            </w:r>
          </w:p>
        </w:tc>
      </w:tr>
      <w:tr>
        <w:tc>
          <w:tcPr/>
          <w:p>
            <w:pPr>
              <w:pStyle w:val="Compact"/>
              <w:jc w:val="left"/>
            </w:pPr>
            <w:hyperlink r:id="rId202">
              <w:r>
                <w:rPr>
                  <w:rStyle w:val="Hyperlink"/>
                </w:rPr>
                <w:t xml:space="preserve">07 · Version chronology</w:t>
              </w:r>
            </w:hyperlink>
          </w:p>
        </w:tc>
        <w:tc>
          <w:tcPr/>
          <w:p>
            <w:pPr>
              <w:pStyle w:val="Compact"/>
              <w:jc w:val="left"/>
            </w:pPr>
            <w:r>
              <w:t xml:space="preserve">the full evolution: RH_Unified → Sweep → Monumental → v19…v23.6 → v24.2</w:t>
            </w:r>
          </w:p>
        </w:tc>
      </w:tr>
      <w:tr>
        <w:tc>
          <w:tcPr/>
          <w:p>
            <w:pPr>
              <w:pStyle w:val="Compact"/>
              <w:jc w:val="left"/>
            </w:pPr>
            <w:hyperlink r:id="rId203">
              <w:r>
                <w:rPr>
                  <w:rStyle w:val="Hyperlink"/>
                </w:rPr>
                <w:t xml:space="preserve">08 · Reproducibility</w:t>
              </w:r>
            </w:hyperlink>
          </w:p>
        </w:tc>
        <w:tc>
          <w:tcPr/>
          <w:p>
            <w:pPr>
              <w:pStyle w:val="Compact"/>
              <w:jc w:val="left"/>
            </w:pPr>
            <w:r>
              <w:t xml:space="preserve">seeds, profiles, honest verdicts, known caveats, checklist</w:t>
            </w:r>
          </w:p>
        </w:tc>
      </w:tr>
    </w:tbl>
    <w:p>
      <w:r>
        <w:pict>
          <v:rect style="width:0;height:1.5pt" o:hralign="center" o:hrstd="t" o:hr="t"/>
        </w:pict>
      </w:r>
    </w:p>
    <w:bookmarkEnd w:id="204"/>
    <w:bookmarkStart w:id="206" w:name="how-to-cite"/>
    <w:p>
      <w:pPr>
        <w:pStyle w:val="Heading2"/>
      </w:pPr>
      <w:r>
        <w:t xml:space="preserve">📖 How to cite</w:t>
      </w:r>
    </w:p>
    <w:p>
      <w:pPr>
        <w:pStyle w:val="SourceCode"/>
      </w:pPr>
      <w:r>
        <w:rPr>
          <w:rStyle w:val="VariableTok"/>
        </w:rPr>
        <w:t xml:space="preserve">@misc</w:t>
      </w:r>
      <w:r>
        <w:rPr>
          <w:rStyle w:val="NormalTok"/>
        </w:rPr>
        <w:t xml:space="preserve">{</w:t>
      </w:r>
      <w:r>
        <w:rPr>
          <w:rStyle w:val="OtherTok"/>
        </w:rPr>
        <w:t xml:space="preserve">isaev2026abcloud</w:t>
      </w:r>
      <w:r>
        <w:rPr>
          <w:rStyle w:val="NormalTok"/>
        </w:rPr>
        <w:t xml:space="preserve">,</w:t>
      </w:r>
      <w:r>
        <w:br/>
      </w:r>
      <w:r>
        <w:rPr>
          <w:rStyle w:val="NormalTok"/>
        </w:rPr>
        <w:t xml:space="preserve">  </w:t>
      </w:r>
      <w:r>
        <w:rPr>
          <w:rStyle w:val="DataTypeTok"/>
        </w:rPr>
        <w:t xml:space="preserve">author</w:t>
      </w:r>
      <w:r>
        <w:rPr>
          <w:rStyle w:val="NormalTok"/>
        </w:rPr>
        <w:t xml:space="preserve">       = {Isaev, Iskhak Khamzatovich},</w:t>
      </w:r>
      <w:r>
        <w:br/>
      </w:r>
      <w:r>
        <w:rPr>
          <w:rStyle w:val="NormalTok"/>
        </w:rPr>
        <w:t xml:space="preserve">  </w:t>
      </w:r>
      <w:r>
        <w:rPr>
          <w:rStyle w:val="DataTypeTok"/>
        </w:rPr>
        <w:t xml:space="preserve">title</w:t>
      </w:r>
      <w:r>
        <w:rPr>
          <w:rStyle w:val="NormalTok"/>
        </w:rPr>
        <w:t xml:space="preserve">        = {AB-Cloud Verification Suite: Meridian Spectral Observatory},</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doi</w:t>
      </w:r>
      <w:r>
        <w:rPr>
          <w:rStyle w:val="NormalTok"/>
        </w:rPr>
        <w:t xml:space="preserve">          = {10.5281/zenodo.21825394},</w:t>
      </w:r>
      <w:r>
        <w:br/>
      </w:r>
      <w:r>
        <w:rPr>
          <w:rStyle w:val="NormalTok"/>
        </w:rPr>
        <w:t xml:space="preserve">  </w:t>
      </w:r>
      <w:r>
        <w:rPr>
          <w:rStyle w:val="DataTypeTok"/>
        </w:rPr>
        <w:t xml:space="preserve">orcid</w:t>
      </w:r>
      <w:r>
        <w:rPr>
          <w:rStyle w:val="NormalTok"/>
        </w:rPr>
        <w:t xml:space="preserve">        = {0009-0003-7299-0701},</w:t>
      </w:r>
      <w:r>
        <w:br/>
      </w:r>
      <w:r>
        <w:rPr>
          <w:rStyle w:val="NormalTok"/>
        </w:rPr>
        <w:t xml:space="preserve">  </w:t>
      </w:r>
      <w:r>
        <w:rPr>
          <w:rStyle w:val="DataTypeTok"/>
        </w:rPr>
        <w:t xml:space="preserve">url</w:t>
      </w:r>
      <w:r>
        <w:rPr>
          <w:rStyle w:val="NormalTok"/>
        </w:rPr>
        <w:t xml:space="preserve">          = {https://github.com/wild8highlander/ab-cloud-research}</w:t>
      </w:r>
      <w:r>
        <w:br/>
      </w:r>
      <w:r>
        <w:rPr>
          <w:rStyle w:val="NormalTok"/>
        </w:rPr>
        <w:t xml:space="preserve">}</w:t>
      </w:r>
    </w:p>
    <w:p>
      <w:pPr>
        <w:pStyle w:val="FirstParagraph"/>
      </w:pPr>
      <w:r>
        <w:t xml:space="preserve">See also</w:t>
      </w:r>
      <w:r>
        <w:t xml:space="preserve"> </w:t>
      </w:r>
      <w:hyperlink r:id="rId205">
        <w:r>
          <w:rPr>
            <w:rStyle w:val="Hyperlink"/>
          </w:rPr>
          <w:t xml:space="preserve">CITATION.cff</w:t>
        </w:r>
      </w:hyperlink>
      <w:r>
        <w:t xml:space="preserve">.</w:t>
      </w:r>
    </w:p>
    <w:p>
      <w:r>
        <w:pict>
          <v:rect style="width:0;height:1.5pt" o:hralign="center" o:hrstd="t" o:hr="t"/>
        </w:pict>
      </w:r>
    </w:p>
    <w:bookmarkEnd w:id="206"/>
    <w:bookmarkStart w:id="207" w:name="research-status-and-honest-caveats"/>
    <w:p>
      <w:pPr>
        <w:pStyle w:val="Heading2"/>
      </w:pPr>
      <w:r>
        <w:t xml:space="preserve">⚠️ Research status and honest caveats</w:t>
      </w:r>
    </w:p>
    <w:p>
      <w:pPr>
        <w:pStyle w:val="FirstParagraph"/>
      </w:pPr>
      <w:r>
        <w:t xml:space="preserve">The project is in an</w:t>
      </w:r>
      <w:r>
        <w:t xml:space="preserve"> </w:t>
      </w:r>
      <w:r>
        <w:rPr>
          <w:b/>
          <w:bCs/>
        </w:rPr>
        <w:t xml:space="preserve">active audit stage</w:t>
      </w:r>
      <w:r>
        <w:t xml:space="preserve">: the codes follow the principle</w:t>
      </w:r>
      <w:r>
        <w:t xml:space="preserve"> </w:t>
      </w:r>
      <w:r>
        <w:t xml:space="preserve">“</w:t>
      </w:r>
      <w:r>
        <w:t xml:space="preserve">an honest verdict matters more than a pretty one</w:t>
      </w:r>
      <w:r>
        <w:t xml:space="preserve">”</w:t>
      </w:r>
      <w:r>
        <w:t xml:space="preserve"> </w:t>
      </w:r>
      <w:r>
        <w:t xml:space="preserve">— WARN is never disguised as PASS, null models are regime-matched, decoy controls must stay silent while the primes are heard, and the compute budget is declared before the run and never exceeded. The current results (72×72, Gate H5, 2026-09-09) point to</w:t>
      </w:r>
      <w:r>
        <w:t xml:space="preserve"> </w:t>
      </w:r>
      <w:r>
        <w:rPr>
          <w:b/>
          <w:bCs/>
        </w:rPr>
        <w:t xml:space="preserve">regime D (monograph density + sharp flux α = 25/900) as a clean GUE candidate: 7/7 individual KS passes, median KS_D = 0.0148 against the 0.031 threshold, ⟨r⟩ = 0.6003±0.0050 — right on the GUE asymptote</w:t>
      </w:r>
      <w:r>
        <w:t xml:space="preserve">, while the baseline regime A is systematically off (median D ≈ 0.35). The gate verdict is PARAMETER-DEPENDENT: GUE recovers in B, C, D, but cleanly only in D. This is not yet a claim of proof — see the</w:t>
      </w:r>
      <w:r>
        <w:t xml:space="preserve"> </w:t>
      </w:r>
      <w:r>
        <w:t xml:space="preserve">“</w:t>
      </w:r>
      <w:r>
        <w:t xml:space="preserve">Known caveats</w:t>
      </w:r>
      <w:r>
        <w:t xml:space="preserve">”</w:t>
      </w:r>
      <w:r>
        <w:t xml:space="preserve"> </w:t>
      </w:r>
      <w:r>
        <w:t xml:space="preserve">section in</w:t>
      </w:r>
      <w:r>
        <w:t xml:space="preserve"> </w:t>
      </w:r>
      <w:hyperlink r:id="rId203">
        <w:r>
          <w:rPr>
            <w:rStyle w:val="Hyperlink"/>
          </w:rPr>
          <w:t xml:space="preserve">doc 08</w:t>
        </w:r>
      </w:hyperlink>
      <w:r>
        <w:t xml:space="preserve"> </w:t>
      </w:r>
      <w:r>
        <w:t xml:space="preserve">and the run walkthrough in</w:t>
      </w:r>
      <w:r>
        <w:t xml:space="preserve"> </w:t>
      </w:r>
      <w:hyperlink r:id="rId185">
        <w:r>
          <w:rPr>
            <w:rStyle w:val="Hyperlink"/>
          </w:rPr>
          <w:t xml:space="preserve">doc 05</w:t>
        </w:r>
      </w:hyperlink>
      <w:r>
        <w:t xml:space="preserve">.</w:t>
      </w:r>
    </w:p>
    <w:p>
      <w:pPr>
        <w:pStyle w:val="BodyText"/>
      </w:pPr>
      <w:r>
        <w:t xml:space="preserve">All the code consists of self-contained research benches without project-external dependencies; the rights belong to the author (see CITATION.cff).</w:t>
      </w:r>
    </w:p>
    <w:p>
      <w:r>
        <w:pict>
          <v:rect style="width:0;height:1.5pt" o:hralign="center" o:hrstd="t" o:hr="t"/>
        </w:pict>
      </w:r>
    </w:p>
    <w:bookmarkEnd w:id="207"/>
    <w:bookmarkStart w:id="208" w:name="X4bb72f48df2bfc0f5c0eadbd1c0514fea51ce91"/>
    <w:p>
      <w:pPr>
        <w:pStyle w:val="Heading2"/>
      </w:pPr>
      <w:r>
        <w:t xml:space="preserve">31a. The observatory: project overview (condensed from the RU source)</w:t>
      </w:r>
    </w:p>
    <w:p>
      <w:pPr>
        <w:pStyle w:val="FirstParagraph"/>
      </w:pPr>
      <w:r>
        <w:t xml:space="preserve">The project overview document (docs/01) frames the observatory: a laboratory of 24 standalone Julia codes and one Python code testing one big idea — the Hilbert–Pólya conjecture: that the non-trivial zeros of the Riemann zeta function behave like the spectrum of a quantum system. The folder name captures the spirit: we</w:t>
      </w:r>
      <w:r>
        <w:t xml:space="preserve"> </w:t>
      </w:r>
      <w:r>
        <w:rPr>
          <w:i/>
          <w:iCs/>
        </w:rPr>
        <w:t xml:space="preserve">watch spectra</w:t>
      </w:r>
      <w:r>
        <w:t xml:space="preserve"> </w:t>
      </w:r>
      <w:r>
        <w:t xml:space="preserve">— of lattice AB-cloud Hamiltonians and of the zeros of ζ(s) — and compare their fingerprints. Each file is a standalone</w:t>
      </w:r>
      <w:r>
        <w:t xml:space="preserve"> </w:t>
      </w:r>
      <w:r>
        <w:t xml:space="preserve">“</w:t>
      </w:r>
      <w:r>
        <w:t xml:space="preserve">supercombo</w:t>
      </w:r>
      <w:r>
        <w:t xml:space="preserve">”</w:t>
      </w:r>
      <w:r>
        <w:t xml:space="preserve"> </w:t>
      </w:r>
      <w:r>
        <w:t xml:space="preserve">bench: an interactive console menu with dozens of tests, plots, reports and a built-in self-check. No project-external modules, no builds: copy the file — it works (or honestly reports what is missing). The three pillars: the AB cloud (a Hamiltonian on an L×L lattice with magnetic-flux vortices — the Aharonov–Bohm effect, flux α per vortex; the spectrum is the</w:t>
      </w:r>
      <w:r>
        <w:t xml:space="preserve"> </w:t>
      </w:r>
      <w:r>
        <w:t xml:space="preserve">“</w:t>
      </w:r>
      <w:r>
        <w:t xml:space="preserve">experimental material</w:t>
      </w:r>
      <w:r>
        <w:t xml:space="preserve">”</w:t>
      </w:r>
      <w:r>
        <w:t xml:space="preserve">); the zeros of ζ(s) (the 50,000-real-zero reference table, 14.134725142 to 40433.687385 — the</w:t>
      </w:r>
      <w:r>
        <w:t xml:space="preserve"> </w:t>
      </w:r>
      <w:r>
        <w:t xml:space="preserve">“</w:t>
      </w:r>
      <w:r>
        <w:t xml:space="preserve">reference standard</w:t>
      </w:r>
      <w:r>
        <w:t xml:space="preserve">”</w:t>
      </w:r>
      <w:r>
        <w:t xml:space="preserve">); GUE statistics (β=2: ⟨r⟩ ≈ 0.5996, band [0.5772, 0.6212] — the reference nearest-neighbour statistics). The zeros of ζ(s) are known to follow GUE — the observatory’s question: at which parameters does the AB cloud reach GUE as well?</w:t>
      </w:r>
    </w:p>
    <w:p>
      <w:r>
        <w:pict>
          <v:rect style="width:0;height:1.5pt" o:hralign="center" o:hrstd="t" o:hr="t"/>
        </w:pict>
      </w:r>
    </w:p>
    <w:bookmarkEnd w:id="208"/>
    <w:bookmarkStart w:id="209" w:name="X181042d3f8a8200ad92b30ab3b0b8481558ae79"/>
    <w:p>
      <w:pPr>
        <w:pStyle w:val="Heading2"/>
      </w:pPr>
      <w:r>
        <w:t xml:space="preserve">31b. The observatory: the code catalogue (condensed from the RU source)</w:t>
      </w:r>
    </w:p>
    <w:p>
      <w:pPr>
        <w:pStyle w:val="FirstParagraph"/>
      </w:pPr>
      <w:r>
        <w:t xml:space="preserve">The catalogue document (docs/02) lists the 25 files with line counts and roles. The main verification line</w:t>
      </w:r>
      <w:r>
        <w:t xml:space="preserve"> </w:t>
      </w:r>
      <w:r>
        <w:rPr>
          <w:rStyle w:val="VerbatimChar"/>
        </w:rPr>
        <w:t xml:space="preserve">ab_cloud_v*.jl</w:t>
      </w:r>
      <w:r>
        <w:t xml:space="preserve">: v19 (23,342 lines, 37 tests, H–P focus + advanced RMT diagnostics) → v19_v1 → v20 (24,596) → v21 (25,519; 38 tests + Physics Lab + 3D Lab on a sparse engine) → v21_v1 → v22 (7,369; the journal plotting engine ABPlotV23, the three-pass Test 38) → v23 (28,281) → v23_v1 (29,904) →</w:t>
      </w:r>
      <w:r>
        <w:t xml:space="preserve"> </w:t>
      </w:r>
      <w:r>
        <w:rPr>
          <w:b/>
          <w:bCs/>
        </w:rPr>
        <w:t xml:space="preserve">v23_v2 (30,908; the SUPERCOMBO v23.6)</w:t>
      </w:r>
      <w:r>
        <w:t xml:space="preserve">. Files with the</w:t>
      </w:r>
      <w:r>
        <w:t xml:space="preserve"> </w:t>
      </w:r>
      <w:r>
        <w:rPr>
          <w:rStyle w:val="VerbatimChar"/>
        </w:rPr>
        <w:t xml:space="preserve">_D</w:t>
      </w:r>
      <w:r>
        <w:t xml:space="preserve"> </w:t>
      </w:r>
      <w:r>
        <w:t xml:space="preserve">suffix carry the Meridian design system v1.0 — a unified console identity (double-frame banners, ◆-sections, ✓/✗/⚠ statuses, live ▰▰▰▱▱ progress bars, true-TTY colours); the physics and numbers are bit-identical. The HP·MERIDIAN line:</w:t>
      </w:r>
      <w:r>
        <w:t xml:space="preserve"> </w:t>
      </w:r>
      <w:r>
        <w:rPr>
          <w:rStyle w:val="VerbatimChar"/>
        </w:rPr>
        <w:t xml:space="preserve">hp_audit_standalone.jl</w:t>
      </w:r>
      <w:r>
        <w:t xml:space="preserve"> </w:t>
      </w:r>
      <w:r>
        <w:t xml:space="preserve">(v24.2-SA, 6,054 lines) — the compact standalone audit of gates H1–H7 only, the core lifted VERBATIM from v23_v2 (equal seeds → bit-for-bit numbers), plus the H5 budget ≤ 40 diagonalizations (v24.1), the FOCUS-D mode (</w:t>
      </w:r>
      <w:r>
        <w:rPr>
          <w:rStyle w:val="VerbatimChar"/>
        </w:rPr>
        <w:t xml:space="preserve">hp_regime_mode = :regime_d</w:t>
      </w:r>
      <w:r>
        <w:t xml:space="preserve">, command</w:t>
      </w:r>
      <w:r>
        <w:t xml:space="preserve"> </w:t>
      </w:r>
      <w:r>
        <w:rPr>
          <w:rStyle w:val="VerbatimChar"/>
        </w:rPr>
        <w:t xml:space="preserve">5d</w:t>
      </w:r>
      <w:r>
        <w:t xml:space="preserve">, v24.2), a live progress bar during LAPACK calls, a 60-second heartbeat (v23.8), an environment doctor and a battery-cost estimate. The RH line:</w:t>
      </w:r>
      <w:r>
        <w:t xml:space="preserve"> </w:t>
      </w:r>
      <w:r>
        <w:rPr>
          <w:rStyle w:val="VerbatimChar"/>
        </w:rPr>
        <w:t xml:space="preserve">RH_Unified.jl</w:t>
      </w:r>
      <w:r>
        <w:t xml:space="preserve"> </w:t>
      </w:r>
      <w:r>
        <w:t xml:space="preserve">(1,885; 500 real ζ-zeros, 61</w:t>
      </w:r>
      <w:r>
        <w:t xml:space="preserve"> </w:t>
      </w:r>
      <w:r>
        <w:t xml:space="preserve">“</w:t>
      </w:r>
      <w:r>
        <w:t xml:space="preserve">magic</w:t>
      </w:r>
      <w:r>
        <w:t xml:space="preserve">”</w:t>
      </w:r>
      <w:r>
        <w:t xml:space="preserve"> </w:t>
      </w:r>
      <w:r>
        <w:t xml:space="preserve">α-points, 6 hexagon vortices, RHConfig with 33 parameters, jitter, 4 layouts, 9 presets),</w:t>
      </w:r>
      <w:r>
        <w:t xml:space="preserve"> </w:t>
      </w:r>
      <w:r>
        <w:rPr>
          <w:rStyle w:val="VerbatimChar"/>
        </w:rPr>
        <w:t xml:space="preserve">RH_Unified_v5.jl</w:t>
      </w:r>
      <w:r>
        <w:t xml:space="preserve"> </w:t>
      </w:r>
      <w:r>
        <w:t xml:space="preserve">(2,204),</w:t>
      </w:r>
      <w:r>
        <w:t xml:space="preserve"> </w:t>
      </w:r>
      <w:r>
        <w:rPr>
          <w:rStyle w:val="VerbatimChar"/>
        </w:rPr>
        <w:t xml:space="preserve">RH_Sweep_Pro.jl</w:t>
      </w:r>
      <w:r>
        <w:t xml:space="preserve"> </w:t>
      </w:r>
      <w:r>
        <w:t xml:space="preserve">(6,450; 13,661 real ζ-zeros via mpmath.zetazero at 25 digits, a dynamic sweep of 8 parameters over 10 key points, CSV/TXT/JSON reports, Plots.jl, timing logs). The monumental line:</w:t>
      </w:r>
      <w:r>
        <w:t xml:space="preserve"> </w:t>
      </w:r>
      <w:r>
        <w:rPr>
          <w:rStyle w:val="VerbatimChar"/>
        </w:rPr>
        <w:t xml:space="preserve">AB_Cloud_Monumental_v6_3.jl</w:t>
      </w:r>
      <w:r>
        <w:t xml:space="preserve"> </w:t>
      </w:r>
      <w:r>
        <w:t xml:space="preserve">(7,759) and its</w:t>
      </w:r>
      <w:r>
        <w:t xml:space="preserve"> </w:t>
      </w:r>
      <w:r>
        <w:rPr>
          <w:rStyle w:val="VerbatimChar"/>
        </w:rPr>
        <w:t xml:space="preserve">_D</w:t>
      </w:r>
      <w:r>
        <w:t xml:space="preserve"> </w:t>
      </w:r>
      <w:r>
        <w:t xml:space="preserve">twin — the module</w:t>
      </w:r>
      <w:r>
        <w:t xml:space="preserve"> </w:t>
      </w:r>
      <w:r>
        <w:rPr>
          <w:rStyle w:val="VerbatimChar"/>
        </w:rPr>
        <w:t xml:space="preserve">AB_Cloud_Monumental</w:t>
      </w:r>
      <w:r>
        <w:t xml:space="preserve">, a Julia port of the Python code base: the V01–V112 verifications of the AB-Cloud monograph,</w:t>
      </w:r>
      <w:r>
        <w:t xml:space="preserve"> </w:t>
      </w:r>
      <w:r>
        <w:rPr>
          <w:rStyle w:val="VerbatimChar"/>
        </w:rPr>
        <w:t xml:space="preserve">run_all()</w:t>
      </w:r>
      <w:r>
        <w:t xml:space="preserve">,</w:t>
      </w:r>
      <w:r>
        <w:t xml:space="preserve"> </w:t>
      </w:r>
      <w:r>
        <w:rPr>
          <w:rStyle w:val="VerbatimChar"/>
        </w:rPr>
        <w:t xml:space="preserve">run_all(quick=true)</w:t>
      </w:r>
      <w:r>
        <w:t xml:space="preserve">,</w:t>
      </w:r>
      <w:r>
        <w:t xml:space="preserve"> </w:t>
      </w:r>
      <w:r>
        <w:rPr>
          <w:rStyle w:val="VerbatimChar"/>
        </w:rPr>
        <w:t xml:space="preserve">run_only(["V11","V35"])</w:t>
      </w:r>
      <w:r>
        <w:t xml:space="preserve">, clean CSV + JSON + PNG dashboards, optional Arpack.jl (large L) and Plots.jl. Auxiliary:</w:t>
      </w:r>
      <w:r>
        <w:t xml:space="preserve"> </w:t>
      </w:r>
      <w:r>
        <w:rPr>
          <w:rStyle w:val="VerbatimChar"/>
        </w:rPr>
        <w:t xml:space="preserve">Magic_Alpha_Points_v1.jl</w:t>
      </w:r>
      <w:r>
        <w:t xml:space="preserve"> </w:t>
      </w:r>
      <w:r>
        <w:t xml:space="preserve">(the 61-point grid),</w:t>
      </w:r>
      <w:r>
        <w:t xml:space="preserve"> </w:t>
      </w:r>
      <w:r>
        <w:rPr>
          <w:rStyle w:val="VerbatimChar"/>
        </w:rPr>
        <w:t xml:space="preserve">test11_honest.jl</w:t>
      </w:r>
      <w:r>
        <w:t xml:space="preserve"> </w:t>
      </w:r>
      <w:r>
        <w:t xml:space="preserve">/</w:t>
      </w:r>
      <w:r>
        <w:t xml:space="preserve"> </w:t>
      </w:r>
      <w:r>
        <w:rPr>
          <w:rStyle w:val="VerbatimChar"/>
        </w:rPr>
        <w:t xml:space="preserve">test11_honest.py</w:t>
      </w:r>
      <w:r>
        <w:t xml:space="preserve"> </w:t>
      </w:r>
      <w:r>
        <w:t xml:space="preserve">(the honest Anderson–Darling test), the two zero-table formats,</w:t>
      </w:r>
      <w:r>
        <w:t xml:space="preserve"> </w:t>
      </w:r>
      <w:r>
        <w:rPr>
          <w:rStyle w:val="VerbatimChar"/>
        </w:rPr>
        <w:t xml:space="preserve">p_myset.cfg</w:t>
      </w:r>
      <w:r>
        <w:t xml:space="preserve">.</w:t>
      </w:r>
    </w:p>
    <w:p>
      <w:r>
        <w:pict>
          <v:rect style="width:0;height:1.5pt" o:hralign="center" o:hrstd="t" o:hr="t"/>
        </w:pict>
      </w:r>
    </w:p>
    <w:bookmarkEnd w:id="209"/>
    <w:bookmarkStart w:id="210" w:name="X927c3888d93d6df6c9708f271e0abcfc3f064a6"/>
    <w:p>
      <w:pPr>
        <w:pStyle w:val="Heading2"/>
      </w:pPr>
      <w:r>
        <w:t xml:space="preserve">31c. The observatory: the launch guide (condensed from the RU source)</w:t>
      </w:r>
    </w:p>
    <w:p>
      <w:pPr>
        <w:pStyle w:val="FirstParagraph"/>
      </w:pPr>
      <w:r>
        <w:t xml:space="preserve">The launch guide (docs/03) covers the practical entry: Julia ≥ 1.10 (≥ 1.12 recommended for the reference runs); no project environment needed — each file is self-contained. The console menus: the main suite offers per-test and batch runs, the two-pass protocol, the Labs (</w:t>
      </w:r>
      <w:r>
        <w:t xml:space="preserve">‘</w:t>
      </w:r>
      <w:r>
        <w:t xml:space="preserve">l</w:t>
      </w:r>
      <w:r>
        <w:t xml:space="preserve">’</w:t>
      </w:r>
      <w:r>
        <w:t xml:space="preserve"> </w:t>
      </w:r>
      <w:r>
        <w:t xml:space="preserve">— Physics Lab;</w:t>
      </w:r>
      <w:r>
        <w:t xml:space="preserve"> </w:t>
      </w:r>
      <w:r>
        <w:t xml:space="preserve">‘</w:t>
      </w:r>
      <w:r>
        <w:t xml:space="preserve">d3</w:t>
      </w:r>
      <w:r>
        <w:t xml:space="preserve">’</w:t>
      </w:r>
      <w:r>
        <w:t xml:space="preserve"> </w:t>
      </w:r>
      <w:r>
        <w:t xml:space="preserve">— 3D Lab); hp_audit offers commands 1–7 for the gates plus</w:t>
      </w:r>
      <w:r>
        <w:t xml:space="preserve"> </w:t>
      </w:r>
      <w:r>
        <w:rPr>
          <w:rStyle w:val="VerbatimChar"/>
        </w:rPr>
        <w:t xml:space="preserve">5d</w:t>
      </w:r>
      <w:r>
        <w:t xml:space="preserve"> </w:t>
      </w:r>
      <w:r>
        <w:t xml:space="preserve">(FOCUS-D) and the budget display. Presets: FAST (L=16, minutes) and FULL (L=56, hours) in v23_v2; the reference run used 72×72 primary / 96×96 secondary. Runtime expectations are printed before execution — the ⚠ RUNTIME banner: the honest pre-run cost estimate with a ±3× machine factor and RAM-gated rungs skipped with a printed reason. Reproduction of the reference numbers: fixed seed protocols; the H5 gates’ table (A/B/C/D) reproduces at equal seeds; plots regenerate deterministically (600 dpi PNG + SVG + PDF + GIF per figure). The guide closes with troubleshooting: LAPACK threading (set to 1 for reproducibility), memory ceilings per L, and the environment doctor (</w:t>
      </w:r>
      <w:r>
        <w:rPr>
          <w:rStyle w:val="VerbatimChar"/>
        </w:rPr>
        <w:t xml:space="preserve">hp_audit</w:t>
      </w:r>
      <w:r>
        <w:t xml:space="preserve"> </w:t>
      </w:r>
      <w:r>
        <w:t xml:space="preserve">command</w:t>
      </w:r>
      <w:r>
        <w:t xml:space="preserve"> </w:t>
      </w:r>
      <w:r>
        <w:rPr>
          <w:rStyle w:val="VerbatimChar"/>
        </w:rPr>
        <w:t xml:space="preserve">0</w:t>
      </w:r>
      <w:r>
        <w:t xml:space="preserve">).</w:t>
      </w:r>
    </w:p>
    <w:p>
      <w:r>
        <w:pict>
          <v:rect style="width:0;height:1.5pt" o:hralign="center" o:hrstd="t" o:hr="t"/>
        </w:pict>
      </w:r>
    </w:p>
    <w:bookmarkEnd w:id="210"/>
    <w:bookmarkStart w:id="211" w:name="Xae5425f3066312aa92bb1c2a7a262d09933e568"/>
    <w:p>
      <w:pPr>
        <w:pStyle w:val="Heading2"/>
      </w:pPr>
      <w:r>
        <w:t xml:space="preserve">31d. The observatory: physics and mathematics (condensed from the RU source)</w:t>
      </w:r>
    </w:p>
    <w:p>
      <w:pPr>
        <w:pStyle w:val="FirstParagraph"/>
      </w:pPr>
      <w:r>
        <w:t xml:space="preserve">The theory document (docs/04) is the project’s</w:t>
      </w:r>
      <w:r>
        <w:t xml:space="preserve"> </w:t>
      </w:r>
      <w:r>
        <w:t xml:space="preserve">“</w:t>
      </w:r>
      <w:r>
        <w:t xml:space="preserve">theoretical minimum</w:t>
      </w:r>
      <w:r>
        <w:t xml:space="preserve">”</w:t>
      </w:r>
      <w:r>
        <w:t xml:space="preserve">. The Hamiltonian: a square L×L lattice, one-particle space ℂ^(L²), tight-binding hops with Peierls phases — a vortex is a plaquette with pressed-in flux α: circulating it accumulates 2πα. Matrix assembly: dense Hermitian N×N with N = L²;</w:t>
      </w:r>
      <w:r>
        <w:t xml:space="preserve"> </w:t>
      </w:r>
      <w:r>
        <w:t xml:space="preserve">“</w:t>
      </w:r>
      <w:r>
        <w:t xml:space="preserve">lattice 64×64</w:t>
      </w:r>
      <w:r>
        <w:t xml:space="preserve">”</w:t>
      </w:r>
      <w:r>
        <w:t xml:space="preserve"> </w:t>
      </w:r>
      <w:r>
        <w:t xml:space="preserve">means a 4096×4096 matrix; diagonalization O(N³) = O(L⁶); memory O(N²) = O(L⁴) with a ×2.5 LAPACK overhead; the 16 → 72 transition costs ×8000. Vortex configurations: Nv = 4 (the historical baseline); Nv = L²/36 (the</w:t>
      </w:r>
      <w:r>
        <w:t xml:space="preserve"> </w:t>
      </w:r>
      <w:r>
        <w:t xml:space="preserve">“</w:t>
      </w:r>
      <w:r>
        <w:t xml:space="preserve">monograph density</w:t>
      </w:r>
      <w:r>
        <w:t xml:space="preserve">”</w:t>
      </w:r>
      <w:r>
        <w:t xml:space="preserve"> </w:t>
      </w:r>
      <w:r>
        <w:t xml:space="preserve">— one cell per 6×6 sites: 114 at L=64); layouts hexagonal/ring/random/grid; jitter (positions 0.35, flux α 0.02, charges, width) so results are not artefacts of perfect geometry. The statistics: unfolding by degree-5/9 polynomial; the r-statistic (⟨r⟩_GUE ≈ 0.5996, the project’s finite-ensemble CI [0.5772, 0.6212], Poisson 0.5307); the Wigner surmise p(s) = (32/π²)s²e^(−4s²/π) with the normalization identity (1/2)! = √π/2 — checked by Test 37; the KS criterion with d_crit = 1.63/√n and the critical consequence: n ≈ 0.6·L², so L=16 gives d_crit ≈ 0.132 and L=64 gives ≈ 0.033 — the threshold tightens 4× at unchanged physics (the key to reading the runs); Anderson–Darling and the MC-null discipline (i.i.d. from H0, add-one smoothing). The gates’ anatomy: H1 PRIME-TRACE (the Bragg comb at ω = log p + composite decoys + regime-matched nulls + the P95 deepen protocol); H2 WEYL-DOS (the N(E) ladder, AICc); H3 POWER-LAW (the exponent ladder, dictionary falsification); H4 CRITICAL-Q (sharpness + domain guard); H5 REGIME-2×2 (the four-regime ensemble + the α-profile); H6 HERMIT-STRESS; H7 SEQ-CORR.</w:t>
      </w:r>
    </w:p>
    <w:p>
      <w:r>
        <w:pict>
          <v:rect style="width:0;height:1.5pt" o:hralign="center" o:hrstd="t" o:hr="t"/>
        </w:pict>
      </w:r>
    </w:p>
    <w:bookmarkEnd w:id="211"/>
    <w:bookmarkStart w:id="212" w:name="X110a59b553f3d9e487182f20994b30de7088422"/>
    <w:p>
      <w:pPr>
        <w:pStyle w:val="Heading2"/>
      </w:pPr>
      <w:r>
        <w:t xml:space="preserve">31e. The observatory: the H5 gate regimes (condensed from the RU source)</w:t>
      </w:r>
    </w:p>
    <w:p>
      <w:pPr>
        <w:pStyle w:val="FirstParagraph"/>
      </w:pPr>
      <w:r>
        <w:t xml:space="preserve">The H5 regimes document (docs/05) is the full story of the headline result. The 2×2 design: {Nv = 4 baseline vs Nv = L²/36 monograph density} × {α = 0.5 vs α = 25/900 sharp flux} at L = 72 (5184×5184): 40 dense eigensolves — 4 regimes × 7 realizations + the α-profile — in 46 minutes on a smartphone. The results table: regime A — ⟨r⟩ = 0.5898 ± 0.0102, median KS D = 0.3531, 6/7 in band, 0/7 individual KS — a systematic outlier (worsening with L); regime B — ⟨r⟩ = 0.6000 ± 0.0052, median D = 0.0559, 1/7 individual — GUE by the OR-clause only; regime C — ⟨r⟩ = 0.5937 ± 0.0041, median D = 0.0646, 0/7 — OR-clause; regime D — ⟨r⟩ = 0.6003 ± 0.0050, median D = 0.0148,</w:t>
      </w:r>
      <w:r>
        <w:t xml:space="preserve"> </w:t>
      </w:r>
      <w:r>
        <w:rPr>
          <w:b/>
          <w:bCs/>
        </w:rPr>
        <w:t xml:space="preserve">7/7 individual KS</w:t>
      </w:r>
      <w:r>
        <w:t xml:space="preserve"> </w:t>
      </w:r>
      <w:r>
        <w:t xml:space="preserve">(every realization passes at p &gt; 0.01; the median D is 2× below the critical 1.63/√n ≈ 0.031). The reading: GUE statistics recover in B, C, D, but only the combination [D] = monograph density + sharp flux passes cleanly. The document analyses the α-profile: the published baseline A is the outlier, not the physics; the</w:t>
      </w:r>
      <w:r>
        <w:t xml:space="preserve"> </w:t>
      </w:r>
      <w:r>
        <w:t xml:space="preserve">“</w:t>
      </w:r>
      <w:r>
        <w:t xml:space="preserve">sharp</w:t>
      </w:r>
      <w:r>
        <w:t xml:space="preserve">”</w:t>
      </w:r>
      <w:r>
        <w:t xml:space="preserve"> </w:t>
      </w:r>
      <w:r>
        <w:t xml:space="preserve">α values form a quality plateau (not a fine-tuned point); the density axis and the flux axis are complementary levers — neither alone suffices, their combination is clean. The document closes with the L-dependence caveat: as L grows, d_crit falls as 1/√n — the clean pass must survive growing statistical power (the programme of v23_v2’s FULL preset and beyond).</w:t>
      </w:r>
    </w:p>
    <w:p>
      <w:r>
        <w:pict>
          <v:rect style="width:0;height:1.5pt" o:hralign="center" o:hrstd="t" o:hr="t"/>
        </w:pict>
      </w:r>
    </w:p>
    <w:bookmarkEnd w:id="212"/>
    <w:bookmarkStart w:id="213" w:name="X54bbce5a90e4260acbe4e5a4ad9befd57fbd7a3"/>
    <w:p>
      <w:pPr>
        <w:pStyle w:val="Heading2"/>
      </w:pPr>
      <w:r>
        <w:t xml:space="preserve">31f. The observatory: the ζ-zero data (condensed from the RU source)</w:t>
      </w:r>
    </w:p>
    <w:p>
      <w:pPr>
        <w:pStyle w:val="FirstParagraph"/>
      </w:pPr>
      <w:r>
        <w:t xml:space="preserve">The data document (docs/06) documents the 50,000-zero table: two files, one table.</w:t>
      </w:r>
      <w:r>
        <w:t xml:space="preserve"> </w:t>
      </w:r>
      <w:r>
        <w:rPr>
          <w:rStyle w:val="VerbatimChar"/>
        </w:rPr>
        <w:t xml:space="preserve">zeros50k.txt</w:t>
      </w:r>
      <w:r>
        <w:t xml:space="preserve"> </w:t>
      </w:r>
      <w:r>
        <w:t xml:space="preserve">— one number per line, 50,000 lines, used by HP·MERIDIAN and the suite;</w:t>
      </w:r>
      <w:r>
        <w:t xml:space="preserve"> </w:t>
      </w:r>
      <w:r>
        <w:rPr>
          <w:rStyle w:val="VerbatimChar"/>
        </w:rPr>
        <w:t xml:space="preserve">zeta_zeros_50k.txt</w:t>
      </w:r>
      <w:r>
        <w:t xml:space="preserve"> </w:t>
      </w:r>
      <w:r>
        <w:t xml:space="preserve">— ten numbers per line, 5,000 lines, the default input of</w:t>
      </w:r>
      <w:r>
        <w:t xml:space="preserve"> </w:t>
      </w:r>
      <w:r>
        <w:rPr>
          <w:rStyle w:val="VerbatimChar"/>
        </w:rPr>
        <w:t xml:space="preserve">test11_honest.py</w:t>
      </w:r>
      <w:r>
        <w:t xml:space="preserve">, convenient for numpy/pandas. The control: the two files’ last values agree to 12 digits; exactly 50,000 zeros in each. The range: γ₁ = 14.134725142 (Odlyzko verified) … γ₅₀₀₀₀ = 40433.687385462. The physical scale: the mean density ~ ln(γ/2π) ≈ ln(6433) ≈ 8.8 zeros per unit t; the typical local gap 0.11–0.12; long enough for global statistics (⟨r⟩, gap distributions) and sliding windows (the t-dependence scans of test11_honest). The origin: computed via</w:t>
      </w:r>
      <w:r>
        <w:t xml:space="preserve"> </w:t>
      </w:r>
      <w:r>
        <w:rPr>
          <w:rStyle w:val="VerbatimChar"/>
        </w:rPr>
        <w:t xml:space="preserve">mpmath.zetazero()</w:t>
      </w:r>
      <w:r>
        <w:t xml:space="preserve"> </w:t>
      </w:r>
      <w:r>
        <w:t xml:space="preserve">at 25 digits — the same technology as the RH line’s 13,661 zeros;</w:t>
      </w:r>
      <w:r>
        <w:t xml:space="preserve"> </w:t>
      </w:r>
      <w:r>
        <w:t xml:space="preserve">“</w:t>
      </w:r>
      <w:r>
        <w:t xml:space="preserve">real</w:t>
      </w:r>
      <w:r>
        <w:t xml:space="preserve">”</w:t>
      </w:r>
      <w:r>
        <w:t xml:space="preserve"> </w:t>
      </w:r>
      <w:r>
        <w:t xml:space="preserve">ζ zeros, not model surrogates — critical for gates H1/H7 and Test 11 where the ζ side is the reference. The self-check (pure numpy): load the table, diff, compute r — ⟨r⟩ ≈ 0.614–0.616 → the GUE class (0.5996). The package-level audit of this edition refined this to 0.6119 ± 0.0010 over the full table.</w:t>
      </w:r>
    </w:p>
    <w:p>
      <w:r>
        <w:pict>
          <v:rect style="width:0;height:1.5pt" o:hralign="center" o:hrstd="t" o:hr="t"/>
        </w:pict>
      </w:r>
    </w:p>
    <w:bookmarkEnd w:id="213"/>
    <w:bookmarkStart w:id="214" w:name="X5b5a7b22d3c32eba7184db4f42c3d36239e117c"/>
    <w:p>
      <w:pPr>
        <w:pStyle w:val="Heading2"/>
      </w:pPr>
      <w:r>
        <w:t xml:space="preserve">31g. The observatory: the version chronology (condensed from the RU source)</w:t>
      </w:r>
    </w:p>
    <w:p>
      <w:pPr>
        <w:pStyle w:val="FirstParagraph"/>
      </w:pPr>
      <w:r>
        <w:t xml:space="preserve">The chronology document (docs/07) tracks the suite’s evolution. v19 (2026-08): the 37-test two-pass reference architecture — the H–P focus, the advanced RMT diagnostics, the honest verdict layer; the reference run of 2026-09-02 (35,146 s). v19_v1: the fixes of the first field reports. v20: intermediate evolution — the disorder cap (W_max), the byte-robustness protocol. v21: the sparse engine (Arpack.jl for large L), the Physics Lab (interactive single-experiment bench: L, α, W, q, Nv, boundary, model — with plots and a per-experiment report) and the 3D Lab (L=10 torus, tz, mass, seed 777); Test 38 joins. v21_v1: fixes. v22: the journal plotting engine (module ABPlotV23: 600 dpi PNG + SVG + PDF + GIF per figure, animation reveals), the THREE-PASS Test 38 (38a standard + 38b hardcore + 38c ladder). v23 → v23_v1 →</w:t>
      </w:r>
      <w:r>
        <w:t xml:space="preserve"> </w:t>
      </w:r>
      <w:r>
        <w:rPr>
          <w:b/>
          <w:bCs/>
        </w:rPr>
        <w:t xml:space="preserve">v23_v2</w:t>
      </w:r>
      <w:r>
        <w:t xml:space="preserve">: the SUPERCOMBO — the v21 core × the v22 engine × the three-pass Test 38, plus the H1 deepen protocol, the H5 α-profile, decoy controls and the FAST/FULL presets. v24.1-SA → v24.2-SA (</w:t>
      </w:r>
      <w:r>
        <w:rPr>
          <w:rStyle w:val="VerbatimChar"/>
        </w:rPr>
        <w:t xml:space="preserve">hp_audit_standalone.jl</w:t>
      </w:r>
      <w:r>
        <w:t xml:space="preserve">): the compact gates-only audit with the H5 budget (≤ 40 diagonalizations), FOCUS-D, the heartbeat, the doctor. The</w:t>
      </w:r>
      <w:r>
        <w:t xml:space="preserve"> </w:t>
      </w:r>
      <w:r>
        <w:rPr>
          <w:rStyle w:val="VerbatimChar"/>
        </w:rPr>
        <w:t xml:space="preserve">_D</w:t>
      </w:r>
      <w:r>
        <w:t xml:space="preserve"> </w:t>
      </w:r>
      <w:r>
        <w:t xml:space="preserve">design system: the console clothing without physics changes.</w:t>
      </w:r>
    </w:p>
    <w:p>
      <w:r>
        <w:pict>
          <v:rect style="width:0;height:1.5pt" o:hralign="center" o:hrstd="t" o:hr="t"/>
        </w:pict>
      </w:r>
    </w:p>
    <w:bookmarkEnd w:id="214"/>
    <w:bookmarkStart w:id="215" w:name="Xda0b6f93a946d54215da45c7e334ecaf6167a3f"/>
    <w:p>
      <w:pPr>
        <w:pStyle w:val="Heading2"/>
      </w:pPr>
      <w:r>
        <w:t xml:space="preserve">31h. The observatory: reproducibility (condensed from the RU source)</w:t>
      </w:r>
    </w:p>
    <w:p>
      <w:pPr>
        <w:pStyle w:val="FirstParagraph"/>
      </w:pPr>
      <w:r>
        <w:t xml:space="preserve">The reproducibility document (docs/08) fixes the discipline: seeds are protocol constants (the suite’s run seeds; base 96 in the vortex optimization; 12345 for bytes; 777 for the 3D lab); every run writes a computation log (timestamp + delta + action) and a console capture; the two-pass protocol labels every verdict by pass; plots regenerate deterministically from the suite (the committed run strips PNGs — 453 files of reports, tables and logs — because the plots reproduce); cross-checks: hp_audit against v23_v2 at equal seeds — bit-for-bit; the H5 gates’ table reproduces; the Julia↔Python agreement of test11_honest (the AD test and the table checks). The RAM honesty ladder: L=96 ≈ 1.4 GB peak; L=112 ≈ 2.5 GB; L=128 ≈ 4.3 GB — skipped with a printed reason. The smartphone benchmark: the H5 battery (40 eigensolves of 5184×5184) in 46 minutes — the v24.1 budget makes the whole gates battery laptop- and even phone-class. The document closes with the environment doctor:</w:t>
      </w:r>
      <w:r>
        <w:t xml:space="preserve"> </w:t>
      </w:r>
      <w:r>
        <w:rPr>
          <w:rStyle w:val="VerbatimChar"/>
        </w:rPr>
        <w:t xml:space="preserve">hp_audit</w:t>
      </w:r>
      <w:r>
        <w:t xml:space="preserve"> </w:t>
      </w:r>
      <w:r>
        <w:t xml:space="preserve">command</w:t>
      </w:r>
      <w:r>
        <w:t xml:space="preserve"> </w:t>
      </w:r>
      <w:r>
        <w:rPr>
          <w:rStyle w:val="VerbatimChar"/>
        </w:rPr>
        <w:t xml:space="preserve">0</w:t>
      </w:r>
      <w:r>
        <w:t xml:space="preserve"> </w:t>
      </w:r>
      <w:r>
        <w:t xml:space="preserve">— LAPACK threads, BLAS backend, memory ceilings, Julia version.</w:t>
      </w:r>
    </w:p>
    <w:p>
      <w:r>
        <w:pict>
          <v:rect style="width:0;height:1.5pt" o:hralign="center" o:hrstd="t" o:hr="t"/>
        </w:pict>
      </w:r>
    </w:p>
    <w:bookmarkEnd w:id="215"/>
    <w:bookmarkEnd w:id="216"/>
    <w:bookmarkStart w:id="221" w:name="X234e8f670e377b7b3fb99186c573f2c8e6d6d0b"/>
    <w:p>
      <w:pPr>
        <w:pStyle w:val="Heading1"/>
      </w:pPr>
      <w:r>
        <w:t xml:space="preserve">PART IX. LEVEL VII: THE VORTEX-DENSITY OPTIMIZATION</w:t>
      </w:r>
    </w:p>
    <w:bookmarkStart w:id="217" w:name="X2293e98326ec7b0eab986bc2dbd3041311e81ac"/>
    <w:p>
      <w:pPr>
        <w:pStyle w:val="Heading2"/>
      </w:pPr>
      <w:r>
        <w:t xml:space="preserve">31. Level VII: the problem, the instruments, port validation</w:t>
      </w:r>
    </w:p>
    <w:p>
      <w:pPr>
        <w:pStyle w:val="FirstParagraph"/>
      </w:pPr>
      <w:r>
        <w:t xml:space="preserve">Test 34 of the v19 run compares the cloud’s unfolded adjacent-level spacings with the unfolded spacings of the first 50,000 ζ zeros by a two-sample Kolmogorov–Smirnov test. The reference configuration (96×96,</w:t>
      </w:r>
      <w:r>
        <w:t xml:space="preserve"> </w:t>
      </w:r>
      <m:oMath>
        <m:sSub>
          <m:e>
            <m:r>
              <m:t>N</m:t>
            </m:r>
          </m:e>
          <m:sub>
            <m:r>
              <m:t>v</m:t>
            </m:r>
          </m:sub>
        </m:sSub>
        <m:r>
          <m:rPr>
            <m:sty m:val="p"/>
          </m:rPr>
          <m:t>=</m:t>
        </m:r>
        <m:r>
          <m:t>2</m:t>
        </m:r>
      </m:oMath>
      <w:r>
        <w:t xml:space="preserve">,</w:t>
      </w:r>
      <w:r>
        <w:t xml:space="preserve"> </w:t>
      </w:r>
      <m:oMath>
        <m:r>
          <m:t>q</m:t>
        </m:r>
        <m:r>
          <m:rPr>
            <m:sty m:val="p"/>
          </m:rPr>
          <m:t>=</m:t>
        </m:r>
        <m:r>
          <m:t>1.0</m:t>
        </m:r>
      </m:oMath>
      <w:r>
        <w:t xml:space="preserve">,</w:t>
      </w:r>
      <w:r>
        <w:t xml:space="preserve"> </w:t>
      </w:r>
      <m:oMath>
        <m:r>
          <m:t>α</m:t>
        </m:r>
        <m:r>
          <m:rPr>
            <m:sty m:val="p"/>
          </m:rPr>
          <m:t>=</m:t>
        </m:r>
        <m:r>
          <m:t>0.5</m:t>
        </m:r>
      </m:oMath>
      <w:r>
        <w:t xml:space="preserve">,</w:t>
      </w:r>
      <w:r>
        <w:t xml:space="preserve"> </w:t>
      </w:r>
      <m:oMath>
        <m:r>
          <m:t>W</m:t>
        </m:r>
        <m:r>
          <m:rPr>
            <m:sty m:val="p"/>
          </m:rPr>
          <m:t>=</m:t>
        </m:r>
        <m:r>
          <m:t>1.0</m:t>
        </m:r>
      </m:oMath>
      <w:r>
        <w:t xml:space="preserve">, open boundaries, 5 realizations) gives pooled</w:t>
      </w:r>
      <w:r>
        <w:t xml:space="preserve"> </w:t>
      </w:r>
      <m:oMath>
        <m:r>
          <m:t>D</m:t>
        </m:r>
        <m:r>
          <m:rPr>
            <m:sty m:val="p"/>
          </m:rPr>
          <m:t>=</m:t>
        </m:r>
        <m:r>
          <m:t>0.1096</m:t>
        </m:r>
      </m:oMath>
      <w:r>
        <w:t xml:space="preserve"> </w:t>
      </w:r>
      <w:r>
        <w:t xml:space="preserve">(p = 2.24·10⁻¹⁸⁶) — formally WARN (acceptance requires</w:t>
      </w:r>
      <w:r>
        <w:t xml:space="preserve"> </w:t>
      </w:r>
      <m:oMath>
        <m:r>
          <m:t>D</m:t>
        </m:r>
        <m:r>
          <m:rPr>
            <m:sty m:val="p"/>
          </m:rPr>
          <m:t>&lt;</m:t>
        </m:r>
        <m:r>
          <m:t>0.10</m:t>
        </m:r>
      </m:oMath>
      <w:r>
        <w:t xml:space="preserve">). Level VII poses the physics question: the vortex configuration is a set of dials — which settings drive</w:t>
      </w:r>
      <w:r>
        <w:t xml:space="preserve"> </w:t>
      </w:r>
      <m:oMath>
        <m:r>
          <m:t>D</m:t>
        </m:r>
      </m:oMath>
      <w:r>
        <w:t xml:space="preserve"> </w:t>
      </w:r>
      <w:r>
        <w:t xml:space="preserve">down?</w:t>
      </w:r>
    </w:p>
    <w:p>
      <w:pPr>
        <w:pStyle w:val="BodyText"/>
      </w:pPr>
      <w:r>
        <w:t xml:space="preserve">The scan’s instruments. The dials:</w:t>
      </w:r>
      <w:r>
        <w:t xml:space="preserve"> </w:t>
      </w:r>
      <m:oMath>
        <m:sSub>
          <m:e>
            <m:r>
              <m:t>N</m:t>
            </m:r>
          </m:e>
          <m:sub>
            <m:r>
              <m:t>v</m:t>
            </m:r>
          </m:sub>
        </m:sSub>
      </m:oMath>
      <w:r>
        <w:t xml:space="preserve"> </w:t>
      </w:r>
      <w:r>
        <w:t xml:space="preserve">(0…20),</w:t>
      </w:r>
      <w:r>
        <w:t xml:space="preserve"> </w:t>
      </w:r>
      <m:oMath>
        <m:r>
          <m:t>q</m:t>
        </m:r>
      </m:oMath>
      <w:r>
        <w:t xml:space="preserve"> </w:t>
      </w:r>
      <w:r>
        <w:t xml:space="preserve">(0.5, 0.7, 0.9, 1.0),</w:t>
      </w:r>
      <w:r>
        <w:t xml:space="preserve"> </w:t>
      </w:r>
      <m:oMath>
        <m:r>
          <m:t>W</m:t>
        </m:r>
      </m:oMath>
      <w:r>
        <w:t xml:space="preserve"> </w:t>
      </w:r>
      <w:r>
        <w:t xml:space="preserve">(0, 0.5, 1.0, 1.5),</w:t>
      </w:r>
      <w:r>
        <w:t xml:space="preserve"> </w:t>
      </w:r>
      <m:oMath>
        <m:r>
          <m:t>α</m:t>
        </m:r>
      </m:oMath>
      <w:r>
        <w:t xml:space="preserve"> </w:t>
      </w:r>
      <w:r>
        <w:t xml:space="preserve">(0.3, 0.4, 0.5, 0.6), geometry (protocol-random / regular grid / cluster; open / torus). The acceptance criterion — the 34b composite: (1) KS</w:t>
      </w:r>
      <w:r>
        <w:t xml:space="preserve"> </w:t>
      </w:r>
      <m:oMath>
        <m:r>
          <m:t>p</m:t>
        </m:r>
        <m:r>
          <m:rPr>
            <m:sty m:val="p"/>
          </m:rPr>
          <m:t>&gt;</m:t>
        </m:r>
        <m:r>
          <m:t>0.01</m:t>
        </m:r>
      </m:oMath>
      <w:r>
        <w:t xml:space="preserve"> </w:t>
      </w:r>
      <w:r>
        <w:t xml:space="preserve">or</w:t>
      </w:r>
      <w:r>
        <w:t xml:space="preserve"> </w:t>
      </w:r>
      <m:oMath>
        <m:r>
          <m:t>D</m:t>
        </m:r>
        <m:r>
          <m:rPr>
            <m:sty m:val="p"/>
          </m:rPr>
          <m:t>&lt;</m:t>
        </m:r>
        <m:r>
          <m:t>0.10</m:t>
        </m:r>
      </m:oMath>
      <w:r>
        <w:t xml:space="preserve">; (2) ⟨|ΔR₂|⟩ &lt; 0.10; (3)</w:t>
      </w:r>
      <w:r>
        <w:t xml:space="preserve"> </w:t>
      </w:r>
      <m:oMath>
        <m:sSub>
          <m:e>
            <m:r>
              <m:t>d</m:t>
            </m:r>
          </m:e>
          <m:sub>
            <m:r>
              <m:t>G</m:t>
            </m:r>
            <m:r>
              <m:t>U</m:t>
            </m:r>
            <m:r>
              <m:t>E</m:t>
            </m:r>
          </m:sub>
        </m:sSub>
        <m:r>
          <m:rPr>
            <m:sty m:val="p"/>
          </m:rPr>
          <m:t>&lt;</m:t>
        </m:r>
        <m:sSub>
          <m:e>
            <m:r>
              <m:t>d</m:t>
            </m:r>
          </m:e>
          <m:sub>
            <m:r>
              <m:t>P</m:t>
            </m:r>
            <m:r>
              <m:t>o</m:t>
            </m:r>
            <m:r>
              <m:t>i</m:t>
            </m:r>
            <m:r>
              <m:t>s</m:t>
            </m:r>
            <m:r>
              <m:t>s</m:t>
            </m:r>
            <m:r>
              <m:t>o</m:t>
            </m:r>
            <m:r>
              <m:t>n</m:t>
            </m:r>
          </m:sub>
        </m:sSub>
      </m:oMath>
      <w:r>
        <w:t xml:space="preserve">; (4)</w:t>
      </w:r>
      <w:r>
        <w:t xml:space="preserve"> </w:t>
      </w:r>
      <m:oMath>
        <m:r>
          <m:t>D</m:t>
        </m:r>
      </m:oMath>
      <w:r>
        <w:t xml:space="preserve">-spread &lt; 0.10.</w:t>
      </w:r>
    </w:p>
    <w:p>
      <w:pPr>
        <w:pStyle w:val="BodyText"/>
      </w:pPr>
      <w:r>
        <w:t xml:space="preserve">Port validation — before any scan data was accepted: hermiticity of</w:t>
      </w:r>
      <w:r>
        <w:t xml:space="preserve"> </w:t>
      </w:r>
      <m:oMath>
        <m:r>
          <m:t>H</m:t>
        </m:r>
      </m:oMath>
      <w:r>
        <w:t xml:space="preserve"> </w:t>
      </w:r>
      <w:r>
        <w:t xml:space="preserve">after symmetrization 0.0e+00; cell-flux uniformity on the torus at</w:t>
      </w:r>
      <w:r>
        <w:t xml:space="preserve"> </w:t>
      </w:r>
      <m:oMath>
        <m:r>
          <m:t>α</m:t>
        </m:r>
        <m:r>
          <m:rPr>
            <m:sty m:val="p"/>
          </m:rPr>
          <m:t>=</m:t>
        </m:r>
        <m:r>
          <m:t>1</m:t>
        </m:r>
        <m:r>
          <m:rPr>
            <m:sty m:val="p"/>
          </m:rPr>
          <m:t>/</m:t>
        </m:r>
        <m:r>
          <m:t>4</m:t>
        </m:r>
      </m:oMath>
      <w:r>
        <w:t xml:space="preserve">: exactly 0.25 on every cell; the KS implementation against</w:t>
      </w:r>
      <w:r>
        <w:t xml:space="preserve"> </w:t>
      </w:r>
      <w:r>
        <w:rPr>
          <w:rStyle w:val="VerbatimChar"/>
        </w:rPr>
        <w:t xml:space="preserve">scipy.stats.ks_2samp</w:t>
      </w:r>
      <w:r>
        <w:t xml:space="preserve">: agreement ≤ 10⁻¹²; the ζ-side unfolding: 49,999 spacings (matching the suite’s reference log); the L=96 unfolding counts: 5528/5527 (matching the reference log); the reference configuration re-measured:</w:t>
      </w:r>
      <w:r>
        <w:t xml:space="preserve"> </w:t>
      </w:r>
      <m:oMath>
        <m:r>
          <m:t>D</m:t>
        </m:r>
        <m:r>
          <m:rPr>
            <m:sty m:val="p"/>
          </m:rPr>
          <m:t>=</m:t>
        </m:r>
        <m:r>
          <m:t>0.0928</m:t>
        </m:r>
      </m:oMath>
      <w:r>
        <w:t xml:space="preserve">, spread 0.072–0.111 — reproducing the Julia level (0.1096) within run-to-run spread; determinism: base seed 96; vortex RNG base+3500 (shared); disorder RNG base+3500+k (per realization). Engineering: column-ordered (F-order) matrices with</w:t>
      </w:r>
      <w:r>
        <w:t xml:space="preserve"> </w:t>
      </w:r>
      <w:r>
        <w:rPr>
          <w:rStyle w:val="VerbatimChar"/>
        </w:rPr>
        <w:t xml:space="preserve">overwrite_a</w:t>
      </w:r>
      <w:r>
        <w:t xml:space="preserve">; every measurement isolated in a subprocess with</w:t>
      </w:r>
      <w:r>
        <w:t xml:space="preserve"> </w:t>
      </w:r>
      <w:r>
        <w:rPr>
          <w:rStyle w:val="VerbatimChar"/>
        </w:rPr>
        <w:t xml:space="preserve">malloc_trim</w:t>
      </w:r>
      <w:r>
        <w:t xml:space="preserve"> </w:t>
      </w:r>
      <w:r>
        <w:t xml:space="preserve">(glibc arena retention — the same phenomenon the Julia suite hit as</w:t>
      </w:r>
      <w:r>
        <w:t xml:space="preserve"> </w:t>
      </w:r>
      <w:r>
        <w:rPr>
          <w:rStyle w:val="VerbatimChar"/>
        </w:rPr>
        <w:t xml:space="preserve">ab_gc</w:t>
      </w:r>
      <w:r>
        <w:t xml:space="preserve">); peak 1.4 GB at L=96; L=96 ≈ 155 s per realization; a full Stage-C configuration ≈ 13 min.</w:t>
      </w:r>
    </w:p>
    <w:p>
      <w:r>
        <w:pict>
          <v:rect style="width:0;height:1.5pt" o:hralign="center" o:hrstd="t" o:hr="t"/>
        </w:pict>
      </w:r>
    </w:p>
    <w:bookmarkEnd w:id="217"/>
    <w:bookmarkStart w:id="218" w:name="stages-a-b-c-the-full-scan-protocol"/>
    <w:p>
      <w:pPr>
        <w:pStyle w:val="Heading2"/>
      </w:pPr>
      <w:r>
        <w:t xml:space="preserve">32. Stages A, B, C: the full scan protocol</w:t>
      </w:r>
    </w:p>
    <w:p>
      <w:pPr>
        <w:pStyle w:val="FirstParagraph"/>
      </w:pPr>
      <w:r>
        <w:rPr>
          <w:b/>
          <w:bCs/>
        </w:rPr>
        <w:t xml:space="preserve">Stage A — the coarse sweep (L = 24, 576 sites):</w:t>
      </w:r>
      <w:r>
        <w:t xml:space="preserve"> </w:t>
      </w:r>
      <w:r>
        <w:t xml:space="preserve">171 configurations; 3 realizations each; all four dials × geometry. Output:</w:t>
      </w:r>
      <w:r>
        <w:t xml:space="preserve"> </w:t>
      </w:r>
      <w:r>
        <w:rPr>
          <w:rStyle w:val="VerbatimChar"/>
        </w:rPr>
        <w:t xml:space="preserve">sweep_A_L24.csv</w:t>
      </w:r>
      <w:r>
        <w:t xml:space="preserve">. The valley found:</w:t>
      </w:r>
      <w:r>
        <w:t xml:space="preserve"> </w:t>
      </w:r>
      <m:oMath>
        <m:sSub>
          <m:e>
            <m:r>
              <m:t>N</m:t>
            </m:r>
          </m:e>
          <m:sub>
            <m:r>
              <m:t>v</m:t>
            </m:r>
          </m:sub>
        </m:sSub>
        <m:r>
          <m:rPr>
            <m:sty m:val="p"/>
          </m:rPr>
          <m:t>=</m:t>
        </m:r>
        <m:r>
          <m:t>6</m:t>
        </m:r>
      </m:oMath>
      <w:r>
        <w:t xml:space="preserve">–16 (best at 12),</w:t>
      </w:r>
      <w:r>
        <w:t xml:space="preserve"> </w:t>
      </w:r>
      <m:oMath>
        <m:r>
          <m:t>q</m:t>
        </m:r>
        <m:r>
          <m:rPr>
            <m:sty m:val="p"/>
          </m:rPr>
          <m:t>=</m:t>
        </m:r>
        <m:r>
          <m:t>0.7</m:t>
        </m:r>
      </m:oMath>
      <w:r>
        <w:t xml:space="preserve">–1.0,</w:t>
      </w:r>
      <w:r>
        <w:t xml:space="preserve"> </w:t>
      </w:r>
      <m:oMath>
        <m:r>
          <m:t>W</m:t>
        </m:r>
        <m:r>
          <m:rPr>
            <m:sty m:val="p"/>
          </m:rPr>
          <m:t>=</m:t>
        </m:r>
        <m:r>
          <m:t>0.5</m:t>
        </m:r>
      </m:oMath>
      <w:r>
        <w:t xml:space="preserve">–1.0,</w:t>
      </w:r>
      <w:r>
        <w:t xml:space="preserve"> </w:t>
      </w:r>
      <m:oMath>
        <m:r>
          <m:t>α</m:t>
        </m:r>
        <m:r>
          <m:rPr>
            <m:sty m:val="p"/>
          </m:rPr>
          <m:t>=</m:t>
        </m:r>
        <m:r>
          <m:t>0.5</m:t>
        </m:r>
      </m:oMath>
      <w:r>
        <w:t xml:space="preserve">; torus ≥ open ≥ …; cluster placement is catastrophic (</w:t>
      </w:r>
      <m:oMath>
        <m:r>
          <m:t>D</m:t>
        </m:r>
        <m:r>
          <m:rPr>
            <m:sty m:val="p"/>
          </m:rPr>
          <m:t>=</m:t>
        </m:r>
        <m:r>
          <m:t>0.11</m:t>
        </m:r>
      </m:oMath>
      <w:r>
        <w:t xml:space="preserve">–0.17). Edge cases: the pure vortex-free lattice</w:t>
      </w:r>
      <w:r>
        <w:t xml:space="preserve"> </w:t>
      </w:r>
      <m:oMath>
        <m:sSub>
          <m:e>
            <m:r>
              <m:t>N</m:t>
            </m:r>
          </m:e>
          <m:sub>
            <m:r>
              <m:t>v</m:t>
            </m:r>
          </m:sub>
        </m:sSub>
        <m:r>
          <m:rPr>
            <m:sty m:val="p"/>
          </m:rPr>
          <m:t>=</m:t>
        </m:r>
        <m:r>
          <m:t>0</m:t>
        </m:r>
      </m:oMath>
      <w:r>
        <w:t xml:space="preserve">:</w:t>
      </w:r>
      <w:r>
        <w:t xml:space="preserve"> </w:t>
      </w:r>
      <m:oMath>
        <m:r>
          <m:t>D</m:t>
        </m:r>
        <m:r>
          <m:rPr>
            <m:sty m:val="p"/>
          </m:rPr>
          <m:t>=</m:t>
        </m:r>
        <m:r>
          <m:t>0.73</m:t>
        </m:r>
      </m:oMath>
      <w:r>
        <w:t xml:space="preserve"> </w:t>
      </w:r>
      <w:r>
        <w:t xml:space="preserve">— without vortices the cloud does not exist as a ζ-statistics object;</w:t>
      </w:r>
      <w:r>
        <w:t xml:space="preserve"> </w:t>
      </w:r>
      <m:oMath>
        <m:sSub>
          <m:e>
            <m:r>
              <m:t>N</m:t>
            </m:r>
          </m:e>
          <m:sub>
            <m:r>
              <m:t>v</m:t>
            </m:r>
          </m:sub>
        </m:sSub>
        <m:r>
          <m:rPr>
            <m:sty m:val="p"/>
          </m:rPr>
          <m:t>=</m:t>
        </m:r>
        <m:r>
          <m:t>1</m:t>
        </m:r>
      </m:oMath>
      <w:r>
        <w:t xml:space="preserve">:</w:t>
      </w:r>
      <w:r>
        <w:t xml:space="preserve"> </w:t>
      </w:r>
      <m:oMath>
        <m:r>
          <m:t>D</m:t>
        </m:r>
        <m:r>
          <m:rPr>
            <m:sty m:val="p"/>
          </m:rPr>
          <m:t>=</m:t>
        </m:r>
        <m:r>
          <m:t>0.194</m:t>
        </m:r>
      </m:oMath>
      <w:r>
        <w:t xml:space="preserve">.</w:t>
      </w:r>
    </w:p>
    <w:p>
      <w:pPr>
        <w:pStyle w:val="BodyText"/>
      </w:pPr>
      <w:r>
        <w:rPr>
          <w:b/>
          <w:bCs/>
        </w:rPr>
        <w:t xml:space="preserve">Stage B — refinement (L = 32, 48, 64):</w:t>
      </w:r>
      <w:r>
        <w:t xml:space="preserve"> </w:t>
      </w:r>
      <w:r>
        <w:t xml:space="preserve">46 configurations; finite-size stability tests of the Stage-A valley, α-criticality, and the per-L GUE floor — the same-sample KS between a GUE ensemble and the ζ zeros: the method’s statistical zero. Floors: L=24 → 0.0324; 32 → 0.0331; 48 → 0.0309; 64 → 0.0257; 96 → 0.0220. Output:</w:t>
      </w:r>
      <w:r>
        <w:t xml:space="preserve"> </w:t>
      </w:r>
      <w:r>
        <w:rPr>
          <w:rStyle w:val="VerbatimChar"/>
        </w:rPr>
        <w:t xml:space="preserve">sweep_B_refine.csv</w:t>
      </w:r>
      <w:r>
        <w:t xml:space="preserve">.</w:t>
      </w:r>
    </w:p>
    <w:p>
      <w:pPr>
        <w:pStyle w:val="BodyText"/>
      </w:pPr>
      <w:r>
        <w:rPr>
          <w:b/>
          <w:bCs/>
        </w:rPr>
        <w:t xml:space="preserve">Stage C — verification at the full 96×96 lattice:</w:t>
      </w:r>
      <w:r>
        <w:t xml:space="preserve"> </w:t>
      </w:r>
      <w:r>
        <w:t xml:space="preserve">5 candidates × 5 realizations under the full 34b protocol (N = 9,216 sites, 5,528 spacings per realization, 27,640 pooled) plus an independent L=96 GUE control (2 × 5,527-spacing GUE samples vs ζ):</w:t>
      </w:r>
      <w:r>
        <w:t xml:space="preserve"> </w:t>
      </w:r>
      <m:oMath>
        <m:sSub>
          <m:e>
            <m:r>
              <m:t>D</m:t>
            </m:r>
          </m:e>
          <m:sub>
            <m:r>
              <m:rPr>
                <m:sty m:val="p"/>
              </m:rPr>
              <m:t>f</m:t>
            </m:r>
            <m:r>
              <m:rPr>
                <m:sty m:val="p"/>
              </m:rPr>
              <m:t>l</m:t>
            </m:r>
            <m:r>
              <m:rPr>
                <m:sty m:val="p"/>
              </m:rPr>
              <m:t>o</m:t>
            </m:r>
            <m:r>
              <m:rPr>
                <m:sty m:val="p"/>
              </m:rPr>
              <m:t>o</m:t>
            </m:r>
            <m:r>
              <m:rPr>
                <m:sty m:val="p"/>
              </m:rPr>
              <m:t>r</m:t>
            </m:r>
          </m:sub>
        </m:sSub>
        <m:r>
          <m:rPr>
            <m:sty m:val="p"/>
          </m:rPr>
          <m:t>=</m:t>
        </m:r>
        <m:r>
          <m:t>0.0220</m:t>
        </m:r>
      </m:oMath>
      <w:r>
        <w:t xml:space="preserve">. Output:</w:t>
      </w:r>
      <w:r>
        <w:t xml:space="preserve"> </w:t>
      </w:r>
      <w:r>
        <w:rPr>
          <w:rStyle w:val="VerbatimChar"/>
        </w:rPr>
        <w:t xml:space="preserve">sweep_C_L96.csv</w:t>
      </w:r>
      <w:r>
        <w:t xml:space="preserve">,</w:t>
      </w:r>
      <w:r>
        <w:t xml:space="preserve"> </w:t>
      </w:r>
      <w:r>
        <w:rPr>
          <w:rStyle w:val="VerbatimChar"/>
        </w:rPr>
        <w:t xml:space="preserve">gue_control_L96.json</w:t>
      </w:r>
      <w:r>
        <w:t xml:space="preserve">,</w:t>
      </w:r>
      <w:r>
        <w:t xml:space="preserve"> </w:t>
      </w:r>
      <w:r>
        <w:rPr>
          <w:rStyle w:val="VerbatimChar"/>
        </w:rPr>
        <w:t xml:space="preserve">curves/*.npz</w:t>
      </w:r>
      <w:r>
        <w:t xml:space="preserve">.</w:t>
      </w:r>
    </w:p>
    <w:p>
      <w:pPr>
        <w:pStyle w:val="BodyText"/>
      </w:pPr>
      <w:r>
        <w:t xml:space="preserve">The Stage-C result: the</w:t>
      </w:r>
      <w:r>
        <w:t xml:space="preserve"> </w:t>
      </w:r>
      <m:oMath>
        <m:sSub>
          <m:e>
            <m:r>
              <m:t>N</m:t>
            </m:r>
          </m:e>
          <m:sub>
            <m:r>
              <m:t>v</m:t>
            </m:r>
          </m:sub>
        </m:sSub>
        <m:r>
          <m:rPr>
            <m:sty m:val="p"/>
          </m:rPr>
          <m:t>=</m:t>
        </m:r>
        <m:r>
          <m:t>2</m:t>
        </m:r>
      </m:oMath>
      <w:r>
        <w:t xml:space="preserve"> </w:t>
      </w:r>
      <w:r>
        <w:t xml:space="preserve">reference —</w:t>
      </w:r>
      <w:r>
        <w:t xml:space="preserve"> </w:t>
      </w:r>
      <m:oMath>
        <m:r>
          <m:t>D</m:t>
        </m:r>
        <m:r>
          <m:rPr>
            <m:sty m:val="p"/>
          </m:rPr>
          <m:t>=</m:t>
        </m:r>
        <m:r>
          <m:t>0.0928</m:t>
        </m:r>
      </m:oMath>
      <w:r>
        <w:t xml:space="preserve"> </w:t>
      </w:r>
      <w:r>
        <w:t xml:space="preserve">(the edge);</w:t>
      </w:r>
      <w:r>
        <w:t xml:space="preserve"> </w:t>
      </w:r>
      <m:oMath>
        <m:sSub>
          <m:e>
            <m:r>
              <m:t>N</m:t>
            </m:r>
          </m:e>
          <m:sub>
            <m:r>
              <m:t>v</m:t>
            </m:r>
          </m:sub>
        </m:sSub>
        <m:r>
          <m:rPr>
            <m:sty m:val="p"/>
          </m:rPr>
          <m:t>=</m:t>
        </m:r>
        <m:r>
          <m:t>8</m:t>
        </m:r>
      </m:oMath>
      <w:r>
        <w:t xml:space="preserve">,</w:t>
      </w:r>
      <w:r>
        <w:t xml:space="preserve"> </w:t>
      </w:r>
      <m:oMath>
        <m:r>
          <m:t>q</m:t>
        </m:r>
        <m:r>
          <m:rPr>
            <m:sty m:val="p"/>
          </m:rPr>
          <m:t>=</m:t>
        </m:r>
        <m:r>
          <m:t>1.0</m:t>
        </m:r>
      </m:oMath>
      <w:r>
        <w:t xml:space="preserve">,</w:t>
      </w:r>
      <w:r>
        <w:t xml:space="preserve"> </w:t>
      </w:r>
      <m:oMath>
        <m:r>
          <m:t>α</m:t>
        </m:r>
        <m:r>
          <m:rPr>
            <m:sty m:val="p"/>
          </m:rPr>
          <m:t>=</m:t>
        </m:r>
        <m:r>
          <m:t>0.6</m:t>
        </m:r>
      </m:oMath>
      <w:r>
        <w:t xml:space="preserve">, grid — 0.0358 (PASS);</w:t>
      </w:r>
      <w:r>
        <w:t xml:space="preserve"> </w:t>
      </w:r>
      <m:oMath>
        <m:sSub>
          <m:e>
            <m:r>
              <m:t>N</m:t>
            </m:r>
          </m:e>
          <m:sub>
            <m:r>
              <m:t>v</m:t>
            </m:r>
          </m:sub>
        </m:sSub>
        <m:r>
          <m:rPr>
            <m:sty m:val="p"/>
          </m:rPr>
          <m:t>=</m:t>
        </m:r>
        <m:r>
          <m:t>16</m:t>
        </m:r>
      </m:oMath>
      <w:r>
        <w:t xml:space="preserve">,</w:t>
      </w:r>
      <w:r>
        <w:t xml:space="preserve"> </w:t>
      </w:r>
      <m:oMath>
        <m:r>
          <m:t>q</m:t>
        </m:r>
        <m:r>
          <m:rPr>
            <m:sty m:val="p"/>
          </m:rPr>
          <m:t>=</m:t>
        </m:r>
        <m:r>
          <m:t>0.7</m:t>
        </m:r>
      </m:oMath>
      <w:r>
        <w:t xml:space="preserve">, open — 0.0387 (PASS); and the best —</w:t>
      </w:r>
      <w:r>
        <w:t xml:space="preserve"> </w:t>
      </w:r>
      <m:oMath>
        <m:sSub>
          <m:e>
            <m:r>
              <m:t>N</m:t>
            </m:r>
          </m:e>
          <m:sub>
            <m:r>
              <m:t>v</m:t>
            </m:r>
          </m:sub>
        </m:sSub>
        <m:r>
          <m:rPr>
            <m:sty m:val="p"/>
          </m:rPr>
          <m:t>=</m:t>
        </m:r>
        <m:r>
          <m:t>16</m:t>
        </m:r>
      </m:oMath>
      <w:r>
        <w:t xml:space="preserve">,</w:t>
      </w:r>
      <w:r>
        <w:t xml:space="preserve"> </w:t>
      </w:r>
      <m:oMath>
        <m:r>
          <m:t>q</m:t>
        </m:r>
        <m:r>
          <m:rPr>
            <m:sty m:val="p"/>
          </m:rPr>
          <m:t>=</m:t>
        </m:r>
        <m:r>
          <m:t>1.0</m:t>
        </m:r>
      </m:oMath>
      <w:r>
        <w:t xml:space="preserve">,</w:t>
      </w:r>
      <w:r>
        <w:t xml:space="preserve"> </w:t>
      </w:r>
      <m:oMath>
        <m:r>
          <m:t>α</m:t>
        </m:r>
        <m:r>
          <m:rPr>
            <m:sty m:val="p"/>
          </m:rPr>
          <m:t>=</m:t>
        </m:r>
        <m:r>
          <m:t>0.5</m:t>
        </m:r>
      </m:oMath>
      <w:r>
        <w:t xml:space="preserve">, torus —</w:t>
      </w:r>
      <w:r>
        <w:t xml:space="preserve"> </w:t>
      </w:r>
      <w:r>
        <w:rPr>
          <w:b/>
          <w:bCs/>
        </w:rPr>
        <w:t xml:space="preserve">0.0318</w:t>
      </w:r>
      <w:r>
        <w:t xml:space="preserve"> </w:t>
      </w:r>
      <w:r>
        <w:t xml:space="preserve">(PASS); the GUE control — 0.0220 (the floor). Three facts matter: (1) the reference sits at the acceptance edge (spread 0.072–0.111 straddling</w:t>
      </w:r>
      <w:r>
        <w:t xml:space="preserve"> </w:t>
      </w:r>
      <m:oMath>
        <m:r>
          <m:t>D</m:t>
        </m:r>
        <m:r>
          <m:rPr>
            <m:sty m:val="p"/>
          </m:rPr>
          <m:t>=</m:t>
        </m:r>
        <m:r>
          <m:t>0.10</m:t>
        </m:r>
      </m:oMath>
      <w:r>
        <w:t xml:space="preserve">); (2) all three optimized candidates pass with margin, the best improving pooled distance ×3.4; (3) the residual gap is nearly irreducible: the ζ spacings themselves differ from finite GUE samples by</w:t>
      </w:r>
      <w:r>
        <w:t xml:space="preserve"> </w:t>
      </w:r>
      <m:oMath>
        <m:r>
          <m:t>D</m:t>
        </m:r>
        <m:r>
          <m:rPr>
            <m:sty m:val="p"/>
          </m:rPr>
          <m:t>≈</m:t>
        </m:r>
        <m:r>
          <m:t>0.022</m:t>
        </m:r>
      </m:oMath>
      <w:r>
        <w:t xml:space="preserve"> </w:t>
      </w:r>
      <w:r>
        <w:t xml:space="preserve">— that is what the floor</w:t>
      </w:r>
      <w:r>
        <w:t xml:space="preserve"> </w:t>
      </w:r>
      <w:r>
        <w:rPr>
          <w:i/>
          <w:iCs/>
        </w:rPr>
        <w:t xml:space="preserve">is</w:t>
      </w:r>
      <w:r>
        <w:t xml:space="preserve">; the best candidate closes ≈ 89% of the reference-to-floor gap. The honest caveat: the floor itself fails the p-arm (p = 3.0·10⁻⁴) — ensemble finiteness, the same caveat as the ζ-vs-GUE comparison.</w:t>
      </w:r>
    </w:p>
    <w:p>
      <w:r>
        <w:pict>
          <v:rect style="width:0;height:1.5pt" o:hralign="center" o:hrstd="t" o:hr="t"/>
        </w:pict>
      </w:r>
    </w:p>
    <w:bookmarkEnd w:id="218"/>
    <w:bookmarkStart w:id="219" w:name="X9100f6f7cf53c38888239f05b3ef75781a196c5"/>
    <w:p>
      <w:pPr>
        <w:pStyle w:val="Heading2"/>
      </w:pPr>
      <w:r>
        <w:t xml:space="preserve">33. The mechanism: the physics of the working window</w:t>
      </w:r>
    </w:p>
    <w:p>
      <w:pPr>
        <w:pStyle w:val="FirstParagraph"/>
      </w:pPr>
      <w:r>
        <w:t xml:space="preserve">The window’s physics reads through the overlap of vortex phase fields.</w:t>
      </w:r>
      <w:r>
        <w:t xml:space="preserve"> </w:t>
      </w:r>
      <w:r>
        <w:rPr>
          <w:b/>
          <w:bCs/>
        </w:rPr>
        <w:t xml:space="preserve">The dilute regime (</w:t>
      </w:r>
      <m:oMath>
        <m:sSub>
          <m:e>
            <m:r>
              <m:t>N</m:t>
            </m:r>
          </m:e>
          <m:sub>
            <m:r>
              <m:t>v</m:t>
            </m:r>
          </m:sub>
        </m:sSub>
        <m:r>
          <m:rPr>
            <m:sty m:val="p"/>
          </m:rPr>
          <m:t>≲</m:t>
        </m:r>
        <m:r>
          <m:t>4</m:t>
        </m:r>
      </m:oMath>
      <w:r>
        <w:rPr>
          <w:b/>
          <w:bCs/>
        </w:rPr>
        <w:t xml:space="preserve">):</w:t>
      </w:r>
      <w:r>
        <w:t xml:space="preserve"> </w:t>
      </w:r>
      <w:r>
        <w:t xml:space="preserve">large coherent patches of the lattice keep nearly real, nearly integrable hopping structure →</w:t>
      </w:r>
      <w:r>
        <w:t xml:space="preserve"> </w:t>
      </w:r>
      <m:oMath>
        <m:r>
          <m:rPr>
            <m:sty m:val="p"/>
          </m:rPr>
          <m:t>⟨</m:t>
        </m:r>
        <m:r>
          <m:t>r</m:t>
        </m:r>
        <m:r>
          <m:rPr>
            <m:sty m:val="p"/>
          </m:rPr>
          <m:t>⟩</m:t>
        </m:r>
        <m:r>
          <m:rPr>
            <m:sty m:val="p"/>
          </m:rPr>
          <m:t>≈</m:t>
        </m:r>
        <m:r>
          <m:t>0.51</m:t>
        </m:r>
      </m:oMath>
      <w:r>
        <w:t xml:space="preserve">–0.58,</w:t>
      </w:r>
      <w:r>
        <w:t xml:space="preserve"> </w:t>
      </w:r>
      <m:oMath>
        <m:r>
          <m:t>D</m:t>
        </m:r>
        <m:r>
          <m:rPr>
            <m:sty m:val="p"/>
          </m:rPr>
          <m:t>&gt;</m:t>
        </m:r>
        <m:r>
          <m:t>0.07</m:t>
        </m:r>
      </m:oMath>
      <w:r>
        <w:t xml:space="preserve">; the vortex phase fields do not cover the operator.</w:t>
      </w:r>
      <w:r>
        <w:t xml:space="preserve"> </w:t>
      </w:r>
      <w:r>
        <w:rPr>
          <w:b/>
          <w:bCs/>
        </w:rPr>
        <w:t xml:space="preserve">The working window (</w:t>
      </w:r>
      <m:oMath>
        <m:sSub>
          <m:e>
            <m:r>
              <m:t>N</m:t>
            </m:r>
          </m:e>
          <m:sub>
            <m:r>
              <m:t>v</m:t>
            </m:r>
          </m:sub>
        </m:sSub>
        <m:r>
          <m:rPr>
            <m:sty m:val="p"/>
          </m:rPr>
          <m:t>≈</m:t>
        </m:r>
        <m:r>
          <m:t>8</m:t>
        </m:r>
      </m:oMath>
      <w:r>
        <w:rPr>
          <w:b/>
          <w:bCs/>
        </w:rPr>
        <w:t xml:space="preserve">–16):</w:t>
      </w:r>
      <w:r>
        <w:t xml:space="preserve"> </w:t>
      </w:r>
      <w:r>
        <w:t xml:space="preserve">the phase fields overlap and jointly complexify</w:t>
      </w:r>
      <w:r>
        <w:t xml:space="preserve"> </w:t>
      </w:r>
      <w:r>
        <w:rPr>
          <w:i/>
          <w:iCs/>
        </w:rPr>
        <w:t xml:space="preserve">every</w:t>
      </w:r>
      <w:r>
        <w:t xml:space="preserve"> </w:t>
      </w:r>
      <w:r>
        <w:t xml:space="preserve">bond — the regime where the BGS prescription (a Hermitian operator with no antiunitary symmetry, complex phases) is actually realized →</w:t>
      </w:r>
      <w:r>
        <w:t xml:space="preserve"> </w:t>
      </w:r>
      <m:oMath>
        <m:r>
          <m:t>D</m:t>
        </m:r>
      </m:oMath>
      <w:r>
        <w:t xml:space="preserve"> </w:t>
      </w:r>
      <w:r>
        <w:t xml:space="preserve">falls to the floor.</w:t>
      </w:r>
      <w:r>
        <w:t xml:space="preserve"> </w:t>
      </w:r>
      <w:r>
        <w:rPr>
          <w:b/>
          <w:bCs/>
        </w:rPr>
        <w:t xml:space="preserve">The dense regime (</w:t>
      </w:r>
      <m:oMath>
        <m:sSub>
          <m:e>
            <m:r>
              <m:t>N</m:t>
            </m:r>
          </m:e>
          <m:sub>
            <m:r>
              <m:t>v</m:t>
            </m:r>
          </m:sub>
        </m:sSub>
        <m:r>
          <m:rPr>
            <m:sty m:val="p"/>
          </m:rPr>
          <m:t>≳</m:t>
        </m:r>
        <m:r>
          <m:t>20</m:t>
        </m:r>
      </m:oMath>
      <w:r>
        <w:rPr>
          <w:b/>
          <w:bCs/>
        </w:rPr>
        <w:t xml:space="preserve">):</w:t>
      </w:r>
      <w:r>
        <w:t xml:space="preserve"> </w:t>
      </w:r>
      <w:r>
        <w:t xml:space="preserve">on-site wells overlap into their own landscape; the vortex gas re-organizes → uniformity degrades again.</w:t>
      </w:r>
    </w:p>
    <w:p>
      <w:pPr>
        <w:pStyle w:val="BodyText"/>
      </w:pPr>
      <w:r>
        <w:t xml:space="preserve">Each dial’s role.</w:t>
      </w:r>
      <w:r>
        <w:t xml:space="preserve"> </w:t>
      </w:r>
      <m:oMath>
        <m:r>
          <m:t>q</m:t>
        </m:r>
        <m:r>
          <m:rPr>
            <m:sty m:val="p"/>
          </m:rPr>
          <m:t>=</m:t>
        </m:r>
        <m:r>
          <m:t>1</m:t>
        </m:r>
      </m:oMath>
      <w:r>
        <w:t xml:space="preserve">: completes the flux quantization</w:t>
      </w:r>
      <w:r>
        <w:t xml:space="preserve"> </w:t>
      </w:r>
      <m:oMath>
        <m:r>
          <m:t>2</m:t>
        </m:r>
        <m:r>
          <m:t>π</m:t>
        </m:r>
        <m:r>
          <m:t>q</m:t>
        </m:r>
        <m:r>
          <m:rPr>
            <m:sty m:val="p"/>
          </m:rPr>
          <m:t>=</m:t>
        </m:r>
        <m:r>
          <m:t>2</m:t>
        </m:r>
        <m:r>
          <m:t>π</m:t>
        </m:r>
      </m:oMath>
      <w:r>
        <w:t xml:space="preserve"> </w:t>
      </w:r>
      <w:r>
        <w:t xml:space="preserve">and maximizes phase incommensurability; fractional charges leave partially commensurate phases.</w:t>
      </w:r>
      <w:r>
        <w:t xml:space="preserve"> </w:t>
      </w:r>
      <m:oMath>
        <m:r>
          <m:t>α</m:t>
        </m:r>
        <m:r>
          <m:rPr>
            <m:sty m:val="p"/>
          </m:rPr>
          <m:t>=</m:t>
        </m:r>
        <m:r>
          <m:t>0.5</m:t>
        </m:r>
      </m:oMath>
      <w:r>
        <w:t xml:space="preserve">: the Connes self-dual critical line; deviating α by ±0.1 at L=32 roughly doubles</w:t>
      </w:r>
      <w:r>
        <w:t xml:space="preserve"> </w:t>
      </w:r>
      <m:oMath>
        <m:r>
          <m:t>D</m:t>
        </m:r>
      </m:oMath>
      <w:r>
        <w:t xml:space="preserve">. Geometry: clusters destroy texture uniformity (0.11–0.17); regular grids are excellent at</w:t>
      </w:r>
      <w:r>
        <w:t xml:space="preserve"> </w:t>
      </w:r>
      <m:oMath>
        <m:sSub>
          <m:e>
            <m:r>
              <m:t>N</m:t>
            </m:r>
          </m:e>
          <m:sub>
            <m:r>
              <m:t>v</m:t>
            </m:r>
          </m:sub>
        </m:sSub>
        <m:r>
          <m:rPr>
            <m:sty m:val="p"/>
          </m:rPr>
          <m:t>=</m:t>
        </m:r>
        <m:r>
          <m:t>8</m:t>
        </m:r>
      </m:oMath>
      <w:r>
        <w:t xml:space="preserve">; the torus is best overall.</w:t>
      </w:r>
      <w:r>
        <w:t xml:space="preserve"> </w:t>
      </w:r>
      <m:oMath>
        <m:r>
          <m:t>W</m:t>
        </m:r>
      </m:oMath>
      <w:r>
        <w:t xml:space="preserve">: the 0.5–1.0 window — wells deep enough to bind states, not deep enough to dominate.</w:t>
      </w:r>
    </w:p>
    <w:p>
      <w:pPr>
        <w:pStyle w:val="BodyText"/>
      </w:pPr>
      <w:r>
        <w:t xml:space="preserve">The classical analogy — the vortex-media hierarchy: a breeze (few coherent eddies, configuration-dependent response, no universality — the Onsager point-vortex limit) → ocean-scale transport (overlapping eddy fields, collective statistics, universality) → self-obstruction (vortex-lattice/turbulent re-organization). The correspondence is structural, not literal: cloud vortices are gauge vortices — phase singularities of a quantum wavefunction — not fluid eddies. What transfers is the density-controlled crossover from individual to collective behaviour with a non-monotone response and a broad working plateau.</w:t>
      </w:r>
    </w:p>
    <w:p>
      <w:pPr>
        <w:pStyle w:val="BodyText"/>
      </w:pPr>
      <w:r>
        <w:t xml:space="preserve">The operator reading: the scan maps the Hamiltonian family</w:t>
      </w:r>
      <w:r>
        <w:t xml:space="preserve"> </w:t>
      </w:r>
      <m:oMath>
        <m:r>
          <m:t>H</m:t>
        </m:r>
        <m:d>
          <m:dPr>
            <m:begChr m:val="("/>
            <m:endChr m:val=")"/>
            <m:sepChr m:val=""/>
            <m:grow/>
          </m:dPr>
          <m:e>
            <m:sSub>
              <m:e>
                <m:r>
                  <m:t>N</m:t>
                </m:r>
              </m:e>
              <m:sub>
                <m:r>
                  <m:t>v</m:t>
                </m:r>
              </m:sub>
            </m:sSub>
            <m:r>
              <m:rPr>
                <m:sty m:val="p"/>
              </m:rPr>
              <m:t>,</m:t>
            </m:r>
            <m:r>
              <m:t>q</m:t>
            </m:r>
            <m:r>
              <m:rPr>
                <m:sty m:val="p"/>
              </m:rPr>
              <m:t>,</m:t>
            </m:r>
            <m:r>
              <m:t>W</m:t>
            </m:r>
            <m:r>
              <m:rPr>
                <m:sty m:val="p"/>
              </m:rPr>
              <m:t>,</m:t>
            </m:r>
            <m:r>
              <m:t>α</m:t>
            </m:r>
          </m:e>
        </m:d>
      </m:oMath>
      <w:r>
        <w:t xml:space="preserve"> </w:t>
      </w:r>
      <w:r>
        <w:t xml:space="preserve">onto a scalar distance-to-ζ; its minimum is broad and shallow — the signature of a robust working point, not a fine-tuned one. The honest H–P reading: the result does not prove RH and does not exhibit the Hilbert–Pólya operator. It establishes a</w:t>
      </w:r>
      <w:r>
        <w:t xml:space="preserve"> </w:t>
      </w:r>
      <w:r>
        <w:rPr>
          <w:i/>
          <w:iCs/>
        </w:rPr>
        <w:t xml:space="preserve">necessary statistical condition</w:t>
      </w:r>
      <w:r>
        <w:t xml:space="preserve"> </w:t>
      </w:r>
      <w:r>
        <w:t xml:space="preserve">any H–P candidate must satisfy: a Hermitian operator of a simple, physically transparent gauge type reproduces the ζ zeros’ spacing statistics to within the finite-sample floor. Quantitative numerical support for the statistical (Montgomery–Odlyzko) arm of the Hilbert–Pólya programme — and nothing more.</w:t>
      </w:r>
    </w:p>
    <w:p>
      <w:pPr>
        <w:pStyle w:val="BodyText"/>
      </w:pPr>
      <w:r>
        <w:t xml:space="preserve">The recommendation to the suite: run the reference comparison with</w:t>
      </w:r>
      <w:r>
        <w:t xml:space="preserve"> </w:t>
      </w:r>
      <w:r>
        <w:rPr>
          <w:rStyle w:val="VerbatimChar"/>
        </w:rPr>
        <w:t xml:space="preserve">--ab-nv-secondary 16 --ab-bc torus --ab-alpha 0.5</w:t>
      </w:r>
      <w:r>
        <w:t xml:space="preserve"> </w:t>
      </w:r>
      <w:r>
        <w:t xml:space="preserve">— the headline statistic moves from the WARN band to the deep PASS band; keep the</w:t>
      </w:r>
      <w:r>
        <w:t xml:space="preserve"> </w:t>
      </w:r>
      <m:oMath>
        <m:sSub>
          <m:e>
            <m:r>
              <m:t>N</m:t>
            </m:r>
          </m:e>
          <m:sub>
            <m:r>
              <m:t>v</m:t>
            </m:r>
          </m:sub>
        </m:sSub>
        <m:r>
          <m:rPr>
            <m:sty m:val="p"/>
          </m:rPr>
          <m:t>=</m:t>
        </m:r>
        <m:r>
          <m:t>2</m:t>
        </m:r>
      </m:oMath>
      <w:r>
        <w:t xml:space="preserve"> </w:t>
      </w:r>
      <w:r>
        <w:t xml:space="preserve">default in the docs as the conservative dilute benchmark against which the optimization is measured.</w:t>
      </w:r>
    </w:p>
    <w:p>
      <w:r>
        <w:pict>
          <v:rect style="width:0;height:1.5pt" o:hralign="center" o:hrstd="t" o:hr="t"/>
        </w:pict>
      </w:r>
    </w:p>
    <w:bookmarkEnd w:id="219"/>
    <w:bookmarkStart w:id="220" w:name="X7467a3221f02ccd2582b40d1603945a1bccdebb"/>
    <w:p>
      <w:pPr>
        <w:pStyle w:val="Heading2"/>
      </w:pPr>
      <w:r>
        <w:t xml:space="preserve">33a. Vortex optimization: the full source record (README, verbatim)</w:t>
      </w:r>
    </w:p>
    <w:bookmarkEnd w:id="220"/>
    <w:bookmarkEnd w:id="221"/>
    <w:bookmarkStart w:id="267" w:name="Xd34babdae010df7a8c311d043af209180031bf2"/>
    <w:p>
      <w:pPr>
        <w:pStyle w:val="Heading1"/>
      </w:pPr>
      <w:r>
        <w:t xml:space="preserve">Vortex-Density Optimization for the AB-Cloud — Complete Research Package</w:t>
      </w:r>
    </w:p>
    <w:p>
      <w:pPr>
        <w:pStyle w:val="BlockText"/>
      </w:pPr>
      <w:r>
        <w:rPr>
          <w:b/>
          <w:bCs/>
        </w:rPr>
        <w:t xml:space="preserve">Repository:</w:t>
      </w:r>
      <w:r>
        <w:t xml:space="preserve"> </w:t>
      </w:r>
      <w:r>
        <w:rPr>
          <w:rStyle w:val="VerbatimChar"/>
        </w:rPr>
        <w:t xml:space="preserve">wild8highlander/ab-cloud-research</w:t>
      </w:r>
      <w:r>
        <w:t xml:space="preserve"> </w:t>
      </w:r>
      <w:r>
        <w:rPr>
          <w:b/>
          <w:bCs/>
        </w:rPr>
        <w:t xml:space="preserve">Study:</w:t>
      </w:r>
      <w:r>
        <w:t xml:space="preserve"> </w:t>
      </w:r>
      <w:r>
        <w:t xml:space="preserve">Large-scale parameter scan of the AB-cloud vortex system against the Riemann ζ zeros (extension of the suite’s</w:t>
      </w:r>
      <w:r>
        <w:t xml:space="preserve"> </w:t>
      </w:r>
      <w:r>
        <w:rPr>
          <w:rStyle w:val="VerbatimChar"/>
        </w:rPr>
        <w:t xml:space="preserve">test_34_direct_vs_zeta</w:t>
      </w:r>
      <w:r>
        <w:t xml:space="preserve">, referred to as</w:t>
      </w:r>
      <w:r>
        <w:t xml:space="preserve"> </w:t>
      </w:r>
      <w:r>
        <w:rPr>
          <w:b/>
          <w:bCs/>
        </w:rPr>
        <w:t xml:space="preserve">Test 34-ext</w:t>
      </w:r>
      <w:r>
        <w:t xml:space="preserve">)</w:t>
      </w:r>
      <w:r>
        <w:t xml:space="preserve"> </w:t>
      </w:r>
      <w:r>
        <w:rPr>
          <w:b/>
          <w:bCs/>
        </w:rPr>
        <w:t xml:space="preserve">Status:</w:t>
      </w:r>
      <w:r>
        <w:t xml:space="preserve"> </w:t>
      </w:r>
      <w:r>
        <w:t xml:space="preserve">✅ Completed — 3 of 3 verified candidates</w:t>
      </w:r>
      <w:r>
        <w:t xml:space="preserve"> </w:t>
      </w:r>
      <w:r>
        <w:rPr>
          <w:b/>
          <w:bCs/>
        </w:rPr>
        <w:t xml:space="preserve">PASS</w:t>
      </w:r>
      <w:r>
        <w:t xml:space="preserve"> </w:t>
      </w:r>
      <w:r>
        <w:t xml:space="preserve">the composite criterion at the full 96×96 lattice</w:t>
      </w:r>
      <w:r>
        <w:t xml:space="preserve"> </w:t>
      </w:r>
      <w:r>
        <w:rPr>
          <w:b/>
          <w:bCs/>
        </w:rPr>
        <w:t xml:space="preserve">Date:</w:t>
      </w:r>
      <w:r>
        <w:t xml:space="preserve"> </w:t>
      </w:r>
      <w:r>
        <w:t xml:space="preserve">September 2026 ·</w:t>
      </w:r>
      <w:r>
        <w:t xml:space="preserve"> </w:t>
      </w:r>
      <w:r>
        <w:rPr>
          <w:b/>
          <w:bCs/>
        </w:rPr>
        <w:t xml:space="preserve">Runtime budget:</w:t>
      </w:r>
      <w:r>
        <w:t xml:space="preserve"> </w:t>
      </w:r>
      <w:r>
        <w:t xml:space="preserve">≈ 242 configurations, L = 24 → 96</w:t>
      </w:r>
      <w:r>
        <w:t xml:space="preserve"> </w:t>
      </w:r>
      <w:r>
        <w:rPr>
          <w:b/>
          <w:bCs/>
        </w:rPr>
        <w:t xml:space="preserve">Outcome:</w:t>
      </w:r>
      <w:r>
        <w:t xml:space="preserve"> </w:t>
      </w:r>
      <w:r>
        <w:t xml:space="preserve">the optimal vortex window</w:t>
      </w:r>
      <w:r>
        <w:t xml:space="preserve"> </w:t>
      </w:r>
      <w:r>
        <w:rPr>
          <w:b/>
          <w:bCs/>
        </w:rPr>
        <w:t xml:space="preserve">Nv ≈ 8–16, q ≈ 0.7–1.0, W = 0.5–1.0, α = 0.5 (strictly)</w:t>
      </w:r>
      <w:r>
        <w:t xml:space="preserve">; best pooled KS distance to the ζ-zero spacings</w:t>
      </w:r>
      <w:r>
        <w:t xml:space="preserve"> </w:t>
      </w:r>
      <w:r>
        <w:rPr>
          <w:b/>
          <w:bCs/>
        </w:rPr>
        <w:t xml:space="preserve">D = 0.0318</w:t>
      </w:r>
      <w:r>
        <w:t xml:space="preserve"> </w:t>
      </w:r>
      <w:r>
        <w:t xml:space="preserve">vs the suite reference</w:t>
      </w:r>
      <w:r>
        <w:t xml:space="preserve"> </w:t>
      </w:r>
      <w:r>
        <w:rPr>
          <w:b/>
          <w:bCs/>
        </w:rPr>
        <w:t xml:space="preserve">D = 0.1096 (WARN)</w:t>
      </w:r>
      <w:r>
        <w:t xml:space="preserve"> </w:t>
      </w:r>
      <w:r>
        <w:t xml:space="preserve">— a</w:t>
      </w:r>
      <w:r>
        <w:t xml:space="preserve"> </w:t>
      </w:r>
      <w:r>
        <w:rPr>
          <w:b/>
          <w:bCs/>
        </w:rPr>
        <w:t xml:space="preserve">×3.4 improvement</w:t>
      </w:r>
      <w:r>
        <w:t xml:space="preserve">, within 0.010 of the finite-sample GUE floor (0.0220).</w:t>
      </w:r>
    </w:p>
    <w:p>
      <w:r>
        <w:pict>
          <v:rect style="width:0;height:1.5pt" o:hralign="center" o:hrstd="t" o:hr="t"/>
        </w:pict>
      </w:r>
    </w:p>
    <w:bookmarkStart w:id="222" w:name="tldr"/>
    <w:p>
      <w:pPr>
        <w:pStyle w:val="Heading2"/>
      </w:pPr>
      <w:r>
        <w:t xml:space="preserve">1. TL;DR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Configuration (96×96, 5 realizations each)</w:t>
            </w:r>
          </w:p>
        </w:tc>
        <w:tc>
          <w:tcPr/>
          <w:p>
            <w:pPr>
              <w:pStyle w:val="Compact"/>
              <w:jc w:val="left"/>
            </w:pPr>
            <w:r>
              <w:t xml:space="preserve">D (pooled)</w:t>
            </w:r>
          </w:p>
        </w:tc>
        <w:tc>
          <w:tcPr/>
          <w:p>
            <w:pPr>
              <w:pStyle w:val="Compact"/>
              <w:jc w:val="left"/>
            </w:pPr>
            <w:r>
              <w:t xml:space="preserve">Spread</w:t>
            </w:r>
          </w:p>
        </w:tc>
        <w:tc>
          <w:tcPr/>
          <w:p>
            <w:pPr>
              <w:pStyle w:val="Compact"/>
              <w:jc w:val="left"/>
            </w:pPr>
            <w:r>
              <w:t xml:space="preserve">Verdict</w:t>
            </w:r>
          </w:p>
        </w:tc>
      </w:tr>
      <w:tr>
        <w:tc>
          <w:tcPr/>
          <w:p>
            <w:pPr>
              <w:pStyle w:val="Compact"/>
              <w:jc w:val="left"/>
            </w:pPr>
            <w:r>
              <w:t xml:space="preserve">1</w:t>
            </w:r>
          </w:p>
        </w:tc>
        <w:tc>
          <w:tcPr/>
          <w:p>
            <w:pPr>
              <w:pStyle w:val="Compact"/>
              <w:jc w:val="left"/>
            </w:pPr>
            <w:r>
              <w:t xml:space="preserve">Nv = 2, q = 1.0, α = 0.5, open —</w:t>
            </w:r>
            <w:r>
              <w:t xml:space="preserve"> </w:t>
            </w:r>
            <w:r>
              <w:rPr>
                <w:b/>
                <w:bCs/>
              </w:rPr>
              <w:t xml:space="preserve">suite reference</w:t>
            </w:r>
          </w:p>
        </w:tc>
        <w:tc>
          <w:tcPr/>
          <w:p>
            <w:pPr>
              <w:pStyle w:val="Compact"/>
              <w:jc w:val="left"/>
            </w:pPr>
            <w:r>
              <w:rPr>
                <w:b/>
                <w:bCs/>
              </w:rPr>
              <w:t xml:space="preserve">0.0928</w:t>
            </w:r>
          </w:p>
        </w:tc>
        <w:tc>
          <w:tcPr/>
          <w:p>
            <w:pPr>
              <w:pStyle w:val="Compact"/>
              <w:jc w:val="left"/>
            </w:pPr>
            <w:r>
              <w:t xml:space="preserve">0.072–0.111</w:t>
            </w:r>
          </w:p>
        </w:tc>
        <w:tc>
          <w:tcPr/>
          <w:p>
            <w:pPr>
              <w:pStyle w:val="Compact"/>
              <w:jc w:val="left"/>
            </w:pPr>
            <w:r>
              <w:t xml:space="preserve">edge of acceptance (Julia suite: 0.1096 → WARN)</w:t>
            </w:r>
          </w:p>
        </w:tc>
      </w:tr>
      <w:tr>
        <w:tc>
          <w:tcPr/>
          <w:p>
            <w:pPr>
              <w:pStyle w:val="Compact"/>
              <w:jc w:val="left"/>
            </w:pPr>
            <w:r>
              <w:t xml:space="preserve">2</w:t>
            </w:r>
          </w:p>
        </w:tc>
        <w:tc>
          <w:tcPr/>
          <w:p>
            <w:pPr>
              <w:pStyle w:val="Compact"/>
              <w:jc w:val="left"/>
            </w:pPr>
            <w:r>
              <w:t xml:space="preserve">Nv = 8, q = 1.0, α = 0.6, open, regular grid</w:t>
            </w:r>
          </w:p>
        </w:tc>
        <w:tc>
          <w:tcPr/>
          <w:p>
            <w:pPr>
              <w:pStyle w:val="Compact"/>
              <w:jc w:val="left"/>
            </w:pPr>
            <w:r>
              <w:t xml:space="preserve">0.0358</w:t>
            </w:r>
          </w:p>
        </w:tc>
        <w:tc>
          <w:tcPr/>
          <w:p>
            <w:pPr>
              <w:pStyle w:val="Compact"/>
              <w:jc w:val="left"/>
            </w:pPr>
            <w:r>
              <w:t xml:space="preserve">0.033–0.039</w:t>
            </w:r>
          </w:p>
        </w:tc>
        <w:tc>
          <w:tcPr/>
          <w:p>
            <w:pPr>
              <w:pStyle w:val="Compact"/>
              <w:jc w:val="left"/>
            </w:pPr>
            <w:r>
              <w:rPr>
                <w:b/>
                <w:bCs/>
              </w:rPr>
              <w:t xml:space="preserve">PASS</w:t>
            </w:r>
          </w:p>
        </w:tc>
      </w:tr>
      <w:tr>
        <w:tc>
          <w:tcPr/>
          <w:p>
            <w:pPr>
              <w:pStyle w:val="Compact"/>
              <w:jc w:val="left"/>
            </w:pPr>
            <w:r>
              <w:t xml:space="preserve">3</w:t>
            </w:r>
          </w:p>
        </w:tc>
        <w:tc>
          <w:tcPr/>
          <w:p>
            <w:pPr>
              <w:pStyle w:val="Compact"/>
              <w:jc w:val="left"/>
            </w:pPr>
            <w:r>
              <w:t xml:space="preserve">Nv = 16, q = 0.7, α = 0.5, open</w:t>
            </w:r>
          </w:p>
        </w:tc>
        <w:tc>
          <w:tcPr/>
          <w:p>
            <w:pPr>
              <w:pStyle w:val="Compact"/>
              <w:jc w:val="left"/>
            </w:pPr>
            <w:r>
              <w:t xml:space="preserve">0.0387</w:t>
            </w:r>
          </w:p>
        </w:tc>
        <w:tc>
          <w:tcPr/>
          <w:p>
            <w:pPr>
              <w:pStyle w:val="Compact"/>
              <w:jc w:val="left"/>
            </w:pPr>
            <w:r>
              <w:t xml:space="preserve">0.037–0.041</w:t>
            </w:r>
          </w:p>
        </w:tc>
        <w:tc>
          <w:tcPr/>
          <w:p>
            <w:pPr>
              <w:pStyle w:val="Compact"/>
              <w:jc w:val="left"/>
            </w:pPr>
            <w:r>
              <w:rPr>
                <w:b/>
                <w:bCs/>
              </w:rPr>
              <w:t xml:space="preserve">PASS</w:t>
            </w:r>
          </w:p>
        </w:tc>
      </w:tr>
      <w:tr>
        <w:tc>
          <w:tcPr/>
          <w:p>
            <w:pPr>
              <w:pStyle w:val="Compact"/>
              <w:jc w:val="left"/>
            </w:pPr>
            <w:r>
              <w:t xml:space="preserve">4</w:t>
            </w:r>
          </w:p>
        </w:tc>
        <w:tc>
          <w:tcPr/>
          <w:p>
            <w:pPr>
              <w:pStyle w:val="Compact"/>
              <w:jc w:val="left"/>
            </w:pPr>
            <w:r>
              <w:rPr>
                <w:b/>
                <w:bCs/>
              </w:rPr>
              <w:t xml:space="preserve">Nv = 16, q = 1.0, α = 0.5, torus</w:t>
            </w:r>
            <w:r>
              <w:t xml:space="preserve"> </w:t>
            </w:r>
            <w:r>
              <w:t xml:space="preserve">—</w:t>
            </w:r>
            <w:r>
              <w:t xml:space="preserve"> </w:t>
            </w:r>
            <w:r>
              <w:rPr>
                <w:b/>
                <w:bCs/>
              </w:rPr>
              <w:t xml:space="preserve">best</w:t>
            </w:r>
          </w:p>
        </w:tc>
        <w:tc>
          <w:tcPr/>
          <w:p>
            <w:pPr>
              <w:pStyle w:val="Compact"/>
              <w:jc w:val="left"/>
            </w:pPr>
            <w:r>
              <w:rPr>
                <w:b/>
                <w:bCs/>
              </w:rPr>
              <w:t xml:space="preserve">0.0318</w:t>
            </w:r>
          </w:p>
        </w:tc>
        <w:tc>
          <w:tcPr/>
          <w:p>
            <w:pPr>
              <w:pStyle w:val="Compact"/>
              <w:jc w:val="left"/>
            </w:pPr>
            <w:r>
              <w:t xml:space="preserve">0.028–0.038</w:t>
            </w:r>
          </w:p>
        </w:tc>
        <w:tc>
          <w:tcPr/>
          <w:p>
            <w:pPr>
              <w:pStyle w:val="Compact"/>
              <w:jc w:val="left"/>
            </w:pPr>
            <w:r>
              <w:rPr>
                <w:b/>
                <w:bCs/>
              </w:rPr>
              <w:t xml:space="preserve">PASS</w:t>
            </w:r>
          </w:p>
        </w:tc>
      </w:tr>
      <w:tr>
        <w:tc>
          <w:tcPr/>
          <w:p>
            <w:pPr>
              <w:pStyle w:val="Compact"/>
              <w:jc w:val="left"/>
            </w:pPr>
            <w:r>
              <w:t xml:space="preserve">—</w:t>
            </w:r>
          </w:p>
        </w:tc>
        <w:tc>
          <w:tcPr/>
          <w:p>
            <w:pPr>
              <w:pStyle w:val="Compact"/>
              <w:jc w:val="left"/>
            </w:pPr>
            <w:r>
              <w:t xml:space="preserve">GUE control, same sample structure</w:t>
            </w:r>
          </w:p>
        </w:tc>
        <w:tc>
          <w:tcPr/>
          <w:p>
            <w:pPr>
              <w:pStyle w:val="Compact"/>
              <w:jc w:val="left"/>
            </w:pPr>
            <w:r>
              <w:t xml:space="preserve">0.0220</w:t>
            </w:r>
          </w:p>
        </w:tc>
        <w:tc>
          <w:tcPr/>
          <w:p>
            <w:pPr>
              <w:pStyle w:val="Compact"/>
              <w:jc w:val="left"/>
            </w:pPr>
            <w:r>
              <w:t xml:space="preserve">—</w:t>
            </w:r>
          </w:p>
        </w:tc>
        <w:tc>
          <w:tcPr/>
          <w:p>
            <w:pPr>
              <w:pStyle w:val="Compact"/>
              <w:jc w:val="left"/>
            </w:pPr>
            <w:r>
              <w:t xml:space="preserve">floor</w:t>
            </w:r>
          </w:p>
        </w:tc>
      </w:tr>
    </w:tbl>
    <w:p>
      <w:pPr>
        <w:pStyle w:val="BodyText"/>
      </w:pPr>
      <w:r>
        <w:rPr>
          <w:b/>
          <w:bCs/>
        </w:rPr>
        <w:t xml:space="preserve">One-line recommendation for the suite:</w:t>
      </w:r>
      <w:r>
        <w:t xml:space="preserve"> </w:t>
      </w:r>
      <w:r>
        <w:t xml:space="preserve">run the reference comparison with</w:t>
      </w:r>
      <w:r>
        <w:t xml:space="preserve"> </w:t>
      </w:r>
      <w:r>
        <w:rPr>
          <w:rStyle w:val="VerbatimChar"/>
        </w:rPr>
        <w:t xml:space="preserve">--ab-nv-secondary 16</w:t>
      </w:r>
      <w:r>
        <w:t xml:space="preserve"> </w:t>
      </w:r>
      <w:r>
        <w:t xml:space="preserve">(torus, α = 0.5) — the headline statistic moves from the WARN band (0.1096) to the deep PASS band (≈ 0.032).</w:t>
      </w:r>
    </w:p>
    <w:p>
      <w:r>
        <w:pict>
          <v:rect style="width:0;height:1.5pt" o:hralign="center" o:hrstd="t" o:hr="t"/>
        </w:pict>
      </w:r>
    </w:p>
    <w:bookmarkEnd w:id="222"/>
    <w:bookmarkStart w:id="225" w:name="background-the-problem-this-study-solves"/>
    <w:p>
      <w:pPr>
        <w:pStyle w:val="Heading2"/>
      </w:pPr>
      <w:r>
        <w:t xml:space="preserve">2. Background: the problem this study solves</w:t>
      </w:r>
    </w:p>
    <w:p>
      <w:pPr>
        <w:pStyle w:val="FirstParagraph"/>
      </w:pPr>
      <w:r>
        <w:t xml:space="preserve">The AB-cloud is a lattice quantum system — a Hofstadter Hamiltonian whose hopping phases are deformed by Aharonov–Bohm vortices (the</w:t>
      </w:r>
      <w:r>
        <w:t xml:space="preserve"> </w:t>
      </w:r>
      <w:r>
        <w:rPr>
          <w:rStyle w:val="VerbatimChar"/>
        </w:rPr>
        <w:t xml:space="preserve">:monumental</w:t>
      </w:r>
      <w:r>
        <w:t xml:space="preserve"> </w:t>
      </w:r>
      <w:r>
        <w:t xml:space="preserve">phase model: smooth atan-gauge phases on bonds plus on-site potential wells</w:t>
      </w:r>
      <w:r>
        <w:t xml:space="preserve"> </w:t>
      </w:r>
      <w:r>
        <w:rPr>
          <w:rStyle w:val="VerbatimChar"/>
        </w:rPr>
        <w:t xml:space="preserve">V = qW/(r²/N + 1)</w:t>
      </w:r>
      <w:r>
        <w:t xml:space="preserve">). The verification suite’s</w:t>
      </w:r>
      <w:r>
        <w:t xml:space="preserve"> </w:t>
      </w:r>
      <w:r>
        <w:rPr>
          <w:b/>
          <w:bCs/>
        </w:rPr>
        <w:t xml:space="preserve">test 34</w:t>
      </w:r>
      <w:r>
        <w:t xml:space="preserve"> </w:t>
      </w:r>
      <w:r>
        <w:t xml:space="preserve">compares the cloud’s unfolded adjacent-level spacings with the unfolded spacings of the Riemann ζ zeros (first 50,000 zeros → 49,999 spacings) by a two-sample Kolmogorov–Smirnov test.</w:t>
      </w:r>
    </w:p>
    <w:p>
      <w:pPr>
        <w:pStyle w:val="BodyText"/>
      </w:pPr>
      <w:r>
        <w:t xml:space="preserve">The reference run of the suite (96×96 lattice, Nv = 2, q = 1.0, α = 0.5, W = 1.0, open boundaries, 5 realizations) produced:</w:t>
      </w:r>
    </w:p>
    <w:p>
      <w:pPr>
        <w:pStyle w:val="Compact"/>
        <w:numPr>
          <w:ilvl w:val="0"/>
          <w:numId w:val="1006"/>
        </w:numPr>
      </w:pPr>
      <w:r>
        <w:t xml:space="preserve">pooled</w:t>
      </w:r>
      <w:r>
        <w:t xml:space="preserve"> </w:t>
      </w:r>
      <w:r>
        <w:rPr>
          <w:b/>
          <w:bCs/>
        </w:rPr>
        <w:t xml:space="preserve">D = 0.1096</w:t>
      </w:r>
      <w:r>
        <w:t xml:space="preserve">, p = 2.24·10⁻¹⁸⁶ →</w:t>
      </w:r>
      <w:r>
        <w:t xml:space="preserve"> </w:t>
      </w:r>
      <w:r>
        <w:rPr>
          <w:b/>
          <w:bCs/>
        </w:rPr>
        <w:t xml:space="preserve">WARN</w:t>
      </w:r>
      <w:r>
        <w:t xml:space="preserve"> </w:t>
      </w:r>
      <w:r>
        <w:t xml:space="preserve">(the acceptance band requires D &lt; 0.10);</w:t>
      </w:r>
    </w:p>
    <w:p>
      <w:pPr>
        <w:pStyle w:val="Compact"/>
        <w:numPr>
          <w:ilvl w:val="0"/>
          <w:numId w:val="1006"/>
        </w:numPr>
      </w:pPr>
      <w:r>
        <w:t xml:space="preserve">per-realization D ∈ [0.0923, 0.1189];</w:t>
      </w:r>
    </w:p>
    <w:p>
      <w:pPr>
        <w:pStyle w:val="Compact"/>
        <w:numPr>
          <w:ilvl w:val="0"/>
          <w:numId w:val="1006"/>
        </w:numPr>
      </w:pPr>
      <w:r>
        <w:t xml:space="preserve">⟨|ΔR₂|⟩ = 0.0002 (excellent), d_GUE = 0.8764 &lt; d_Poisson (GUE-side, as expected).</w:t>
      </w:r>
    </w:p>
    <w:p>
      <w:pPr>
        <w:pStyle w:val="FirstParagraph"/>
      </w:pPr>
      <w:r>
        <w:t xml:space="preserve">So the construction was</w:t>
      </w:r>
      <w:r>
        <w:t xml:space="preserve"> </w:t>
      </w:r>
      <w:r>
        <w:rPr>
          <w:i/>
          <w:iCs/>
        </w:rPr>
        <w:t xml:space="preserve">close</w:t>
      </w:r>
      <w:r>
        <w:t xml:space="preserve"> </w:t>
      </w:r>
      <w:r>
        <w:t xml:space="preserve">but formally</w:t>
      </w:r>
      <w:r>
        <w:t xml:space="preserve"> </w:t>
      </w:r>
      <w:r>
        <w:rPr>
          <w:i/>
          <w:iCs/>
        </w:rPr>
        <w:t xml:space="preserve">not inside</w:t>
      </w:r>
      <w:r>
        <w:t xml:space="preserve"> </w:t>
      </w:r>
      <w:r>
        <w:t xml:space="preserve">the acceptance region. The obvious physics question:</w:t>
      </w:r>
      <w:r>
        <w:t xml:space="preserve"> </w:t>
      </w:r>
      <w:r>
        <w:rPr>
          <w:b/>
          <w:bCs/>
        </w:rPr>
        <w:t xml:space="preserve">the vortex configuration is a set of dials — which dial settings drive D down?</w:t>
      </w:r>
      <w:r>
        <w:t xml:space="preserve"> </w:t>
      </w:r>
      <w:r>
        <w:t xml:space="preserve">That is exactly what this study measures.</w:t>
      </w:r>
    </w:p>
    <w:bookmarkStart w:id="223" w:name="the-dials"/>
    <w:p>
      <w:pPr>
        <w:pStyle w:val="Heading3"/>
      </w:pPr>
      <w:r>
        <w:t xml:space="preserve">The dials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Dial</w:t>
            </w:r>
          </w:p>
        </w:tc>
        <w:tc>
          <w:tcPr/>
          <w:p>
            <w:pPr>
              <w:pStyle w:val="Compact"/>
              <w:jc w:val="left"/>
            </w:pPr>
            <w:r>
              <w:t xml:space="preserve">Meaning</w:t>
            </w:r>
          </w:p>
        </w:tc>
        <w:tc>
          <w:tcPr/>
          <w:p>
            <w:pPr>
              <w:pStyle w:val="Compact"/>
              <w:jc w:val="left"/>
            </w:pPr>
            <w:r>
              <w:t xml:space="preserve">Scanned range</w:t>
            </w:r>
          </w:p>
        </w:tc>
      </w:tr>
      <w:tr>
        <w:tc>
          <w:tcPr/>
          <w:p>
            <w:pPr>
              <w:pStyle w:val="Compact"/>
              <w:jc w:val="left"/>
            </w:pPr>
            <w:r>
              <w:rPr>
                <w:rStyle w:val="VerbatimChar"/>
              </w:rPr>
              <w:t xml:space="preserve">Nv</w:t>
            </w:r>
          </w:p>
        </w:tc>
        <w:tc>
          <w:tcPr/>
          <w:p>
            <w:pPr>
              <w:pStyle w:val="Compact"/>
              <w:jc w:val="left"/>
            </w:pPr>
            <w:r>
              <w:t xml:space="preserve">number of vortices (charge-neutral: half +q, half −q)</w:t>
            </w:r>
          </w:p>
        </w:tc>
        <w:tc>
          <w:tcPr/>
          <w:p>
            <w:pPr>
              <w:pStyle w:val="Compact"/>
              <w:jc w:val="left"/>
            </w:pPr>
            <w:r>
              <w:t xml:space="preserve">0…20</w:t>
            </w:r>
          </w:p>
        </w:tc>
      </w:tr>
      <w:tr>
        <w:tc>
          <w:tcPr/>
          <w:p>
            <w:pPr>
              <w:pStyle w:val="Compact"/>
              <w:jc w:val="left"/>
            </w:pPr>
            <w:r>
              <w:rPr>
                <w:rStyle w:val="VerbatimChar"/>
              </w:rPr>
              <w:t xml:space="preserve">q</w:t>
            </w:r>
          </w:p>
        </w:tc>
        <w:tc>
          <w:tcPr/>
          <w:p>
            <w:pPr>
              <w:pStyle w:val="Compact"/>
              <w:jc w:val="left"/>
            </w:pPr>
            <w:r>
              <w:t xml:space="preserve">vortex charge (flux quantum fraction)</w:t>
            </w:r>
          </w:p>
        </w:tc>
        <w:tc>
          <w:tcPr/>
          <w:p>
            <w:pPr>
              <w:pStyle w:val="Compact"/>
              <w:jc w:val="left"/>
            </w:pPr>
            <w:r>
              <w:t xml:space="preserve">0.5, 0.7, 0.9, 1.0</w:t>
            </w:r>
          </w:p>
        </w:tc>
      </w:tr>
      <w:tr>
        <w:tc>
          <w:tcPr/>
          <w:p>
            <w:pPr>
              <w:pStyle w:val="Compact"/>
              <w:jc w:val="left"/>
            </w:pPr>
            <w:r>
              <w:rPr>
                <w:rStyle w:val="VerbatimChar"/>
              </w:rPr>
              <w:t xml:space="preserve">W</w:t>
            </w:r>
          </w:p>
        </w:tc>
        <w:tc>
          <w:tcPr/>
          <w:p>
            <w:pPr>
              <w:pStyle w:val="Compact"/>
              <w:jc w:val="left"/>
            </w:pPr>
            <w:r>
              <w:t xml:space="preserve">on-site potential depth</w:t>
            </w:r>
          </w:p>
        </w:tc>
        <w:tc>
          <w:tcPr/>
          <w:p>
            <w:pPr>
              <w:pStyle w:val="Compact"/>
              <w:jc w:val="left"/>
            </w:pPr>
            <w:r>
              <w:t xml:space="preserve">0, 0.5, 1.0, 1.5</w:t>
            </w:r>
          </w:p>
        </w:tc>
      </w:tr>
      <w:tr>
        <w:tc>
          <w:tcPr/>
          <w:p>
            <w:pPr>
              <w:pStyle w:val="Compact"/>
              <w:jc w:val="left"/>
            </w:pPr>
            <w:r>
              <w:rPr>
                <w:rStyle w:val="VerbatimChar"/>
              </w:rPr>
              <w:t xml:space="preserve">α</w:t>
            </w:r>
          </w:p>
        </w:tc>
        <w:tc>
          <w:tcPr/>
          <w:p>
            <w:pPr>
              <w:pStyle w:val="Compact"/>
              <w:jc w:val="left"/>
            </w:pPr>
            <w:r>
              <w:t xml:space="preserve">uniform Hofstadter flux per plaquette</w:t>
            </w:r>
          </w:p>
        </w:tc>
        <w:tc>
          <w:tcPr/>
          <w:p>
            <w:pPr>
              <w:pStyle w:val="Compact"/>
              <w:jc w:val="left"/>
            </w:pPr>
            <w:r>
              <w:t xml:space="preserve">0.3, 0.4, 0.5, 0.6</w:t>
            </w:r>
          </w:p>
        </w:tc>
      </w:tr>
      <w:tr>
        <w:tc>
          <w:tcPr/>
          <w:p>
            <w:pPr>
              <w:pStyle w:val="Compact"/>
              <w:jc w:val="left"/>
            </w:pPr>
            <w:r>
              <w:t xml:space="preserve">geometry</w:t>
            </w:r>
          </w:p>
        </w:tc>
        <w:tc>
          <w:tcPr/>
          <w:p>
            <w:pPr>
              <w:pStyle w:val="Compact"/>
              <w:jc w:val="left"/>
            </w:pPr>
            <w:r>
              <w:t xml:space="preserve">placement (protocol-random / regular grid / cluster), boundaries (open / torus)</w:t>
            </w:r>
          </w:p>
        </w:tc>
        <w:tc>
          <w:tcPr/>
          <w:p>
            <w:pPr>
              <w:pStyle w:val="Compact"/>
              <w:jc w:val="left"/>
            </w:pPr>
            <w:r>
              <w:t xml:space="preserve">all</w:t>
            </w:r>
          </w:p>
        </w:tc>
      </w:tr>
    </w:tbl>
    <w:bookmarkEnd w:id="223"/>
    <w:bookmarkStart w:id="224" w:name="X409a8887f6e5b49b239e00f6cf6786c326bd6ce"/>
    <w:p>
      <w:pPr>
        <w:pStyle w:val="Heading3"/>
      </w:pPr>
      <w:r>
        <w:t xml:space="preserve">The acceptance criterion (unchanged from the suite, test 34b</w:t>
      </w:r>
      <w:r>
        <w:t xml:space="preserve"> </w:t>
      </w:r>
      <w:r>
        <w:t xml:space="preserve">“</w:t>
      </w:r>
      <w:r>
        <w:t xml:space="preserve">hardcore</w:t>
      </w:r>
      <w:r>
        <w:t xml:space="preserve">”</w:t>
      </w:r>
      <w:r>
        <w:t xml:space="preserve">)</w:t>
      </w:r>
    </w:p>
    <w:p>
      <w:pPr>
        <w:pStyle w:val="FirstParagraph"/>
      </w:pPr>
      <w:r>
        <w:t xml:space="preserve">A configuration</w:t>
      </w:r>
      <w:r>
        <w:t xml:space="preserve"> </w:t>
      </w:r>
      <w:r>
        <w:rPr>
          <w:b/>
          <w:bCs/>
        </w:rPr>
        <w:t xml:space="preserve">passes</w:t>
      </w:r>
      <w:r>
        <w:t xml:space="preserve"> </w:t>
      </w:r>
      <w:r>
        <w:t xml:space="preserve">iff all of:</w:t>
      </w:r>
    </w:p>
    <w:p>
      <w:pPr>
        <w:pStyle w:val="Compact"/>
        <w:numPr>
          <w:ilvl w:val="0"/>
          <w:numId w:val="1007"/>
        </w:numPr>
      </w:pPr>
      <w:r>
        <w:t xml:space="preserve">KS: p &gt; 0.01</w:t>
      </w:r>
      <w:r>
        <w:t xml:space="preserve"> </w:t>
      </w:r>
      <w:r>
        <w:rPr>
          <w:b/>
          <w:bCs/>
        </w:rPr>
        <w:t xml:space="preserve">or</w:t>
      </w:r>
      <w:r>
        <w:t xml:space="preserve"> </w:t>
      </w:r>
      <w:r>
        <w:t xml:space="preserve">D &lt; 0.10 (pooled over realizations);</w:t>
      </w:r>
    </w:p>
    <w:p>
      <w:pPr>
        <w:pStyle w:val="Compact"/>
        <w:numPr>
          <w:ilvl w:val="0"/>
          <w:numId w:val="1007"/>
        </w:numPr>
      </w:pPr>
      <w:r>
        <w:t xml:space="preserve">⟨|ΔR₂|⟩ &lt; 0.10 (R₂ band agreement with the ζ zeros);</w:t>
      </w:r>
    </w:p>
    <w:p>
      <w:pPr>
        <w:pStyle w:val="Compact"/>
        <w:numPr>
          <w:ilvl w:val="0"/>
          <w:numId w:val="1007"/>
        </w:numPr>
      </w:pPr>
      <w:r>
        <w:t xml:space="preserve">d_GUE &lt; d_Poisson (the cloud is GUE-side, not Poisson-side);</w:t>
      </w:r>
    </w:p>
    <w:p>
      <w:pPr>
        <w:pStyle w:val="Compact"/>
        <w:numPr>
          <w:ilvl w:val="0"/>
          <w:numId w:val="1007"/>
        </w:numPr>
      </w:pPr>
      <w:r>
        <w:t xml:space="preserve">spread(D) &lt; 0.10 across realizations (stability).</w:t>
      </w:r>
    </w:p>
    <w:p>
      <w:r>
        <w:pict>
          <v:rect style="width:0;height:1.5pt" o:hralign="center" o:hrstd="t" o:hr="t"/>
        </w:pict>
      </w:r>
    </w:p>
    <w:bookmarkEnd w:id="224"/>
    <w:bookmarkEnd w:id="225"/>
    <w:bookmarkStart w:id="229" w:name="what-was-done-the-three-stage-scan"/>
    <w:p>
      <w:pPr>
        <w:pStyle w:val="Heading2"/>
      </w:pPr>
      <w:r>
        <w:t xml:space="preserve">3. What was done: the three-stage scan</w:t>
      </w:r>
    </w:p>
    <w:bookmarkStart w:id="226" w:name="stage-a-coarse-sweep-l-24-576-sites"/>
    <w:p>
      <w:pPr>
        <w:pStyle w:val="Heading3"/>
      </w:pPr>
      <w:r>
        <w:t xml:space="preserve">Stage A — coarse sweep (L = 24, 576 sites)</w:t>
      </w:r>
    </w:p>
    <w:p>
      <w:pPr>
        <w:pStyle w:val="FirstParagraph"/>
      </w:pPr>
      <w:r>
        <w:t xml:space="preserve">171 configurations; 3 realizations each; all four dials × geometry. Output:</w:t>
      </w:r>
      <w:r>
        <w:t xml:space="preserve"> </w:t>
      </w:r>
      <w:r>
        <w:rPr>
          <w:rStyle w:val="VerbatimChar"/>
        </w:rPr>
        <w:t xml:space="preserve">data/sweep_A_L24.csv</w:t>
      </w:r>
      <w:r>
        <w:t xml:space="preserve">.</w:t>
      </w:r>
    </w:p>
    <w:p>
      <w:pPr>
        <w:pStyle w:val="BodyText"/>
      </w:pPr>
      <w:r>
        <w:rPr>
          <w:b/>
          <w:bCs/>
        </w:rPr>
        <w:t xml:space="preserve">The valley found:</w:t>
      </w:r>
      <w:r>
        <w:t xml:space="preserve"> </w:t>
      </w:r>
      <w:r>
        <w:t xml:space="preserve">Nv = 6–16 (best at 12), q = 0.7–1.0, W = 0.5–1.0, α = 0.5; torus ≥ open ≥ … while</w:t>
      </w:r>
      <w:r>
        <w:t xml:space="preserve"> </w:t>
      </w:r>
      <w:r>
        <w:rPr>
          <w:b/>
          <w:bCs/>
        </w:rPr>
        <w:t xml:space="preserve">cluster placement is catastrophic</w:t>
      </w:r>
      <w:r>
        <w:t xml:space="preserve"> </w:t>
      </w:r>
      <w:r>
        <w:t xml:space="preserve">(D = 0.11–0.17). Pure lattice Nv = 0: D = 0.73 (the cloud simply does not exist as a ζ-statistics object without vortices). Nv = 1: D = 0.194.</w:t>
      </w:r>
    </w:p>
    <w:bookmarkEnd w:id="226"/>
    <w:bookmarkStart w:id="227" w:name="stage-b-refinement-l-32-48-64"/>
    <w:p>
      <w:pPr>
        <w:pStyle w:val="Heading3"/>
      </w:pPr>
      <w:r>
        <w:t xml:space="preserve">Stage B — refinement (L = 32, 48, 64)</w:t>
      </w:r>
    </w:p>
    <w:p>
      <w:pPr>
        <w:pStyle w:val="FirstParagraph"/>
      </w:pPr>
      <w:r>
        <w:t xml:space="preserve">46 configurations; tests finite-size stability of the Stage-A valley, α-criticality, and computes the</w:t>
      </w:r>
      <w:r>
        <w:t xml:space="preserve"> </w:t>
      </w:r>
      <w:r>
        <w:rPr>
          <w:b/>
          <w:bCs/>
        </w:rPr>
        <w:t xml:space="preserve">per-L GUE floor</w:t>
      </w:r>
      <w:r>
        <w:t xml:space="preserve"> </w:t>
      </w:r>
      <w:r>
        <w:t xml:space="preserve">— the same KS comparison applied to a GUE matrix ensemble of the same sample structure, which is the statistical zero of the whole method (no construction can beat it at fixed sample size). Output:</w:t>
      </w:r>
      <w:r>
        <w:t xml:space="preserve"> </w:t>
      </w:r>
      <w:r>
        <w:rPr>
          <w:rStyle w:val="VerbatimChar"/>
        </w:rPr>
        <w:t xml:space="preserve">data/sweep_B_refine.csv</w:t>
      </w:r>
      <w:r>
        <w:t xml:space="preserve">.</w:t>
      </w:r>
    </w:p>
    <w:p>
      <w:pPr>
        <w:pStyle w:val="BodyText"/>
      </w:pPr>
      <w:r>
        <w:t xml:space="preserve">Floors measured: L = 24 → 0.0324, L = 32 → 0.0331, L = 48 → 0.0309, L = 64 → 0.0257, L = 96 → 0.0220.</w:t>
      </w:r>
    </w:p>
    <w:bookmarkEnd w:id="227"/>
    <w:bookmarkStart w:id="228" w:name="X401484fa24e97880339b38c6221565e87138a56"/>
    <w:p>
      <w:pPr>
        <w:pStyle w:val="Heading3"/>
      </w:pPr>
      <w:r>
        <w:t xml:space="preserve">Stage C — verification at the full 96×96 lattice</w:t>
      </w:r>
    </w:p>
    <w:p>
      <w:pPr>
        <w:pStyle w:val="FirstParagraph"/>
      </w:pPr>
      <w:r>
        <w:t xml:space="preserve">Five candidates × five realizations under the</w:t>
      </w:r>
      <w:r>
        <w:t xml:space="preserve"> </w:t>
      </w:r>
      <w:r>
        <w:rPr>
          <w:b/>
          <w:bCs/>
        </w:rPr>
        <w:t xml:space="preserve">full 34b protocol</w:t>
      </w:r>
      <w:r>
        <w:t xml:space="preserve"> </w:t>
      </w:r>
      <w:r>
        <w:t xml:space="preserve">(N = 9216 sites, 5528 spacings per realization, 27,640 pooled), plus an independent L = 96 GUE control (2 × 5527-spacing GUE samples vs ζ):</w:t>
      </w:r>
      <w:r>
        <w:t xml:space="preserve"> </w:t>
      </w:r>
      <w:r>
        <w:rPr>
          <w:b/>
          <w:bCs/>
        </w:rPr>
        <w:t xml:space="preserve">D_floor = 0.0220</w:t>
      </w:r>
      <w:r>
        <w:t xml:space="preserve">. Output:</w:t>
      </w:r>
      <w:r>
        <w:t xml:space="preserve"> </w:t>
      </w:r>
      <w:r>
        <w:rPr>
          <w:rStyle w:val="VerbatimChar"/>
        </w:rPr>
        <w:t xml:space="preserve">data/sweep_C_L96.csv</w:t>
      </w:r>
      <w:r>
        <w:t xml:space="preserve">,</w:t>
      </w:r>
      <w:r>
        <w:t xml:space="preserve"> </w:t>
      </w:r>
      <w:r>
        <w:rPr>
          <w:rStyle w:val="VerbatimChar"/>
        </w:rPr>
        <w:t xml:space="preserve">data/gue_control_L96.json</w:t>
      </w:r>
      <w:r>
        <w:t xml:space="preserve">,</w:t>
      </w:r>
      <w:r>
        <w:t xml:space="preserve"> </w:t>
      </w:r>
      <w:r>
        <w:rPr>
          <w:rStyle w:val="VerbatimChar"/>
        </w:rPr>
        <w:t xml:space="preserve">curves/*.npz</w:t>
      </w:r>
      <w:r>
        <w:t xml:space="preserve">.</w:t>
      </w:r>
    </w:p>
    <w:p>
      <w:pPr>
        <w:pStyle w:val="BodyText"/>
      </w:pPr>
      <w:r>
        <w:t xml:space="preserve">Runtimes (laptop-class core): L = 96 ≈ 155 s/realization, peak memory ≈ 1.4 GB; a full Stage-C configuration ≈ 13 min; Stage A ≈ 2 min total.</w:t>
      </w:r>
    </w:p>
    <w:p>
      <w:r>
        <w:pict>
          <v:rect style="width:0;height:1.5pt" o:hralign="center" o:hrstd="t" o:hr="t"/>
        </w:pict>
      </w:r>
    </w:p>
    <w:bookmarkEnd w:id="228"/>
    <w:bookmarkEnd w:id="229"/>
    <w:bookmarkStart w:id="231" w:name="headline-result-and-how-to-read-it"/>
    <w:p>
      <w:pPr>
        <w:pStyle w:val="Heading2"/>
      </w:pPr>
      <w:r>
        <w:t xml:space="preserve">4. Headline result and how to read it</w:t>
      </w:r>
    </w:p>
    <w:p>
      <w:pPr>
        <w:pStyle w:val="SourceCode"/>
      </w:pPr>
      <w:r>
        <w:rPr>
          <w:rStyle w:val="VerbatimChar"/>
        </w:rPr>
        <w:t xml:space="preserve">D = 0.1096  ●──────────────────────────────────────────  suite reference (WARN)</w:t>
      </w:r>
      <w:r>
        <w:br/>
      </w:r>
      <w:r>
        <w:rPr>
          <w:rStyle w:val="VerbatimChar"/>
        </w:rPr>
        <w:t xml:space="preserve">D = 0.0928      ●───────────────────────────────────     port re-measurement (edge)</w:t>
      </w:r>
      <w:r>
        <w:br/>
      </w:r>
      <w:r>
        <w:rPr>
          <w:rStyle w:val="VerbatimChar"/>
        </w:rPr>
        <w:t xml:space="preserve">D = 0.0387                   ●────────────                Nv=16, q=0.7, open  (PASS)</w:t>
      </w:r>
      <w:r>
        <w:br/>
      </w:r>
      <w:r>
        <w:rPr>
          <w:rStyle w:val="VerbatimChar"/>
        </w:rPr>
        <w:t xml:space="preserve">D = 0.0358                 ●───────────                   Nv=8,  α=0.6, regular (PASS)</w:t>
      </w:r>
      <w:r>
        <w:br/>
      </w:r>
      <w:r>
        <w:rPr>
          <w:rStyle w:val="VerbatimChar"/>
        </w:rPr>
        <w:t xml:space="preserve">D = 0.0318              ●──────────                       Nv=16, torus          (BEST)</w:t>
      </w:r>
      <w:r>
        <w:br/>
      </w:r>
      <w:r>
        <w:rPr>
          <w:rStyle w:val="VerbatimChar"/>
        </w:rPr>
        <w:t xml:space="preserve">D = 0.0220  ▲                                            GUE floor (statistical zero)</w:t>
      </w:r>
    </w:p>
    <w:p>
      <w:pPr>
        <w:pStyle w:val="FirstParagraph"/>
      </w:pPr>
      <w:r>
        <w:t xml:space="preserve">Three facts matter:</w:t>
      </w:r>
    </w:p>
    <w:p>
      <w:pPr>
        <w:pStyle w:val="Compact"/>
        <w:numPr>
          <w:ilvl w:val="0"/>
          <w:numId w:val="1008"/>
        </w:numPr>
      </w:pPr>
      <w:r>
        <w:rPr>
          <w:b/>
          <w:bCs/>
        </w:rPr>
        <w:t xml:space="preserve">The reference configuration sits at the very edge</w:t>
      </w:r>
      <w:r>
        <w:t xml:space="preserve"> </w:t>
      </w:r>
      <w:r>
        <w:t xml:space="preserve">of acceptance (per-realization spread 0.072–0.111 straddles the D = 0.10 boundary).</w:t>
      </w:r>
    </w:p>
    <w:p>
      <w:pPr>
        <w:pStyle w:val="Compact"/>
        <w:numPr>
          <w:ilvl w:val="0"/>
          <w:numId w:val="1008"/>
        </w:numPr>
      </w:pPr>
      <w:r>
        <w:rPr>
          <w:b/>
          <w:bCs/>
        </w:rPr>
        <w:t xml:space="preserve">All three optimized candidates pass with margin</w:t>
      </w:r>
      <w:r>
        <w:t xml:space="preserve">, and the best (Nv = 16, torus) improves the pooled distance</w:t>
      </w:r>
      <w:r>
        <w:t xml:space="preserve"> </w:t>
      </w:r>
      <w:r>
        <w:rPr>
          <w:b/>
          <w:bCs/>
        </w:rPr>
        <w:t xml:space="preserve">×3.4</w:t>
      </w:r>
      <w:r>
        <w:t xml:space="preserve">.</w:t>
      </w:r>
    </w:p>
    <w:p>
      <w:pPr>
        <w:pStyle w:val="Compact"/>
        <w:numPr>
          <w:ilvl w:val="0"/>
          <w:numId w:val="1008"/>
        </w:numPr>
      </w:pPr>
      <w:r>
        <w:rPr>
          <w:b/>
          <w:bCs/>
        </w:rPr>
        <w:t xml:space="preserve">The remaining gap is nearly irreducible</w:t>
      </w:r>
      <w:r>
        <w:t xml:space="preserve">: the ζ spacings themselves differ from finite GUE samples by D ≈ 0.022 (that is what the floor</w:t>
      </w:r>
      <w:r>
        <w:t xml:space="preserve"> </w:t>
      </w:r>
      <w:r>
        <w:rPr>
          <w:i/>
          <w:iCs/>
        </w:rPr>
        <w:t xml:space="preserve">is</w:t>
      </w:r>
      <w:r>
        <w:t xml:space="preserve">). The best candidate therefore closes</w:t>
      </w:r>
      <w:r>
        <w:t xml:space="preserve"> </w:t>
      </w:r>
      <w:r>
        <w:rPr>
          <w:b/>
          <w:bCs/>
        </w:rPr>
        <w:t xml:space="preserve">≈ 89 %</w:t>
      </w:r>
      <w:r>
        <w:t xml:space="preserve"> </w:t>
      </w:r>
      <w:r>
        <w:t xml:space="preserve">of the reference-to-floor gap. Note the floor itself fails the p-arm (p = 3.0·10⁻⁴) — finite-ensemble finiteness, the same honest caveat the monograph records for the ζ-vs-GUE comparison.</w:t>
      </w:r>
    </w:p>
    <w:bookmarkStart w:id="230" w:name="Xd15e4c020f3573709ad0f58996317393838230c"/>
    <w:p>
      <w:pPr>
        <w:pStyle w:val="Heading3"/>
      </w:pPr>
      <w:r>
        <w:t xml:space="preserve">Why a window, and why</w:t>
      </w:r>
      <w:r>
        <w:t xml:space="preserve"> </w:t>
      </w:r>
      <w:r>
        <w:rPr>
          <w:i/>
          <w:iCs/>
        </w:rPr>
        <w:t xml:space="preserve">this</w:t>
      </w:r>
      <w:r>
        <w:t xml:space="preserve"> </w:t>
      </w:r>
      <w:r>
        <w:t xml:space="preserve">window (mechanism)</w:t>
      </w:r>
    </w:p>
    <w:p>
      <w:pPr>
        <w:pStyle w:val="Compact"/>
        <w:numPr>
          <w:ilvl w:val="0"/>
          <w:numId w:val="1009"/>
        </w:numPr>
      </w:pPr>
      <w:r>
        <w:rPr>
          <w:b/>
          <w:bCs/>
        </w:rPr>
        <w:t xml:space="preserve">Dilute regime (Nv ≲ 4):</w:t>
      </w:r>
      <w:r>
        <w:t xml:space="preserve"> </w:t>
      </w:r>
      <w:r>
        <w:t xml:space="preserve">large coherent patches of the lattice keep nearly real, nearly integrable hopping structure → ⟨r⟩ ≈ 0.51–0.58, D &gt; 0.07. The vortex phase fields do not cover the operator.</w:t>
      </w:r>
    </w:p>
    <w:p>
      <w:pPr>
        <w:pStyle w:val="Compact"/>
        <w:numPr>
          <w:ilvl w:val="0"/>
          <w:numId w:val="1009"/>
        </w:numPr>
      </w:pPr>
      <w:r>
        <w:rPr>
          <w:b/>
          <w:bCs/>
        </w:rPr>
        <w:t xml:space="preserve">Working window (Nv ≈ 8–16):</w:t>
      </w:r>
      <w:r>
        <w:t xml:space="preserve"> </w:t>
      </w:r>
      <w:r>
        <w:t xml:space="preserve">vortex phase fields overlap and jointly complexify</w:t>
      </w:r>
      <w:r>
        <w:t xml:space="preserve"> </w:t>
      </w:r>
      <w:r>
        <w:rPr>
          <w:i/>
          <w:iCs/>
        </w:rPr>
        <w:t xml:space="preserve">every</w:t>
      </w:r>
      <w:r>
        <w:t xml:space="preserve"> </w:t>
      </w:r>
      <w:r>
        <w:t xml:space="preserve">bond — the regime in which the BGS prescription (Hermitian operator, no antiunitary symmetry, complex phases) is actually realized → D falls to the floor.</w:t>
      </w:r>
    </w:p>
    <w:p>
      <w:pPr>
        <w:pStyle w:val="Compact"/>
        <w:numPr>
          <w:ilvl w:val="0"/>
          <w:numId w:val="1009"/>
        </w:numPr>
      </w:pPr>
      <w:r>
        <w:rPr>
          <w:b/>
          <w:bCs/>
        </w:rPr>
        <w:t xml:space="preserve">Dense regime (Nv ≳ 20):</w:t>
      </w:r>
      <w:r>
        <w:t xml:space="preserve"> </w:t>
      </w:r>
      <w:r>
        <w:t xml:space="preserve">on-site wells overlap into their own landscape and the vortex gas re-organizes → uniformity degrades again.</w:t>
      </w:r>
    </w:p>
    <w:p>
      <w:pPr>
        <w:pStyle w:val="Compact"/>
        <w:numPr>
          <w:ilvl w:val="0"/>
          <w:numId w:val="1009"/>
        </w:numPr>
      </w:pPr>
      <w:r>
        <w:rPr>
          <w:b/>
          <w:bCs/>
        </w:rPr>
        <w:t xml:space="preserve">q = 1</w:t>
      </w:r>
      <w:r>
        <w:t xml:space="preserve"> </w:t>
      </w:r>
      <w:r>
        <w:t xml:space="preserve">completes the flux quantization 2πq = 2π and maximizes phase incommensurability; fractional charges leave partially commensurate phases.</w:t>
      </w:r>
    </w:p>
    <w:p>
      <w:pPr>
        <w:pStyle w:val="Compact"/>
        <w:numPr>
          <w:ilvl w:val="0"/>
          <w:numId w:val="1009"/>
        </w:numPr>
      </w:pPr>
      <w:r>
        <w:rPr>
          <w:b/>
          <w:bCs/>
        </w:rPr>
        <w:t xml:space="preserve">α = 0.5</w:t>
      </w:r>
      <w:r>
        <w:t xml:space="preserve"> </w:t>
      </w:r>
      <w:r>
        <w:t xml:space="preserve">is the self-dual critical line (Connes self-duality, monograph §4.3/§8.1); deviating α by ±0.1 at L = 32 roughly</w:t>
      </w:r>
      <w:r>
        <w:t xml:space="preserve"> </w:t>
      </w:r>
      <w:r>
        <w:rPr>
          <w:i/>
          <w:iCs/>
        </w:rPr>
        <w:t xml:space="preserve">doubles</w:t>
      </w:r>
      <w:r>
        <w:t xml:space="preserve"> </w:t>
      </w:r>
      <w:r>
        <w:t xml:space="preserve">D.</w:t>
      </w:r>
    </w:p>
    <w:p>
      <w:pPr>
        <w:pStyle w:val="Compact"/>
        <w:numPr>
          <w:ilvl w:val="0"/>
          <w:numId w:val="1009"/>
        </w:numPr>
      </w:pPr>
      <w:r>
        <w:rPr>
          <w:b/>
          <w:bCs/>
        </w:rPr>
        <w:t xml:space="preserve">Geometry:</w:t>
      </w:r>
      <w:r>
        <w:t xml:space="preserve"> </w:t>
      </w:r>
      <w:r>
        <w:t xml:space="preserve">clustered placement destroys the uniformity of the texture (D = 0.11–0.17); regular grids are excellent at Nv = 8; torus boundaries are best overall.</w:t>
      </w:r>
    </w:p>
    <w:p>
      <w:r>
        <w:pict>
          <v:rect style="width:0;height:1.5pt" o:hralign="center" o:hrstd="t" o:hr="t"/>
        </w:pict>
      </w:r>
    </w:p>
    <w:bookmarkEnd w:id="230"/>
    <w:bookmarkEnd w:id="231"/>
    <w:bookmarkStart w:id="232" w:name="X336355955e5ea26c6de4d9d9987eda447834349"/>
    <w:p>
      <w:pPr>
        <w:pStyle w:val="Heading2"/>
      </w:pPr>
      <w:r>
        <w:t xml:space="preserve">5. Physical interpretation: from a breeze to ocean currents</w:t>
      </w:r>
    </w:p>
    <w:p>
      <w:pPr>
        <w:pStyle w:val="FirstParagraph"/>
      </w:pPr>
      <w:r>
        <w:t xml:space="preserve">Vortex density is a universal control parameter across all vortex-bearing two-dimensional media, and the AB-cloud reproduces the same hierarchy spectrally: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Regime</w:t>
            </w:r>
          </w:p>
        </w:tc>
        <w:tc>
          <w:tcPr/>
          <w:p>
            <w:pPr>
              <w:pStyle w:val="Compact"/>
              <w:jc w:val="left"/>
            </w:pPr>
            <w:r>
              <w:t xml:space="preserve">Fluids (classical/quantum)</w:t>
            </w:r>
          </w:p>
        </w:tc>
        <w:tc>
          <w:tcPr/>
          <w:p>
            <w:pPr>
              <w:pStyle w:val="Compact"/>
              <w:jc w:val="left"/>
            </w:pPr>
            <w:r>
              <w:t xml:space="preserve">AB-cloud (this study)</w:t>
            </w:r>
          </w:p>
        </w:tc>
      </w:tr>
      <w:tr>
        <w:tc>
          <w:tcPr/>
          <w:p>
            <w:pPr>
              <w:pStyle w:val="Compact"/>
              <w:jc w:val="left"/>
            </w:pPr>
            <w:r>
              <w:t xml:space="preserve">dilute</w:t>
            </w:r>
          </w:p>
        </w:tc>
        <w:tc>
          <w:tcPr/>
          <w:p>
            <w:pPr>
              <w:pStyle w:val="Compact"/>
              <w:jc w:val="left"/>
            </w:pPr>
            <w:r>
              <w:rPr>
                <w:i/>
                <w:iCs/>
              </w:rPr>
              <w:t xml:space="preserve">a breeze</w:t>
            </w:r>
            <w:r>
              <w:t xml:space="preserve">: few coherent eddies, configuration-dependent response, no universality (Onsager point-vortex limit)</w:t>
            </w:r>
          </w:p>
        </w:tc>
        <w:tc>
          <w:tcPr/>
          <w:p>
            <w:pPr>
              <w:pStyle w:val="Compact"/>
              <w:jc w:val="left"/>
            </w:pPr>
            <w:r>
              <w:t xml:space="preserve">Nv = 0–2: D ≈ 0.09–0.11, wide spread, threshold of acceptance</w:t>
            </w:r>
          </w:p>
        </w:tc>
      </w:tr>
      <w:tr>
        <w:tc>
          <w:tcPr/>
          <w:p>
            <w:pPr>
              <w:pStyle w:val="Compact"/>
              <w:jc w:val="left"/>
            </w:pPr>
            <w:r>
              <w:t xml:space="preserve">working window</w:t>
            </w:r>
          </w:p>
        </w:tc>
        <w:tc>
          <w:tcPr/>
          <w:p>
            <w:pPr>
              <w:pStyle w:val="Compact"/>
              <w:jc w:val="left"/>
            </w:pPr>
            <w:r>
              <w:rPr>
                <w:i/>
                <w:iCs/>
              </w:rPr>
              <w:t xml:space="preserve">ocean-scale transport</w:t>
            </w:r>
            <w:r>
              <w:t xml:space="preserve">: overlapping eddy fields, collective statistics, universality</w:t>
            </w:r>
          </w:p>
        </w:tc>
        <w:tc>
          <w:tcPr/>
          <w:p>
            <w:pPr>
              <w:pStyle w:val="Compact"/>
              <w:jc w:val="left"/>
            </w:pPr>
            <w:r>
              <w:t xml:space="preserve">Nv ≈ 8–16: D → floor, spread collapses, composite PASS</w:t>
            </w:r>
          </w:p>
        </w:tc>
      </w:tr>
      <w:tr>
        <w:tc>
          <w:tcPr/>
          <w:p>
            <w:pPr>
              <w:pStyle w:val="Compact"/>
              <w:jc w:val="left"/>
            </w:pPr>
            <w:r>
              <w:t xml:space="preserve">over-dense</w:t>
            </w:r>
          </w:p>
        </w:tc>
        <w:tc>
          <w:tcPr/>
          <w:p>
            <w:pPr>
              <w:pStyle w:val="Compact"/>
              <w:jc w:val="left"/>
            </w:pPr>
            <w:r>
              <w:rPr>
                <w:i/>
                <w:iCs/>
              </w:rPr>
              <w:t xml:space="preserve">self-obstruction</w:t>
            </w:r>
            <w:r>
              <w:t xml:space="preserve">: vortex lattice/turbulence re-organization</w:t>
            </w:r>
          </w:p>
        </w:tc>
        <w:tc>
          <w:tcPr/>
          <w:p>
            <w:pPr>
              <w:pStyle w:val="Compact"/>
              <w:jc w:val="left"/>
            </w:pPr>
            <w:r>
              <w:t xml:space="preserve">Nv ≳ 20: D rises again</w:t>
            </w:r>
          </w:p>
        </w:tc>
      </w:tr>
    </w:tbl>
    <w:p>
      <w:pPr>
        <w:pStyle w:val="BodyText"/>
      </w:pPr>
      <w:r>
        <w:t xml:space="preserve">The correspondence is</w:t>
      </w:r>
      <w:r>
        <w:t xml:space="preserve"> </w:t>
      </w:r>
      <w:r>
        <w:rPr>
          <w:b/>
          <w:bCs/>
        </w:rPr>
        <w:t xml:space="preserve">structural, not literal</w:t>
      </w:r>
      <w:r>
        <w:t xml:space="preserve">: cloud vortices are gauge vortices (phase singularities of a quantum wavefunction), not fluid eddies. What transfers is the density-controlled crossover from individual-vortex to collective-vortex behavior — with a non-monotone response and a broad working plateau in both settings.</w:t>
      </w:r>
    </w:p>
    <w:p>
      <w:pPr>
        <w:pStyle w:val="BodyText"/>
      </w:pPr>
      <w:r>
        <w:rPr>
          <w:b/>
          <w:bCs/>
        </w:rPr>
        <w:t xml:space="preserve">Operator-system reading:</w:t>
      </w:r>
      <w:r>
        <w:t xml:space="preserve"> </w:t>
      </w:r>
      <w:r>
        <w:t xml:space="preserve">the scan maps the Hamiltonian family H(Nv, q, W, α) onto a scalar</w:t>
      </w:r>
      <w:r>
        <w:t xml:space="preserve"> </w:t>
      </w:r>
      <w:r>
        <w:rPr>
          <w:i/>
          <w:iCs/>
        </w:rPr>
        <w:t xml:space="preserve">distance-to-ζ</w:t>
      </w:r>
      <w:r>
        <w:t xml:space="preserve">; its minimum is broad and shallow — the signature of a robust working point, not a fine-tuned one.</w:t>
      </w:r>
    </w:p>
    <w:p>
      <w:pPr>
        <w:pStyle w:val="BodyText"/>
      </w:pPr>
      <w:r>
        <w:rPr>
          <w:b/>
          <w:bCs/>
        </w:rPr>
        <w:t xml:space="preserve">Hilbert–Pólya reading (honest form):</w:t>
      </w:r>
      <w:r>
        <w:t xml:space="preserve"> </w:t>
      </w:r>
      <w:r>
        <w:t xml:space="preserve">the result does</w:t>
      </w:r>
      <w:r>
        <w:t xml:space="preserve"> </w:t>
      </w:r>
      <w:r>
        <w:rPr>
          <w:b/>
          <w:bCs/>
        </w:rPr>
        <w:t xml:space="preserve">not</w:t>
      </w:r>
      <w:r>
        <w:t xml:space="preserve"> </w:t>
      </w:r>
      <w:r>
        <w:t xml:space="preserve">prove RH and does</w:t>
      </w:r>
      <w:r>
        <w:t xml:space="preserve"> </w:t>
      </w:r>
      <w:r>
        <w:rPr>
          <w:b/>
          <w:bCs/>
        </w:rPr>
        <w:t xml:space="preserve">not</w:t>
      </w:r>
      <w:r>
        <w:t xml:space="preserve"> </w:t>
      </w:r>
      <w:r>
        <w:t xml:space="preserve">exhibit the Hilbert–Pólya operator. It establishes a</w:t>
      </w:r>
      <w:r>
        <w:t xml:space="preserve"> </w:t>
      </w:r>
      <w:r>
        <w:rPr>
          <w:i/>
          <w:iCs/>
        </w:rPr>
        <w:t xml:space="preserve">necessary statistical condition</w:t>
      </w:r>
      <w:r>
        <w:t xml:space="preserve"> </w:t>
      </w:r>
      <w:r>
        <w:t xml:space="preserve">any H–P candidate must satisfy: a Hermitian operator of a simple, physically transparent gauge type can reproduce the ζ zeros’ spacing statistics to within the finite-sample floor (D = 0.0318 vs 0.0220). That is quantitative numerical support for the statistical (Montgomery–Odlyzko) arm of the Hilbert–Pólya program.</w:t>
      </w:r>
    </w:p>
    <w:p>
      <w:r>
        <w:pict>
          <v:rect style="width:0;height:1.5pt" o:hralign="center" o:hrstd="t" o:hr="t"/>
        </w:pict>
      </w:r>
    </w:p>
    <w:bookmarkEnd w:id="232"/>
    <w:bookmarkStart w:id="233" w:name="X5c98816b49bd57b81725aea7c2d79b7c0b56b14"/>
    <w:p>
      <w:pPr>
        <w:pStyle w:val="Heading2"/>
      </w:pPr>
      <w:r>
        <w:t xml:space="preserve">6. Method fidelity: why these numbers can be trusted</w:t>
      </w:r>
    </w:p>
    <w:p>
      <w:pPr>
        <w:pStyle w:val="FirstParagraph"/>
      </w:pPr>
      <w:r>
        <w:t xml:space="preserve">The scan was not run on a re-implementation</w:t>
      </w:r>
      <w:r>
        <w:t xml:space="preserve"> </w:t>
      </w:r>
      <w:r>
        <w:t xml:space="preserve">“</w:t>
      </w:r>
      <w:r>
        <w:t xml:space="preserve">inspired by</w:t>
      </w:r>
      <w:r>
        <w:t xml:space="preserve">”</w:t>
      </w:r>
      <w:r>
        <w:t xml:space="preserve"> </w:t>
      </w:r>
      <w:r>
        <w:t xml:space="preserve">the suite — it ran on a</w:t>
      </w:r>
      <w:r>
        <w:t xml:space="preserve"> </w:t>
      </w:r>
      <w:r>
        <w:rPr>
          <w:b/>
          <w:bCs/>
        </w:rPr>
        <w:t xml:space="preserve">validated port</w:t>
      </w:r>
      <w:r>
        <w:t xml:space="preserve"> </w:t>
      </w:r>
      <w:r>
        <w:t xml:space="preserve">of the suite’s Julia engine, with these checks executed</w:t>
      </w:r>
      <w:r>
        <w:t xml:space="preserve"> </w:t>
      </w:r>
      <w:r>
        <w:rPr>
          <w:i/>
          <w:iCs/>
        </w:rPr>
        <w:t xml:space="preserve">before</w:t>
      </w:r>
      <w:r>
        <w:t xml:space="preserve"> </w:t>
      </w:r>
      <w:r>
        <w:t xml:space="preserve">any scan data was accepted: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Hermiticity of H after symmetrization</w:t>
            </w:r>
          </w:p>
        </w:tc>
        <w:tc>
          <w:tcPr/>
          <w:p>
            <w:pPr>
              <w:pStyle w:val="Compact"/>
              <w:jc w:val="left"/>
            </w:pPr>
            <w:r>
              <w:t xml:space="preserve">0.0e+00</w:t>
            </w:r>
          </w:p>
        </w:tc>
      </w:tr>
      <w:tr>
        <w:tc>
          <w:tcPr/>
          <w:p>
            <w:pPr>
              <w:pStyle w:val="Compact"/>
              <w:jc w:val="left"/>
            </w:pPr>
            <w:r>
              <w:t xml:space="preserve">Cell flux uniformity on torus (α = 1/4)</w:t>
            </w:r>
          </w:p>
        </w:tc>
        <w:tc>
          <w:tcPr/>
          <w:p>
            <w:pPr>
              <w:pStyle w:val="Compact"/>
              <w:jc w:val="left"/>
            </w:pPr>
            <w:r>
              <w:t xml:space="preserve">exactly 0.25 on every cell</w:t>
            </w:r>
          </w:p>
        </w:tc>
      </w:tr>
      <w:tr>
        <w:tc>
          <w:tcPr/>
          <w:p>
            <w:pPr>
              <w:pStyle w:val="Compact"/>
              <w:jc w:val="left"/>
            </w:pPr>
            <w:r>
              <w:t xml:space="preserve">KS implementation vs</w:t>
            </w:r>
            <w:r>
              <w:t xml:space="preserve"> </w:t>
            </w:r>
            <w:r>
              <w:rPr>
                <w:rStyle w:val="VerbatimChar"/>
              </w:rPr>
              <w:t xml:space="preserve">scipy.stats.ks_2samp</w:t>
            </w:r>
          </w:p>
        </w:tc>
        <w:tc>
          <w:tcPr/>
          <w:p>
            <w:pPr>
              <w:pStyle w:val="Compact"/>
              <w:jc w:val="left"/>
            </w:pPr>
            <w:r>
              <w:t xml:space="preserve">agreement ≤ 1e-12</w:t>
            </w:r>
          </w:p>
        </w:tc>
      </w:tr>
      <w:tr>
        <w:tc>
          <w:tcPr/>
          <w:p>
            <w:pPr>
              <w:pStyle w:val="Compact"/>
              <w:jc w:val="left"/>
            </w:pPr>
            <w:r>
              <w:t xml:space="preserve">ζ-side unfolding</w:t>
            </w:r>
          </w:p>
        </w:tc>
        <w:tc>
          <w:tcPr/>
          <w:p>
            <w:pPr>
              <w:pStyle w:val="Compact"/>
              <w:jc w:val="left"/>
            </w:pPr>
            <w:r>
              <w:t xml:space="preserve">49,999 spacings (= suite reference log)</w:t>
            </w:r>
          </w:p>
        </w:tc>
      </w:tr>
      <w:tr>
        <w:tc>
          <w:tcPr/>
          <w:p>
            <w:pPr>
              <w:pStyle w:val="Compact"/>
              <w:jc w:val="left"/>
            </w:pPr>
            <w:r>
              <w:t xml:space="preserve">L = 96 per-realization unfolding counts</w:t>
            </w:r>
          </w:p>
        </w:tc>
        <w:tc>
          <w:tcPr/>
          <w:p>
            <w:pPr>
              <w:pStyle w:val="Compact"/>
              <w:jc w:val="left"/>
            </w:pPr>
            <w:r>
              <w:t xml:space="preserve">5528 / 5527 (= suite reference log)</w:t>
            </w:r>
          </w:p>
        </w:tc>
      </w:tr>
      <w:tr>
        <w:tc>
          <w:tcPr/>
          <w:p>
            <w:pPr>
              <w:pStyle w:val="Compact"/>
              <w:jc w:val="left"/>
            </w:pPr>
            <w:r>
              <w:t xml:space="preserve">Reference configuration re-measurement</w:t>
            </w:r>
          </w:p>
        </w:tc>
        <w:tc>
          <w:tcPr/>
          <w:p>
            <w:pPr>
              <w:pStyle w:val="Compact"/>
              <w:jc w:val="left"/>
            </w:pPr>
            <w:r>
              <w:t xml:space="preserve">D = 0.0928, spread 0.072–0.111 — reproduces the Julia level (0.1096) within run-to-run spread</w:t>
            </w:r>
          </w:p>
        </w:tc>
      </w:tr>
      <w:tr>
        <w:tc>
          <w:tcPr/>
          <w:p>
            <w:pPr>
              <w:pStyle w:val="Compact"/>
              <w:jc w:val="left"/>
            </w:pPr>
            <w:r>
              <w:t xml:space="preserve">Determinism</w:t>
            </w:r>
          </w:p>
        </w:tc>
        <w:tc>
          <w:tcPr/>
          <w:p>
            <w:pPr>
              <w:pStyle w:val="Compact"/>
              <w:jc w:val="left"/>
            </w:pPr>
            <w:r>
              <w:t xml:space="preserve">fixed seed protocol: base seed 96; vortex RNG base+3500 (shared); disorder RNG base+3500+k (per realization)</w:t>
            </w:r>
          </w:p>
        </w:tc>
      </w:tr>
    </w:tbl>
    <w:p>
      <w:pPr>
        <w:pStyle w:val="BodyText"/>
      </w:pPr>
      <w:r>
        <w:t xml:space="preserve">Engineering notes: column-ordered (F-order) matrices with</w:t>
      </w:r>
      <w:r>
        <w:t xml:space="preserve"> </w:t>
      </w:r>
      <w:r>
        <w:rPr>
          <w:rStyle w:val="VerbatimChar"/>
        </w:rPr>
        <w:t xml:space="preserve">overwrite_a</w:t>
      </w:r>
      <w:r>
        <w:t xml:space="preserve"> </w:t>
      </w:r>
      <w:r>
        <w:t xml:space="preserve">diagonalization; every measurement isolated in a subprocess with</w:t>
      </w:r>
      <w:r>
        <w:t xml:space="preserve"> </w:t>
      </w:r>
      <w:r>
        <w:rPr>
          <w:rStyle w:val="VerbatimChar"/>
        </w:rPr>
        <w:t xml:space="preserve">malloc_trim</w:t>
      </w:r>
      <w:r>
        <w:t xml:space="preserve"> </w:t>
      </w:r>
      <w:r>
        <w:t xml:space="preserve">(glibc arena retention — the same phenomenon the Julia suite hit as</w:t>
      </w:r>
      <w:r>
        <w:t xml:space="preserve"> </w:t>
      </w:r>
      <w:r>
        <w:rPr>
          <w:rStyle w:val="VerbatimChar"/>
        </w:rPr>
        <w:t xml:space="preserve">ab_gc</w:t>
      </w:r>
      <w:r>
        <w:t xml:space="preserve">); peak 1.4 GB at L = 96.</w:t>
      </w:r>
    </w:p>
    <w:p>
      <w:r>
        <w:pict>
          <v:rect style="width:0;height:1.5pt" o:hralign="center" o:hrstd="t" o:hr="t"/>
        </w:pict>
      </w:r>
    </w:p>
    <w:bookmarkEnd w:id="233"/>
    <w:bookmarkStart w:id="237" w:name="repository-integration"/>
    <w:p>
      <w:pPr>
        <w:pStyle w:val="Heading2"/>
      </w:pPr>
      <w:r>
        <w:t xml:space="preserve">7. Repository integration</w:t>
      </w:r>
    </w:p>
    <w:bookmarkStart w:id="234" w:name="drop-in"/>
    <w:p>
      <w:pPr>
        <w:pStyle w:val="Heading3"/>
      </w:pPr>
      <w:r>
        <w:t xml:space="preserve">7.1 Drop-in</w:t>
      </w:r>
    </w:p>
    <w:p>
      <w:pPr>
        <w:pStyle w:val="FirstParagraph"/>
      </w:pPr>
      <w:r>
        <w:t xml:space="preserve">This folder is self-contained. Recommended location:</w:t>
      </w:r>
      <w:r>
        <w:t xml:space="preserve"> </w:t>
      </w:r>
      <w:r>
        <w:rPr>
          <w:b/>
          <w:bCs/>
        </w:rPr>
        <w:t xml:space="preserve">repo root</w:t>
      </w:r>
      <w:r>
        <w:t xml:space="preserve"> </w:t>
      </w:r>
      <w:r>
        <w:t xml:space="preserve">as</w:t>
      </w:r>
      <w:r>
        <w:t xml:space="preserve"> </w:t>
      </w:r>
      <w:r>
        <w:rPr>
          <w:rStyle w:val="VerbatimChar"/>
        </w:rPr>
        <w:t xml:space="preserve">t34_vortex_optimization/</w:t>
      </w:r>
      <w:r>
        <w:t xml:space="preserve"> </w:t>
      </w:r>
      <w:r>
        <w:t xml:space="preserve">(the provided</w:t>
      </w:r>
      <w:r>
        <w:t xml:space="preserve"> </w:t>
      </w:r>
      <w:r>
        <w:rPr>
          <w:rStyle w:val="VerbatimChar"/>
        </w:rPr>
        <w:t xml:space="preserve">push_to_github.sh</w:t>
      </w:r>
      <w:r>
        <w:t xml:space="preserve"> </w:t>
      </w:r>
      <w:r>
        <w:t xml:space="preserve">does exactly that).</w:t>
      </w:r>
    </w:p>
    <w:bookmarkEnd w:id="234"/>
    <w:bookmarkStart w:id="235" w:name="upgrade-the-suites-headline-test"/>
    <w:p>
      <w:pPr>
        <w:pStyle w:val="Heading3"/>
      </w:pPr>
      <w:r>
        <w:t xml:space="preserve">7.2 Upgrade the suite’s headline test</w:t>
      </w:r>
    </w:p>
    <w:p>
      <w:pPr>
        <w:pStyle w:val="SourceCode"/>
      </w:pPr>
      <w:r>
        <w:rPr>
          <w:rStyle w:val="VerbatimChar"/>
        </w:rPr>
        <w:t xml:space="preserve"># reference run (unchanged, keep as the conservative dilute benchmark)</w:t>
      </w:r>
      <w:r>
        <w:br/>
      </w:r>
      <w:r>
        <w:rPr>
          <w:rStyle w:val="VerbatimChar"/>
        </w:rPr>
        <w:t xml:space="preserve">julia --project=. ab_cloud_v23.jl test34b ...</w:t>
      </w:r>
      <w:r>
        <w:br/>
      </w:r>
      <w:r>
        <w:br/>
      </w:r>
      <w:r>
        <w:rPr>
          <w:rStyle w:val="VerbatimChar"/>
        </w:rPr>
        <w:t xml:space="preserve"># optimized configuration (recommended headline)</w:t>
      </w:r>
      <w:r>
        <w:br/>
      </w:r>
      <w:r>
        <w:rPr>
          <w:rStyle w:val="VerbatimChar"/>
        </w:rPr>
        <w:t xml:space="preserve">julia --project=. ab_cloud_v23.jl test34b --ab-nv-secondary 16 --ab-bc torus --ab-alpha 0.5</w:t>
      </w:r>
    </w:p>
    <w:p>
      <w:pPr>
        <w:pStyle w:val="FirstParagraph"/>
      </w:pPr>
      <w:r>
        <w:t xml:space="preserve">Expected effect: pooled D ≈ 0.03–0.04 instead of ≈ 0.11 (composite WARN → PASS). Keep the Nv = 2 default in the docs as the benchmark against which the optimization is measured.</w:t>
      </w:r>
    </w:p>
    <w:bookmarkEnd w:id="235"/>
    <w:bookmarkStart w:id="236" w:name="monograph"/>
    <w:p>
      <w:pPr>
        <w:pStyle w:val="Heading3"/>
      </w:pPr>
      <w:r>
        <w:t xml:space="preserve">7.3 Monograph</w:t>
      </w:r>
    </w:p>
    <w:p>
      <w:pPr>
        <w:pStyle w:val="FirstParagraph"/>
      </w:pPr>
      <w:r>
        <w:rPr>
          <w:rStyle w:val="VerbatimChar"/>
        </w:rPr>
        <w:t xml:space="preserve">monograph/AB_Cloud_PLOS_T34_vortex_optimization.docx</w:t>
      </w:r>
      <w:r>
        <w:t xml:space="preserve"> </w:t>
      </w:r>
      <w:r>
        <w:t xml:space="preserve">— the PLOS-track monograph with the new</w:t>
      </w:r>
      <w:r>
        <w:t xml:space="preserve"> </w:t>
      </w:r>
      <w:r>
        <w:rPr>
          <w:b/>
          <w:bCs/>
        </w:rPr>
        <w:t xml:space="preserve">Chapter 9</w:t>
      </w:r>
      <w:r>
        <w:rPr>
          <w:b/>
          <w:bCs/>
        </w:rPr>
        <w:t xml:space="preserve"> </w:t>
      </w:r>
      <w:r>
        <w:rPr>
          <w:b/>
          <w:bCs/>
        </w:rPr>
        <w:t xml:space="preserve">“</w:t>
      </w:r>
      <w:r>
        <w:rPr>
          <w:b/>
          <w:bCs/>
        </w:rPr>
        <w:t xml:space="preserve">The Large-Scale Vortex-Density Scan: From a Breeze to Ocean Currents (Test 34-Extension)</w:t>
      </w:r>
      <w:r>
        <w:rPr>
          <w:b/>
          <w:bCs/>
        </w:rPr>
        <w:t xml:space="preserve">”</w:t>
      </w:r>
      <w:r>
        <w:t xml:space="preserve"> </w:t>
      </w:r>
      <w:r>
        <w:t xml:space="preserve">(Sections 9.1–9.6, Table 1, Figs. 20–21), updated abstract/keywords/conclusions/open questions, chapters 9–12 renumbered to 10–13. A PDF preview is included. See</w:t>
      </w:r>
      <w:r>
        <w:t xml:space="preserve"> </w:t>
      </w:r>
      <w:r>
        <w:rPr>
          <w:rStyle w:val="VerbatimChar"/>
        </w:rPr>
        <w:t xml:space="preserve">monograph/MONOGRAPH_CHANGES.md</w:t>
      </w:r>
      <w:r>
        <w:t xml:space="preserve"> </w:t>
      </w:r>
      <w:r>
        <w:t xml:space="preserve">for the exact change list.</w:t>
      </w:r>
    </w:p>
    <w:p>
      <w:pPr>
        <w:pStyle w:val="BlockText"/>
      </w:pPr>
      <w:r>
        <w:t xml:space="preserve">⚠️ After opening in Word, press</w:t>
      </w:r>
      <w:r>
        <w:t xml:space="preserve"> </w:t>
      </w:r>
      <w:r>
        <w:rPr>
          <w:b/>
          <w:bCs/>
        </w:rPr>
        <w:t xml:space="preserve">Ctrl+A → F9</w:t>
      </w:r>
      <w:r>
        <w:t xml:space="preserve"> </w:t>
      </w:r>
      <w:r>
        <w:t xml:space="preserve">to refresh the Table of Contents field so the new chapter appears in it.</w:t>
      </w:r>
    </w:p>
    <w:p>
      <w:r>
        <w:pict>
          <v:rect style="width:0;height:1.5pt" o:hralign="center" o:hrstd="t" o:hr="t"/>
        </w:pict>
      </w:r>
    </w:p>
    <w:bookmarkEnd w:id="236"/>
    <w:bookmarkEnd w:id="237"/>
    <w:bookmarkStart w:id="241" w:name="reproduce-everything"/>
    <w:p>
      <w:pPr>
        <w:pStyle w:val="Heading2"/>
      </w:pPr>
      <w:r>
        <w:t xml:space="preserve">8. Reproduce everything</w:t>
      </w:r>
    </w:p>
    <w:bookmarkStart w:id="238" w:name="requirements"/>
    <w:p>
      <w:pPr>
        <w:pStyle w:val="Heading3"/>
      </w:pPr>
      <w:r>
        <w:t xml:space="preserve">Requirements</w:t>
      </w:r>
    </w:p>
    <w:p>
      <w:pPr>
        <w:pStyle w:val="Compact"/>
        <w:numPr>
          <w:ilvl w:val="0"/>
          <w:numId w:val="1010"/>
        </w:numPr>
      </w:pPr>
      <w:r>
        <w:t xml:space="preserve">Python ≥ 3.10,</w:t>
      </w:r>
      <w:r>
        <w:t xml:space="preserve"> </w:t>
      </w:r>
      <w:r>
        <w:rPr>
          <w:rStyle w:val="VerbatimChar"/>
        </w:rPr>
        <w:t xml:space="preserve">numpy</w:t>
      </w:r>
      <w:r>
        <w:t xml:space="preserve">,</w:t>
      </w:r>
      <w:r>
        <w:t xml:space="preserve"> </w:t>
      </w:r>
      <w:r>
        <w:rPr>
          <w:rStyle w:val="VerbatimChar"/>
        </w:rPr>
        <w:t xml:space="preserve">scipy</w:t>
      </w:r>
      <w:r>
        <w:t xml:space="preserve">,</w:t>
      </w:r>
      <w:r>
        <w:t xml:space="preserve"> </w:t>
      </w:r>
      <w:r>
        <w:rPr>
          <w:rStyle w:val="VerbatimChar"/>
        </w:rPr>
        <w:t xml:space="preserve">matplotlib</w:t>
      </w:r>
      <w:r>
        <w:t xml:space="preserve"> </w:t>
      </w:r>
      <w:r>
        <w:t xml:space="preserve">(charts/report only)</w:t>
      </w:r>
    </w:p>
    <w:p>
      <w:pPr>
        <w:pStyle w:val="Compact"/>
        <w:numPr>
          <w:ilvl w:val="0"/>
          <w:numId w:val="1010"/>
        </w:numPr>
      </w:pPr>
      <w:r>
        <w:t xml:space="preserve">No Julia required for the scan itself; Julia ≥ 1.9 only for the original suite cross-check</w:t>
      </w:r>
    </w:p>
    <w:bookmarkEnd w:id="238"/>
    <w:bookmarkStart w:id="239" w:name="commands"/>
    <w:p>
      <w:pPr>
        <w:pStyle w:val="Heading3"/>
      </w:pPr>
      <w:r>
        <w:t xml:space="preserve">Commands</w:t>
      </w:r>
    </w:p>
    <w:p>
      <w:pPr>
        <w:pStyle w:val="SourceCode"/>
      </w:pPr>
      <w:r>
        <w:rPr>
          <w:rStyle w:val="BuiltInTok"/>
        </w:rPr>
        <w:t xml:space="preserve">cd</w:t>
      </w:r>
      <w:r>
        <w:rPr>
          <w:rStyle w:val="NormalTok"/>
        </w:rPr>
        <w:t xml:space="preserve"> t34_vortex_optimization/scripts</w:t>
      </w:r>
      <w:r>
        <w:br/>
      </w:r>
      <w:r>
        <w:br/>
      </w:r>
      <w:r>
        <w:rPr>
          <w:rStyle w:val="CommentTok"/>
        </w:rPr>
        <w:t xml:space="preserve"># 0) port validation (fast, ~10 s) — MUST pass before anything else</w:t>
      </w:r>
      <w:r>
        <w:br/>
      </w:r>
      <w:r>
        <w:rPr>
          <w:rStyle w:val="ExtensionTok"/>
        </w:rPr>
        <w:t xml:space="preserve">python3</w:t>
      </w:r>
      <w:r>
        <w:rPr>
          <w:rStyle w:val="NormalTok"/>
        </w:rPr>
        <w:t xml:space="preserve"> test_engine.py</w:t>
      </w:r>
      <w:r>
        <w:br/>
      </w:r>
      <w:r>
        <w:br/>
      </w:r>
      <w:r>
        <w:rPr>
          <w:rStyle w:val="CommentTok"/>
        </w:rPr>
        <w:t xml:space="preserve"># 1) Stage A  (L = 24, 171 configs, ~2 min)</w:t>
      </w:r>
      <w:r>
        <w:br/>
      </w:r>
      <w:r>
        <w:rPr>
          <w:rStyle w:val="ExtensionTok"/>
        </w:rPr>
        <w:t xml:space="preserve">python3</w:t>
      </w:r>
      <w:r>
        <w:rPr>
          <w:rStyle w:val="NormalTok"/>
        </w:rPr>
        <w:t xml:space="preserve"> t34_sweep.py </w:t>
      </w:r>
      <w:r>
        <w:rPr>
          <w:rStyle w:val="AttributeTok"/>
        </w:rPr>
        <w:t xml:space="preserve">--stage</w:t>
      </w:r>
      <w:r>
        <w:rPr>
          <w:rStyle w:val="NormalTok"/>
        </w:rPr>
        <w:t xml:space="preserve"> A</w:t>
      </w:r>
      <w:r>
        <w:br/>
      </w:r>
      <w:r>
        <w:br/>
      </w:r>
      <w:r>
        <w:rPr>
          <w:rStyle w:val="CommentTok"/>
        </w:rPr>
        <w:t xml:space="preserve"># 2) Stage B  (L = 32/48/64, 46 configs, ~1.5 h)</w:t>
      </w:r>
      <w:r>
        <w:br/>
      </w:r>
      <w:r>
        <w:rPr>
          <w:rStyle w:val="ExtensionTok"/>
        </w:rPr>
        <w:t xml:space="preserve">python3</w:t>
      </w:r>
      <w:r>
        <w:rPr>
          <w:rStyle w:val="NormalTok"/>
        </w:rPr>
        <w:t xml:space="preserve"> t34_sweep.py </w:t>
      </w:r>
      <w:r>
        <w:rPr>
          <w:rStyle w:val="AttributeTok"/>
        </w:rPr>
        <w:t xml:space="preserve">--stage</w:t>
      </w:r>
      <w:r>
        <w:rPr>
          <w:rStyle w:val="NormalTok"/>
        </w:rPr>
        <w:t xml:space="preserve"> B</w:t>
      </w:r>
      <w:r>
        <w:br/>
      </w:r>
      <w:r>
        <w:br/>
      </w:r>
      <w:r>
        <w:rPr>
          <w:rStyle w:val="CommentTok"/>
        </w:rPr>
        <w:t xml:space="preserve"># 3) Stage C  (L = 96, 5 configs × 5 realizations + reference, ~1.5 h)</w:t>
      </w:r>
      <w:r>
        <w:br/>
      </w:r>
      <w:r>
        <w:rPr>
          <w:rStyle w:val="ExtensionTok"/>
        </w:rPr>
        <w:t xml:space="preserve">python3</w:t>
      </w:r>
      <w:r>
        <w:rPr>
          <w:rStyle w:val="NormalTok"/>
        </w:rPr>
        <w:t xml:space="preserve"> t34_sweep.py </w:t>
      </w:r>
      <w:r>
        <w:rPr>
          <w:rStyle w:val="AttributeTok"/>
        </w:rPr>
        <w:t xml:space="preserve">--stage</w:t>
      </w:r>
      <w:r>
        <w:rPr>
          <w:rStyle w:val="NormalTok"/>
        </w:rPr>
        <w:t xml:space="preserve"> C</w:t>
      </w:r>
      <w:r>
        <w:br/>
      </w:r>
      <w:r>
        <w:br/>
      </w:r>
      <w:r>
        <w:rPr>
          <w:rStyle w:val="CommentTok"/>
        </w:rPr>
        <w:t xml:space="preserve"># 3b) GUE control at L = 96 (~10 min)</w:t>
      </w:r>
      <w:r>
        <w:br/>
      </w:r>
      <w:r>
        <w:rPr>
          <w:rStyle w:val="ExtensionTok"/>
        </w:rPr>
        <w:t xml:space="preserve">python3</w:t>
      </w:r>
      <w:r>
        <w:rPr>
          <w:rStyle w:val="NormalTok"/>
        </w:rPr>
        <w:t xml:space="preserve"> gue96.py</w:t>
      </w:r>
      <w:r>
        <w:br/>
      </w:r>
      <w:r>
        <w:br/>
      </w:r>
      <w:r>
        <w:rPr>
          <w:rStyle w:val="CommentTok"/>
        </w:rPr>
        <w:t xml:space="preserve"># 4) figures + PDF report (optional; needs matplotlib)</w:t>
      </w:r>
      <w:r>
        <w:br/>
      </w:r>
      <w:r>
        <w:rPr>
          <w:rStyle w:val="ExtensionTok"/>
        </w:rPr>
        <w:t xml:space="preserve">python3</w:t>
      </w:r>
      <w:r>
        <w:rPr>
          <w:rStyle w:val="NormalTok"/>
        </w:rPr>
        <w:t xml:space="preserve"> t34_charts.py</w:t>
      </w:r>
      <w:r>
        <w:br/>
      </w:r>
      <w:r>
        <w:rPr>
          <w:rStyle w:val="ExtensionTok"/>
        </w:rPr>
        <w:t xml:space="preserve">python3</w:t>
      </w:r>
      <w:r>
        <w:rPr>
          <w:rStyle w:val="NormalTok"/>
        </w:rPr>
        <w:t xml:space="preserve"> t34_report.py</w:t>
      </w:r>
    </w:p>
    <w:p>
      <w:pPr>
        <w:pStyle w:val="FirstParagraph"/>
      </w:pPr>
      <w:r>
        <w:t xml:space="preserve">Every stage writes CSV rows incrementally — an interrupted run resumes by skipping already-present configuration keys.</w:t>
      </w:r>
    </w:p>
    <w:bookmarkEnd w:id="239"/>
    <w:bookmarkStart w:id="240" w:name="X03cda9fd9f630352ac21a04a6293697de494014"/>
    <w:p>
      <w:pPr>
        <w:pStyle w:val="Heading3"/>
      </w:pPr>
      <w:r>
        <w:t xml:space="preserve">Seeds (byte-level determinism on a fixed platform)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RNG</w:t>
            </w:r>
          </w:p>
        </w:tc>
        <w:tc>
          <w:tcPr/>
          <w:p>
            <w:pPr>
              <w:pStyle w:val="Compact"/>
              <w:jc w:val="left"/>
            </w:pPr>
            <w:r>
              <w:t xml:space="preserve">Seed</w:t>
            </w:r>
          </w:p>
        </w:tc>
        <w:tc>
          <w:tcPr/>
          <w:p>
            <w:pPr>
              <w:pStyle w:val="Compact"/>
              <w:jc w:val="left"/>
            </w:pPr>
            <w:r>
              <w:t xml:space="preserve">Scope</w:t>
            </w:r>
          </w:p>
        </w:tc>
      </w:tr>
      <w:tr>
        <w:tc>
          <w:tcPr/>
          <w:p>
            <w:pPr>
              <w:pStyle w:val="Compact"/>
              <w:jc w:val="left"/>
            </w:pPr>
            <w:r>
              <w:t xml:space="preserve">vortex placement</w:t>
            </w:r>
          </w:p>
        </w:tc>
        <w:tc>
          <w:tcPr/>
          <w:p>
            <w:pPr>
              <w:pStyle w:val="Compact"/>
              <w:jc w:val="left"/>
            </w:pPr>
            <w:r>
              <w:rPr>
                <w:rStyle w:val="VerbatimChar"/>
              </w:rPr>
              <w:t xml:space="preserve">base + 3500</w:t>
            </w:r>
          </w:p>
        </w:tc>
        <w:tc>
          <w:tcPr/>
          <w:p>
            <w:pPr>
              <w:pStyle w:val="Compact"/>
              <w:jc w:val="left"/>
            </w:pPr>
            <w:r>
              <w:t xml:space="preserve">shared across realizations of a configuration</w:t>
            </w:r>
          </w:p>
        </w:tc>
      </w:tr>
      <w:tr>
        <w:tc>
          <w:tcPr/>
          <w:p>
            <w:pPr>
              <w:pStyle w:val="Compact"/>
              <w:jc w:val="left"/>
            </w:pPr>
            <w:r>
              <w:t xml:space="preserve">on-site disorder ε ∼ U(−0.01, 0.01)</w:t>
            </w:r>
          </w:p>
        </w:tc>
        <w:tc>
          <w:tcPr/>
          <w:p>
            <w:pPr>
              <w:pStyle w:val="Compact"/>
              <w:jc w:val="left"/>
            </w:pPr>
            <w:r>
              <w:rPr>
                <w:rStyle w:val="VerbatimChar"/>
              </w:rPr>
              <w:t xml:space="preserve">base + 3500 + k</w:t>
            </w:r>
          </w:p>
        </w:tc>
        <w:tc>
          <w:tcPr/>
          <w:p>
            <w:pPr>
              <w:pStyle w:val="Compact"/>
              <w:jc w:val="left"/>
            </w:pPr>
            <w:r>
              <w:t xml:space="preserve">per realization k</w:t>
            </w:r>
          </w:p>
        </w:tc>
      </w:tr>
      <w:tr>
        <w:tc>
          <w:tcPr/>
          <w:p>
            <w:pPr>
              <w:pStyle w:val="Compact"/>
              <w:jc w:val="left"/>
            </w:pPr>
            <w:r>
              <w:t xml:space="preserve">base seed</w:t>
            </w:r>
          </w:p>
        </w:tc>
        <w:tc>
          <w:tcPr/>
          <w:p>
            <w:pPr>
              <w:pStyle w:val="Compact"/>
              <w:jc w:val="left"/>
            </w:pPr>
            <w:r>
              <w:t xml:space="preserve">96</w:t>
            </w:r>
          </w:p>
        </w:tc>
        <w:tc>
          <w:tcPr/>
          <w:p>
            <w:pPr>
              <w:pStyle w:val="Compact"/>
              <w:jc w:val="left"/>
            </w:pPr>
            <w:r>
              <w:t xml:space="preserve">the suite’s convention</w:t>
            </w:r>
          </w:p>
        </w:tc>
      </w:tr>
    </w:tbl>
    <w:p>
      <w:r>
        <w:pict>
          <v:rect style="width:0;height:1.5pt" o:hralign="center" o:hrstd="t" o:hr="t"/>
        </w:pict>
      </w:r>
    </w:p>
    <w:bookmarkEnd w:id="240"/>
    <w:bookmarkEnd w:id="241"/>
    <w:bookmarkStart w:id="242" w:name="data-dictionary"/>
    <w:p>
      <w:pPr>
        <w:pStyle w:val="Heading2"/>
      </w:pPr>
      <w:r>
        <w:t xml:space="preserve">9. Data dictionary</w:t>
      </w:r>
    </w:p>
    <w:p>
      <w:pPr>
        <w:pStyle w:val="FirstParagraph"/>
      </w:pPr>
      <w:r>
        <w:t xml:space="preserve">All CSVs share the schema (one row = one configuration):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Meaning</w:t>
            </w:r>
          </w:p>
        </w:tc>
      </w:tr>
      <w:tr>
        <w:tc>
          <w:tcPr/>
          <w:p>
            <w:pPr>
              <w:pStyle w:val="Compact"/>
              <w:jc w:val="left"/>
            </w:pPr>
            <w:r>
              <w:rPr>
                <w:rStyle w:val="VerbatimChar"/>
              </w:rPr>
              <w:t xml:space="preserve">stage, L, Nv, q, W, alpha, bc, placement, n_real, seed_base</w:t>
            </w:r>
          </w:p>
        </w:tc>
        <w:tc>
          <w:tcPr/>
          <w:p>
            <w:pPr>
              <w:pStyle w:val="Compact"/>
              <w:jc w:val="left"/>
            </w:pPr>
            <w:r>
              <w:t xml:space="preserve">configuration identity</w:t>
            </w:r>
          </w:p>
        </w:tc>
      </w:tr>
      <w:tr>
        <w:tc>
          <w:tcPr/>
          <w:p>
            <w:pPr>
              <w:pStyle w:val="Compact"/>
              <w:jc w:val="left"/>
            </w:pPr>
            <w:r>
              <w:rPr>
                <w:rStyle w:val="VerbatimChar"/>
              </w:rPr>
              <w:t xml:space="preserve">n_spacings</w:t>
            </w:r>
          </w:p>
        </w:tc>
        <w:tc>
          <w:tcPr/>
          <w:p>
            <w:pPr>
              <w:pStyle w:val="Compact"/>
              <w:jc w:val="left"/>
            </w:pPr>
            <w:r>
              <w:t xml:space="preserve">unfolded spacings per realization</w:t>
            </w:r>
          </w:p>
        </w:tc>
      </w:tr>
      <w:tr>
        <w:tc>
          <w:tcPr/>
          <w:p>
            <w:pPr>
              <w:pStyle w:val="Compact"/>
              <w:jc w:val="left"/>
            </w:pPr>
            <w:r>
              <w:rPr>
                <w:rStyle w:val="VerbatimChar"/>
              </w:rPr>
              <w:t xml:space="preserve">D_pooled, p_pooled</w:t>
            </w:r>
          </w:p>
        </w:tc>
        <w:tc>
          <w:tcPr/>
          <w:p>
            <w:pPr>
              <w:pStyle w:val="Compact"/>
              <w:jc w:val="left"/>
            </w:pPr>
            <w:r>
              <w:t xml:space="preserve">two-sample KS against the ζ spacings, pooled over realizations</w:t>
            </w:r>
          </w:p>
        </w:tc>
      </w:tr>
      <w:tr>
        <w:tc>
          <w:tcPr/>
          <w:p>
            <w:pPr>
              <w:pStyle w:val="Compact"/>
              <w:jc w:val="left"/>
            </w:pPr>
            <w:r>
              <w:rPr>
                <w:rStyle w:val="VerbatimChar"/>
              </w:rPr>
              <w:t xml:space="preserve">D_min, D_med, D_max</w:t>
            </w:r>
          </w:p>
        </w:tc>
        <w:tc>
          <w:tcPr/>
          <w:p>
            <w:pPr>
              <w:pStyle w:val="Compact"/>
              <w:jc w:val="left"/>
            </w:pPr>
            <w:r>
              <w:t xml:space="preserve">per-realization spread</w:t>
            </w:r>
          </w:p>
        </w:tc>
      </w:tr>
      <w:tr>
        <w:tc>
          <w:tcPr/>
          <w:p>
            <w:pPr>
              <w:pStyle w:val="Compact"/>
              <w:jc w:val="left"/>
            </w:pPr>
            <w:r>
              <w:rPr>
                <w:rStyle w:val="VerbatimChar"/>
              </w:rPr>
              <w:t xml:space="preserve">mean_abs_dR2</w:t>
            </w:r>
          </w:p>
        </w:tc>
        <w:tc>
          <w:tcPr/>
          <w:p>
            <w:pPr>
              <w:pStyle w:val="Compact"/>
              <w:jc w:val="left"/>
            </w:pPr>
            <w:r>
              <w:t xml:space="preserve">⟨|ΔR₂|⟩ — mean absolute deviation of the R₂(s) band from the ζ curve</w:t>
            </w:r>
          </w:p>
        </w:tc>
      </w:tr>
      <w:tr>
        <w:tc>
          <w:tcPr/>
          <w:p>
            <w:pPr>
              <w:pStyle w:val="Compact"/>
              <w:jc w:val="left"/>
            </w:pPr>
            <w:r>
              <w:rPr>
                <w:rStyle w:val="VerbatimChar"/>
              </w:rPr>
              <w:t xml:space="preserve">d_GUE, d_Pois</w:t>
            </w:r>
          </w:p>
        </w:tc>
        <w:tc>
          <w:tcPr/>
          <w:p>
            <w:pPr>
              <w:pStyle w:val="Compact"/>
              <w:jc w:val="left"/>
            </w:pPr>
            <w:r>
              <w:t xml:space="preserve">distance of ⟨r⟩ to the GUE (0.5992) / Poisson (0.5) targets</w:t>
            </w:r>
          </w:p>
        </w:tc>
      </w:tr>
      <w:tr>
        <w:tc>
          <w:tcPr/>
          <w:p>
            <w:pPr>
              <w:pStyle w:val="Compact"/>
              <w:jc w:val="left"/>
            </w:pPr>
            <w:r>
              <w:rPr>
                <w:rStyle w:val="VerbatimChar"/>
              </w:rPr>
              <w:t xml:space="preserve">r_mean</w:t>
            </w:r>
          </w:p>
        </w:tc>
        <w:tc>
          <w:tcPr/>
          <w:p>
            <w:pPr>
              <w:pStyle w:val="Compact"/>
              <w:jc w:val="left"/>
            </w:pPr>
            <w:r>
              <w:t xml:space="preserve">mean adjacent-spacing ratio ⟨r⟩</w:t>
            </w:r>
          </w:p>
        </w:tc>
      </w:tr>
      <w:tr>
        <w:tc>
          <w:tcPr/>
          <w:p>
            <w:pPr>
              <w:pStyle w:val="Compact"/>
              <w:jc w:val="left"/>
            </w:pPr>
            <w:r>
              <w:rPr>
                <w:rStyle w:val="VerbatimChar"/>
              </w:rPr>
              <w:t xml:space="preserve">D_excess</w:t>
            </w:r>
          </w:p>
        </w:tc>
        <w:tc>
          <w:tcPr/>
          <w:p>
            <w:pPr>
              <w:pStyle w:val="Compact"/>
              <w:jc w:val="left"/>
            </w:pPr>
            <w:r>
              <w:t xml:space="preserve">D_pooled − GUE floor at this L (how far above the statistical zero)</w:t>
            </w:r>
          </w:p>
        </w:tc>
      </w:tr>
      <w:tr>
        <w:tc>
          <w:tcPr/>
          <w:p>
            <w:pPr>
              <w:pStyle w:val="Compact"/>
              <w:jc w:val="left"/>
            </w:pPr>
            <w:r>
              <w:rPr>
                <w:rStyle w:val="VerbatimChar"/>
              </w:rPr>
              <w:t xml:space="preserve">ks_pass, r2_pass, gue_closer, stab_pass, composite_ok</w:t>
            </w:r>
          </w:p>
        </w:tc>
        <w:tc>
          <w:tcPr/>
          <w:p>
            <w:pPr>
              <w:pStyle w:val="Compact"/>
              <w:jc w:val="left"/>
            </w:pPr>
            <w:r>
              <w:t xml:space="preserve">the four arms of the criterion and the composite verdict</w:t>
            </w:r>
          </w:p>
        </w:tc>
      </w:tr>
      <w:tr>
        <w:tc>
          <w:tcPr/>
          <w:p>
            <w:pPr>
              <w:pStyle w:val="Compact"/>
              <w:jc w:val="left"/>
            </w:pPr>
            <w:r>
              <w:rPr>
                <w:rStyle w:val="VerbatimChar"/>
              </w:rPr>
              <w:t xml:space="preserve">runtime_s</w:t>
            </w:r>
          </w:p>
        </w:tc>
        <w:tc>
          <w:tcPr/>
          <w:p>
            <w:pPr>
              <w:pStyle w:val="Compact"/>
              <w:jc w:val="left"/>
            </w:pPr>
            <w:r>
              <w:t xml:space="preserve">wall time per realization</w:t>
            </w:r>
          </w:p>
        </w:tc>
      </w:tr>
    </w:tbl>
    <w:p>
      <w:pPr>
        <w:pStyle w:val="BodyText"/>
      </w:pPr>
      <w:r>
        <w:rPr>
          <w:rStyle w:val="VerbatimChar"/>
        </w:rPr>
        <w:t xml:space="preserve">data/gue_control_L96.json</w:t>
      </w:r>
      <w:r>
        <w:t xml:space="preserve">: the Stage-C floor —</w:t>
      </w:r>
      <w:r>
        <w:t xml:space="preserve"> </w:t>
      </w:r>
      <w:r>
        <w:rPr>
          <w:rStyle w:val="VerbatimChar"/>
        </w:rPr>
        <w:t xml:space="preserve">D_gue_vs_zeta = 0.0220</w:t>
      </w:r>
      <w:r>
        <w:t xml:space="preserve"> </w:t>
      </w:r>
      <w:r>
        <w:t xml:space="preserve">at n_spacings = 11054, p = 3.0e-4 (the floor’s own p-arm failure is expected and is exactly why the criterion has the D &lt; 0.10 arm).</w:t>
      </w:r>
    </w:p>
    <w:p>
      <w:pPr>
        <w:pStyle w:val="BodyText"/>
      </w:pPr>
      <w:r>
        <w:rPr>
          <w:rStyle w:val="VerbatimChar"/>
        </w:rPr>
        <w:t xml:space="preserve">curves/*.npz</w:t>
      </w:r>
      <w:r>
        <w:t xml:space="preserve">: binned R₂(s) curves for the four Stage-C configurations — keys:</w:t>
      </w:r>
      <w:r>
        <w:t xml:space="preserve"> </w:t>
      </w:r>
      <w:r>
        <w:rPr>
          <w:rStyle w:val="VerbatimChar"/>
        </w:rPr>
        <w:t xml:space="preserve">s</w:t>
      </w:r>
      <w:r>
        <w:t xml:space="preserve">,</w:t>
      </w:r>
      <w:r>
        <w:t xml:space="preserve"> </w:t>
      </w:r>
      <w:r>
        <w:rPr>
          <w:rStyle w:val="VerbatimChar"/>
        </w:rPr>
        <w:t xml:space="preserve">R2_cloud</w:t>
      </w:r>
      <w:r>
        <w:t xml:space="preserve">,</w:t>
      </w:r>
      <w:r>
        <w:t xml:space="preserve"> </w:t>
      </w:r>
      <w:r>
        <w:rPr>
          <w:rStyle w:val="VerbatimChar"/>
        </w:rPr>
        <w:t xml:space="preserve">R2_zeta</w:t>
      </w:r>
      <w:r>
        <w:t xml:space="preserve">,</w:t>
      </w:r>
      <w:r>
        <w:t xml:space="preserve"> </w:t>
      </w:r>
      <w:r>
        <w:rPr>
          <w:rStyle w:val="VerbatimChar"/>
        </w:rPr>
        <w:t xml:space="preserve">R2_gue</w:t>
      </w:r>
      <w:r>
        <w:t xml:space="preserve">,</w:t>
      </w:r>
      <w:r>
        <w:t xml:space="preserve"> </w:t>
      </w:r>
      <w:r>
        <w:rPr>
          <w:rStyle w:val="VerbatimChar"/>
        </w:rPr>
        <w:t xml:space="preserve">R2_pois</w:t>
      </w:r>
      <w:r>
        <w:t xml:space="preserve">.</w:t>
      </w:r>
    </w:p>
    <w:p>
      <w:r>
        <w:pict>
          <v:rect style="width:0;height:1.5pt" o:hralign="center" o:hrstd="t" o:hr="t"/>
        </w:pict>
      </w:r>
    </w:p>
    <w:bookmarkEnd w:id="242"/>
    <w:bookmarkStart w:id="243" w:name="file-tree"/>
    <w:p>
      <w:pPr>
        <w:pStyle w:val="Heading2"/>
      </w:pPr>
      <w:r>
        <w:t xml:space="preserve">10. File tree</w:t>
      </w:r>
    </w:p>
    <w:p>
      <w:pPr>
        <w:pStyle w:val="SourceCode"/>
      </w:pPr>
      <w:r>
        <w:rPr>
          <w:rStyle w:val="VerbatimChar"/>
        </w:rPr>
        <w:t xml:space="preserve">t34_vortex_optimization/</w:t>
      </w:r>
      <w:r>
        <w:br/>
      </w:r>
      <w:r>
        <w:rPr>
          <w:rStyle w:val="VerbatimChar"/>
        </w:rPr>
        <w:t xml:space="preserve">├── README.md                  ← this file</w:t>
      </w:r>
      <w:r>
        <w:br/>
      </w:r>
      <w:r>
        <w:rPr>
          <w:rStyle w:val="VerbatimChar"/>
        </w:rPr>
        <w:t xml:space="preserve">├── README_RU.md               ← полная русская версия</w:t>
      </w:r>
      <w:r>
        <w:br/>
      </w:r>
      <w:r>
        <w:rPr>
          <w:rStyle w:val="VerbatimChar"/>
        </w:rPr>
        <w:t xml:space="preserve">├── data/</w:t>
      </w:r>
      <w:r>
        <w:br/>
      </w:r>
      <w:r>
        <w:rPr>
          <w:rStyle w:val="VerbatimChar"/>
        </w:rPr>
        <w:t xml:space="preserve">│   ├── sweep_A_L24.csv        ← Stage A: 171 configurations</w:t>
      </w:r>
      <w:r>
        <w:br/>
      </w:r>
      <w:r>
        <w:rPr>
          <w:rStyle w:val="VerbatimChar"/>
        </w:rPr>
        <w:t xml:space="preserve">│   ├── sweep_B_refine.csv     ← Stage B: 46 configurations (L = 32/48/64)</w:t>
      </w:r>
      <w:r>
        <w:br/>
      </w:r>
      <w:r>
        <w:rPr>
          <w:rStyle w:val="VerbatimChar"/>
        </w:rPr>
        <w:t xml:space="preserve">│   ├── sweep_C_L96.csv        ← Stage C: 5 × (96×96, 5 realizations)</w:t>
      </w:r>
      <w:r>
        <w:br/>
      </w:r>
      <w:r>
        <w:rPr>
          <w:rStyle w:val="VerbatimChar"/>
        </w:rPr>
        <w:t xml:space="preserve">│   └── gue_control_L96.json   ← L = 96 GUE floor (0.0220)</w:t>
      </w:r>
      <w:r>
        <w:br/>
      </w:r>
      <w:r>
        <w:rPr>
          <w:rStyle w:val="VerbatimChar"/>
        </w:rPr>
        <w:t xml:space="preserve">├── curves/                    ← R₂(s) curves of the 4 verified configs (npz)</w:t>
      </w:r>
      <w:r>
        <w:br/>
      </w:r>
      <w:r>
        <w:rPr>
          <w:rStyle w:val="VerbatimChar"/>
        </w:rPr>
        <w:t xml:space="preserve">├── figures/                   ← 7 report figures (PNG, 150–200 dpi)</w:t>
      </w:r>
      <w:r>
        <w:br/>
      </w:r>
      <w:r>
        <w:rPr>
          <w:rStyle w:val="VerbatimChar"/>
        </w:rPr>
        <w:t xml:space="preserve">├── report/</w:t>
      </w:r>
      <w:r>
        <w:br/>
      </w:r>
      <w:r>
        <w:rPr>
          <w:rStyle w:val="VerbatimChar"/>
        </w:rPr>
        <w:t xml:space="preserve">│   ├── Отчёт_исследование_вихрей_AB-Cloud_Тест34.pdf   ← full PDF report (RU, 12 pp.)</w:t>
      </w:r>
      <w:r>
        <w:br/>
      </w:r>
      <w:r>
        <w:rPr>
          <w:rStyle w:val="VerbatimChar"/>
        </w:rPr>
        <w:t xml:space="preserve">│   └── cover.html             ← vector cover source</w:t>
      </w:r>
      <w:r>
        <w:br/>
      </w:r>
      <w:r>
        <w:rPr>
          <w:rStyle w:val="VerbatimChar"/>
        </w:rPr>
        <w:t xml:space="preserve">├── scripts/</w:t>
      </w:r>
      <w:r>
        <w:br/>
      </w:r>
      <w:r>
        <w:rPr>
          <w:rStyle w:val="VerbatimChar"/>
        </w:rPr>
        <w:t xml:space="preserve">│   ├── t34_engine.py          ← validated port of the :monumental model + 34b protocol</w:t>
      </w:r>
      <w:r>
        <w:br/>
      </w:r>
      <w:r>
        <w:rPr>
          <w:rStyle w:val="VerbatimChar"/>
        </w:rPr>
        <w:t xml:space="preserve">│   ├── test_engine.py         ← port-validation suite (run first!)</w:t>
      </w:r>
      <w:r>
        <w:br/>
      </w:r>
      <w:r>
        <w:rPr>
          <w:rStyle w:val="VerbatimChar"/>
        </w:rPr>
        <w:t xml:space="preserve">│   ├── t34_sweep.py           ← staged scan driver (A/B/C)</w:t>
      </w:r>
      <w:r>
        <w:br/>
      </w:r>
      <w:r>
        <w:rPr>
          <w:rStyle w:val="VerbatimChar"/>
        </w:rPr>
        <w:t xml:space="preserve">│   ├── gue96.py               ← L = 96 GUE control</w:t>
      </w:r>
      <w:r>
        <w:br/>
      </w:r>
      <w:r>
        <w:rPr>
          <w:rStyle w:val="VerbatimChar"/>
        </w:rPr>
        <w:t xml:space="preserve">│   ├── t34_charts.py          ← the 7 figures</w:t>
      </w:r>
      <w:r>
        <w:br/>
      </w:r>
      <w:r>
        <w:rPr>
          <w:rStyle w:val="VerbatimChar"/>
        </w:rPr>
        <w:t xml:space="preserve">│   └── t34_report.py          ← the 12-page PDF report builder</w:t>
      </w:r>
      <w:r>
        <w:br/>
      </w:r>
      <w:r>
        <w:rPr>
          <w:rStyle w:val="VerbatimChar"/>
        </w:rPr>
        <w:t xml:space="preserve">└── monograph/</w:t>
      </w:r>
      <w:r>
        <w:br/>
      </w:r>
      <w:r>
        <w:rPr>
          <w:rStyle w:val="VerbatimChar"/>
        </w:rPr>
        <w:t xml:space="preserve">    ├── AB_Cloud_PLOS_T34_vortex_optimization.docx        ← PLOS monograph + Chapter 9</w:t>
      </w:r>
      <w:r>
        <w:br/>
      </w:r>
      <w:r>
        <w:rPr>
          <w:rStyle w:val="VerbatimChar"/>
        </w:rPr>
        <w:t xml:space="preserve">    ├── AB_Cloud_PLOS_T34_vortex_optimization_PREVIEW.pdf ← PDF preview</w:t>
      </w:r>
      <w:r>
        <w:br/>
      </w:r>
      <w:r>
        <w:rPr>
          <w:rStyle w:val="VerbatimChar"/>
        </w:rPr>
        <w:t xml:space="preserve">    └── MONOGRAPH_CHANGES.md   ← exact change list</w:t>
      </w:r>
    </w:p>
    <w:p>
      <w:r>
        <w:pict>
          <v:rect style="width:0;height:1.5pt" o:hralign="center" o:hrstd="t" o:hr="t"/>
        </w:pict>
      </w:r>
    </w:p>
    <w:bookmarkEnd w:id="243"/>
    <w:bookmarkStart w:id="244" w:name="figure-gallery"/>
    <w:p>
      <w:pPr>
        <w:pStyle w:val="Heading2"/>
      </w:pPr>
      <w:r>
        <w:t xml:space="preserve">11. Figure gallery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What it shows</w:t>
            </w:r>
          </w:p>
        </w:tc>
      </w:tr>
      <w:tr>
        <w:tc>
          <w:tcPr/>
          <w:p>
            <w:pPr>
              <w:pStyle w:val="Compact"/>
              <w:jc w:val="left"/>
            </w:pPr>
            <w:r>
              <w:rPr>
                <w:rStyle w:val="VerbatimChar"/>
              </w:rPr>
              <w:t xml:space="preserve">figures/01_heatmap_D_Nv_q.png</w:t>
            </w:r>
          </w:p>
        </w:tc>
        <w:tc>
          <w:tcPr/>
          <w:p>
            <w:pPr>
              <w:pStyle w:val="Compact"/>
              <w:jc w:val="left"/>
            </w:pPr>
            <w:r>
              <w:t xml:space="preserve">D(Nv, q) landscape at L = 24, W = 1.0 / 0.5 — the valley</w:t>
            </w:r>
          </w:p>
        </w:tc>
      </w:tr>
      <w:tr>
        <w:tc>
          <w:tcPr/>
          <w:p>
            <w:pPr>
              <w:pStyle w:val="Compact"/>
              <w:jc w:val="left"/>
            </w:pPr>
            <w:r>
              <w:rPr>
                <w:rStyle w:val="VerbatimChar"/>
              </w:rPr>
              <w:t xml:space="preserve">figures/02_D_of_Nv.png</w:t>
            </w:r>
          </w:p>
        </w:tc>
        <w:tc>
          <w:tcPr/>
          <w:p>
            <w:pPr>
              <w:pStyle w:val="Compact"/>
              <w:jc w:val="left"/>
            </w:pPr>
            <w:r>
              <w:t xml:space="preserve">D(Nv) curves at q = 1.0 for W = 0/0.5/1.0</w:t>
            </w:r>
          </w:p>
        </w:tc>
      </w:tr>
      <w:tr>
        <w:tc>
          <w:tcPr/>
          <w:p>
            <w:pPr>
              <w:pStyle w:val="Compact"/>
              <w:jc w:val="left"/>
            </w:pPr>
            <w:r>
              <w:rPr>
                <w:rStyle w:val="VerbatimChar"/>
              </w:rPr>
              <w:t xml:space="preserve">figures/03_D_of_q.png</w:t>
            </w:r>
          </w:p>
        </w:tc>
        <w:tc>
          <w:tcPr/>
          <w:p>
            <w:pPr>
              <w:pStyle w:val="Compact"/>
              <w:jc w:val="left"/>
            </w:pPr>
            <w:r>
              <w:t xml:space="preserve">D(q) curves — the q = 0.7–1.0 valley</w:t>
            </w:r>
          </w:p>
        </w:tc>
      </w:tr>
      <w:tr>
        <w:tc>
          <w:tcPr/>
          <w:p>
            <w:pPr>
              <w:pStyle w:val="Compact"/>
              <w:jc w:val="left"/>
            </w:pPr>
            <w:r>
              <w:rPr>
                <w:rStyle w:val="VerbatimChar"/>
              </w:rPr>
              <w:t xml:space="preserve">figures/04_L_ladder.png</w:t>
            </w:r>
          </w:p>
        </w:tc>
        <w:tc>
          <w:tcPr/>
          <w:p>
            <w:pPr>
              <w:pStyle w:val="Compact"/>
              <w:jc w:val="left"/>
            </w:pPr>
            <w:r>
              <w:t xml:space="preserve">D vs L for the leading configs + per-L GUE floor</w:t>
            </w:r>
          </w:p>
        </w:tc>
      </w:tr>
      <w:tr>
        <w:tc>
          <w:tcPr/>
          <w:p>
            <w:pPr>
              <w:pStyle w:val="Compact"/>
              <w:jc w:val="left"/>
            </w:pPr>
            <w:r>
              <w:rPr>
                <w:rStyle w:val="VerbatimChar"/>
              </w:rPr>
              <w:t xml:space="preserve">figures/05_alpha_scan.png</w:t>
            </w:r>
          </w:p>
        </w:tc>
        <w:tc>
          <w:tcPr/>
          <w:p>
            <w:pPr>
              <w:pStyle w:val="Compact"/>
              <w:jc w:val="left"/>
            </w:pPr>
            <w:r>
              <w:t xml:space="preserve">α-criticality at L = 32: α = 0.5 strictly optimal</w:t>
            </w:r>
          </w:p>
        </w:tc>
      </w:tr>
      <w:tr>
        <w:tc>
          <w:tcPr/>
          <w:p>
            <w:pPr>
              <w:pStyle w:val="Compact"/>
              <w:jc w:val="left"/>
            </w:pPr>
            <w:r>
              <w:rPr>
                <w:rStyle w:val="VerbatimChar"/>
              </w:rPr>
              <w:t xml:space="preserve">figures/06_R2_s.png</w:t>
            </w:r>
          </w:p>
        </w:tc>
        <w:tc>
          <w:tcPr/>
          <w:p>
            <w:pPr>
              <w:pStyle w:val="Compact"/>
              <w:jc w:val="left"/>
            </w:pPr>
            <w:r>
              <w:t xml:space="preserve">R₂(s) bands of the verified configs vs ζ / GUE / Poisson</w:t>
            </w:r>
          </w:p>
        </w:tc>
      </w:tr>
      <w:tr>
        <w:tc>
          <w:tcPr/>
          <w:p>
            <w:pPr>
              <w:pStyle w:val="Compact"/>
              <w:jc w:val="left"/>
            </w:pPr>
            <w:r>
              <w:rPr>
                <w:rStyle w:val="VerbatimChar"/>
              </w:rPr>
              <w:t xml:space="preserve">figures/07_stability.png</w:t>
            </w:r>
          </w:p>
        </w:tc>
        <w:tc>
          <w:tcPr/>
          <w:p>
            <w:pPr>
              <w:pStyle w:val="Compact"/>
              <w:jc w:val="left"/>
            </w:pPr>
            <w:r>
              <w:t xml:space="preserve">per-realization D spreads at L = 96</w:t>
            </w:r>
          </w:p>
        </w:tc>
      </w:tr>
    </w:tbl>
    <w:p>
      <w:r>
        <w:pict>
          <v:rect style="width:0;height:1.5pt" o:hralign="center" o:hrstd="t" o:hr="t"/>
        </w:pict>
      </w:r>
    </w:p>
    <w:bookmarkEnd w:id="244"/>
    <w:bookmarkStart w:id="245" w:name="faq"/>
    <w:p>
      <w:pPr>
        <w:pStyle w:val="Heading2"/>
      </w:pPr>
      <w:r>
        <w:t xml:space="preserve">12. FAQ</w:t>
      </w:r>
    </w:p>
    <w:p>
      <w:pPr>
        <w:pStyle w:val="FirstParagraph"/>
      </w:pPr>
      <w:r>
        <w:rPr>
          <w:b/>
          <w:bCs/>
        </w:rPr>
        <w:t xml:space="preserve">Q: Is this a proof of the Riemann hypothesis?</w:t>
      </w:r>
      <w:r>
        <w:t xml:space="preserve"> </w:t>
      </w:r>
      <w:r>
        <w:t xml:space="preserve">No. It is a verified numerical statement about spacing statistics: a Hermitian lattice-gauge operator family reproduces the ζ zeros’ spacing statistics to within the finite-sample floor. Nothing here touches individual-zero arithmetic.</w:t>
      </w:r>
    </w:p>
    <w:p>
      <w:pPr>
        <w:pStyle w:val="BodyText"/>
      </w:pPr>
      <w:r>
        <w:rPr>
          <w:b/>
          <w:bCs/>
        </w:rPr>
        <w:t xml:space="preserve">Q: Why does the best candidate stop at 0.0318 when the floor is 0.0220?</w:t>
      </w:r>
      <w:r>
        <w:t xml:space="preserve"> </w:t>
      </w:r>
      <w:r>
        <w:t xml:space="preserve">The floor is itself a two-sample KS distance between</w:t>
      </w:r>
      <w:r>
        <w:t xml:space="preserve"> </w:t>
      </w:r>
      <w:r>
        <w:rPr>
          <w:i/>
          <w:iCs/>
        </w:rPr>
        <w:t xml:space="preserve">finite</w:t>
      </w:r>
      <w:r>
        <w:t xml:space="preserve"> </w:t>
      </w:r>
      <w:r>
        <w:t xml:space="preserve">samples (GUE vs ζ, same sizes). At these ensemble sizes two pure-GUE samples differ by O(0.02). 0.0318 vs 0.0220 means the cloud is statistically indistinguishable from</w:t>
      </w:r>
      <w:r>
        <w:t xml:space="preserve"> </w:t>
      </w:r>
      <w:r>
        <w:t xml:space="preserve">“</w:t>
      </w:r>
      <w:r>
        <w:t xml:space="preserve">as GUE as a finite sample can be</w:t>
      </w:r>
      <w:r>
        <w:t xml:space="preserve">”</w:t>
      </w:r>
      <w:r>
        <w:t xml:space="preserve">, up to the last ~0.010.</w:t>
      </w:r>
    </w:p>
    <w:p>
      <w:pPr>
        <w:pStyle w:val="BodyText"/>
      </w:pPr>
      <w:r>
        <w:rPr>
          <w:b/>
          <w:bCs/>
        </w:rPr>
        <w:t xml:space="preserve">Q: Why keep Nv = 2 as the suite default?</w:t>
      </w:r>
      <w:r>
        <w:t xml:space="preserve"> </w:t>
      </w:r>
      <w:r>
        <w:t xml:space="preserve">It is the conservative dilute-regime benchmark. Changing the default would silently invalidate cross-references to every previous run’s headline number. Add the optimized configuration as a</w:t>
      </w:r>
      <w:r>
        <w:t xml:space="preserve"> </w:t>
      </w:r>
      <w:r>
        <w:rPr>
          <w:i/>
          <w:iCs/>
        </w:rPr>
        <w:t xml:space="preserve">new</w:t>
      </w:r>
      <w:r>
        <w:t xml:space="preserve"> </w:t>
      </w:r>
      <w:r>
        <w:t xml:space="preserve">headline instead.</w:t>
      </w:r>
    </w:p>
    <w:p>
      <w:pPr>
        <w:pStyle w:val="BodyText"/>
      </w:pPr>
      <w:r>
        <w:rPr>
          <w:b/>
          <w:bCs/>
        </w:rPr>
        <w:t xml:space="preserve">Q: Can I trust the Python numbers against the Julia suite?</w:t>
      </w:r>
      <w:r>
        <w:t xml:space="preserve"> </w:t>
      </w:r>
      <w:r>
        <w:t xml:space="preserve">Section 6 above: the port reproduces the reference run’s internal quantities exactly (unfolding counts, ζ count) and its D to within run-to-run spread; the KS implementation matches scipy to 1e-12.</w:t>
      </w:r>
    </w:p>
    <w:p>
      <w:pPr>
        <w:pStyle w:val="BodyText"/>
      </w:pPr>
      <w:r>
        <w:rPr>
          <w:b/>
          <w:bCs/>
        </w:rPr>
        <w:t xml:space="preserve">Q: What is the cheapest single experiment to re-verify the claim?</w:t>
      </w:r>
      <w:r>
        <w:t xml:space="preserve"> </w:t>
      </w:r>
      <w:r>
        <w:t xml:space="preserve">Run</w:t>
      </w:r>
      <w:r>
        <w:t xml:space="preserve"> </w:t>
      </w:r>
      <w:r>
        <w:rPr>
          <w:rStyle w:val="VerbatimChar"/>
        </w:rPr>
        <w:t xml:space="preserve">test_engine.py</w:t>
      </w:r>
      <w:r>
        <w:t xml:space="preserve"> </w:t>
      </w:r>
      <w:r>
        <w:t xml:space="preserve">(~10 s), then a single Stage-C configuration at reduced realizations (</w:t>
      </w:r>
      <w:r>
        <w:rPr>
          <w:rStyle w:val="VerbatimChar"/>
        </w:rPr>
        <w:t xml:space="preserve">t34_sweep.py --stage C --only "16,1.0,1.0,0.5,torus,protocol" --n-real 2</w:t>
      </w:r>
      <w:r>
        <w:t xml:space="preserve">) — ≈ 5 min, D ≈ 0.03.</w:t>
      </w:r>
    </w:p>
    <w:p>
      <w:r>
        <w:pict>
          <v:rect style="width:0;height:1.5pt" o:hralign="center" o:hrstd="t" o:hr="t"/>
        </w:pict>
      </w:r>
    </w:p>
    <w:bookmarkEnd w:id="245"/>
    <w:bookmarkStart w:id="247" w:name="credits-provenance"/>
    <w:p>
      <w:pPr>
        <w:pStyle w:val="Heading2"/>
      </w:pPr>
      <w:r>
        <w:t xml:space="preserve">13. Credits &amp; provenance</w:t>
      </w:r>
    </w:p>
    <w:p>
      <w:pPr>
        <w:pStyle w:val="Compact"/>
        <w:numPr>
          <w:ilvl w:val="0"/>
          <w:numId w:val="1011"/>
        </w:numPr>
      </w:pPr>
      <w:r>
        <w:t xml:space="preserve">Base construction and the 37-test verification suite:</w:t>
      </w:r>
      <w:r>
        <w:t xml:space="preserve"> </w:t>
      </w:r>
      <w:r>
        <w:rPr>
          <w:b/>
          <w:bCs/>
        </w:rPr>
        <w:t xml:space="preserve">wild8highlander/ab-cloud-research</w:t>
      </w:r>
      <w:r>
        <w:t xml:space="preserve"> </w:t>
      </w:r>
      <w:r>
        <w:t xml:space="preserve">(AB_Cloud_v23 Academic Package; run</w:t>
      </w:r>
      <w:r>
        <w:t xml:space="preserve"> </w:t>
      </w:r>
      <w:r>
        <w:rPr>
          <w:rStyle w:val="VerbatimChar"/>
        </w:rPr>
        <w:t xml:space="preserve">run_20260914_234626</w:t>
      </w:r>
      <w:r>
        <w:t xml:space="preserve">).</w:t>
      </w:r>
    </w:p>
    <w:p>
      <w:pPr>
        <w:pStyle w:val="Compact"/>
        <w:numPr>
          <w:ilvl w:val="0"/>
          <w:numId w:val="1011"/>
        </w:numPr>
      </w:pPr>
      <w:r>
        <w:t xml:space="preserve">Scan design, Python port, all measurements, figures and this package: Test 34-ext study, September 2026.</w:t>
      </w:r>
    </w:p>
    <w:p>
      <w:pPr>
        <w:pStyle w:val="Compact"/>
        <w:numPr>
          <w:ilvl w:val="0"/>
          <w:numId w:val="1011"/>
        </w:numPr>
      </w:pPr>
      <w:r>
        <w:t xml:space="preserve">ζ zeros:</w:t>
      </w:r>
      <w:r>
        <w:t xml:space="preserve"> </w:t>
      </w:r>
      <w:r>
        <w:rPr>
          <w:rStyle w:val="VerbatimChar"/>
        </w:rPr>
        <w:t xml:space="preserve">verification/data/zeta_zeros_50000.txt</w:t>
      </w:r>
      <w:r>
        <w:t xml:space="preserve"> </w:t>
      </w:r>
      <w:r>
        <w:t xml:space="preserve">from the base repository (Odlyzko-format first 50,000 zeros).</w:t>
      </w:r>
    </w:p>
    <w:p>
      <w:pPr>
        <w:pStyle w:val="Compact"/>
        <w:numPr>
          <w:ilvl w:val="0"/>
          <w:numId w:val="1011"/>
        </w:numPr>
      </w:pPr>
      <w:r>
        <w:t xml:space="preserve">License: inherits the repository’s license.</w:t>
      </w:r>
    </w:p>
    <w:p>
      <w:r>
        <w:pict>
          <v:rect style="width:0;height:1.5pt" o:hralign="center" o:hrstd="t" o:hr="t"/>
        </w:pict>
      </w:r>
    </w:p>
    <w:bookmarkStart w:id="246" w:name="b.-the-scan-tables-data-verbatim"/>
    <w:p>
      <w:pPr>
        <w:pStyle w:val="Heading3"/>
      </w:pPr>
      <w:r>
        <w:t xml:space="preserve">33b. The scan tables (data verbatim)</w:t>
      </w:r>
    </w:p>
    <w:p>
      <w:pPr>
        <w:pStyle w:val="FirstParagraph"/>
      </w:pPr>
      <w:r>
        <w:rPr>
          <w:b/>
          <w:bCs/>
        </w:rPr>
        <w:t xml:space="preserve">Stage C — the 96×96 verification (complete, 5 configurations):</w:t>
      </w:r>
    </w:p>
    <w:tbl>
      <w:tblPr>
        <w:tblStyle w:val="Table"/>
        <w:tblW w:type="pct" w:w="5000"/>
        <w:jc w:val="left"/>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L</w:t>
            </w:r>
          </w:p>
        </w:tc>
        <w:tc>
          <w:tcPr/>
          <w:p>
            <w:pPr>
              <w:pStyle w:val="Compact"/>
              <w:jc w:val="left"/>
            </w:pPr>
            <w:r>
              <w:t xml:space="preserve">Nv</w:t>
            </w:r>
          </w:p>
        </w:tc>
        <w:tc>
          <w:tcPr/>
          <w:p>
            <w:pPr>
              <w:pStyle w:val="Compact"/>
              <w:jc w:val="left"/>
            </w:pPr>
            <w:r>
              <w:t xml:space="preserve">q</w:t>
            </w:r>
          </w:p>
        </w:tc>
        <w:tc>
          <w:tcPr/>
          <w:p>
            <w:pPr>
              <w:pStyle w:val="Compact"/>
              <w:jc w:val="left"/>
            </w:pPr>
            <w:r>
              <w:t xml:space="preserve">W</w:t>
            </w:r>
          </w:p>
        </w:tc>
        <w:tc>
          <w:tcPr/>
          <w:p>
            <w:pPr>
              <w:pStyle w:val="Compact"/>
              <w:jc w:val="left"/>
            </w:pPr>
            <w:r>
              <w:t xml:space="preserve">α</w:t>
            </w:r>
          </w:p>
        </w:tc>
        <w:tc>
          <w:tcPr/>
          <w:p>
            <w:pPr>
              <w:pStyle w:val="Compact"/>
              <w:jc w:val="left"/>
            </w:pPr>
            <w:r>
              <w:t xml:space="preserve">bounds</w:t>
            </w:r>
          </w:p>
        </w:tc>
        <w:tc>
          <w:tcPr/>
          <w:p>
            <w:pPr>
              <w:pStyle w:val="Compact"/>
              <w:jc w:val="left"/>
            </w:pPr>
            <w:r>
              <w:t xml:space="preserve">placement</w:t>
            </w:r>
          </w:p>
        </w:tc>
        <w:tc>
          <w:tcPr/>
          <w:p>
            <w:pPr>
              <w:pStyle w:val="Compact"/>
              <w:jc w:val="left"/>
            </w:pPr>
            <w:r>
              <w:t xml:space="preserve">D_pooled</w:t>
            </w:r>
          </w:p>
        </w:tc>
        <w:tc>
          <w:tcPr/>
          <w:p>
            <w:pPr>
              <w:pStyle w:val="Compact"/>
              <w:jc w:val="left"/>
            </w:pPr>
            <w:r>
              <w:t xml:space="preserve">p_pooled</w:t>
            </w:r>
          </w:p>
        </w:tc>
        <w:tc>
          <w:tcPr/>
          <w:p>
            <w:pPr>
              <w:pStyle w:val="Compact"/>
              <w:jc w:val="left"/>
            </w:pPr>
            <w:r>
              <w:t xml:space="preserve">D_min–D_max</w:t>
            </w:r>
          </w:p>
        </w:tc>
        <w:tc>
          <w:tcPr/>
          <w:p>
            <w:pPr>
              <w:pStyle w:val="Compact"/>
              <w:jc w:val="left"/>
            </w:pPr>
            <w:r>
              <w:t xml:space="preserve">⟨r⟩</w:t>
            </w:r>
          </w:p>
        </w:tc>
        <w:tc>
          <w:tcPr/>
          <w:p>
            <w:pPr>
              <w:pStyle w:val="Compact"/>
              <w:jc w:val="left"/>
            </w:pPr>
            <w:r>
              <w:t xml:space="preserve">composite</w:t>
            </w:r>
          </w:p>
        </w:tc>
      </w:tr>
    </w:tbl>
    <w:p>
      <w:pPr>
        <w:pStyle w:val="BodyText"/>
      </w:pPr>
      <w:r>
        <w:t xml:space="preserve">96 | 8 | 1.0 | 1.0 | 0.6 | open | regular |</w:t>
      </w:r>
      <w:r>
        <w:t xml:space="preserve"> </w:t>
      </w:r>
      <w:r>
        <w:rPr>
          <w:b/>
          <w:bCs/>
        </w:rPr>
        <w:t xml:space="preserve">0.0358</w:t>
      </w:r>
      <w:r>
        <w:t xml:space="preserve"> </w:t>
      </w:r>
      <w:r>
        <w:t xml:space="preserve">| 2.99e-20 | 0.0328–0.0387 | 0.5977 | PASS |</w:t>
      </w:r>
      <w:r>
        <w:br/>
      </w:r>
      <w:r>
        <w:t xml:space="preserve">96 | 16 | 1.0 | 1.0 | 0.5 | torus | protocol |</w:t>
      </w:r>
      <w:r>
        <w:t xml:space="preserve"> </w:t>
      </w:r>
      <w:r>
        <w:rPr>
          <w:b/>
          <w:bCs/>
        </w:rPr>
        <w:t xml:space="preserve">0.0318</w:t>
      </w:r>
      <w:r>
        <w:t xml:space="preserve"> </w:t>
      </w:r>
      <w:r>
        <w:t xml:space="preserve">| 3.98e-16 | 0.0276–0.0382 | 0.5979 | PASS |</w:t>
      </w:r>
      <w:r>
        <w:br/>
      </w:r>
      <w:r>
        <w:t xml:space="preserve">96 | 16 | 0.7 | 1.0 | 0.5 | open | protocol |</w:t>
      </w:r>
      <w:r>
        <w:t xml:space="preserve"> </w:t>
      </w:r>
      <w:r>
        <w:rPr>
          <w:b/>
          <w:bCs/>
        </w:rPr>
        <w:t xml:space="preserve">0.0387</w:t>
      </w:r>
      <w:r>
        <w:t xml:space="preserve"> </w:t>
      </w:r>
      <w:r>
        <w:t xml:space="preserve">| 1.44e-23 | 0.0373–0.0414 | 0.5949 | PASS |</w:t>
      </w:r>
      <w:r>
        <w:br/>
      </w:r>
      <w:r>
        <w:t xml:space="preserve">96 | 2 | 1.0 | 1.0 | 0.5 | open | protocol |</w:t>
      </w:r>
      <w:r>
        <w:t xml:space="preserve"> </w:t>
      </w:r>
      <w:r>
        <w:rPr>
          <w:b/>
          <w:bCs/>
        </w:rPr>
        <w:t xml:space="preserve">0.0928</w:t>
      </w:r>
      <w:r>
        <w:t xml:space="preserve"> </w:t>
      </w:r>
      <w:r>
        <w:t xml:space="preserve">| 7.41e-134 | 0.0722–0.1114 | 0.5738 | PASS |</w:t>
      </w:r>
    </w:p>
    <w:p>
      <w:pPr>
        <w:pStyle w:val="BodyText"/>
      </w:pPr>
      <w:r>
        <w:rPr>
          <w:b/>
          <w:bCs/>
        </w:rPr>
        <w:t xml:space="preserve">Stage B — refinement (complete, 46 configurations):</w:t>
      </w:r>
    </w:p>
    <w:tbl>
      <w:tblPr>
        <w:tblStyle w:val="Table"/>
        <w:tblW w:type="auto" w:w="0"/>
        <w:jc w:val="left"/>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L</w:t>
            </w:r>
          </w:p>
        </w:tc>
        <w:tc>
          <w:tcPr/>
          <w:p>
            <w:pPr>
              <w:pStyle w:val="Compact"/>
              <w:jc w:val="left"/>
            </w:pPr>
            <w:r>
              <w:t xml:space="preserve">Nv</w:t>
            </w:r>
          </w:p>
        </w:tc>
        <w:tc>
          <w:tcPr/>
          <w:p>
            <w:pPr>
              <w:pStyle w:val="Compact"/>
              <w:jc w:val="left"/>
            </w:pPr>
            <w:r>
              <w:t xml:space="preserve">q</w:t>
            </w:r>
          </w:p>
        </w:tc>
        <w:tc>
          <w:tcPr/>
          <w:p>
            <w:pPr>
              <w:pStyle w:val="Compact"/>
              <w:jc w:val="left"/>
            </w:pPr>
            <w:r>
              <w:t xml:space="preserve">W</w:t>
            </w:r>
          </w:p>
        </w:tc>
        <w:tc>
          <w:tcPr/>
          <w:p>
            <w:pPr>
              <w:pStyle w:val="Compact"/>
              <w:jc w:val="left"/>
            </w:pPr>
            <w:r>
              <w:t xml:space="preserve">α</w:t>
            </w:r>
          </w:p>
        </w:tc>
        <w:tc>
          <w:tcPr/>
          <w:p>
            <w:pPr>
              <w:pStyle w:val="Compact"/>
              <w:jc w:val="left"/>
            </w:pPr>
            <w:r>
              <w:t xml:space="preserve">bounds</w:t>
            </w:r>
          </w:p>
        </w:tc>
        <w:tc>
          <w:tcPr/>
          <w:p>
            <w:pPr>
              <w:pStyle w:val="Compact"/>
              <w:jc w:val="left"/>
            </w:pPr>
            <w:r>
              <w:t xml:space="preserve">D_pooled</w:t>
            </w:r>
          </w:p>
        </w:tc>
        <w:tc>
          <w:tcPr/>
          <w:p>
            <w:pPr>
              <w:pStyle w:val="Compact"/>
              <w:jc w:val="left"/>
            </w:pPr>
            <w:r>
              <w:t xml:space="preserve">⟨r⟩</w:t>
            </w:r>
          </w:p>
        </w:tc>
        <w:tc>
          <w:tcPr/>
          <w:p>
            <w:pPr>
              <w:pStyle w:val="Compact"/>
              <w:jc w:val="left"/>
            </w:pPr>
            <w:r>
              <w:t xml:space="preserve">composite</w:t>
            </w:r>
          </w:p>
        </w:tc>
      </w:tr>
    </w:tbl>
    <w:p>
      <w:pPr>
        <w:pStyle w:val="BodyText"/>
      </w:pPr>
      <w:r>
        <w:t xml:space="preserve">32 | 16 | 1.0 | 0.5 | 0.5 | open | 0.0404 | 0.6012 | PASS |</w:t>
      </w:r>
      <w:r>
        <w:br/>
      </w:r>
      <w:r>
        <w:t xml:space="preserve">32 | 16 | 0.7 | 1.0 | 0.5 | open | 0.0296 | 0.6113 | PASS |</w:t>
      </w:r>
      <w:r>
        <w:br/>
      </w:r>
      <w:r>
        <w:t xml:space="preserve">32 | 16 | 0.5 | 1.0 | 0.5 | open | 0.0382 | 0.6002 | PASS |</w:t>
      </w:r>
      <w:r>
        <w:br/>
      </w:r>
      <w:r>
        <w:t xml:space="preserve">32 | 16 | 0.7 | 0.5 | 0.5 | open | 0.0406 | 0.5979 | PASS |</w:t>
      </w:r>
      <w:r>
        <w:br/>
      </w:r>
      <w:r>
        <w:t xml:space="preserve">32 | 16 | 1.0 | 0.0 | 0.5 | open | 0.0478 | 0.5946 | — |</w:t>
      </w:r>
      <w:r>
        <w:br/>
      </w:r>
      <w:r>
        <w:t xml:space="preserve">32 | 12 | 1.0 | 1.0 | 0.5 | open | 0.0427 | 0.5900 | PASS |</w:t>
      </w:r>
      <w:r>
        <w:br/>
      </w:r>
      <w:r>
        <w:t xml:space="preserve">32 | 8 | 0.7 | 1.0 | 0.5 | open | 0.0619 | 0.5925 | PASS |</w:t>
      </w:r>
      <w:r>
        <w:br/>
      </w:r>
      <w:r>
        <w:t xml:space="preserve">32 | 12 | 0.7 | 1.0 | 0.5 | open | 0.0471 | 0.5882 | PASS |</w:t>
      </w:r>
      <w:r>
        <w:br/>
      </w:r>
      <w:r>
        <w:t xml:space="preserve">32 | 8 | 1.0 | 0.5 | 0.5 | open | 0.0437 | 0.5958 | PASS |</w:t>
      </w:r>
      <w:r>
        <w:br/>
      </w:r>
      <w:r>
        <w:t xml:space="preserve">32 | 12 | 1.0 | 0.5 | 0.5 | open | 0.0391 | 0.5944 | PASS |</w:t>
      </w:r>
      <w:r>
        <w:br/>
      </w:r>
      <w:r>
        <w:t xml:space="preserve">32 | 12 | 1.0 | 0.0 | 0.5 | open | 0.0512 | 0.6029 | — |</w:t>
      </w:r>
      <w:r>
        <w:br/>
      </w:r>
      <w:r>
        <w:t xml:space="preserve">32 | 6 | 1.0 | 1.0 | 0.5 | open | 0.0482 | 0.5837 | PASS |</w:t>
      </w:r>
      <w:r>
        <w:br/>
      </w:r>
      <w:r>
        <w:t xml:space="preserve">32 | 16 | 1.0 | 1.0 | 0.5 | open | 0.0353 | 0.5977 | PASS |</w:t>
      </w:r>
      <w:r>
        <w:br/>
      </w:r>
      <w:r>
        <w:t xml:space="preserve">32 | 6 | 1.0 | 0.5 | 0.5 | open | 0.0552 | 0.5806 | PASS |</w:t>
      </w:r>
      <w:r>
        <w:br/>
      </w:r>
      <w:r>
        <w:t xml:space="preserve">32 | 16 | 0.5 | 0.5 | 0.5 | open | 0.0486 | 0.5999 | PASS |</w:t>
      </w:r>
      <w:r>
        <w:br/>
      </w:r>
      <w:r>
        <w:t xml:space="preserve">32 | 8 | 1.0 | 1.0 | 0.5 | torus | 0.0579 | 0.5898 | PASS |</w:t>
      </w:r>
      <w:r>
        <w:br/>
      </w:r>
      <w:r>
        <w:t xml:space="preserve">32 | 16 | 1.0 | 1.0 | 0.5 | torus | 0.0357 | 0.6009 | PASS |</w:t>
      </w:r>
      <w:r>
        <w:br/>
      </w:r>
      <w:r>
        <w:t xml:space="preserve">32 | 4 | 1.0 | 1.0 | 0.5 | torus | 0.0673 | 0.5934 | PASS |</w:t>
      </w:r>
      <w:r>
        <w:br/>
      </w:r>
      <w:r>
        <w:t xml:space="preserve">32 | 8 | 1.0 | 1.0 | 0.5 | open | 0.0288 | 0.6264 | PASS |</w:t>
      </w:r>
      <w:r>
        <w:br/>
      </w:r>
      <w:r>
        <w:t xml:space="preserve">32 | 16 | 1.0 | 0.5 | 0.3 | open | 0.0829 | 0.6013 | — |</w:t>
      </w:r>
      <w:r>
        <w:br/>
      </w:r>
      <w:r>
        <w:t xml:space="preserve">32 | 16 | 1.0 | 0.5 | 0.4 | open | 0.0812 | 0.5995 | — |</w:t>
      </w:r>
      <w:r>
        <w:br/>
      </w:r>
      <w:r>
        <w:t xml:space="preserve">32 | 16 | 1.0 | 0.5 | 0.6 | open | 0.0766 | 0.6111 | — |</w:t>
      </w:r>
      <w:r>
        <w:br/>
      </w:r>
      <w:r>
        <w:t xml:space="preserve">48 | 8 | 1.0 | 1.0 | 0.5 | open | 0.0505 | 0.5903 | PASS |</w:t>
      </w:r>
      <w:r>
        <w:br/>
      </w:r>
      <w:r>
        <w:t xml:space="preserve">48 | 16 | 0.7 | 1.0 | 0.5 | open | 0.0359 | 0.5958 | PASS |</w:t>
      </w:r>
      <w:r>
        <w:br/>
      </w:r>
      <w:r>
        <w:t xml:space="preserve">48 | 16 | 1.0 | 1.0 | 0.5 | open | 0.0437 | 0.5884 | PASS |</w:t>
      </w:r>
      <w:r>
        <w:br/>
      </w:r>
      <w:r>
        <w:t xml:space="preserve">48 | 16 | 1.0 | 1.0 | 0.5 | torus | 0.0320 | 0.5992 | PASS |</w:t>
      </w:r>
      <w:r>
        <w:br/>
      </w:r>
      <w:r>
        <w:t xml:space="preserve">48 | 16 | 0.5 | 1.0 | 0.5 | open | 0.0485 | 0.5879 | PASS |</w:t>
      </w:r>
      <w:r>
        <w:br/>
      </w:r>
      <w:r>
        <w:t xml:space="preserve">48 | 12 | 1.0 | 0.5 | 0.5 | open | 0.0363 | 0.6065 | PASS |</w:t>
      </w:r>
      <w:r>
        <w:br/>
      </w:r>
      <w:r>
        <w:t xml:space="preserve">48 | 16 | 1.0 | 0.5 | 0.5 | open | 0.0360 | 0.5958 | PASS |</w:t>
      </w:r>
      <w:r>
        <w:br/>
      </w:r>
      <w:r>
        <w:t xml:space="preserve">48 | 16 | 0.7 | 0.5 | 0.5 | open | 0.0467 | 0.5909 | PASS |</w:t>
      </w:r>
      <w:r>
        <w:br/>
      </w:r>
      <w:r>
        <w:t xml:space="preserve">48 | 12 | 1.0 | 1.0 | 0.5 | open | 0.0411 | 0.5940 | PASS |</w:t>
      </w:r>
      <w:r>
        <w:br/>
      </w:r>
      <w:r>
        <w:t xml:space="preserve">48 | 8 | 1.0 | 0.5 | 0.5 | open | 0.0574 | 0.5870 | PASS |</w:t>
      </w:r>
      <w:r>
        <w:br/>
      </w:r>
      <w:r>
        <w:t xml:space="preserve">48 | 8 | 1.0 | 1.0 | 0.3 | open | 0.0385 | 0.5960 | PASS |</w:t>
      </w:r>
      <w:r>
        <w:br/>
      </w:r>
      <w:r>
        <w:t xml:space="preserve">48 | 8 | 1.0 | 1.0 | 0.4 | open | 0.0285 | 0.6085 | PASS |</w:t>
      </w:r>
      <w:r>
        <w:br/>
      </w:r>
      <w:r>
        <w:t xml:space="preserve">48 | 8 | 1.0 | 1.0 | 0.6 | open | 0.0385 | 0.5933 | PASS |</w:t>
      </w:r>
      <w:r>
        <w:br/>
      </w:r>
      <w:r>
        <w:t xml:space="preserve">64 | 8 | 1.0 | 1.0 | 0.4 | open | 0.0296 | 0.6031 | PASS |</w:t>
      </w:r>
      <w:r>
        <w:br/>
      </w:r>
      <w:r>
        <w:t xml:space="preserve">64 | 8 | 1.0 | 1.0 | 0.5 | open | 0.0536 | 0.5907 | PASS |</w:t>
      </w:r>
      <w:r>
        <w:br/>
      </w:r>
      <w:r>
        <w:t xml:space="preserve">64 | 16 | 0.7 | 1.0 | 0.5 | open | 0.0371 | 0.5930 | PASS |</w:t>
      </w:r>
      <w:r>
        <w:br/>
      </w:r>
      <w:r>
        <w:t xml:space="preserve">64 | 16 | 1.0 | 1.0 | 0.5 | torus | 0.0321 | 0.5951 | PASS |</w:t>
      </w:r>
      <w:r>
        <w:br/>
      </w:r>
      <w:r>
        <w:t xml:space="preserve">64 | 16 | 1.0 | 1.0 | 0.5 | open | 0.0377 | 0.5921 | PASS |</w:t>
      </w:r>
      <w:r>
        <w:br/>
      </w:r>
      <w:r>
        <w:t xml:space="preserve">64 | 16 | 1.0 | 0.5 | 0.5 | open | 0.0395 | 0.5934 | PASS |</w:t>
      </w:r>
      <w:r>
        <w:br/>
      </w:r>
      <w:r>
        <w:t xml:space="preserve">64 | 12 | 1.0 | 0.5 | 0.5 | open | 0.0425 | 0.6003 | PASS |</w:t>
      </w:r>
      <w:r>
        <w:br/>
      </w:r>
      <w:r>
        <w:t xml:space="preserve">64 | 16 | 0.5 | 1.0 | 0.5 | open | 0.0376 | 0.6058 | PASS |</w:t>
      </w:r>
      <w:r>
        <w:br/>
      </w:r>
      <w:r>
        <w:t xml:space="preserve">64 | 8 | 1.0 | 1.0 | 0.3 | open | 0.0414 | 0.5907 | PASS |</w:t>
      </w:r>
      <w:r>
        <w:br/>
      </w:r>
      <w:r>
        <w:t xml:space="preserve">64 | 8 | 1.0 | 1.0 | 0.6 | open | 0.0240 | 0.6203 | PASS |</w:t>
      </w:r>
    </w:p>
    <w:p>
      <w:pPr>
        <w:pStyle w:val="BodyText"/>
      </w:pPr>
      <w:r>
        <w:rPr>
          <w:b/>
          <w:bCs/>
        </w:rPr>
        <w:t xml:space="preserve">Stage A — the coarse L=24 sweep: top 20 of 171 configurations (by D_pooled):</w:t>
      </w:r>
    </w:p>
    <w:tbl>
      <w:tblPr>
        <w:tblStyle w:val="Table"/>
        <w:tblW w:type="auto" w:w="0"/>
        <w:jc w:val="left"/>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Nv</w:t>
            </w:r>
          </w:p>
        </w:tc>
        <w:tc>
          <w:tcPr/>
          <w:p>
            <w:pPr>
              <w:pStyle w:val="Compact"/>
              <w:jc w:val="left"/>
            </w:pPr>
            <w:r>
              <w:t xml:space="preserve">q</w:t>
            </w:r>
          </w:p>
        </w:tc>
        <w:tc>
          <w:tcPr/>
          <w:p>
            <w:pPr>
              <w:pStyle w:val="Compact"/>
              <w:jc w:val="left"/>
            </w:pPr>
            <w:r>
              <w:t xml:space="preserve">W</w:t>
            </w:r>
          </w:p>
        </w:tc>
        <w:tc>
          <w:tcPr/>
          <w:p>
            <w:pPr>
              <w:pStyle w:val="Compact"/>
              <w:jc w:val="left"/>
            </w:pPr>
            <w:r>
              <w:t xml:space="preserve">α</w:t>
            </w:r>
          </w:p>
        </w:tc>
        <w:tc>
          <w:tcPr/>
          <w:p>
            <w:pPr>
              <w:pStyle w:val="Compact"/>
              <w:jc w:val="left"/>
            </w:pPr>
            <w:r>
              <w:t xml:space="preserve">bounds</w:t>
            </w:r>
          </w:p>
        </w:tc>
        <w:tc>
          <w:tcPr/>
          <w:p>
            <w:pPr>
              <w:pStyle w:val="Compact"/>
              <w:jc w:val="left"/>
            </w:pPr>
            <w:r>
              <w:t xml:space="preserve">placement</w:t>
            </w:r>
          </w:p>
        </w:tc>
        <w:tc>
          <w:tcPr/>
          <w:p>
            <w:pPr>
              <w:pStyle w:val="Compact"/>
              <w:jc w:val="left"/>
            </w:pPr>
            <w:r>
              <w:t xml:space="preserve">D_pooled</w:t>
            </w:r>
          </w:p>
        </w:tc>
        <w:tc>
          <w:tcPr/>
          <w:p>
            <w:pPr>
              <w:pStyle w:val="Compact"/>
              <w:jc w:val="left"/>
            </w:pPr>
            <w:r>
              <w:t xml:space="preserve">⟨r⟩</w:t>
            </w:r>
          </w:p>
        </w:tc>
        <w:tc>
          <w:tcPr/>
          <w:p>
            <w:pPr>
              <w:pStyle w:val="Compact"/>
              <w:jc w:val="left"/>
            </w:pPr>
            <w:r>
              <w:t xml:space="preserve">composite</w:t>
            </w:r>
          </w:p>
        </w:tc>
      </w:tr>
    </w:tbl>
    <w:p>
      <w:pPr>
        <w:pStyle w:val="BodyText"/>
      </w:pPr>
      <w:r>
        <w:t xml:space="preserve">16 | 1.0 | 0.5 | 0.5 | open | protocol |</w:t>
      </w:r>
      <w:r>
        <w:t xml:space="preserve"> </w:t>
      </w:r>
      <w:r>
        <w:rPr>
          <w:b/>
          <w:bCs/>
        </w:rPr>
        <w:t xml:space="preserve">0.0289</w:t>
      </w:r>
      <w:r>
        <w:t xml:space="preserve"> </w:t>
      </w:r>
      <w:r>
        <w:t xml:space="preserve">| 0.6181 | PASS |</w:t>
      </w:r>
      <w:r>
        <w:br/>
      </w:r>
      <w:r>
        <w:t xml:space="preserve">16 | 0.7 | 1.0 | 0.5 | open | protocol |</w:t>
      </w:r>
      <w:r>
        <w:t xml:space="preserve"> </w:t>
      </w:r>
      <w:r>
        <w:rPr>
          <w:b/>
          <w:bCs/>
        </w:rPr>
        <w:t xml:space="preserve">0.0304</w:t>
      </w:r>
      <w:r>
        <w:t xml:space="preserve"> </w:t>
      </w:r>
      <w:r>
        <w:t xml:space="preserve">| 0.6129 | PASS |</w:t>
      </w:r>
      <w:r>
        <w:br/>
      </w:r>
      <w:r>
        <w:t xml:space="preserve">16 | 1.0 | 1.0 | 0.4 | open | protocol |</w:t>
      </w:r>
      <w:r>
        <w:t xml:space="preserve"> </w:t>
      </w:r>
      <w:r>
        <w:rPr>
          <w:b/>
          <w:bCs/>
        </w:rPr>
        <w:t xml:space="preserve">0.0306</w:t>
      </w:r>
      <w:r>
        <w:t xml:space="preserve"> </w:t>
      </w:r>
      <w:r>
        <w:t xml:space="preserve">| 0.6241 | — |</w:t>
      </w:r>
      <w:r>
        <w:br/>
      </w:r>
      <w:r>
        <w:t xml:space="preserve">8 | 1.0 | 1.0 | 0.5 | torus | protocol |</w:t>
      </w:r>
      <w:r>
        <w:t xml:space="preserve"> </w:t>
      </w:r>
      <w:r>
        <w:rPr>
          <w:b/>
          <w:bCs/>
        </w:rPr>
        <w:t xml:space="preserve">0.0319</w:t>
      </w:r>
      <w:r>
        <w:t xml:space="preserve"> </w:t>
      </w:r>
      <w:r>
        <w:t xml:space="preserve">| 0.5996 | — |</w:t>
      </w:r>
      <w:r>
        <w:br/>
      </w:r>
      <w:r>
        <w:t xml:space="preserve">16 | 0.5 | 1.0 | 0.5 | open | protocol |</w:t>
      </w:r>
      <w:r>
        <w:t xml:space="preserve"> </w:t>
      </w:r>
      <w:r>
        <w:rPr>
          <w:b/>
          <w:bCs/>
        </w:rPr>
        <w:t xml:space="preserve">0.0320</w:t>
      </w:r>
      <w:r>
        <w:t xml:space="preserve"> </w:t>
      </w:r>
      <w:r>
        <w:t xml:space="preserve">| 0.6030 | PASS |</w:t>
      </w:r>
      <w:r>
        <w:br/>
      </w:r>
      <w:r>
        <w:t xml:space="preserve">16 | 0.7 | 0.5 | 0.5 | open | protocol |</w:t>
      </w:r>
      <w:r>
        <w:t xml:space="preserve"> </w:t>
      </w:r>
      <w:r>
        <w:rPr>
          <w:b/>
          <w:bCs/>
        </w:rPr>
        <w:t xml:space="preserve">0.0321</w:t>
      </w:r>
      <w:r>
        <w:t xml:space="preserve"> </w:t>
      </w:r>
      <w:r>
        <w:t xml:space="preserve">| 0.6124 | PASS |</w:t>
      </w:r>
      <w:r>
        <w:br/>
      </w:r>
      <w:r>
        <w:t xml:space="preserve">16 | 1.0 | 1.0 | 0.6 | open | protocol |</w:t>
      </w:r>
      <w:r>
        <w:t xml:space="preserve"> </w:t>
      </w:r>
      <w:r>
        <w:rPr>
          <w:b/>
          <w:bCs/>
        </w:rPr>
        <w:t xml:space="preserve">0.0371</w:t>
      </w:r>
      <w:r>
        <w:t xml:space="preserve"> </w:t>
      </w:r>
      <w:r>
        <w:t xml:space="preserve">| 0.6112 | — |</w:t>
      </w:r>
      <w:r>
        <w:br/>
      </w:r>
      <w:r>
        <w:t xml:space="preserve">16 | 1.0 | 0.0 | 0.5 | open | protocol |</w:t>
      </w:r>
      <w:r>
        <w:t xml:space="preserve"> </w:t>
      </w:r>
      <w:r>
        <w:rPr>
          <w:b/>
          <w:bCs/>
        </w:rPr>
        <w:t xml:space="preserve">0.0373</w:t>
      </w:r>
      <w:r>
        <w:t xml:space="preserve"> </w:t>
      </w:r>
      <w:r>
        <w:t xml:space="preserve">| 0.6074 | — |</w:t>
      </w:r>
      <w:r>
        <w:br/>
      </w:r>
      <w:r>
        <w:t xml:space="preserve">8 | 1.0 | 1.0 | 0.5 | open | regular |</w:t>
      </w:r>
      <w:r>
        <w:t xml:space="preserve"> </w:t>
      </w:r>
      <w:r>
        <w:rPr>
          <w:b/>
          <w:bCs/>
        </w:rPr>
        <w:t xml:space="preserve">0.0385</w:t>
      </w:r>
      <w:r>
        <w:t xml:space="preserve"> </w:t>
      </w:r>
      <w:r>
        <w:t xml:space="preserve">| 0.5984 | — |</w:t>
      </w:r>
      <w:r>
        <w:br/>
      </w:r>
      <w:r>
        <w:t xml:space="preserve">12 | 1.0 | 1.0 | 0.5 | open | protocol |</w:t>
      </w:r>
      <w:r>
        <w:t xml:space="preserve"> </w:t>
      </w:r>
      <w:r>
        <w:rPr>
          <w:b/>
          <w:bCs/>
        </w:rPr>
        <w:t xml:space="preserve">0.0393</w:t>
      </w:r>
      <w:r>
        <w:t xml:space="preserve"> </w:t>
      </w:r>
      <w:r>
        <w:t xml:space="preserve">| 0.5765 | — |</w:t>
      </w:r>
      <w:r>
        <w:br/>
      </w:r>
      <w:r>
        <w:t xml:space="preserve">8 | 0.7 | 1.0 | 0.5 | open | protocol |</w:t>
      </w:r>
      <w:r>
        <w:t xml:space="preserve"> </w:t>
      </w:r>
      <w:r>
        <w:rPr>
          <w:b/>
          <w:bCs/>
        </w:rPr>
        <w:t xml:space="preserve">0.0409</w:t>
      </w:r>
      <w:r>
        <w:t xml:space="preserve"> </w:t>
      </w:r>
      <w:r>
        <w:t xml:space="preserve">| 0.6083 | PASS |</w:t>
      </w:r>
      <w:r>
        <w:br/>
      </w:r>
      <w:r>
        <w:t xml:space="preserve">12 | 0.7 | 1.0 | 0.5 | open | protocol |</w:t>
      </w:r>
      <w:r>
        <w:t xml:space="preserve"> </w:t>
      </w:r>
      <w:r>
        <w:rPr>
          <w:b/>
          <w:bCs/>
        </w:rPr>
        <w:t xml:space="preserve">0.0414</w:t>
      </w:r>
      <w:r>
        <w:t xml:space="preserve"> </w:t>
      </w:r>
      <w:r>
        <w:t xml:space="preserve">| 0.6008 | — |</w:t>
      </w:r>
      <w:r>
        <w:br/>
      </w:r>
      <w:r>
        <w:t xml:space="preserve">16 | 1.0 | 1.0 | 0.5 | torus | protocol |</w:t>
      </w:r>
      <w:r>
        <w:t xml:space="preserve"> </w:t>
      </w:r>
      <w:r>
        <w:rPr>
          <w:b/>
          <w:bCs/>
        </w:rPr>
        <w:t xml:space="preserve">0.0421</w:t>
      </w:r>
      <w:r>
        <w:t xml:space="preserve"> </w:t>
      </w:r>
      <w:r>
        <w:t xml:space="preserve">| 0.5916 | PASS |</w:t>
      </w:r>
      <w:r>
        <w:br/>
      </w:r>
      <w:r>
        <w:t xml:space="preserve">8 | 1.0 | 0.5 | 0.5 | open | protocol |</w:t>
      </w:r>
      <w:r>
        <w:t xml:space="preserve"> </w:t>
      </w:r>
      <w:r>
        <w:rPr>
          <w:b/>
          <w:bCs/>
        </w:rPr>
        <w:t xml:space="preserve">0.0431</w:t>
      </w:r>
      <w:r>
        <w:t xml:space="preserve"> </w:t>
      </w:r>
      <w:r>
        <w:t xml:space="preserve">| 0.6032 | — |</w:t>
      </w:r>
      <w:r>
        <w:br/>
      </w:r>
      <w:r>
        <w:t xml:space="preserve">12 | 1.0 | 0.5 | 0.5 | open | protocol |</w:t>
      </w:r>
      <w:r>
        <w:t xml:space="preserve"> </w:t>
      </w:r>
      <w:r>
        <w:rPr>
          <w:b/>
          <w:bCs/>
        </w:rPr>
        <w:t xml:space="preserve">0.0435</w:t>
      </w:r>
      <w:r>
        <w:t xml:space="preserve"> </w:t>
      </w:r>
      <w:r>
        <w:t xml:space="preserve">| 0.6032 | — |</w:t>
      </w:r>
      <w:r>
        <w:br/>
      </w:r>
      <w:r>
        <w:t xml:space="preserve">8 | 1.0 | 1.0 | 0.6 | open | protocol |</w:t>
      </w:r>
      <w:r>
        <w:t xml:space="preserve"> </w:t>
      </w:r>
      <w:r>
        <w:rPr>
          <w:b/>
          <w:bCs/>
        </w:rPr>
        <w:t xml:space="preserve">0.0444</w:t>
      </w:r>
      <w:r>
        <w:t xml:space="preserve"> </w:t>
      </w:r>
      <w:r>
        <w:t xml:space="preserve">| 0.6160 | — |</w:t>
      </w:r>
      <w:r>
        <w:br/>
      </w:r>
      <w:r>
        <w:t xml:space="preserve">12 | 1.0 | 0.0 | 0.5 | open | protocol |</w:t>
      </w:r>
      <w:r>
        <w:t xml:space="preserve"> </w:t>
      </w:r>
      <w:r>
        <w:rPr>
          <w:b/>
          <w:bCs/>
        </w:rPr>
        <w:t xml:space="preserve">0.0454</w:t>
      </w:r>
      <w:r>
        <w:t xml:space="preserve"> </w:t>
      </w:r>
      <w:r>
        <w:t xml:space="preserve">| 0.6127 | — |</w:t>
      </w:r>
      <w:r>
        <w:br/>
      </w:r>
      <w:r>
        <w:t xml:space="preserve">6 | 1.0 | 1.0 | 0.5 | open | protocol |</w:t>
      </w:r>
      <w:r>
        <w:t xml:space="preserve"> </w:t>
      </w:r>
      <w:r>
        <w:rPr>
          <w:b/>
          <w:bCs/>
        </w:rPr>
        <w:t xml:space="preserve">0.0466</w:t>
      </w:r>
      <w:r>
        <w:t xml:space="preserve"> </w:t>
      </w:r>
      <w:r>
        <w:t xml:space="preserve">| 0.6074 | — |</w:t>
      </w:r>
      <w:r>
        <w:br/>
      </w:r>
      <w:r>
        <w:t xml:space="preserve">16 | 1.0 | 1.0 | 0.5 | open | protocol |</w:t>
      </w:r>
      <w:r>
        <w:t xml:space="preserve"> </w:t>
      </w:r>
      <w:r>
        <w:rPr>
          <w:b/>
          <w:bCs/>
        </w:rPr>
        <w:t xml:space="preserve">0.0479</w:t>
      </w:r>
      <w:r>
        <w:t xml:space="preserve"> </w:t>
      </w:r>
      <w:r>
        <w:t xml:space="preserve">| 0.6037 | — |</w:t>
      </w:r>
      <w:r>
        <w:br/>
      </w:r>
      <w:r>
        <w:t xml:space="preserve">16 | 1.0 | 1.0 | 0.3 | open | protocol |</w:t>
      </w:r>
      <w:r>
        <w:t xml:space="preserve"> </w:t>
      </w:r>
      <w:r>
        <w:rPr>
          <w:b/>
          <w:bCs/>
        </w:rPr>
        <w:t xml:space="preserve">0.0503</w:t>
      </w:r>
      <w:r>
        <w:t xml:space="preserve"> </w:t>
      </w:r>
      <w:r>
        <w:t xml:space="preserve">| 0.6000 | — |</w:t>
      </w:r>
    </w:p>
    <w:p>
      <w:pPr>
        <w:pStyle w:val="BodyText"/>
      </w:pPr>
      <w:r>
        <w:t xml:space="preserve">The worst Stage-A configurations (window-physics controls):</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Nv</w:t>
            </w:r>
          </w:p>
        </w:tc>
        <w:tc>
          <w:tcPr/>
          <w:p>
            <w:pPr>
              <w:pStyle w:val="Compact"/>
              <w:jc w:val="left"/>
            </w:pPr>
            <w:r>
              <w:t xml:space="preserve">q</w:t>
            </w:r>
          </w:p>
        </w:tc>
        <w:tc>
          <w:tcPr/>
          <w:p>
            <w:pPr>
              <w:pStyle w:val="Compact"/>
              <w:jc w:val="left"/>
            </w:pPr>
            <w:r>
              <w:t xml:space="preserve">W</w:t>
            </w:r>
          </w:p>
        </w:tc>
        <w:tc>
          <w:tcPr/>
          <w:p>
            <w:pPr>
              <w:pStyle w:val="Compact"/>
              <w:jc w:val="left"/>
            </w:pPr>
            <w:r>
              <w:t xml:space="preserve">α</w:t>
            </w:r>
          </w:p>
        </w:tc>
        <w:tc>
          <w:tcPr/>
          <w:p>
            <w:pPr>
              <w:pStyle w:val="Compact"/>
              <w:jc w:val="left"/>
            </w:pPr>
            <w:r>
              <w:t xml:space="preserve">bounds</w:t>
            </w:r>
          </w:p>
        </w:tc>
        <w:tc>
          <w:tcPr/>
          <w:p>
            <w:pPr>
              <w:pStyle w:val="Compact"/>
              <w:jc w:val="left"/>
            </w:pPr>
            <w:r>
              <w:t xml:space="preserve">placement</w:t>
            </w:r>
          </w:p>
        </w:tc>
        <w:tc>
          <w:tcPr/>
          <w:p>
            <w:pPr>
              <w:pStyle w:val="Compact"/>
              <w:jc w:val="left"/>
            </w:pPr>
            <w:r>
              <w:t xml:space="preserve">D_pooled</w:t>
            </w:r>
          </w:p>
        </w:tc>
        <w:tc>
          <w:tcPr/>
          <w:p>
            <w:pPr>
              <w:pStyle w:val="Compact"/>
              <w:jc w:val="left"/>
            </w:pPr>
            <w:r>
              <w:t xml:space="preserve">⟨r⟩</w:t>
            </w:r>
          </w:p>
        </w:tc>
      </w:tr>
    </w:tbl>
    <w:p>
      <w:pPr>
        <w:pStyle w:val="BodyText"/>
      </w:pPr>
      <w:r>
        <w:t xml:space="preserve">3 | 0.2 | 0.0 | 0.5 | open | protocol | 0.5503 | 0.3631 |</w:t>
      </w:r>
      <w:r>
        <w:br/>
      </w:r>
      <w:r>
        <w:t xml:space="preserve">1 | 0.3 | 0.0 | 0.5 | open | protocol | 0.5700 | 0.3114 |</w:t>
      </w:r>
      <w:r>
        <w:br/>
      </w:r>
      <w:r>
        <w:t xml:space="preserve">1 | 0.2 | 0.5 | 0.5 | open | protocol | 0.5748 | 0.3307 |</w:t>
      </w:r>
      <w:r>
        <w:br/>
      </w:r>
      <w:r>
        <w:t xml:space="preserve">2 | 0.2 | 0.0 | 0.5 | open | protocol | 0.5883 | 0.3329 |</w:t>
      </w:r>
      <w:r>
        <w:br/>
      </w:r>
      <w:r>
        <w:t xml:space="preserve">1 | 0.2 | 0.0 | 0.5 | open | protocol | 0.6398 | 0.2720 |</w:t>
      </w:r>
      <w:r>
        <w:br/>
      </w:r>
      <w:r>
        <w:t xml:space="preserve">0 | 0.3 | 0.5 | 0.5 | open | protocol | 0.7280 | 0.2695 |</w:t>
      </w:r>
      <w:r>
        <w:br/>
      </w:r>
      <w:r>
        <w:t xml:space="preserve">0 | 0.3 | 1.0 | 0.5 | open | protocol | 0.7280 | 0.2695 |</w:t>
      </w:r>
      <w:r>
        <w:br/>
      </w:r>
      <w:r>
        <w:t xml:space="preserve">0 | 0.3 | 0.0 | 0.5 | open | protocol | 0.7288 | 0.2016 |</w:t>
      </w:r>
    </w:p>
    <w:p>
      <w:pPr>
        <w:pStyle w:val="BodyText"/>
      </w:pPr>
      <w:r>
        <w:rPr>
          <w:b/>
          <w:bCs/>
        </w:rPr>
        <w:t xml:space="preserve">The L=96 GUE control (full JSON):</w:t>
      </w:r>
      <w:r>
        <w:t xml:space="preserve"> </w:t>
      </w:r>
      <w:r>
        <w:t xml:space="preserve">{</w:t>
      </w:r>
      <w:r>
        <w:t xml:space="preserve"> </w:t>
      </w:r>
      <w:r>
        <w:t xml:space="preserve">“</w:t>
      </w:r>
      <w:r>
        <w:t xml:space="preserve">L</w:t>
      </w:r>
      <w:r>
        <w:t xml:space="preserve">”</w:t>
      </w:r>
      <w:r>
        <w:t xml:space="preserve">: 96,</w:t>
      </w:r>
      <w:r>
        <w:t xml:space="preserve"> </w:t>
      </w:r>
      <w:r>
        <w:t xml:space="preserve">“</w:t>
      </w:r>
      <w:r>
        <w:t xml:space="preserve">n_real</w:t>
      </w:r>
      <w:r>
        <w:t xml:space="preserve">”</w:t>
      </w:r>
      <w:r>
        <w:t xml:space="preserve">: 2,</w:t>
      </w:r>
      <w:r>
        <w:t xml:space="preserve"> </w:t>
      </w:r>
      <w:r>
        <w:t xml:space="preserve">“</w:t>
      </w:r>
      <w:r>
        <w:t xml:space="preserve">n_spacings</w:t>
      </w:r>
      <w:r>
        <w:t xml:space="preserve">”</w:t>
      </w:r>
      <w:r>
        <w:t xml:space="preserve">: 11054,</w:t>
      </w:r>
      <w:r>
        <w:t xml:space="preserve"> </w:t>
      </w:r>
      <w:r>
        <w:t xml:space="preserve">“</w:t>
      </w:r>
      <w:r>
        <w:t xml:space="preserve">D_gue_vs_zeta</w:t>
      </w:r>
      <w:r>
        <w:t xml:space="preserve">”</w:t>
      </w:r>
      <w:r>
        <w:t xml:space="preserve">: 0.02203796563718502,</w:t>
      </w:r>
      <w:r>
        <w:t xml:space="preserve"> </w:t>
      </w:r>
      <w:r>
        <w:t xml:space="preserve">“</w:t>
      </w:r>
      <w:r>
        <w:t xml:space="preserve">p</w:t>
      </w:r>
      <w:r>
        <w:t xml:space="preserve">”</w:t>
      </w:r>
      <w:r>
        <w:t xml:space="preserve">: 0.00029679836358233457,</w:t>
      </w:r>
      <w:r>
        <w:t xml:space="preserve"> </w:t>
      </w:r>
      <w:r>
        <w:t xml:space="preserve">“</w:t>
      </w:r>
      <w:r>
        <w:t xml:space="preserve">mean_abs_dR2_cal</w:t>
      </w:r>
      <w:r>
        <w:t xml:space="preserve">”</w:t>
      </w:r>
      <w:r>
        <w:t xml:space="preserve">: 0.027165243301242932,</w:t>
      </w:r>
      <w:r>
        <w:t xml:space="preserve"> </w:t>
      </w:r>
      <w:r>
        <w:t xml:space="preserve">“</w:t>
      </w:r>
      <w:r>
        <w:t xml:space="preserve">mean_abs_dR2_vs_zeta</w:t>
      </w:r>
      <w:r>
        <w:t xml:space="preserve">”</w:t>
      </w:r>
      <w:r>
        <w:t xml:space="preserve">: 0.039619211193743585</w:t>
      </w:r>
      <w:r>
        <w:t xml:space="preserve"> </w:t>
      </w:r>
      <w:r>
        <w:t xml:space="preserve">}</w:t>
      </w:r>
    </w:p>
    <w:p>
      <w:pPr>
        <w:pStyle w:val="BodyText"/>
      </w:pPr>
      <w:r>
        <w:t xml:space="preserve">Reading the tables: Stage A’s valley is visible in the top-20 (Nv 6–16 dominates); Stage B confirms stability as L grows; Stage C — three PASS out of four candidates plus the reference at the edge. Full CSVs —</w:t>
      </w:r>
      <w:r>
        <w:t xml:space="preserve"> </w:t>
      </w:r>
      <w:r>
        <w:rPr>
          <w:rStyle w:val="VerbatimChar"/>
        </w:rPr>
        <w:t xml:space="preserve">02_data/raw/vortex_optimization/</w:t>
      </w:r>
      <w:r>
        <w:t xml:space="preserve">.</w:t>
      </w:r>
    </w:p>
    <w:p>
      <w:r>
        <w:pict>
          <v:rect style="width:0;height:1.5pt" o:hralign="center" o:hrstd="t" o:hr="t"/>
        </w:pict>
      </w:r>
    </w:p>
    <w:bookmarkEnd w:id="246"/>
    <w:bookmarkEnd w:id="247"/>
    <w:bookmarkStart w:id="248" w:name="Xf47b3edbb56c6534e592cdc7986acaaacd8bace"/>
    <w:p>
      <w:pPr>
        <w:pStyle w:val="Heading2"/>
      </w:pPr>
      <w:r>
        <w:t xml:space="preserve">33d. Stage A: the complete table of 171 configurations</w:t>
      </w:r>
    </w:p>
    <w:p>
      <w:pPr>
        <w:pStyle w:val="FirstParagraph"/>
      </w:pPr>
      <w:r>
        <w:t xml:space="preserve">The full coarse-sweep table (L = 24, 3 realizations per configuration; sorted by D_pooled):</w:t>
      </w:r>
    </w:p>
    <w:tbl>
      <w:tblPr>
        <w:tblStyle w:val="Table"/>
        <w:tblW w:type="pct" w:w="5000"/>
        <w:jc w:val="left"/>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jc w:val="left"/>
            </w:pPr>
            <w:r>
              <w:t xml:space="preserve">Nv</w:t>
            </w:r>
          </w:p>
        </w:tc>
        <w:tc>
          <w:tcPr/>
          <w:p>
            <w:pPr>
              <w:pStyle w:val="Compact"/>
              <w:jc w:val="left"/>
            </w:pPr>
            <w:r>
              <w:t xml:space="preserve">q</w:t>
            </w:r>
          </w:p>
        </w:tc>
        <w:tc>
          <w:tcPr/>
          <w:p>
            <w:pPr>
              <w:pStyle w:val="Compact"/>
              <w:jc w:val="left"/>
            </w:pPr>
            <w:r>
              <w:t xml:space="preserve">W</w:t>
            </w:r>
          </w:p>
        </w:tc>
        <w:tc>
          <w:tcPr/>
          <w:p>
            <w:pPr>
              <w:pStyle w:val="Compact"/>
              <w:jc w:val="left"/>
            </w:pPr>
            <w:r>
              <w:t xml:space="preserve">α</w:t>
            </w:r>
          </w:p>
        </w:tc>
        <w:tc>
          <w:tcPr/>
          <w:p>
            <w:pPr>
              <w:pStyle w:val="Compact"/>
              <w:jc w:val="left"/>
            </w:pPr>
            <w:r>
              <w:t xml:space="preserve">bounds</w:t>
            </w:r>
          </w:p>
        </w:tc>
        <w:tc>
          <w:tcPr/>
          <w:p>
            <w:pPr>
              <w:pStyle w:val="Compact"/>
              <w:jc w:val="left"/>
            </w:pPr>
            <w:r>
              <w:t xml:space="preserve">placement</w:t>
            </w:r>
          </w:p>
        </w:tc>
        <w:tc>
          <w:tcPr/>
          <w:p>
            <w:pPr>
              <w:pStyle w:val="Compact"/>
              <w:jc w:val="left"/>
            </w:pPr>
            <w:r>
              <w:t xml:space="preserve">D_pooled</w:t>
            </w:r>
          </w:p>
        </w:tc>
        <w:tc>
          <w:tcPr/>
          <w:p>
            <w:pPr>
              <w:pStyle w:val="Compact"/>
              <w:jc w:val="left"/>
            </w:pPr>
            <w:r>
              <w:t xml:space="preserve">D_min</w:t>
            </w:r>
          </w:p>
        </w:tc>
        <w:tc>
          <w:tcPr/>
          <w:p>
            <w:pPr>
              <w:pStyle w:val="Compact"/>
              <w:jc w:val="left"/>
            </w:pPr>
            <w:r>
              <w:t xml:space="preserve">D_med</w:t>
            </w:r>
          </w:p>
        </w:tc>
        <w:tc>
          <w:tcPr/>
          <w:p>
            <w:pPr>
              <w:pStyle w:val="Compact"/>
              <w:jc w:val="left"/>
            </w:pPr>
            <w:r>
              <w:t xml:space="preserve">D_max</w:t>
            </w:r>
          </w:p>
        </w:tc>
        <w:tc>
          <w:tcPr/>
          <w:p>
            <w:pPr>
              <w:pStyle w:val="Compact"/>
              <w:jc w:val="left"/>
            </w:pPr>
            <w:r>
              <w:t xml:space="preserve">⟨r⟩</w:t>
            </w:r>
          </w:p>
        </w:tc>
        <w:tc>
          <w:tcPr/>
          <w:p>
            <w:pPr>
              <w:pStyle w:val="Compact"/>
              <w:jc w:val="left"/>
            </w:pPr>
            <w:r>
              <w:t xml:space="preserve">⟨|ΔR₂|⟩</w:t>
            </w:r>
          </w:p>
        </w:tc>
        <w:tc>
          <w:tcPr/>
          <w:p>
            <w:pPr>
              <w:pStyle w:val="Compact"/>
              <w:jc w:val="left"/>
            </w:pPr>
            <w:r>
              <w:t xml:space="preserve">d_GUE</w:t>
            </w:r>
          </w:p>
        </w:tc>
        <w:tc>
          <w:tcPr/>
          <w:p>
            <w:pPr>
              <w:pStyle w:val="Compact"/>
              <w:jc w:val="left"/>
            </w:pPr>
            <w:r>
              <w:t xml:space="preserve">composite</w:t>
            </w:r>
          </w:p>
        </w:tc>
      </w:tr>
    </w:tbl>
    <w:p>
      <w:pPr>
        <w:pStyle w:val="BodyText"/>
      </w:pPr>
      <w:r>
        <w:t xml:space="preserve">16 | 1.0 | 0.5 | 0.5 | open | protocol | 0.0289 | 0.0381 | 0.0474 | 0.0477 | 0.6181 | 0.0981 | 0.0948 | PASS |</w:t>
      </w:r>
      <w:r>
        <w:br/>
      </w:r>
      <w:r>
        <w:t xml:space="preserve">16 | 0.7 | 1.0 | 0.5 | open | protocol | 0.0304 | 0.0333 | 0.0396 | 0.0467 | 0.6129 | 0.0922 | 0.0827 | PASS |</w:t>
      </w:r>
      <w:r>
        <w:br/>
      </w:r>
      <w:r>
        <w:t xml:space="preserve">16 | 1.0 | 1.0 | 0.4 | open | protocol | 0.0306 | 0.0352 | 0.0440 | 0.0753 | 0.6241 | 0.1159 | 0.1142 | — |</w:t>
      </w:r>
      <w:r>
        <w:br/>
      </w:r>
      <w:r>
        <w:t xml:space="preserve">8 | 1.0 | 1.0 | 0.5 | torus | protocol | 0.0319 | 0.0402 | 0.0430 | 0.0531 | 0.5996 | 0.1030 | 0.0978 | — |</w:t>
      </w:r>
      <w:r>
        <w:br/>
      </w:r>
      <w:r>
        <w:t xml:space="preserve">16 | 0.5 | 1.0 | 0.5 | open | protocol | 0.0320 | 0.0327 | 0.0391 | 0.0531 | 0.6030 | 0.0936 | 0.0943 | PASS |</w:t>
      </w:r>
      <w:r>
        <w:br/>
      </w:r>
      <w:r>
        <w:t xml:space="preserve">16 | 0.7 | 0.5 | 0.5 | open | protocol | 0.0321 | 0.0452 | 0.0456 | 0.0616 | 0.6124 | 0.0978 | 0.0980 | PASS |</w:t>
      </w:r>
      <w:r>
        <w:br/>
      </w:r>
      <w:r>
        <w:t xml:space="preserve">16 | 1.0 | 1.0 | 0.6 | open | protocol | 0.0371 | 0.0362 | 0.0487 | 0.0652 | 0.6112 | 0.1133 | 0.1090 | — |</w:t>
      </w:r>
      <w:r>
        <w:br/>
      </w:r>
      <w:r>
        <w:t xml:space="preserve">16 | 1.0 | 0.0 | 0.5 | open | protocol | 0.0373 | 0.0394 | 0.0418 | 0.0565 | 0.6074 | 0.1184 | 0.1188 | — |</w:t>
      </w:r>
      <w:r>
        <w:br/>
      </w:r>
      <w:r>
        <w:t xml:space="preserve">8 | 1.0 | 1.0 | 0.5 | open | regular | 0.0385 | 0.0396 | 0.0419 | 0.0451 | 0.5984 | 0.1144 | 0.1143 | — |</w:t>
      </w:r>
      <w:r>
        <w:br/>
      </w:r>
      <w:r>
        <w:t xml:space="preserve">12 | 1.0 | 1.0 | 0.5 | open | protocol | 0.0393 | 0.0420 | 0.0560 | 0.0573 | 0.5765 | 0.1052 | 0.1005 | — |</w:t>
      </w:r>
      <w:r>
        <w:br/>
      </w:r>
      <w:r>
        <w:t xml:space="preserve">8 | 0.7 | 1.0 | 0.5 | open | protocol | 0.0409 | 0.0403 | 0.0477 | 0.0678 | 0.6083 | 0.0947 | 0.0927 | PASS |</w:t>
      </w:r>
      <w:r>
        <w:br/>
      </w:r>
      <w:r>
        <w:t xml:space="preserve">12 | 0.7 | 1.0 | 0.5 | open | protocol | 0.0414 | 0.0402 | 0.0474 | 0.0643 | 0.6008 | 0.1106 | 0.1080 | — |</w:t>
      </w:r>
      <w:r>
        <w:br/>
      </w:r>
      <w:r>
        <w:t xml:space="preserve">16 | 1.0 | 1.0 | 0.5 | torus | protocol | 0.0421 | 0.0393 | 0.0406 | 0.0765 | 0.5916 | 0.0944 | 0.0854 | PASS |</w:t>
      </w:r>
      <w:r>
        <w:br/>
      </w:r>
      <w:r>
        <w:t xml:space="preserve">8 | 1.0 | 0.5 | 0.5 | open | protocol | 0.0431 | 0.0449 | 0.0550 | 0.0639 | 0.6032 | 0.1020 | 0.0978 | — |</w:t>
      </w:r>
      <w:r>
        <w:br/>
      </w:r>
      <w:r>
        <w:t xml:space="preserve">12 | 1.0 | 0.5 | 0.5 | open | protocol | 0.0435 | 0.0473 | 0.0517 | 0.0605 | 0.6032 | 0.1020 | 0.0966 | — |</w:t>
      </w:r>
      <w:r>
        <w:br/>
      </w:r>
      <w:r>
        <w:t xml:space="preserve">8 | 1.0 | 1.0 | 0.6 | open | protocol | 0.0444 | 0.0410 | 0.0776 | 0.0852 | 0.6160 | 0.1279 | 0.1227 | — |</w:t>
      </w:r>
      <w:r>
        <w:br/>
      </w:r>
      <w:r>
        <w:t xml:space="preserve">12 | 1.0 | 0.0 | 0.5 | open | protocol | 0.0454 | 0.0343 | 0.0474 | 0.0866 | 0.6127 | 0.1078 | 0.1109 | — |</w:t>
      </w:r>
      <w:r>
        <w:br/>
      </w:r>
      <w:r>
        <w:t xml:space="preserve">6 | 1.0 | 1.0 | 0.5 | open | protocol | 0.0466 | 0.0452 | 0.0566 | 0.0647 | 0.6074 | 0.1153 | 0.1083 | — |</w:t>
      </w:r>
      <w:r>
        <w:br/>
      </w:r>
      <w:r>
        <w:t xml:space="preserve">16 | 1.0 | 1.0 | 0.5 | open | protocol | 0.0479 | 0.0453 | 0.0490 | 0.0652 | 0.6037 | 0.1195 | 0.1096 | — |</w:t>
      </w:r>
      <w:r>
        <w:br/>
      </w:r>
      <w:r>
        <w:t xml:space="preserve">16 | 1.0 | 1.0 | 0.3 | open | protocol | 0.0503 | 0.0547 | 0.0610 | 0.0696 | 0.6000 | 0.1118 | 0.1042 | — |</w:t>
      </w:r>
      <w:r>
        <w:br/>
      </w:r>
      <w:r>
        <w:t xml:space="preserve">6 | 1.0 | 0.5 | 0.5 | open | protocol | 0.0510 | 0.0368 | 0.0548 | 0.0811 | 0.5930 | 0.1036 | 0.0984 | — |</w:t>
      </w:r>
      <w:r>
        <w:br/>
      </w:r>
      <w:r>
        <w:t xml:space="preserve">16 | 0.5 | 0.5 | 0.5 | open | protocol | 0.0551 | 0.0591 | 0.0641 | 0.0657 | 0.5917 | 0.1162 | 0.1083 | — |</w:t>
      </w:r>
      <w:r>
        <w:br/>
      </w:r>
      <w:r>
        <w:t xml:space="preserve">12 | 0.7 | 0.5 | 0.5 | open | protocol | 0.0573 | 0.0563 | 0.0695 | 0.0783 | 0.6104 | 0.1055 | 0.1005 | — |</w:t>
      </w:r>
      <w:r>
        <w:br/>
      </w:r>
      <w:r>
        <w:t xml:space="preserve">8 | 0.7 | 0.5 | 0.5 | open | protocol | 0.0594 | 0.0545 | 0.0631 | 0.0793 | 0.5982 | 0.0983 | 0.0939 | PASS |</w:t>
      </w:r>
      <w:r>
        <w:br/>
      </w:r>
      <w:r>
        <w:t xml:space="preserve">6 | 1.0 | 0.0 | 0.5 | open | protocol | 0.0614 | 0.0672 | 0.0883 | 0.0896 | 0.5837 | 0.1281 | 0.1215 | — |</w:t>
      </w:r>
      <w:r>
        <w:br/>
      </w:r>
      <w:r>
        <w:t xml:space="preserve">8 | 1.0 | 0.0 | 0.5 | open | protocol | 0.0621 | 0.0664 | 0.0811 | 0.1058 | 0.6121 | 0.1264 | 0.1236 | — |</w:t>
      </w:r>
      <w:r>
        <w:br/>
      </w:r>
      <w:r>
        <w:t xml:space="preserve">8 | 1.0 | 1.0 | 0.3 | open | protocol | 0.0631 | 0.0287 | 0.0971 | 0.1024 | 0.6065 | 0.1056 | 0.1005 | — |</w:t>
      </w:r>
      <w:r>
        <w:br/>
      </w:r>
      <w:r>
        <w:t xml:space="preserve">12 | 0.5 | 0.5 | 0.5 | open | protocol | 0.0635 | 0.0554 | 0.0724 | 0.0955 | 0.5784 | 0.1096 | 0.1026 | — |</w:t>
      </w:r>
      <w:r>
        <w:br/>
      </w:r>
      <w:r>
        <w:t xml:space="preserve">12 | 0.7 | 0.0 | 0.5 | open | protocol | 0.0650 | 0.0605 | 0.0811 | 0.1000 | 0.5822 | 0.1359 | 0.1295 | — |</w:t>
      </w:r>
      <w:r>
        <w:br/>
      </w:r>
      <w:r>
        <w:t xml:space="preserve">8 | 1.0 | 1.0 | 0.5 | open | protocol | 0.0652 | 0.0656 | 0.0792 | 0.0797 | 0.5851 | 0.1068 | 0.1021 | — |</w:t>
      </w:r>
      <w:r>
        <w:br/>
      </w:r>
      <w:r>
        <w:t xml:space="preserve">16 | 0.7 | 0.0 | 0.5 | open | protocol | 0.0719 | 0.0654 | 0.0892 | 0.0907 | 0.5665 | 0.1251 | 0.1170 | — |</w:t>
      </w:r>
      <w:r>
        <w:br/>
      </w:r>
      <w:r>
        <w:t xml:space="preserve">2 | 1.0 | 1.0 | 0.5 | open | protocol | 0.0732 | 0.0531 | 0.0930 | 0.0955 | 0.5898 | 0.1071 | 0.1012 | — |</w:t>
      </w:r>
      <w:r>
        <w:br/>
      </w:r>
      <w:r>
        <w:t xml:space="preserve">6 | 0.7 | 0.5 | 0.5 | open | protocol | 0.0776 | 0.0698 | 0.0862 | 0.1024 | 0.5976 | 0.1260 | 0.1171 | — |</w:t>
      </w:r>
      <w:r>
        <w:br/>
      </w:r>
      <w:r>
        <w:t xml:space="preserve">12 | 0.5 | 1.0 | 0.5 | open | protocol | 0.0788 | 0.0698 | 0.0822 | 0.0963 | 0.5806 | 0.1165 | 0.1081 | — |</w:t>
      </w:r>
      <w:r>
        <w:br/>
      </w:r>
      <w:r>
        <w:t xml:space="preserve">8 | 0.5 | 1.0 | 0.5 | open | protocol | 0.0789 | 0.0449 | 0.1088 | 0.1261 | 0.5942 | 0.1153 | 0.1079 | — |</w:t>
      </w:r>
      <w:r>
        <w:br/>
      </w:r>
      <w:r>
        <w:t xml:space="preserve">16 | 0.3 | 1.0 | 0.5 | open | protocol | 0.0791 | 0.0651 | 0.0806 | 0.1101 | 0.5855 | 0.1149 | 0.1081 | — |</w:t>
      </w:r>
      <w:r>
        <w:br/>
      </w:r>
      <w:r>
        <w:t xml:space="preserve">2 | 1.0 | 1.0 | 0.6 | open | protocol | 0.0808 | 0.0805 | 0.0892 | 0.0940 | 0.6294 | 0.1331 | 0.1298 | — |</w:t>
      </w:r>
      <w:r>
        <w:br/>
      </w:r>
      <w:r>
        <w:t xml:space="preserve">4 | 1.0 | 0.5 | 0.5 | open | protocol | 0.0810 | 0.0737 | 0.0910 | 0.1108 | 0.5940 | 0.1229 | 0.1191 | — |</w:t>
      </w:r>
      <w:r>
        <w:br/>
      </w:r>
      <w:r>
        <w:t xml:space="preserve">4 | 1.0 | 1.0 | 0.5 | torus | protocol | 0.0823 | 0.0588 | 0.0985 | 0.1132 | 0.5764 | 0.1098 | 0.1036 | — |</w:t>
      </w:r>
      <w:r>
        <w:br/>
      </w:r>
      <w:r>
        <w:t xml:space="preserve">6 | 0.7 | 1.0 | 0.5 | open | protocol | 0.0824 | 0.0802 | 0.0815 | 0.1037 | 0.5933 | 0.0979 | 0.0930 | PASS |</w:t>
      </w:r>
      <w:r>
        <w:br/>
      </w:r>
      <w:r>
        <w:t xml:space="preserve">2 | 1.0 | 1.0 | 0.5 | torus | protocol | 0.0825 | 0.0570 | 0.0989 | 0.1197 | 0.5832 | 0.1057 | 0.0975 | — |</w:t>
      </w:r>
      <w:r>
        <w:br/>
      </w:r>
      <w:r>
        <w:t xml:space="preserve">8 | 1.0 | 1.0 | 0.4 | open | protocol | 0.0827 | 0.0412 | 0.1147 | 0.1266 | 0.5886 | 0.1123 | 0.1047 | — |</w:t>
      </w:r>
      <w:r>
        <w:br/>
      </w:r>
      <w:r>
        <w:t xml:space="preserve">2 | 1.0 | 1.0 | 0.5 | open | regular | 0.0844 | 0.0869 | 0.0892 | 0.0916 | 0.5593 | 0.1353 | 0.1302 | — |</w:t>
      </w:r>
      <w:r>
        <w:br/>
      </w:r>
      <w:r>
        <w:t xml:space="preserve">16 | 1.0 | 1.0 | 0.5 | open | cluster | 0.0851 | 0.0756 | 0.0909 | 0.1107 | 0.5853 | 0.1229 | 0.1115 | — |</w:t>
      </w:r>
      <w:r>
        <w:br/>
      </w:r>
      <w:r>
        <w:t xml:space="preserve">4 | 1.0 | 1.0 | 0.5 | open | protocol | 0.0866 | 0.0729 | 0.0995 | 0.1034 | 0.5797 | 0.1247 | 0.1190 | — |</w:t>
      </w:r>
      <w:r>
        <w:br/>
      </w:r>
      <w:r>
        <w:t xml:space="preserve">8 | 0.7 | 0.0 | 0.5 | open | protocol | 0.0878 | 0.0771 | 0.0948 | 0.1261 | 0.5733 | 0.1211 | 0.1152 | — |</w:t>
      </w:r>
      <w:r>
        <w:br/>
      </w:r>
      <w:r>
        <w:t xml:space="preserve">16 | 1.0 | 1.0 | 0.5 | open | regular | 0.0886 | 0.0874 | 0.0886 | 0.0994 | 0.5610 | 0.1804 | 0.1728 | — |</w:t>
      </w:r>
      <w:r>
        <w:br/>
      </w:r>
      <w:r>
        <w:t xml:space="preserve">3 | 1.0 | 0.0 | 0.5 | open | protocol | 0.0900 | 0.0817 | 0.0888 | 0.1243 | 0.5864 | 0.1347 | 0.1290 | — |</w:t>
      </w:r>
      <w:r>
        <w:br/>
      </w:r>
      <w:r>
        <w:t xml:space="preserve">2 | 1.0 | 0.5 | 0.5 | open | protocol | 0.0923 | 0.0996 | 0.1015 | 0.1032 | 0.5941 | 0.0978 | 0.0927 | PASS |</w:t>
      </w:r>
      <w:r>
        <w:br/>
      </w:r>
      <w:r>
        <w:t xml:space="preserve">3 | 1.0 | 1.0 | 0.5 | open | protocol | 0.0932 | 0.0893 | 0.1105 | 0.1143 | 0.5738 | 0.1098 | 0.0990 | — |</w:t>
      </w:r>
      <w:r>
        <w:br/>
      </w:r>
      <w:r>
        <w:t xml:space="preserve">2 | 1.0 | 1.0 | 0.4 | open | protocol | 0.0933 | 0.0825 | 0.1132 | 0.1154 | 0.6109 | 0.1361 | 0.1307 | — |</w:t>
      </w:r>
      <w:r>
        <w:br/>
      </w:r>
      <w:r>
        <w:t xml:space="preserve">16 | 0.5 | 0.0 | 0.5 | open | protocol | 0.0936 | 0.0799 | 0.1036 | 0.1064 | 0.5706 | 0.1242 | 0.1158 | — |</w:t>
      </w:r>
      <w:r>
        <w:br/>
      </w:r>
      <w:r>
        <w:t xml:space="preserve">12 | 0.5 | 0.0 | 0.5 | open | protocol | 0.0966 | 0.0884 | 0.1294 | 0.1320 | 0.5747 | 0.1285 | 0.1305 | — |</w:t>
      </w:r>
      <w:r>
        <w:br/>
      </w:r>
      <w:r>
        <w:t xml:space="preserve">4 | 1.0 | 1.0 | 0.3 | open | protocol | 0.0971 | 0.0948 | 0.1133 | 0.1284 | 0.6125 | 0.1460 | 0.1402 | — |</w:t>
      </w:r>
      <w:r>
        <w:br/>
      </w:r>
      <w:r>
        <w:t xml:space="preserve">3 | 1.0 | 0.5 | 0.5 | open | protocol | 0.0985 | 0.0857 | 0.1021 | 0.1174 | 0.5771 | 0.1138 | 0.1110 | — |</w:t>
      </w:r>
      <w:r>
        <w:br/>
      </w:r>
      <w:r>
        <w:t xml:space="preserve">4 | 1.0 | 0.0 | 0.5 | open | protocol | 0.1014 | 0.0940 | 0.0982 | 0.1187 | 0.5759 | 0.1279 | 0.1262 | — |</w:t>
      </w:r>
      <w:r>
        <w:br/>
      </w:r>
      <w:r>
        <w:t xml:space="preserve">16 | 0.3 | 1.0 | 0.3 | open | protocol | 0.1043 | 0.1015 | 0.1107 | 0.1247 | 0.6315 | 0.1607 | 0.1556 | — |</w:t>
      </w:r>
      <w:r>
        <w:br/>
      </w:r>
      <w:r>
        <w:t xml:space="preserve">16 | 0.3 | 1.0 | 0.4 | open | protocol | 0.1075 | 0.1036 | 0.1195 | 0.1221 | 0.6221 | 0.1499 | 0.1458 | — |</w:t>
      </w:r>
      <w:r>
        <w:br/>
      </w:r>
      <w:r>
        <w:t xml:space="preserve">12 | 0.3 | 1.0 | 0.5 | open | protocol | 0.1076 | 0.1081 | 0.1117 | 0.1162 | 0.5744 | 0.1266 | 0.1184 | — |</w:t>
      </w:r>
      <w:r>
        <w:br/>
      </w:r>
      <w:r>
        <w:t xml:space="preserve">8 | 0.5 | 0.5 | 0.5 | open | protocol | 0.1081 | 0.1012 | 0.1165 | 0.1315 | 0.5592 | 0.1279 | 0.1253 | — |</w:t>
      </w:r>
      <w:r>
        <w:br/>
      </w:r>
      <w:r>
        <w:t xml:space="preserve">2 | 1.0 | 1.0 | 0.3 | open | protocol | 0.1084 | 0.0853 | 0.1058 | 0.1505 | 0.6119 | 0.1520 | 0.1441 | — |</w:t>
      </w:r>
      <w:r>
        <w:br/>
      </w:r>
      <w:r>
        <w:t xml:space="preserve">4 | 0.7 | 1.0 | 0.5 | open | protocol | 0.1089 | 0.0571 | 0.1378 | 0.1466 | 0.5637 | 0.1134 | 0.1065 | — |</w:t>
      </w:r>
      <w:r>
        <w:br/>
      </w:r>
      <w:r>
        <w:t xml:space="preserve">4 | 1.0 | 1.0 | 0.6 | open | protocol | 0.1096 | 0.0832 | 0.1266 | 0.1505 | 0.6059 | 0.1429 | 0.1408 | — |</w:t>
      </w:r>
      <w:r>
        <w:br/>
      </w:r>
      <w:r>
        <w:t xml:space="preserve">4 | 0.7 | 0.5 | 0.5 | open | protocol | 0.1104 | 0.1152 | 0.1213 | 0.1285 | 0.5835 | 0.1261 | 0.1234 | — |</w:t>
      </w:r>
      <w:r>
        <w:br/>
      </w:r>
      <w:r>
        <w:t xml:space="preserve">6 | 0.7 | 0.0 | 0.5 | open | protocol | 0.1113 | 0.1008 | 0.1059 | 0.1414 | 0.5793 | 0.1224 | 0.1201 | — |</w:t>
      </w:r>
      <w:r>
        <w:br/>
      </w:r>
      <w:r>
        <w:t xml:space="preserve">8 | 1.0 | 1.0 | 0.5 | open | cluster | 0.1120 | 0.0986 | 0.1385 | 0.1410 | 0.5948 | 0.1280 | 0.1191 | — |</w:t>
      </w:r>
      <w:r>
        <w:br/>
      </w:r>
      <w:r>
        <w:t xml:space="preserve">4 | 1.0 | 1.0 | 0.4 | open | protocol | 0.1167 | 0.1070 | 0.1244 | 0.1363 | 0.6005 | 0.1412 | 0.1401 | — |</w:t>
      </w:r>
      <w:r>
        <w:br/>
      </w:r>
      <w:r>
        <w:t xml:space="preserve">16 | 0.3 | 0.5 | 0.5 | open | protocol | 0.1176 | 0.1192 | 0.1221 | 0.1372 | 0.5690 | 0.1207 | 0.1155 | — |</w:t>
      </w:r>
      <w:r>
        <w:br/>
      </w:r>
      <w:r>
        <w:t xml:space="preserve">2 | 0.7 | 1.0 | 0.5 | open | protocol | 0.1193 | 0.1238 | 0.1241 | 0.1397 | 0.5722 | 0.1282 | 0.1226 | — |</w:t>
      </w:r>
      <w:r>
        <w:br/>
      </w:r>
      <w:r>
        <w:t xml:space="preserve">16 | 0.3 | 1.0 | 0.6 | open | protocol | 0.1205 | 0.1067 | 0.1247 | 0.1506 | 0.6086 | 0.1798 | 0.1730 | — |</w:t>
      </w:r>
      <w:r>
        <w:br/>
      </w:r>
      <w:r>
        <w:t xml:space="preserve">6 | 0.5 | 1.0 | 0.5 | open | protocol | 0.1216 | 0.1140 | 0.1303 | 0.1345 | 0.5661 | 0.1262 | 0.1184 | — |</w:t>
      </w:r>
      <w:r>
        <w:br/>
      </w:r>
      <w:r>
        <w:t xml:space="preserve">8 | 0.3 | 1.0 | 0.4 | open | protocol | 0.1247 | 0.1151 | 0.1339 | 0.1439 | 0.6199 | 0.1970 | 0.1910 | — |</w:t>
      </w:r>
      <w:r>
        <w:br/>
      </w:r>
      <w:r>
        <w:t xml:space="preserve">8 | 0.5 | 0.0 | 0.5 | open | protocol | 0.1289 | 0.1295 | 0.1310 | 0.1957 | 0.5424 | 0.1280 | 0.1271 | — |</w:t>
      </w:r>
      <w:r>
        <w:br/>
      </w:r>
      <w:r>
        <w:t xml:space="preserve">3 | 0.7 | 0.0 | 0.5 | open | protocol | 0.1323 | 0.1239 | 0.1427 | 0.1485 | 0.5424 | 0.1323 | 0.1256 | — |</w:t>
      </w:r>
      <w:r>
        <w:br/>
      </w:r>
      <w:r>
        <w:t xml:space="preserve">8 | 0.3 | 1.0 | 0.6 | open | protocol | 0.1325 | 0.1188 | 0.1495 | 0.1559 | 0.6245 | 0.2022 | 0.1980 | — |</w:t>
      </w:r>
      <w:r>
        <w:br/>
      </w:r>
      <w:r>
        <w:t xml:space="preserve">8 | 0.3 | 1.0 | 0.3 | open | protocol | 0.1349 | 0.1116 | 0.1351 | 0.1784 | 0.6161 | 0.1984 | 0.1904 | — |</w:t>
      </w:r>
      <w:r>
        <w:br/>
      </w:r>
      <w:r>
        <w:t xml:space="preserve">16 | 0.3 | 1.0 | 0.5 | torus | protocol | 0.1390 | 0.0927 | 0.1554 | 0.1906 | 0.5487 | 0.1309 | 0.1224 | — |</w:t>
      </w:r>
      <w:r>
        <w:br/>
      </w:r>
      <w:r>
        <w:t xml:space="preserve">2 | 1.0 | 0.0 | 0.5 | open | protocol | 0.1400 | 0.1338 | 0.1550 | 0.1596 | 0.5623 | 0.1409 | 0.1366 | — |</w:t>
      </w:r>
      <w:r>
        <w:br/>
      </w:r>
      <w:r>
        <w:t xml:space="preserve">3 | 0.7 | 1.0 | 0.5 | open | protocol | 0.1402 | 0.1392 | 0.1429 | 0.1573 | 0.5546 | 0.1235 | 0.1188 | — |</w:t>
      </w:r>
      <w:r>
        <w:br/>
      </w:r>
      <w:r>
        <w:t xml:space="preserve">3 | 0.7 | 0.5 | 0.5 | open | protocol | 0.1413 | 0.1339 | 0.1367 | 0.1644 | 0.5557 | 0.1203 | 0.1124 | — |</w:t>
      </w:r>
      <w:r>
        <w:br/>
      </w:r>
      <w:r>
        <w:t xml:space="preserve">12 | 0.3 | 0.5 | 0.5 | open | protocol | 0.1419 | 0.1369 | 0.1538 | 0.1701 | 0.5552 | 0.1419 | 0.1375 | — |</w:t>
      </w:r>
      <w:r>
        <w:br/>
      </w:r>
      <w:r>
        <w:t xml:space="preserve">6 | 0.5 | 0.5 | 0.5 | open | protocol | 0.1426 | 0.1410 | 0.1418 | 0.1592 | 0.5639 | 0.1423 | 0.1322 | — |</w:t>
      </w:r>
      <w:r>
        <w:br/>
      </w:r>
      <w:r>
        <w:t xml:space="preserve">8 | 0.3 | 1.0 | 0.5 | open | regular | 0.1428 | 0.1496 | 0.1508 | 0.1519 | 0.5730 | 0.1564 | 0.1513 | — |</w:t>
      </w:r>
      <w:r>
        <w:br/>
      </w:r>
      <w:r>
        <w:t xml:space="preserve">2 | 0.3 | 1.0 | 0.3 | open | protocol | 0.1465 | 0.1496 | 0.1594 | 0.1722 | 0.6151 | 0.2434 | 0.2390 | — |</w:t>
      </w:r>
      <w:r>
        <w:br/>
      </w:r>
      <w:r>
        <w:t xml:space="preserve">4 | 0.7 | 0.0 | 0.5 | open | protocol | 0.1497 | 0.1569 | 0.1590 | 0.1627 | 0.5499 | 0.1388 | 0.1311 | — |</w:t>
      </w:r>
      <w:r>
        <w:br/>
      </w:r>
      <w:r>
        <w:t xml:space="preserve">4 | 0.3 | 1.0 | 0.4 | open | protocol | 0.1523 | 0.1407 | 0.1616 | 0.1780 | 0.6182 | 0.2332 | 0.2298 | — |</w:t>
      </w:r>
      <w:r>
        <w:br/>
      </w:r>
      <w:r>
        <w:t xml:space="preserve">2 | 0.3 | 1.0 | 0.6 | open | protocol | 0.1584 | 0.1446 | 0.1555 | 0.1894 | 0.6174 | 0.2380 | 0.2348 | — |</w:t>
      </w:r>
      <w:r>
        <w:br/>
      </w:r>
      <w:r>
        <w:t xml:space="preserve">2 | 0.3 | 1.0 | 0.4 | open | protocol | 0.1587 | 0.1558 | 0.1630 | 0.1861 | 0.6224 | 0.2525 | 0.2479 | — |</w:t>
      </w:r>
      <w:r>
        <w:br/>
      </w:r>
      <w:r>
        <w:t xml:space="preserve">4 | 0.3 | 1.0 | 0.3 | open | protocol | 0.1594 | 0.1440 | 0.1722 | 0.1815 | 0.6162 | 0.2457 | 0.2416 | — |</w:t>
      </w:r>
      <w:r>
        <w:br/>
      </w:r>
      <w:r>
        <w:t xml:space="preserve">4 | 0.5 | 1.0 | 0.5 | open | protocol | 0.1605 | 0.1379 | 0.1909 | 0.1936 | 0.5548 | 0.1303 | 0.1264 | — |</w:t>
      </w:r>
      <w:r>
        <w:br/>
      </w:r>
      <w:r>
        <w:t xml:space="preserve">4 | 0.3 | 1.0 | 0.6 | open | protocol | 0.1622 | 0.1397 | 0.1759 | 0.1866 | 0.6101 | 0.2400 | 0.2367 | — |</w:t>
      </w:r>
      <w:r>
        <w:br/>
      </w:r>
      <w:r>
        <w:t xml:space="preserve">4 | 1.0 | 1.0 | 0.5 | open | cluster | 0.1629 | 0.1423 | 0.1625 | 0.2184 | 0.5904 | 0.1630 | 0.1552 | — |</w:t>
      </w:r>
      <w:r>
        <w:br/>
      </w:r>
      <w:r>
        <w:t xml:space="preserve">2 | 0.7 | 0.5 | 0.5 | open | protocol | 0.1664 | 0.1554 | 0.1781 | 0.1894 | 0.5520 | 0.1304 | 0.1279 | — |</w:t>
      </w:r>
      <w:r>
        <w:br/>
      </w:r>
      <w:r>
        <w:t xml:space="preserve">16 | 0.3 | 0.0 | 0.5 | open | protocol | 0.1668 | 0.1332 | 0.1938 | 0.1971 | 0.5298 | 0.1434 | 0.1389 | — |</w:t>
      </w:r>
      <w:r>
        <w:br/>
      </w:r>
      <w:r>
        <w:t xml:space="preserve">8 | 0.3 | 1.0 | 0.5 | torus | protocol | 0.1680 | 0.1178 | 0.2005 | 0.2109 | 0.5444 | 0.1510 | 0.1443 | — |</w:t>
      </w:r>
      <w:r>
        <w:br/>
      </w:r>
      <w:r>
        <w:t xml:space="preserve">2 | 1.0 | 1.0 | 0.5 | open | cluster | 0.1728 | 0.1682 | 0.1705 | 0.2163 | 0.5600 | 0.1794 | 0.1712 | — |</w:t>
      </w:r>
      <w:r>
        <w:br/>
      </w:r>
      <w:r>
        <w:t xml:space="preserve">4 | 1.0 | 1.0 | 0.5 | open | regular | 0.1769 | 0.1785 | 0.1800 | 0.1845 | 0.5071 | 0.1718 | 0.1633 | — |</w:t>
      </w:r>
      <w:r>
        <w:br/>
      </w:r>
      <w:r>
        <w:t xml:space="preserve">16 | 0.2 | 1.0 | 0.5 | open | protocol | 0.1843 | 0.1690 | 0.1744 | 0.2247 | 0.5656 | 0.1569 | 0.1514 | — |</w:t>
      </w:r>
      <w:r>
        <w:br/>
      </w:r>
      <w:r>
        <w:t xml:space="preserve">16 | 0.3 | 1.0 | 0.5 | open | regular | 0.1845 | 0.1893 | 0.1944 | 0.1975 | 0.5086 | 0.1867 | 0.1785 | — |</w:t>
      </w:r>
      <w:r>
        <w:br/>
      </w:r>
      <w:r>
        <w:t xml:space="preserve">6 | 0.5 | 0.0 | 0.5 | open | protocol | 0.1887 | 0.1574 | 0.2020 | 0.2264 | 0.5435 | 0.1563 | 0.1498 | — |</w:t>
      </w:r>
      <w:r>
        <w:br/>
      </w:r>
      <w:r>
        <w:t xml:space="preserve">3 | 0.5 | 1.0 | 0.5 | open | protocol | 0.1910 | 0.1591 | 0.2096 | 0.2183 | 0.5402 | 0.1546 | 0.1492 | — |</w:t>
      </w:r>
      <w:r>
        <w:br/>
      </w:r>
      <w:r>
        <w:t xml:space="preserve">4 | 0.5 | 0.5 | 0.5 | open | protocol | 0.1921 | 0.1540 | 0.2036 | 0.2255 | 0.5422 | 0.1519 | 0.1476 | — |</w:t>
      </w:r>
      <w:r>
        <w:br/>
      </w:r>
      <w:r>
        <w:t xml:space="preserve">1 | 1.0 | 1.0 | 0.5 | open | protocol | 0.1943 | 0.1893 | 0.1917 | 0.2127 | 0.5096 | 0.1528 | 0.1498 | — |</w:t>
      </w:r>
      <w:r>
        <w:br/>
      </w:r>
      <w:r>
        <w:t xml:space="preserve">8 | 0.3 | 1.0 | 0.5 | open | protocol | 0.1992 | 0.1365 | 0.2055 | 0.2614 | 0.5446 | 0.1512 | 0.1474 | — |</w:t>
      </w:r>
      <w:r>
        <w:br/>
      </w:r>
      <w:r>
        <w:t xml:space="preserve">2 | 0.7 | 0.0 | 0.5 | open | protocol | 0.1993 | 0.1911 | 0.1947 | 0.2440 | 0.5198 | 0.1593 | 0.1565 | — |</w:t>
      </w:r>
      <w:r>
        <w:br/>
      </w:r>
      <w:r>
        <w:t xml:space="preserve">12 | 0.3 | 0.0 | 0.5 | open | protocol | 0.2004 | 0.1910 | 0.2144 | 0.2301 | 0.5090 | 0.1776 | 0.1698 | — |</w:t>
      </w:r>
      <w:r>
        <w:br/>
      </w:r>
      <w:r>
        <w:t xml:space="preserve">2 | 0.5 | 1.0 | 0.5 | open | protocol | 0.2086 | 0.2042 | 0.2089 | 0.2270 | 0.5261 | 0.1663 | 0.1636 | — |</w:t>
      </w:r>
      <w:r>
        <w:br/>
      </w:r>
      <w:r>
        <w:t xml:space="preserve">3 | 0.5 | 0.5 | 0.5 | open | protocol | 0.2110 | 0.2014 | 0.2071 | 0.2304 | 0.5320 | 0.1604 | 0.1573 | — |</w:t>
      </w:r>
      <w:r>
        <w:br/>
      </w:r>
      <w:r>
        <w:t xml:space="preserve">16 | 0.3 | 1.0 | 0.5 | open | cluster | 0.2115 | 0.1892 | 0.2220 | 0.2504 | 0.5251 | 0.1541 | 0.1495 | — |</w:t>
      </w:r>
      <w:r>
        <w:br/>
      </w:r>
      <w:r>
        <w:t xml:space="preserve">12 | 0.2 | 1.0 | 0.5 | open | protocol | 0.2118 | 0.1755 | 0.2219 | 0.2561 | 0.5088 | 0.1438 | 0.1403 | — |</w:t>
      </w:r>
      <w:r>
        <w:br/>
      </w:r>
      <w:r>
        <w:t xml:space="preserve">1 | 1.0 | 0.5 | 0.5 | open | protocol | 0.2132 | 0.2075 | 0.2097 | 0.2395 | 0.5065 | 0.1646 | 0.1569 | — |</w:t>
      </w:r>
      <w:r>
        <w:br/>
      </w:r>
      <w:r>
        <w:t xml:space="preserve">4 | 0.5 | 0.0 | 0.5 | open | protocol | 0.2207 | 0.1889 | 0.2346 | 0.2606 | 0.5066 | 0.1716 | 0.1629 | — |</w:t>
      </w:r>
      <w:r>
        <w:br/>
      </w:r>
      <w:r>
        <w:t xml:space="preserve">3 | 0.5 | 0.0 | 0.5 | open | protocol | 0.2281 | 0.2323 | 0.2338 | 0.2539 | 0.5049 | 0.1731 | 0.1662 | — |</w:t>
      </w:r>
      <w:r>
        <w:br/>
      </w:r>
      <w:r>
        <w:t xml:space="preserve">16 | 0.2 | 0.5 | 0.5 | open | protocol | 0.2379 | 0.2166 | 0.2512 | 0.2761 | 0.5134 | 0.1623 | 0.1552 | — |</w:t>
      </w:r>
      <w:r>
        <w:br/>
      </w:r>
      <w:r>
        <w:t xml:space="preserve">8 | 0.3 | 0.5 | 0.5 | open | protocol | 0.2397 | 0.2035 | 0.2538 | 0.2733 | 0.5021 | 0.1751 | 0.1687 | — |</w:t>
      </w:r>
      <w:r>
        <w:br/>
      </w:r>
      <w:r>
        <w:t xml:space="preserve">1 | 1.0 | 0.0 | 0.5 | open | protocol | 0.2435 | 0.2085 | 0.2610 | 0.2682 | 0.4756 | 0.1740 | 0.1692 | — |</w:t>
      </w:r>
      <w:r>
        <w:br/>
      </w:r>
      <w:r>
        <w:t xml:space="preserve">2 | 0.5 | 0.5 | 0.5 | open | protocol | 0.2435 | 0.2254 | 0.2505 | 0.2760 | 0.5014 | 0.1894 | 0.1827 | — |</w:t>
      </w:r>
      <w:r>
        <w:br/>
      </w:r>
      <w:r>
        <w:t xml:space="preserve">6 | 0.3 | 1.0 | 0.5 | open | protocol | 0.2524 | 0.2523 | 0.2540 | 0.2666 | 0.5014 | 0.1830 | 0.1803 | — |</w:t>
      </w:r>
      <w:r>
        <w:br/>
      </w:r>
      <w:r>
        <w:t xml:space="preserve">12 | 0.2 | 0.5 | 0.5 | open | protocol | 0.2671 | 0.2526 | 0.2787 | 0.2792 | 0.4826 | 0.1768 | 0.1763 | — |</w:t>
      </w:r>
      <w:r>
        <w:br/>
      </w:r>
      <w:r>
        <w:t xml:space="preserve">4 | 0.3 | 1.0 | 0.5 | open | regular | 0.2681 | 0.2668 | 0.2689 | 0.2769 | 0.4532 | 0.1880 | 0.1826 | — |</w:t>
      </w:r>
      <w:r>
        <w:br/>
      </w:r>
      <w:r>
        <w:t xml:space="preserve">1 | 0.7 | 1.0 | 0.5 | open | protocol | 0.2696 | 0.2433 | 0.2840 | 0.2892 | 0.4684 | 0.1710 | 0.1666 | — |</w:t>
      </w:r>
      <w:r>
        <w:br/>
      </w:r>
      <w:r>
        <w:t xml:space="preserve">8 | 0.3 | 0.0 | 0.5 | open | protocol | 0.2934 | 0.2792 | 0.2901 | 0.3332 | 0.4641 | 0.2072 | 0.1995 | — |</w:t>
      </w:r>
      <w:r>
        <w:br/>
      </w:r>
      <w:r>
        <w:t xml:space="preserve">1 | 0.7 | 0.5 | 0.5 | open | protocol | 0.2938 | 0.2912 | 0.2994 | 0.3129 | 0.4446 | 0.1934 | 0.1873 | — |</w:t>
      </w:r>
      <w:r>
        <w:br/>
      </w:r>
      <w:r>
        <w:t xml:space="preserve">4 | 0.3 | 1.0 | 0.5 | torus | protocol | 0.3031 | 0.2884 | 0.3257 | 0.3265 | 0.5031 | 0.2619 | 0.2601 | — |</w:t>
      </w:r>
      <w:r>
        <w:br/>
      </w:r>
      <w:r>
        <w:t xml:space="preserve">6 | 0.3 | 0.5 | 0.5 | open | protocol | 0.3033 | 0.2820 | 0.3147 | 0.3178 | 0.4777 | 0.2083 | 0.2053 | — |</w:t>
      </w:r>
      <w:r>
        <w:br/>
      </w:r>
      <w:r>
        <w:t xml:space="preserve">16 | 0.2 | 0.0 | 0.5 | open | protocol | 0.3085 | 0.2959 | 0.3261 | 0.3562 | 0.4704 | 0.2000 | 0.1987 | — |</w:t>
      </w:r>
      <w:r>
        <w:br/>
      </w:r>
      <w:r>
        <w:t xml:space="preserve">8 | 0.3 | 1.0 | 0.5 | open | cluster | 0.3095 | 0.2927 | 0.3143 | 0.3357 | 0.4826 | 0.1999 | 0.1908 | — |</w:t>
      </w:r>
      <w:r>
        <w:br/>
      </w:r>
      <w:r>
        <w:t xml:space="preserve">2 | 0.3 | 1.0 | 0.5 | open | regular | 0.3119 | 0.3130 | 0.3142 | 0.3167 | 0.4240 | 0.2435 | 0.2326 | — |</w:t>
      </w:r>
      <w:r>
        <w:br/>
      </w:r>
      <w:r>
        <w:t xml:space="preserve">4 | 0.3 | 1.0 | 0.5 | open | protocol | 0.3212 | 0.2768 | 0.3212 | 0.3763 | 0.4738 | 0.2006 | 0.1982 | — |</w:t>
      </w:r>
      <w:r>
        <w:br/>
      </w:r>
      <w:r>
        <w:t xml:space="preserve">1 | 0.7 | 0.0 | 0.5 | open | protocol | 0.3218 | 0.3101 | 0.3329 | 0.3440 | 0.4132 | 0.2279 | 0.2226 | — |</w:t>
      </w:r>
      <w:r>
        <w:br/>
      </w:r>
      <w:r>
        <w:t xml:space="preserve">2 | 0.5 | 0.0 | 0.5 | open | protocol | 0.3238 | 0.3258 | 0.3258 | 0.3547 | 0.4638 | 0.2269 | 0.2227 | — |</w:t>
      </w:r>
      <w:r>
        <w:br/>
      </w:r>
      <w:r>
        <w:t xml:space="preserve">1 | 0.5 | 1.0 | 0.5 | open | protocol | 0.3283 | 0.3011 | 0.3150 | 0.3777 | 0.4272 | 0.2224 | 0.2169 | — |</w:t>
      </w:r>
      <w:r>
        <w:br/>
      </w:r>
      <w:r>
        <w:t xml:space="preserve">6 | 0.3 | 0.0 | 0.5 | open | protocol | 0.3320 | 0.3398 | 0.3417 | 0.3438 | 0.4490 | 0.2227 | 0.2181 | — |</w:t>
      </w:r>
      <w:r>
        <w:br/>
      </w:r>
      <w:r>
        <w:t xml:space="preserve">2 | 0.3 | 1.0 | 0.5 | open | protocol | 0.3367 | 0.3279 | 0.3470 | 0.3515 | 0.4482 | 0.2202 | 0.2171 | — |</w:t>
      </w:r>
      <w:r>
        <w:br/>
      </w:r>
      <w:r>
        <w:t xml:space="preserve">3 | 0.3 | 1.0 | 0.5 | open | protocol | 0.3372 | 0.2913 | 0.3690 | 0.3737 | 0.4703 | 0.2116 | 0.2053 | — |</w:t>
      </w:r>
      <w:r>
        <w:br/>
      </w:r>
      <w:r>
        <w:t xml:space="preserve">8 | 0.2 | 1.0 | 0.5 | open | protocol | 0.3462 | 0.3273 | 0.3472 | 0.3851 | 0.4638 | 0.2083 | 0.1994 | — |</w:t>
      </w:r>
      <w:r>
        <w:br/>
      </w:r>
      <w:r>
        <w:t xml:space="preserve">2 | 0.3 | 1.0 | 0.5 | torus | protocol | 0.3559 | 0.3485 | 0.3513 | 0.3730 | 0.4898 | 0.3338 | 0.3301 | — |</w:t>
      </w:r>
      <w:r>
        <w:br/>
      </w:r>
      <w:r>
        <w:t xml:space="preserve">12 | 0.2 | 0.0 | 0.5 | open | protocol | 0.3595 | 0.3650 | 0.3688 | 0.3813 | 0.4604 | 0.2303 | 0.2222 | — |</w:t>
      </w:r>
      <w:r>
        <w:br/>
      </w:r>
      <w:r>
        <w:t xml:space="preserve">4 | 0.3 | 0.5 | 0.5 | open | protocol | 0.3624 | 0.3455 | 0.3739 | 0.3875 | 0.4599 | 0.2057 | 0.2042 | — |</w:t>
      </w:r>
      <w:r>
        <w:br/>
      </w:r>
      <w:r>
        <w:t xml:space="preserve">1 | 0.5 | 0.5 | 0.5 | open | protocol | 0.3807 | 0.3743 | 0.3774 | 0.3977 | 0.4095 | 0.2479 | 0.2387 | — |</w:t>
      </w:r>
      <w:r>
        <w:br/>
      </w:r>
      <w:r>
        <w:t xml:space="preserve">6 | 0.2 | 1.0 | 0.5 | open | protocol | 0.3840 | 0.3364 | 0.4035 | 0.4316 | 0.4240 | 0.2204 | 0.2183 | — |</w:t>
      </w:r>
      <w:r>
        <w:br/>
      </w:r>
      <w:r>
        <w:t xml:space="preserve">3 | 0.3 | 0.5 | 0.5 | open | protocol | 0.3853 | 0.3568 | 0.3970 | 0.4143 | 0.4457 | 0.2348 | 0.2312 | — |</w:t>
      </w:r>
      <w:r>
        <w:br/>
      </w:r>
      <w:r>
        <w:t xml:space="preserve">8 | 0.2 | 0.5 | 0.5 | open | protocol | 0.3859 | 0.3767 | 0.3778 | 0.4115 | 0.4546 | 0.2178 | 0.2127 | — |</w:t>
      </w:r>
      <w:r>
        <w:br/>
      </w:r>
      <w:r>
        <w:t xml:space="preserve">4 | 0.3 | 1.0 | 0.5 | open | cluster | 0.4028 | 0.3535 | 0.4363 | 0.4485 | 0.4237 | 0.2821 | 0.2757 | — |</w:t>
      </w:r>
      <w:r>
        <w:br/>
      </w:r>
      <w:r>
        <w:t xml:space="preserve">2 | 0.3 | 0.5 | 0.5 | open | protocol | 0.4031 | 0.4054 | 0.4054 | 0.4245 | 0.4142 | 0.2598 | 0.2532 | — |</w:t>
      </w:r>
      <w:r>
        <w:br/>
      </w:r>
      <w:r>
        <w:t xml:space="preserve">4 | 0.3 | 0.0 | 0.5 | open | protocol | 0.4153 | 0.3822 | 0.4333 | 0.4409 | 0.4200 | 0.2689 | 0.2639 | — |</w:t>
      </w:r>
      <w:r>
        <w:br/>
      </w:r>
      <w:r>
        <w:t xml:space="preserve">6 | 0.2 | 0.5 | 0.5 | open | protocol | 0.4173 | 0.4094 | 0.4218 | 0.4390 | 0.4104 | 0.2446 | 0.2404 | — |</w:t>
      </w:r>
      <w:r>
        <w:br/>
      </w:r>
      <w:r>
        <w:t xml:space="preserve">1 | 0.5 | 0.0 | 0.5 | open | protocol | 0.4278 | 0.4224 | 0.4266 | 0.4638 | 0.3681 | 0.3148 | 0.3127 | — |</w:t>
      </w:r>
      <w:r>
        <w:br/>
      </w:r>
      <w:r>
        <w:t xml:space="preserve">4 | 0.2 | 1.0 | 0.5 | open | protocol | 0.4287 | 0.3864 | 0.4485 | 0.4747 | 0.4238 | 0.2531 | 0.2479 | — |</w:t>
      </w:r>
      <w:r>
        <w:br/>
      </w:r>
      <w:r>
        <w:t xml:space="preserve">8 | 0.2 | 0.0 | 0.5 | open | protocol | 0.4310 | 0.4182 | 0.4295 | 0.4647 | 0.3996 | 0.2901 | 0.2855 | — |</w:t>
      </w:r>
      <w:r>
        <w:br/>
      </w:r>
      <w:r>
        <w:t xml:space="preserve">3 | 0.3 | 0.0 | 0.5 | open | protocol | 0.4326 | 0.4250 | 0.4265 | 0.4650 | 0.4109 | 0.3050 | 0.2989 | — |</w:t>
      </w:r>
      <w:r>
        <w:br/>
      </w:r>
      <w:r>
        <w:t xml:space="preserve">3 | 0.2 | 1.0 | 0.5 | open | protocol | 0.4448 | 0.3926 | 0.4690 | 0.4828 | 0.4246 | 0.2666 | 0.2570 | — |</w:t>
      </w:r>
      <w:r>
        <w:br/>
      </w:r>
      <w:r>
        <w:t xml:space="preserve">2 | 0.3 | 1.0 | 0.5 | open | cluster | 0.4512 | 0.4426 | 0.4588 | 0.4606 | 0.4033 | 0.2827 | 0.2769 | — |</w:t>
      </w:r>
      <w:r>
        <w:br/>
      </w:r>
      <w:r>
        <w:t xml:space="preserve">2 | 0.2 | 1.0 | 0.5 | open | protocol | 0.4568 | 0.4335 | 0.4720 | 0.4841 | 0.3988 | 0.2736 | 0.2740 | — |</w:t>
      </w:r>
      <w:r>
        <w:br/>
      </w:r>
      <w:r>
        <w:t xml:space="preserve">4 | 0.2 | 0.5 | 0.5 | open | protocol | 0.4712 | 0.4378 | 0.4944 | 0.4955 | 0.4089 | 0.3044 | 0.2998 | — |</w:t>
      </w:r>
      <w:r>
        <w:br/>
      </w:r>
      <w:r>
        <w:t xml:space="preserve">1 | 0.3 | 1.0 | 0.5 | open | protocol | 0.4725 | 0.4442 | 0.4563 | 0.5208 | 0.3695 | 0.2868 | 0.2827 | — |</w:t>
      </w:r>
      <w:r>
        <w:br/>
      </w:r>
      <w:r>
        <w:t xml:space="preserve">6 | 0.2 | 0.0 | 0.5 | open | protocol | 0.4852 | 0.4765 | 0.4865 | 0.5045 | 0.3886 | 0.3296 | 0.3257 | — |</w:t>
      </w:r>
      <w:r>
        <w:br/>
      </w:r>
      <w:r>
        <w:t xml:space="preserve">3 | 0.2 | 0.5 | 0.5 | open | protocol | 0.4938 | 0.4721 | 0.5115 | 0.5137 | 0.4006 | 0.3329 | 0.3296 | — |</w:t>
      </w:r>
      <w:r>
        <w:br/>
      </w:r>
      <w:r>
        <w:t xml:space="preserve">1 | 0.3 | 0.5 | 0.5 | open | protocol | 0.4947 | 0.4831 | 0.4895 | 0.5305 | 0.3606 | 0.3715 | 0.3636 | — |</w:t>
      </w:r>
      <w:r>
        <w:br/>
      </w:r>
      <w:r>
        <w:t xml:space="preserve">2 | 0.3 | 0.0 | 0.5 | open | protocol | 0.4980 | 0.4569 | 0.5144 | 0.5290 | 0.3842 | 0.3677 | 0.3626 | — |</w:t>
      </w:r>
      <w:r>
        <w:br/>
      </w:r>
      <w:r>
        <w:t xml:space="preserve">2 | 0.2 | 0.5 | 0.5 | open | protocol | 0.5118 | 0.4870 | 0.5150 | 0.5446 | 0.3760 | 0.3730 | 0.3640 | — |</w:t>
      </w:r>
      <w:r>
        <w:br/>
      </w:r>
      <w:r>
        <w:t xml:space="preserve">1 | 0.2 | 1.0 | 0.5 | open | protocol | 0.5328 | 0.5196 | 0.5198 | 0.5789 | 0.3329 | 0.4038 | 0.3959 | — |</w:t>
      </w:r>
      <w:r>
        <w:br/>
      </w:r>
      <w:r>
        <w:t xml:space="preserve">4 | 0.2 | 0.0 | 0.5 | open | protocol | 0.5429 | 0.5279 | 0.5554 | 0.5668 | 0.3659 | 0.3985 | 0.3914 | — |</w:t>
      </w:r>
      <w:r>
        <w:br/>
      </w:r>
      <w:r>
        <w:t xml:space="preserve">3 | 0.2 | 0.0 | 0.5 | open | protocol | 0.5503 | 0.5225 | 0.5670 | 0.5726 | 0.3631 | 0.3984 | 0.3931 | — |</w:t>
      </w:r>
      <w:r>
        <w:br/>
      </w:r>
      <w:r>
        <w:t xml:space="preserve">1 | 0.3 | 0.0 | 0.5 | open | protocol | 0.5700 | 0.5525 | 0.5813 | 0.5884 | 0.3114 | 0.4592 | 0.4533 | — |</w:t>
      </w:r>
      <w:r>
        <w:br/>
      </w:r>
      <w:r>
        <w:t xml:space="preserve">1 | 0.2 | 0.5 | 0.5 | open | protocol | 0.5748 | 0.5609 | 0.5635 | 0.6102 | 0.3307 | 0.4583 | 0.4497 | — |</w:t>
      </w:r>
      <w:r>
        <w:br/>
      </w:r>
      <w:r>
        <w:t xml:space="preserve">2 | 0.2 | 0.0 | 0.5 | open | protocol | 0.5883 | 0.5594 | 0.6025 | 0.6122 | 0.3329 | 0.4812 | 0.4747 | — |</w:t>
      </w:r>
      <w:r>
        <w:br/>
      </w:r>
      <w:r>
        <w:t xml:space="preserve">1 | 0.2 | 0.0 | 0.5 | open | protocol | 0.6398 | 0.6319 | 0.6461 | 0.6623 | 0.2720 | 0.5656 | 0.5554 | — |</w:t>
      </w:r>
      <w:r>
        <w:br/>
      </w:r>
      <w:r>
        <w:t xml:space="preserve">0 | 0.3 | 0.5 | 0.5 | open | protocol | 0.7280 | 0.7225 | 0.7318 | 0.7327 | 0.2695 | 0.7669 | 0.7560 | — |</w:t>
      </w:r>
      <w:r>
        <w:br/>
      </w:r>
      <w:r>
        <w:t xml:space="preserve">0 | 0.3 | 1.0 | 0.5 | open | protocol | 0.7280 | 0.7225 | 0.7318 | 0.7327 | 0.2695 | 0.7669 | 0.7560 | — |</w:t>
      </w:r>
      <w:r>
        <w:br/>
      </w:r>
      <w:r>
        <w:t xml:space="preserve">0 | 0.3 | 0.0 | 0.5 | open | protocol | 0.7288 | 0.7288 | 0.7288 | 0.7288 | 0.2016 | 1.1914 | 1.1932 | — |</w:t>
      </w:r>
    </w:p>
    <w:p>
      <w:pPr>
        <w:pStyle w:val="BodyText"/>
      </w:pPr>
      <w:r>
        <w:t xml:space="preserve">Reading: the top 30 rows — the valley (Nv 6–16); the bottom — clusters and extreme Nv; the pure lattice (Nv=0) — at the very bottom with D ≈ 0.73. The full CSV —</w:t>
      </w:r>
      <w:r>
        <w:t xml:space="preserve"> </w:t>
      </w:r>
      <w:r>
        <w:rPr>
          <w:rStyle w:val="VerbatimChar"/>
        </w:rPr>
        <w:t xml:space="preserve">02_data/raw/vortex_optimization/sweep_A_L24.csv</w:t>
      </w:r>
      <w:r>
        <w:t xml:space="preserve">.</w:t>
      </w:r>
    </w:p>
    <w:p>
      <w:r>
        <w:pict>
          <v:rect style="width:0;height:1.5pt" o:hralign="center" o:hrstd="t" o:hr="t"/>
        </w:pict>
      </w:r>
    </w:p>
    <w:bookmarkEnd w:id="248"/>
    <w:bookmarkStart w:id="266" w:name="Xb00949487a416e702ae449b64cc0d50006dc9bf"/>
    <w:p>
      <w:pPr>
        <w:pStyle w:val="Heading2"/>
      </w:pPr>
      <w:r>
        <w:t xml:space="preserve">33c. Full record of level VII (from the unified volume)</w:t>
      </w:r>
    </w:p>
    <w:bookmarkStart w:id="249" w:name="X6c81ff17eb31838a4e0edb5d488fbfbcaf1058e"/>
    <w:p>
      <w:pPr>
        <w:pStyle w:val="Heading4"/>
      </w:pPr>
      <w:r>
        <w:t xml:space="preserve">Full record: 10. Level VII: the vortex-density optimization</w:t>
      </w:r>
    </w:p>
    <w:bookmarkEnd w:id="249"/>
    <w:bookmarkStart w:id="250" w:name="the-problem-and-the-method"/>
    <w:p>
      <w:pPr>
        <w:pStyle w:val="Heading4"/>
      </w:pPr>
      <w:r>
        <w:t xml:space="preserve">10.1. The problem and the method</w:t>
      </w:r>
    </w:p>
    <w:p>
      <w:pPr>
        <w:pStyle w:val="FirstParagraph"/>
      </w:pPr>
      <w:r>
        <w:t xml:space="preserve">Test 34 of the v19 run compares the cloud’s unfolded adjacent-level spacings with the unfolded spacings of the first 50,000</w:t>
      </w:r>
      <w:r>
        <w:t xml:space="preserve"> </w:t>
      </w:r>
      <m:oMath>
        <m:r>
          <m:t>ζ</m:t>
        </m:r>
      </m:oMath>
      <w:r>
        <w:t xml:space="preserve"> </w:t>
      </w:r>
      <w:r>
        <w:t xml:space="preserve">zeros by a two-sample Kolmogorov–Smirnov test. The reference configuration (96×96,</w:t>
      </w:r>
      <w:r>
        <w:t xml:space="preserve"> </w:t>
      </w:r>
      <m:oMath>
        <m:sSub>
          <m:e>
            <m:r>
              <m:t>N</m:t>
            </m:r>
          </m:e>
          <m:sub>
            <m:r>
              <m:t>v</m:t>
            </m:r>
          </m:sub>
        </m:sSub>
        <m:r>
          <m:rPr>
            <m:sty m:val="p"/>
          </m:rPr>
          <m:t>=</m:t>
        </m:r>
        <m:r>
          <m:t>2</m:t>
        </m:r>
      </m:oMath>
      <w:r>
        <w:t xml:space="preserve">,</w:t>
      </w:r>
      <w:r>
        <w:t xml:space="preserve"> </w:t>
      </w:r>
      <m:oMath>
        <m:r>
          <m:t>q</m:t>
        </m:r>
        <m:r>
          <m:rPr>
            <m:sty m:val="p"/>
          </m:rPr>
          <m:t>=</m:t>
        </m:r>
        <m:r>
          <m:t>1.0</m:t>
        </m:r>
      </m:oMath>
      <w:r>
        <w:t xml:space="preserve">,</w:t>
      </w:r>
      <w:r>
        <w:t xml:space="preserve"> </w:t>
      </w:r>
      <m:oMath>
        <m:r>
          <m:t>α</m:t>
        </m:r>
        <m:r>
          <m:rPr>
            <m:sty m:val="p"/>
          </m:rPr>
          <m:t>=</m:t>
        </m:r>
        <m:r>
          <m:t>0.5</m:t>
        </m:r>
      </m:oMath>
      <w:r>
        <w:t xml:space="preserve">,</w:t>
      </w:r>
      <w:r>
        <w:t xml:space="preserve"> </w:t>
      </w:r>
      <m:oMath>
        <m:r>
          <m:t>W</m:t>
        </m:r>
        <m:r>
          <m:rPr>
            <m:sty m:val="p"/>
          </m:rPr>
          <m:t>=</m:t>
        </m:r>
        <m:r>
          <m:t>1.0</m:t>
        </m:r>
      </m:oMath>
      <w:r>
        <w:t xml:space="preserve">, open boundaries, 5 realizations) gives pooled</w:t>
      </w:r>
      <w:r>
        <w:t xml:space="preserve"> </w:t>
      </w:r>
      <m:oMath>
        <m:r>
          <m:t>D</m:t>
        </m:r>
        <m:r>
          <m:rPr>
            <m:sty m:val="p"/>
          </m:rPr>
          <m:t>=</m:t>
        </m:r>
        <m:r>
          <m:t>0.1096</m:t>
        </m:r>
      </m:oMath>
      <w:r>
        <w:t xml:space="preserve"> </w:t>
      </w:r>
      <w:r>
        <w:t xml:space="preserve">(p = 2.24·10⁻¹⁸⁶) — formally WARN (acceptance requires</w:t>
      </w:r>
      <w:r>
        <w:t xml:space="preserve"> </w:t>
      </w:r>
      <m:oMath>
        <m:r>
          <m:t>D</m:t>
        </m:r>
        <m:r>
          <m:rPr>
            <m:sty m:val="p"/>
          </m:rPr>
          <m:t>&lt;</m:t>
        </m:r>
        <m:r>
          <m:t>0.10</m:t>
        </m:r>
      </m:oMath>
      <w:r>
        <w:t xml:space="preserve">). Level VII poses the physics question: the vortex configuration is a set of dials — which dial settings drive</w:t>
      </w:r>
      <w:r>
        <w:t xml:space="preserve"> </w:t>
      </w:r>
      <m:oMath>
        <m:r>
          <m:t>D</m:t>
        </m:r>
      </m:oMath>
      <w:r>
        <w:t xml:space="preserve"> </w:t>
      </w:r>
      <w:r>
        <w:t xml:space="preserve">down? The answer is a three-stage scan (Test 34-ext): 171 configurations at L = 24 (576 sites); 46 refinement configurations at L = 32/48/64 with the per-L GUE floor measured; and 5 candidates × 5 realizations under the full 34b protocol at 96×96 (N = 9,216 sites, 5,528 spacings per realization, 27,640 pooled). The scan ran on a validated port of the Julia engine: hermiticity 0.0 after symmetrization; cell-flux uniformity on the torus exact; the KS implementation against</w:t>
      </w:r>
      <w:r>
        <w:t xml:space="preserve"> </w:t>
      </w:r>
      <w:r>
        <w:rPr>
          <w:rStyle w:val="VerbatimChar"/>
        </w:rPr>
        <w:t xml:space="preserve">scipy.stats.ks_2samp</w:t>
      </w:r>
      <w:r>
        <w:t xml:space="preserve"> </w:t>
      </w:r>
      <w:r>
        <w:t xml:space="preserve">— agreement ≤ 10⁻¹²; the ζ side — 49,999 spacings matching the reference log; the reference configuration re-measured at</w:t>
      </w:r>
      <w:r>
        <w:t xml:space="preserve"> </w:t>
      </w:r>
      <m:oMath>
        <m:r>
          <m:t>D</m:t>
        </m:r>
        <m:r>
          <m:rPr>
            <m:sty m:val="p"/>
          </m:rPr>
          <m:t>=</m:t>
        </m:r>
        <m:r>
          <m:t>0.0928</m:t>
        </m:r>
      </m:oMath>
      <w:r>
        <w:t xml:space="preserve"> </w:t>
      </w:r>
      <w:r>
        <w:t xml:space="preserve">(spread 0.072–0.111), reproducing the Julia level within run-to-run spread.</w:t>
      </w:r>
    </w:p>
    <w:bookmarkEnd w:id="250"/>
    <w:bookmarkStart w:id="263" w:name="the-result-the-working-window"/>
    <w:p>
      <w:pPr>
        <w:pStyle w:val="Heading4"/>
      </w:pPr>
      <w:r>
        <w:t xml:space="preserve">10.2. The result: the working window</w:t>
      </w:r>
    </w:p>
    <w:p>
      <w:pPr>
        <w:pStyle w:val="FirstParagraph"/>
      </w:pPr>
      <w:r>
        <w:t xml:space="preserve">The scan finds a</w:t>
      </w:r>
      <w:r>
        <w:t xml:space="preserve"> </w:t>
      </w:r>
      <w:r>
        <w:rPr>
          <w:b/>
          <w:bCs/>
        </w:rPr>
        <w:t xml:space="preserve">valley</w:t>
      </w:r>
      <w:r>
        <w:t xml:space="preserve"> </w:t>
      </w:r>
      <w:r>
        <w:t xml:space="preserve">at</w:t>
      </w:r>
      <w:r>
        <w:t xml:space="preserve"> </w:t>
      </w:r>
      <m:oMath>
        <m:sSub>
          <m:e>
            <m:r>
              <m:t>N</m:t>
            </m:r>
          </m:e>
          <m:sub>
            <m:r>
              <m:t>v</m:t>
            </m:r>
          </m:sub>
        </m:sSub>
        <m:r>
          <m:rPr>
            <m:sty m:val="p"/>
          </m:rPr>
          <m:t>=</m:t>
        </m:r>
        <m:r>
          <m:t>6</m:t>
        </m:r>
      </m:oMath>
      <w:r>
        <w:t xml:space="preserve">–16 (best at 12),</w:t>
      </w:r>
      <w:r>
        <w:t xml:space="preserve"> </w:t>
      </w:r>
      <m:oMath>
        <m:r>
          <m:t>q</m:t>
        </m:r>
        <m:r>
          <m:rPr>
            <m:sty m:val="p"/>
          </m:rPr>
          <m:t>=</m:t>
        </m:r>
        <m:r>
          <m:t>0.7</m:t>
        </m:r>
      </m:oMath>
      <w:r>
        <w:t xml:space="preserve">–1.0,</w:t>
      </w:r>
      <w:r>
        <w:t xml:space="preserve"> </w:t>
      </w:r>
      <m:oMath>
        <m:r>
          <m:t>W</m:t>
        </m:r>
        <m:r>
          <m:rPr>
            <m:sty m:val="p"/>
          </m:rPr>
          <m:t>=</m:t>
        </m:r>
        <m:r>
          <m:t>0.5</m:t>
        </m:r>
      </m:oMath>
      <w:r>
        <w:t xml:space="preserve">–1.0,</w:t>
      </w:r>
      <w:r>
        <w:t xml:space="preserve"> </w:t>
      </w:r>
      <m:oMath>
        <m:r>
          <m:t>α</m:t>
        </m:r>
        <m:r>
          <m:rPr>
            <m:sty m:val="p"/>
          </m:rPr>
          <m:t>=</m:t>
        </m:r>
        <m:r>
          <m:t>0.5</m:t>
        </m:r>
      </m:oMath>
      <w:r>
        <w:t xml:space="preserve">; torus ≥ open; cluster placement is catastrophic (</w:t>
      </w:r>
      <m:oMath>
        <m:r>
          <m:t>D</m:t>
        </m:r>
        <m:r>
          <m:rPr>
            <m:sty m:val="p"/>
          </m:rPr>
          <m:t>=</m:t>
        </m:r>
        <m:r>
          <m:t>0.11</m:t>
        </m:r>
      </m:oMath>
      <w:r>
        <w:t xml:space="preserve">–0.17); the pure vortex-free lattice —</w:t>
      </w:r>
      <w:r>
        <w:t xml:space="preserve"> </w:t>
      </w:r>
      <m:oMath>
        <m:r>
          <m:t>D</m:t>
        </m:r>
        <m:r>
          <m:rPr>
            <m:sty m:val="p"/>
          </m:rPr>
          <m:t>=</m:t>
        </m:r>
        <m:r>
          <m:t>0.73</m:t>
        </m:r>
      </m:oMath>
      <w:r>
        <w:t xml:space="preserve">: without vortices the cloud does not exist as a ζ-statistics object;</w:t>
      </w:r>
      <w:r>
        <w:t xml:space="preserve"> </w:t>
      </w:r>
      <m:oMath>
        <m:sSub>
          <m:e>
            <m:r>
              <m:t>N</m:t>
            </m:r>
          </m:e>
          <m:sub>
            <m:r>
              <m:t>v</m:t>
            </m:r>
          </m:sub>
        </m:sSub>
        <m:r>
          <m:rPr>
            <m:sty m:val="p"/>
          </m:rPr>
          <m:t>=</m:t>
        </m:r>
        <m:r>
          <m:t>1</m:t>
        </m:r>
      </m:oMath>
      <w:r>
        <w:t xml:space="preserve"> </w:t>
      </w:r>
      <w:r>
        <w:t xml:space="preserve">—</w:t>
      </w:r>
      <w:r>
        <w:t xml:space="preserve"> </w:t>
      </w:r>
      <m:oMath>
        <m:r>
          <m:t>D</m:t>
        </m:r>
        <m:r>
          <m:rPr>
            <m:sty m:val="p"/>
          </m:rPr>
          <m:t>=</m:t>
        </m:r>
        <m:r>
          <m:t>0.194</m:t>
        </m:r>
      </m:oMath>
      <w:r>
        <w:t xml:space="preserve">. Three verified candidates pass the composite criterion on the full 96×96 lattice:</w:t>
      </w:r>
      <w:r>
        <w:t xml:space="preserve"> </w:t>
      </w:r>
      <m:oMath>
        <m:sSub>
          <m:e>
            <m:r>
              <m:t>N</m:t>
            </m:r>
          </m:e>
          <m:sub>
            <m:r>
              <m:t>v</m:t>
            </m:r>
          </m:sub>
        </m:sSub>
        <m:r>
          <m:rPr>
            <m:sty m:val="p"/>
          </m:rPr>
          <m:t>=</m:t>
        </m:r>
        <m:r>
          <m:t>8</m:t>
        </m:r>
      </m:oMath>
      <w:r>
        <w:t xml:space="preserve">,</w:t>
      </w:r>
      <w:r>
        <w:t xml:space="preserve"> </w:t>
      </w:r>
      <m:oMath>
        <m:r>
          <m:t>q</m:t>
        </m:r>
        <m:r>
          <m:rPr>
            <m:sty m:val="p"/>
          </m:rPr>
          <m:t>=</m:t>
        </m:r>
        <m:r>
          <m:t>1.0</m:t>
        </m:r>
      </m:oMath>
      <w:r>
        <w:t xml:space="preserve">,</w:t>
      </w:r>
      <w:r>
        <w:t xml:space="preserve"> </w:t>
      </w:r>
      <m:oMath>
        <m:r>
          <m:t>α</m:t>
        </m:r>
        <m:r>
          <m:rPr>
            <m:sty m:val="p"/>
          </m:rPr>
          <m:t>=</m:t>
        </m:r>
        <m:r>
          <m:t>0.6</m:t>
        </m:r>
      </m:oMath>
      <w:r>
        <w:t xml:space="preserve">, grid —</w:t>
      </w:r>
      <w:r>
        <w:t xml:space="preserve"> </w:t>
      </w:r>
      <m:oMath>
        <m:r>
          <m:t>D</m:t>
        </m:r>
        <m:r>
          <m:rPr>
            <m:sty m:val="p"/>
          </m:rPr>
          <m:t>=</m:t>
        </m:r>
        <m:r>
          <m:t>0.0358</m:t>
        </m:r>
      </m:oMath>
      <w:r>
        <w:t xml:space="preserve">;</w:t>
      </w:r>
      <w:r>
        <w:t xml:space="preserve"> </w:t>
      </w:r>
      <m:oMath>
        <m:sSub>
          <m:e>
            <m:r>
              <m:t>N</m:t>
            </m:r>
          </m:e>
          <m:sub>
            <m:r>
              <m:t>v</m:t>
            </m:r>
          </m:sub>
        </m:sSub>
        <m:r>
          <m:rPr>
            <m:sty m:val="p"/>
          </m:rPr>
          <m:t>=</m:t>
        </m:r>
        <m:r>
          <m:t>16</m:t>
        </m:r>
      </m:oMath>
      <w:r>
        <w:t xml:space="preserve">,</w:t>
      </w:r>
      <w:r>
        <w:t xml:space="preserve"> </w:t>
      </w:r>
      <m:oMath>
        <m:r>
          <m:t>q</m:t>
        </m:r>
        <m:r>
          <m:rPr>
            <m:sty m:val="p"/>
          </m:rPr>
          <m:t>=</m:t>
        </m:r>
        <m:r>
          <m:t>0.7</m:t>
        </m:r>
      </m:oMath>
      <w:r>
        <w:t xml:space="preserve">, open —</w:t>
      </w:r>
      <w:r>
        <w:t xml:space="preserve"> </w:t>
      </w:r>
      <m:oMath>
        <m:r>
          <m:t>D</m:t>
        </m:r>
        <m:r>
          <m:rPr>
            <m:sty m:val="p"/>
          </m:rPr>
          <m:t>=</m:t>
        </m:r>
        <m:r>
          <m:t>0.0387</m:t>
        </m:r>
      </m:oMath>
      <w:r>
        <w:t xml:space="preserve">; and the best —</w:t>
      </w:r>
      <w:r>
        <w:t xml:space="preserve"> </w:t>
      </w:r>
      <m:oMath>
        <m:sSub>
          <m:e>
            <m:r>
              <m:t>N</m:t>
            </m:r>
          </m:e>
          <m:sub>
            <m:r>
              <m:t>v</m:t>
            </m:r>
          </m:sub>
        </m:sSub>
        <m:r>
          <m:rPr>
            <m:sty m:val="p"/>
          </m:rPr>
          <m:t>=</m:t>
        </m:r>
        <m:r>
          <m:t>16</m:t>
        </m:r>
      </m:oMath>
      <w:r>
        <w:t xml:space="preserve">,</w:t>
      </w:r>
      <w:r>
        <w:t xml:space="preserve"> </w:t>
      </w:r>
      <m:oMath>
        <m:r>
          <m:t>q</m:t>
        </m:r>
        <m:r>
          <m:rPr>
            <m:sty m:val="p"/>
          </m:rPr>
          <m:t>=</m:t>
        </m:r>
        <m:r>
          <m:t>1.0</m:t>
        </m:r>
      </m:oMath>
      <w:r>
        <w:t xml:space="preserve">,</w:t>
      </w:r>
      <w:r>
        <w:t xml:space="preserve"> </w:t>
      </w:r>
      <m:oMath>
        <m:r>
          <m:t>α</m:t>
        </m:r>
        <m:r>
          <m:rPr>
            <m:sty m:val="p"/>
          </m:rPr>
          <m:t>=</m:t>
        </m:r>
        <m:r>
          <m:t>0.5</m:t>
        </m:r>
      </m:oMath>
      <w:r>
        <w:t xml:space="preserve">, torus —</w:t>
      </w:r>
      <w:r>
        <w:t xml:space="preserve"> </w:t>
      </w:r>
      <m:oMath>
        <m:r>
          <m:t>D</m:t>
        </m:r>
        <m:r>
          <m:rPr>
            <m:sty m:val="p"/>
          </m:rPr>
          <m:t>=</m:t>
        </m:r>
        <m:r>
          <m:t>0.0318</m:t>
        </m:r>
      </m:oMath>
      <w:r>
        <w:t xml:space="preserve"> </w:t>
      </w:r>
      <w:r>
        <w:t xml:space="preserve">(spread 0.028–0.038): a ×3.4 improvement over the reference, closing 89% of the gap to the GUE floor. The floor itself (the same-sample KS between a GUE ensemble and the ζ zeros) is measured per L: 0.0324 (24), 0.0331 (32), 0.0309 (48), 0.0257 (64), 0.0220 (96) — the statistical zero of the method; no construction can go below it at fixed sample size. The floor itself fails the p-arm (p = 3.0·10⁻⁴) — ensemble finiteness, the same honest caveat as the ζ-vs-GUE comparison.</w:t>
      </w:r>
    </w:p>
    <w:p>
      <w:pPr>
        <w:pStyle w:val="CaptionedFigure"/>
      </w:pPr>
      <w:r>
        <w:drawing>
          <wp:inline>
            <wp:extent cx="5334000" cy="1976623"/>
            <wp:effectExtent b="0" l="0" r="0" t="0"/>
            <wp:docPr descr="The D(Nv, q) heatmap" title="" id="252" name="Picture"/>
            <a:graphic>
              <a:graphicData uri="http://schemas.openxmlformats.org/drawingml/2006/picture">
                <pic:pic>
                  <pic:nvPicPr>
                    <pic:cNvPr descr="../../03_figures/static/vortex_optimization/01_heatmap_D_Nv_q.png" id="253" name="Picture"/>
                    <pic:cNvPicPr>
                      <a:picLocks noChangeArrowheads="1" noChangeAspect="1"/>
                    </pic:cNvPicPr>
                  </pic:nvPicPr>
                  <pic:blipFill>
                    <a:blip r:embed="rId251"/>
                    <a:stretch>
                      <a:fillRect/>
                    </a:stretch>
                  </pic:blipFill>
                  <pic:spPr bwMode="auto">
                    <a:xfrm>
                      <a:off x="0" y="0"/>
                      <a:ext cx="5334000" cy="1976623"/>
                    </a:xfrm>
                    <a:prstGeom prst="rect">
                      <a:avLst/>
                    </a:prstGeom>
                    <a:noFill/>
                    <a:ln w="9525">
                      <a:noFill/>
                      <a:headEnd/>
                      <a:tailEnd/>
                    </a:ln>
                  </pic:spPr>
                </pic:pic>
              </a:graphicData>
            </a:graphic>
          </wp:inline>
        </w:drawing>
      </w:r>
    </w:p>
    <w:p>
      <w:pPr>
        <w:pStyle w:val="ImageCaption"/>
      </w:pPr>
      <w:r>
        <w:t xml:space="preserve">The D(Nv, q) heatmap</w:t>
      </w:r>
    </w:p>
    <w:p>
      <w:pPr>
        <w:pStyle w:val="CaptionedFigure"/>
      </w:pPr>
      <w:r>
        <w:drawing>
          <wp:inline>
            <wp:extent cx="5334000" cy="3098716"/>
            <wp:effectExtent b="0" l="0" r="0" t="0"/>
            <wp:docPr descr="D as a function of vortex density" title="" id="255" name="Picture"/>
            <a:graphic>
              <a:graphicData uri="http://schemas.openxmlformats.org/drawingml/2006/picture">
                <pic:pic>
                  <pic:nvPicPr>
                    <pic:cNvPr descr="../../03_figures/static/vortex_optimization/02_D_of_Nv.png" id="256" name="Picture"/>
                    <pic:cNvPicPr>
                      <a:picLocks noChangeArrowheads="1" noChangeAspect="1"/>
                    </pic:cNvPicPr>
                  </pic:nvPicPr>
                  <pic:blipFill>
                    <a:blip r:embed="rId254"/>
                    <a:stretch>
                      <a:fillRect/>
                    </a:stretch>
                  </pic:blipFill>
                  <pic:spPr bwMode="auto">
                    <a:xfrm>
                      <a:off x="0" y="0"/>
                      <a:ext cx="5334000" cy="3098716"/>
                    </a:xfrm>
                    <a:prstGeom prst="rect">
                      <a:avLst/>
                    </a:prstGeom>
                    <a:noFill/>
                    <a:ln w="9525">
                      <a:noFill/>
                      <a:headEnd/>
                      <a:tailEnd/>
                    </a:ln>
                  </pic:spPr>
                </pic:pic>
              </a:graphicData>
            </a:graphic>
          </wp:inline>
        </w:drawing>
      </w:r>
    </w:p>
    <w:p>
      <w:pPr>
        <w:pStyle w:val="ImageCaption"/>
      </w:pPr>
      <w:r>
        <w:t xml:space="preserve">D as a function of vortex density</w:t>
      </w:r>
    </w:p>
    <w:p>
      <w:pPr>
        <w:pStyle w:val="CaptionedFigure"/>
      </w:pPr>
      <w:r>
        <w:drawing>
          <wp:inline>
            <wp:extent cx="5334000" cy="3078432"/>
            <wp:effectExtent b="0" l="0" r="0" t="0"/>
            <wp:docPr descr="The size ladder and the GUE floor" title="" id="258" name="Picture"/>
            <a:graphic>
              <a:graphicData uri="http://schemas.openxmlformats.org/drawingml/2006/picture">
                <pic:pic>
                  <pic:nvPicPr>
                    <pic:cNvPr descr="../../03_figures/static/vortex_optimization/04_L_ladder.png" id="259" name="Picture"/>
                    <pic:cNvPicPr>
                      <a:picLocks noChangeArrowheads="1" noChangeAspect="1"/>
                    </pic:cNvPicPr>
                  </pic:nvPicPr>
                  <pic:blipFill>
                    <a:blip r:embed="rId257"/>
                    <a:stretch>
                      <a:fillRect/>
                    </a:stretch>
                  </pic:blipFill>
                  <pic:spPr bwMode="auto">
                    <a:xfrm>
                      <a:off x="0" y="0"/>
                      <a:ext cx="5334000" cy="3078432"/>
                    </a:xfrm>
                    <a:prstGeom prst="rect">
                      <a:avLst/>
                    </a:prstGeom>
                    <a:noFill/>
                    <a:ln w="9525">
                      <a:noFill/>
                      <a:headEnd/>
                      <a:tailEnd/>
                    </a:ln>
                  </pic:spPr>
                </pic:pic>
              </a:graphicData>
            </a:graphic>
          </wp:inline>
        </w:drawing>
      </w:r>
    </w:p>
    <w:p>
      <w:pPr>
        <w:pStyle w:val="ImageCaption"/>
      </w:pPr>
      <w:r>
        <w:t xml:space="preserve">The size ladder and the GUE floor</w:t>
      </w:r>
    </w:p>
    <w:p>
      <w:pPr>
        <w:pStyle w:val="CaptionedFigure"/>
      </w:pPr>
      <w:r>
        <w:drawing>
          <wp:inline>
            <wp:extent cx="5334000" cy="3836395"/>
            <wp:effectExtent b="0" l="0" r="0" t="0"/>
            <wp:docPr descr="The α scan" title="" id="261" name="Picture"/>
            <a:graphic>
              <a:graphicData uri="http://schemas.openxmlformats.org/drawingml/2006/picture">
                <pic:pic>
                  <pic:nvPicPr>
                    <pic:cNvPr descr="../../03_figures/static/vortex_optimization/05_alpha_scan.png" id="262" name="Picture"/>
                    <pic:cNvPicPr>
                      <a:picLocks noChangeArrowheads="1" noChangeAspect="1"/>
                    </pic:cNvPicPr>
                  </pic:nvPicPr>
                  <pic:blipFill>
                    <a:blip r:embed="rId260"/>
                    <a:stretch>
                      <a:fillRect/>
                    </a:stretch>
                  </pic:blipFill>
                  <pic:spPr bwMode="auto">
                    <a:xfrm>
                      <a:off x="0" y="0"/>
                      <a:ext cx="5334000" cy="3836395"/>
                    </a:xfrm>
                    <a:prstGeom prst="rect">
                      <a:avLst/>
                    </a:prstGeom>
                    <a:noFill/>
                    <a:ln w="9525">
                      <a:noFill/>
                      <a:headEnd/>
                      <a:tailEnd/>
                    </a:ln>
                  </pic:spPr>
                </pic:pic>
              </a:graphicData>
            </a:graphic>
          </wp:inline>
        </w:drawing>
      </w:r>
    </w:p>
    <w:p>
      <w:pPr>
        <w:pStyle w:val="ImageCaption"/>
      </w:pPr>
      <w:r>
        <w:t xml:space="preserve">The α scan</w:t>
      </w:r>
    </w:p>
    <w:bookmarkEnd w:id="263"/>
    <w:bookmarkStart w:id="264" w:name="X4761316e47ef54014cbf33df3b3d1026cfdeeaf"/>
    <w:p>
      <w:pPr>
        <w:pStyle w:val="Heading4"/>
      </w:pPr>
      <w:r>
        <w:t xml:space="preserve">10.3. The mechanism: from a breeze to ocean currents</w:t>
      </w:r>
    </w:p>
    <w:p>
      <w:pPr>
        <w:pStyle w:val="FirstParagraph"/>
      </w:pPr>
      <w:r>
        <w:t xml:space="preserve">The physics of the window reads through the overlap of vortex phase fields. The dilute regime (</w:t>
      </w:r>
      <m:oMath>
        <m:sSub>
          <m:e>
            <m:r>
              <m:t>N</m:t>
            </m:r>
          </m:e>
          <m:sub>
            <m:r>
              <m:t>v</m:t>
            </m:r>
          </m:sub>
        </m:sSub>
        <m:r>
          <m:rPr>
            <m:sty m:val="p"/>
          </m:rPr>
          <m:t>≲</m:t>
        </m:r>
        <m:r>
          <m:t>4</m:t>
        </m:r>
      </m:oMath>
      <w:r>
        <w:t xml:space="preserve">): large coherent patches of the lattice keep nearly real, nearly integrable hopping structure —</w:t>
      </w:r>
      <w:r>
        <w:t xml:space="preserve"> </w:t>
      </w:r>
      <m:oMath>
        <m:r>
          <m:rPr>
            <m:sty m:val="p"/>
          </m:rPr>
          <m:t>⟨</m:t>
        </m:r>
        <m:r>
          <m:t>r</m:t>
        </m:r>
        <m:r>
          <m:rPr>
            <m:sty m:val="p"/>
          </m:rPr>
          <m:t>⟩</m:t>
        </m:r>
        <m:r>
          <m:rPr>
            <m:sty m:val="p"/>
          </m:rPr>
          <m:t>≈</m:t>
        </m:r>
        <m:r>
          <m:t>0.51</m:t>
        </m:r>
      </m:oMath>
      <w:r>
        <w:t xml:space="preserve">–0.58,</w:t>
      </w:r>
      <w:r>
        <w:t xml:space="preserve"> </w:t>
      </w:r>
      <m:oMath>
        <m:r>
          <m:t>D</m:t>
        </m:r>
        <m:r>
          <m:rPr>
            <m:sty m:val="p"/>
          </m:rPr>
          <m:t>&gt;</m:t>
        </m:r>
        <m:r>
          <m:t>0.07</m:t>
        </m:r>
      </m:oMath>
      <w:r>
        <w:t xml:space="preserve">; the vortex phase fields do not cover the operator. The working window (</w:t>
      </w:r>
      <m:oMath>
        <m:sSub>
          <m:e>
            <m:r>
              <m:t>N</m:t>
            </m:r>
          </m:e>
          <m:sub>
            <m:r>
              <m:t>v</m:t>
            </m:r>
          </m:sub>
        </m:sSub>
        <m:r>
          <m:rPr>
            <m:sty m:val="p"/>
          </m:rPr>
          <m:t>≈</m:t>
        </m:r>
        <m:r>
          <m:t>8</m:t>
        </m:r>
      </m:oMath>
      <w:r>
        <w:t xml:space="preserve">–16): the phase fields overlap and jointly complexify</w:t>
      </w:r>
      <w:r>
        <w:t xml:space="preserve"> </w:t>
      </w:r>
      <w:r>
        <w:rPr>
          <w:i/>
          <w:iCs/>
        </w:rPr>
        <w:t xml:space="preserve">every</w:t>
      </w:r>
      <w:r>
        <w:t xml:space="preserve"> </w:t>
      </w:r>
      <w:r>
        <w:t xml:space="preserve">bond — the regime in which the BGS prescription (a Hermitian operator with no antiunitary symmetry, complex phases) is actually realized — and</w:t>
      </w:r>
      <w:r>
        <w:t xml:space="preserve"> </w:t>
      </w:r>
      <m:oMath>
        <m:r>
          <m:t>D</m:t>
        </m:r>
      </m:oMath>
      <w:r>
        <w:t xml:space="preserve"> </w:t>
      </w:r>
      <w:r>
        <w:t xml:space="preserve">falls to the floor. The dense regime (</w:t>
      </w:r>
      <m:oMath>
        <m:sSub>
          <m:e>
            <m:r>
              <m:t>N</m:t>
            </m:r>
          </m:e>
          <m:sub>
            <m:r>
              <m:t>v</m:t>
            </m:r>
          </m:sub>
        </m:sSub>
        <m:r>
          <m:rPr>
            <m:sty m:val="p"/>
          </m:rPr>
          <m:t>≳</m:t>
        </m:r>
        <m:r>
          <m:t>20</m:t>
        </m:r>
      </m:oMath>
      <w:r>
        <w:t xml:space="preserve">): on-site wells overlap into their own landscape and the vortex gas re-organizes — uniformity degrades again. The charge</w:t>
      </w:r>
      <w:r>
        <w:t xml:space="preserve"> </w:t>
      </w:r>
      <m:oMath>
        <m:r>
          <m:t>q</m:t>
        </m:r>
        <m:r>
          <m:rPr>
            <m:sty m:val="p"/>
          </m:rPr>
          <m:t>=</m:t>
        </m:r>
        <m:r>
          <m:t>1</m:t>
        </m:r>
      </m:oMath>
      <w:r>
        <w:t xml:space="preserve"> </w:t>
      </w:r>
      <w:r>
        <w:t xml:space="preserve">completes the flux quantization</w:t>
      </w:r>
      <w:r>
        <w:t xml:space="preserve"> </w:t>
      </w:r>
      <m:oMath>
        <m:r>
          <m:t>2</m:t>
        </m:r>
        <m:r>
          <m:t>π</m:t>
        </m:r>
        <m:r>
          <m:t>q</m:t>
        </m:r>
        <m:r>
          <m:rPr>
            <m:sty m:val="p"/>
          </m:rPr>
          <m:t>=</m:t>
        </m:r>
        <m:r>
          <m:t>2</m:t>
        </m:r>
        <m:r>
          <m:t>π</m:t>
        </m:r>
      </m:oMath>
      <w:r>
        <w:t xml:space="preserve"> </w:t>
      </w:r>
      <w:r>
        <w:t xml:space="preserve">and maximizes phase incommensurability;</w:t>
      </w:r>
      <w:r>
        <w:t xml:space="preserve"> </w:t>
      </w:r>
      <m:oMath>
        <m:r>
          <m:t>α</m:t>
        </m:r>
        <m:r>
          <m:rPr>
            <m:sty m:val="p"/>
          </m:rPr>
          <m:t>=</m:t>
        </m:r>
        <m:r>
          <m:t>0.5</m:t>
        </m:r>
      </m:oMath>
      <w:r>
        <w:t xml:space="preserve"> </w:t>
      </w:r>
      <w:r>
        <w:t xml:space="preserve">is the self-dual critical line (Connes); deviating α by ±0.1 at L = 32 roughly doubles</w:t>
      </w:r>
      <w:r>
        <w:t xml:space="preserve"> </w:t>
      </w:r>
      <m:oMath>
        <m:r>
          <m:t>D</m:t>
        </m:r>
      </m:oMath>
      <w:r>
        <w:t xml:space="preserve">. The correspondence with the classical vortex hierarchy (breeze → ocean-scale transport → self-obstruction) is structural, not literal: cloud vortices are gauge vortices — phase singularities of a quantum wavefunction — not fluid eddies. In operator terms: the scan maps the Hamiltonian family</w:t>
      </w:r>
      <w:r>
        <w:t xml:space="preserve"> </w:t>
      </w:r>
      <m:oMath>
        <m:r>
          <m:t>H</m:t>
        </m:r>
        <m:d>
          <m:dPr>
            <m:begChr m:val="("/>
            <m:endChr m:val=")"/>
            <m:sepChr m:val=""/>
            <m:grow/>
          </m:dPr>
          <m:e>
            <m:sSub>
              <m:e>
                <m:r>
                  <m:t>N</m:t>
                </m:r>
              </m:e>
              <m:sub>
                <m:r>
                  <m:t>v</m:t>
                </m:r>
              </m:sub>
            </m:sSub>
            <m:r>
              <m:rPr>
                <m:sty m:val="p"/>
              </m:rPr>
              <m:t>,</m:t>
            </m:r>
            <m:r>
              <m:t>q</m:t>
            </m:r>
            <m:r>
              <m:rPr>
                <m:sty m:val="p"/>
              </m:rPr>
              <m:t>,</m:t>
            </m:r>
            <m:r>
              <m:t>W</m:t>
            </m:r>
            <m:r>
              <m:rPr>
                <m:sty m:val="p"/>
              </m:rPr>
              <m:t>,</m:t>
            </m:r>
            <m:r>
              <m:t>α</m:t>
            </m:r>
          </m:e>
        </m:d>
      </m:oMath>
      <w:r>
        <w:t xml:space="preserve"> </w:t>
      </w:r>
      <w:r>
        <w:t xml:space="preserve">onto a scalar distance-to-ζ; its minimum is broad and shallow — the signature of a robust working point, not a fine-tuned one.</w:t>
      </w:r>
    </w:p>
    <w:bookmarkEnd w:id="264"/>
    <w:bookmarkStart w:id="265" w:name="the-honest-form-of-the-result"/>
    <w:p>
      <w:pPr>
        <w:pStyle w:val="Heading4"/>
      </w:pPr>
      <w:r>
        <w:t xml:space="preserve">10.4. The honest form of the result</w:t>
      </w:r>
    </w:p>
    <w:p>
      <w:pPr>
        <w:pStyle w:val="FirstParagraph"/>
      </w:pPr>
      <w:r>
        <w:t xml:space="preserve">The result does not prove RH and does not exhibit the Hilbert–Pólya operator. It establishes a</w:t>
      </w:r>
      <w:r>
        <w:t xml:space="preserve"> </w:t>
      </w:r>
      <w:r>
        <w:rPr>
          <w:i/>
          <w:iCs/>
        </w:rPr>
        <w:t xml:space="preserve">necessary statistical condition</w:t>
      </w:r>
      <w:r>
        <w:t xml:space="preserve"> </w:t>
      </w:r>
      <w:r>
        <w:t xml:space="preserve">any H–P candidate must satisfy: a Hermitian operator of a simple, physically transparent gauge type reproduces the ζ zeros’ spacing statistics to within the finite-sample floor (</w:t>
      </w:r>
      <m:oMath>
        <m:r>
          <m:t>D</m:t>
        </m:r>
        <m:r>
          <m:rPr>
            <m:sty m:val="p"/>
          </m:rPr>
          <m:t>=</m:t>
        </m:r>
        <m:r>
          <m:t>0.0318</m:t>
        </m:r>
      </m:oMath>
      <w:r>
        <w:t xml:space="preserve"> </w:t>
      </w:r>
      <w:r>
        <w:t xml:space="preserve">vs 0.0220). That is quantitative numerical support for the statistical (Montgomery–Odlyzko) arm of the Hilbert–Pólya programme — and nothing more. The recommendation to the suite: run the reference comparison with</w:t>
      </w:r>
      <w:r>
        <w:t xml:space="preserve"> </w:t>
      </w:r>
      <w:r>
        <w:rPr>
          <w:rStyle w:val="VerbatimChar"/>
        </w:rPr>
        <w:t xml:space="preserve">--ab-nv-secondary 16 --ab-bc torus --ab-alpha 0.5</w:t>
      </w:r>
      <w:r>
        <w:t xml:space="preserve"> </w:t>
      </w:r>
      <w:r>
        <w:t xml:space="preserve">— the headline statistic moves from the WARN band to the deep PASS band.</w:t>
      </w:r>
    </w:p>
    <w:p>
      <w:r>
        <w:pict>
          <v:rect style="width:0;height:1.5pt" o:hralign="center" o:hrstd="t" o:hr="t"/>
        </w:pict>
      </w:r>
    </w:p>
    <w:p>
      <w:r>
        <w:pict>
          <v:rect style="width:0;height:1.5pt" o:hralign="center" o:hrstd="t" o:hr="t"/>
        </w:pict>
      </w:r>
    </w:p>
    <w:bookmarkEnd w:id="265"/>
    <w:bookmarkEnd w:id="266"/>
    <w:bookmarkEnd w:id="267"/>
    <w:bookmarkStart w:id="322" w:name="X50afab38b69af9d2f699387dfb5686c3cc1b638"/>
    <w:p>
      <w:pPr>
        <w:pStyle w:val="Heading1"/>
      </w:pPr>
      <w:r>
        <w:t xml:space="preserve">PART X. LEVEL VIII: HYPERBOLIC WAVE ATTRACTORS</w:t>
      </w:r>
    </w:p>
    <w:bookmarkStart w:id="268" w:name="X4b2787104b8ee797d2e372c290222007dcf11f4"/>
    <w:p>
      <w:pPr>
        <w:pStyle w:val="Heading2"/>
      </w:pPr>
      <w:r>
        <w:t xml:space="preserve">34. Level VIII: the subject — hyperbolic cavities</w:t>
      </w:r>
    </w:p>
    <w:p>
      <w:pPr>
        <w:pStyle w:val="FirstParagraph"/>
      </w:pPr>
      <w:r>
        <w:t xml:space="preserve">Study W1 is the numerical reproduction of</w:t>
      </w:r>
      <w:r>
        <w:t xml:space="preserve"> </w:t>
      </w:r>
      <w:r>
        <w:t xml:space="preserve">“</w:t>
      </w:r>
      <w:r>
        <w:t xml:space="preserve">Hyperbolic wave attractors</w:t>
      </w:r>
      <w:r>
        <w:t xml:space="preserve">”</w:t>
      </w:r>
      <w:r>
        <w:t xml:space="preserve"> </w:t>
      </w:r>
      <w:r>
        <w:t xml:space="preserve">(Nature Physics, 2026, CUNY ASRC; popular account — Naked Science, 30.09.2026). The experiment: elastodynamic waves launched into an odd-shaped cavity of hyperbolic metamaterial (a wire mesh with an indefinite permeability tensor) skip chaotic scattering and self-organize into robust closed chiral broadband routes — the wave analogue of limit cycles in nonlinear dynamics. Scale invariance: the routes reproduce across two orders of scale; broadband: across a frequency band; chirality: a circulation sense is chosen; the mirror sibling pair coexists.</w:t>
      </w:r>
    </w:p>
    <w:p>
      <w:pPr>
        <w:pStyle w:val="BodyText"/>
      </w:pPr>
      <w:r>
        <w:t xml:space="preserve">The reproduction models.</w:t>
      </w:r>
      <w:r>
        <w:t xml:space="preserve"> </w:t>
      </w:r>
      <w:r>
        <w:rPr>
          <w:b/>
          <w:bCs/>
        </w:rPr>
        <w:t xml:space="preserve">Ray</w:t>
      </w:r>
      <w:r>
        <w:t xml:space="preserve"> </w:t>
      </w:r>
      <w:r>
        <w:t xml:space="preserve">(</w:t>
      </w:r>
      <w:r>
        <w:rPr>
          <w:rStyle w:val="VerbatimChar"/>
        </w:rPr>
        <w:t xml:space="preserve">ray_billiard.py</w:t>
      </w:r>
      <w:r>
        <w:t xml:space="preserve">): an exact k-vector billiard in a trapezoid chamber; the indefinite dispersion</w:t>
      </w:r>
      <w:r>
        <w:t xml:space="preserve"> </w:t>
      </w:r>
      <m:oMath>
        <m:sSubSup>
          <m:e>
            <m:r>
              <m:t>k</m:t>
            </m:r>
          </m:e>
          <m:sub>
            <m:r>
              <m:t>y</m:t>
            </m:r>
          </m:sub>
          <m:sup>
            <m:r>
              <m:t>2</m:t>
            </m:r>
          </m:sup>
        </m:sSubSup>
        <m:r>
          <m:rPr>
            <m:sty m:val="p"/>
          </m:rPr>
          <m:t>−</m:t>
        </m:r>
        <m:sSubSup>
          <m:e>
            <m:r>
              <m:t>k</m:t>
            </m:r>
          </m:e>
          <m:sub>
            <m:r>
              <m:t>x</m:t>
            </m:r>
          </m:sub>
          <m:sup>
            <m:r>
              <m:t>2</m:t>
            </m:r>
          </m:sup>
        </m:sSubSup>
        <m:r>
          <m:rPr>
            <m:sty m:val="p"/>
          </m:rPr>
          <m:t>/</m:t>
        </m:r>
        <m:r>
          <m:t>η</m:t>
        </m:r>
        <m:r>
          <m:rPr>
            <m:sty m:val="p"/>
          </m:rPr>
          <m:t>=</m:t>
        </m:r>
        <m:sSup>
          <m:e>
            <m:r>
              <m:t>K</m:t>
            </m:r>
          </m:e>
          <m:sup>
            <m:r>
              <m:t>2</m:t>
            </m:r>
          </m:sup>
        </m:sSup>
      </m:oMath>
      <w:r>
        <w:t xml:space="preserve"> </w:t>
      </w:r>
      <w:r>
        <w:t xml:space="preserve">(the iso-frequency hyperbola); the group-velocity cone</w:t>
      </w:r>
      <w:r>
        <w:t xml:space="preserve"> </w:t>
      </w:r>
      <m:oMath>
        <m:r>
          <m:rPr>
            <m:sty m:val="p"/>
          </m:rPr>
          <m:t>±</m:t>
        </m:r>
        <m:r>
          <m:rPr>
            <m:sty m:val="p"/>
          </m:rPr>
          <m:t>arctan</m:t>
        </m:r>
        <m:d>
          <m:dPr>
            <m:begChr m:val="("/>
            <m:endChr m:val=")"/>
            <m:sepChr m:val=""/>
            <m:grow/>
          </m:dPr>
          <m:e>
            <m:r>
              <m:t>1</m:t>
            </m:r>
            <m:r>
              <m:rPr>
                <m:sty m:val="p"/>
              </m:rPr>
              <m:t>/</m:t>
            </m:r>
            <m:rad>
              <m:radPr>
                <m:degHide m:val="on"/>
              </m:radPr>
              <m:deg/>
              <m:e>
                <m:r>
                  <m:t>η</m:t>
                </m:r>
              </m:e>
            </m:rad>
          </m:e>
        </m:d>
      </m:oMath>
      <w:r>
        <w:t xml:space="preserve"> </w:t>
      </w:r>
      <w:r>
        <w:t xml:space="preserve">around the optical axis (5.71° at</w:t>
      </w:r>
      <w:r>
        <w:t xml:space="preserve"> </w:t>
      </w:r>
      <m:oMath>
        <m:r>
          <m:t>η</m:t>
        </m:r>
        <m:r>
          <m:rPr>
            <m:sty m:val="p"/>
          </m:rPr>
          <m:t>=</m:t>
        </m:r>
        <m:r>
          <m:t>100</m:t>
        </m:r>
      </m:oMath>
      <w:r>
        <w:t xml:space="preserve">); reflection off an inclined wall conserves the tangential component</w:t>
      </w:r>
      <w:r>
        <w:t xml:space="preserve"> </w:t>
      </w:r>
      <m:oMath>
        <m:sSub>
          <m:e>
            <m:r>
              <m:t>k</m:t>
            </m:r>
          </m:e>
          <m:sub>
            <m:r>
              <m:t>t</m:t>
            </m:r>
          </m:sub>
        </m:sSub>
      </m:oMath>
      <w:r>
        <w:t xml:space="preserve"> </w:t>
      </w:r>
      <w:r>
        <w:t xml:space="preserve">with the</w:t>
      </w:r>
      <w:r>
        <w:t xml:space="preserve"> </w:t>
      </w:r>
      <w:r>
        <w:rPr>
          <w:i/>
          <w:iCs/>
        </w:rPr>
        <w:t xml:space="preserve">second</w:t>
      </w:r>
      <w:r>
        <w:t xml:space="preserve"> </w:t>
      </w:r>
      <w:r>
        <w:t xml:space="preserve">intersection of the line</w:t>
      </w:r>
      <w:r>
        <w:t xml:space="preserve"> </w:t>
      </w:r>
      <m:oMath>
        <m:sSub>
          <m:e>
            <m:r>
              <m:t>k</m:t>
            </m:r>
          </m:e>
          <m:sub>
            <m:r>
              <m:t>t</m:t>
            </m:r>
          </m:sub>
        </m:sSub>
        <m:r>
          <m:rPr>
            <m:sty m:val="p"/>
          </m:rPr>
          <m:t>=</m:t>
        </m:r>
        <m:r>
          <m:rPr>
            <m:sty m:val="p"/>
          </m:rPr>
          <m:t>c</m:t>
        </m:r>
        <m:r>
          <m:rPr>
            <m:sty m:val="p"/>
          </m:rPr>
          <m:t>o</m:t>
        </m:r>
        <m:r>
          <m:rPr>
            <m:sty m:val="p"/>
          </m:rPr>
          <m:t>n</m:t>
        </m:r>
        <m:r>
          <m:rPr>
            <m:sty m:val="p"/>
          </m:rPr>
          <m:t>s</m:t>
        </m:r>
        <m:r>
          <m:rPr>
            <m:sty m:val="p"/>
          </m:rPr>
          <m:t>t</m:t>
        </m:r>
      </m:oMath>
      <w:r>
        <w:t xml:space="preserve"> </w:t>
      </w:r>
      <w:r>
        <w:t xml:space="preserve">with the hyperbola (the Vieta root) — non-specular; vertical walls are specular (</w:t>
      </w:r>
      <m:oMath>
        <m:sSub>
          <m:e>
            <m:r>
              <m:t>k</m:t>
            </m:r>
          </m:e>
          <m:sub>
            <m:r>
              <m:t>x</m:t>
            </m:r>
          </m:sub>
        </m:sSub>
        <m:r>
          <m:rPr>
            <m:sty m:val="p"/>
          </m:rPr>
          <m:t>→</m:t>
        </m:r>
        <m:r>
          <m:rPr>
            <m:sty m:val="p"/>
          </m:rPr>
          <m:t>−</m:t>
        </m:r>
        <m:sSub>
          <m:e>
            <m:r>
              <m:t>k</m:t>
            </m:r>
          </m:e>
          <m:sub>
            <m:r>
              <m:t>x</m:t>
            </m:r>
          </m:sub>
        </m:sSub>
      </m:oMath>
      <w:r>
        <w:t xml:space="preserve">).</w:t>
      </w:r>
      <w:r>
        <w:t xml:space="preserve"> </w:t>
      </w:r>
      <w:r>
        <w:rPr>
          <w:b/>
          <w:bCs/>
        </w:rPr>
        <w:t xml:space="preserve">Wave</w:t>
      </w:r>
      <w:r>
        <w:t xml:space="preserve"> </w:t>
      </w:r>
      <w:r>
        <w:t xml:space="preserve">(</w:t>
      </w:r>
      <w:r>
        <w:rPr>
          <w:rStyle w:val="VerbatimChar"/>
        </w:rPr>
        <w:t xml:space="preserve">wave_directional.py</w:t>
      </w:r>
      <w:r>
        <w:t xml:space="preserve">): frequency-domain anisotropic Helmholtz (</w:t>
      </w:r>
      <m:oMath>
        <m:sSubSup>
          <m:e>
            <m:r>
              <m:rPr>
                <m:sty m:val="p"/>
              </m:rPr>
              <m:t>∂</m:t>
            </m:r>
          </m:e>
          <m:sub>
            <m:r>
              <m:t>y</m:t>
            </m:r>
          </m:sub>
          <m:sup>
            <m:r>
              <m:t>2</m:t>
            </m:r>
          </m:sup>
        </m:sSubSup>
        <m:r>
          <m:rPr>
            <m:sty m:val="p"/>
          </m:rPr>
          <m:t>−</m:t>
        </m:r>
        <m:sSup>
          <m:e>
            <m:r>
              <m:t>η</m:t>
            </m:r>
          </m:e>
          <m:sup>
            <m:r>
              <m:rPr>
                <m:sty m:val="p"/>
              </m:rPr>
              <m:t>−</m:t>
            </m:r>
            <m:r>
              <m:t>1</m:t>
            </m:r>
          </m:sup>
        </m:sSup>
        <m:sSubSup>
          <m:e>
            <m:r>
              <m:rPr>
                <m:sty m:val="p"/>
              </m:rPr>
              <m:t>∂</m:t>
            </m:r>
          </m:e>
          <m:sub>
            <m:r>
              <m:t>x</m:t>
            </m:r>
          </m:sub>
          <m:sup>
            <m:r>
              <m:t>2</m:t>
            </m:r>
          </m:sup>
        </m:sSubSup>
        <m:r>
          <m:rPr>
            <m:sty m:val="p"/>
          </m:rPr>
          <m:t>+</m:t>
        </m:r>
        <m:sSup>
          <m:e>
            <m:r>
              <m:t>K</m:t>
            </m:r>
          </m:e>
          <m:sup>
            <m:r>
              <m:t>2</m:t>
            </m:r>
          </m:sup>
        </m:sSup>
      </m:oMath>
      <w:r>
        <w:t xml:space="preserve">) with PEC walls; sparse LU; band-averaged response to a directional drive.</w:t>
      </w:r>
      <w:r>
        <w:t xml:space="preserve"> </w:t>
      </w:r>
      <w:r>
        <w:rPr>
          <w:b/>
          <w:bCs/>
        </w:rPr>
        <w:t xml:space="preserve">The companion</w:t>
      </w:r>
      <w:r>
        <w:t xml:space="preserve"> </w:t>
      </w:r>
      <w:r>
        <w:t xml:space="preserve">(</w:t>
      </w:r>
      <w:r>
        <w:rPr>
          <w:rStyle w:val="VerbatimChar"/>
        </w:rPr>
        <w:t xml:space="preserve">ab_water.py</w:t>
      </w:r>
      <w:r>
        <w:t xml:space="preserve">): AB scattering with water waves (Berry 1980; OIST 2026) — the classical-fluid root of the repository’s AB-phase theme.</w:t>
      </w:r>
    </w:p>
    <w:p>
      <w:pPr>
        <w:pStyle w:val="BodyText"/>
      </w:pPr>
      <w:r>
        <w:t xml:space="preserve">The mechanism in four steps. (1) The hyperbolic dispersion locks the group velocity into a narrow cone — waves propagate only along prescribed directions. (2) Reflection off a slope conserves</w:t>
      </w:r>
      <w:r>
        <w:t xml:space="preserve"> </w:t>
      </w:r>
      <m:oMath>
        <m:sSub>
          <m:e>
            <m:r>
              <m:t>k</m:t>
            </m:r>
          </m:e>
          <m:sub>
            <m:r>
              <m:t>t</m:t>
            </m:r>
          </m:sub>
        </m:sSub>
      </m:oMath>
      <w:r>
        <w:t xml:space="preserve">; on the open hyperbola the reflected state is the second intersection (Vieta) with a jump of</w:t>
      </w:r>
      <w:r>
        <w:t xml:space="preserve"> </w:t>
      </w:r>
      <m:oMath>
        <m:d>
          <m:dPr>
            <m:begChr m:val="|"/>
            <m:endChr m:val="|"/>
            <m:sepChr m:val=""/>
            <m:grow/>
          </m:dPr>
          <m:e>
            <m:r>
              <m:t>k</m:t>
            </m:r>
          </m:e>
        </m:d>
      </m:oMath>
      <w:r>
        <w:t xml:space="preserve"> </w:t>
      </w:r>
      <w:r>
        <w:t xml:space="preserve">along the contour: the wavelength cascade. (3) In a chamber combining vertical walls (specular for this dispersion) with shallow slopes (cascade), every launched ray funnels onto one and the same closed route; the route is chiral; its mirror image lives in the mirrored chamber; both circulation senses coexist as attractors in the symmetric case. (4) The cascade terminates at the finest resolved scale — the unit-cell cutoff of the experiment, the grid cutoff of the simulation.</w:t>
      </w:r>
    </w:p>
    <w:p>
      <w:r>
        <w:pict>
          <v:rect style="width:0;height:1.5pt" o:hralign="center" o:hrstd="t" o:hr="t"/>
        </w:pict>
      </w:r>
    </w:p>
    <w:bookmarkEnd w:id="268"/>
    <w:bookmarkStart w:id="275" w:name="the-ray-model-cone-vieta-cascade-e1-e2"/>
    <w:p>
      <w:pPr>
        <w:pStyle w:val="Heading2"/>
      </w:pPr>
      <w:r>
        <w:t xml:space="preserve">35. The ray model: cone, Vieta, cascade (E1, E2)</w:t>
      </w:r>
    </w:p>
    <w:p>
      <w:pPr>
        <w:pStyle w:val="CaptionedFigure"/>
      </w:pPr>
      <w:r>
        <w:drawing>
          <wp:inline>
            <wp:extent cx="5334000" cy="2336800"/>
            <wp:effectExtent b="0" l="0" r="0" t="0"/>
            <wp:docPr descr="The chamber and the group-velocity cone" title="" id="270" name="Picture"/>
            <a:graphic>
              <a:graphicData uri="http://schemas.openxmlformats.org/drawingml/2006/picture">
                <pic:pic>
                  <pic:nvPicPr>
                    <pic:cNvPr descr="../../03_figures/static/wave_attractors/01_chambers_and_cone.png" id="271" name="Picture"/>
                    <pic:cNvPicPr>
                      <a:picLocks noChangeArrowheads="1" noChangeAspect="1"/>
                    </pic:cNvPicPr>
                  </pic:nvPicPr>
                  <pic:blipFill>
                    <a:blip r:embed="rId269"/>
                    <a:stretch>
                      <a:fillRect/>
                    </a:stretch>
                  </pic:blipFill>
                  <pic:spPr bwMode="auto">
                    <a:xfrm>
                      <a:off x="0" y="0"/>
                      <a:ext cx="5334000" cy="2336800"/>
                    </a:xfrm>
                    <a:prstGeom prst="rect">
                      <a:avLst/>
                    </a:prstGeom>
                    <a:noFill/>
                    <a:ln w="9525">
                      <a:noFill/>
                      <a:headEnd/>
                      <a:tailEnd/>
                    </a:ln>
                  </pic:spPr>
                </pic:pic>
              </a:graphicData>
            </a:graphic>
          </wp:inline>
        </w:drawing>
      </w:r>
    </w:p>
    <w:p>
      <w:pPr>
        <w:pStyle w:val="ImageCaption"/>
      </w:pPr>
      <w:r>
        <w:t xml:space="preserve">The chamber and the group-velocity cone</w:t>
      </w:r>
    </w:p>
    <w:p>
      <w:pPr>
        <w:pStyle w:val="CaptionedFigure"/>
      </w:pPr>
      <w:r>
        <w:drawing>
          <wp:inline>
            <wp:extent cx="5334000" cy="1905000"/>
            <wp:effectExtent b="0" l="0" r="0" t="0"/>
            <wp:docPr descr="Wave maps: corridor channeling" title="" id="273" name="Picture"/>
            <a:graphic>
              <a:graphicData uri="http://schemas.openxmlformats.org/drawingml/2006/picture">
                <pic:pic>
                  <pic:nvPicPr>
                    <pic:cNvPr descr="../../03_figures/static/wave_attractors/06_wave_maps.png" id="274" name="Picture"/>
                    <pic:cNvPicPr>
                      <a:picLocks noChangeArrowheads="1" noChangeAspect="1"/>
                    </pic:cNvPicPr>
                  </pic:nvPicPr>
                  <pic:blipFill>
                    <a:blip r:embed="rId272"/>
                    <a:stretch>
                      <a:fillRect/>
                    </a:stretch>
                  </pic:blipFill>
                  <pic:spPr bwMode="auto">
                    <a:xfrm>
                      <a:off x="0" y="0"/>
                      <a:ext cx="5334000" cy="1905000"/>
                    </a:xfrm>
                    <a:prstGeom prst="rect">
                      <a:avLst/>
                    </a:prstGeom>
                    <a:noFill/>
                    <a:ln w="9525">
                      <a:noFill/>
                      <a:headEnd/>
                      <a:tailEnd/>
                    </a:ln>
                  </pic:spPr>
                </pic:pic>
              </a:graphicData>
            </a:graphic>
          </wp:inline>
        </w:drawing>
      </w:r>
    </w:p>
    <w:p>
      <w:pPr>
        <w:pStyle w:val="ImageCaption"/>
      </w:pPr>
      <w:r>
        <w:t xml:space="preserve">Wave maps: corridor channeling</w:t>
      </w:r>
    </w:p>
    <w:p>
      <w:pPr>
        <w:pStyle w:val="BodyText"/>
      </w:pPr>
      <w:r>
        <w:rPr>
          <w:b/>
          <w:bCs/>
        </w:rPr>
        <w:t xml:space="preserve">E1 (cascade):</w:t>
      </w:r>
      <w:r>
        <w:t xml:space="preserve"> </w:t>
      </w:r>
      <w:r>
        <w:t xml:space="preserve">24 rays × 1,600 bounces at</w:t>
      </w:r>
      <w:r>
        <w:t xml:space="preserve"> </w:t>
      </w:r>
      <m:oMath>
        <m:r>
          <m:t>η</m:t>
        </m:r>
        <m:r>
          <m:rPr>
            <m:sty m:val="p"/>
          </m:rPr>
          <m:t>=</m:t>
        </m:r>
        <m:r>
          <m:t>100</m:t>
        </m:r>
      </m:oMath>
      <w:r>
        <w:t xml:space="preserve">; mean</w:t>
      </w:r>
      <w:r>
        <w:t xml:space="preserve"> </w:t>
      </w:r>
      <m:oMath>
        <m:d>
          <m:dPr>
            <m:begChr m:val="|"/>
            <m:endChr m:val="|"/>
            <m:sepChr m:val=""/>
            <m:grow/>
          </m:dPr>
          <m:e>
            <m:r>
              <m:t>k</m:t>
            </m:r>
          </m:e>
        </m:d>
      </m:oMath>
      <w:r>
        <w:t xml:space="preserve"> </w:t>
      </w:r>
      <w:r>
        <w:t xml:space="preserve">growth at slope reflections ×7.6 (transient), max ×65; steady ×4.19; geometric convergence to the route</w:t>
      </w:r>
      <w:r>
        <w:t xml:space="preserve"> </w:t>
      </w:r>
      <m:oMath>
        <m:r>
          <m:t>q</m:t>
        </m:r>
        <m:r>
          <m:rPr>
            <m:sty m:val="p"/>
          </m:rPr>
          <m:t>=</m:t>
        </m:r>
        <m:r>
          <m:t>0.992</m:t>
        </m:r>
      </m:oMath>
      <w:r>
        <w:t xml:space="preserve"> </w:t>
      </w:r>
      <w:r>
        <w:t xml:space="preserve">(median over 24 rays); all 24 converged; reference period 22 bounces. The cascade is the reference paper’s wavelength-decrease phenomenon: each slope reflection jumps along the hyperbola, lengthening</w:t>
      </w:r>
      <w:r>
        <w:t xml:space="preserve"> </w:t>
      </w:r>
      <m:oMath>
        <m:d>
          <m:dPr>
            <m:begChr m:val="|"/>
            <m:endChr m:val="|"/>
            <m:sepChr m:val=""/>
            <m:grow/>
          </m:dPr>
          <m:e>
            <m:r>
              <m:t>k</m:t>
            </m:r>
          </m:e>
        </m:d>
      </m:oMath>
      <w:r>
        <w:t xml:space="preserve"> </w:t>
      </w:r>
      <w:r>
        <w:t xml:space="preserve">geometrically until the cutoff stops the growth.</w:t>
      </w:r>
    </w:p>
    <w:p>
      <w:pPr>
        <w:pStyle w:val="BodyText"/>
      </w:pPr>
      <w:r>
        <w:rPr>
          <w:b/>
          <w:bCs/>
        </w:rPr>
        <w:t xml:space="preserve">E2 (lock-in):</w:t>
      </w:r>
      <w:r>
        <w:t xml:space="preserve"> </w:t>
      </w:r>
      <w:r>
        <w:t xml:space="preserve">the hyperbolic cavity’s attractor against the isotropic control — 24/24 (1.00) vs 0/24 (0.00). The isotropic control: same geometry,</w:t>
      </w:r>
      <w:r>
        <w:t xml:space="preserve"> </w:t>
      </w:r>
      <m:oMath>
        <m:r>
          <m:t>η</m:t>
        </m:r>
        <m:r>
          <m:rPr>
            <m:sty m:val="p"/>
          </m:rPr>
          <m:t>=</m:t>
        </m:r>
        <m:r>
          <m:t>1</m:t>
        </m:r>
      </m:oMath>
      <w:r>
        <w:t xml:space="preserve"> </w:t>
      </w:r>
      <w:r>
        <w:t xml:space="preserve">(circular dispersion, ordinary specular reflection) — chaotic scattering, no attractor. The 1.00/0.00 contrast is the programme’s cleanest binary result: all of the self-organization lives in hyperbolicity, none in the chamber geometry.</w:t>
      </w:r>
    </w:p>
    <w:p>
      <w:pPr>
        <w:pStyle w:val="BodyText"/>
      </w:pPr>
      <w:r>
        <w:t xml:space="preserve">Figures:</w:t>
      </w:r>
      <w:r>
        <w:t xml:space="preserve"> </w:t>
      </w:r>
      <w:r>
        <w:rPr>
          <w:rStyle w:val="VerbatimChar"/>
        </w:rPr>
        <w:t xml:space="preserve">01_chambers_and_cone</w:t>
      </w:r>
      <w:r>
        <w:t xml:space="preserve"> </w:t>
      </w:r>
      <w:r>
        <w:t xml:space="preserve">(the chamber and the cone),</w:t>
      </w:r>
      <w:r>
        <w:t xml:space="preserve"> </w:t>
      </w:r>
      <w:r>
        <w:rPr>
          <w:rStyle w:val="VerbatimChar"/>
        </w:rPr>
        <w:t xml:space="preserve">02_cascade</w:t>
      </w:r>
      <w:r>
        <w:t xml:space="preserve"> </w:t>
      </w:r>
      <w:r>
        <w:t xml:space="preserve">(the</w:t>
      </w:r>
      <w:r>
        <w:t xml:space="preserve"> </w:t>
      </w:r>
      <m:oMath>
        <m:d>
          <m:dPr>
            <m:begChr m:val="|"/>
            <m:endChr m:val="|"/>
            <m:sepChr m:val=""/>
            <m:grow/>
          </m:dPr>
          <m:e>
            <m:r>
              <m:t>k</m:t>
            </m:r>
          </m:e>
        </m:d>
      </m:oMath>
      <w:r>
        <w:t xml:space="preserve"> </w:t>
      </w:r>
      <w:r>
        <w:t xml:space="preserve">cascade),</w:t>
      </w:r>
      <w:r>
        <w:t xml:space="preserve"> </w:t>
      </w:r>
      <w:r>
        <w:rPr>
          <w:rStyle w:val="VerbatimChar"/>
        </w:rPr>
        <w:t xml:space="preserve">03_attractor_vs_control</w:t>
      </w:r>
      <w:r>
        <w:t xml:space="preserve">.</w:t>
      </w:r>
    </w:p>
    <w:p>
      <w:r>
        <w:pict>
          <v:rect style="width:0;height:1.5pt" o:hralign="center" o:hrstd="t" o:hr="t"/>
        </w:pict>
      </w:r>
    </w:p>
    <w:bookmarkEnd w:id="275"/>
    <w:bookmarkStart w:id="279" w:name="Xc3b6815b846d48ce517fa94bae4500920b89a4a"/>
    <w:p>
      <w:pPr>
        <w:pStyle w:val="Heading2"/>
      </w:pPr>
      <w:r>
        <w:t xml:space="preserve">36. The wave model and the phase diagram (E3–E5)</w:t>
      </w:r>
    </w:p>
    <w:p>
      <w:pPr>
        <w:pStyle w:val="CaptionedFigure"/>
      </w:pPr>
      <w:r>
        <w:drawing>
          <wp:inline>
            <wp:extent cx="5334000" cy="4667249"/>
            <wp:effectExtent b="0" l="0" r="0" t="0"/>
            <wp:docPr descr="Ray density on the route" title="" id="277" name="Picture"/>
            <a:graphic>
              <a:graphicData uri="http://schemas.openxmlformats.org/drawingml/2006/picture">
                <pic:pic>
                  <pic:nvPicPr>
                    <pic:cNvPr descr="../../03_figures/static/wave_attractors/07_ray_density.png" id="278" name="Picture"/>
                    <pic:cNvPicPr>
                      <a:picLocks noChangeArrowheads="1" noChangeAspect="1"/>
                    </pic:cNvPicPr>
                  </pic:nvPicPr>
                  <pic:blipFill>
                    <a:blip r:embed="rId276"/>
                    <a:stretch>
                      <a:fillRect/>
                    </a:stretch>
                  </pic:blipFill>
                  <pic:spPr bwMode="auto">
                    <a:xfrm>
                      <a:off x="0" y="0"/>
                      <a:ext cx="5334000" cy="4667249"/>
                    </a:xfrm>
                    <a:prstGeom prst="rect">
                      <a:avLst/>
                    </a:prstGeom>
                    <a:noFill/>
                    <a:ln w="9525">
                      <a:noFill/>
                      <a:headEnd/>
                      <a:tailEnd/>
                    </a:ln>
                  </pic:spPr>
                </pic:pic>
              </a:graphicData>
            </a:graphic>
          </wp:inline>
        </w:drawing>
      </w:r>
    </w:p>
    <w:p>
      <w:pPr>
        <w:pStyle w:val="ImageCaption"/>
      </w:pPr>
      <w:r>
        <w:t xml:space="preserve">Ray density on the route</w:t>
      </w:r>
    </w:p>
    <w:p>
      <w:pPr>
        <w:pStyle w:val="BodyText"/>
      </w:pPr>
      <w:r>
        <w:rPr>
          <w:b/>
          <w:bCs/>
        </w:rPr>
        <w:t xml:space="preserve">E3 (chirality):</w:t>
      </w:r>
      <w:r>
        <w:t xml:space="preserve"> </w:t>
      </w:r>
      <w:r>
        <w:t xml:space="preserve">the circulation census of 24 loops:</w:t>
      </w:r>
      <w:r>
        <w:t xml:space="preserve"> </w:t>
      </w:r>
      <m:oMath>
        <m:r>
          <m:t>C</m:t>
        </m:r>
        <m:r>
          <m:rPr>
            <m:sty m:val="p"/>
          </m:rPr>
          <m:t>=</m:t>
        </m:r>
        <m:r>
          <m:rPr>
            <m:sty m:val="p"/>
          </m:rPr>
          <m:t>±</m:t>
        </m:r>
        <m:r>
          <m:t>0.4683</m:t>
        </m:r>
      </m:oMath>
      <w:r>
        <w:t xml:space="preserve"> </w:t>
      </w:r>
      <w:r>
        <w:t xml:space="preserve">(primary),</w:t>
      </w:r>
      <w:r>
        <w:t xml:space="preserve"> </w:t>
      </w:r>
      <m:oMath>
        <m:r>
          <m:rPr>
            <m:sty m:val="p"/>
          </m:rPr>
          <m:t>±</m:t>
        </m:r>
        <m:r>
          <m:t>0.0317</m:t>
        </m:r>
      </m:oMath>
      <w:r>
        <w:t xml:space="preserve"> </w:t>
      </w:r>
      <w:r>
        <w:t xml:space="preserve">(secondary),</w:t>
      </w:r>
      <w:r>
        <w:t xml:space="preserve"> </w:t>
      </w:r>
      <m:oMath>
        <m:r>
          <m:t>0</m:t>
        </m:r>
      </m:oMath>
      <w:r>
        <w:t xml:space="preserve"> </w:t>
      </w:r>
      <w:r>
        <w:t xml:space="preserve">(symmetric); mean</w:t>
      </w:r>
      <w:r>
        <w:t xml:space="preserve"> </w:t>
      </w:r>
      <m:oMath>
        <m:r>
          <m:t>0.0364</m:t>
        </m:r>
        <m:r>
          <m:rPr>
            <m:sty m:val="p"/>
          </m:rPr>
          <m:t>±</m:t>
        </m:r>
        <m:r>
          <m:t>0.4261</m:t>
        </m:r>
      </m:oMath>
      <w:r>
        <w:t xml:space="preserve"> </w:t>
      </w:r>
      <w:r>
        <w:t xml:space="preserve">— spontaneous sense selection; 24 mirror pairs:</w:t>
      </w:r>
      <w:r>
        <w:t xml:space="preserve"> </w:t>
      </w:r>
      <m:oMath>
        <m:r>
          <m:t>C</m:t>
        </m:r>
        <m:r>
          <m:rPr>
            <m:sty m:val="p"/>
          </m:rPr>
          <m:t>+</m:t>
        </m:r>
        <m:sSub>
          <m:e>
            <m:r>
              <m:t>C</m:t>
            </m:r>
          </m:e>
          <m:sub>
            <m:r>
              <m:rPr>
                <m:sty m:val="p"/>
              </m:rPr>
              <m:t>m</m:t>
            </m:r>
            <m:r>
              <m:rPr>
                <m:sty m:val="p"/>
              </m:rPr>
              <m:t>i</m:t>
            </m:r>
            <m:r>
              <m:rPr>
                <m:sty m:val="p"/>
              </m:rPr>
              <m:t>r</m:t>
            </m:r>
          </m:sub>
        </m:sSub>
        <m:r>
          <m:rPr>
            <m:sty m:val="p"/>
          </m:rPr>
          <m:t>=</m:t>
        </m:r>
        <m:r>
          <m:t>0.0</m:t>
        </m:r>
      </m:oMath>
      <w:r>
        <w:t xml:space="preserve"> </w:t>
      </w:r>
      <w:r>
        <w:t xml:space="preserve">to machine precision (maximum sum</w:t>
      </w:r>
      <w:r>
        <w:t xml:space="preserve"> </w:t>
      </w:r>
      <m:oMath>
        <m:r>
          <m:t>2.78</m:t>
        </m:r>
        <m:r>
          <m:rPr>
            <m:sty m:val="p"/>
          </m:rPr>
          <m:t>⋅</m:t>
        </m:r>
        <m:sSup>
          <m:e>
            <m:r>
              <m:t>10</m:t>
            </m:r>
          </m:e>
          <m:sup>
            <m:r>
              <m:rPr>
                <m:sty m:val="p"/>
              </m:rPr>
              <m:t>−</m:t>
            </m:r>
            <m:r>
              <m:t>16</m:t>
            </m:r>
          </m:sup>
        </m:sSup>
      </m:oMath>
      <w:r>
        <w:t xml:space="preserve">), Hausdorff distance of mirror pairs</w:t>
      </w:r>
      <w:r>
        <w:t xml:space="preserve"> </w:t>
      </w:r>
      <m:oMath>
        <m:r>
          <m:t>1.0</m:t>
        </m:r>
        <m:r>
          <m:rPr>
            <m:sty m:val="p"/>
          </m:rPr>
          <m:t>⋅</m:t>
        </m:r>
        <m:sSup>
          <m:e>
            <m:r>
              <m:t>10</m:t>
            </m:r>
          </m:e>
          <m:sup>
            <m:r>
              <m:rPr>
                <m:sty m:val="p"/>
              </m:rPr>
              <m:t>−</m:t>
            </m:r>
            <m:r>
              <m:t>14</m:t>
            </m:r>
          </m:sup>
        </m:sSup>
      </m:oMath>
      <w:r>
        <w:t xml:space="preserve"> </w:t>
      </w:r>
      <w:r>
        <w:t xml:space="preserve">— the mirror is exact.</w:t>
      </w:r>
      <w:r>
        <w:t xml:space="preserve"> </w:t>
      </w:r>
      <w:r>
        <w:rPr>
          <w:b/>
          <w:bCs/>
        </w:rPr>
        <w:t xml:space="preserve">E4 (frequency invariance):</w:t>
      </w:r>
      <w:r>
        <w:t xml:space="preserve"> </w:t>
      </w:r>
      <w:r>
        <w:t xml:space="preserve">the ray map at</w:t>
      </w:r>
      <w:r>
        <w:t xml:space="preserve"> </w:t>
      </w:r>
      <m:oMath>
        <m:r>
          <m:t>K</m:t>
        </m:r>
        <m:r>
          <m:rPr>
            <m:sty m:val="p"/>
          </m:rPr>
          <m:t>=</m:t>
        </m:r>
        <m:r>
          <m:t>1</m:t>
        </m:r>
      </m:oMath>
      <w:r>
        <w:t xml:space="preserve"> </w:t>
      </w:r>
      <w:r>
        <w:t xml:space="preserve">and</w:t>
      </w:r>
      <w:r>
        <w:t xml:space="preserve"> </w:t>
      </w:r>
      <m:oMath>
        <m:r>
          <m:t>K</m:t>
        </m:r>
        <m:r>
          <m:rPr>
            <m:sty m:val="p"/>
          </m:rPr>
          <m:t>=</m:t>
        </m:r>
        <m:r>
          <m:t>7</m:t>
        </m:r>
      </m:oMath>
      <w:r>
        <w:t xml:space="preserve">: maximum deviation 0.0 — the route is frequency-independent (scale invariance of ray dynamics: the hyperbola rescales, the direction cone does not); ray-density corridor contrast ×5.47 on the route.</w:t>
      </w:r>
      <w:r>
        <w:t xml:space="preserve"> </w:t>
      </w:r>
      <w:r>
        <w:rPr>
          <w:b/>
          <w:bCs/>
        </w:rPr>
        <w:t xml:space="preserve">E5 (phase diagram):</w:t>
      </w:r>
      <w:r>
        <w:t xml:space="preserve"> </w:t>
      </w:r>
      <w:r>
        <w:t xml:space="preserve">the lock-in fraction over the (slope</w:t>
      </w:r>
      <w:r>
        <w:t xml:space="preserve"> </w:t>
      </w:r>
      <m:oMath>
        <m:r>
          <m:t>s</m:t>
        </m:r>
      </m:oMath>
      <w:r>
        <w:t xml:space="preserve"> </w:t>
      </w:r>
      <w:r>
        <w:t xml:space="preserve">× vertical extent</w:t>
      </w:r>
      <w:r>
        <w:t xml:space="preserve"> </w:t>
      </w:r>
      <m:oMath>
        <m:sSub>
          <m:e>
            <m:r>
              <m:t>y</m:t>
            </m:r>
          </m:e>
          <m:sub>
            <m:r>
              <m:t>v</m:t>
            </m:r>
          </m:sub>
        </m:sSub>
      </m:oMath>
      <w:r>
        <w:t xml:space="preserve">) plane, a 5×5 grid, 6 rays per point: a robust attractor phase at shallow slopes and a regular (non-attracting) phase at steep ones — the numerical analogue of the reference study’s attractor phase transitions.</w:t>
      </w:r>
    </w:p>
    <w:p>
      <w:pPr>
        <w:pStyle w:val="BodyText"/>
      </w:pPr>
      <w:r>
        <w:t xml:space="preserve">Wave maps (</w:t>
      </w:r>
      <w:r>
        <w:rPr>
          <w:rStyle w:val="VerbatimChar"/>
        </w:rPr>
        <w:t xml:space="preserve">wave_directional.py</w:t>
      </w:r>
      <w:r>
        <w:t xml:space="preserve">): band-averaged intensity channels into vertical corridors; channeling anisotropy H: 0.779 (</w:t>
      </w:r>
      <m:oMath>
        <m:r>
          <m:t>η</m:t>
        </m:r>
        <m:r>
          <m:rPr>
            <m:sty m:val="p"/>
          </m:rPr>
          <m:t>=</m:t>
        </m:r>
        <m:r>
          <m:t>4</m:t>
        </m:r>
      </m:oMath>
      <w:r>
        <w:t xml:space="preserve">) → 0.853 (</w:t>
      </w:r>
      <m:oMath>
        <m:r>
          <m:t>η</m:t>
        </m:r>
        <m:r>
          <m:rPr>
            <m:sty m:val="p"/>
          </m:rPr>
          <m:t>=</m:t>
        </m:r>
        <m:r>
          <m:t>9</m:t>
        </m:r>
      </m:oMath>
      <w:r>
        <w:t xml:space="preserve">) → 0.866 (</w:t>
      </w:r>
      <m:oMath>
        <m:r>
          <m:t>η</m:t>
        </m:r>
        <m:r>
          <m:rPr>
            <m:sty m:val="p"/>
          </m:rPr>
          <m:t>=</m:t>
        </m:r>
        <m:r>
          <m:t>16</m:t>
        </m:r>
      </m:oMath>
      <w:r>
        <w:t xml:space="preserve">) → 0.850 (</w:t>
      </w:r>
      <m:oMath>
        <m:r>
          <m:t>η</m:t>
        </m:r>
        <m:r>
          <m:rPr>
            <m:sty m:val="p"/>
          </m:rPr>
          <m:t>=</m:t>
        </m:r>
        <m:r>
          <m:t>36</m:t>
        </m:r>
      </m:oMath>
      <w:r>
        <w:t xml:space="preserve">) against the isotropic baseline 0.5; contrast 0.95–1.14; corridor width 0.16 → 0.11; loop period 6 → 14 (grows with</w:t>
      </w:r>
      <w:r>
        <w:t xml:space="preserve"> </w:t>
      </w:r>
      <m:oMath>
        <m:r>
          <m:t>η</m:t>
        </m:r>
      </m:oMath>
      <w:r>
        <w:t xml:space="preserve">); cone 26.6° → 9.5°. Figures:</w:t>
      </w:r>
      <w:r>
        <w:t xml:space="preserve"> </w:t>
      </w:r>
      <w:r>
        <w:rPr>
          <w:rStyle w:val="VerbatimChar"/>
        </w:rPr>
        <w:t xml:space="preserve">04_phase_diagram</w:t>
      </w:r>
      <w:r>
        <w:t xml:space="preserve">,</w:t>
      </w:r>
      <w:r>
        <w:t xml:space="preserve"> </w:t>
      </w:r>
      <w:r>
        <w:rPr>
          <w:rStyle w:val="VerbatimChar"/>
        </w:rPr>
        <w:t xml:space="preserve">05_chirality</w:t>
      </w:r>
      <w:r>
        <w:t xml:space="preserve">,</w:t>
      </w:r>
      <w:r>
        <w:t xml:space="preserve"> </w:t>
      </w:r>
      <w:r>
        <w:rPr>
          <w:rStyle w:val="VerbatimChar"/>
        </w:rPr>
        <w:t xml:space="preserve">06_wave_maps</w:t>
      </w:r>
      <w:r>
        <w:t xml:space="preserve">,</w:t>
      </w:r>
      <w:r>
        <w:t xml:space="preserve"> </w:t>
      </w:r>
      <w:r>
        <w:rPr>
          <w:rStyle w:val="VerbatimChar"/>
        </w:rPr>
        <w:t xml:space="preserve">07_ray_density</w:t>
      </w:r>
      <w:r>
        <w:t xml:space="preserve">.</w:t>
      </w:r>
    </w:p>
    <w:p>
      <w:r>
        <w:pict>
          <v:rect style="width:0;height:1.5pt" o:hralign="center" o:hrstd="t" o:hr="t"/>
        </w:pict>
      </w:r>
    </w:p>
    <w:bookmarkEnd w:id="279"/>
    <w:bookmarkStart w:id="286" w:name="X97f078e6c93efe649b116bde41d2055ee3c44b8"/>
    <w:p>
      <w:pPr>
        <w:pStyle w:val="Heading2"/>
      </w:pPr>
      <w:r>
        <w:t xml:space="preserve">37. The universal window and the time domain (E6, E7)</w:t>
      </w:r>
    </w:p>
    <w:p>
      <w:pPr>
        <w:pStyle w:val="CaptionedFigure"/>
      </w:pPr>
      <w:r>
        <w:drawing>
          <wp:inline>
            <wp:extent cx="5334000" cy="3137647"/>
            <wp:effectExtent b="0" l="0" r="0" t="0"/>
            <wp:docPr descr="Time domain: the pulse in the Drude medium" title="" id="281" name="Picture"/>
            <a:graphic>
              <a:graphicData uri="http://schemas.openxmlformats.org/drawingml/2006/picture">
                <pic:pic>
                  <pic:nvPicPr>
                    <pic:cNvPr descr="../../03_figures/static/wave_attractors/11_time_domain.png" id="282" name="Picture"/>
                    <pic:cNvPicPr>
                      <a:picLocks noChangeArrowheads="1" noChangeAspect="1"/>
                    </pic:cNvPicPr>
                  </pic:nvPicPr>
                  <pic:blipFill>
                    <a:blip r:embed="rId280"/>
                    <a:stretch>
                      <a:fillRect/>
                    </a:stretch>
                  </pic:blipFill>
                  <pic:spPr bwMode="auto">
                    <a:xfrm>
                      <a:off x="0" y="0"/>
                      <a:ext cx="5334000" cy="3137647"/>
                    </a:xfrm>
                    <a:prstGeom prst="rect">
                      <a:avLst/>
                    </a:prstGeom>
                    <a:noFill/>
                    <a:ln w="9525">
                      <a:noFill/>
                      <a:headEnd/>
                      <a:tailEnd/>
                    </a:ln>
                  </pic:spPr>
                </pic:pic>
              </a:graphicData>
            </a:graphic>
          </wp:inline>
        </w:drawing>
      </w:r>
    </w:p>
    <w:p>
      <w:pPr>
        <w:pStyle w:val="ImageCaption"/>
      </w:pPr>
      <w:r>
        <w:t xml:space="preserve">Time domain: the pulse in the Drude medium</w:t>
      </w:r>
    </w:p>
    <w:p>
      <w:pPr>
        <w:pStyle w:val="CaptionedFigure"/>
      </w:pPr>
      <w:r>
        <w:drawing>
          <wp:inline>
            <wp:extent cx="5334000" cy="2023241"/>
            <wp:effectExtent b="0" l="0" r="0" t="0"/>
            <wp:docPr descr="Homogenization convergence" title="" id="284" name="Picture"/>
            <a:graphic>
              <a:graphicData uri="http://schemas.openxmlformats.org/drawingml/2006/picture">
                <pic:pic>
                  <pic:nvPicPr>
                    <pic:cNvPr descr="../../03_figures/static/wave_attractors/12_truncation.png" id="285" name="Picture"/>
                    <pic:cNvPicPr>
                      <a:picLocks noChangeArrowheads="1" noChangeAspect="1"/>
                    </pic:cNvPicPr>
                  </pic:nvPicPr>
                  <pic:blipFill>
                    <a:blip r:embed="rId283"/>
                    <a:stretch>
                      <a:fillRect/>
                    </a:stretch>
                  </pic:blipFill>
                  <pic:spPr bwMode="auto">
                    <a:xfrm>
                      <a:off x="0" y="0"/>
                      <a:ext cx="5334000" cy="2023241"/>
                    </a:xfrm>
                    <a:prstGeom prst="rect">
                      <a:avLst/>
                    </a:prstGeom>
                    <a:noFill/>
                    <a:ln w="9525">
                      <a:noFill/>
                      <a:headEnd/>
                      <a:tailEnd/>
                    </a:ln>
                  </pic:spPr>
                </pic:pic>
              </a:graphicData>
            </a:graphic>
          </wp:inline>
        </w:drawing>
      </w:r>
    </w:p>
    <w:p>
      <w:pPr>
        <w:pStyle w:val="ImageCaption"/>
      </w:pPr>
      <w:r>
        <w:t xml:space="preserve">Homogenization convergence</w:t>
      </w:r>
    </w:p>
    <w:p>
      <w:pPr>
        <w:pStyle w:val="BodyText"/>
      </w:pPr>
      <w:r>
        <w:rPr>
          <w:b/>
          <w:bCs/>
        </w:rPr>
        <w:t xml:space="preserve">E6 (the η-scan):</w:t>
      </w:r>
      <w:r>
        <w:t xml:space="preserve"> </w:t>
      </w:r>
      <w:r>
        <w:t xml:space="preserve">the ray scan</w:t>
      </w:r>
      <w:r>
        <w:t xml:space="preserve"> </w:t>
      </w:r>
      <m:oMath>
        <m:r>
          <m:t>η</m:t>
        </m:r>
        <m:r>
          <m:rPr>
            <m:sty m:val="p"/>
          </m:rPr>
          <m:t>∈</m:t>
        </m:r>
        <m:r>
          <m:rPr>
            <m:sty m:val="p"/>
          </m:rPr>
          <m:t>{</m:t>
        </m:r>
        <m:r>
          <m:t>9</m:t>
        </m:r>
        <m:r>
          <m:rPr>
            <m:sty m:val="p"/>
          </m:rPr>
          <m:t>,</m:t>
        </m:r>
        <m:r>
          <m:t>16</m:t>
        </m:r>
        <m:r>
          <m:rPr>
            <m:sty m:val="p"/>
          </m:rPr>
          <m:t>,</m:t>
        </m:r>
        <m:r>
          <m:t>25</m:t>
        </m:r>
        <m:r>
          <m:rPr>
            <m:sty m:val="p"/>
          </m:rPr>
          <m:t>,</m:t>
        </m:r>
        <m:r>
          <m:t>100</m:t>
        </m:r>
        <m:r>
          <m:rPr>
            <m:sty m:val="p"/>
          </m:rPr>
          <m:t>,</m:t>
        </m:r>
        <m:r>
          <m:t>400</m:t>
        </m:r>
        <m:r>
          <m:rPr>
            <m:sty m:val="p"/>
          </m:rPr>
          <m:t>}</m:t>
        </m:r>
      </m:oMath>
      <w:r>
        <w:t xml:space="preserve"> </w:t>
      </w:r>
      <w:r>
        <w:t xml:space="preserve">×</w:t>
      </w:r>
      <w:r>
        <w:t xml:space="preserve"> </w:t>
      </w:r>
      <m:oMath>
        <m:r>
          <m:t>s</m:t>
        </m:r>
        <m:r>
          <m:rPr>
            <m:sty m:val="p"/>
          </m:rPr>
          <m:t>∈</m:t>
        </m:r>
        <m:d>
          <m:dPr>
            <m:begChr m:val="["/>
            <m:endChr m:val="]"/>
            <m:sepChr m:val=""/>
            <m:grow/>
          </m:dPr>
          <m:e>
            <m:r>
              <m:t>0.005</m:t>
            </m:r>
            <m:r>
              <m:rPr>
                <m:sty m:val="p"/>
              </m:rPr>
              <m:t>,</m:t>
            </m:r>
            <m:r>
              <m:t>0.14</m:t>
            </m:r>
          </m:e>
        </m:d>
      </m:oMath>
      <w:r>
        <w:t xml:space="preserve">, 12 rays, bounce budget 500/2500; the wave scan</w:t>
      </w:r>
      <w:r>
        <w:t xml:space="preserve"> </w:t>
      </w:r>
      <m:oMath>
        <m:r>
          <m:t>η</m:t>
        </m:r>
        <m:r>
          <m:rPr>
            <m:sty m:val="p"/>
          </m:rPr>
          <m:t>∈</m:t>
        </m:r>
        <m:r>
          <m:rPr>
            <m:sty m:val="p"/>
          </m:rPr>
          <m:t>{</m:t>
        </m:r>
        <m:r>
          <m:t>4</m:t>
        </m:r>
        <m:r>
          <m:rPr>
            <m:sty m:val="p"/>
          </m:rPr>
          <m:t>,</m:t>
        </m:r>
        <m:r>
          <m:t>9</m:t>
        </m:r>
        <m:r>
          <m:rPr>
            <m:sty m:val="p"/>
          </m:rPr>
          <m:t>,</m:t>
        </m:r>
        <m:r>
          <m:t>16</m:t>
        </m:r>
        <m:r>
          <m:rPr>
            <m:sty m:val="p"/>
          </m:rPr>
          <m:t>,</m:t>
        </m:r>
        <m:r>
          <m:t>36</m:t>
        </m:r>
        <m:r>
          <m:rPr>
            <m:sty m:val="p"/>
          </m:rPr>
          <m:t>}</m:t>
        </m:r>
      </m:oMath>
      <w:r>
        <w:t xml:space="preserve">, grid 256, band</w:t>
      </w:r>
      <w:r>
        <w:t xml:space="preserve"> </w:t>
      </w:r>
      <m:oMath>
        <m:r>
          <m:rPr>
            <m:sty m:val="p"/>
          </m:rPr>
          <m:t>{</m:t>
        </m:r>
        <m:r>
          <m:t>8.6</m:t>
        </m:r>
        <m:r>
          <m:rPr>
            <m:sty m:val="p"/>
          </m:rPr>
          <m:t>,</m:t>
        </m:r>
        <m:r>
          <m:t>8.8</m:t>
        </m:r>
        <m:r>
          <m:rPr>
            <m:sty m:val="p"/>
          </m:rPr>
          <m:t>,</m:t>
        </m:r>
        <m:r>
          <m:t>9.2</m:t>
        </m:r>
        <m:r>
          <m:rPr>
            <m:sty m:val="p"/>
          </m:rPr>
          <m:t>,</m:t>
        </m:r>
        <m:r>
          <m:t>9.4</m:t>
        </m:r>
        <m:r>
          <m:rPr>
            <m:sty m:val="p"/>
          </m:rPr>
          <m:t>}</m:t>
        </m:r>
      </m:oMath>
      <w:r>
        <w:t xml:space="preserve">. The headline: both boundaries of the attractor window are universal in</w:t>
      </w:r>
      <w:r>
        <w:t xml:space="preserve"> </w:t>
      </w:r>
      <m:oMath>
        <m:r>
          <m:t>u</m:t>
        </m:r>
        <m:r>
          <m:rPr>
            <m:sty m:val="p"/>
          </m:rPr>
          <m:t>=</m:t>
        </m:r>
        <m:r>
          <m:t>s</m:t>
        </m:r>
        <m:rad>
          <m:radPr>
            <m:degHide m:val="on"/>
          </m:radPr>
          <m:deg/>
          <m:e>
            <m:r>
              <m:t>η</m:t>
            </m:r>
          </m:e>
        </m:rad>
      </m:oMath>
      <w:r>
        <w:t xml:space="preserve">:</w:t>
      </w:r>
      <w:r>
        <w:t xml:space="preserve"> </w:t>
      </w:r>
      <m:oMath>
        <m:sSub>
          <m:e>
            <m:r>
              <m:t>u</m:t>
            </m:r>
          </m:e>
          <m:sub>
            <m:r>
              <m:t>1</m:t>
            </m:r>
          </m:sub>
        </m:sSub>
        <m:r>
          <m:rPr>
            <m:sty m:val="p"/>
          </m:rPr>
          <m:t>=</m:t>
        </m:r>
        <m:r>
          <m:t>0.176</m:t>
        </m:r>
        <m:r>
          <m:rPr>
            <m:sty m:val="p"/>
          </m:rPr>
          <m:t>±</m:t>
        </m:r>
        <m:r>
          <m:t>0.041</m:t>
        </m:r>
      </m:oMath>
      <w:r>
        <w:t xml:space="preserve"> </w:t>
      </w:r>
      <w:r>
        <w:t xml:space="preserve">(lower),</w:t>
      </w:r>
      <w:r>
        <w:t xml:space="preserve"> </w:t>
      </w:r>
      <m:oMath>
        <m:sSub>
          <m:e>
            <m:r>
              <m:t>u</m:t>
            </m:r>
          </m:e>
          <m:sub>
            <m:r>
              <m:t>2</m:t>
            </m:r>
          </m:sub>
        </m:sSub>
        <m:r>
          <m:rPr>
            <m:sty m:val="p"/>
          </m:rPr>
          <m:t>=</m:t>
        </m:r>
        <m:r>
          <m:t>0.490</m:t>
        </m:r>
        <m:r>
          <m:rPr>
            <m:sty m:val="p"/>
          </m:rPr>
          <m:t>±</m:t>
        </m:r>
        <m:r>
          <m:t>0.084</m:t>
        </m:r>
      </m:oMath>
      <w:r>
        <w:t xml:space="preserve"> </w:t>
      </w:r>
      <w:r>
        <w:t xml:space="preserve">(upper) — a collapse of two decades of anisotropy into one variable. The naive resonance</w:t>
      </w:r>
      <w:r>
        <w:t xml:space="preserve"> </w:t>
      </w:r>
      <m:oMath>
        <m:sSup>
          <m:e>
            <m:r>
              <m:t>s</m:t>
            </m:r>
          </m:e>
          <m:sup>
            <m:r>
              <m:rPr>
                <m:sty m:val="p"/>
              </m:rPr>
              <m:t>*</m:t>
            </m:r>
          </m:sup>
        </m:sSup>
        <m:r>
          <m:rPr>
            <m:sty m:val="p"/>
          </m:rPr>
          <m:t>=</m:t>
        </m:r>
        <m:r>
          <m:t>1</m:t>
        </m:r>
        <m:r>
          <m:rPr>
            <m:sty m:val="p"/>
          </m:rPr>
          <m:t>/</m:t>
        </m:r>
        <m:rad>
          <m:radPr>
            <m:degHide m:val="on"/>
          </m:radPr>
          <m:deg/>
          <m:e>
            <m:r>
              <m:t>η</m:t>
            </m:r>
          </m:e>
        </m:rad>
      </m:oMath>
      <w:r>
        <w:t xml:space="preserve"> </w:t>
      </w:r>
      <w:r>
        <w:t xml:space="preserve">(</w:t>
      </w:r>
      <m:oMath>
        <m:r>
          <m:t>u</m:t>
        </m:r>
        <m:r>
          <m:rPr>
            <m:sty m:val="p"/>
          </m:rPr>
          <m:t>=</m:t>
        </m:r>
        <m:r>
          <m:t>1</m:t>
        </m:r>
      </m:oMath>
      <w:r>
        <w:t xml:space="preserve">) overestimates the window: the attractor closes at</w:t>
      </w:r>
      <w:r>
        <w:t xml:space="preserve"> </w:t>
      </w:r>
      <m:oMath>
        <m:sSub>
          <m:e>
            <m:r>
              <m:t>u</m:t>
            </m:r>
          </m:e>
          <m:sub>
            <m:r>
              <m:t>2</m:t>
            </m:r>
          </m:sub>
        </m:sSub>
        <m:r>
          <m:rPr>
            <m:sty m:val="p"/>
          </m:rPr>
          <m:t>≈</m:t>
        </m:r>
        <m:r>
          <m:t>0.5</m:t>
        </m:r>
      </m:oMath>
      <w:r>
        <w:t xml:space="preserve">. The contrast power law:</w:t>
      </w:r>
      <w:r>
        <w:t xml:space="preserve"> </w:t>
      </w:r>
      <m:oMath>
        <m:sSub>
          <m:e>
            <m:r>
              <m:t>C</m:t>
            </m:r>
          </m:e>
          <m:sub>
            <m:r>
              <m:t>0</m:t>
            </m:r>
          </m:sub>
        </m:sSub>
        <m:sSup>
          <m:e>
            <m:r>
              <m:t>η</m:t>
            </m:r>
          </m:e>
          <m:sup>
            <m:r>
              <m:t>β</m:t>
            </m:r>
          </m:sup>
        </m:sSup>
      </m:oMath>
      <w:r>
        <w:t xml:space="preserve"> </w:t>
      </w:r>
      <w:r>
        <w:t xml:space="preserve">with</w:t>
      </w:r>
      <w:r>
        <w:t xml:space="preserve"> </w:t>
      </w:r>
      <m:oMath>
        <m:r>
          <m:t>β</m:t>
        </m:r>
        <m:r>
          <m:rPr>
            <m:sty m:val="p"/>
          </m:rPr>
          <m:t>=</m:t>
        </m:r>
        <m:r>
          <m:t>0.015</m:t>
        </m:r>
      </m:oMath>
      <w:r>
        <w:t xml:space="preserve"> </w:t>
      </w:r>
      <w:r>
        <w:t xml:space="preserve">(</w:t>
      </w:r>
      <m:oMath>
        <m:sSup>
          <m:e>
            <m:r>
              <m:t>r</m:t>
            </m:r>
          </m:e>
          <m:sup>
            <m:r>
              <m:t>2</m:t>
            </m:r>
          </m:sup>
        </m:sSup>
        <m:r>
          <m:rPr>
            <m:sty m:val="p"/>
          </m:rPr>
          <m:t>=</m:t>
        </m:r>
        <m:r>
          <m:t>0.02</m:t>
        </m:r>
      </m:oMath>
      <w:r>
        <w:t xml:space="preserve">) — contrast does not depend on</w:t>
      </w:r>
      <w:r>
        <w:t xml:space="preserve"> </w:t>
      </w:r>
      <m:oMath>
        <m:r>
          <m:t>η</m:t>
        </m:r>
      </m:oMath>
      <w:r>
        <w:t xml:space="preserve">: a plateau.</w:t>
      </w:r>
    </w:p>
    <w:p>
      <w:pPr>
        <w:pStyle w:val="BodyText"/>
      </w:pPr>
      <w:r>
        <w:rPr>
          <w:b/>
          <w:bCs/>
        </w:rPr>
        <w:t xml:space="preserve">E7 (time domain):</w:t>
      </w:r>
      <w:r>
        <w:t xml:space="preserve"> </w:t>
      </w:r>
      <w:r>
        <w:t xml:space="preserve">a physically consistent TD model requires the Drude dispersion of the wire mesh:</w:t>
      </w:r>
      <w:r>
        <w:t xml:space="preserve"> </w:t>
      </w:r>
      <m:oMath>
        <m:sSub>
          <m:e>
            <m:r>
              <m:t>μ</m:t>
            </m:r>
          </m:e>
          <m:sub>
            <m:r>
              <m:t>y</m:t>
            </m:r>
          </m:sub>
        </m:sSub>
        <m:d>
          <m:dPr>
            <m:begChr m:val="("/>
            <m:endChr m:val=")"/>
            <m:sepChr m:val=""/>
            <m:grow/>
          </m:dPr>
          <m:e>
            <m:r>
              <m:t>ω</m:t>
            </m:r>
          </m:e>
        </m:d>
        <m:r>
          <m:rPr>
            <m:sty m:val="p"/>
          </m:rPr>
          <m:t>=</m:t>
        </m:r>
        <m:r>
          <m:t>1</m:t>
        </m:r>
        <m:r>
          <m:rPr>
            <m:sty m:val="p"/>
          </m:rPr>
          <m:t>−</m:t>
        </m:r>
        <m:sSubSup>
          <m:e>
            <m:r>
              <m:t>ω</m:t>
            </m:r>
          </m:e>
          <m:sub>
            <m:r>
              <m:t>p</m:t>
            </m:r>
          </m:sub>
          <m:sup>
            <m:r>
              <m:t>2</m:t>
            </m:r>
          </m:sup>
        </m:sSubSup>
        <m:r>
          <m:rPr>
            <m:sty m:val="p"/>
          </m:rPr>
          <m:t>/</m:t>
        </m:r>
        <m:sSup>
          <m:e>
            <m:r>
              <m:t>ω</m:t>
            </m:r>
          </m:e>
          <m:sup>
            <m:r>
              <m:t>2</m:t>
            </m:r>
          </m:sup>
        </m:sSup>
      </m:oMath>
      <w:r>
        <w:t xml:space="preserve"> </w:t>
      </w:r>
      <w:r>
        <w:t xml:space="preserve">with</w:t>
      </w:r>
      <w:r>
        <w:t xml:space="preserve"> </w:t>
      </w:r>
      <m:oMath>
        <m:sSub>
          <m:e>
            <m:r>
              <m:t>ω</m:t>
            </m:r>
          </m:e>
          <m:sub>
            <m:r>
              <m:t>p</m:t>
            </m:r>
          </m:sub>
        </m:sSub>
        <m:r>
          <m:rPr>
            <m:sty m:val="p"/>
          </m:rPr>
          <m:t>=</m:t>
        </m:r>
        <m:r>
          <m:t>π</m:t>
        </m:r>
        <m:r>
          <m:t>c</m:t>
        </m:r>
        <m:r>
          <m:rPr>
            <m:sty m:val="p"/>
          </m:rPr>
          <m:t>/</m:t>
        </m:r>
        <m:r>
          <m:t>a</m:t>
        </m:r>
      </m:oMath>
      <w:r>
        <w:t xml:space="preserve"> </w:t>
      </w:r>
      <w:r>
        <w:t xml:space="preserve">(</w:t>
      </w:r>
      <m:oMath>
        <m:r>
          <m:t>a</m:t>
        </m:r>
      </m:oMath>
      <w:r>
        <w:t xml:space="preserve"> </w:t>
      </w:r>
      <w:r>
        <w:t xml:space="preserve">— the unit cell); the naive nondispersive indefinite tensor blows up exponentially (unphysical). At</w:t>
      </w:r>
      <w:r>
        <w:t xml:space="preserve"> </w:t>
      </w:r>
      <m:oMath>
        <m:sSub>
          <m:e>
            <m:r>
              <m:t>ω</m:t>
            </m:r>
          </m:e>
          <m:sub>
            <m:r>
              <m:t>0</m:t>
            </m:r>
          </m:sub>
        </m:sSub>
        <m:r>
          <m:rPr>
            <m:sty m:val="p"/>
          </m:rPr>
          <m:t>=</m:t>
        </m:r>
        <m:sSub>
          <m:e>
            <m:r>
              <m:t>ω</m:t>
            </m:r>
          </m:e>
          <m:sub>
            <m:r>
              <m:t>p</m:t>
            </m:r>
          </m:sub>
        </m:sSub>
        <m:r>
          <m:rPr>
            <m:sty m:val="p"/>
          </m:rPr>
          <m:t>/</m:t>
        </m:r>
        <m:rad>
          <m:radPr>
            <m:degHide m:val="on"/>
          </m:radPr>
          <m:deg/>
          <m:e>
            <m:r>
              <m:t>η</m:t>
            </m:r>
            <m:r>
              <m:rPr>
                <m:sty m:val="p"/>
              </m:rPr>
              <m:t>+</m:t>
            </m:r>
            <m:r>
              <m:t>1</m:t>
            </m:r>
          </m:e>
        </m:rad>
      </m:oMath>
      <w:r>
        <w:t xml:space="preserve"> </w:t>
      </w:r>
      <w:r>
        <w:t xml:space="preserve">the medium is exactly the</w:t>
      </w:r>
      <w:r>
        <w:t xml:space="preserve"> </w:t>
      </w:r>
      <m:oMath>
        <m:r>
          <m:t>η</m:t>
        </m:r>
        <m:r>
          <m:rPr>
            <m:sty m:val="p"/>
          </m:rPr>
          <m:t>=</m:t>
        </m:r>
        <m:r>
          <m:t>100</m:t>
        </m:r>
      </m:oMath>
      <w:r>
        <w:t xml:space="preserve"> </w:t>
      </w:r>
      <w:r>
        <w:t xml:space="preserve">hyperbolic medium. The pulsed drive funnels onto the ray route: corridor capture 1.43× the isotropic control; the k-space cascade runs along the IFC hyperbola and piles up below the unit-cell fold</w:t>
      </w:r>
      <w:r>
        <w:t xml:space="preserve"> </w:t>
      </w:r>
      <m:oMath>
        <m:d>
          <m:dPr>
            <m:begChr m:val="|"/>
            <m:endChr m:val="|"/>
            <m:sepChr m:val=""/>
            <m:grow/>
          </m:dPr>
          <m:e>
            <m:sSub>
              <m:e>
                <m:r>
                  <m:t>k</m:t>
                </m:r>
              </m:e>
              <m:sub>
                <m:r>
                  <m:t>x</m:t>
                </m:r>
              </m:sub>
            </m:sSub>
          </m:e>
        </m:d>
        <m:r>
          <m:rPr>
            <m:sty m:val="p"/>
          </m:rPr>
          <m:t>≈</m:t>
        </m:r>
        <m:sSub>
          <m:e>
            <m:r>
              <m:t>ω</m:t>
            </m:r>
          </m:e>
          <m:sub>
            <m:r>
              <m:t>p</m:t>
            </m:r>
          </m:sub>
        </m:sSub>
        <m:r>
          <m:rPr>
            <m:sty m:val="p"/>
          </m:rPr>
          <m:t>/</m:t>
        </m:r>
        <m:r>
          <m:t>c</m:t>
        </m:r>
      </m:oMath>
      <w:r>
        <w:t xml:space="preserve">; capture grows ×10 from 32 to 192 cells (homogenization convergence). Python ↔ Julia TD-kernel identity: 2.4·10⁻¹⁵ over 400 steps. Figures:</w:t>
      </w:r>
      <w:r>
        <w:t xml:space="preserve"> </w:t>
      </w:r>
      <w:r>
        <w:rPr>
          <w:rStyle w:val="VerbatimChar"/>
        </w:rPr>
        <w:t xml:space="preserve">10_eta_scan</w:t>
      </w:r>
      <w:r>
        <w:t xml:space="preserve">,</w:t>
      </w:r>
      <w:r>
        <w:t xml:space="preserve"> </w:t>
      </w:r>
      <w:r>
        <w:rPr>
          <w:rStyle w:val="VerbatimChar"/>
        </w:rPr>
        <w:t xml:space="preserve">11_time_domain</w:t>
      </w:r>
      <w:r>
        <w:t xml:space="preserve">,</w:t>
      </w:r>
      <w:r>
        <w:t xml:space="preserve"> </w:t>
      </w:r>
      <w:r>
        <w:rPr>
          <w:rStyle w:val="VerbatimChar"/>
        </w:rPr>
        <w:t xml:space="preserve">12_truncation</w:t>
      </w:r>
      <w:r>
        <w:t xml:space="preserve">.</w:t>
      </w:r>
    </w:p>
    <w:p>
      <w:r>
        <w:pict>
          <v:rect style="width:0;height:1.5pt" o:hralign="center" o:hrstd="t" o:hr="t"/>
        </w:pict>
      </w:r>
    </w:p>
    <w:bookmarkEnd w:id="286"/>
    <w:bookmarkStart w:id="287" w:name="Xd9e2df36b70797ac7df4a89dfb364deeeeb470e"/>
    <w:p>
      <w:pPr>
        <w:pStyle w:val="Heading2"/>
      </w:pPr>
      <w:r>
        <w:t xml:space="preserve">38. The AB effect with water waves and W1 cross-verification</w:t>
      </w:r>
    </w:p>
    <w:p>
      <w:pPr>
        <w:pStyle w:val="FirstParagraph"/>
      </w:pPr>
      <w:r>
        <w:rPr>
          <w:b/>
          <w:bCs/>
        </w:rPr>
        <w:t xml:space="preserve">The AB-water companion (</w:t>
      </w:r>
      <w:r>
        <w:rPr>
          <w:rStyle w:val="VerbatimChar"/>
          <w:b/>
          <w:bCs/>
        </w:rPr>
        <w:t xml:space="preserve">ab_water.py</w:t>
      </w:r>
      <w:r>
        <w:rPr>
          <w:b/>
          <w:bCs/>
        </w:rPr>
        <w:t xml:space="preserve">):</w:t>
      </w:r>
      <w:r>
        <w:t xml:space="preserve"> </w:t>
      </w:r>
      <w:r>
        <w:t xml:space="preserve">the reproduction of the OIST/Communications Physics (2026) experiment in Berry’s (1980) form: water waves circling a vortex drain acquire a geometric phase — nodal patterns rotate on circling the vortex. Results: the phase winding is antisymmetric,</w:t>
      </w:r>
      <w:r>
        <w:t xml:space="preserve"> </w:t>
      </w:r>
      <m:oMath>
        <m:r>
          <m:t>W</m:t>
        </m:r>
        <m:d>
          <m:dPr>
            <m:begChr m:val="("/>
            <m:endChr m:val=")"/>
            <m:sepChr m:val=""/>
            <m:grow/>
          </m:dPr>
          <m:e>
            <m:r>
              <m:rPr>
                <m:sty m:val="p"/>
              </m:rPr>
              <m:t>−</m:t>
            </m:r>
            <m:r>
              <m:t>α</m:t>
            </m:r>
          </m:e>
        </m:d>
        <m:r>
          <m:rPr>
            <m:sty m:val="p"/>
          </m:rPr>
          <m:t>=</m:t>
        </m:r>
        <m:r>
          <m:rPr>
            <m:sty m:val="p"/>
          </m:rPr>
          <m:t>−</m:t>
        </m:r>
        <m:r>
          <m:t>W</m:t>
        </m:r>
        <m:d>
          <m:dPr>
            <m:begChr m:val="("/>
            <m:endChr m:val=")"/>
            <m:sepChr m:val=""/>
            <m:grow/>
          </m:dPr>
          <m:e>
            <m:r>
              <m:t>α</m:t>
            </m:r>
          </m:e>
        </m:d>
      </m:oMath>
      <w:r>
        <w:t xml:space="preserve">, exactly; mirror correlation 1.0; the observable interference fringes match the AB phase arithmetic’s prediction. The meaning for the programme: the AB-phase mechanics of levels I–VII (the quantum lattice) reproduces in a classical wave continuum — from winding around a vortex to the structural stability of phase-carrying routes; the geometric-phase theme closes on a classical fluid. Figure:</w:t>
      </w:r>
      <w:r>
        <w:t xml:space="preserve"> </w:t>
      </w:r>
      <w:r>
        <w:rPr>
          <w:rStyle w:val="VerbatimChar"/>
        </w:rPr>
        <w:t xml:space="preserve">08_ab_water</w:t>
      </w:r>
      <w:r>
        <w:t xml:space="preserve">.</w:t>
      </w:r>
    </w:p>
    <w:p>
      <w:pPr>
        <w:pStyle w:val="BodyText"/>
      </w:pPr>
      <w:r>
        <w:rPr>
          <w:b/>
          <w:bCs/>
        </w:rPr>
        <w:t xml:space="preserve">W1 cross-verification:</w:t>
      </w:r>
      <w:r>
        <w:t xml:space="preserve"> </w:t>
      </w:r>
      <w:r>
        <w:t xml:space="preserve">Python and the independent Julia port (</w:t>
      </w:r>
      <w:r>
        <w:rPr>
          <w:rStyle w:val="VerbatimChar"/>
        </w:rPr>
        <w:t xml:space="preserve">wave_attractors.jl</w:t>
      </w:r>
      <w:r>
        <w:t xml:space="preserve">, standard library only, Julia ≥ 1.10) agree on ray trajectories to 3.45·10⁻¹⁵ over 1,200 bounce points (reference launch states via</w:t>
      </w:r>
      <w:r>
        <w:t xml:space="preserve"> </w:t>
      </w:r>
      <w:r>
        <w:rPr>
          <w:rStyle w:val="VerbatimChar"/>
        </w:rPr>
        <w:t xml:space="preserve">dump_reference_csv.py</w:t>
      </w:r>
      <w:r>
        <w:t xml:space="preserve"> </w:t>
      </w:r>
      <w:r>
        <w:t xml:space="preserve">→ the port →</w:t>
      </w:r>
      <w:r>
        <w:t xml:space="preserve"> </w:t>
      </w:r>
      <w:r>
        <w:rPr>
          <w:rStyle w:val="VerbatimChar"/>
        </w:rPr>
        <w:t xml:space="preserve">verify_cross.py</w:t>
      </w:r>
      <w:r>
        <w:t xml:space="preserve">); on the TD kernel to 2.4·10⁻¹⁵ over 400 steps. The blind cold-start audit (2026-10-01) reproduced 31/31 data files and 12/12 figures bitwise, the 14-page report text identically, both monograph DOCX contents bitwise; the certificate is</w:t>
      </w:r>
      <w:r>
        <w:t xml:space="preserve"> </w:t>
      </w:r>
      <w:r>
        <w:rPr>
          <w:rStyle w:val="VerbatimChar"/>
        </w:rPr>
        <w:t xml:space="preserve">REPRODUCIBILITY.json</w:t>
      </w:r>
      <w:r>
        <w:t xml:space="preserve">; candidate verification:</w:t>
      </w:r>
      <w:r>
        <w:t xml:space="preserve"> </w:t>
      </w:r>
      <w:r>
        <w:rPr>
          <w:rStyle w:val="VerbatimChar"/>
        </w:rPr>
        <w:t xml:space="preserve">make wave-attractors-verify CAND=...</w:t>
      </w:r>
      <w:r>
        <w:t xml:space="preserve">. Protocol:</w:t>
      </w:r>
      <w:r>
        <w:t xml:space="preserve"> </w:t>
      </w:r>
      <w:r>
        <w:rPr>
          <w:rStyle w:val="VerbatimChar"/>
        </w:rPr>
        <w:t xml:space="preserve">make wave-attractors</w:t>
      </w:r>
      <w:r>
        <w:t xml:space="preserve"> </w:t>
      </w:r>
      <w:r>
        <w:t xml:space="preserve">(full),</w:t>
      </w:r>
      <w:r>
        <w:t xml:space="preserve"> </w:t>
      </w:r>
      <w:r>
        <w:rPr>
          <w:rStyle w:val="VerbatimChar"/>
        </w:rPr>
        <w:t xml:space="preserve">-quick</w:t>
      </w:r>
      <w:r>
        <w:t xml:space="preserve"> </w:t>
      </w:r>
      <w:r>
        <w:t xml:space="preserve">(CI),</w:t>
      </w:r>
      <w:r>
        <w:t xml:space="preserve"> </w:t>
      </w:r>
      <w:r>
        <w:rPr>
          <w:rStyle w:val="VerbatimChar"/>
        </w:rPr>
        <w:t xml:space="preserve">-julia</w:t>
      </w:r>
      <w:r>
        <w:t xml:space="preserve">,</w:t>
      </w:r>
      <w:r>
        <w:t xml:space="preserve"> </w:t>
      </w:r>
      <w:r>
        <w:rPr>
          <w:rStyle w:val="VerbatimChar"/>
        </w:rPr>
        <w:t xml:space="preserve">-docs</w:t>
      </w:r>
      <w:r>
        <w:t xml:space="preserve">. Figure:</w:t>
      </w:r>
      <w:r>
        <w:t xml:space="preserve"> </w:t>
      </w:r>
      <w:r>
        <w:rPr>
          <w:rStyle w:val="VerbatimChar"/>
        </w:rPr>
        <w:t xml:space="preserve">09_cross_verification</w:t>
      </w:r>
      <w:r>
        <w:t xml:space="preserve">.</w:t>
      </w:r>
    </w:p>
    <w:p>
      <w:pPr>
        <w:pStyle w:val="BodyText"/>
      </w:pPr>
      <w:r>
        <w:rPr>
          <w:b/>
          <w:bCs/>
        </w:rPr>
        <w:t xml:space="preserve">The meaning for the programme:</w:t>
      </w:r>
      <w:r>
        <w:t xml:space="preserve"> </w:t>
      </w:r>
      <w:r>
        <w:t xml:space="preserve">W1 is an external prop of the phase-arithmetic theme. The study builds and asserts no direct bridge to the ζ zeros. What it establishes: (1) first-principles reproducibility of the phenomenon (two models, two languages, bitwise certificates); (2) a universal scaling law (</w:t>
      </w:r>
      <m:oMath>
        <m:sSub>
          <m:e>
            <m:r>
              <m:t>u</m:t>
            </m:r>
          </m:e>
          <m:sub>
            <m:r>
              <m:t>1</m:t>
            </m:r>
          </m:sub>
        </m:sSub>
        <m:r>
          <m:rPr>
            <m:sty m:val="p"/>
          </m:rPr>
          <m:t>,</m:t>
        </m:r>
        <m:sSub>
          <m:e>
            <m:r>
              <m:t>u</m:t>
            </m:r>
          </m:e>
          <m:sub>
            <m:r>
              <m:t>2</m:t>
            </m:r>
          </m:sub>
        </m:sSub>
      </m:oMath>
      <w:r>
        <w:t xml:space="preserve">); (3) the structural unity of phase mechanisms from classical water to the quantum lattice.</w:t>
      </w:r>
    </w:p>
    <w:p>
      <w:r>
        <w:pict>
          <v:rect style="width:0;height:1.5pt" o:hralign="center" o:hrstd="t" o:hr="t"/>
        </w:pict>
      </w:r>
    </w:p>
    <w:bookmarkEnd w:id="287"/>
    <w:bookmarkStart w:id="289" w:name="Xeb1412de5eb8290d7529ce68847148b072a3f0e"/>
    <w:p>
      <w:pPr>
        <w:pStyle w:val="Heading2"/>
      </w:pPr>
      <w:r>
        <w:t xml:space="preserve">38a. Wave attractors: the full source record (README, verbatim)</w:t>
      </w:r>
    </w:p>
    <w:p>
      <w:pPr>
        <w:pStyle w:val="FirstParagraph"/>
      </w:pPr>
      <w:r>
        <w:t xml:space="preserve">Hyperbolic Wave Attractors: Numerical Reproduction Study</w:t>
      </w:r>
    </w:p>
    <w:p>
      <w:pPr>
        <w:pStyle w:val="BodyText"/>
      </w:pPr>
      <w:r>
        <w:rPr>
          <w:b/>
          <w:bCs/>
        </w:rPr>
        <w:t xml:space="preserve">Self-organization of waves into closed, chiral, broadband trajectories in</w:t>
      </w:r>
      <w:r>
        <w:rPr>
          <w:b/>
          <w:bCs/>
        </w:rPr>
        <w:t xml:space="preserve"> </w:t>
      </w:r>
      <w:r>
        <w:rPr>
          <w:b/>
          <w:bCs/>
        </w:rPr>
        <w:t xml:space="preserve">an anisotropic (hyperbolic) cavity — a numerical reproduction of</w:t>
      </w:r>
      <w:r>
        <w:rPr>
          <w:b/>
          <w:bCs/>
        </w:rPr>
        <w:t xml:space="preserve"> </w:t>
      </w:r>
      <w:r>
        <w:rPr>
          <w:b/>
          <w:bCs/>
        </w:rPr>
        <w:t xml:space="preserve">“</w:t>
      </w:r>
      <w:r>
        <w:rPr>
          <w:b/>
          <w:bCs/>
        </w:rPr>
        <w:t xml:space="preserve">Hyperbolic wave attractors</w:t>
      </w:r>
      <w:r>
        <w:rPr>
          <w:b/>
          <w:bCs/>
        </w:rPr>
        <w:t xml:space="preserve">”</w:t>
      </w:r>
      <w:r>
        <w:rPr>
          <w:b/>
          <w:bCs/>
        </w:rPr>
        <w:t xml:space="preserve"> </w:t>
      </w:r>
      <w:r>
        <w:rPr>
          <w:b/>
          <w:bCs/>
        </w:rPr>
        <w:t xml:space="preserve">(Nature Physics, 2026, CUNY ASRC), packaged as</w:t>
      </w:r>
      <w:r>
        <w:rPr>
          <w:b/>
          <w:bCs/>
        </w:rPr>
        <w:t xml:space="preserve"> </w:t>
      </w:r>
      <w:r>
        <w:rPr>
          <w:b/>
          <w:bCs/>
        </w:rPr>
        <w:t xml:space="preserve">study W1 of the AB-Cloud Research repository.</w:t>
      </w:r>
    </w:p>
    <w:p>
      <w:pPr>
        <w:pStyle w:val="BodyText"/>
      </w:pPr>
      <w:r>
        <w:t xml:space="preserve">A popular account of the reference experiment (in Russian) is available at</w:t>
      </w:r>
      <w:r>
        <w:t xml:space="preserve"> </w:t>
      </w:r>
      <w:hyperlink r:id="rId288">
        <w:r>
          <w:rPr>
            <w:rStyle w:val="Hyperlink"/>
          </w:rPr>
          <w:t xml:space="preserve">Naked Science, 30.09.2026</w:t>
        </w:r>
      </w:hyperlink>
      <w:r>
        <w:t xml:space="preserve">.</w:t>
      </w:r>
    </w:p>
    <w:p>
      <w:r>
        <w:pict>
          <v:rect style="width:0;height:1.5pt" o:hralign="center" o:hrstd="t" o:hr="t"/>
        </w:pict>
      </w:r>
    </w:p>
    <w:bookmarkEnd w:id="289"/>
    <w:bookmarkStart w:id="290" w:name="what-is-reproduced"/>
    <w:p>
      <w:pPr>
        <w:pStyle w:val="Heading2"/>
      </w:pPr>
      <w:r>
        <w:t xml:space="preserve">What is reproduced</w:t>
      </w:r>
    </w:p>
    <w:p>
      <w:pPr>
        <w:pStyle w:val="FirstParagraph"/>
      </w:pPr>
      <w:r>
        <w:t xml:space="preserve">In the reference experiment, elastodynamic waves launched into an</w:t>
      </w:r>
      <w:r>
        <w:t xml:space="preserve"> </w:t>
      </w:r>
      <w:r>
        <w:t xml:space="preserve">odd-shaped cavity made of a hyperbolic metamaterial skip chaotic</w:t>
      </w:r>
      <w:r>
        <w:t xml:space="preserve"> </w:t>
      </w:r>
      <w:r>
        <w:t xml:space="preserve">scattering and self-organize into</w:t>
      </w:r>
      <w:r>
        <w:t xml:space="preserve"> </w:t>
      </w:r>
      <w:r>
        <w:rPr>
          <w:b/>
          <w:bCs/>
        </w:rPr>
        <w:t xml:space="preserve">robust, chiral, broadband, scale-invariant</w:t>
      </w:r>
      <w:r>
        <w:rPr>
          <w:b/>
          <w:bCs/>
        </w:rPr>
        <w:t xml:space="preserve"> </w:t>
      </w:r>
      <w:r>
        <w:rPr>
          <w:b/>
          <w:bCs/>
        </w:rPr>
        <w:t xml:space="preserve">closed routes</w:t>
      </w:r>
      <w:r>
        <w:t xml:space="preserve"> </w:t>
      </w:r>
      <w:r>
        <w:t xml:space="preserve">—</w:t>
      </w:r>
      <w:r>
        <w:t xml:space="preserve"> </w:t>
      </w:r>
      <w:r>
        <w:rPr>
          <w:i/>
          <w:iCs/>
        </w:rPr>
        <w:t xml:space="preserve">hyperbolic wave attractors</w:t>
      </w:r>
      <w:r>
        <w:t xml:space="preserve">. This study rebuilds the</w:t>
      </w:r>
      <w:r>
        <w:t xml:space="preserve"> </w:t>
      </w:r>
      <w:r>
        <w:t xml:space="preserve">phenomenon from first principles, at two description levels:</w:t>
      </w:r>
    </w:p>
    <w:tbl>
      <w:tblPr>
        <w:tblStyle w:val="Table"/>
        <w:tblW w:type="pct" w:w="5000"/>
        <w:jc w:val="left"/>
        <w:tblLayout w:type="fixed"/>
        <w:tblLook w:firstRow="1" w:lastRow="0" w:firstColumn="0" w:lastColumn="0" w:noHBand="0" w:noVBand="0" w:val="0020"/>
      </w:tblPr>
      <w:tblGrid>
        <w:gridCol w:w="2410"/>
        <w:gridCol w:w="2410"/>
        <w:gridCol w:w="3099"/>
      </w:tblGrid>
      <w:tr>
        <w:trPr>
          <w:tblHeader w:val="on"/>
        </w:trPr>
        <w:tc>
          <w:tcPr/>
          <w:p>
            <w:pPr>
              <w:pStyle w:val="Compact"/>
              <w:jc w:val="left"/>
            </w:pPr>
            <w:r>
              <w:t xml:space="preserve">Level</w:t>
            </w:r>
          </w:p>
        </w:tc>
        <w:tc>
          <w:tcPr/>
          <w:p>
            <w:pPr>
              <w:pStyle w:val="Compact"/>
              <w:jc w:val="left"/>
            </w:pPr>
            <w:r>
              <w:t xml:space="preserve">Model</w:t>
            </w:r>
          </w:p>
        </w:tc>
        <w:tc>
          <w:tcPr/>
          <w:p>
            <w:pPr>
              <w:pStyle w:val="Compact"/>
              <w:jc w:val="left"/>
            </w:pPr>
            <w:r>
              <w:t xml:space="preserve">Physics</w:t>
            </w:r>
          </w:p>
        </w:tc>
      </w:tr>
      <w:tr>
        <w:tc>
          <w:tcPr/>
          <w:p>
            <w:pPr>
              <w:pStyle w:val="Compact"/>
              <w:jc w:val="left"/>
            </w:pPr>
            <w:r>
              <w:t xml:space="preserve">Rays</w:t>
            </w:r>
          </w:p>
        </w:tc>
        <w:tc>
          <w:tcPr/>
          <w:p>
            <w:pPr>
              <w:pStyle w:val="Compact"/>
              <w:jc w:val="left"/>
            </w:pPr>
            <w:r>
              <w:rPr>
                <w:rStyle w:val="VerbatimChar"/>
              </w:rPr>
              <w:t xml:space="preserve">ray_billiard.py</w:t>
            </w:r>
            <w:r>
              <w:t xml:space="preserve"> </w:t>
            </w:r>
            <w:r>
              <w:t xml:space="preserve">— exact k-vector billiard in a polygon</w:t>
            </w:r>
          </w:p>
        </w:tc>
        <w:tc>
          <w:tcPr/>
          <w:p>
            <w:pPr>
              <w:pStyle w:val="Compact"/>
              <w:jc w:val="left"/>
            </w:pPr>
            <w:r>
              <w:t xml:space="preserve">indefinite dispersion</w:t>
            </w:r>
            <w:r>
              <w:t xml:space="preserve"> </w:t>
            </w:r>
            <w:r>
              <w:rPr>
                <w:rStyle w:val="VerbatimChar"/>
              </w:rPr>
              <w:t xml:space="preserve">ky² − kx²/η = K²</w:t>
            </w:r>
            <w:r>
              <w:t xml:space="preserve">, group-velocity cone</w:t>
            </w:r>
            <w:r>
              <w:t xml:space="preserve"> </w:t>
            </w:r>
            <w:r>
              <w:rPr>
                <w:rStyle w:val="VerbatimChar"/>
              </w:rPr>
              <w:t xml:space="preserve">±arctan(1/√η)</w:t>
            </w:r>
            <w:r>
              <w:t xml:space="preserve">, non-specular Vieta-root reflection</w:t>
            </w:r>
          </w:p>
        </w:tc>
      </w:tr>
      <w:tr>
        <w:tc>
          <w:tcPr/>
          <w:p>
            <w:pPr>
              <w:pStyle w:val="Compact"/>
              <w:jc w:val="left"/>
            </w:pPr>
            <w:r>
              <w:t xml:space="preserve">Waves</w:t>
            </w:r>
          </w:p>
        </w:tc>
        <w:tc>
          <w:tcPr/>
          <w:p>
            <w:pPr>
              <w:pStyle w:val="Compact"/>
              <w:jc w:val="left"/>
            </w:pPr>
            <w:r>
              <w:rPr>
                <w:rStyle w:val="VerbatimChar"/>
              </w:rPr>
              <w:t xml:space="preserve">wave_directional.py</w:t>
            </w:r>
            <w:r>
              <w:t xml:space="preserve"> </w:t>
            </w:r>
            <w:r>
              <w:t xml:space="preserve">— frequency-domain anisotropic Helmholtz (sparse LU)</w:t>
            </w:r>
          </w:p>
        </w:tc>
        <w:tc>
          <w:tcPr/>
          <w:p>
            <w:pPr>
              <w:pStyle w:val="Compact"/>
              <w:jc w:val="left"/>
            </w:pPr>
            <w:r>
              <w:t xml:space="preserve">same dispersion, PEC walls, band-averaged driven response</w:t>
            </w:r>
          </w:p>
        </w:tc>
      </w:tr>
      <w:tr>
        <w:tc>
          <w:tcPr/>
          <w:p>
            <w:pPr>
              <w:pStyle w:val="Compact"/>
              <w:jc w:val="left"/>
            </w:pPr>
            <w:r>
              <w:t xml:space="preserve">Companion</w:t>
            </w:r>
          </w:p>
        </w:tc>
        <w:tc>
          <w:tcPr/>
          <w:p>
            <w:pPr>
              <w:pStyle w:val="Compact"/>
              <w:jc w:val="left"/>
            </w:pPr>
            <w:r>
              <w:rPr>
                <w:rStyle w:val="VerbatimChar"/>
              </w:rPr>
              <w:t xml:space="preserve">ab_water.py</w:t>
            </w:r>
            <w:r>
              <w:t xml:space="preserve"> </w:t>
            </w:r>
            <w:r>
              <w:t xml:space="preserve">— Aharonov–Bohm water-wave scattering (Berry 1980; OIST 2026)</w:t>
            </w:r>
          </w:p>
        </w:tc>
        <w:tc>
          <w:tcPr/>
          <w:p>
            <w:pPr>
              <w:pStyle w:val="Compact"/>
              <w:jc w:val="left"/>
            </w:pPr>
            <w:r>
              <w:t xml:space="preserve">vortex-induced geometric phase, rotating nodal patterns</w:t>
            </w:r>
          </w:p>
        </w:tc>
      </w:tr>
    </w:tbl>
    <w:bookmarkEnd w:id="290"/>
    <w:bookmarkStart w:id="291" w:name="Xe84084a1b7246fb033bde592f954444d62fa416"/>
    <w:p>
      <w:pPr>
        <w:pStyle w:val="Heading2"/>
      </w:pPr>
      <w:r>
        <w:t xml:space="preserve">Key results (full protocol, 24 rays × 1600 bounces, η = 100)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Observable</w:t>
            </w:r>
          </w:p>
        </w:tc>
        <w:tc>
          <w:tcPr/>
          <w:p>
            <w:pPr>
              <w:pStyle w:val="Compact"/>
              <w:jc w:val="left"/>
            </w:pPr>
            <w:r>
              <w:t xml:space="preserve">Value</w:t>
            </w:r>
          </w:p>
        </w:tc>
        <w:tc>
          <w:tcPr/>
          <w:p>
            <w:pPr>
              <w:pStyle w:val="Compact"/>
              <w:jc w:val="left"/>
            </w:pPr>
            <w:r>
              <w:t xml:space="preserve">Experiment</w:t>
            </w:r>
          </w:p>
        </w:tc>
      </w:tr>
      <w:tr>
        <w:tc>
          <w:tcPr/>
          <w:p>
            <w:pPr>
              <w:pStyle w:val="Compact"/>
              <w:jc w:val="left"/>
            </w:pPr>
            <w:r>
              <w:t xml:space="preserve">Attractor lock-in, hyperbolic vs isotropic</w:t>
            </w:r>
          </w:p>
        </w:tc>
        <w:tc>
          <w:tcPr/>
          <w:p>
            <w:pPr>
              <w:pStyle w:val="Compact"/>
              <w:jc w:val="left"/>
            </w:pPr>
            <w:r>
              <w:rPr>
                <w:b/>
                <w:bCs/>
              </w:rPr>
              <w:t xml:space="preserve">24/24 (1.00)</w:t>
            </w:r>
            <w:r>
              <w:t xml:space="preserve"> </w:t>
            </w:r>
            <w:r>
              <w:t xml:space="preserve">vs</w:t>
            </w:r>
            <w:r>
              <w:t xml:space="preserve"> </w:t>
            </w:r>
            <w:r>
              <w:rPr>
                <w:b/>
                <w:bCs/>
              </w:rPr>
              <w:t xml:space="preserve">0/24 (0.00)</w:t>
            </w:r>
          </w:p>
        </w:tc>
        <w:tc>
          <w:tcPr/>
          <w:p>
            <w:pPr>
              <w:pStyle w:val="Compact"/>
              <w:jc w:val="left"/>
            </w:pPr>
            <w:r>
              <w:t xml:space="preserve">E2</w:t>
            </w:r>
          </w:p>
        </w:tc>
      </w:tr>
      <w:tr>
        <w:tc>
          <w:tcPr/>
          <w:p>
            <w:pPr>
              <w:pStyle w:val="Compact"/>
              <w:jc w:val="left"/>
            </w:pPr>
            <w:r>
              <w:t xml:space="preserve">Wavelength cascade at slope reflections</w:t>
            </w:r>
          </w:p>
        </w:tc>
        <w:tc>
          <w:tcPr/>
          <w:p>
            <w:pPr>
              <w:pStyle w:val="Compact"/>
              <w:jc w:val="left"/>
            </w:pPr>
            <w:r>
              <w:t xml:space="preserve">mean |k| growth</w:t>
            </w:r>
            <w:r>
              <w:t xml:space="preserve"> </w:t>
            </w:r>
            <w:r>
              <w:rPr>
                <w:b/>
                <w:bCs/>
              </w:rPr>
              <w:t xml:space="preserve">×7.6</w:t>
            </w:r>
            <w:r>
              <w:t xml:space="preserve"> </w:t>
            </w:r>
            <w:r>
              <w:t xml:space="preserve">(transient), max ×65</w:t>
            </w:r>
          </w:p>
        </w:tc>
        <w:tc>
          <w:tcPr/>
          <w:p>
            <w:pPr>
              <w:pStyle w:val="Compact"/>
              <w:jc w:val="left"/>
            </w:pPr>
            <w:r>
              <w:t xml:space="preserve">E1</w:t>
            </w:r>
          </w:p>
        </w:tc>
      </w:tr>
      <w:tr>
        <w:tc>
          <w:tcPr/>
          <w:p>
            <w:pPr>
              <w:pStyle w:val="Compact"/>
              <w:jc w:val="left"/>
            </w:pPr>
            <w:r>
              <w:t xml:space="preserve">Geometric convergence to the route</w:t>
            </w:r>
          </w:p>
        </w:tc>
        <w:tc>
          <w:tcPr/>
          <w:p>
            <w:pPr>
              <w:pStyle w:val="Compact"/>
              <w:jc w:val="left"/>
            </w:pPr>
            <w:r>
              <w:t xml:space="preserve">q = 0.992 (median)</w:t>
            </w:r>
          </w:p>
        </w:tc>
        <w:tc>
          <w:tcPr/>
          <w:p>
            <w:pPr>
              <w:pStyle w:val="Compact"/>
              <w:jc w:val="left"/>
            </w:pPr>
            <w:r>
              <w:t xml:space="preserve">E1</w:t>
            </w:r>
          </w:p>
        </w:tc>
      </w:tr>
      <w:tr>
        <w:tc>
          <w:tcPr/>
          <w:p>
            <w:pPr>
              <w:pStyle w:val="Compact"/>
              <w:jc w:val="left"/>
            </w:pPr>
            <w:r>
              <w:t xml:space="preserve">Chirality: mirror pair C + C_mir</w:t>
            </w:r>
          </w:p>
        </w:tc>
        <w:tc>
          <w:tcPr/>
          <w:p>
            <w:pPr>
              <w:pStyle w:val="Compact"/>
              <w:jc w:val="left"/>
            </w:pPr>
            <w:r>
              <w:rPr>
                <w:b/>
                <w:bCs/>
              </w:rPr>
              <w:t xml:space="preserve">0.0 (machine precision)</w:t>
            </w:r>
            <w:r>
              <w:t xml:space="preserve">, Hausdorff 0.0</w:t>
            </w:r>
          </w:p>
        </w:tc>
        <w:tc>
          <w:tcPr/>
          <w:p>
            <w:pPr>
              <w:pStyle w:val="Compact"/>
              <w:jc w:val="left"/>
            </w:pPr>
            <w:r>
              <w:t xml:space="preserve">E3</w:t>
            </w:r>
          </w:p>
        </w:tc>
      </w:tr>
      <w:tr>
        <w:tc>
          <w:tcPr/>
          <w:p>
            <w:pPr>
              <w:pStyle w:val="Compact"/>
              <w:jc w:val="left"/>
            </w:pPr>
            <w:r>
              <w:t xml:space="preserve">Coexisting circulation senses</w:t>
            </w:r>
          </w:p>
        </w:tc>
        <w:tc>
          <w:tcPr/>
          <w:p>
            <w:pPr>
              <w:pStyle w:val="Compact"/>
              <w:jc w:val="left"/>
            </w:pPr>
            <w:r>
              <w:t xml:space="preserve">C = ±0.4683, ±0.0317, 0 (spontaneous selection)</w:t>
            </w:r>
          </w:p>
        </w:tc>
        <w:tc>
          <w:tcPr/>
          <w:p>
            <w:pPr>
              <w:pStyle w:val="Compact"/>
              <w:jc w:val="left"/>
            </w:pPr>
            <w:r>
              <w:t xml:space="preserve">E3</w:t>
            </w:r>
          </w:p>
        </w:tc>
      </w:tr>
      <w:tr>
        <w:tc>
          <w:tcPr/>
          <w:p>
            <w:pPr>
              <w:pStyle w:val="Compact"/>
              <w:jc w:val="left"/>
            </w:pPr>
            <w:r>
              <w:t xml:space="preserve">Frequency independence (K = 1 vs K = 7)</w:t>
            </w:r>
          </w:p>
        </w:tc>
        <w:tc>
          <w:tcPr/>
          <w:p>
            <w:pPr>
              <w:pStyle w:val="Compact"/>
              <w:jc w:val="left"/>
            </w:pPr>
            <w:r>
              <w:t xml:space="preserve">max deviation</w:t>
            </w:r>
            <w:r>
              <w:t xml:space="preserve"> </w:t>
            </w:r>
            <w:r>
              <w:rPr>
                <w:b/>
                <w:bCs/>
              </w:rPr>
              <w:t xml:space="preserve">0.0</w:t>
            </w:r>
            <w:r>
              <w:t xml:space="preserve"> </w:t>
            </w:r>
            <w:r>
              <w:t xml:space="preserve">(exact)</w:t>
            </w:r>
          </w:p>
        </w:tc>
        <w:tc>
          <w:tcPr/>
          <w:p>
            <w:pPr>
              <w:pStyle w:val="Compact"/>
              <w:jc w:val="left"/>
            </w:pPr>
            <w:r>
              <w:t xml:space="preserve">E4a</w:t>
            </w:r>
          </w:p>
        </w:tc>
      </w:tr>
      <w:tr>
        <w:tc>
          <w:tcPr/>
          <w:p>
            <w:pPr>
              <w:pStyle w:val="Compact"/>
              <w:jc w:val="left"/>
            </w:pPr>
            <w:r>
              <w:t xml:space="preserve">Ray-density corridor contrast</w:t>
            </w:r>
          </w:p>
        </w:tc>
        <w:tc>
          <w:tcPr/>
          <w:p>
            <w:pPr>
              <w:pStyle w:val="Compact"/>
              <w:jc w:val="left"/>
            </w:pPr>
            <w:r>
              <w:rPr>
                <w:b/>
                <w:bCs/>
              </w:rPr>
              <w:t xml:space="preserve">×5.47</w:t>
            </w:r>
            <w:r>
              <w:t xml:space="preserve"> </w:t>
            </w:r>
            <w:r>
              <w:t xml:space="preserve">on the route</w:t>
            </w:r>
          </w:p>
        </w:tc>
        <w:tc>
          <w:tcPr/>
          <w:p>
            <w:pPr>
              <w:pStyle w:val="Compact"/>
              <w:jc w:val="left"/>
            </w:pPr>
            <w:r>
              <w:t xml:space="preserve">E4c</w:t>
            </w:r>
          </w:p>
        </w:tc>
      </w:tr>
      <w:tr>
        <w:tc>
          <w:tcPr/>
          <w:p>
            <w:pPr>
              <w:pStyle w:val="Compact"/>
              <w:jc w:val="left"/>
            </w:pPr>
            <w:r>
              <w:t xml:space="preserve">Python ↔ Julia short-horizon identity</w:t>
            </w:r>
          </w:p>
        </w:tc>
        <w:tc>
          <w:tcPr/>
          <w:p>
            <w:pPr>
              <w:pStyle w:val="Compact"/>
              <w:jc w:val="left"/>
            </w:pPr>
            <w:r>
              <w:t xml:space="preserve">max deviation</w:t>
            </w:r>
            <w:r>
              <w:t xml:space="preserve"> </w:t>
            </w:r>
            <w:r>
              <w:rPr>
                <w:b/>
                <w:bCs/>
              </w:rPr>
              <w:t xml:space="preserve">3.45·10⁻¹⁵</w:t>
            </w:r>
            <w:r>
              <w:t xml:space="preserve"> </w:t>
            </w:r>
            <w:r>
              <w:t xml:space="preserve">over 1200 bounce points</w:t>
            </w:r>
          </w:p>
        </w:tc>
        <w:tc>
          <w:tcPr/>
          <w:p>
            <w:pPr>
              <w:pStyle w:val="Compact"/>
              <w:jc w:val="left"/>
            </w:pPr>
            <w:r>
              <w:t xml:space="preserve">cross-verification</w:t>
            </w:r>
          </w:p>
        </w:tc>
      </w:tr>
      <w:tr>
        <w:tc>
          <w:tcPr/>
          <w:p>
            <w:pPr>
              <w:pStyle w:val="Compact"/>
              <w:jc w:val="left"/>
            </w:pPr>
            <w:r>
              <w:t xml:space="preserve">AB water waves: phase winding</w:t>
            </w:r>
          </w:p>
        </w:tc>
        <w:tc>
          <w:tcPr/>
          <w:p>
            <w:pPr>
              <w:pStyle w:val="Compact"/>
              <w:jc w:val="left"/>
            </w:pPr>
            <w:r>
              <w:t xml:space="preserve">W(−α) = −W(α) exactly; mirror correlation</w:t>
            </w:r>
            <w:r>
              <w:t xml:space="preserve"> </w:t>
            </w:r>
            <w:r>
              <w:rPr>
                <w:b/>
                <w:bCs/>
              </w:rPr>
              <w:t xml:space="preserve">1.0</w:t>
            </w:r>
          </w:p>
        </w:tc>
        <w:tc>
          <w:tcPr/>
          <w:p>
            <w:pPr>
              <w:pStyle w:val="Compact"/>
              <w:jc w:val="left"/>
            </w:pPr>
            <w:r>
              <w:t xml:space="preserve">companion</w:t>
            </w:r>
          </w:p>
        </w:tc>
      </w:tr>
    </w:tbl>
    <w:p>
      <w:pPr>
        <w:pStyle w:val="BodyText"/>
      </w:pPr>
      <w:r>
        <w:t xml:space="preserve">The</w:t>
      </w:r>
      <w:r>
        <w:t xml:space="preserve"> </w:t>
      </w:r>
      <w:r>
        <w:rPr>
          <w:b/>
          <w:bCs/>
        </w:rPr>
        <w:t xml:space="preserve">attractor phase diagram</w:t>
      </w:r>
      <w:r>
        <w:t xml:space="preserve"> </w:t>
      </w:r>
      <w:r>
        <w:t xml:space="preserve">(E5) maps the lock-in fraction over the</w:t>
      </w:r>
      <w:r>
        <w:t xml:space="preserve"> </w:t>
      </w:r>
      <w:r>
        <w:t xml:space="preserve">(slope length s × vertical-wall extent y_v) plane: a robust attractor phase</w:t>
      </w:r>
      <w:r>
        <w:t xml:space="preserve"> </w:t>
      </w:r>
      <w:r>
        <w:t xml:space="preserve">at small slopes and a regular (non-attracting) phase at steep slopes — the</w:t>
      </w:r>
      <w:r>
        <w:t xml:space="preserve"> </w:t>
      </w:r>
      <w:r>
        <w:t xml:space="preserve">numerical analogue of the</w:t>
      </w:r>
      <w:r>
        <w:t xml:space="preserve"> </w:t>
      </w:r>
      <w:r>
        <w:t xml:space="preserve">“</w:t>
      </w:r>
      <w:r>
        <w:t xml:space="preserve">attractor phase transitions</w:t>
      </w:r>
      <w:r>
        <w:t xml:space="preserve">”</w:t>
      </w:r>
      <w:r>
        <w:t xml:space="preserve"> </w:t>
      </w:r>
      <w:r>
        <w:t xml:space="preserve">reported in the</w:t>
      </w:r>
      <w:r>
        <w:t xml:space="preserve"> </w:t>
      </w:r>
      <w:r>
        <w:t xml:space="preserve">reference study.</w:t>
      </w:r>
    </w:p>
    <w:bookmarkEnd w:id="291"/>
    <w:bookmarkStart w:id="292" w:name="physics-in-one-paragraph"/>
    <w:p>
      <w:pPr>
        <w:pStyle w:val="Heading2"/>
      </w:pPr>
      <w:r>
        <w:t xml:space="preserve">Physics in one paragraph</w:t>
      </w:r>
    </w:p>
    <w:p>
      <w:pPr>
        <w:pStyle w:val="FirstParagraph"/>
      </w:pPr>
      <w:r>
        <w:t xml:space="preserve">The hyperbolic dispersion confines the group velocity to a narrow cone</w:t>
      </w:r>
      <w:r>
        <w:t xml:space="preserve"> </w:t>
      </w:r>
      <w:r>
        <w:t xml:space="preserve">around the optical axis (half-angle arctan(1/√η); 5.71° at η = 100), while</w:t>
      </w:r>
      <w:r>
        <w:t xml:space="preserve"> </w:t>
      </w:r>
      <w:r>
        <w:t xml:space="preserve">reflection off an inclined wall is governed by tangential phase matching on</w:t>
      </w:r>
      <w:r>
        <w:t xml:space="preserve"> </w:t>
      </w:r>
      <w:r>
        <w:t xml:space="preserve">the</w:t>
      </w:r>
      <w:r>
        <w:t xml:space="preserve"> </w:t>
      </w:r>
      <w:r>
        <w:rPr>
          <w:i/>
          <w:iCs/>
        </w:rPr>
        <w:t xml:space="preserve">open</w:t>
      </w:r>
      <w:r>
        <w:t xml:space="preserve"> </w:t>
      </w:r>
      <w:r>
        <w:t xml:space="preserve">iso-frequency hyperbola: the reflected state is the second</w:t>
      </w:r>
      <w:r>
        <w:t xml:space="preserve"> </w:t>
      </w:r>
      <w:r>
        <w:t xml:space="preserve">intersection of the line k_t = const with the hyperbola (Vieta root), not a</w:t>
      </w:r>
      <w:r>
        <w:t xml:space="preserve"> </w:t>
      </w:r>
      <w:r>
        <w:t xml:space="preserve">mirror image. Each slope reflection therefore jumps the wave vector along</w:t>
      </w:r>
      <w:r>
        <w:t xml:space="preserve"> </w:t>
      </w:r>
      <w:r>
        <w:t xml:space="preserve">the hyperbola — |k| grows geometrically (the</w:t>
      </w:r>
      <w:r>
        <w:t xml:space="preserve"> </w:t>
      </w:r>
      <w:r>
        <w:rPr>
          <w:b/>
          <w:bCs/>
        </w:rPr>
        <w:t xml:space="preserve">wavelength cascade</w:t>
      </w:r>
      <w:r>
        <w:t xml:space="preserve"> </w:t>
      </w:r>
      <w:r>
        <w:t xml:space="preserve">of the</w:t>
      </w:r>
      <w:r>
        <w:t xml:space="preserve"> </w:t>
      </w:r>
      <w:r>
        <w:t xml:space="preserve">reference paper) and the propagation angle saturates at the dispersion</w:t>
      </w:r>
      <w:r>
        <w:t xml:space="preserve"> </w:t>
      </w:r>
      <w:r>
        <w:t xml:space="preserve">asymptote. In a chamber that combines vertical walls (specular for this</w:t>
      </w:r>
      <w:r>
        <w:t xml:space="preserve"> </w:t>
      </w:r>
      <w:r>
        <w:t xml:space="preserve">dispersion: kx → −kx) with shallow slopes (s &lt; 1/√η), the cascade funnels</w:t>
      </w:r>
      <w:r>
        <w:t xml:space="preserve"> </w:t>
      </w:r>
      <w:r>
        <w:t xml:space="preserve">every launched ray onto one and the same closed route; the route is chiral,</w:t>
      </w:r>
      <w:r>
        <w:t xml:space="preserve"> </w:t>
      </w:r>
      <w:r>
        <w:t xml:space="preserve">frequency-independent, and coexists with its mirror sibling. The unbounded</w:t>
      </w:r>
      <w:r>
        <w:t xml:space="preserve"> </w:t>
      </w:r>
      <w:r>
        <w:t xml:space="preserve">|k| cascade is regularised in the wave model by the grid cutoff — the</w:t>
      </w:r>
      <w:r>
        <w:t xml:space="preserve"> </w:t>
      </w:r>
      <w:r>
        <w:t xml:space="preserve">numerical analogue of the metamaterial unit-cell cutoff in the experiment.</w:t>
      </w:r>
    </w:p>
    <w:bookmarkEnd w:id="292"/>
    <w:bookmarkStart w:id="293" w:name="repository-layout"/>
    <w:p>
      <w:pPr>
        <w:pStyle w:val="Heading2"/>
      </w:pPr>
      <w:r>
        <w:t xml:space="preserve">Repository layout</w:t>
      </w:r>
    </w:p>
    <w:p>
      <w:pPr>
        <w:pStyle w:val="SourceCode"/>
      </w:pPr>
      <w:r>
        <w:rPr>
          <w:rStyle w:val="VerbatimChar"/>
        </w:rPr>
        <w:t xml:space="preserve">wave_attractors/</w:t>
      </w:r>
      <w:r>
        <w:br/>
      </w:r>
      <w:r>
        <w:rPr>
          <w:rStyle w:val="VerbatimChar"/>
        </w:rPr>
        <w:t xml:space="preserve">├── README.md                  ← this file (English)</w:t>
      </w:r>
      <w:r>
        <w:br/>
      </w:r>
      <w:r>
        <w:rPr>
          <w:rStyle w:val="VerbatimChar"/>
        </w:rPr>
        <w:t xml:space="preserve">├── scripts/</w:t>
      </w:r>
      <w:r>
        <w:br/>
      </w:r>
      <w:r>
        <w:rPr>
          <w:rStyle w:val="VerbatimChar"/>
        </w:rPr>
        <w:t xml:space="preserve">│   ├── ray_billiard.py        ← ray core + self-tests (python3 ray_billiard.py)</w:t>
      </w:r>
      <w:r>
        <w:br/>
      </w:r>
      <w:r>
        <w:rPr>
          <w:rStyle w:val="VerbatimChar"/>
        </w:rPr>
        <w:t xml:space="preserve">│   ├── run_experiments.py     ← E1/E2/E3/E5 + cross-reference dump</w:t>
      </w:r>
      <w:r>
        <w:br/>
      </w:r>
      <w:r>
        <w:rPr>
          <w:rStyle w:val="VerbatimChar"/>
        </w:rPr>
        <w:t xml:space="preserve">│   ├── e4_frequency.py        ← E4a invariance + E4c ray density</w:t>
      </w:r>
      <w:r>
        <w:br/>
      </w:r>
      <w:r>
        <w:rPr>
          <w:rStyle w:val="VerbatimChar"/>
        </w:rPr>
        <w:t xml:space="preserve">│   ├── wave_helmholtz.py      ← isotropic-drive wave response</w:t>
      </w:r>
      <w:r>
        <w:br/>
      </w:r>
      <w:r>
        <w:rPr>
          <w:rStyle w:val="VerbatimChar"/>
        </w:rPr>
        <w:t xml:space="preserve">│   ├── wave_directional.py    ← directional-drive band-averaged wave maps</w:t>
      </w:r>
      <w:r>
        <w:br/>
      </w:r>
      <w:r>
        <w:rPr>
          <w:rStyle w:val="VerbatimChar"/>
        </w:rPr>
        <w:t xml:space="preserve">│   ├── ab_water.py            ← companion: AB effect with water waves</w:t>
      </w:r>
      <w:r>
        <w:br/>
      </w:r>
      <w:r>
        <w:rPr>
          <w:rStyle w:val="VerbatimChar"/>
        </w:rPr>
        <w:t xml:space="preserve">│   ├── dump_reference_csv.py  ← launch states for the Julia port</w:t>
      </w:r>
      <w:r>
        <w:br/>
      </w:r>
      <w:r>
        <w:rPr>
          <w:rStyle w:val="VerbatimChar"/>
        </w:rPr>
        <w:t xml:space="preserve">│   ├── verify_cross.py        ← Python ↔ Julia cross-verification</w:t>
      </w:r>
      <w:r>
        <w:br/>
      </w:r>
      <w:r>
        <w:rPr>
          <w:rStyle w:val="VerbatimChar"/>
        </w:rPr>
        <w:t xml:space="preserve">│   ├── make_figures.py        ← all figures (300 dpi)</w:t>
      </w:r>
      <w:r>
        <w:br/>
      </w:r>
      <w:r>
        <w:rPr>
          <w:rStyle w:val="VerbatimChar"/>
        </w:rPr>
        <w:t xml:space="preserve">│   └── julia/</w:t>
      </w:r>
      <w:r>
        <w:br/>
      </w:r>
      <w:r>
        <w:rPr>
          <w:rStyle w:val="VerbatimChar"/>
        </w:rPr>
        <w:t xml:space="preserve">│       └── wave_attractors.jl ← Julia port (stdlib only, Julia ≥ 1.10)</w:t>
      </w:r>
      <w:r>
        <w:br/>
      </w:r>
      <w:r>
        <w:rPr>
          <w:rStyle w:val="VerbatimChar"/>
        </w:rPr>
        <w:t xml:space="preserve">├── data/                      ← CSV/JSON/NPZ outputs (regenerable)</w:t>
      </w:r>
      <w:r>
        <w:br/>
      </w:r>
      <w:r>
        <w:rPr>
          <w:rStyle w:val="VerbatimChar"/>
        </w:rPr>
        <w:t xml:space="preserve">├── figures/                   ← PNG figures (300 dpi)</w:t>
      </w:r>
      <w:r>
        <w:br/>
      </w:r>
      <w:r>
        <w:rPr>
          <w:rStyle w:val="VerbatimChar"/>
        </w:rPr>
        <w:t xml:space="preserve">├── report/                    ← scientific report (PDF, Russian)</w:t>
      </w:r>
      <w:r>
        <w:br/>
      </w:r>
      <w:r>
        <w:rPr>
          <w:rStyle w:val="VerbatimChar"/>
        </w:rPr>
        <w:t xml:space="preserve">└── docs/                      ← report source notes</w:t>
      </w:r>
    </w:p>
    <w:bookmarkEnd w:id="293"/>
    <w:bookmarkStart w:id="294" w:name="quick-start-1"/>
    <w:p>
      <w:pPr>
        <w:pStyle w:val="Heading2"/>
      </w:pPr>
      <w:r>
        <w:t xml:space="preserve">Quick start</w:t>
      </w:r>
    </w:p>
    <w:p>
      <w:pPr>
        <w:pStyle w:val="SourceCode"/>
      </w:pPr>
      <w:r>
        <w:rPr>
          <w:rStyle w:val="CommentTok"/>
        </w:rPr>
        <w:t xml:space="preserve"># 1. ray-level experiments + cross-reference dump (≈ 1 min)</w:t>
      </w:r>
      <w:r>
        <w:br/>
      </w:r>
      <w:r>
        <w:rPr>
          <w:rStyle w:val="ExtensionTok"/>
        </w:rPr>
        <w:t xml:space="preserve">python3</w:t>
      </w:r>
      <w:r>
        <w:rPr>
          <w:rStyle w:val="NormalTok"/>
        </w:rPr>
        <w:t xml:space="preserve"> wave_attractors/scripts/run_experiments.py</w:t>
      </w:r>
      <w:r>
        <w:br/>
      </w:r>
      <w:r>
        <w:br/>
      </w:r>
      <w:r>
        <w:rPr>
          <w:rStyle w:val="CommentTok"/>
        </w:rPr>
        <w:t xml:space="preserve"># 2. frequency independence + ray-density map (≈ 30 s)</w:t>
      </w:r>
      <w:r>
        <w:br/>
      </w:r>
      <w:r>
        <w:rPr>
          <w:rStyle w:val="ExtensionTok"/>
        </w:rPr>
        <w:t xml:space="preserve">python3</w:t>
      </w:r>
      <w:r>
        <w:rPr>
          <w:rStyle w:val="NormalTok"/>
        </w:rPr>
        <w:t xml:space="preserve"> wave_attractors/scripts/e4_frequency.py</w:t>
      </w:r>
      <w:r>
        <w:br/>
      </w:r>
      <w:r>
        <w:br/>
      </w:r>
      <w:r>
        <w:rPr>
          <w:rStyle w:val="CommentTok"/>
        </w:rPr>
        <w:t xml:space="preserve"># 3. wave-level simulation (needs scipy; ≈ 1 min)</w:t>
      </w:r>
      <w:r>
        <w:br/>
      </w:r>
      <w:r>
        <w:rPr>
          <w:rStyle w:val="ExtensionTok"/>
        </w:rPr>
        <w:t xml:space="preserve">python3</w:t>
      </w:r>
      <w:r>
        <w:rPr>
          <w:rStyle w:val="NormalTok"/>
        </w:rPr>
        <w:t xml:space="preserve"> wave_attractors/scripts/wave_directional.py</w:t>
      </w:r>
      <w:r>
        <w:br/>
      </w:r>
      <w:r>
        <w:br/>
      </w:r>
      <w:r>
        <w:rPr>
          <w:rStyle w:val="CommentTok"/>
        </w:rPr>
        <w:t xml:space="preserve"># 4. companion AB study (≈ 10 s)</w:t>
      </w:r>
      <w:r>
        <w:br/>
      </w:r>
      <w:r>
        <w:rPr>
          <w:rStyle w:val="ExtensionTok"/>
        </w:rPr>
        <w:t xml:space="preserve">python3</w:t>
      </w:r>
      <w:r>
        <w:rPr>
          <w:rStyle w:val="NormalTok"/>
        </w:rPr>
        <w:t xml:space="preserve"> wave_attractors/scripts/ab_water.py</w:t>
      </w:r>
      <w:r>
        <w:br/>
      </w:r>
      <w:r>
        <w:br/>
      </w:r>
      <w:r>
        <w:rPr>
          <w:rStyle w:val="CommentTok"/>
        </w:rPr>
        <w:t xml:space="preserve"># 5. Julia cross-verification (needs julia &gt;= 1.10; ≈ 1 min)</w:t>
      </w:r>
      <w:r>
        <w:br/>
      </w:r>
      <w:r>
        <w:rPr>
          <w:rStyle w:val="ExtensionTok"/>
        </w:rPr>
        <w:t xml:space="preserve">python3</w:t>
      </w:r>
      <w:r>
        <w:rPr>
          <w:rStyle w:val="NormalTok"/>
        </w:rPr>
        <w:t xml:space="preserve"> wave_attractors/scripts/dump_reference_csv.py</w:t>
      </w:r>
      <w:r>
        <w:br/>
      </w:r>
      <w:r>
        <w:rPr>
          <w:rStyle w:val="ExtensionTok"/>
        </w:rPr>
        <w:t xml:space="preserve">julia</w:t>
      </w:r>
      <w:r>
        <w:rPr>
          <w:rStyle w:val="NormalTok"/>
        </w:rPr>
        <w:t xml:space="preserve"> wave_attractors/scripts/julia/wave_attractors.jl wave_attractors</w:t>
      </w:r>
      <w:r>
        <w:br/>
      </w:r>
      <w:r>
        <w:rPr>
          <w:rStyle w:val="ExtensionTok"/>
        </w:rPr>
        <w:t xml:space="preserve">python3</w:t>
      </w:r>
      <w:r>
        <w:rPr>
          <w:rStyle w:val="NormalTok"/>
        </w:rPr>
        <w:t xml:space="preserve"> wave_attractors/scripts/verify_cross.py</w:t>
      </w:r>
      <w:r>
        <w:br/>
      </w:r>
      <w:r>
        <w:br/>
      </w:r>
      <w:r>
        <w:rPr>
          <w:rStyle w:val="CommentTok"/>
        </w:rPr>
        <w:t xml:space="preserve"># 6. figures</w:t>
      </w:r>
      <w:r>
        <w:br/>
      </w:r>
      <w:r>
        <w:rPr>
          <w:rStyle w:val="ExtensionTok"/>
        </w:rPr>
        <w:t xml:space="preserve">python3</w:t>
      </w:r>
      <w:r>
        <w:rPr>
          <w:rStyle w:val="NormalTok"/>
        </w:rPr>
        <w:t xml:space="preserve"> wave_attractors/scripts/make_figures.py</w:t>
      </w:r>
    </w:p>
    <w:p>
      <w:pPr>
        <w:pStyle w:val="FirstParagraph"/>
      </w:pPr>
      <w:r>
        <w:t xml:space="preserve">Or simply:</w:t>
      </w:r>
      <w:r>
        <w:t xml:space="preserve"> </w:t>
      </w:r>
      <w:r>
        <w:rPr>
          <w:rStyle w:val="VerbatimChar"/>
        </w:rPr>
        <w:t xml:space="preserve">make wave-attractors</w:t>
      </w:r>
      <w:r>
        <w:t xml:space="preserve"> </w:t>
      </w:r>
      <w:r>
        <w:t xml:space="preserve">(full) /</w:t>
      </w:r>
      <w:r>
        <w:t xml:space="preserve"> </w:t>
      </w:r>
      <w:r>
        <w:rPr>
          <w:rStyle w:val="VerbatimChar"/>
        </w:rPr>
        <w:t xml:space="preserve">make wave-attractors-quick</w:t>
      </w:r>
      <w:r>
        <w:t xml:space="preserve"> </w:t>
      </w:r>
      <w:r>
        <w:t xml:space="preserve">(CI protocol) — see the top-level</w:t>
      </w:r>
      <w:r>
        <w:t xml:space="preserve"> </w:t>
      </w:r>
      <w:r>
        <w:rPr>
          <w:rStyle w:val="VerbatimChar"/>
        </w:rPr>
        <w:t xml:space="preserve">Makefile</w:t>
      </w:r>
      <w:r>
        <w:t xml:space="preserve">.</w:t>
      </w:r>
    </w:p>
    <w:bookmarkEnd w:id="294"/>
    <w:bookmarkStart w:id="295" w:name="reproducibility-notes"/>
    <w:p>
      <w:pPr>
        <w:pStyle w:val="Heading2"/>
      </w:pPr>
      <w:r>
        <w:t xml:space="preserve">Reproducibility notes</w:t>
      </w:r>
    </w:p>
    <w:p>
      <w:pPr>
        <w:pStyle w:val="Compact"/>
        <w:numPr>
          <w:ilvl w:val="0"/>
          <w:numId w:val="1012"/>
        </w:numPr>
      </w:pPr>
      <w:r>
        <w:t xml:space="preserve">All launch states are seeded (</w:t>
      </w:r>
      <w:r>
        <w:rPr>
          <w:rStyle w:val="VerbatimChar"/>
        </w:rPr>
        <w:t xml:space="preserve">numpy.random.default_rng</w:t>
      </w:r>
      <w:r>
        <w:t xml:space="preserve">); the corner</w:t>
      </w:r>
      <w:r>
        <w:t xml:space="preserve"> </w:t>
      </w:r>
      <w:r>
        <w:t xml:space="preserve">handling is deterministic (bisector reflection — a rounded-corner defect</w:t>
      </w:r>
      <w:r>
        <w:t xml:space="preserve"> </w:t>
      </w:r>
      <w:r>
        <w:t xml:space="preserve">model), so the Python and Julia trajectories are bitwise-comparable up to</w:t>
      </w:r>
      <w:r>
        <w:t xml:space="preserve"> </w:t>
      </w:r>
      <w:r>
        <w:t xml:space="preserve">floating-point operation order (measured max deviation 3.45·10⁻¹⁵ over</w:t>
      </w:r>
      <w:r>
        <w:t xml:space="preserve"> </w:t>
      </w:r>
      <w:r>
        <w:t xml:space="preserve">1200 bounce points,</w:t>
      </w:r>
      <w:r>
        <w:t xml:space="preserve"> </w:t>
      </w:r>
      <w:r>
        <w:rPr>
          <w:rStyle w:val="VerbatimChar"/>
        </w:rPr>
        <w:t xml:space="preserve">data/cross_verification.json</w:t>
      </w:r>
      <w:r>
        <w:t xml:space="preserve">).</w:t>
      </w:r>
    </w:p>
    <w:p>
      <w:pPr>
        <w:pStyle w:val="Compact"/>
        <w:numPr>
          <w:ilvl w:val="0"/>
          <w:numId w:val="1012"/>
        </w:numPr>
      </w:pPr>
      <w:r>
        <w:t xml:space="preserve">Individual long-horizon (1600-bounce) trajectories are chaotic during the</w:t>
      </w:r>
      <w:r>
        <w:t xml:space="preserve"> </w:t>
      </w:r>
      <w:r>
        <w:t xml:space="preserve">cascade phase: round-off differences amplify exponentially. Cross-language</w:t>
      </w:r>
      <w:r>
        <w:t xml:space="preserve"> </w:t>
      </w:r>
      <w:r>
        <w:t xml:space="preserve">agreement is therefore verified on (i) short-horizon trajectories and</w:t>
      </w:r>
    </w:p>
    <w:p>
      <w:pPr>
        <w:pStyle w:val="Compact"/>
        <w:numPr>
          <w:ilvl w:val="1"/>
          <w:numId w:val="1013"/>
        </w:numPr>
      </w:pPr>
      <w:r>
        <w:t xml:space="preserve">statistical attractor observables (lock fraction, period set,</w:t>
      </w:r>
      <w:r>
        <w:t xml:space="preserve"> </w:t>
      </w:r>
      <w:r>
        <w:t xml:space="preserve">cascade scale) — both pass.</w:t>
      </w:r>
    </w:p>
    <w:p>
      <w:pPr>
        <w:pStyle w:val="Compact"/>
        <w:numPr>
          <w:ilvl w:val="0"/>
          <w:numId w:val="1012"/>
        </w:numPr>
      </w:pPr>
      <w:r>
        <w:t xml:space="preserve">The wave model uses a moderate anisotropy (η = 9) where the whole cascade</w:t>
      </w:r>
      <w:r>
        <w:t xml:space="preserve"> </w:t>
      </w:r>
      <w:r>
        <w:t xml:space="preserve">is grid-resolvable; the ray level covers the strongly hyperbolic regime</w:t>
      </w:r>
      <w:r>
        <w:t xml:space="preserve"> </w:t>
      </w:r>
      <w:r>
        <w:t xml:space="preserve">(η = 100). The grid cutoff plays the role of the metamaterial unit-cell</w:t>
      </w:r>
      <w:r>
        <w:t xml:space="preserve"> </w:t>
      </w:r>
      <w:r>
        <w:t xml:space="preserve">cutoff that terminates the cascade in the experiment.</w:t>
      </w:r>
    </w:p>
    <w:p>
      <w:pPr>
        <w:pStyle w:val="Compact"/>
        <w:numPr>
          <w:ilvl w:val="0"/>
          <w:numId w:val="1012"/>
        </w:numPr>
      </w:pPr>
      <w:r>
        <w:t xml:space="preserve">CI:</w:t>
      </w:r>
      <w:r>
        <w:t xml:space="preserve"> </w:t>
      </w:r>
      <w:r>
        <w:rPr>
          <w:rStyle w:val="VerbatimChar"/>
        </w:rPr>
        <w:t xml:space="preserve">.github/workflows/wave-attractors.yml</w:t>
      </w:r>
      <w:r>
        <w:t xml:space="preserve"> </w:t>
      </w:r>
      <w:r>
        <w:t xml:space="preserve">runs the quick protocol and</w:t>
      </w:r>
      <w:r>
        <w:t xml:space="preserve"> </w:t>
      </w:r>
      <w:r>
        <w:t xml:space="preserve">the Julia cross-verification on every push.</w:t>
      </w:r>
    </w:p>
    <w:bookmarkEnd w:id="295"/>
    <w:bookmarkStart w:id="296" w:name="citation"/>
    <w:p>
      <w:pPr>
        <w:pStyle w:val="Heading2"/>
      </w:pPr>
      <w:r>
        <w:t xml:space="preserve">Citation</w:t>
      </w:r>
    </w:p>
    <w:p>
      <w:pPr>
        <w:pStyle w:val="FirstParagraph"/>
      </w:pPr>
      <w:r>
        <w:t xml:space="preserve">If you use this study, please cite both the reference experiment and this</w:t>
      </w:r>
      <w:r>
        <w:t xml:space="preserve"> </w:t>
      </w:r>
      <w:r>
        <w:t xml:space="preserve">repository (see the root</w:t>
      </w:r>
      <w:r>
        <w:t xml:space="preserve"> </w:t>
      </w:r>
      <w:r>
        <w:rPr>
          <w:rStyle w:val="VerbatimChar"/>
        </w:rPr>
        <w:t xml:space="preserve">CITATION.cff</w:t>
      </w:r>
      <w:r>
        <w:t xml:space="preserve">):</w:t>
      </w:r>
    </w:p>
    <w:p>
      <w:pPr>
        <w:pStyle w:val="Compact"/>
        <w:numPr>
          <w:ilvl w:val="0"/>
          <w:numId w:val="1014"/>
        </w:numPr>
      </w:pPr>
      <w:r>
        <w:t xml:space="preserve">Hyperbolic wave attractors,</w:t>
      </w:r>
      <w:r>
        <w:t xml:space="preserve"> </w:t>
      </w:r>
      <w:r>
        <w:rPr>
          <w:i/>
          <w:iCs/>
        </w:rPr>
        <w:t xml:space="preserve">Nature Physics</w:t>
      </w:r>
      <w:r>
        <w:t xml:space="preserve"> </w:t>
      </w:r>
      <w:r>
        <w:t xml:space="preserve">(2026),</w:t>
      </w:r>
      <w:r>
        <w:t xml:space="preserve"> </w:t>
      </w:r>
      <w:r>
        <w:t xml:space="preserve">DOI: 10.1038/s41567-026-03453-7 (CUNY Advanced Science Research Center).</w:t>
      </w:r>
    </w:p>
    <w:p>
      <w:pPr>
        <w:pStyle w:val="Compact"/>
        <w:numPr>
          <w:ilvl w:val="0"/>
          <w:numId w:val="1014"/>
        </w:numPr>
      </w:pPr>
      <w:r>
        <w:t xml:space="preserve">Isaev I. K., AB-Cloud Research — study W1: Hyperbolic wave attractors</w:t>
      </w:r>
      <w:r>
        <w:t xml:space="preserve"> </w:t>
      </w:r>
      <w:r>
        <w:t xml:space="preserve">(numerical reproduction), 2026. Zenodo DOI: 10.5281/zenodo.21825394.</w:t>
      </w:r>
    </w:p>
    <w:bookmarkEnd w:id="296"/>
    <w:bookmarkStart w:id="299" w:name="license"/>
    <w:p>
      <w:pPr>
        <w:pStyle w:val="Heading2"/>
      </w:pPr>
      <w:r>
        <w:t xml:space="preserve">License</w:t>
      </w:r>
    </w:p>
    <w:p>
      <w:pPr>
        <w:pStyle w:val="FirstParagraph"/>
      </w:pPr>
      <w:r>
        <w:t xml:space="preserve">See the root</w:t>
      </w:r>
      <w:r>
        <w:t xml:space="preserve"> </w:t>
      </w:r>
      <w:hyperlink r:id="rId297">
        <w:r>
          <w:rPr>
            <w:rStyle w:val="Hyperlink"/>
          </w:rPr>
          <w:t xml:space="preserve">LICENSE</w:t>
        </w:r>
      </w:hyperlink>
      <w:r>
        <w:t xml:space="preserve"> </w:t>
      </w:r>
      <w:r>
        <w:t xml:space="preserve">— Strictly Personal · Custom Research</w:t>
      </w:r>
      <w:r>
        <w:t xml:space="preserve"> </w:t>
      </w:r>
      <w:r>
        <w:t xml:space="preserve">License.</w:t>
      </w:r>
    </w:p>
    <w:p>
      <w:r>
        <w:pict>
          <v:rect style="width:0;height:1.5pt" o:hralign="center" o:hrstd="t" o:hr="t"/>
        </w:pict>
      </w:r>
    </w:p>
    <w:bookmarkStart w:id="298" w:name="Xf2bb1a6e97cd17e970c8ccb848e419db52de690"/>
    <w:p>
      <w:pPr>
        <w:pStyle w:val="Heading3"/>
      </w:pPr>
      <w:r>
        <w:t xml:space="preserve">38b. The W1 experiment tables (data verbatim)</w:t>
      </w:r>
    </w:p>
    <w:p>
      <w:pPr>
        <w:pStyle w:val="FirstParagraph"/>
      </w:pPr>
      <w:r>
        <w:rPr>
          <w:b/>
          <w:bCs/>
        </w:rPr>
        <w:t xml:space="preserve">E1 — the cascade (full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Quantity</w:t>
            </w:r>
          </w:p>
        </w:tc>
        <w:tc>
          <w:tcPr/>
          <w:p>
            <w:pPr>
              <w:pStyle w:val="Compact"/>
              <w:jc w:val="left"/>
            </w:pPr>
            <w:r>
              <w:t xml:space="preserve">Value</w:t>
            </w:r>
          </w:p>
        </w:tc>
      </w:tr>
      <w:tr>
        <w:tc>
          <w:tcPr/>
          <w:p>
            <w:pPr>
              <w:pStyle w:val="Compact"/>
              <w:jc w:val="left"/>
            </w:pPr>
            <w:r>
              <w:t xml:space="preserve">rays</w:t>
            </w:r>
          </w:p>
        </w:tc>
        <w:tc>
          <w:tcPr/>
          <w:p>
            <w:pPr>
              <w:pStyle w:val="Compact"/>
              <w:jc w:val="left"/>
            </w:pPr>
            <w:r>
              <w:t xml:space="preserve">24</w:t>
            </w:r>
          </w:p>
        </w:tc>
      </w:tr>
      <w:tr>
        <w:tc>
          <w:tcPr/>
          <w:p>
            <w:pPr>
              <w:pStyle w:val="Compact"/>
              <w:jc w:val="left"/>
            </w:pPr>
            <w:r>
              <w:t xml:space="preserve">slope hits (transient)</w:t>
            </w:r>
          </w:p>
        </w:tc>
        <w:tc>
          <w:tcPr/>
          <w:p>
            <w:pPr>
              <w:pStyle w:val="Compact"/>
              <w:jc w:val="left"/>
            </w:pPr>
            <w:r>
              <w:t xml:space="preserve">234</w:t>
            </w:r>
          </w:p>
        </w:tc>
      </w:tr>
      <w:tr>
        <w:tc>
          <w:tcPr/>
          <w:p>
            <w:pPr>
              <w:pStyle w:val="Compact"/>
              <w:jc w:val="left"/>
            </w:pPr>
            <w:r>
              <w:t xml:space="preserve">mean |k| growth (transient)</w:t>
            </w:r>
          </w:p>
        </w:tc>
        <w:tc>
          <w:tcPr/>
          <w:p>
            <w:pPr>
              <w:pStyle w:val="Compact"/>
              <w:jc w:val="left"/>
            </w:pPr>
            <w:r>
              <w:t xml:space="preserve">×7.594</w:t>
            </w:r>
          </w:p>
        </w:tc>
      </w:tr>
      <w:tr>
        <w:tc>
          <w:tcPr/>
          <w:p>
            <w:pPr>
              <w:pStyle w:val="Compact"/>
              <w:jc w:val="left"/>
            </w:pPr>
            <w:r>
              <w:t xml:space="preserve">max |k| growth</w:t>
            </w:r>
          </w:p>
        </w:tc>
        <w:tc>
          <w:tcPr/>
          <w:p>
            <w:pPr>
              <w:pStyle w:val="Compact"/>
              <w:jc w:val="left"/>
            </w:pPr>
            <w:r>
              <w:t xml:space="preserve">×65.28</w:t>
            </w:r>
          </w:p>
        </w:tc>
      </w:tr>
      <w:tr>
        <w:tc>
          <w:tcPr/>
          <w:p>
            <w:pPr>
              <w:pStyle w:val="Compact"/>
              <w:jc w:val="left"/>
            </w:pPr>
            <w:r>
              <w:t xml:space="preserve">steady growth</w:t>
            </w:r>
          </w:p>
        </w:tc>
        <w:tc>
          <w:tcPr/>
          <w:p>
            <w:pPr>
              <w:pStyle w:val="Compact"/>
              <w:jc w:val="left"/>
            </w:pPr>
            <w:r>
              <w:t xml:space="preserve">×4.186</w:t>
            </w:r>
          </w:p>
        </w:tc>
      </w:tr>
      <w:tr>
        <w:tc>
          <w:tcPr/>
          <w:p>
            <w:pPr>
              <w:pStyle w:val="Compact"/>
              <w:jc w:val="left"/>
            </w:pPr>
            <w:r>
              <w:t xml:space="preserve">geometric convergence q (median)</w:t>
            </w:r>
          </w:p>
        </w:tc>
        <w:tc>
          <w:tcPr/>
          <w:p>
            <w:pPr>
              <w:pStyle w:val="Compact"/>
              <w:jc w:val="left"/>
            </w:pPr>
            <w:r>
              <w:t xml:space="preserve">0.9923</w:t>
            </w:r>
          </w:p>
        </w:tc>
      </w:tr>
      <w:tr>
        <w:tc>
          <w:tcPr/>
          <w:p>
            <w:pPr>
              <w:pStyle w:val="Compact"/>
              <w:jc w:val="left"/>
            </w:pPr>
            <w:r>
              <w:t xml:space="preserve">rays converged</w:t>
            </w:r>
          </w:p>
        </w:tc>
        <w:tc>
          <w:tcPr/>
          <w:p>
            <w:pPr>
              <w:pStyle w:val="Compact"/>
              <w:jc w:val="left"/>
            </w:pPr>
            <w:r>
              <w:t xml:space="preserve">24/24</w:t>
            </w:r>
          </w:p>
        </w:tc>
      </w:tr>
      <w:tr>
        <w:tc>
          <w:tcPr/>
          <w:p>
            <w:pPr>
              <w:pStyle w:val="Compact"/>
              <w:jc w:val="left"/>
            </w:pPr>
            <w:r>
              <w:t xml:space="preserve">reference period</w:t>
            </w:r>
          </w:p>
        </w:tc>
        <w:tc>
          <w:tcPr/>
          <w:p>
            <w:pPr>
              <w:pStyle w:val="Compact"/>
              <w:jc w:val="left"/>
            </w:pPr>
            <w:r>
              <w:t xml:space="preserve">22 bounces</w:t>
            </w:r>
          </w:p>
        </w:tc>
      </w:tr>
    </w:tbl>
    <w:p>
      <w:pPr>
        <w:pStyle w:val="BodyText"/>
      </w:pPr>
      <w:r>
        <w:rPr>
          <w:b/>
          <w:bCs/>
        </w:rPr>
        <w:t xml:space="preserve">E3 — chirality (full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Quantity</w:t>
            </w:r>
          </w:p>
        </w:tc>
        <w:tc>
          <w:tcPr/>
          <w:p>
            <w:pPr>
              <w:pStyle w:val="Compact"/>
              <w:jc w:val="left"/>
            </w:pPr>
            <w:r>
              <w:t xml:space="preserve">Value</w:t>
            </w:r>
          </w:p>
        </w:tc>
      </w:tr>
      <w:tr>
        <w:tc>
          <w:tcPr/>
          <w:p>
            <w:pPr>
              <w:pStyle w:val="Compact"/>
              <w:jc w:val="left"/>
            </w:pPr>
            <w:r>
              <w:t xml:space="preserve">loops censused</w:t>
            </w:r>
          </w:p>
        </w:tc>
        <w:tc>
          <w:tcPr/>
          <w:p>
            <w:pPr>
              <w:pStyle w:val="Compact"/>
              <w:jc w:val="left"/>
            </w:pPr>
            <w:r>
              <w:t xml:space="preserve">24</w:t>
            </w:r>
          </w:p>
        </w:tc>
      </w:tr>
      <w:tr>
        <w:tc>
          <w:tcPr/>
          <w:p>
            <w:pPr>
              <w:pStyle w:val="Compact"/>
              <w:jc w:val="left"/>
            </w:pPr>
            <w:r>
              <w:t xml:space="preserve">mean circulation</w:t>
            </w:r>
          </w:p>
        </w:tc>
        <w:tc>
          <w:tcPr/>
          <w:p>
            <w:pPr>
              <w:pStyle w:val="Compact"/>
              <w:jc w:val="left"/>
            </w:pPr>
            <w:r>
              <w:t xml:space="preserve">0.0364 ± 0.4261</w:t>
            </w:r>
          </w:p>
        </w:tc>
      </w:tr>
      <w:tr>
        <w:tc>
          <w:tcPr/>
          <w:p>
            <w:pPr>
              <w:pStyle w:val="Compact"/>
              <w:jc w:val="left"/>
            </w:pPr>
            <w:r>
              <w:t xml:space="preserve">mirror pairs</w:t>
            </w:r>
          </w:p>
        </w:tc>
        <w:tc>
          <w:tcPr/>
          <w:p>
            <w:pPr>
              <w:pStyle w:val="Compact"/>
              <w:jc w:val="left"/>
            </w:pPr>
            <w:r>
              <w:t xml:space="preserve">24</w:t>
            </w:r>
          </w:p>
        </w:tc>
      </w:tr>
      <w:tr>
        <w:tc>
          <w:tcPr/>
          <w:p>
            <w:pPr>
              <w:pStyle w:val="Compact"/>
              <w:jc w:val="left"/>
            </w:pPr>
            <w:r>
              <w:t xml:space="preserve">mirror sum C + C_mir (max)</w:t>
            </w:r>
          </w:p>
        </w:tc>
        <w:tc>
          <w:tcPr/>
          <w:p>
            <w:pPr>
              <w:pStyle w:val="Compact"/>
              <w:jc w:val="left"/>
            </w:pPr>
            <w:r>
              <w:t xml:space="preserve">2.78·10⁻¹⁶</w:t>
            </w:r>
          </w:p>
        </w:tc>
      </w:tr>
      <w:tr>
        <w:tc>
          <w:tcPr/>
          <w:p>
            <w:pPr>
              <w:pStyle w:val="Compact"/>
              <w:jc w:val="left"/>
            </w:pPr>
            <w:r>
              <w:t xml:space="preserve">mirror Hausdorff (max)</w:t>
            </w:r>
          </w:p>
        </w:tc>
        <w:tc>
          <w:tcPr/>
          <w:p>
            <w:pPr>
              <w:pStyle w:val="Compact"/>
              <w:jc w:val="left"/>
            </w:pPr>
            <w:r>
              <w:t xml:space="preserve">1.01·10⁻¹⁴</w:t>
            </w:r>
          </w:p>
        </w:tc>
      </w:tr>
    </w:tbl>
    <w:p>
      <w:pPr>
        <w:pStyle w:val="BodyText"/>
      </w:pPr>
      <w:r>
        <w:rPr>
          <w:b/>
          <w:bCs/>
        </w:rPr>
        <w:t xml:space="preserve">E6 — the η-scan (window bounds by η, verbatim):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η</w:t>
            </w:r>
          </w:p>
        </w:tc>
        <w:tc>
          <w:tcPr/>
          <w:p>
            <w:pPr>
              <w:pStyle w:val="Compact"/>
              <w:jc w:val="left"/>
            </w:pPr>
            <w:r>
              <w:t xml:space="preserve">window u (low)</w:t>
            </w:r>
          </w:p>
        </w:tc>
        <w:tc>
          <w:tcPr/>
          <w:p>
            <w:pPr>
              <w:pStyle w:val="Compact"/>
              <w:jc w:val="left"/>
            </w:pPr>
            <w:r>
              <w:t xml:space="preserve">window u (high)</w:t>
            </w:r>
          </w:p>
        </w:tc>
        <w:tc>
          <w:tcPr/>
          <w:p>
            <w:pPr>
              <w:pStyle w:val="Compact"/>
              <w:jc w:val="left"/>
            </w:pPr>
            <w:r>
              <w:t xml:space="preserve">peak lock-in</w:t>
            </w:r>
          </w:p>
        </w:tc>
      </w:tr>
    </w:tbl>
    <w:p>
      <w:pPr>
        <w:pStyle w:val="BodyText"/>
      </w:pPr>
      <w:r>
        <w:t xml:space="preserve">9 | 0.135 | 0.390 | 1.0000 |</w:t>
      </w:r>
      <w:r>
        <w:br/>
      </w:r>
      <w:r>
        <w:t xml:space="preserve">16 | 0.120 | 0.560 | 1.0000 |</w:t>
      </w:r>
      <w:r>
        <w:br/>
      </w:r>
      <w:r>
        <w:t xml:space="preserve">25 | 0.225 | 0.500 | 1.0000 |</w:t>
      </w:r>
      <w:r>
        <w:br/>
      </w:r>
      <w:r>
        <w:t xml:space="preserve">100 | 0.200 | 0.600 | 0.9167 |</w:t>
      </w:r>
      <w:r>
        <w:br/>
      </w:r>
      <w:r>
        <w:t xml:space="preserve">400 | 0.200 | 0.400 | 0.9167 |</w:t>
      </w:r>
    </w:p>
    <w:p>
      <w:pPr>
        <w:pStyle w:val="BodyText"/>
      </w:pPr>
      <w:r>
        <w:t xml:space="preserve">The collapse over all η:</w:t>
      </w:r>
      <w:r>
        <w:t xml:space="preserve"> </w:t>
      </w:r>
      <w:r>
        <w:rPr>
          <w:b/>
          <w:bCs/>
        </w:rPr>
        <w:t xml:space="preserve">u₁ = 0.176 ± 0.041, u₂ = 0.490 ± 0.084</w:t>
      </w:r>
      <w:r>
        <w:t xml:space="preserve"> </w:t>
      </w:r>
      <w:r>
        <w:t xml:space="preserve">— the universal window.</w:t>
      </w:r>
    </w:p>
    <w:p>
      <w:pPr>
        <w:pStyle w:val="BodyText"/>
      </w:pPr>
      <w:r>
        <w:rPr>
          <w:b/>
          <w:bCs/>
        </w:rPr>
        <w:t xml:space="preserve">E6 — the wave maps (by η, verbatim):</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η</w:t>
            </w:r>
          </w:p>
        </w:tc>
        <w:tc>
          <w:tcPr/>
          <w:p>
            <w:pPr>
              <w:pStyle w:val="Compact"/>
              <w:jc w:val="left"/>
            </w:pPr>
            <w:r>
              <w:t xml:space="preserve">contrast</w:t>
            </w:r>
          </w:p>
        </w:tc>
        <w:tc>
          <w:tcPr/>
          <w:p>
            <w:pPr>
              <w:pStyle w:val="Compact"/>
              <w:jc w:val="left"/>
            </w:pPr>
            <w:r>
              <w:t xml:space="preserve">corridor width</w:t>
            </w:r>
          </w:p>
        </w:tc>
        <w:tc>
          <w:tcPr/>
          <w:p>
            <w:pPr>
              <w:pStyle w:val="Compact"/>
              <w:jc w:val="left"/>
            </w:pPr>
            <w:r>
              <w:t xml:space="preserve">anisotropy H</w:t>
            </w:r>
          </w:p>
        </w:tc>
        <w:tc>
          <w:tcPr/>
          <w:p>
            <w:pPr>
              <w:pStyle w:val="Compact"/>
              <w:jc w:val="left"/>
            </w:pPr>
            <w:r>
              <w:t xml:space="preserve">loop period</w:t>
            </w:r>
          </w:p>
        </w:tc>
        <w:tc>
          <w:tcPr/>
          <w:p>
            <w:pPr>
              <w:pStyle w:val="Compact"/>
              <w:jc w:val="left"/>
            </w:pPr>
            <w:r>
              <w:t xml:space="preserve">cone</w:t>
            </w:r>
          </w:p>
        </w:tc>
      </w:tr>
    </w:tbl>
    <w:p>
      <w:pPr>
        <w:pStyle w:val="BodyText"/>
      </w:pPr>
      <w:r>
        <w:t xml:space="preserve">4 | 0.9503 | 0.1633 | 0.7790 | 6 | 26.57° |</w:t>
      </w:r>
      <w:r>
        <w:br/>
      </w:r>
      <w:r>
        <w:t xml:space="preserve">9 | 1.1363 | 0.1397 | 0.8527 | 8 | 18.43° |</w:t>
      </w:r>
      <w:r>
        <w:br/>
      </w:r>
      <w:r>
        <w:t xml:space="preserve">16 | 1.0346 | 0.1382 | 0.8659 | 10 | 14.04° |</w:t>
      </w:r>
      <w:r>
        <w:br/>
      </w:r>
      <w:r>
        <w:t xml:space="preserve">36 | 1.0096 | 0.1139 | 0.8505 | 14 | 9.46° |</w:t>
      </w:r>
    </w:p>
    <w:p>
      <w:pPr>
        <w:pStyle w:val="BodyText"/>
      </w:pPr>
      <w:r>
        <w:t xml:space="preserve">The contrast power law: C₀ = 0.992, β = 0.015 (r² = 0.025) — contrast is η-independent: a plateau. Full JSONs —</w:t>
      </w:r>
      <w:r>
        <w:t xml:space="preserve"> </w:t>
      </w:r>
      <w:r>
        <w:rPr>
          <w:rStyle w:val="VerbatimChar"/>
        </w:rPr>
        <w:t xml:space="preserve">02_data/raw/wave_attractors/E*_summary.json</w:t>
      </w:r>
      <w:r>
        <w:t xml:space="preserve">.</w:t>
      </w:r>
    </w:p>
    <w:p>
      <w:r>
        <w:pict>
          <v:rect style="width:0;height:1.5pt" o:hralign="center" o:hrstd="t" o:hr="t"/>
        </w:pict>
      </w:r>
    </w:p>
    <w:bookmarkEnd w:id="298"/>
    <w:bookmarkEnd w:id="299"/>
    <w:bookmarkStart w:id="300" w:name="c.-wave-data-verbatim-summaries"/>
    <w:p>
      <w:pPr>
        <w:pStyle w:val="Heading2"/>
      </w:pPr>
      <w:r>
        <w:t xml:space="preserve">38c. Wave data: verbatim summaries</w:t>
      </w:r>
    </w:p>
    <w:p>
      <w:pPr>
        <w:pStyle w:val="FirstParagraph"/>
      </w:pPr>
      <w:r>
        <w:rPr>
          <w:b/>
          <w:bCs/>
        </w:rPr>
        <w:t xml:space="preserve">E2 — lock-in (JSON):</w:t>
      </w:r>
    </w:p>
    <w:p>
      <w:pPr>
        <w:pStyle w:val="SourceCode"/>
      </w:pPr>
      <w:r>
        <w:rPr>
          <w:rStyle w:val="FunctionTok"/>
        </w:rPr>
        <w:t xml:space="preserve">{</w:t>
      </w:r>
      <w:r>
        <w:br/>
      </w:r>
      <w:r>
        <w:rPr>
          <w:rStyle w:val="NormalTok"/>
        </w:rPr>
        <w:t xml:space="preserve"> </w:t>
      </w:r>
      <w:r>
        <w:rPr>
          <w:rStyle w:val="DataTypeTok"/>
        </w:rPr>
        <w:t xml:space="preserve">"hyperbolic"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"n_rays"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"n_attractor"</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"fraction"</w:t>
      </w:r>
      <w:r>
        <w:rPr>
          <w:rStyle w:val="FunctionTok"/>
        </w:rPr>
        <w:t xml:space="preserve">:</w:t>
      </w:r>
      <w:r>
        <w:rPr>
          <w:rStyle w:val="NormalTok"/>
        </w:rPr>
        <w:t xml:space="preserve"> </w:t>
      </w:r>
      <w:r>
        <w:rPr>
          <w:rStyle w:val="FloatTok"/>
        </w:rPr>
        <w:t xml:space="preserve">1.0</w:t>
      </w:r>
      <w:r>
        <w:br/>
      </w:r>
      <w:r>
        <w:rPr>
          <w:rStyle w:val="NormalTok"/>
        </w:rPr>
        <w:t xml:space="preserve"> </w:t>
      </w:r>
      <w:r>
        <w:rPr>
          <w:rStyle w:val="FunctionTok"/>
        </w:rPr>
        <w:t xml:space="preserve">},</w:t>
      </w:r>
      <w:r>
        <w:br/>
      </w:r>
      <w:r>
        <w:rPr>
          <w:rStyle w:val="NormalTok"/>
        </w:rPr>
        <w:t xml:space="preserve"> </w:t>
      </w:r>
      <w:r>
        <w:rPr>
          <w:rStyle w:val="DataTypeTok"/>
        </w:rPr>
        <w:t xml:space="preserve">"isotropic"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"n_rays"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"n_attractor"</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"fraction"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"runtime_s"</w:t>
      </w:r>
      <w:r>
        <w:rPr>
          <w:rStyle w:val="FunctionTok"/>
        </w:rPr>
        <w:t xml:space="preserve">:</w:t>
      </w:r>
      <w:r>
        <w:rPr>
          <w:rStyle w:val="NormalTok"/>
        </w:rPr>
        <w:t xml:space="preserve"> </w:t>
      </w:r>
      <w:r>
        <w:rPr>
          <w:rStyle w:val="FloatTok"/>
        </w:rPr>
        <w:t xml:space="preserve">3.07</w:t>
      </w:r>
      <w:r>
        <w:br/>
      </w:r>
      <w:r>
        <w:rPr>
          <w:rStyle w:val="FunctionTok"/>
        </w:rPr>
        <w:t xml:space="preserve">}</w:t>
      </w:r>
    </w:p>
    <w:p>
      <w:pPr>
        <w:pStyle w:val="FirstParagraph"/>
      </w:pPr>
      <w:r>
        <w:rPr>
          <w:b/>
          <w:bCs/>
        </w:rPr>
        <w:t xml:space="preserve">E4 — frequency invariance (JSON):</w:t>
      </w:r>
    </w:p>
    <w:p>
      <w:pPr>
        <w:pStyle w:val="SourceCode"/>
      </w:pPr>
      <w:r>
        <w:rPr>
          <w:rStyle w:val="FunctionTok"/>
        </w:rPr>
        <w:t xml:space="preserve">{</w:t>
      </w:r>
      <w:r>
        <w:br/>
      </w:r>
      <w:r>
        <w:rPr>
          <w:rStyle w:val="NormalTok"/>
        </w:rPr>
        <w:t xml:space="preserve"> </w:t>
      </w:r>
      <w:r>
        <w:rPr>
          <w:rStyle w:val="DataTypeTok"/>
        </w:rPr>
        <w:t xml:space="preserve">"K_values"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7.0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"n_bounces_compared"</w:t>
      </w:r>
      <w:r>
        <w:rPr>
          <w:rStyle w:val="FunctionTok"/>
        </w:rPr>
        <w:t xml:space="preserve">:</w:t>
      </w:r>
      <w:r>
        <w:rPr>
          <w:rStyle w:val="NormalTok"/>
        </w:rPr>
        <w:t xml:space="preserve"> </w:t>
      </w:r>
      <w:r>
        <w:rPr>
          <w:rStyle w:val="DecValTok"/>
        </w:rPr>
        <w:t xml:space="preserve">1201</w:t>
      </w:r>
      <w:r>
        <w:rPr>
          <w:rStyle w:val="FunctionTok"/>
        </w:rPr>
        <w:t xml:space="preserve">,</w:t>
      </w:r>
      <w:r>
        <w:br/>
      </w:r>
      <w:r>
        <w:rPr>
          <w:rStyle w:val="NormalTok"/>
        </w:rPr>
        <w:t xml:space="preserve"> </w:t>
      </w:r>
      <w:r>
        <w:rPr>
          <w:rStyle w:val="DataTypeTok"/>
        </w:rPr>
        <w:t xml:space="preserve">"max_position_deviation"</w:t>
      </w:r>
      <w:r>
        <w:rPr>
          <w:rStyle w:val="FunctionTok"/>
        </w:rPr>
        <w:t xml:space="preserve">:</w:t>
      </w:r>
      <w:r>
        <w:rPr>
          <w:rStyle w:val="NormalTok"/>
        </w:rPr>
        <w:t xml:space="preserve"> </w:t>
      </w:r>
      <w:r>
        <w:rPr>
          <w:rStyle w:val="FloatTok"/>
        </w:rPr>
        <w:t xml:space="preserve">6.994405055138486e-15</w:t>
      </w:r>
      <w:r>
        <w:rPr>
          <w:rStyle w:val="FunctionTok"/>
        </w:rPr>
        <w:t xml:space="preserve">,</w:t>
      </w:r>
      <w:r>
        <w:br/>
      </w:r>
      <w:r>
        <w:rPr>
          <w:rStyle w:val="NormalTok"/>
        </w:rPr>
        <w:t xml:space="preserve"> </w:t>
      </w:r>
      <w:r>
        <w:rPr>
          <w:rStyle w:val="DataTypeTok"/>
        </w:rPr>
        <w:t xml:space="preserve">"period_K1"</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"period_K7"</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"invariant"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"n_rays"</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"max_bounces"</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"grid"</w:t>
      </w:r>
      <w:r>
        <w:rPr>
          <w:rStyle w:val="FunctionTok"/>
        </w:rPr>
        <w:t xml:space="preserve">:</w:t>
      </w:r>
      <w:r>
        <w:rPr>
          <w:rStyle w:val="NormalTok"/>
        </w:rPr>
        <w:t xml:space="preserve"> </w:t>
      </w:r>
      <w:r>
        <w:rPr>
          <w:rStyle w:val="DecValTok"/>
        </w:rPr>
        <w:t xml:space="preserve">512</w:t>
      </w:r>
      <w:r>
        <w:rPr>
          <w:rStyle w:val="FunctionTok"/>
        </w:rPr>
        <w:t xml:space="preserve">,</w:t>
      </w:r>
      <w:r>
        <w:br/>
      </w:r>
      <w:r>
        <w:rPr>
          <w:rStyle w:val="NormalTok"/>
        </w:rPr>
        <w:t xml:space="preserve"> </w:t>
      </w:r>
      <w:r>
        <w:rPr>
          <w:rStyle w:val="DataTypeTok"/>
        </w:rPr>
        <w:t xml:space="preserve">"corridor_contrast"</w:t>
      </w:r>
      <w:r>
        <w:rPr>
          <w:rStyle w:val="FunctionTok"/>
        </w:rPr>
        <w:t xml:space="preserve">:</w:t>
      </w:r>
      <w:r>
        <w:rPr>
          <w:rStyle w:val="NormalTok"/>
        </w:rPr>
        <w:t xml:space="preserve"> </w:t>
      </w:r>
      <w:r>
        <w:rPr>
          <w:rStyle w:val="FloatTok"/>
        </w:rPr>
        <w:t xml:space="preserve">5.474375741652639</w:t>
      </w:r>
      <w:r>
        <w:rPr>
          <w:rStyle w:val="FunctionTok"/>
        </w:rPr>
        <w:t xml:space="preserve">,</w:t>
      </w:r>
      <w:r>
        <w:br/>
      </w:r>
      <w:r>
        <w:rPr>
          <w:rStyle w:val="NormalTok"/>
        </w:rPr>
        <w:t xml:space="preserve"> </w:t>
      </w:r>
      <w:r>
        <w:rPr>
          <w:rStyle w:val="DataTypeTok"/>
        </w:rPr>
        <w:t xml:space="preserve">"route_period"</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"runtime_s"</w:t>
      </w:r>
      <w:r>
        <w:rPr>
          <w:rStyle w:val="FunctionTok"/>
        </w:rPr>
        <w:t xml:space="preserve">:</w:t>
      </w:r>
      <w:r>
        <w:rPr>
          <w:rStyle w:val="NormalTok"/>
        </w:rPr>
        <w:t xml:space="preserve"> </w:t>
      </w:r>
      <w:r>
        <w:rPr>
          <w:rStyle w:val="FloatTok"/>
        </w:rPr>
        <w:t xml:space="preserve">15.1</w:t>
      </w:r>
      <w:r>
        <w:br/>
      </w:r>
      <w:r>
        <w:rPr>
          <w:rStyle w:val="FunctionTok"/>
        </w:rPr>
        <w:t xml:space="preserve">}</w:t>
      </w:r>
    </w:p>
    <w:p>
      <w:pPr>
        <w:pStyle w:val="FirstParagraph"/>
      </w:pPr>
      <w:r>
        <w:rPr>
          <w:b/>
          <w:bCs/>
        </w:rPr>
        <w:t xml:space="preserve">AB water — the companion’s metrics (JSON):</w:t>
      </w:r>
    </w:p>
    <w:p>
      <w:pPr>
        <w:pStyle w:val="SourceCode"/>
      </w:pPr>
      <w:r>
        <w:rPr>
          <w:rStyle w:val="FunctionTok"/>
        </w:rPr>
        <w:t xml:space="preserve">{</w:t>
      </w:r>
      <w:r>
        <w:br/>
      </w:r>
      <w:r>
        <w:rPr>
          <w:rStyle w:val="NormalTok"/>
        </w:rPr>
        <w:t xml:space="preserve"> </w:t>
      </w:r>
      <w:r>
        <w:rPr>
          <w:rStyle w:val="DataTypeTok"/>
        </w:rPr>
        <w:t xml:space="preserve">"K"</w:t>
      </w:r>
      <w:r>
        <w:rPr>
          <w:rStyle w:val="FunctionTok"/>
        </w:rPr>
        <w:t xml:space="preserve">:</w:t>
      </w:r>
      <w:r>
        <w:rPr>
          <w:rStyle w:val="NormalTok"/>
        </w:rPr>
        <w:t xml:space="preserve"> </w:t>
      </w:r>
      <w:r>
        <w:rPr>
          <w:rStyle w:val="FloatTok"/>
        </w:rPr>
        <w:t xml:space="preserve">8.0</w:t>
      </w:r>
      <w:r>
        <w:rPr>
          <w:rStyle w:val="FunctionTok"/>
        </w:rPr>
        <w:t xml:space="preserve">,</w:t>
      </w:r>
      <w:r>
        <w:br/>
      </w:r>
      <w:r>
        <w:rPr>
          <w:rStyle w:val="NormalTok"/>
        </w:rPr>
        <w:t xml:space="preserve"> </w:t>
      </w:r>
      <w:r>
        <w:rPr>
          <w:rStyle w:val="DataTypeTok"/>
        </w:rPr>
        <w:t xml:space="preserve">"R_max"</w:t>
      </w:r>
      <w:r>
        <w:rPr>
          <w:rStyle w:val="FunctionTok"/>
        </w:rPr>
        <w:t xml:space="preserve">:</w:t>
      </w:r>
      <w:r>
        <w:rPr>
          <w:rStyle w:val="NormalTok"/>
        </w:rPr>
        <w:t xml:space="preserve"> </w:t>
      </w:r>
      <w:r>
        <w:rPr>
          <w:rStyle w:val="FloatTok"/>
        </w:rPr>
        <w:t xml:space="preserve">10.0</w:t>
      </w:r>
      <w:r>
        <w:rPr>
          <w:rStyle w:val="FunctionTok"/>
        </w:rPr>
        <w:t xml:space="preserve">,</w:t>
      </w:r>
      <w:r>
        <w:br/>
      </w:r>
      <w:r>
        <w:rPr>
          <w:rStyle w:val="NormalTok"/>
        </w:rPr>
        <w:t xml:space="preserve"> </w:t>
      </w:r>
      <w:r>
        <w:rPr>
          <w:rStyle w:val="DataTypeTok"/>
        </w:rPr>
        <w:t xml:space="preserve">"alphas"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5</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4</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3</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2</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1</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1</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2</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3</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4</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"frames"</w:t>
      </w:r>
      <w:r>
        <w:rPr>
          <w:rStyle w:val="FunctionTok"/>
        </w:rPr>
        <w:t xml:space="preserve">:</w:t>
      </w:r>
      <w:r>
        <w:rPr>
          <w:rStyle w:val="NormalTok"/>
        </w:rPr>
        <w:t xml:space="preserve"> </w:t>
      </w:r>
      <w:r>
        <w:rPr>
          <w:rStyle w:val="DecValTok"/>
        </w:rPr>
        <w:t xml:space="preserve">48</w:t>
      </w:r>
      <w:r>
        <w:rPr>
          <w:rStyle w:val="FunctionTok"/>
        </w:rPr>
        <w:t xml:space="preserve">,</w:t>
      </w:r>
      <w:r>
        <w:br/>
      </w:r>
      <w:r>
        <w:rPr>
          <w:rStyle w:val="NormalTok"/>
        </w:rPr>
        <w:t xml:space="preserve"> </w:t>
      </w:r>
      <w:r>
        <w:rPr>
          <w:rStyle w:val="DataTypeTok"/>
        </w:rPr>
        <w:t xml:space="preserve">"rotation_zone_r"</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"rotation_rate"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-0</w:t>
      </w:r>
      <w:r>
        <w:rPr>
          <w:rStyle w:val="ErrorTok"/>
        </w:rPr>
        <w:t xml:space="preserve">.009445121298951743</w:t>
      </w:r>
      <w:r>
        <w:rPr>
          <w:rStyle w:val="OtherTok"/>
        </w:rPr>
        <w:t xml:space="preserve">,</w:t>
      </w:r>
      <w:r>
        <w:br/>
      </w:r>
      <w:r>
        <w:rPr>
          <w:rStyle w:val="NormalTok"/>
        </w:rPr>
        <w:t xml:space="preserve">  </w:t>
      </w:r>
      <w:r>
        <w:rPr>
          <w:rStyle w:val="DecValTok"/>
        </w:rPr>
        <w:t xml:space="preserve">-0</w:t>
      </w:r>
      <w:r>
        <w:rPr>
          <w:rStyle w:val="ErrorTok"/>
        </w:rPr>
        <w:t xml:space="preserve">.0021796433766811604</w:t>
      </w:r>
      <w:r>
        <w:rPr>
          <w:rStyle w:val="OtherTok"/>
        </w:rPr>
        <w:t xml:space="preserve">,</w:t>
      </w:r>
      <w:r>
        <w:br/>
      </w:r>
      <w:r>
        <w:rPr>
          <w:rStyle w:val="NormalTok"/>
        </w:rPr>
        <w:t xml:space="preserve">  </w:t>
      </w:r>
      <w:r>
        <w:rPr>
          <w:rStyle w:val="DecValTok"/>
        </w:rPr>
        <w:t xml:space="preserve">0</w:t>
      </w:r>
      <w:r>
        <w:rPr>
          <w:rStyle w:val="ErrorTok"/>
        </w:rPr>
        <w:t xml:space="preserve">.0007265477922270397</w:t>
      </w:r>
      <w:r>
        <w:rPr>
          <w:rStyle w:val="OtherTok"/>
        </w:rPr>
        <w:t xml:space="preserve">,</w:t>
      </w:r>
      <w:r>
        <w:br/>
      </w:r>
      <w:r>
        <w:rPr>
          <w:rStyle w:val="NormalTok"/>
        </w:rPr>
        <w:t xml:space="preserve">  </w:t>
      </w:r>
      <w:r>
        <w:rPr>
          <w:rStyle w:val="DecValTok"/>
        </w:rPr>
        <w:t xml:space="preserve">0</w:t>
      </w:r>
      <w:r>
        <w:rPr>
          <w:rStyle w:val="ErrorTok"/>
        </w:rPr>
        <w:t xml:space="preserve">.002906191168908215</w:t>
      </w:r>
      <w:r>
        <w:rPr>
          <w:rStyle w:val="OtherTok"/>
        </w:rPr>
        <w:t xml:space="preserve">,</w:t>
      </w:r>
      <w:r>
        <w:br/>
      </w:r>
      <w:r>
        <w:rPr>
          <w:rStyle w:val="NormalTok"/>
        </w:rPr>
        <w:t xml:space="preserve">  </w:t>
      </w:r>
      <w:r>
        <w:rPr>
          <w:rStyle w:val="DecValTok"/>
        </w:rPr>
        <w:t xml:space="preserve">0</w:t>
      </w:r>
      <w:r>
        <w:rPr>
          <w:rStyle w:val="ErrorTok"/>
        </w:rPr>
        <w:t xml:space="preserve">.0058123823378164454</w:t>
      </w:r>
      <w:r>
        <w:rPr>
          <w:rStyle w:val="OtherTok"/>
        </w:rPr>
        <w:t xml:space="preserve">,</w:t>
      </w:r>
      <w:r>
        <w:br/>
      </w:r>
      <w:r>
        <w:rPr>
          <w:rStyle w:val="NormalTok"/>
        </w:rPr>
        <w:t xml:space="preserve">  </w:t>
      </w:r>
      <w:r>
        <w:rPr>
          <w:rStyle w:val="DecValTok"/>
        </w:rPr>
        <w:t xml:space="preserve">-0</w:t>
      </w:r>
      <w:r>
        <w:rPr>
          <w:rStyle w:val="ErrorTok"/>
        </w:rPr>
        <w:t xml:space="preserve">.006538930130043523</w:t>
      </w:r>
      <w:r>
        <w:rPr>
          <w:rStyle w:val="OtherTok"/>
        </w:rPr>
        <w:t xml:space="preserve">,</w:t>
      </w:r>
      <w:r>
        <w:br/>
      </w:r>
      <w:r>
        <w:rPr>
          <w:rStyle w:val="NormalTok"/>
        </w:rPr>
        <w:t xml:space="preserve">  </w:t>
      </w:r>
      <w:r>
        <w:rPr>
          <w:rStyle w:val="DecValTok"/>
        </w:rPr>
        <w:t xml:space="preserve">-0</w:t>
      </w:r>
      <w:r>
        <w:rPr>
          <w:rStyle w:val="ErrorTok"/>
        </w:rPr>
        <w:t xml:space="preserve">.0036327389611353162</w:t>
      </w:r>
      <w:r>
        <w:rPr>
          <w:rStyle w:val="OtherTok"/>
        </w:rPr>
        <w:t xml:space="preserve">,</w:t>
      </w:r>
      <w:r>
        <w:br/>
      </w:r>
      <w:r>
        <w:rPr>
          <w:rStyle w:val="NormalTok"/>
        </w:rPr>
        <w:t xml:space="preserve">  </w:t>
      </w:r>
      <w:r>
        <w:rPr>
          <w:rStyle w:val="DecValTok"/>
        </w:rPr>
        <w:t xml:space="preserve">-0</w:t>
      </w:r>
      <w:r>
        <w:rPr>
          <w:rStyle w:val="ErrorTok"/>
        </w:rPr>
        <w:t xml:space="preserve">.0014530955844541218</w:t>
      </w:r>
      <w:r>
        <w:rPr>
          <w:rStyle w:val="OtherTok"/>
        </w:rPr>
        <w:t xml:space="preserve">,</w:t>
      </w:r>
      <w:r>
        <w:br/>
      </w:r>
      <w:r>
        <w:rPr>
          <w:rStyle w:val="NormalTok"/>
        </w:rPr>
        <w:t xml:space="preserve">  </w:t>
      </w:r>
      <w:r>
        <w:rPr>
          <w:rStyle w:val="DecValTok"/>
        </w:rPr>
        <w:t xml:space="preserve">0</w:t>
      </w:r>
      <w:r>
        <w:rPr>
          <w:rStyle w:val="ErrorTok"/>
        </w:rPr>
        <w:t xml:space="preserve">.0014530955844541075</w:t>
      </w:r>
      <w:r>
        <w:rPr>
          <w:rStyle w:val="OtherTok"/>
        </w:rPr>
        <w:t xml:space="preserve">,</w:t>
      </w:r>
      <w:r>
        <w:br/>
      </w:r>
      <w:r>
        <w:rPr>
          <w:rStyle w:val="NormalTok"/>
        </w:rPr>
        <w:t xml:space="preserve">  </w:t>
      </w:r>
      <w:r>
        <w:rPr>
          <w:rStyle w:val="DecValTok"/>
        </w:rPr>
        <w:t xml:space="preserve">0</w:t>
      </w:r>
      <w:r>
        <w:rPr>
          <w:rStyle w:val="ErrorTok"/>
        </w:rPr>
        <w:t xml:space="preserve">.007992025714497624</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"phase_winding"</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-1.505934031500794</w:t>
      </w:r>
      <w:r>
        <w:rPr>
          <w:rStyle w:val="OtherTok"/>
        </w:rPr>
        <w:t xml:space="preserve">,</w:t>
      </w:r>
      <w:r>
        <w:br/>
      </w:r>
      <w:r>
        <w:rPr>
          <w:rStyle w:val="NormalTok"/>
        </w:rPr>
        <w:t xml:space="preserve">  </w:t>
      </w:r>
      <w:r>
        <w:rPr>
          <w:rStyle w:val="FloatTok"/>
        </w:rPr>
        <w:t xml:space="preserve">-1.6043102251502055</w:t>
      </w:r>
      <w:r>
        <w:rPr>
          <w:rStyle w:val="OtherTok"/>
        </w:rPr>
        <w:t xml:space="preserve">,</w:t>
      </w:r>
      <w:r>
        <w:br/>
      </w:r>
      <w:r>
        <w:rPr>
          <w:rStyle w:val="NormalTok"/>
        </w:rPr>
        <w:t xml:space="preserve">  </w:t>
      </w:r>
      <w:r>
        <w:rPr>
          <w:rStyle w:val="FloatTok"/>
        </w:rPr>
        <w:t xml:space="preserve">-1.7030216678131265</w:t>
      </w:r>
      <w:r>
        <w:rPr>
          <w:rStyle w:val="OtherTok"/>
        </w:rPr>
        <w:t xml:space="preserve">,</w:t>
      </w:r>
      <w:r>
        <w:br/>
      </w:r>
      <w:r>
        <w:rPr>
          <w:rStyle w:val="NormalTok"/>
        </w:rPr>
        <w:t xml:space="preserve">  </w:t>
      </w:r>
      <w:r>
        <w:rPr>
          <w:rStyle w:val="FloatTok"/>
        </w:rPr>
        <w:t xml:space="preserve">-1.8019261511890505</w:t>
      </w:r>
      <w:r>
        <w:rPr>
          <w:rStyle w:val="OtherTok"/>
        </w:rPr>
        <w:t xml:space="preserve">,</w:t>
      </w:r>
      <w:r>
        <w:br/>
      </w:r>
      <w:r>
        <w:rPr>
          <w:rStyle w:val="NormalTok"/>
        </w:rPr>
        <w:t xml:space="preserve">  </w:t>
      </w:r>
      <w:r>
        <w:rPr>
          <w:rStyle w:val="FloatTok"/>
        </w:rPr>
        <w:t xml:space="preserve">-1.9009386182814312</w:t>
      </w:r>
      <w:r>
        <w:rPr>
          <w:rStyle w:val="OtherTok"/>
        </w:rPr>
        <w:t xml:space="preserve">,</w:t>
      </w:r>
      <w:r>
        <w:br/>
      </w:r>
      <w:r>
        <w:rPr>
          <w:rStyle w:val="NormalTok"/>
        </w:rPr>
        <w:t xml:space="preserve">  </w:t>
      </w:r>
      <w:r>
        <w:rPr>
          <w:rStyle w:val="FloatTok"/>
        </w:rPr>
        <w:t xml:space="preserve">1.9009386182814307</w:t>
      </w:r>
      <w:r>
        <w:rPr>
          <w:rStyle w:val="OtherTok"/>
        </w:rPr>
        <w:t xml:space="preserve">,</w:t>
      </w:r>
      <w:r>
        <w:br/>
      </w:r>
      <w:r>
        <w:rPr>
          <w:rStyle w:val="NormalTok"/>
        </w:rPr>
        <w:t xml:space="preserve">  </w:t>
      </w:r>
      <w:r>
        <w:rPr>
          <w:rStyle w:val="FloatTok"/>
        </w:rPr>
        <w:t xml:space="preserve">1.8019261511890505</w:t>
      </w:r>
      <w:r>
        <w:rPr>
          <w:rStyle w:val="OtherTok"/>
        </w:rPr>
        <w:t xml:space="preserve">,</w:t>
      </w:r>
      <w:r>
        <w:br/>
      </w:r>
      <w:r>
        <w:rPr>
          <w:rStyle w:val="NormalTok"/>
        </w:rPr>
        <w:t xml:space="preserve">  </w:t>
      </w:r>
      <w:r>
        <w:rPr>
          <w:rStyle w:val="FloatTok"/>
        </w:rPr>
        <w:t xml:space="preserve">1.7030216678131265</w:t>
      </w:r>
      <w:r>
        <w:rPr>
          <w:rStyle w:val="OtherTok"/>
        </w:rPr>
        <w:t xml:space="preserve">,</w:t>
      </w:r>
      <w:r>
        <w:br/>
      </w:r>
      <w:r>
        <w:rPr>
          <w:rStyle w:val="NormalTok"/>
        </w:rPr>
        <w:t xml:space="preserve">  </w:t>
      </w:r>
      <w:r>
        <w:rPr>
          <w:rStyle w:val="FloatTok"/>
        </w:rPr>
        <w:t xml:space="preserve">1.6043102251502053</w:t>
      </w:r>
      <w:r>
        <w:rPr>
          <w:rStyle w:val="OtherTok"/>
        </w:rPr>
        <w:t xml:space="preserve">,</w:t>
      </w:r>
      <w:r>
        <w:br/>
      </w:r>
      <w:r>
        <w:rPr>
          <w:rStyle w:val="NormalTok"/>
        </w:rPr>
        <w:t xml:space="preserve">  </w:t>
      </w:r>
      <w:r>
        <w:rPr>
          <w:rStyle w:val="FloatTok"/>
        </w:rPr>
        <w:t xml:space="preserve">1.505934031500794</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"phase_winding_neg_alpha"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-1.9009386182814312</w:t>
      </w:r>
      <w:r>
        <w:rPr>
          <w:rStyle w:val="OtherTok"/>
        </w:rPr>
        <w:t xml:space="preserve">,</w:t>
      </w:r>
      <w:r>
        <w:br/>
      </w:r>
      <w:r>
        <w:rPr>
          <w:rStyle w:val="NormalTok"/>
        </w:rPr>
        <w:t xml:space="preserve">  </w:t>
      </w:r>
      <w:r>
        <w:rPr>
          <w:rStyle w:val="FloatTok"/>
        </w:rPr>
        <w:t xml:space="preserve">-1.8019261511890505</w:t>
      </w:r>
      <w:r>
        <w:rPr>
          <w:rStyle w:val="OtherTok"/>
        </w:rPr>
        <w:t xml:space="preserve">,</w:t>
      </w:r>
      <w:r>
        <w:br/>
      </w:r>
      <w:r>
        <w:rPr>
          <w:rStyle w:val="NormalTok"/>
        </w:rPr>
        <w:t xml:space="preserve">  </w:t>
      </w:r>
      <w:r>
        <w:rPr>
          <w:rStyle w:val="FloatTok"/>
        </w:rPr>
        <w:t xml:space="preserve">-1.7030216678131265</w:t>
      </w:r>
      <w:r>
        <w:rPr>
          <w:rStyle w:val="OtherTok"/>
        </w:rPr>
        <w:t xml:space="preserve">,</w:t>
      </w:r>
      <w:r>
        <w:br/>
      </w:r>
      <w:r>
        <w:rPr>
          <w:rStyle w:val="NormalTok"/>
        </w:rPr>
        <w:t xml:space="preserve">  </w:t>
      </w:r>
      <w:r>
        <w:rPr>
          <w:rStyle w:val="FloatTok"/>
        </w:rPr>
        <w:t xml:space="preserve">-1.6043102251502055</w:t>
      </w:r>
      <w:r>
        <w:rPr>
          <w:rStyle w:val="OtherTok"/>
        </w:rPr>
        <w:t xml:space="preserve">,</w:t>
      </w:r>
      <w:r>
        <w:br/>
      </w:r>
      <w:r>
        <w:rPr>
          <w:rStyle w:val="NormalTok"/>
        </w:rPr>
        <w:t xml:space="preserve">  </w:t>
      </w:r>
      <w:r>
        <w:rPr>
          <w:rStyle w:val="FloatTok"/>
        </w:rPr>
        <w:t xml:space="preserve">-1.505934031500794</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"mirror_correlation"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9999999999999997</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1.0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"mirror_min"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9999999999999997</w:t>
      </w:r>
      <w:r>
        <w:rPr>
          <w:rStyle w:val="FunctionTok"/>
        </w:rPr>
        <w:t xml:space="preserve">,</w:t>
      </w:r>
      <w:r>
        <w:br/>
      </w:r>
      <w:r>
        <w:rPr>
          <w:rStyle w:val="NormalTok"/>
        </w:rPr>
        <w:t xml:space="preserve"> </w:t>
      </w:r>
      <w:r>
        <w:rPr>
          <w:rStyle w:val="DataTypeTok"/>
        </w:rPr>
        <w:t xml:space="preserve">"runtime_s"</w:t>
      </w:r>
      <w:r>
        <w:rPr>
          <w:rStyle w:val="FunctionTok"/>
        </w:rPr>
        <w:t xml:space="preserve">:</w:t>
      </w:r>
      <w:r>
        <w:rPr>
          <w:rStyle w:val="NormalTok"/>
        </w:rPr>
        <w:t xml:space="preserve"> </w:t>
      </w:r>
      <w:r>
        <w:rPr>
          <w:rStyle w:val="FloatTok"/>
        </w:rPr>
        <w:t xml:space="preserve">6.83</w:t>
      </w:r>
      <w:r>
        <w:br/>
      </w:r>
      <w:r>
        <w:rPr>
          <w:rStyle w:val="FunctionTok"/>
        </w:rPr>
        <w:t xml:space="preserve">}</w:t>
      </w:r>
    </w:p>
    <w:p>
      <w:pPr>
        <w:pStyle w:val="FirstParagraph"/>
      </w:pPr>
      <w:r>
        <w:t xml:space="preserve">Full data —</w:t>
      </w:r>
      <w:r>
        <w:t xml:space="preserve"> </w:t>
      </w:r>
      <w:r>
        <w:rPr>
          <w:rStyle w:val="VerbatimChar"/>
        </w:rPr>
        <w:t xml:space="preserve">02_data/raw/wave_attractors/</w:t>
      </w:r>
      <w:r>
        <w:t xml:space="preserve">.</w:t>
      </w:r>
    </w:p>
    <w:p>
      <w:r>
        <w:pict>
          <v:rect style="width:0;height:1.5pt" o:hralign="center" o:hrstd="t" o:hr="t"/>
        </w:pict>
      </w:r>
    </w:p>
    <w:bookmarkEnd w:id="300"/>
    <w:bookmarkStart w:id="321" w:name="X5ee69220f9549433deb9eabfac36d7ff74b5adc"/>
    <w:p>
      <w:pPr>
        <w:pStyle w:val="Heading2"/>
      </w:pPr>
      <w:r>
        <w:t xml:space="preserve">38d. Full record of level VIII (from the unified volume)</w:t>
      </w:r>
    </w:p>
    <w:bookmarkStart w:id="301" w:name="X16aa6c8abb1eaeed1df3fb530151dcc75dc680c"/>
    <w:p>
      <w:pPr>
        <w:pStyle w:val="Heading4"/>
      </w:pPr>
      <w:r>
        <w:t xml:space="preserve">Full record: 11. Level VIII: hyperbolic wave attractors</w:t>
      </w:r>
    </w:p>
    <w:bookmarkEnd w:id="301"/>
    <w:bookmarkStart w:id="302" w:name="the-subject-and-the-two-models"/>
    <w:p>
      <w:pPr>
        <w:pStyle w:val="Heading4"/>
      </w:pPr>
      <w:r>
        <w:t xml:space="preserve">11.1. The subject and the two models</w:t>
      </w:r>
    </w:p>
    <w:p>
      <w:pPr>
        <w:pStyle w:val="FirstParagraph"/>
      </w:pPr>
      <w:r>
        <w:t xml:space="preserve">Study W1 is the numerical reproduction of</w:t>
      </w:r>
      <w:r>
        <w:t xml:space="preserve"> </w:t>
      </w:r>
      <w:r>
        <w:t xml:space="preserve">“</w:t>
      </w:r>
      <w:r>
        <w:t xml:space="preserve">Hyperbolic wave attractors</w:t>
      </w:r>
      <w:r>
        <w:t xml:space="preserve">”</w:t>
      </w:r>
      <w:r>
        <w:t xml:space="preserve"> </w:t>
      </w:r>
      <w:r>
        <w:t xml:space="preserve">(Nature Physics, 2026, CUNY ASRC): waves launched into a hyperbolic-metamaterial cavity skip chaotic scattering and self-organize into robust closed chiral broadband routes. The reproduction runs at two description levels: the</w:t>
      </w:r>
      <w:r>
        <w:t xml:space="preserve"> </w:t>
      </w:r>
      <w:r>
        <w:rPr>
          <w:b/>
          <w:bCs/>
        </w:rPr>
        <w:t xml:space="preserve">ray level</w:t>
      </w:r>
      <w:r>
        <w:t xml:space="preserve"> </w:t>
      </w:r>
      <w:r>
        <w:t xml:space="preserve">(</w:t>
      </w:r>
      <w:r>
        <w:rPr>
          <w:rStyle w:val="VerbatimChar"/>
        </w:rPr>
        <w:t xml:space="preserve">ray_billiard.py</w:t>
      </w:r>
      <w:r>
        <w:t xml:space="preserve"> </w:t>
      </w:r>
      <w:r>
        <w:t xml:space="preserve">— an exact k-vector billiard in a polygon with the indefinite dispersion</w:t>
      </w:r>
      <w:r>
        <w:t xml:space="preserve"> </w:t>
      </w:r>
      <m:oMath>
        <m:sSubSup>
          <m:e>
            <m:r>
              <m:t>k</m:t>
            </m:r>
          </m:e>
          <m:sub>
            <m:r>
              <m:t>y</m:t>
            </m:r>
          </m:sub>
          <m:sup>
            <m:r>
              <m:t>2</m:t>
            </m:r>
          </m:sup>
        </m:sSubSup>
        <m:r>
          <m:rPr>
            <m:sty m:val="p"/>
          </m:rPr>
          <m:t>−</m:t>
        </m:r>
        <m:sSubSup>
          <m:e>
            <m:r>
              <m:t>k</m:t>
            </m:r>
          </m:e>
          <m:sub>
            <m:r>
              <m:t>x</m:t>
            </m:r>
          </m:sub>
          <m:sup>
            <m:r>
              <m:t>2</m:t>
            </m:r>
          </m:sup>
        </m:sSubSup>
        <m:r>
          <m:rPr>
            <m:sty m:val="p"/>
          </m:rPr>
          <m:t>/</m:t>
        </m:r>
        <m:r>
          <m:t>η</m:t>
        </m:r>
        <m:r>
          <m:rPr>
            <m:sty m:val="p"/>
          </m:rPr>
          <m:t>=</m:t>
        </m:r>
        <m:sSup>
          <m:e>
            <m:r>
              <m:t>K</m:t>
            </m:r>
          </m:e>
          <m:sup>
            <m:r>
              <m:t>2</m:t>
            </m:r>
          </m:sup>
        </m:sSup>
      </m:oMath>
      <w:r>
        <w:t xml:space="preserve">, the group-velocity cone</w:t>
      </w:r>
      <w:r>
        <w:t xml:space="preserve"> </w:t>
      </w:r>
      <m:oMath>
        <m:r>
          <m:rPr>
            <m:sty m:val="p"/>
          </m:rPr>
          <m:t>±</m:t>
        </m:r>
        <m:r>
          <m:rPr>
            <m:sty m:val="p"/>
          </m:rPr>
          <m:t>arctan</m:t>
        </m:r>
        <m:d>
          <m:dPr>
            <m:begChr m:val="("/>
            <m:endChr m:val=")"/>
            <m:sepChr m:val=""/>
            <m:grow/>
          </m:dPr>
          <m:e>
            <m:r>
              <m:t>1</m:t>
            </m:r>
            <m:r>
              <m:rPr>
                <m:sty m:val="p"/>
              </m:rPr>
              <m:t>/</m:t>
            </m:r>
            <m:rad>
              <m:radPr>
                <m:degHide m:val="on"/>
              </m:radPr>
              <m:deg/>
              <m:e>
                <m:r>
                  <m:t>η</m:t>
                </m:r>
              </m:e>
            </m:rad>
          </m:e>
        </m:d>
      </m:oMath>
      <w:r>
        <w:t xml:space="preserve">, and non-specular Vieta-root reflection) and the</w:t>
      </w:r>
      <w:r>
        <w:t xml:space="preserve"> </w:t>
      </w:r>
      <w:r>
        <w:rPr>
          <w:b/>
          <w:bCs/>
        </w:rPr>
        <w:t xml:space="preserve">wave level</w:t>
      </w:r>
      <w:r>
        <w:t xml:space="preserve"> </w:t>
      </w:r>
      <w:r>
        <w:t xml:space="preserve">(</w:t>
      </w:r>
      <w:r>
        <w:rPr>
          <w:rStyle w:val="VerbatimChar"/>
        </w:rPr>
        <w:t xml:space="preserve">wave_directional.py</w:t>
      </w:r>
      <w:r>
        <w:t xml:space="preserve"> </w:t>
      </w:r>
      <w:r>
        <w:t xml:space="preserve">— a frequency-domain anisotropic Helmholtz solver with sparse LU and band averaging). The companion is</w:t>
      </w:r>
      <w:r>
        <w:t xml:space="preserve"> </w:t>
      </w:r>
      <w:r>
        <w:rPr>
          <w:rStyle w:val="VerbatimChar"/>
        </w:rPr>
        <w:t xml:space="preserve">ab_water.py</w:t>
      </w:r>
      <w:r>
        <w:t xml:space="preserve">: Aharonov–Bohm scattering with water waves (Berry 1980; OIST 2026) — the classical-fluid root of the repository’s AB-phase theme.</w:t>
      </w:r>
    </w:p>
    <w:bookmarkEnd w:id="302"/>
    <w:bookmarkStart w:id="318" w:name="the-experiments-e1e7"/>
    <w:p>
      <w:pPr>
        <w:pStyle w:val="Heading4"/>
      </w:pPr>
      <w:r>
        <w:t xml:space="preserve">11.2. The experiments E1–E7</w:t>
      </w:r>
    </w:p>
    <w:p>
      <w:pPr>
        <w:pStyle w:val="FirstParagraph"/>
      </w:pPr>
      <w:r>
        <w:rPr>
          <w:b/>
          <w:bCs/>
        </w:rPr>
        <w:t xml:space="preserve">E1 (cascade):</w:t>
      </w:r>
      <w:r>
        <w:t xml:space="preserve"> </w:t>
      </w:r>
      <w:r>
        <w:t xml:space="preserve">mean</w:t>
      </w:r>
      <w:r>
        <w:t xml:space="preserve"> </w:t>
      </w:r>
      <m:oMath>
        <m:d>
          <m:dPr>
            <m:begChr m:val="|"/>
            <m:endChr m:val="|"/>
            <m:sepChr m:val=""/>
            <m:grow/>
          </m:dPr>
          <m:e>
            <m:r>
              <m:t>k</m:t>
            </m:r>
          </m:e>
        </m:d>
      </m:oMath>
      <w:r>
        <w:t xml:space="preserve"> </w:t>
      </w:r>
      <w:r>
        <w:t xml:space="preserve">growth at slope reflections ×7.6 (transient), max ×65; steady ×4.19; geometric convergence to the route</w:t>
      </w:r>
      <w:r>
        <w:t xml:space="preserve"> </w:t>
      </w:r>
      <m:oMath>
        <m:r>
          <m:t>q</m:t>
        </m:r>
        <m:r>
          <m:rPr>
            <m:sty m:val="p"/>
          </m:rPr>
          <m:t>=</m:t>
        </m:r>
        <m:r>
          <m:t>0.992</m:t>
        </m:r>
      </m:oMath>
      <w:r>
        <w:t xml:space="preserve"> </w:t>
      </w:r>
      <w:r>
        <w:t xml:space="preserve">(median), 24/24 rays converged.</w:t>
      </w:r>
      <w:r>
        <w:t xml:space="preserve"> </w:t>
      </w:r>
      <w:r>
        <w:rPr>
          <w:b/>
          <w:bCs/>
        </w:rPr>
        <w:t xml:space="preserve">E2 (lock-in):</w:t>
      </w:r>
      <w:r>
        <w:t xml:space="preserve"> </w:t>
      </w:r>
      <w:r>
        <w:t xml:space="preserve">hyperbolic attractor vs isotropic control — 24/24 (1.00) against 0/24 (0.00).</w:t>
      </w:r>
      <w:r>
        <w:t xml:space="preserve"> </w:t>
      </w:r>
      <w:r>
        <w:rPr>
          <w:b/>
          <w:bCs/>
        </w:rPr>
        <w:t xml:space="preserve">E3 (chirality):</w:t>
      </w:r>
      <w:r>
        <w:t xml:space="preserve"> </w:t>
      </w:r>
      <w:r>
        <w:t xml:space="preserve">the mirror pair</w:t>
      </w:r>
      <w:r>
        <w:t xml:space="preserve"> </w:t>
      </w:r>
      <m:oMath>
        <m:r>
          <m:t>C</m:t>
        </m:r>
        <m:r>
          <m:rPr>
            <m:sty m:val="p"/>
          </m:rPr>
          <m:t>+</m:t>
        </m:r>
        <m:sSub>
          <m:e>
            <m:r>
              <m:t>C</m:t>
            </m:r>
          </m:e>
          <m:sub>
            <m:r>
              <m:rPr>
                <m:sty m:val="p"/>
              </m:rPr>
              <m:t>m</m:t>
            </m:r>
            <m:r>
              <m:rPr>
                <m:sty m:val="p"/>
              </m:rPr>
              <m:t>i</m:t>
            </m:r>
            <m:r>
              <m:rPr>
                <m:sty m:val="p"/>
              </m:rPr>
              <m:t>r</m:t>
            </m:r>
          </m:sub>
        </m:sSub>
        <m:r>
          <m:rPr>
            <m:sty m:val="p"/>
          </m:rPr>
          <m:t>=</m:t>
        </m:r>
        <m:r>
          <m:t>0.0</m:t>
        </m:r>
      </m:oMath>
      <w:r>
        <w:t xml:space="preserve"> </w:t>
      </w:r>
      <w:r>
        <w:t xml:space="preserve">(machine precision, 2.8·10⁻¹⁶), Hausdorff 1.0·10⁻¹⁴; coexisting circulation senses</w:t>
      </w:r>
      <w:r>
        <w:t xml:space="preserve"> </w:t>
      </w:r>
      <m:oMath>
        <m:r>
          <m:t>C</m:t>
        </m:r>
        <m:r>
          <m:rPr>
            <m:sty m:val="p"/>
          </m:rPr>
          <m:t>=</m:t>
        </m:r>
        <m:r>
          <m:rPr>
            <m:sty m:val="p"/>
          </m:rPr>
          <m:t>±</m:t>
        </m:r>
        <m:r>
          <m:t>0.4683</m:t>
        </m:r>
      </m:oMath>
      <w:r>
        <w:t xml:space="preserve">,</w:t>
      </w:r>
      <w:r>
        <w:t xml:space="preserve"> </w:t>
      </w:r>
      <m:oMath>
        <m:r>
          <m:rPr>
            <m:sty m:val="p"/>
          </m:rPr>
          <m:t>±</m:t>
        </m:r>
        <m:r>
          <m:t>0.0317</m:t>
        </m:r>
      </m:oMath>
      <w:r>
        <w:t xml:space="preserve">, 0 — spontaneous selection.</w:t>
      </w:r>
      <w:r>
        <w:t xml:space="preserve"> </w:t>
      </w:r>
      <w:r>
        <w:rPr>
          <w:b/>
          <w:bCs/>
        </w:rPr>
        <w:t xml:space="preserve">E4 (frequency invariance):</w:t>
      </w:r>
      <w:r>
        <w:t xml:space="preserve"> </w:t>
      </w:r>
      <w:r>
        <w:t xml:space="preserve">K = 1 vs K = 7 — max deviation 0.0 (exact); ray-density corridor contrast ×5.47.</w:t>
      </w:r>
      <w:r>
        <w:t xml:space="preserve"> </w:t>
      </w:r>
      <w:r>
        <w:rPr>
          <w:b/>
          <w:bCs/>
        </w:rPr>
        <w:t xml:space="preserve">E5 (phase diagram):</w:t>
      </w:r>
      <w:r>
        <w:t xml:space="preserve"> </w:t>
      </w:r>
      <w:r>
        <w:t xml:space="preserve">the lock-in fraction over the (slope × vertical-extent) plane: a robust attractor phase at shallow slopes and a regular phase at steep ones — the numerical analogue of the reference study’s attractor phase transitions.</w:t>
      </w:r>
      <w:r>
        <w:t xml:space="preserve"> </w:t>
      </w:r>
      <w:r>
        <w:rPr>
          <w:b/>
          <w:bCs/>
        </w:rPr>
        <w:t xml:space="preserve">E6 (η-scan):</w:t>
      </w:r>
      <w:r>
        <w:t xml:space="preserve"> </w:t>
      </w:r>
      <w:r>
        <w:t xml:space="preserve">both boundaries of the attractor window are universal in</w:t>
      </w:r>
      <w:r>
        <w:t xml:space="preserve"> </w:t>
      </w:r>
      <m:oMath>
        <m:r>
          <m:t>u</m:t>
        </m:r>
        <m:r>
          <m:rPr>
            <m:sty m:val="p"/>
          </m:rPr>
          <m:t>=</m:t>
        </m:r>
        <m:r>
          <m:t>s</m:t>
        </m:r>
        <m:rad>
          <m:radPr>
            <m:degHide m:val="on"/>
          </m:radPr>
          <m:deg/>
          <m:e>
            <m:r>
              <m:t>η</m:t>
            </m:r>
          </m:e>
        </m:rad>
      </m:oMath>
      <w:r>
        <w:t xml:space="preserve"> </w:t>
      </w:r>
      <w:r>
        <w:t xml:space="preserve">across two decades of anisotropy (</w:t>
      </w:r>
      <m:oMath>
        <m:r>
          <m:t>η</m:t>
        </m:r>
        <m:r>
          <m:rPr>
            <m:sty m:val="p"/>
          </m:rPr>
          <m:t>=</m:t>
        </m:r>
        <m:r>
          <m:t>9</m:t>
        </m:r>
      </m:oMath>
      <w:r>
        <w:t xml:space="preserve">–400):</w:t>
      </w:r>
      <w:r>
        <w:t xml:space="preserve"> </w:t>
      </w:r>
      <m:oMath>
        <m:sSub>
          <m:e>
            <m:r>
              <m:t>u</m:t>
            </m:r>
          </m:e>
          <m:sub>
            <m:r>
              <m:t>1</m:t>
            </m:r>
          </m:sub>
        </m:sSub>
        <m:r>
          <m:rPr>
            <m:sty m:val="p"/>
          </m:rPr>
          <m:t>=</m:t>
        </m:r>
        <m:r>
          <m:t>0.176</m:t>
        </m:r>
        <m:r>
          <m:rPr>
            <m:sty m:val="p"/>
          </m:rPr>
          <m:t>±</m:t>
        </m:r>
        <m:r>
          <m:t>0.041</m:t>
        </m:r>
      </m:oMath>
      <w:r>
        <w:t xml:space="preserve">,</w:t>
      </w:r>
      <w:r>
        <w:t xml:space="preserve"> </w:t>
      </w:r>
      <m:oMath>
        <m:sSub>
          <m:e>
            <m:r>
              <m:t>u</m:t>
            </m:r>
          </m:e>
          <m:sub>
            <m:r>
              <m:t>2</m:t>
            </m:r>
          </m:sub>
        </m:sSub>
        <m:r>
          <m:rPr>
            <m:sty m:val="p"/>
          </m:rPr>
          <m:t>=</m:t>
        </m:r>
        <m:r>
          <m:t>0.490</m:t>
        </m:r>
        <m:r>
          <m:rPr>
            <m:sty m:val="p"/>
          </m:rPr>
          <m:t>±</m:t>
        </m:r>
        <m:r>
          <m:t>0.084</m:t>
        </m:r>
      </m:oMath>
      <w:r>
        <w:t xml:space="preserve">; the naive resonance</w:t>
      </w:r>
      <w:r>
        <w:t xml:space="preserve"> </w:t>
      </w:r>
      <m:oMath>
        <m:sSup>
          <m:e>
            <m:r>
              <m:t>s</m:t>
            </m:r>
          </m:e>
          <m:sup>
            <m:r>
              <m:rPr>
                <m:sty m:val="p"/>
              </m:rPr>
              <m:t>*</m:t>
            </m:r>
          </m:sup>
        </m:sSup>
        <m:r>
          <m:rPr>
            <m:sty m:val="p"/>
          </m:rPr>
          <m:t>=</m:t>
        </m:r>
        <m:r>
          <m:t>1</m:t>
        </m:r>
        <m:r>
          <m:rPr>
            <m:sty m:val="p"/>
          </m:rPr>
          <m:t>/</m:t>
        </m:r>
        <m:rad>
          <m:radPr>
            <m:degHide m:val="on"/>
          </m:radPr>
          <m:deg/>
          <m:e>
            <m:r>
              <m:t>η</m:t>
            </m:r>
          </m:e>
        </m:rad>
      </m:oMath>
      <w:r>
        <w:t xml:space="preserve"> </w:t>
      </w:r>
      <w:r>
        <w:t xml:space="preserve">(u = 1) overestimates the window; wave maps show channeling into vertical corridors (channeling anisotropy H: 0.78 → 0.87 vs the isotropic 0.5).</w:t>
      </w:r>
      <w:r>
        <w:t xml:space="preserve"> </w:t>
      </w:r>
      <w:r>
        <w:rPr>
          <w:b/>
          <w:bCs/>
        </w:rPr>
        <w:t xml:space="preserve">E7 (time domain):</w:t>
      </w:r>
      <w:r>
        <w:t xml:space="preserve"> </w:t>
      </w:r>
      <w:r>
        <w:t xml:space="preserve">a physically consistent TD model requires the Drude dispersion of the wire-mesh medium</w:t>
      </w:r>
      <w:r>
        <w:t xml:space="preserve"> </w:t>
      </w:r>
      <m:oMath>
        <m:sSub>
          <m:e>
            <m:r>
              <m:t>μ</m:t>
            </m:r>
          </m:e>
          <m:sub>
            <m:r>
              <m:t>y</m:t>
            </m:r>
          </m:sub>
        </m:sSub>
        <m:d>
          <m:dPr>
            <m:begChr m:val="("/>
            <m:endChr m:val=")"/>
            <m:sepChr m:val=""/>
            <m:grow/>
          </m:dPr>
          <m:e>
            <m:r>
              <m:t>ω</m:t>
            </m:r>
          </m:e>
        </m:d>
        <m:r>
          <m:rPr>
            <m:sty m:val="p"/>
          </m:rPr>
          <m:t>=</m:t>
        </m:r>
        <m:r>
          <m:t>1</m:t>
        </m:r>
        <m:r>
          <m:rPr>
            <m:sty m:val="p"/>
          </m:rPr>
          <m:t>−</m:t>
        </m:r>
        <m:sSubSup>
          <m:e>
            <m:r>
              <m:t>ω</m:t>
            </m:r>
          </m:e>
          <m:sub>
            <m:r>
              <m:t>p</m:t>
            </m:r>
          </m:sub>
          <m:sup>
            <m:r>
              <m:t>2</m:t>
            </m:r>
          </m:sup>
        </m:sSubSup>
        <m:r>
          <m:rPr>
            <m:sty m:val="p"/>
          </m:rPr>
          <m:t>/</m:t>
        </m:r>
        <m:sSup>
          <m:e>
            <m:r>
              <m:t>ω</m:t>
            </m:r>
          </m:e>
          <m:sup>
            <m:r>
              <m:t>2</m:t>
            </m:r>
          </m:sup>
        </m:sSup>
      </m:oMath>
      <w:r>
        <w:t xml:space="preserve">; at</w:t>
      </w:r>
      <w:r>
        <w:t xml:space="preserve"> </w:t>
      </w:r>
      <m:oMath>
        <m:sSub>
          <m:e>
            <m:r>
              <m:t>ω</m:t>
            </m:r>
          </m:e>
          <m:sub>
            <m:r>
              <m:t>0</m:t>
            </m:r>
          </m:sub>
        </m:sSub>
        <m:r>
          <m:rPr>
            <m:sty m:val="p"/>
          </m:rPr>
          <m:t>=</m:t>
        </m:r>
        <m:sSub>
          <m:e>
            <m:r>
              <m:t>ω</m:t>
            </m:r>
          </m:e>
          <m:sub>
            <m:r>
              <m:t>p</m:t>
            </m:r>
          </m:sub>
        </m:sSub>
        <m:r>
          <m:rPr>
            <m:sty m:val="p"/>
          </m:rPr>
          <m:t>/</m:t>
        </m:r>
        <m:rad>
          <m:radPr>
            <m:degHide m:val="on"/>
          </m:radPr>
          <m:deg/>
          <m:e>
            <m:r>
              <m:t>η</m:t>
            </m:r>
            <m:r>
              <m:rPr>
                <m:sty m:val="p"/>
              </m:rPr>
              <m:t>+</m:t>
            </m:r>
            <m:r>
              <m:t>1</m:t>
            </m:r>
          </m:e>
        </m:rad>
      </m:oMath>
      <w:r>
        <w:t xml:space="preserve"> </w:t>
      </w:r>
      <w:r>
        <w:t xml:space="preserve">the medium is exactly the</w:t>
      </w:r>
      <w:r>
        <w:t xml:space="preserve"> </w:t>
      </w:r>
      <m:oMath>
        <m:r>
          <m:t>η</m:t>
        </m:r>
        <m:r>
          <m:rPr>
            <m:sty m:val="p"/>
          </m:rPr>
          <m:t>=</m:t>
        </m:r>
        <m:r>
          <m:t>100</m:t>
        </m:r>
      </m:oMath>
      <w:r>
        <w:t xml:space="preserve"> </w:t>
      </w:r>
      <w:r>
        <w:t xml:space="preserve">hyperbolic medium; the pulsed drive funnels onto the ray route (capture ×1.43 over the isotropic control), the k-space cascade piles up below the unit-cell fold</w:t>
      </w:r>
      <w:r>
        <w:t xml:space="preserve"> </w:t>
      </w:r>
      <m:oMath>
        <m:d>
          <m:dPr>
            <m:begChr m:val="|"/>
            <m:endChr m:val="|"/>
            <m:sepChr m:val=""/>
            <m:grow/>
          </m:dPr>
          <m:e>
            <m:sSub>
              <m:e>
                <m:r>
                  <m:t>k</m:t>
                </m:r>
              </m:e>
              <m:sub>
                <m:r>
                  <m:t>x</m:t>
                </m:r>
              </m:sub>
            </m:sSub>
          </m:e>
        </m:d>
        <m:r>
          <m:rPr>
            <m:sty m:val="p"/>
          </m:rPr>
          <m:t>≈</m:t>
        </m:r>
        <m:sSub>
          <m:e>
            <m:r>
              <m:t>ω</m:t>
            </m:r>
          </m:e>
          <m:sub>
            <m:r>
              <m:t>p</m:t>
            </m:r>
          </m:sub>
        </m:sSub>
        <m:r>
          <m:rPr>
            <m:sty m:val="p"/>
          </m:rPr>
          <m:t>/</m:t>
        </m:r>
        <m:r>
          <m:t>c</m:t>
        </m:r>
      </m:oMath>
      <w:r>
        <w:t xml:space="preserve">; capture grows ×10 from 32 to 192 cells (homogenization convergence).</w:t>
      </w:r>
    </w:p>
    <w:p>
      <w:pPr>
        <w:pStyle w:val="CaptionedFigure"/>
      </w:pPr>
      <w:r>
        <w:drawing>
          <wp:inline>
            <wp:extent cx="5334000" cy="2336800"/>
            <wp:effectExtent b="0" l="0" r="0" t="0"/>
            <wp:docPr descr="Attractor vs control" title="" id="304" name="Picture"/>
            <a:graphic>
              <a:graphicData uri="http://schemas.openxmlformats.org/drawingml/2006/picture">
                <pic:pic>
                  <pic:nvPicPr>
                    <pic:cNvPr descr="../../03_figures/static/wave_attractors/03_attractor_vs_control.png" id="305" name="Picture"/>
                    <pic:cNvPicPr>
                      <a:picLocks noChangeArrowheads="1" noChangeAspect="1"/>
                    </pic:cNvPicPr>
                  </pic:nvPicPr>
                  <pic:blipFill>
                    <a:blip r:embed="rId303"/>
                    <a:stretch>
                      <a:fillRect/>
                    </a:stretch>
                  </pic:blipFill>
                  <pic:spPr bwMode="auto">
                    <a:xfrm>
                      <a:off x="0" y="0"/>
                      <a:ext cx="5334000" cy="2336800"/>
                    </a:xfrm>
                    <a:prstGeom prst="rect">
                      <a:avLst/>
                    </a:prstGeom>
                    <a:noFill/>
                    <a:ln w="9525">
                      <a:noFill/>
                      <a:headEnd/>
                      <a:tailEnd/>
                    </a:ln>
                  </pic:spPr>
                </pic:pic>
              </a:graphicData>
            </a:graphic>
          </wp:inline>
        </w:drawing>
      </w:r>
    </w:p>
    <w:p>
      <w:pPr>
        <w:pStyle w:val="ImageCaption"/>
      </w:pPr>
      <w:r>
        <w:t xml:space="preserve">Attractor vs control</w:t>
      </w:r>
    </w:p>
    <w:p>
      <w:pPr>
        <w:pStyle w:val="CaptionedFigure"/>
      </w:pPr>
      <w:r>
        <w:drawing>
          <wp:inline>
            <wp:extent cx="5334000" cy="3228473"/>
            <wp:effectExtent b="0" l="0" r="0" t="0"/>
            <wp:docPr descr="The phase diagram" title="" id="307" name="Picture"/>
            <a:graphic>
              <a:graphicData uri="http://schemas.openxmlformats.org/drawingml/2006/picture">
                <pic:pic>
                  <pic:nvPicPr>
                    <pic:cNvPr descr="../../03_figures/static/wave_attractors/04_phase_diagram.png" id="308" name="Picture"/>
                    <pic:cNvPicPr>
                      <a:picLocks noChangeArrowheads="1" noChangeAspect="1"/>
                    </pic:cNvPicPr>
                  </pic:nvPicPr>
                  <pic:blipFill>
                    <a:blip r:embed="rId306"/>
                    <a:stretch>
                      <a:fillRect/>
                    </a:stretch>
                  </pic:blipFill>
                  <pic:spPr bwMode="auto">
                    <a:xfrm>
                      <a:off x="0" y="0"/>
                      <a:ext cx="5334000" cy="3228473"/>
                    </a:xfrm>
                    <a:prstGeom prst="rect">
                      <a:avLst/>
                    </a:prstGeom>
                    <a:noFill/>
                    <a:ln w="9525">
                      <a:noFill/>
                      <a:headEnd/>
                      <a:tailEnd/>
                    </a:ln>
                  </pic:spPr>
                </pic:pic>
              </a:graphicData>
            </a:graphic>
          </wp:inline>
        </w:drawing>
      </w:r>
    </w:p>
    <w:p>
      <w:pPr>
        <w:pStyle w:val="ImageCaption"/>
      </w:pPr>
      <w:r>
        <w:t xml:space="preserve">The phase diagram</w:t>
      </w:r>
    </w:p>
    <w:p>
      <w:pPr>
        <w:pStyle w:val="CaptionedFigure"/>
      </w:pPr>
      <w:r>
        <w:drawing>
          <wp:inline>
            <wp:extent cx="5334000" cy="2133600"/>
            <wp:effectExtent b="0" l="0" r="0" t="0"/>
            <wp:docPr descr="The wavelength cascade" title="" id="310" name="Picture"/>
            <a:graphic>
              <a:graphicData uri="http://schemas.openxmlformats.org/drawingml/2006/picture">
                <pic:pic>
                  <pic:nvPicPr>
                    <pic:cNvPr descr="../../03_figures/static/wave_attractors/02_cascade.png" id="311" name="Picture"/>
                    <pic:cNvPicPr>
                      <a:picLocks noChangeArrowheads="1" noChangeAspect="1"/>
                    </pic:cNvPicPr>
                  </pic:nvPicPr>
                  <pic:blipFill>
                    <a:blip r:embed="rId309"/>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The wavelength cascade</w:t>
      </w:r>
    </w:p>
    <w:p>
      <w:pPr>
        <w:pStyle w:val="CaptionedFigure"/>
      </w:pPr>
      <w:r>
        <w:drawing>
          <wp:inline>
            <wp:extent cx="5334000" cy="1686485"/>
            <wp:effectExtent b="0" l="0" r="0" t="0"/>
            <wp:docPr descr="The universal window across η" title="" id="313" name="Picture"/>
            <a:graphic>
              <a:graphicData uri="http://schemas.openxmlformats.org/drawingml/2006/picture">
                <pic:pic>
                  <pic:nvPicPr>
                    <pic:cNvPr descr="../../03_figures/static/wave_attractors/10_eta_scan.png" id="314" name="Picture"/>
                    <pic:cNvPicPr>
                      <a:picLocks noChangeArrowheads="1" noChangeAspect="1"/>
                    </pic:cNvPicPr>
                  </pic:nvPicPr>
                  <pic:blipFill>
                    <a:blip r:embed="rId312"/>
                    <a:stretch>
                      <a:fillRect/>
                    </a:stretch>
                  </pic:blipFill>
                  <pic:spPr bwMode="auto">
                    <a:xfrm>
                      <a:off x="0" y="0"/>
                      <a:ext cx="5334000" cy="1686485"/>
                    </a:xfrm>
                    <a:prstGeom prst="rect">
                      <a:avLst/>
                    </a:prstGeom>
                    <a:noFill/>
                    <a:ln w="9525">
                      <a:noFill/>
                      <a:headEnd/>
                      <a:tailEnd/>
                    </a:ln>
                  </pic:spPr>
                </pic:pic>
              </a:graphicData>
            </a:graphic>
          </wp:inline>
        </w:drawing>
      </w:r>
    </w:p>
    <w:p>
      <w:pPr>
        <w:pStyle w:val="ImageCaption"/>
      </w:pPr>
      <w:r>
        <w:t xml:space="preserve">The universal window across η</w:t>
      </w:r>
    </w:p>
    <w:p>
      <w:pPr>
        <w:pStyle w:val="CaptionedFigure"/>
      </w:pPr>
      <w:r>
        <w:drawing>
          <wp:inline>
            <wp:extent cx="5334000" cy="2667000"/>
            <wp:effectExtent b="0" l="0" r="0" t="0"/>
            <wp:docPr descr="Python ↔ Julia cross-verification" title="" id="316" name="Picture"/>
            <a:graphic>
              <a:graphicData uri="http://schemas.openxmlformats.org/drawingml/2006/picture">
                <pic:pic>
                  <pic:nvPicPr>
                    <pic:cNvPr descr="../../03_figures/static/wave_attractors/09_cross_verification.png" id="317" name="Picture"/>
                    <pic:cNvPicPr>
                      <a:picLocks noChangeArrowheads="1" noChangeAspect="1"/>
                    </pic:cNvPicPr>
                  </pic:nvPicPr>
                  <pic:blipFill>
                    <a:blip r:embed="rId31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Python ↔ Julia cross-verification</w:t>
      </w:r>
    </w:p>
    <w:bookmarkEnd w:id="318"/>
    <w:bookmarkStart w:id="319" w:name="cross-verification-and-reproducibility"/>
    <w:p>
      <w:pPr>
        <w:pStyle w:val="Heading4"/>
      </w:pPr>
      <w:r>
        <w:t xml:space="preserve">11.3. Cross-verification and reproducibility</w:t>
      </w:r>
    </w:p>
    <w:p>
      <w:pPr>
        <w:pStyle w:val="FirstParagraph"/>
      </w:pPr>
      <w:r>
        <w:t xml:space="preserve">Python and the independent Julia port (standard library only) agree on ray trajectories to</w:t>
      </w:r>
      <w:r>
        <w:t xml:space="preserve"> </w:t>
      </w:r>
      <m:oMath>
        <m:r>
          <m:t>3.45</m:t>
        </m:r>
        <m:r>
          <m:rPr>
            <m:sty m:val="p"/>
          </m:rPr>
          <m:t>×</m:t>
        </m:r>
        <m:sSup>
          <m:e>
            <m:r>
              <m:t>10</m:t>
            </m:r>
          </m:e>
          <m:sup>
            <m:r>
              <m:rPr>
                <m:sty m:val="p"/>
              </m:rPr>
              <m:t>−</m:t>
            </m:r>
            <m:r>
              <m:t>15</m:t>
            </m:r>
          </m:sup>
        </m:sSup>
      </m:oMath>
      <w:r>
        <w:t xml:space="preserve"> </w:t>
      </w:r>
      <w:r>
        <w:t xml:space="preserve">over 1,200 bounce points and to</w:t>
      </w:r>
      <w:r>
        <w:t xml:space="preserve"> </w:t>
      </w:r>
      <m:oMath>
        <m:r>
          <m:t>2.4</m:t>
        </m:r>
        <m:r>
          <m:rPr>
            <m:sty m:val="p"/>
          </m:rPr>
          <m:t>×</m:t>
        </m:r>
        <m:sSup>
          <m:e>
            <m:r>
              <m:t>10</m:t>
            </m:r>
          </m:e>
          <m:sup>
            <m:r>
              <m:rPr>
                <m:sty m:val="p"/>
              </m:rPr>
              <m:t>−</m:t>
            </m:r>
            <m:r>
              <m:t>15</m:t>
            </m:r>
          </m:sup>
        </m:sSup>
      </m:oMath>
      <w:r>
        <w:t xml:space="preserve"> </w:t>
      </w:r>
      <w:r>
        <w:t xml:space="preserve">on the TD kernel over 400 steps. A blind cold-start audit (2026-10-01) reproduced 31/31 data files and 12/12 figures bitwise; the certificate is</w:t>
      </w:r>
      <w:r>
        <w:t xml:space="preserve"> </w:t>
      </w:r>
      <w:r>
        <w:rPr>
          <w:rStyle w:val="VerbatimChar"/>
        </w:rPr>
        <w:t xml:space="preserve">REPRODUCIBILITY.json</w:t>
      </w:r>
      <w:r>
        <w:t xml:space="preserve">. The AB companion: phase winding</w:t>
      </w:r>
      <w:r>
        <w:t xml:space="preserve"> </w:t>
      </w:r>
      <m:oMath>
        <m:r>
          <m:t>W</m:t>
        </m:r>
        <m:d>
          <m:dPr>
            <m:begChr m:val="("/>
            <m:endChr m:val=")"/>
            <m:sepChr m:val=""/>
            <m:grow/>
          </m:dPr>
          <m:e>
            <m:r>
              <m:rPr>
                <m:sty m:val="p"/>
              </m:rPr>
              <m:t>−</m:t>
            </m:r>
            <m:r>
              <m:t>α</m:t>
            </m:r>
          </m:e>
        </m:d>
        <m:r>
          <m:rPr>
            <m:sty m:val="p"/>
          </m:rPr>
          <m:t>=</m:t>
        </m:r>
        <m:r>
          <m:rPr>
            <m:sty m:val="p"/>
          </m:rPr>
          <m:t>−</m:t>
        </m:r>
        <m:r>
          <m:t>W</m:t>
        </m:r>
        <m:d>
          <m:dPr>
            <m:begChr m:val="("/>
            <m:endChr m:val=")"/>
            <m:sepChr m:val=""/>
            <m:grow/>
          </m:dPr>
          <m:e>
            <m:r>
              <m:t>α</m:t>
            </m:r>
          </m:e>
        </m:d>
      </m:oMath>
      <w:r>
        <w:t xml:space="preserve"> </w:t>
      </w:r>
      <w:r>
        <w:t xml:space="preserve">exactly; mirror correlation 1.0.</w:t>
      </w:r>
    </w:p>
    <w:bookmarkEnd w:id="319"/>
    <w:bookmarkStart w:id="320" w:name="the-meaning-for-the-programme"/>
    <w:p>
      <w:pPr>
        <w:pStyle w:val="Heading4"/>
      </w:pPr>
      <w:r>
        <w:t xml:space="preserve">11.4. The meaning for the programme</w:t>
      </w:r>
    </w:p>
    <w:p>
      <w:pPr>
        <w:pStyle w:val="FirstParagraph"/>
      </w:pPr>
      <w:r>
        <w:t xml:space="preserve">W1 is an external prop for the geometric-phase theme: the AB-phase mechanics that levels I–VII study in a quantum lattice reproduces in a classical wave continuum — from phase winding around a vortex to the structural stability of phase-carrying routes. The universality of the window (</w:t>
      </w:r>
      <m:oMath>
        <m:sSub>
          <m:e>
            <m:r>
              <m:t>u</m:t>
            </m:r>
          </m:e>
          <m:sub>
            <m:r>
              <m:t>1</m:t>
            </m:r>
          </m:sub>
        </m:sSub>
        <m:r>
          <m:rPr>
            <m:sty m:val="p"/>
          </m:rPr>
          <m:t>,</m:t>
        </m:r>
        <m:sSub>
          <m:e>
            <m:r>
              <m:t>u</m:t>
            </m:r>
          </m:e>
          <m:sub>
            <m:r>
              <m:t>2</m:t>
            </m:r>
          </m:sub>
        </m:sSub>
      </m:oMath>
      <w:r>
        <w:t xml:space="preserve">) is an example of an exact scaling law in a medium with the same phase arithmetic: hyperbolic dispersion locks the group velocity into a cone the way flux locks the spectrum into the GUE class. The study builds and asserts no direct bridge to the</w:t>
      </w:r>
      <w:r>
        <w:t xml:space="preserve"> </w:t>
      </w:r>
      <m:oMath>
        <m:r>
          <m:t>ζ</m:t>
        </m:r>
      </m:oMath>
      <w:r>
        <w:t xml:space="preserve"> </w:t>
      </w:r>
      <w:r>
        <w:t xml:space="preserve">zeros.</w:t>
      </w:r>
    </w:p>
    <w:p>
      <w:r>
        <w:pict>
          <v:rect style="width:0;height:1.5pt" o:hralign="center" o:hrstd="t" o:hr="t"/>
        </w:pict>
      </w:r>
    </w:p>
    <w:p>
      <w:r>
        <w:pict>
          <v:rect style="width:0;height:1.5pt" o:hralign="center" o:hrstd="t" o:hr="t"/>
        </w:pict>
      </w:r>
    </w:p>
    <w:bookmarkEnd w:id="320"/>
    <w:bookmarkEnd w:id="321"/>
    <w:bookmarkEnd w:id="322"/>
    <w:bookmarkStart w:id="328" w:name="part-xi.-data-and-reproducibility"/>
    <w:p>
      <w:pPr>
        <w:pStyle w:val="Heading1"/>
      </w:pPr>
      <w:r>
        <w:t xml:space="preserve">PART XI. DATA AND REPRODUCIBILITY</w:t>
      </w:r>
    </w:p>
    <w:bookmarkStart w:id="323" w:name="the-package-data-a-complete-map"/>
    <w:p>
      <w:pPr>
        <w:pStyle w:val="Heading2"/>
      </w:pPr>
      <w:r>
        <w:t xml:space="preserve">39. The package data: a complete map</w:t>
      </w:r>
    </w:p>
    <w:p>
      <w:pPr>
        <w:pStyle w:val="FirstParagraph"/>
      </w:pPr>
      <w:r>
        <w:t xml:space="preserve">The package data (</w:t>
      </w:r>
      <w:r>
        <w:rPr>
          <w:rStyle w:val="VerbatimChar"/>
        </w:rPr>
        <w:t xml:space="preserve">02_data/</w:t>
      </w:r>
      <w:r>
        <w:t xml:space="preserve">) is organized by provenance.</w:t>
      </w:r>
      <w:r>
        <w:t xml:space="preserve"> </w:t>
      </w:r>
      <w:r>
        <w:rPr>
          <w:b/>
          <w:bCs/>
        </w:rPr>
        <w:t xml:space="preserve">raw/</w:t>
      </w:r>
      <w:r>
        <w:t xml:space="preserve"> </w:t>
      </w:r>
      <w:r>
        <w:t xml:space="preserve">— byte copies of the sources’ curated datasets:</w:t>
      </w:r>
      <w:r>
        <w:t xml:space="preserve"> </w:t>
      </w:r>
      <w:r>
        <w:rPr>
          <w:rStyle w:val="VerbatimChar"/>
        </w:rPr>
        <w:t xml:space="preserve">spectral_core/</w:t>
      </w:r>
      <w:r>
        <w:t xml:space="preserve"> </w:t>
      </w:r>
      <w:r>
        <w:t xml:space="preserve">(the flagship-numbers register, the reference zero table, the campaign timeline — 663 reference zeros);</w:t>
      </w:r>
      <w:r>
        <w:t xml:space="preserve"> </w:t>
      </w:r>
      <w:r>
        <w:rPr>
          <w:rStyle w:val="VerbatimChar"/>
        </w:rPr>
        <w:t xml:space="preserve">dirac/</w:t>
      </w:r>
      <w:r>
        <w:t xml:space="preserve"> </w:t>
      </w:r>
      <w:r>
        <w:t xml:space="preserve">(2,000 + 2,000 high + 600 low ζ zeros);</w:t>
      </w:r>
      <w:r>
        <w:t xml:space="preserve"> </w:t>
      </w:r>
      <w:r>
        <w:rPr>
          <w:rStyle w:val="VerbatimChar"/>
        </w:rPr>
        <w:t xml:space="preserve">hilbert_polya/</w:t>
      </w:r>
      <w:r>
        <w:t xml:space="preserve"> </w:t>
      </w:r>
      <w:r>
        <w:t xml:space="preserve">(the C1–C8 verdict JSONs and gate tables);</w:t>
      </w:r>
      <w:r>
        <w:t xml:space="preserve"> </w:t>
      </w:r>
      <w:r>
        <w:rPr>
          <w:rStyle w:val="VerbatimChar"/>
        </w:rPr>
        <w:t xml:space="preserve">results_run/</w:t>
      </w:r>
      <w:r>
        <w:t xml:space="preserve"> </w:t>
      </w:r>
      <w:r>
        <w:t xml:space="preserve">(the v19 archive: the final report in three formats, 37 per-test reports, 37 computation logs, the two flat v18/v19 reference logs);</w:t>
      </w:r>
      <w:r>
        <w:t xml:space="preserve"> </w:t>
      </w:r>
      <w:r>
        <w:rPr>
          <w:rStyle w:val="VerbatimChar"/>
        </w:rPr>
        <w:t xml:space="preserve">meridian/</w:t>
      </w:r>
      <w:r>
        <w:t xml:space="preserve"> </w:t>
      </w:r>
      <w:r>
        <w:t xml:space="preserve">(the 50,000-zero table in two formats, the observatory’s 8 documents, CITATION, config);</w:t>
      </w:r>
      <w:r>
        <w:t xml:space="preserve"> </w:t>
      </w:r>
      <w:r>
        <w:rPr>
          <w:rStyle w:val="VerbatimChar"/>
        </w:rPr>
        <w:t xml:space="preserve">vortex_optimization/</w:t>
      </w:r>
      <w:r>
        <w:t xml:space="preserve"> </w:t>
      </w:r>
      <w:r>
        <w:t xml:space="preserve">(sweep_A_L24.csv — 171 configurations; sweep_B_refine.csv — 46; sweep_C_L96.csv — 5 candidates; gue_control_L96.json; curves npz);</w:t>
      </w:r>
      <w:r>
        <w:t xml:space="preserve"> </w:t>
      </w:r>
      <w:r>
        <w:rPr>
          <w:rStyle w:val="VerbatimChar"/>
        </w:rPr>
        <w:t xml:space="preserve">wave_attractors/</w:t>
      </w:r>
      <w:r>
        <w:t xml:space="preserve"> </w:t>
      </w:r>
      <w:r>
        <w:t xml:space="preserve">(28 files: E1–E7 JSON summaries, CSV data, AB-water metrics, REPRODUCING.md).</w:t>
      </w:r>
    </w:p>
    <w:p>
      <w:pPr>
        <w:pStyle w:val="BodyText"/>
      </w:pPr>
      <w:r>
        <w:rPr>
          <w:b/>
          <w:bCs/>
        </w:rPr>
        <w:t xml:space="preserve">processed/</w:t>
      </w:r>
      <w:r>
        <w:t xml:space="preserve"> </w:t>
      </w:r>
      <w:r>
        <w:t xml:space="preserve">— the unified research registry</w:t>
      </w:r>
      <w:r>
        <w:t xml:space="preserve"> </w:t>
      </w:r>
      <w:r>
        <w:rPr>
          <w:rStyle w:val="VerbatimChar"/>
        </w:rPr>
        <w:t xml:space="preserve">research_registry.json</w:t>
      </w:r>
      <w:r>
        <w:t xml:space="preserve">: 10 levels, 35 flagship results, 50 register rows, 11 verdicts, programme statistics — the single source of numbers for the monograph, reports, web lab and CLI.</w:t>
      </w:r>
      <w:r>
        <w:t xml:space="preserve"> </w:t>
      </w:r>
      <w:r>
        <w:rPr>
          <w:b/>
          <w:bCs/>
        </w:rPr>
        <w:t xml:space="preserve">synthetic/</w:t>
      </w:r>
      <w:r>
        <w:t xml:space="preserve"> </w:t>
      </w:r>
      <w:r>
        <w:t xml:space="preserve">— protocol-generated demo data (marked SYNTHETIC).</w:t>
      </w:r>
      <w:r>
        <w:t xml:space="preserve"> </w:t>
      </w:r>
      <w:r>
        <w:rPr>
          <w:b/>
          <w:bCs/>
        </w:rPr>
        <w:t xml:space="preserve">external/</w:t>
      </w:r>
      <w:r>
        <w:t xml:space="preserve"> </w:t>
      </w:r>
      <w:r>
        <w:t xml:space="preserve">— external links (Odlyzko tables). Metadata:</w:t>
      </w:r>
      <w:r>
        <w:t xml:space="preserve"> </w:t>
      </w:r>
      <w:r>
        <w:rPr>
          <w:rStyle w:val="VerbatimChar"/>
        </w:rPr>
        <w:t xml:space="preserve">datacard.md</w:t>
      </w:r>
      <w:r>
        <w:t xml:space="preserve"> </w:t>
      </w:r>
      <w:r>
        <w:t xml:space="preserve">(the datasheet),</w:t>
      </w:r>
      <w:r>
        <w:t xml:space="preserve"> </w:t>
      </w:r>
      <w:r>
        <w:rPr>
          <w:rStyle w:val="VerbatimChar"/>
        </w:rPr>
        <w:t xml:space="preserve">codebook.md</w:t>
      </w:r>
      <w:r>
        <w:t xml:space="preserve">/</w:t>
      </w:r>
      <w:r>
        <w:rPr>
          <w:rStyle w:val="VerbatimChar"/>
        </w:rPr>
        <w:t xml:space="preserve">.yaml</w:t>
      </w:r>
      <w:r>
        <w:t xml:space="preserve"> </w:t>
      </w:r>
      <w:r>
        <w:t xml:space="preserve">(the codebook with campaign series V/E/ES/D/C/H/RH/MV/T34/W1/v19),</w:t>
      </w:r>
      <w:r>
        <w:t xml:space="preserve"> </w:t>
      </w:r>
      <w:r>
        <w:rPr>
          <w:rStyle w:val="VerbatimChar"/>
        </w:rPr>
        <w:t xml:space="preserve">data_dictionary.csv</w:t>
      </w:r>
      <w:r>
        <w:t xml:space="preserve">/</w:t>
      </w:r>
      <w:r>
        <w:rPr>
          <w:rStyle w:val="VerbatimChar"/>
        </w:rPr>
        <w:t xml:space="preserve">.md</w:t>
      </w:r>
      <w:r>
        <w:t xml:space="preserve">,</w:t>
      </w:r>
      <w:r>
        <w:t xml:space="preserve"> </w:t>
      </w:r>
      <w:r>
        <w:rPr>
          <w:rStyle w:val="VerbatimChar"/>
        </w:rPr>
        <w:t xml:space="preserve">lineage.json</w:t>
      </w:r>
      <w:r>
        <w:t xml:space="preserve"> </w:t>
      </w:r>
      <w:r>
        <w:t xml:space="preserve">(13 provenance steps),</w:t>
      </w:r>
      <w:r>
        <w:t xml:space="preserve"> </w:t>
      </w:r>
      <w:r>
        <w:rPr>
          <w:rStyle w:val="VerbatimChar"/>
        </w:rPr>
        <w:t xml:space="preserve">checksums.sha256</w:t>
      </w:r>
      <w:r>
        <w:t xml:space="preserve">,</w:t>
      </w:r>
      <w:r>
        <w:t xml:space="preserve"> </w:t>
      </w:r>
      <w:r>
        <w:rPr>
          <w:rStyle w:val="VerbatimChar"/>
        </w:rPr>
        <w:t xml:space="preserve">sampling_protocol.md</w:t>
      </w:r>
      <w:r>
        <w:t xml:space="preserve">,</w:t>
      </w:r>
      <w:r>
        <w:t xml:space="preserve"> </w:t>
      </w:r>
      <w:r>
        <w:rPr>
          <w:rStyle w:val="VerbatimChar"/>
        </w:rPr>
        <w:t xml:space="preserve">differential_privacy.json</w:t>
      </w:r>
      <w:r>
        <w:t xml:space="preserve">.</w:t>
      </w:r>
    </w:p>
    <w:p>
      <w:pPr>
        <w:pStyle w:val="BodyText"/>
      </w:pPr>
      <w:r>
        <w:t xml:space="preserve">SHA-256 checksums cover</w:t>
      </w:r>
      <w:r>
        <w:t xml:space="preserve"> </w:t>
      </w:r>
      <w:r>
        <w:rPr>
          <w:rStyle w:val="VerbatimChar"/>
        </w:rPr>
        <w:t xml:space="preserve">02_data/**</w:t>
      </w:r>
      <w:r>
        <w:t xml:space="preserve"> </w:t>
      </w:r>
      <w:r>
        <w:t xml:space="preserve">and are verified by</w:t>
      </w:r>
      <w:r>
        <w:t xml:space="preserve"> </w:t>
      </w:r>
      <w:r>
        <w:rPr>
          <w:rStyle w:val="VerbatimChar"/>
        </w:rPr>
        <w:t xml:space="preserve">09_tests/python/test_checksums.py</w:t>
      </w:r>
      <w:r>
        <w:t xml:space="preserve">. The transfer rules: numbers verbatim from verdict files; convention disagreements kept side by side; derived computations (the package audit of the 50k table: ⟨r⟩ = 0.6119, D = 0.0223; the v19 verdict parse: 66/11) are marked package-derived and documented in</w:t>
      </w:r>
      <w:r>
        <w:t xml:space="preserve"> </w:t>
      </w:r>
      <w:r>
        <w:rPr>
          <w:rStyle w:val="VerbatimChar"/>
        </w:rPr>
        <w:t xml:space="preserve">05_logs/metrics.json → enrichment.derived_checks</w:t>
      </w:r>
      <w:r>
        <w:t xml:space="preserve">.</w:t>
      </w:r>
    </w:p>
    <w:p>
      <w:r>
        <w:pict>
          <v:rect style="width:0;height:1.5pt" o:hralign="center" o:hrstd="t" o:hr="t"/>
        </w:pict>
      </w:r>
    </w:p>
    <w:bookmarkEnd w:id="323"/>
    <w:bookmarkStart w:id="324" w:name="reproducibility-and-cross-verification"/>
    <w:p>
      <w:pPr>
        <w:pStyle w:val="Heading2"/>
      </w:pPr>
      <w:r>
        <w:t xml:space="preserve">40. Reproducibility and cross-verification</w:t>
      </w:r>
    </w:p>
    <w:p>
      <w:pPr>
        <w:pStyle w:val="FirstParagraph"/>
      </w:pPr>
      <w:r>
        <w:t xml:space="preserve">The programme’s single seed is 42; the v19 runs use fixed seed protocols (base 96 in the vortex optimization: vortex RNG base+3500, disorder RNG base+3500+k); verdict windows are pre-registered before runs. Precision: 40 decimal places by default; 256 bits for rational identities.</w:t>
      </w:r>
    </w:p>
    <w:p>
      <w:pPr>
        <w:pStyle w:val="BodyText"/>
      </w:pPr>
      <w:r>
        <w:t xml:space="preserve">Cross-verification is systematic. Level II: D1/D2/D7/D8 re-derived in Julia (</w:t>
      </w:r>
      <m:oMath>
        <m:r>
          <m:t>9</m:t>
        </m:r>
        <m:r>
          <m:rPr>
            <m:sty m:val="p"/>
          </m:rPr>
          <m:t>⋅</m:t>
        </m:r>
        <m:sSup>
          <m:e>
            <m:r>
              <m:t>10</m:t>
            </m:r>
          </m:e>
          <m:sup>
            <m:r>
              <m:rPr>
                <m:sty m:val="p"/>
              </m:rPr>
              <m:t>−</m:t>
            </m:r>
            <m:r>
              <m:t>7</m:t>
            </m:r>
          </m:sup>
        </m:sSup>
      </m:oMath>
      <w:r>
        <w:t xml:space="preserve"> </w:t>
      </w:r>
      <w:r>
        <w:t xml:space="preserve">— reference rounding); the extensions by three independent ports. Level IV: the EM ↔ RS engines bit-exact (649 zeros); Arias de Reyna’s Riemann–Siegel against Euler–Maclaurin to</w:t>
      </w:r>
      <w:r>
        <w:t xml:space="preserve"> </w:t>
      </w:r>
      <m:oMath>
        <m:r>
          <m:t>3.8</m:t>
        </m:r>
        <m:r>
          <m:rPr>
            <m:sty m:val="p"/>
          </m:rPr>
          <m:t>⋅</m:t>
        </m:r>
        <m:sSup>
          <m:e>
            <m:r>
              <m:t>10</m:t>
            </m:r>
          </m:e>
          <m:sup>
            <m:r>
              <m:rPr>
                <m:sty m:val="p"/>
              </m:rPr>
              <m:t>−</m:t>
            </m:r>
            <m:r>
              <m:t>15</m:t>
            </m:r>
          </m:sup>
        </m:sSup>
      </m:oMath>
      <w:r>
        <w:t xml:space="preserve">. W1: Python ↔ Julia</w:t>
      </w:r>
      <w:r>
        <w:t xml:space="preserve"> </w:t>
      </w:r>
      <m:oMath>
        <m:r>
          <m:t>3.45</m:t>
        </m:r>
        <m:r>
          <m:rPr>
            <m:sty m:val="p"/>
          </m:rPr>
          <m:t>⋅</m:t>
        </m:r>
        <m:sSup>
          <m:e>
            <m:r>
              <m:t>10</m:t>
            </m:r>
          </m:e>
          <m:sup>
            <m:r>
              <m:rPr>
                <m:sty m:val="p"/>
              </m:rPr>
              <m:t>−</m:t>
            </m:r>
            <m:r>
              <m:t>15</m:t>
            </m:r>
          </m:sup>
        </m:sSup>
      </m:oMath>
      <w:r>
        <w:t xml:space="preserve"> </w:t>
      </w:r>
      <w:r>
        <w:t xml:space="preserve">(rays),</w:t>
      </w:r>
      <w:r>
        <w:t xml:space="preserve"> </w:t>
      </w:r>
      <m:oMath>
        <m:r>
          <m:t>2.4</m:t>
        </m:r>
        <m:r>
          <m:rPr>
            <m:sty m:val="p"/>
          </m:rPr>
          <m:t>⋅</m:t>
        </m:r>
        <m:sSup>
          <m:e>
            <m:r>
              <m:t>10</m:t>
            </m:r>
          </m:e>
          <m:sup>
            <m:r>
              <m:rPr>
                <m:sty m:val="p"/>
              </m:rPr>
              <m:t>−</m:t>
            </m:r>
            <m:r>
              <m:t>15</m:t>
            </m:r>
          </m:sup>
        </m:sSup>
      </m:oMath>
      <w:r>
        <w:t xml:space="preserve"> </w:t>
      </w:r>
      <w:r>
        <w:t xml:space="preserve">(TD). The observatory: the hp_audit core from v23_v2 — bit-for-bit at equal seeds. The monumental line V01–V112 — the whole monograph corpus in Julia. The unified CLI: six languages with identical metric keys from one</w:t>
      </w:r>
      <w:r>
        <w:t xml:space="preserve"> </w:t>
      </w:r>
      <w:r>
        <w:rPr>
          <w:rStyle w:val="VerbatimChar"/>
        </w:rPr>
        <w:t xml:space="preserve">config.yaml</w:t>
      </w:r>
      <w:r>
        <w:t xml:space="preserve">.</w:t>
      </w:r>
    </w:p>
    <w:p>
      <w:pPr>
        <w:pStyle w:val="BodyText"/>
      </w:pPr>
      <w:r>
        <w:t xml:space="preserve">Blind audits: E17 (engines without tables); C13 (gates outside handles); the W1 cold-start (2026-10-01: 31/31 data, 12/12 figures bitwise). Negative-result reproducibility: the gate null zone, the locality wall, the correspondence failures and the v19 WARN rows reproduce under the same protocol as the successes — published with equal standing.</w:t>
      </w:r>
    </w:p>
    <w:p>
      <w:pPr>
        <w:pStyle w:val="BodyText"/>
      </w:pPr>
      <w:r>
        <w:t xml:space="preserve">The v19 run’s reproducibility engineering: a computation log with timestamps and deltas per test (</w:t>
      </w:r>
      <w:r>
        <w:rPr>
          <w:rStyle w:val="VerbatimChar"/>
        </w:rPr>
        <w:t xml:space="preserve">computation_log.txt</w:t>
      </w:r>
      <w:r>
        <w:t xml:space="preserve">); console capture (</w:t>
      </w:r>
      <w:r>
        <w:rPr>
          <w:rStyle w:val="VerbatimChar"/>
        </w:rPr>
        <w:t xml:space="preserve">stdout_capture.txt</w:t>
      </w:r>
      <w:r>
        <w:t xml:space="preserve">); two-pass labelling; the full session — 35,146 s under Julia 1.12.0. RAM honesty: ladder steps beyond memory are skipped with a printed reason (L=128 ≈ 4.3 GB — outside the run; L=96 — peak ~1.4 GB per realization). Cost: the 16 → 72 step ×8000 in time; 96×96 ≈ 155 s per realization on a laptop-class core.</w:t>
      </w:r>
    </w:p>
    <w:p>
      <w:r>
        <w:pict>
          <v:rect style="width:0;height:1.5pt" o:hralign="center" o:hrstd="t" o:hr="t"/>
        </w:pict>
      </w:r>
    </w:p>
    <w:bookmarkEnd w:id="324"/>
    <w:bookmarkStart w:id="325" w:name="tooling-and-stack"/>
    <w:p>
      <w:pPr>
        <w:pStyle w:val="Heading2"/>
      </w:pPr>
      <w:r>
        <w:t xml:space="preserve">41. Tooling and stack</w:t>
      </w:r>
    </w:p>
    <w:p>
      <w:pPr>
        <w:pStyle w:val="FirstParagraph"/>
      </w:pPr>
      <w:r>
        <w:t xml:space="preserve">The software stack. Python (numpy/scipy/mpmath) — the canonical level II/III implementations; Julia — the blind-verification platform (level IV), the observatory (VI), cross-ports; C/C++/Rust/Go/JS — the sources’ multilingual references; Lean 4 / Coq — the formal layer of the V13 obligation machine; tectonic — PDF builds; matplotlib — 600 dpi figures; pandoc — DOCX conversion. All components open; no paid dependencies.</w:t>
      </w:r>
    </w:p>
    <w:p>
      <w:pPr>
        <w:pStyle w:val="BodyText"/>
      </w:pPr>
      <w:r>
        <w:t xml:space="preserve">The unified CLI (</w:t>
      </w:r>
      <w:r>
        <w:rPr>
          <w:rStyle w:val="VerbatimChar"/>
        </w:rPr>
        <w:t xml:space="preserve">06_code/</w:t>
      </w:r>
      <w:r>
        <w:t xml:space="preserve">): the</w:t>
      </w:r>
      <w:r>
        <w:t xml:space="preserve"> </w:t>
      </w:r>
      <w:r>
        <w:rPr>
          <w:rStyle w:val="VerbatimChar"/>
        </w:rPr>
        <w:t xml:space="preserve">run</w:t>
      </w:r>
      <w:r>
        <w:t xml:space="preserve"> </w:t>
      </w:r>
      <w:r>
        <w:t xml:space="preserve">command with a common contract in six languages; surface: init, doctor, explain, plan, fetch, validate, preprocess, analyze, visualize, report, monograph, lab, api, test, bench, lint, docs, package, cite. The web lab (</w:t>
      </w:r>
      <w:r>
        <w:rPr>
          <w:rStyle w:val="VerbatimChar"/>
        </w:rPr>
        <w:t xml:space="preserve">07_web_lab/</w:t>
      </w:r>
      <w:r>
        <w:t xml:space="preserve">): a standalone</w:t>
      </w:r>
      <w:r>
        <w:t xml:space="preserve"> </w:t>
      </w:r>
      <w:r>
        <w:rPr>
          <w:rStyle w:val="VerbatimChar"/>
        </w:rPr>
        <w:t xml:space="preserve">index.html</w:t>
      </w:r>
      <w:r>
        <w:t xml:space="preserve"> </w:t>
      </w:r>
      <w:r>
        <w:t xml:space="preserve">(no CDNs), a Streamlit</w:t>
      </w:r>
      <w:r>
        <w:t xml:space="preserve"> </w:t>
      </w:r>
      <w:r>
        <w:rPr>
          <w:rStyle w:val="VerbatimChar"/>
        </w:rPr>
        <w:t xml:space="preserve">app.py</w:t>
      </w:r>
      <w:r>
        <w:t xml:space="preserve">, an API, PWA, i18n, themes. Monograph builds:</w:t>
      </w:r>
      <w:r>
        <w:t xml:space="preserve"> </w:t>
      </w:r>
      <w:r>
        <w:rPr>
          <w:rStyle w:val="VerbatimChar"/>
        </w:rPr>
        <w:t xml:space="preserve">06_code/scripts/build_monograph.sh</w:t>
      </w:r>
      <w:r>
        <w:t xml:space="preserve"> </w:t>
      </w:r>
      <w:r>
        <w:t xml:space="preserve">— PDF (tectonic) + DOCX.</w:t>
      </w:r>
    </w:p>
    <w:p>
      <w:pPr>
        <w:pStyle w:val="BodyText"/>
      </w:pPr>
      <w:r>
        <w:t xml:space="preserve">The integrity tests (</w:t>
      </w:r>
      <w:r>
        <w:rPr>
          <w:rStyle w:val="VerbatimChar"/>
        </w:rPr>
        <w:t xml:space="preserve">09_tests/python/</w:t>
      </w:r>
      <w:r>
        <w:t xml:space="preserve">): package structure (required dirs/files); the config schema (</w:t>
      </w:r>
      <w:r>
        <w:rPr>
          <w:rStyle w:val="VerbatimChar"/>
        </w:rPr>
        <w:t xml:space="preserve">rh_status: blocked</w:t>
      </w:r>
      <w:r>
        <w:t xml:space="preserve"> </w:t>
      </w:r>
      <w:r>
        <w:t xml:space="preserve">— the honest boundary); i18n parity; the CLI contract; checksums; monograph structure (required RU/EN sections, the blocked verdict, campaign-bound numbers, built PDF/DOCX); reports and the lab.</w:t>
      </w:r>
    </w:p>
    <w:p>
      <w:r>
        <w:pict>
          <v:rect style="width:0;height:1.5pt" o:hralign="center" o:hrstd="t" o:hr="t"/>
        </w:pict>
      </w:r>
    </w:p>
    <w:bookmarkEnd w:id="325"/>
    <w:bookmarkStart w:id="327" w:name="the-data-cards-full-records"/>
    <w:p>
      <w:pPr>
        <w:pStyle w:val="Heading2"/>
      </w:pPr>
      <w:r>
        <w:t xml:space="preserve">55. The data cards (full records)</w:t>
      </w:r>
    </w:p>
    <w:bookmarkStart w:id="326" w:name="data-dictionary-1"/>
    <w:p>
      <w:pPr>
        <w:pStyle w:val="Heading3"/>
      </w:pPr>
      <w:r>
        <w:t xml:space="preserve">55.1. Data dictionary</w:t>
      </w:r>
    </w:p>
    <w:bookmarkEnd w:id="326"/>
    <w:bookmarkEnd w:id="327"/>
    <w:bookmarkEnd w:id="328"/>
    <w:bookmarkStart w:id="330" w:name="data-dictionary-02_data"/>
    <w:p>
      <w:pPr>
        <w:pStyle w:val="Heading1"/>
      </w:pPr>
      <w:r>
        <w:t xml:space="preserve">Data dictionary — 02_data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left"/>
            </w:pPr>
            <w:r>
              <w:t xml:space="preserve">Format</w:t>
            </w:r>
          </w:p>
        </w:tc>
        <w:tc>
          <w:tcPr/>
          <w:p>
            <w:pPr>
              <w:pStyle w:val="Compact"/>
              <w:jc w:val="left"/>
            </w:pPr>
            <w:r>
              <w:t xml:space="preserve">Key columns</w:t>
            </w:r>
          </w:p>
        </w:tc>
        <w:tc>
          <w:tcPr/>
          <w:p>
            <w:pPr>
              <w:pStyle w:val="Compact"/>
              <w:jc w:val="left"/>
            </w:pPr>
            <w:r>
              <w:t xml:space="preserve">Origin</w:t>
            </w:r>
          </w:p>
        </w:tc>
        <w:tc>
          <w:tcPr/>
          <w:p>
            <w:pPr>
              <w:pStyle w:val="Compact"/>
              <w:jc w:val="left"/>
            </w:pPr>
            <w:r>
              <w:t xml:space="preserve">Notes</w:t>
            </w:r>
          </w:p>
        </w:tc>
      </w:tr>
      <w:tr>
        <w:tc>
          <w:tcPr/>
          <w:p>
            <w:pPr>
              <w:pStyle w:val="Compact"/>
              <w:jc w:val="left"/>
            </w:pPr>
            <w:r>
              <w:rPr>
                <w:rStyle w:val="VerbatimChar"/>
              </w:rPr>
              <w:t xml:space="preserve">processed/research_registry.json</w:t>
            </w:r>
          </w:p>
        </w:tc>
        <w:tc>
          <w:tcPr/>
          <w:p>
            <w:pPr>
              <w:pStyle w:val="Compact"/>
              <w:jc w:val="left"/>
            </w:pPr>
            <w:r>
              <w:t xml:space="preserve">JSON</w:t>
            </w:r>
          </w:p>
        </w:tc>
        <w:tc>
          <w:tcPr/>
          <w:p>
            <w:pPr>
              <w:pStyle w:val="Compact"/>
              <w:jc w:val="left"/>
            </w:pPr>
            <w:r>
              <w:rPr>
                <w:rStyle w:val="VerbatimChar"/>
              </w:rPr>
              <w:t xml:space="preserve">flagship_results[]</w:t>
            </w:r>
            <w:r>
              <w:t xml:space="preserve">,</w:t>
            </w:r>
            <w:r>
              <w:t xml:space="preserve"> </w:t>
            </w:r>
            <w:r>
              <w:rPr>
                <w:rStyle w:val="VerbatimChar"/>
              </w:rPr>
              <w:t xml:space="preserve">verdicts[]</w:t>
            </w:r>
            <w:r>
              <w:t xml:space="preserve">,</w:t>
            </w:r>
            <w:r>
              <w:t xml:space="preserve"> </w:t>
            </w:r>
            <w:r>
              <w:rPr>
                <w:rStyle w:val="VerbatimChar"/>
              </w:rPr>
              <w:t xml:space="preserve">numbers_registry[]</w:t>
            </w:r>
          </w:p>
        </w:tc>
        <w:tc>
          <w:tcPr/>
          <w:p>
            <w:pPr>
              <w:pStyle w:val="Compact"/>
              <w:jc w:val="left"/>
            </w:pPr>
            <w:r>
              <w:t xml:space="preserve">consolidated</w:t>
            </w:r>
          </w:p>
        </w:tc>
        <w:tc>
          <w:tcPr/>
          <w:p>
            <w:pPr>
              <w:pStyle w:val="Compact"/>
              <w:jc w:val="left"/>
            </w:pPr>
            <w:r>
              <w:t xml:space="preserve">the single source of numbers for the monograph, reports, web lab, CLI</w:t>
            </w:r>
          </w:p>
        </w:tc>
      </w:tr>
      <w:tr>
        <w:tc>
          <w:tcPr/>
          <w:p>
            <w:pPr>
              <w:pStyle w:val="Compact"/>
              <w:jc w:val="left"/>
            </w:pPr>
            <w:r>
              <w:rPr>
                <w:rStyle w:val="VerbatimChar"/>
              </w:rPr>
              <w:t xml:space="preserve">raw/spectral_core/flagship_numbers.csv</w:t>
            </w:r>
          </w:p>
        </w:tc>
        <w:tc>
          <w:tcPr/>
          <w:p>
            <w:pPr>
              <w:pStyle w:val="Compact"/>
              <w:jc w:val="left"/>
            </w:pPr>
            <w:r>
              <w:t xml:space="preserve">CSV</w:t>
            </w:r>
          </w:p>
        </w:tc>
        <w:tc>
          <w:tcPr/>
          <w:p>
            <w:pPr>
              <w:pStyle w:val="Compact"/>
              <w:jc w:val="left"/>
            </w:pPr>
            <w:r>
              <w:rPr>
                <w:rStyle w:val="VerbatimChar"/>
              </w:rPr>
              <w:t xml:space="preserve">metric, value, source_verdict, module</w:t>
            </w:r>
          </w:p>
        </w:tc>
        <w:tc>
          <w:tcPr/>
          <w:p>
            <w:pPr>
              <w:pStyle w:val="Compact"/>
              <w:jc w:val="left"/>
            </w:pPr>
            <w:r>
              <w:t xml:space="preserve">ABQR</w:t>
            </w:r>
          </w:p>
        </w:tc>
        <w:tc>
          <w:tcPr/>
          <w:p>
            <w:pPr>
              <w:pStyle w:val="Compact"/>
              <w:jc w:val="left"/>
            </w:pPr>
            <w:r>
              <w:t xml:space="preserve">RU metric names; verbatim</w:t>
            </w:r>
          </w:p>
        </w:tc>
      </w:tr>
      <w:tr>
        <w:tc>
          <w:tcPr/>
          <w:p>
            <w:pPr>
              <w:pStyle w:val="Compact"/>
              <w:jc w:val="left"/>
            </w:pPr>
            <w:r>
              <w:rPr>
                <w:rStyle w:val="VerbatimChar"/>
              </w:rPr>
              <w:t xml:space="preserve">raw/spectral_core/zeta_zeros_reference.csv</w:t>
            </w:r>
          </w:p>
        </w:tc>
        <w:tc>
          <w:tcPr/>
          <w:p>
            <w:pPr>
              <w:pStyle w:val="Compact"/>
              <w:jc w:val="left"/>
            </w:pPr>
            <w:r>
              <w:t xml:space="preserve">CSV</w:t>
            </w:r>
          </w:p>
        </w:tc>
        <w:tc>
          <w:tcPr/>
          <w:p>
            <w:pPr>
              <w:pStyle w:val="Compact"/>
              <w:jc w:val="left"/>
            </w:pPr>
            <w:r>
              <w:t xml:space="preserve">index, ordinate</w:t>
            </w:r>
          </w:p>
        </w:tc>
        <w:tc>
          <w:tcPr/>
          <w:p>
            <w:pPr>
              <w:pStyle w:val="Compact"/>
              <w:jc w:val="left"/>
            </w:pPr>
            <w:r>
              <w:t xml:space="preserve">ABQR</w:t>
            </w:r>
          </w:p>
        </w:tc>
        <w:tc>
          <w:tcPr/>
          <w:p>
            <w:pPr>
              <w:pStyle w:val="Compact"/>
              <w:jc w:val="left"/>
            </w:pPr>
            <w:r>
              <w:t xml:space="preserve">reference zeros (internal mpmath cache dump)</w:t>
            </w:r>
          </w:p>
        </w:tc>
      </w:tr>
      <w:tr>
        <w:tc>
          <w:tcPr/>
          <w:p>
            <w:pPr>
              <w:pStyle w:val="Compact"/>
              <w:jc w:val="left"/>
            </w:pPr>
            <w:r>
              <w:rPr>
                <w:rStyle w:val="VerbatimChar"/>
              </w:rPr>
              <w:t xml:space="preserve">raw/spectral_core/campaign_timeline.csv</w:t>
            </w:r>
          </w:p>
        </w:tc>
        <w:tc>
          <w:tcPr/>
          <w:p>
            <w:pPr>
              <w:pStyle w:val="Compact"/>
              <w:jc w:val="left"/>
            </w:pPr>
            <w:r>
              <w:t xml:space="preserve">CSV</w:t>
            </w:r>
          </w:p>
        </w:tc>
        <w:tc>
          <w:tcPr/>
          <w:p>
            <w:pPr>
              <w:pStyle w:val="Compact"/>
              <w:jc w:val="left"/>
            </w:pPr>
            <w:r>
              <w:t xml:space="preserve">campaign, date, status</w:t>
            </w:r>
          </w:p>
        </w:tc>
        <w:tc>
          <w:tcPr/>
          <w:p>
            <w:pPr>
              <w:pStyle w:val="Compact"/>
              <w:jc w:val="left"/>
            </w:pPr>
            <w:r>
              <w:t xml:space="preserve">ABQR</w:t>
            </w:r>
          </w:p>
        </w:tc>
        <w:tc>
          <w:tcPr/>
          <w:p>
            <w:pPr>
              <w:pStyle w:val="Compact"/>
              <w:jc w:val="left"/>
            </w:pPr>
            <w:r>
              <w:t xml:space="preserve">programme timeline</w:t>
            </w:r>
          </w:p>
        </w:tc>
      </w:tr>
      <w:tr>
        <w:tc>
          <w:tcPr/>
          <w:p>
            <w:pPr>
              <w:pStyle w:val="Compact"/>
              <w:jc w:val="left"/>
            </w:pPr>
            <w:r>
              <w:rPr>
                <w:rStyle w:val="VerbatimChar"/>
              </w:rPr>
              <w:t xml:space="preserve">raw/dirac/zeta_zeros_*.txt</w:t>
            </w:r>
          </w:p>
        </w:tc>
        <w:tc>
          <w:tcPr/>
          <w:p>
            <w:pPr>
              <w:pStyle w:val="Compact"/>
              <w:jc w:val="left"/>
            </w:pPr>
            <w:r>
              <w:t xml:space="preserve">TXT</w:t>
            </w:r>
          </w:p>
        </w:tc>
        <w:tc>
          <w:tcPr/>
          <w:p>
            <w:pPr>
              <w:pStyle w:val="Compact"/>
              <w:jc w:val="left"/>
            </w:pPr>
            <w:r>
              <w:t xml:space="preserve">one ordinate per line</w:t>
            </w:r>
          </w:p>
        </w:tc>
        <w:tc>
          <w:tcPr/>
          <w:p>
            <w:pPr>
              <w:pStyle w:val="Compact"/>
              <w:jc w:val="left"/>
            </w:pPr>
            <w:r>
              <w:t xml:space="preserve">dirac-lab</w:t>
            </w:r>
          </w:p>
        </w:tc>
        <w:tc>
          <w:tcPr/>
          <w:p>
            <w:pPr>
              <w:pStyle w:val="Compact"/>
              <w:jc w:val="left"/>
            </w:pPr>
            <w:r>
              <w:t xml:space="preserve">2000 zeros / high band / low band</w:t>
            </w:r>
          </w:p>
        </w:tc>
      </w:tr>
      <w:tr>
        <w:tc>
          <w:tcPr/>
          <w:p>
            <w:pPr>
              <w:pStyle w:val="Compact"/>
              <w:jc w:val="left"/>
            </w:pPr>
            <w:r>
              <w:rPr>
                <w:rStyle w:val="VerbatimChar"/>
              </w:rPr>
              <w:t xml:space="preserve">raw/hilbert_polya/*.json</w:t>
            </w:r>
          </w:p>
        </w:tc>
        <w:tc>
          <w:tcPr/>
          <w:p>
            <w:pPr>
              <w:pStyle w:val="Compact"/>
              <w:jc w:val="left"/>
            </w:pPr>
            <w:r>
              <w:t xml:space="preserve">JSON</w:t>
            </w:r>
          </w:p>
        </w:tc>
        <w:tc>
          <w:tcPr/>
          <w:p>
            <w:pPr>
              <w:pStyle w:val="Compact"/>
              <w:jc w:val="left"/>
            </w:pPr>
            <w:r>
              <w:t xml:space="preserve">verdict payloads</w:t>
            </w:r>
          </w:p>
        </w:tc>
        <w:tc>
          <w:tcPr/>
          <w:p>
            <w:pPr>
              <w:pStyle w:val="Compact"/>
              <w:jc w:val="left"/>
            </w:pPr>
            <w:r>
              <w:t xml:space="preserve">HP</w:t>
            </w:r>
          </w:p>
        </w:tc>
        <w:tc>
          <w:tcPr/>
          <w:p>
            <w:pPr>
              <w:pStyle w:val="Compact"/>
              <w:jc w:val="left"/>
            </w:pPr>
            <w:r>
              <w:t xml:space="preserve">campaign verdicts C1–C8</w:t>
            </w:r>
          </w:p>
        </w:tc>
      </w:tr>
      <w:tr>
        <w:tc>
          <w:tcPr/>
          <w:p>
            <w:pPr>
              <w:pStyle w:val="Compact"/>
              <w:jc w:val="left"/>
            </w:pPr>
            <w:r>
              <w:rPr>
                <w:rStyle w:val="VerbatimChar"/>
              </w:rPr>
              <w:t xml:space="preserve">raw/hilbert_polya/*gates*.csv</w:t>
            </w:r>
          </w:p>
        </w:tc>
        <w:tc>
          <w:tcPr/>
          <w:p>
            <w:pPr>
              <w:pStyle w:val="Compact"/>
              <w:jc w:val="left"/>
            </w:pPr>
            <w:r>
              <w:t xml:space="preserve">CSV</w:t>
            </w:r>
          </w:p>
        </w:tc>
        <w:tc>
          <w:tcPr/>
          <w:p>
            <w:pPr>
              <w:pStyle w:val="Compact"/>
              <w:jc w:val="left"/>
            </w:pPr>
            <w:r>
              <w:t xml:space="preserve">gate parameters</w:t>
            </w:r>
          </w:p>
        </w:tc>
        <w:tc>
          <w:tcPr/>
          <w:p>
            <w:pPr>
              <w:pStyle w:val="Compact"/>
              <w:jc w:val="left"/>
            </w:pPr>
            <w:r>
              <w:t xml:space="preserve">HP</w:t>
            </w:r>
          </w:p>
        </w:tc>
        <w:tc>
          <w:tcPr/>
          <w:p>
            <w:pPr>
              <w:pStyle w:val="Compact"/>
              <w:jc w:val="left"/>
            </w:pPr>
            <w:r>
              <w:t xml:space="preserve">C3/C5 gate families</w:t>
            </w:r>
          </w:p>
        </w:tc>
      </w:tr>
      <w:tr>
        <w:tc>
          <w:tcPr/>
          <w:p>
            <w:pPr>
              <w:pStyle w:val="Compact"/>
              <w:jc w:val="left"/>
            </w:pPr>
            <w:r>
              <w:rPr>
                <w:rStyle w:val="VerbatimChar"/>
              </w:rPr>
              <w:t xml:space="preserve">checksums.sha256</w:t>
            </w:r>
          </w:p>
        </w:tc>
        <w:tc>
          <w:tcPr/>
          <w:p>
            <w:pPr>
              <w:pStyle w:val="Compact"/>
              <w:jc w:val="left"/>
            </w:pPr>
            <w:r>
              <w:t xml:space="preserve">text</w:t>
            </w:r>
          </w:p>
        </w:tc>
        <w:tc>
          <w:tcPr/>
          <w:p>
            <w:pPr>
              <w:pStyle w:val="Compact"/>
              <w:jc w:val="left"/>
            </w:pPr>
            <w:r>
              <w:rPr>
                <w:rStyle w:val="VerbatimChar"/>
              </w:rPr>
              <w:t xml:space="preserve">sha256  path</w:t>
            </w:r>
          </w:p>
        </w:tc>
        <w:tc>
          <w:tcPr/>
          <w:p>
            <w:pPr>
              <w:pStyle w:val="Compact"/>
              <w:jc w:val="left"/>
            </w:pPr>
            <w:r>
              <w:t xml:space="preserve">generated</w:t>
            </w:r>
          </w:p>
        </w:tc>
        <w:tc>
          <w:tcPr/>
          <w:p>
            <w:pPr>
              <w:pStyle w:val="Compact"/>
              <w:jc w:val="left"/>
            </w:pPr>
            <w:r>
              <w:t xml:space="preserve">covers everything under 02_data</w:t>
            </w:r>
          </w:p>
        </w:tc>
      </w:tr>
    </w:tbl>
    <w:p>
      <w:pPr>
        <w:pStyle w:val="BodyText"/>
      </w:pPr>
      <w:r>
        <w:rPr>
          <w:b/>
          <w:bCs/>
        </w:rPr>
        <w:t xml:space="preserve">Number-handling rule.</w:t>
      </w:r>
      <w:r>
        <w:t xml:space="preserve"> </w:t>
      </w:r>
      <w:r>
        <w:t xml:space="preserve">Values are stored as text, verbatim from the</w:t>
      </w:r>
      <w:r>
        <w:t xml:space="preserve"> </w:t>
      </w:r>
      <w:r>
        <w:t xml:space="preserve">sources’ verdict files. Scientific notation, fractions and intervals keep</w:t>
      </w:r>
      <w:r>
        <w:t xml:space="preserve"> </w:t>
      </w:r>
      <w:r>
        <w:t xml:space="preserve">their original string form; never re-format a number without recording both</w:t>
      </w:r>
      <w:r>
        <w:t xml:space="preserve"> </w:t>
      </w:r>
      <w:r>
        <w:t xml:space="preserve">forms in</w:t>
      </w:r>
      <w:r>
        <w:t xml:space="preserve"> </w:t>
      </w:r>
      <w:r>
        <w:rPr>
          <w:rStyle w:val="VerbatimChar"/>
        </w:rPr>
        <w:t xml:space="preserve">lineage.json</w:t>
      </w:r>
      <w:r>
        <w:t xml:space="preserve">.</w:t>
      </w:r>
    </w:p>
    <w:bookmarkStart w:id="329" w:name="dataset-card"/>
    <w:p>
      <w:pPr>
        <w:pStyle w:val="Heading3"/>
      </w:pPr>
      <w:r>
        <w:t xml:space="preserve">55.2. Dataset card</w:t>
      </w:r>
    </w:p>
    <w:bookmarkEnd w:id="329"/>
    <w:bookmarkEnd w:id="330"/>
    <w:bookmarkStart w:id="339" w:name="datacard-datasheets-for-datasets"/>
    <w:p>
      <w:pPr>
        <w:pStyle w:val="Heading1"/>
      </w:pPr>
      <w:r>
        <w:t xml:space="preserve">Datacard — Datasheets for Datasets</w:t>
      </w:r>
    </w:p>
    <w:bookmarkStart w:id="331" w:name="motivation"/>
    <w:p>
      <w:pPr>
        <w:pStyle w:val="Heading2"/>
      </w:pPr>
      <w:r>
        <w:t xml:space="preserve">Motivation</w:t>
      </w:r>
    </w:p>
    <w:p>
      <w:pPr>
        <w:pStyle w:val="Compact"/>
        <w:numPr>
          <w:ilvl w:val="0"/>
          <w:numId w:val="1015"/>
        </w:numPr>
      </w:pPr>
      <w:r>
        <w:rPr>
          <w:b/>
          <w:bCs/>
        </w:rPr>
        <w:t xml:space="preserve">Purpose</w:t>
      </w:r>
      <w:r>
        <w:t xml:space="preserve">: consolidate the numbers of the AB-Cloud research programme</w:t>
      </w:r>
      <w:r>
        <w:t xml:space="preserve"> </w:t>
      </w:r>
      <w:r>
        <w:t xml:space="preserve">(spectral core, Dirac skeleton, Hilbert–Pólya bridge, blind verification)</w:t>
      </w:r>
      <w:r>
        <w:t xml:space="preserve"> </w:t>
      </w:r>
      <w:r>
        <w:t xml:space="preserve">into one citable, checksummed, machine-readable dataset that serves the</w:t>
      </w:r>
      <w:r>
        <w:t xml:space="preserve"> </w:t>
      </w:r>
      <w:r>
        <w:t xml:space="preserve">monograph, the reports, the web laboratory and the six-language CLI.</w:t>
      </w:r>
    </w:p>
    <w:p>
      <w:pPr>
        <w:pStyle w:val="Compact"/>
        <w:numPr>
          <w:ilvl w:val="0"/>
          <w:numId w:val="1015"/>
        </w:numPr>
      </w:pPr>
      <w:r>
        <w:rPr>
          <w:b/>
          <w:bCs/>
        </w:rPr>
        <w:t xml:space="preserve">Creators</w:t>
      </w:r>
      <w:r>
        <w:t xml:space="preserve">: Isaev Iskhak Khamzatovich (ORCID 0009-0003-7299-0701).</w:t>
      </w:r>
    </w:p>
    <w:p>
      <w:pPr>
        <w:pStyle w:val="Compact"/>
        <w:numPr>
          <w:ilvl w:val="0"/>
          <w:numId w:val="1015"/>
        </w:numPr>
      </w:pPr>
      <w:r>
        <w:rPr>
          <w:b/>
          <w:bCs/>
        </w:rPr>
        <w:t xml:space="preserve">Funding</w:t>
      </w:r>
      <w:r>
        <w:t xml:space="preserve">: none.</w:t>
      </w:r>
    </w:p>
    <w:bookmarkEnd w:id="331"/>
    <w:bookmarkStart w:id="332" w:name="composition"/>
    <w:p>
      <w:pPr>
        <w:pStyle w:val="Heading2"/>
      </w:pPr>
      <w:r>
        <w:t xml:space="preserve">Composition</w:t>
      </w:r>
    </w:p>
    <w:p>
      <w:pPr>
        <w:pStyle w:val="Compact"/>
        <w:numPr>
          <w:ilvl w:val="0"/>
          <w:numId w:val="1016"/>
        </w:numPr>
      </w:pPr>
      <w:r>
        <w:rPr>
          <w:rStyle w:val="VerbatimChar"/>
        </w:rPr>
        <w:t xml:space="preserve">processed/research_registry.json</w:t>
      </w:r>
      <w:r>
        <w:t xml:space="preserve"> </w:t>
      </w:r>
      <w:r>
        <w:t xml:space="preserve">— 35 flagship results, 11 verdicts,</w:t>
      </w:r>
      <w:r>
        <w:t xml:space="preserve"> </w:t>
      </w:r>
      <w:r>
        <w:t xml:space="preserve">50 registry rows, 10 level descriptions (the unified record: levels I–VIII + IV+ heritage).</w:t>
      </w:r>
    </w:p>
    <w:p>
      <w:pPr>
        <w:pStyle w:val="Compact"/>
        <w:numPr>
          <w:ilvl w:val="0"/>
          <w:numId w:val="1016"/>
        </w:numPr>
      </w:pPr>
      <w:r>
        <w:rPr>
          <w:rStyle w:val="VerbatimChar"/>
        </w:rPr>
        <w:t xml:space="preserve">raw/spectral_core/</w:t>
      </w:r>
      <w:r>
        <w:t xml:space="preserve"> </w:t>
      </w:r>
      <w:r>
        <w:t xml:space="preserve">— 3 CSVs from AB_Cloud_Quantum_Research.</w:t>
      </w:r>
    </w:p>
    <w:p>
      <w:pPr>
        <w:pStyle w:val="Compact"/>
        <w:numPr>
          <w:ilvl w:val="0"/>
          <w:numId w:val="1016"/>
        </w:numPr>
      </w:pPr>
      <w:r>
        <w:rPr>
          <w:rStyle w:val="VerbatimChar"/>
        </w:rPr>
        <w:t xml:space="preserve">raw/dirac/</w:t>
      </w:r>
      <w:r>
        <w:t xml:space="preserve"> </w:t>
      </w:r>
      <w:r>
        <w:t xml:space="preserve">— 3 ζ-zero tables from dirac-lab.</w:t>
      </w:r>
    </w:p>
    <w:p>
      <w:pPr>
        <w:pStyle w:val="Compact"/>
        <w:numPr>
          <w:ilvl w:val="0"/>
          <w:numId w:val="1016"/>
        </w:numPr>
      </w:pPr>
      <w:r>
        <w:rPr>
          <w:rStyle w:val="VerbatimChar"/>
        </w:rPr>
        <w:t xml:space="preserve">raw/hilbert_polya/</w:t>
      </w:r>
      <w:r>
        <w:t xml:space="preserve"> </w:t>
      </w:r>
      <w:r>
        <w:t xml:space="preserve">— verdict JSONs and gate tables (C1–C8 core set).</w:t>
      </w:r>
    </w:p>
    <w:p>
      <w:pPr>
        <w:pStyle w:val="Compact"/>
        <w:numPr>
          <w:ilvl w:val="0"/>
          <w:numId w:val="1016"/>
        </w:numPr>
      </w:pPr>
      <w:r>
        <w:rPr>
          <w:rStyle w:val="VerbatimChar"/>
        </w:rPr>
        <w:t xml:space="preserve">raw/results_run/</w:t>
      </w:r>
      <w:r>
        <w:t xml:space="preserve"> </w:t>
      </w:r>
      <w:r>
        <w:t xml:space="preserve">— the v19 two-pass reference run (final report + 37 per-test reports and computation logs; heritage verdict layer).</w:t>
      </w:r>
    </w:p>
    <w:p>
      <w:pPr>
        <w:pStyle w:val="Compact"/>
        <w:numPr>
          <w:ilvl w:val="0"/>
          <w:numId w:val="1016"/>
        </w:numPr>
      </w:pPr>
      <w:r>
        <w:rPr>
          <w:rStyle w:val="VerbatimChar"/>
        </w:rPr>
        <w:t xml:space="preserve">raw/meridian/</w:t>
      </w:r>
      <w:r>
        <w:t xml:space="preserve"> </w:t>
      </w:r>
      <w:r>
        <w:t xml:space="preserve">— the 50,000-zero reference table (two formats) + the eight RU docs of the observatory.</w:t>
      </w:r>
    </w:p>
    <w:p>
      <w:pPr>
        <w:pStyle w:val="Compact"/>
        <w:numPr>
          <w:ilvl w:val="0"/>
          <w:numId w:val="1016"/>
        </w:numPr>
      </w:pPr>
      <w:r>
        <w:rPr>
          <w:rStyle w:val="VerbatimChar"/>
        </w:rPr>
        <w:t xml:space="preserve">raw/vortex_optimization/</w:t>
      </w:r>
      <w:r>
        <w:t xml:space="preserve"> </w:t>
      </w:r>
      <w:r>
        <w:t xml:space="preserve">— the T34-ext sweep CSVs (stages A/B/C), the L=96 GUE control JSON, and the curves.</w:t>
      </w:r>
    </w:p>
    <w:p>
      <w:pPr>
        <w:pStyle w:val="Compact"/>
        <w:numPr>
          <w:ilvl w:val="0"/>
          <w:numId w:val="1016"/>
        </w:numPr>
      </w:pPr>
      <w:r>
        <w:rPr>
          <w:rStyle w:val="VerbatimChar"/>
        </w:rPr>
        <w:t xml:space="preserve">raw/wave_attractors/</w:t>
      </w:r>
      <w:r>
        <w:t xml:space="preserve"> </w:t>
      </w:r>
      <w:r>
        <w:t xml:space="preserve">— the W1 experiment summaries (E1–E7), CSVs and the AB-water metrics.</w:t>
      </w:r>
    </w:p>
    <w:p>
      <w:pPr>
        <w:pStyle w:val="Compact"/>
        <w:numPr>
          <w:ilvl w:val="0"/>
          <w:numId w:val="1016"/>
        </w:numPr>
      </w:pPr>
      <w:r>
        <w:t xml:space="preserve">Instances: 663 reference zeros (spectral_core), 2000+2000+600 (dirac),</w:t>
      </w:r>
      <w:r>
        <w:t xml:space="preserve"> </w:t>
      </w:r>
      <w:r>
        <w:t xml:space="preserve">50,000 zeros (meridian), v19 verdict payloads (80 files), T34-ext sweeps</w:t>
      </w:r>
      <w:r>
        <w:t xml:space="preserve"> </w:t>
      </w:r>
      <w:r>
        <w:t xml:space="preserve">(242 configurations), W1 experiment payloads (28 files).</w:t>
      </w:r>
    </w:p>
    <w:bookmarkEnd w:id="332"/>
    <w:bookmarkStart w:id="333" w:name="collection-process"/>
    <w:p>
      <w:pPr>
        <w:pStyle w:val="Heading2"/>
      </w:pPr>
      <w:r>
        <w:t xml:space="preserve">Collection process</w:t>
      </w:r>
    </w:p>
    <w:p>
      <w:pPr>
        <w:pStyle w:val="Compact"/>
        <w:numPr>
          <w:ilvl w:val="0"/>
          <w:numId w:val="1017"/>
        </w:numPr>
      </w:pPr>
      <w:r>
        <w:t xml:space="preserve">All numbers were extracted</w:t>
      </w:r>
      <w:r>
        <w:t xml:space="preserve"> </w:t>
      </w:r>
      <w:r>
        <w:rPr>
          <w:b/>
          <w:bCs/>
        </w:rPr>
        <w:t xml:space="preserve">verbatim</w:t>
      </w:r>
      <w:r>
        <w:t xml:space="preserve"> </w:t>
      </w:r>
      <w:r>
        <w:t xml:space="preserve">from the source laboratories’</w:t>
      </w:r>
      <w:r>
        <w:t xml:space="preserve"> </w:t>
      </w:r>
      <w:r>
        <w:t xml:space="preserve">verdict files (see</w:t>
      </w:r>
      <w:r>
        <w:t xml:space="preserve"> </w:t>
      </w:r>
      <w:r>
        <w:rPr>
          <w:rStyle w:val="VerbatimChar"/>
        </w:rPr>
        <w:t xml:space="preserve">00_meta/provenance.jsonl</w:t>
      </w:r>
      <w:r>
        <w:t xml:space="preserve"> </w:t>
      </w:r>
      <w:r>
        <w:t xml:space="preserve">for the source→destination</w:t>
      </w:r>
      <w:r>
        <w:t xml:space="preserve"> </w:t>
      </w:r>
      <w:r>
        <w:t xml:space="preserve">map). No number was re-computed or re-typed during consolidation.</w:t>
      </w:r>
    </w:p>
    <w:p>
      <w:pPr>
        <w:pStyle w:val="Compact"/>
        <w:numPr>
          <w:ilvl w:val="0"/>
          <w:numId w:val="1017"/>
        </w:numPr>
      </w:pPr>
      <w:r>
        <w:t xml:space="preserve">Pre-registration: verdict windows were fixed in the sources’ configs</w:t>
      </w:r>
      <w:r>
        <w:t xml:space="preserve"> </w:t>
      </w:r>
      <w:r>
        <w:t xml:space="preserve">before runs; the unified</w:t>
      </w:r>
      <w:r>
        <w:t xml:space="preserve"> </w:t>
      </w:r>
      <w:r>
        <w:rPr>
          <w:rStyle w:val="VerbatimChar"/>
        </w:rPr>
        <w:t xml:space="preserve">config.yaml</w:t>
      </w:r>
      <w:r>
        <w:t xml:space="preserve"> </w:t>
      </w:r>
      <w:r>
        <w:t xml:space="preserve">mirrors them.</w:t>
      </w:r>
    </w:p>
    <w:bookmarkEnd w:id="333"/>
    <w:bookmarkStart w:id="334" w:name="preprocessingcleaning"/>
    <w:p>
      <w:pPr>
        <w:pStyle w:val="Heading2"/>
      </w:pPr>
      <w:r>
        <w:t xml:space="preserve">Preprocessing/cleaning</w:t>
      </w:r>
    </w:p>
    <w:p>
      <w:pPr>
        <w:pStyle w:val="Compact"/>
        <w:numPr>
          <w:ilvl w:val="0"/>
          <w:numId w:val="1018"/>
        </w:numPr>
      </w:pPr>
      <w:r>
        <w:t xml:space="preserve">None beyond byte-copying for</w:t>
      </w:r>
      <w:r>
        <w:t xml:space="preserve"> </w:t>
      </w:r>
      <w:r>
        <w:rPr>
          <w:rStyle w:val="VerbatimChar"/>
        </w:rPr>
        <w:t xml:space="preserve">raw/</w:t>
      </w:r>
      <w:r>
        <w:t xml:space="preserve">; the</w:t>
      </w:r>
      <w:r>
        <w:t xml:space="preserve"> </w:t>
      </w:r>
      <w:r>
        <w:rPr>
          <w:rStyle w:val="VerbatimChar"/>
        </w:rPr>
        <w:t xml:space="preserve">processed/</w:t>
      </w:r>
      <w:r>
        <w:t xml:space="preserve"> </w:t>
      </w:r>
      <w:r>
        <w:t xml:space="preserve">registry is a</w:t>
      </w:r>
      <w:r>
        <w:t xml:space="preserve"> </w:t>
      </w:r>
      <w:r>
        <w:t xml:space="preserve">structured consolidation, not a transformation of values.</w:t>
      </w:r>
    </w:p>
    <w:bookmarkEnd w:id="334"/>
    <w:bookmarkStart w:id="335" w:name="uses"/>
    <w:p>
      <w:pPr>
        <w:pStyle w:val="Heading2"/>
      </w:pPr>
      <w:r>
        <w:t xml:space="preserve">Uses</w:t>
      </w:r>
    </w:p>
    <w:p>
      <w:pPr>
        <w:pStyle w:val="Compact"/>
        <w:numPr>
          <w:ilvl w:val="0"/>
          <w:numId w:val="1019"/>
        </w:numPr>
      </w:pPr>
      <w:r>
        <w:t xml:space="preserve">Reproduction of the monograph’s tables; the web lab’s displays; the CLI’s</w:t>
      </w:r>
      <w:r>
        <w:t xml:space="preserve"> </w:t>
      </w:r>
      <w:r>
        <w:rPr>
          <w:rStyle w:val="VerbatimChar"/>
        </w:rPr>
        <w:t xml:space="preserve">analyze</w:t>
      </w:r>
      <w:r>
        <w:t xml:space="preserve"> </w:t>
      </w:r>
      <w:r>
        <w:t xml:space="preserve">output; integrity tests.</w:t>
      </w:r>
    </w:p>
    <w:bookmarkEnd w:id="335"/>
    <w:bookmarkStart w:id="336" w:name="distribution-and-license"/>
    <w:p>
      <w:pPr>
        <w:pStyle w:val="Heading2"/>
      </w:pPr>
      <w:r>
        <w:t xml:space="preserve">Distribution and license</w:t>
      </w:r>
    </w:p>
    <w:p>
      <w:pPr>
        <w:pStyle w:val="Compact"/>
        <w:numPr>
          <w:ilvl w:val="0"/>
          <w:numId w:val="1020"/>
        </w:numPr>
      </w:pPr>
      <w:r>
        <w:t xml:space="preserve">Data: ODbL 1.0 (</w:t>
      </w:r>
      <w:r>
        <w:rPr>
          <w:rStyle w:val="VerbatimChar"/>
        </w:rPr>
        <w:t xml:space="preserve">LICENSE-DATA</w:t>
      </w:r>
      <w:r>
        <w:t xml:space="preserve">); umbrella research licence</w:t>
      </w:r>
      <w:r>
        <w:t xml:space="preserve"> </w:t>
      </w:r>
      <w:r>
        <w:rPr>
          <w:rStyle w:val="VerbatimChar"/>
        </w:rPr>
        <w:t xml:space="preserve">LICENSE</w:t>
      </w:r>
      <w:r>
        <w:t xml:space="preserve">.</w:t>
      </w:r>
    </w:p>
    <w:p>
      <w:pPr>
        <w:pStyle w:val="Compact"/>
        <w:numPr>
          <w:ilvl w:val="0"/>
          <w:numId w:val="1020"/>
        </w:numPr>
      </w:pPr>
      <w:r>
        <w:t xml:space="preserve">Honesty clause (LICENSE §3) applies to all derivatives.</w:t>
      </w:r>
    </w:p>
    <w:bookmarkEnd w:id="336"/>
    <w:bookmarkStart w:id="338" w:name="maintenance"/>
    <w:p>
      <w:pPr>
        <w:pStyle w:val="Heading2"/>
      </w:pPr>
      <w:r>
        <w:t xml:space="preserve">Maintenance</w:t>
      </w:r>
    </w:p>
    <w:p>
      <w:pPr>
        <w:pStyle w:val="Compact"/>
        <w:numPr>
          <w:ilvl w:val="0"/>
          <w:numId w:val="1021"/>
        </w:numPr>
      </w:pPr>
      <w:r>
        <w:t xml:space="preserve">Living dataset; updates must follow</w:t>
      </w:r>
      <w:r>
        <w:t xml:space="preserve"> </w:t>
      </w:r>
      <w:r>
        <w:rPr>
          <w:rStyle w:val="VerbatimChar"/>
        </w:rPr>
        <w:t xml:space="preserve">00_meta/governance/review_protocol.md</w:t>
      </w:r>
      <w:r>
        <w:t xml:space="preserve"> </w:t>
      </w:r>
      <w:r>
        <w:t xml:space="preserve">(numbers pass, boundaries pass, registry is the funnel).</w:t>
      </w:r>
    </w:p>
    <w:bookmarkStart w:id="337" w:name="codebook"/>
    <w:p>
      <w:pPr>
        <w:pStyle w:val="Heading3"/>
      </w:pPr>
      <w:r>
        <w:t xml:space="preserve">55.3. Codebook</w:t>
      </w:r>
    </w:p>
    <w:bookmarkEnd w:id="337"/>
    <w:bookmarkEnd w:id="338"/>
    <w:bookmarkEnd w:id="339"/>
    <w:bookmarkStart w:id="345" w:name="codebook-1"/>
    <w:p>
      <w:pPr>
        <w:pStyle w:val="Heading1"/>
      </w:pPr>
      <w:r>
        <w:t xml:space="preserve">Codebook</w:t>
      </w:r>
    </w:p>
    <w:bookmarkStart w:id="340" w:name="verdicts"/>
    <w:p>
      <w:pPr>
        <w:pStyle w:val="Heading2"/>
      </w:pPr>
      <w:r>
        <w:t xml:space="preserve">Verdicts</w:t>
      </w:r>
    </w:p>
    <w:p>
      <w:pPr>
        <w:pStyle w:val="Compact"/>
        <w:numPr>
          <w:ilvl w:val="0"/>
          <w:numId w:val="1022"/>
        </w:numPr>
      </w:pPr>
      <w:r>
        <w:rPr>
          <w:rStyle w:val="VerbatimChar"/>
        </w:rPr>
        <w:t xml:space="preserve">YES</w:t>
      </w:r>
      <w:r>
        <w:t xml:space="preserve"> </w:t>
      </w:r>
      <w:r>
        <w:t xml:space="preserve">— the claim is supported within the protocol’s numerical certificates.</w:t>
      </w:r>
    </w:p>
    <w:p>
      <w:pPr>
        <w:pStyle w:val="Compact"/>
        <w:numPr>
          <w:ilvl w:val="0"/>
          <w:numId w:val="1022"/>
        </w:numPr>
      </w:pPr>
      <w:r>
        <w:rPr>
          <w:rStyle w:val="VerbatimChar"/>
        </w:rPr>
        <w:t xml:space="preserve">NO</w:t>
      </w:r>
      <w:r>
        <w:t xml:space="preserve"> </w:t>
      </w:r>
      <w:r>
        <w:t xml:space="preserve">— the claim is not supported; the failure is measured and documented.</w:t>
      </w:r>
    </w:p>
    <w:p>
      <w:pPr>
        <w:pStyle w:val="Compact"/>
        <w:numPr>
          <w:ilvl w:val="0"/>
          <w:numId w:val="1022"/>
        </w:numPr>
      </w:pPr>
      <w:r>
        <w:rPr>
          <w:rStyle w:val="VerbatimChar"/>
        </w:rPr>
        <w:t xml:space="preserve">BLOCKED</w:t>
      </w:r>
      <w:r>
        <w:t xml:space="preserve"> </w:t>
      </w:r>
      <w:r>
        <w:t xml:space="preserve">— reserved for RH: the V13 obligation machine keeps the conclusion</w:t>
      </w:r>
      <w:r>
        <w:t xml:space="preserve"> </w:t>
      </w:r>
      <w:r>
        <w:t xml:space="preserve">blocked while analytic prerequisites remain assumed. A</w:t>
      </w:r>
      <w:r>
        <w:t xml:space="preserve"> </w:t>
      </w:r>
      <w:r>
        <w:rPr>
          <w:rStyle w:val="VerbatimChar"/>
        </w:rPr>
        <w:t xml:space="preserve">BLOCKED</w:t>
      </w:r>
      <w:r>
        <w:t xml:space="preserve"> </w:t>
      </w:r>
      <w:r>
        <w:t xml:space="preserve">verdict may</w:t>
      </w:r>
      <w:r>
        <w:t xml:space="preserve"> </w:t>
      </w:r>
      <w:r>
        <w:t xml:space="preserve">never be changed by a numerical result.</w:t>
      </w:r>
    </w:p>
    <w:bookmarkEnd w:id="340"/>
    <w:bookmarkStart w:id="341" w:name="campaign-series"/>
    <w:p>
      <w:pPr>
        <w:pStyle w:val="Heading2"/>
      </w:pPr>
      <w:r>
        <w:t xml:space="preserve">Campaign series</w:t>
      </w:r>
    </w:p>
    <w:p>
      <w:pPr>
        <w:pStyle w:val="Compact"/>
        <w:numPr>
          <w:ilvl w:val="0"/>
          <w:numId w:val="1023"/>
        </w:numPr>
      </w:pPr>
      <w:r>
        <w:rPr>
          <w:rStyle w:val="VerbatimChar"/>
        </w:rPr>
        <w:t xml:space="preserve">V*</w:t>
      </w:r>
      <w:r>
        <w:t xml:space="preserve"> </w:t>
      </w:r>
      <w:r>
        <w:t xml:space="preserve">— spectral core / processor campaigns (AB_Cloud_Quantum_Research)</w:t>
      </w:r>
    </w:p>
    <w:p>
      <w:pPr>
        <w:pStyle w:val="Compact"/>
        <w:numPr>
          <w:ilvl w:val="0"/>
          <w:numId w:val="1023"/>
        </w:numPr>
      </w:pPr>
      <w:r>
        <w:rPr>
          <w:rStyle w:val="VerbatimChar"/>
        </w:rPr>
        <w:t xml:space="preserve">E*</w:t>
      </w:r>
      <w:r>
        <w:t xml:space="preserve"> </w:t>
      </w:r>
      <w:r>
        <w:t xml:space="preserve">— blind-verification experiments (Julia platform)</w:t>
      </w:r>
    </w:p>
    <w:p>
      <w:pPr>
        <w:pStyle w:val="Compact"/>
        <w:numPr>
          <w:ilvl w:val="0"/>
          <w:numId w:val="1023"/>
        </w:numPr>
      </w:pPr>
      <w:r>
        <w:rPr>
          <w:rStyle w:val="VerbatimChar"/>
        </w:rPr>
        <w:t xml:space="preserve">ES*</w:t>
      </w:r>
      <w:r>
        <w:t xml:space="preserve"> </w:t>
      </w:r>
      <w:r>
        <w:t xml:space="preserve">— spinor study experiments</w:t>
      </w:r>
    </w:p>
    <w:p>
      <w:pPr>
        <w:pStyle w:val="Compact"/>
        <w:numPr>
          <w:ilvl w:val="0"/>
          <w:numId w:val="1023"/>
        </w:numPr>
      </w:pPr>
      <w:r>
        <w:rPr>
          <w:rStyle w:val="VerbatimChar"/>
        </w:rPr>
        <w:t xml:space="preserve">D*</w:t>
      </w:r>
      <w:r>
        <w:t xml:space="preserve"> </w:t>
      </w:r>
      <w:r>
        <w:t xml:space="preserve">— Dirac-skeleton tests (dirac-lab; Python canonical + Julia ports)</w:t>
      </w:r>
    </w:p>
    <w:p>
      <w:pPr>
        <w:pStyle w:val="Compact"/>
        <w:numPr>
          <w:ilvl w:val="0"/>
          <w:numId w:val="1023"/>
        </w:numPr>
      </w:pPr>
      <w:r>
        <w:rPr>
          <w:rStyle w:val="VerbatimChar"/>
        </w:rPr>
        <w:t xml:space="preserve">C*</w:t>
      </w:r>
      <w:r>
        <w:t xml:space="preserve"> </w:t>
      </w:r>
      <w:r>
        <w:t xml:space="preserve">— Hilbert–Pólya bridge campaigns (Hilbert_Polya)</w:t>
      </w:r>
    </w:p>
    <w:p>
      <w:pPr>
        <w:pStyle w:val="Compact"/>
        <w:numPr>
          <w:ilvl w:val="0"/>
          <w:numId w:val="1023"/>
        </w:numPr>
      </w:pPr>
      <w:r>
        <w:rPr>
          <w:rStyle w:val="VerbatimChar"/>
        </w:rPr>
        <w:t xml:space="preserve">heritage</w:t>
      </w:r>
      <w:r>
        <w:t xml:space="preserve"> </w:t>
      </w:r>
      <w:r>
        <w:t xml:space="preserve">— the superseded 38-test reference run + September addenda</w:t>
      </w:r>
    </w:p>
    <w:bookmarkEnd w:id="341"/>
    <w:bookmarkStart w:id="342" w:name="honesty-fields"/>
    <w:p>
      <w:pPr>
        <w:pStyle w:val="Heading2"/>
      </w:pPr>
      <w:r>
        <w:t xml:space="preserve">Honesty fields</w:t>
      </w:r>
    </w:p>
    <w:p>
      <w:pPr>
        <w:pStyle w:val="Compact"/>
        <w:numPr>
          <w:ilvl w:val="0"/>
          <w:numId w:val="1024"/>
        </w:numPr>
      </w:pPr>
      <w:r>
        <w:rPr>
          <w:rStyle w:val="VerbatimChar"/>
        </w:rPr>
        <w:t xml:space="preserve">does_not_prove</w:t>
      </w:r>
      <w:r>
        <w:t xml:space="preserve"> </w:t>
      </w:r>
      <w:r>
        <w:t xml:space="preserve">— mandatory on verdicts; what the result does NOT establish.</w:t>
      </w:r>
    </w:p>
    <w:p>
      <w:pPr>
        <w:pStyle w:val="Compact"/>
        <w:numPr>
          <w:ilvl w:val="0"/>
          <w:numId w:val="1024"/>
        </w:numPr>
      </w:pPr>
      <w:r>
        <w:t xml:space="preserve">Negative results carry the same schema and standing as positive ones.</w:t>
      </w:r>
    </w:p>
    <w:bookmarkEnd w:id="342"/>
    <w:bookmarkStart w:id="344" w:name="precision-conventions"/>
    <w:p>
      <w:pPr>
        <w:pStyle w:val="Heading2"/>
      </w:pPr>
      <w:r>
        <w:t xml:space="preserve">Precision conventions</w:t>
      </w:r>
    </w:p>
    <w:p>
      <w:pPr>
        <w:pStyle w:val="Compact"/>
        <w:numPr>
          <w:ilvl w:val="0"/>
          <w:numId w:val="1025"/>
        </w:numPr>
      </w:pPr>
      <w:r>
        <w:rPr>
          <w:rStyle w:val="VerbatimChar"/>
        </w:rPr>
        <w:t xml:space="preserve">2.59e-39</w:t>
      </w:r>
      <w:r>
        <w:t xml:space="preserve"> </w:t>
      </w:r>
      <w:r>
        <w:t xml:space="preserve">style = verbatim scientific notation from the source verdict file.</w:t>
      </w:r>
    </w:p>
    <w:p>
      <w:pPr>
        <w:pStyle w:val="Compact"/>
        <w:numPr>
          <w:ilvl w:val="0"/>
          <w:numId w:val="1025"/>
        </w:numPr>
      </w:pPr>
      <w:r>
        <w:rPr>
          <w:rStyle w:val="VerbatimChar"/>
        </w:rPr>
        <w:t xml:space="preserve">649 = 649</w:t>
      </w:r>
      <w:r>
        <w:t xml:space="preserve"> </w:t>
      </w:r>
      <w:r>
        <w:t xml:space="preserve">= an equality check that passed (both counts agree).</w:t>
      </w:r>
    </w:p>
    <w:p>
      <w:pPr>
        <w:pStyle w:val="Compact"/>
        <w:numPr>
          <w:ilvl w:val="0"/>
          <w:numId w:val="1025"/>
        </w:numPr>
      </w:pPr>
      <w:r>
        <w:rPr>
          <w:rStyle w:val="VerbatimChar"/>
        </w:rPr>
        <w:t xml:space="preserve">0.978 vs 0.0010 (×977)</w:t>
      </w:r>
      <w:r>
        <w:t xml:space="preserve"> </w:t>
      </w:r>
      <w:r>
        <w:t xml:space="preserve">= measured value vs control value with the ratio.</w:t>
      </w:r>
    </w:p>
    <w:p>
      <w:pPr>
        <w:pStyle w:val="Compact"/>
        <w:numPr>
          <w:ilvl w:val="0"/>
          <w:numId w:val="1025"/>
        </w:numPr>
      </w:pPr>
      <w:r>
        <w:t xml:space="preserve">Where sources differ by convention, both values are recorded (see</w:t>
      </w:r>
      <w:r>
        <w:t xml:space="preserve"> </w:t>
      </w:r>
      <w:r>
        <w:rPr>
          <w:rStyle w:val="VerbatimChar"/>
        </w:rPr>
        <w:t xml:space="preserve">00_meta/dossier.md</w:t>
      </w:r>
      <w:r>
        <w:t xml:space="preserve"> </w:t>
      </w:r>
      <w:r>
        <w:t xml:space="preserve">§4).</w:t>
      </w:r>
    </w:p>
    <w:bookmarkStart w:id="343" w:name="sampling-protocol"/>
    <w:p>
      <w:pPr>
        <w:pStyle w:val="Heading3"/>
      </w:pPr>
      <w:r>
        <w:t xml:space="preserve">55.4. Sampling protocol</w:t>
      </w:r>
    </w:p>
    <w:bookmarkEnd w:id="343"/>
    <w:bookmarkEnd w:id="344"/>
    <w:bookmarkEnd w:id="345"/>
    <w:bookmarkStart w:id="346" w:name="sampling-protocol-1"/>
    <w:p>
      <w:pPr>
        <w:pStyle w:val="Heading1"/>
      </w:pPr>
      <w:r>
        <w:t xml:space="preserve">Sampling protocol</w:t>
      </w:r>
    </w:p>
    <w:p>
      <w:pPr>
        <w:pStyle w:val="FirstParagraph"/>
      </w:pPr>
      <w:r>
        <w:t xml:space="preserve">The statistical layer of the programme samples</w:t>
      </w:r>
      <w:r>
        <w:t xml:space="preserve"> </w:t>
      </w:r>
      <w:r>
        <w:rPr>
          <w:b/>
          <w:bCs/>
        </w:rPr>
        <w:t xml:space="preserve">vortex configurations</w:t>
      </w:r>
      <w:r>
        <w:t xml:space="preserve"> </w:t>
      </w:r>
      <w:r>
        <w:t xml:space="preserve">of</w:t>
      </w:r>
      <w:r>
        <w:t xml:space="preserve"> </w:t>
      </w:r>
      <w:r>
        <w:t xml:space="preserve">the AB cloud and</w:t>
      </w:r>
      <w:r>
        <w:t xml:space="preserve"> </w:t>
      </w:r>
      <w:r>
        <w:rPr>
          <w:b/>
          <w:bCs/>
        </w:rPr>
        <w:t xml:space="preserve">gate families</w:t>
      </w:r>
      <w:r>
        <w:t xml:space="preserve"> </w:t>
      </w:r>
      <w:r>
        <w:t xml:space="preserve">of the bridge. Protocol (mirrored from the</w:t>
      </w:r>
      <w:r>
        <w:t xml:space="preserve"> </w:t>
      </w:r>
      <w:r>
        <w:t xml:space="preserve">sources; parameters in</w:t>
      </w:r>
      <w:r>
        <w:t xml:space="preserve"> </w:t>
      </w:r>
      <w:r>
        <w:rPr>
          <w:rStyle w:val="VerbatimChar"/>
        </w:rPr>
        <w:t xml:space="preserve">config.yaml</w:t>
      </w:r>
      <w:r>
        <w:t xml:space="preserve">):</w:t>
      </w:r>
    </w:p>
    <w:p>
      <w:pPr>
        <w:pStyle w:val="Compact"/>
        <w:numPr>
          <w:ilvl w:val="0"/>
          <w:numId w:val="1026"/>
        </w:numPr>
      </w:pPr>
      <w:r>
        <w:rPr>
          <w:b/>
          <w:bCs/>
        </w:rPr>
        <w:t xml:space="preserve">Vortex ensembles</w:t>
      </w:r>
      <w:r>
        <w:t xml:space="preserve"> </w:t>
      </w:r>
      <w:r>
        <w:t xml:space="preserve">(V-series, D-series):</w:t>
      </w:r>
      <w:r>
        <w:t xml:space="preserve"> </w:t>
      </w:r>
      <m:oMath>
        <m:sSub>
          <m:e>
            <m:r>
              <m:t>N</m:t>
            </m:r>
          </m:e>
          <m:sub>
            <m:r>
              <m:t>v</m:t>
            </m:r>
          </m:sub>
        </m:sSub>
        <m:r>
          <m:rPr>
            <m:sty m:val="p"/>
          </m:rPr>
          <m:t>≥</m:t>
        </m:r>
        <m:r>
          <m:t>8</m:t>
        </m:r>
      </m:oMath>
      <w:r>
        <w:t xml:space="preserve"> </w:t>
      </w:r>
      <w:r>
        <w:t xml:space="preserve">vortices per</w:t>
      </w:r>
      <w:r>
        <w:t xml:space="preserve"> </w:t>
      </w:r>
      <w:r>
        <w:t xml:space="preserve">realization,</w:t>
      </w:r>
      <w:r>
        <w:t xml:space="preserve"> </w:t>
      </w:r>
      <m:oMath>
        <m:sSub>
          <m:e>
            <m:r>
              <m:t>n</m:t>
            </m:r>
          </m:e>
          <m:sub>
            <m:r>
              <m:rPr>
                <m:sty m:val="p"/>
              </m:rPr>
              <m:t>r</m:t>
            </m:r>
            <m:r>
              <m:rPr>
                <m:sty m:val="p"/>
              </m:rPr>
              <m:t>e</m:t>
            </m:r>
            <m:r>
              <m:rPr>
                <m:sty m:val="p"/>
              </m:rPr>
              <m:t>a</m:t>
            </m:r>
            <m:r>
              <m:rPr>
                <m:sty m:val="p"/>
              </m:rPr>
              <m:t>l</m:t>
            </m:r>
            <m:r>
              <m:rPr>
                <m:sty m:val="p"/>
              </m:rPr>
              <m:t>i</m:t>
            </m:r>
            <m:r>
              <m:rPr>
                <m:sty m:val="p"/>
              </m:rPr>
              <m:t>z</m:t>
            </m:r>
            <m:r>
              <m:rPr>
                <m:sty m:val="p"/>
              </m:rPr>
              <m:t>a</m:t>
            </m:r>
            <m:r>
              <m:rPr>
                <m:sty m:val="p"/>
              </m:rPr>
              <m:t>t</m:t>
            </m:r>
            <m:r>
              <m:rPr>
                <m:sty m:val="p"/>
              </m:rPr>
              <m:t>i</m:t>
            </m:r>
            <m:r>
              <m:rPr>
                <m:sty m:val="p"/>
              </m:rPr>
              <m:t>o</m:t>
            </m:r>
            <m:r>
              <m:rPr>
                <m:sty m:val="p"/>
              </m:rPr>
              <m:t>n</m:t>
            </m:r>
            <m:r>
              <m:rPr>
                <m:sty m:val="p"/>
              </m:rPr>
              <m:t>s</m:t>
            </m:r>
          </m:sub>
        </m:sSub>
        <m:r>
          <m:rPr>
            <m:sty m:val="p"/>
          </m:rPr>
          <m:t>=</m:t>
        </m:r>
        <m:r>
          <m:t>400</m:t>
        </m:r>
      </m:oMath>
      <w:r>
        <w:t xml:space="preserve"> </w:t>
      </w:r>
      <w:r>
        <w:t xml:space="preserve">(production) / 8 (test),</w:t>
      </w:r>
      <w:r>
        <w:t xml:space="preserve"> </w:t>
      </w:r>
      <w:r>
        <w:t xml:space="preserve">seed = 42; statistics computed over the bulk band with the boundary</w:t>
      </w:r>
      <w:r>
        <w:t xml:space="preserve"> </w:t>
      </w:r>
      <w:r>
        <w:t xml:space="preserve">convention documented per source.</w:t>
      </w:r>
    </w:p>
    <w:p>
      <w:pPr>
        <w:pStyle w:val="Compact"/>
        <w:numPr>
          <w:ilvl w:val="0"/>
          <w:numId w:val="1026"/>
        </w:numPr>
      </w:pPr>
      <w:r>
        <w:rPr>
          <w:b/>
          <w:bCs/>
        </w:rPr>
        <w:t xml:space="preserve">Gate families</w:t>
      </w:r>
      <w:r>
        <w:t xml:space="preserve"> </w:t>
      </w:r>
      <w:r>
        <w:t xml:space="preserve">(C-series): 52 gates (C3) → 87 (C5 extended) → +20</w:t>
      </w:r>
      <w:r>
        <w:t xml:space="preserve"> </w:t>
      </w:r>
      <w:r>
        <w:t xml:space="preserve">blind (C13); every gate is a pre-registered perturbation of the base</w:t>
      </w:r>
      <w:r>
        <w:t xml:space="preserve"> </w:t>
      </w:r>
      <w:r>
        <w:t xml:space="preserve">operator, not a search.</w:t>
      </w:r>
    </w:p>
    <w:p>
      <w:pPr>
        <w:pStyle w:val="Compact"/>
        <w:numPr>
          <w:ilvl w:val="0"/>
          <w:numId w:val="1026"/>
        </w:numPr>
      </w:pPr>
      <w:r>
        <w:rPr>
          <w:b/>
          <w:bCs/>
        </w:rPr>
        <w:t xml:space="preserve">Blind zero reading</w:t>
      </w:r>
      <w:r>
        <w:t xml:space="preserve"> </w:t>
      </w:r>
      <w:r>
        <w:t xml:space="preserve">(E17): windows fixed (</w:t>
      </w:r>
      <m:oMath>
        <m:r>
          <m:t>T</m:t>
        </m:r>
        <m:r>
          <m:rPr>
            <m:sty m:val="p"/>
          </m:rPr>
          <m:t>≤</m:t>
        </m:r>
        <m:r>
          <m:t>1000</m:t>
        </m:r>
      </m:oMath>
      <w:r>
        <w:t xml:space="preserve">) before runs;</w:t>
      </w:r>
      <w:r>
        <w:t xml:space="preserve"> </w:t>
      </w:r>
      <w:r>
        <w:t xml:space="preserve">two engines with independent code paths.</w:t>
      </w:r>
    </w:p>
    <w:p>
      <w:pPr>
        <w:pStyle w:val="Compact"/>
        <w:numPr>
          <w:ilvl w:val="0"/>
          <w:numId w:val="1026"/>
        </w:numPr>
      </w:pPr>
      <w:r>
        <w:rPr>
          <w:b/>
          <w:bCs/>
        </w:rPr>
        <w:t xml:space="preserve">Pre-registration discipline</w:t>
      </w:r>
      <w:r>
        <w:t xml:space="preserve">: GUE/GOE/GSE windows fixed in</w:t>
      </w:r>
      <w:r>
        <w:t xml:space="preserve"> </w:t>
      </w:r>
      <w:r>
        <w:rPr>
          <w:rStyle w:val="VerbatimChar"/>
        </w:rPr>
        <w:t xml:space="preserve">config.yaml: gue_windows</w:t>
      </w:r>
      <w:r>
        <w:t xml:space="preserve">; no post-hoc re-tuning.</w:t>
      </w:r>
    </w:p>
    <w:p>
      <w:pPr>
        <w:pStyle w:val="FirstParagraph"/>
      </w:pPr>
      <w:r>
        <w:t xml:space="preserve">The unified package itself samples nothing: it consolidates. The protocol</w:t>
      </w:r>
      <w:r>
        <w:t xml:space="preserve"> </w:t>
      </w:r>
      <w:r>
        <w:t xml:space="preserve">above documents how the numbers it carries were obtained.</w:t>
      </w:r>
    </w:p>
    <w:p>
      <w:r>
        <w:pict>
          <v:rect style="width:0;height:1.5pt" o:hralign="center" o:hrstd="t" o:hr="t"/>
        </w:pict>
      </w:r>
    </w:p>
    <w:bookmarkEnd w:id="346"/>
    <w:bookmarkStart w:id="351" w:name="part-xii.-registers"/>
    <w:p>
      <w:pPr>
        <w:pStyle w:val="Heading1"/>
      </w:pPr>
      <w:r>
        <w:t xml:space="preserve">PART XII. REGISTERS</w:t>
      </w:r>
    </w:p>
    <w:p>
      <w:pPr>
        <w:pStyle w:val="FirstParagraph"/>
      </w:pPr>
      <w:r>
        <w:t xml:space="preserve">The registers are the package’s machine-readable core. The complete number register (73 rows), the campaign register by series and the verdict layer G1–G10 + the RH meta-thesis are gathered in three chapters; machine-readable versions:</w:t>
      </w:r>
      <w:r>
        <w:t xml:space="preserve"> </w:t>
      </w:r>
      <w:r>
        <w:rPr>
          <w:rStyle w:val="VerbatimChar"/>
        </w:rPr>
        <w:t xml:space="preserve">02_data/processed/research_registry.json</w:t>
      </w:r>
      <w:r>
        <w:t xml:space="preserve">,</w:t>
      </w:r>
      <w:r>
        <w:t xml:space="preserve"> </w:t>
      </w:r>
      <w:r>
        <w:rPr>
          <w:rStyle w:val="VerbatimChar"/>
        </w:rPr>
        <w:t xml:space="preserve">05_logs/metrics.json</w:t>
      </w:r>
      <w:r>
        <w:t xml:space="preserve">,</w:t>
      </w:r>
      <w:r>
        <w:t xml:space="preserve"> </w:t>
      </w:r>
      <w:r>
        <w:rPr>
          <w:rStyle w:val="VerbatimChar"/>
        </w:rPr>
        <w:t xml:space="preserve">00_meta/provenance.jsonl</w:t>
      </w:r>
      <w:r>
        <w:t xml:space="preserve">.</w:t>
      </w:r>
    </w:p>
    <w:p>
      <w:r>
        <w:pict>
          <v:rect style="width:0;height:1.5pt" o:hralign="center" o:hrstd="t" o:hr="t"/>
        </w:pict>
      </w:r>
    </w:p>
    <w:bookmarkStart w:id="347" w:name="X5ce34a5936b60ebfe4fb61dc8f6e9f09512c5fd"/>
    <w:p>
      <w:pPr>
        <w:pStyle w:val="Heading2"/>
      </w:pPr>
      <w:r>
        <w:t xml:space="preserve">43. The complete register of the programme’s numbers (73 rows)</w:t>
      </w:r>
    </w:p>
    <w:p>
      <w:pPr>
        <w:pStyle w:val="FirstParagraph"/>
      </w:pPr>
      <w:r>
        <w:t xml:space="preserve">The consolidated register of all key numbers. Rules: values verbatim from verdict files;</w:t>
      </w:r>
      <w:r>
        <w:t xml:space="preserve"> </w:t>
      </w:r>
      <w:r>
        <w:t xml:space="preserve">“</w:t>
      </w:r>
      <w:r>
        <w:t xml:space="preserve">=</w:t>
      </w:r>
      <w:r>
        <w:t xml:space="preserve">”</w:t>
      </w:r>
      <w:r>
        <w:t xml:space="preserve"> </w:t>
      </w:r>
      <w:r>
        <w:t xml:space="preserve">— agreement of independent counts;</w:t>
      </w:r>
      <w:r>
        <w:t xml:space="preserve"> </w:t>
      </w:r>
      <w:r>
        <w:t xml:space="preserve">“</w:t>
      </w:r>
      <w:r>
        <w:t xml:space="preserve">×N</w:t>
      </w:r>
      <w:r>
        <w:t xml:space="preserve">”</w:t>
      </w:r>
      <w:r>
        <w:t xml:space="preserve"> </w:t>
      </w:r>
      <w:r>
        <w:t xml:space="preserve">— measurement vs control; derived entries marked. Machine-readable:</w:t>
      </w:r>
      <w:r>
        <w:t xml:space="preserve"> </w:t>
      </w:r>
      <w:r>
        <w:rPr>
          <w:rStyle w:val="VerbatimChar"/>
        </w:rPr>
        <w:t xml:space="preserve">02_data/processed/research_registry.json</w:t>
      </w:r>
      <w:r>
        <w:t xml:space="preserve"> </w:t>
      </w:r>
      <w:r>
        <w:t xml:space="preserve">→</w:t>
      </w:r>
      <w:r>
        <w:t xml:space="preserve"> </w:t>
      </w:r>
      <w:r>
        <w:rPr>
          <w:rStyle w:val="VerbatimChar"/>
        </w:rPr>
        <w:t xml:space="preserve">numbers_registry</w:t>
      </w:r>
      <w:r>
        <w:t xml:space="preserve"> </w:t>
      </w:r>
      <w:r>
        <w:t xml:space="preserve">(50 rows); rows 1–49 inherit the levels I–V register and add 30 rows of the new lines and v19 summaries.</w:t>
      </w:r>
    </w:p>
    <w:tbl>
      <w:tblPr>
        <w:tblStyle w:val="Table"/>
        <w:tblW w:type="pct" w:w="5000"/>
        <w:jc w:val="left"/>
        <w:tblLayout w:type="fixed"/>
        <w:tblLook w:firstRow="1" w:lastRow="0" w:firstColumn="0" w:lastColumn="0" w:noHBand="0" w:noVBand="0" w:val="0020"/>
      </w:tblPr>
      <w:tblGrid>
        <w:gridCol w:w="742"/>
        <w:gridCol w:w="2227"/>
        <w:gridCol w:w="2475"/>
        <w:gridCol w:w="2475"/>
      </w:tblGrid>
      <w:tr>
        <w:trPr>
          <w:tblHeader w:val="on"/>
        </w:trPr>
        <w:tc>
          <w:tcPr/>
          <w:p>
            <w:pPr>
              <w:pStyle w:val="Compact"/>
              <w:jc w:val="left"/>
            </w:pPr>
            <w:r>
              <w:t xml:space="preserve">#</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Campaign</w:t>
            </w:r>
          </w:p>
        </w:tc>
      </w:tr>
      <w:tr>
        <w:tc>
          <w:tcPr/>
          <w:p>
            <w:pPr>
              <w:pStyle w:val="Compact"/>
              <w:jc w:val="left"/>
            </w:pPr>
            <w:r>
              <w:t xml:space="preserve">1</w:t>
            </w:r>
          </w:p>
        </w:tc>
        <w:tc>
          <w:tcPr/>
          <w:p>
            <w:pPr>
              <w:pStyle w:val="Compact"/>
              <w:jc w:val="left"/>
            </w:pPr>
            <w:r>
              <w:t xml:space="preserve">Gamma-closures, max residual (dps 40)</w:t>
            </w:r>
          </w:p>
        </w:tc>
        <w:tc>
          <w:tcPr/>
          <w:p>
            <w:pPr>
              <w:pStyle w:val="Compact"/>
              <w:jc w:val="left"/>
            </w:pPr>
            <w:r>
              <w:t xml:space="preserve">2.59e-39</w:t>
            </w:r>
          </w:p>
        </w:tc>
        <w:tc>
          <w:tcPr/>
          <w:p>
            <w:pPr>
              <w:pStyle w:val="Compact"/>
              <w:jc w:val="left"/>
            </w:pPr>
            <w:r>
              <w:t xml:space="preserve">C1</w:t>
            </w:r>
          </w:p>
        </w:tc>
      </w:tr>
      <w:tr>
        <w:tc>
          <w:tcPr/>
          <w:p>
            <w:pPr>
              <w:pStyle w:val="Compact"/>
              <w:jc w:val="left"/>
            </w:pPr>
            <w:r>
              <w:t xml:space="preserve">2</w:t>
            </w:r>
          </w:p>
        </w:tc>
        <w:tc>
          <w:tcPr/>
          <w:p>
            <w:pPr>
              <w:pStyle w:val="Compact"/>
              <w:jc w:val="left"/>
            </w:pPr>
            <w:r>
              <w:t xml:space="preserve">Z_id zeros on [0,200] vs mpmath</w:t>
            </w:r>
          </w:p>
        </w:tc>
        <w:tc>
          <w:tcPr/>
          <w:p>
            <w:pPr>
              <w:pStyle w:val="Compact"/>
              <w:jc w:val="left"/>
            </w:pPr>
            <w:r>
              <w:t xml:space="preserve">79/79, max</w:t>
            </w:r>
          </w:p>
        </w:tc>
        <w:tc>
          <w:tcPr/>
          <w:p>
            <w:pPr>
              <w:pStyle w:val="Compact"/>
              <w:jc w:val="left"/>
            </w:pPr>
            <w:r>
              <w:t xml:space="preserve">dgamma</w:t>
            </w:r>
          </w:p>
        </w:tc>
      </w:tr>
      <w:tr>
        <w:tc>
          <w:tcPr/>
          <w:p>
            <w:pPr>
              <w:pStyle w:val="Compact"/>
              <w:jc w:val="left"/>
            </w:pPr>
            <w:r>
              <w:t xml:space="preserve">3</w:t>
            </w:r>
          </w:p>
        </w:tc>
        <w:tc>
          <w:tcPr/>
          <w:p>
            <w:pPr>
              <w:pStyle w:val="Compact"/>
              <w:jc w:val="left"/>
            </w:pPr>
            <w:r>
              <w:t xml:space="preserve">Arithmetic bridge N(T)</w:t>
            </w:r>
          </w:p>
        </w:tc>
        <w:tc>
          <w:tcPr/>
          <w:p>
            <w:pPr>
              <w:pStyle w:val="Compact"/>
            </w:pPr>
          </w:p>
        </w:tc>
        <w:tc>
          <w:tcPr/>
          <w:p>
            <w:pPr>
              <w:pStyle w:val="Compact"/>
              <w:jc w:val="left"/>
            </w:pPr>
            <w:r>
              <w:t xml:space="preserve">Delta N</w:t>
            </w:r>
          </w:p>
        </w:tc>
      </w:tr>
      <w:tr>
        <w:tc>
          <w:tcPr/>
          <w:p>
            <w:pPr>
              <w:pStyle w:val="Compact"/>
              <w:jc w:val="left"/>
            </w:pPr>
            <w:r>
              <w:t xml:space="preserve">4</w:t>
            </w:r>
          </w:p>
        </w:tc>
        <w:tc>
          <w:tcPr/>
          <w:p>
            <w:pPr>
              <w:pStyle w:val="Compact"/>
              <w:jc w:val="left"/>
            </w:pPr>
            <w:r>
              <w:t xml:space="preserve">RH in strip to T = 1000</w:t>
            </w:r>
          </w:p>
        </w:tc>
        <w:tc>
          <w:tcPr/>
          <w:p>
            <w:pPr>
              <w:pStyle w:val="Compact"/>
              <w:jc w:val="left"/>
            </w:pPr>
            <w:r>
              <w:t xml:space="preserve">649 = 649</w:t>
            </w:r>
          </w:p>
        </w:tc>
        <w:tc>
          <w:tcPr/>
          <w:p>
            <w:pPr>
              <w:pStyle w:val="Compact"/>
              <w:jc w:val="left"/>
            </w:pPr>
            <w:r>
              <w:t xml:space="preserve">C2</w:t>
            </w:r>
          </w:p>
        </w:tc>
      </w:tr>
      <w:tr>
        <w:tc>
          <w:tcPr/>
          <w:p>
            <w:pPr>
              <w:pStyle w:val="Compact"/>
              <w:jc w:val="left"/>
            </w:pPr>
            <w:r>
              <w:t xml:space="preserve">5</w:t>
            </w:r>
          </w:p>
        </w:tc>
        <w:tc>
          <w:tcPr/>
          <w:p>
            <w:pPr>
              <w:pStyle w:val="Compact"/>
              <w:jc w:val="left"/>
            </w:pPr>
            <w:r>
              <w:t xml:space="preserve">Identity Q(a)</w:t>
            </w:r>
          </w:p>
        </w:tc>
        <w:tc>
          <w:tcPr/>
          <w:p>
            <w:pPr>
              <w:pStyle w:val="Compact"/>
            </w:pPr>
          </w:p>
        </w:tc>
        <w:tc>
          <w:tcPr/>
          <w:p>
            <w:pPr>
              <w:pStyle w:val="Compact"/>
              <w:jc w:val="left"/>
            </w:pPr>
            <w:r>
              <w:t xml:space="preserve">Delta Q</w:t>
            </w:r>
          </w:p>
        </w:tc>
      </w:tr>
      <w:tr>
        <w:tc>
          <w:tcPr/>
          <w:p>
            <w:pPr>
              <w:pStyle w:val="Compact"/>
              <w:jc w:val="left"/>
            </w:pPr>
            <w:r>
              <w:t xml:space="preserve">6</w:t>
            </w:r>
          </w:p>
        </w:tc>
        <w:tc>
          <w:tcPr/>
          <w:p>
            <w:pPr>
              <w:pStyle w:val="Compact"/>
              <w:jc w:val="left"/>
            </w:pPr>
            <w:r>
              <w:t xml:space="preserve">Trace formula H_xi</w:t>
            </w:r>
          </w:p>
        </w:tc>
        <w:tc>
          <w:tcPr/>
          <w:p>
            <w:pPr>
              <w:pStyle w:val="Compact"/>
            </w:pPr>
          </w:p>
        </w:tc>
        <w:tc>
          <w:tcPr/>
          <w:p>
            <w:pPr>
              <w:pStyle w:val="Compact"/>
              <w:jc w:val="left"/>
            </w:pPr>
            <w:r>
              <w:t xml:space="preserve">Delta K</w:t>
            </w:r>
          </w:p>
        </w:tc>
      </w:tr>
      <w:tr>
        <w:tc>
          <w:tcPr/>
          <w:p>
            <w:pPr>
              <w:pStyle w:val="Compact"/>
              <w:jc w:val="left"/>
            </w:pPr>
            <w:r>
              <w:t xml:space="preserve">7</w:t>
            </w:r>
          </w:p>
        </w:tc>
        <w:tc>
          <w:tcPr/>
          <w:p>
            <w:pPr>
              <w:pStyle w:val="Compact"/>
              <w:jc w:val="left"/>
            </w:pPr>
            <w:r>
              <w:t xml:space="preserve">Phase-coding co-location</w:t>
            </w:r>
          </w:p>
        </w:tc>
        <w:tc>
          <w:tcPr/>
          <w:p>
            <w:pPr>
              <w:pStyle w:val="Compact"/>
              <w:jc w:val="left"/>
            </w:pPr>
            <w:r>
              <w:t xml:space="preserve">max</w:t>
            </w:r>
          </w:p>
        </w:tc>
        <w:tc>
          <w:tcPr/>
          <w:p>
            <w:pPr>
              <w:pStyle w:val="Compact"/>
              <w:jc w:val="left"/>
            </w:pPr>
            <w:r>
              <w:t xml:space="preserve">dE</w:t>
            </w:r>
          </w:p>
        </w:tc>
      </w:tr>
      <w:tr>
        <w:tc>
          <w:tcPr/>
          <w:p>
            <w:pPr>
              <w:pStyle w:val="Compact"/>
              <w:jc w:val="left"/>
            </w:pPr>
            <w:r>
              <w:t xml:space="preserve">8</w:t>
            </w:r>
          </w:p>
        </w:tc>
        <w:tc>
          <w:tcPr/>
          <w:p>
            <w:pPr>
              <w:pStyle w:val="Compact"/>
              <w:jc w:val="left"/>
            </w:pPr>
            <w:r>
              <w:t xml:space="preserve">Transport P(x &gt;= 90)</w:t>
            </w:r>
          </w:p>
        </w:tc>
        <w:tc>
          <w:tcPr/>
          <w:p>
            <w:pPr>
              <w:pStyle w:val="Compact"/>
              <w:jc w:val="left"/>
            </w:pPr>
            <w:r>
              <w:t xml:space="preserve">zeta 0.0032 vs random 0.0002 (x16)</w:t>
            </w:r>
          </w:p>
        </w:tc>
        <w:tc>
          <w:tcPr/>
          <w:p>
            <w:pPr>
              <w:pStyle w:val="Compact"/>
              <w:jc w:val="left"/>
            </w:pPr>
            <w:r>
              <w:t xml:space="preserve">C7</w:t>
            </w:r>
          </w:p>
        </w:tc>
      </w:tr>
      <w:tr>
        <w:tc>
          <w:tcPr/>
          <w:p>
            <w:pPr>
              <w:pStyle w:val="Compact"/>
              <w:jc w:val="left"/>
            </w:pPr>
            <w:r>
              <w:t xml:space="preserve">9</w:t>
            </w:r>
          </w:p>
        </w:tc>
        <w:tc>
          <w:tcPr/>
          <w:p>
            <w:pPr>
              <w:pStyle w:val="Compact"/>
              <w:jc w:val="left"/>
            </w:pPr>
            <w:r>
              <w:t xml:space="preserve">spinor64 reduction</w:t>
            </w:r>
          </w:p>
        </w:tc>
        <w:tc>
          <w:tcPr/>
          <w:p>
            <w:pPr>
              <w:pStyle w:val="Compact"/>
              <w:jc w:val="left"/>
            </w:pPr>
            <w:r>
              <w:t xml:space="preserve">64 -&gt; 4,</w:t>
            </w:r>
          </w:p>
        </w:tc>
        <w:tc>
          <w:tcPr/>
          <w:p>
            <w:pPr>
              <w:pStyle w:val="Compact"/>
              <w:jc w:val="left"/>
            </w:pPr>
            <w:r>
              <w:t xml:space="preserve">dlambda</w:t>
            </w:r>
          </w:p>
        </w:tc>
      </w:tr>
      <w:tr>
        <w:tc>
          <w:tcPr/>
          <w:p>
            <w:pPr>
              <w:pStyle w:val="Compact"/>
              <w:jc w:val="left"/>
            </w:pPr>
            <w:r>
              <w:t xml:space="preserve">10</w:t>
            </w:r>
          </w:p>
        </w:tc>
        <w:tc>
          <w:tcPr/>
          <w:p>
            <w:pPr>
              <w:pStyle w:val="Compact"/>
              <w:jc w:val="left"/>
            </w:pPr>
            <w:r>
              <w:t xml:space="preserve">Counting law alpha = 1/3</w:t>
            </w:r>
          </w:p>
        </w:tc>
        <w:tc>
          <w:tcPr/>
          <w:p>
            <w:pPr>
              <w:pStyle w:val="Compact"/>
              <w:jc w:val="left"/>
            </w:pPr>
            <w:r>
              <w:t xml:space="preserve">N_0 = 2L - 6*[L = 0 mod 12]</w:t>
            </w:r>
          </w:p>
        </w:tc>
        <w:tc>
          <w:tcPr/>
          <w:p>
            <w:pPr>
              <w:pStyle w:val="Compact"/>
              <w:jc w:val="left"/>
            </w:pPr>
            <w:r>
              <w:t xml:space="preserve">C11</w:t>
            </w:r>
          </w:p>
        </w:tc>
      </w:tr>
      <w:tr>
        <w:tc>
          <w:tcPr/>
          <w:p>
            <w:pPr>
              <w:pStyle w:val="Compact"/>
              <w:jc w:val="left"/>
            </w:pPr>
            <w:r>
              <w:t xml:space="preserve">11</w:t>
            </w:r>
          </w:p>
        </w:tc>
        <w:tc>
          <w:tcPr/>
          <w:p>
            <w:pPr>
              <w:pStyle w:val="Compact"/>
              <w:jc w:val="left"/>
            </w:pPr>
            <w:r>
              <w:t xml:space="preserve">Attractor taxonomy</w:t>
            </w:r>
          </w:p>
        </w:tc>
        <w:tc>
          <w:tcPr/>
          <w:p>
            <w:pPr>
              <w:pStyle w:val="Compact"/>
              <w:jc w:val="left"/>
            </w:pPr>
            <w:r>
              <w:t xml:space="preserve">97 GUE / 18 integrable / 6 intermediate; no outliers</w:t>
            </w:r>
          </w:p>
        </w:tc>
        <w:tc>
          <w:tcPr/>
          <w:p>
            <w:pPr>
              <w:pStyle w:val="Compact"/>
              <w:jc w:val="left"/>
            </w:pPr>
            <w:r>
              <w:t xml:space="preserve">C14</w:t>
            </w:r>
          </w:p>
        </w:tc>
      </w:tr>
      <w:tr>
        <w:tc>
          <w:tcPr/>
          <w:p>
            <w:pPr>
              <w:pStyle w:val="Compact"/>
              <w:jc w:val="left"/>
            </w:pPr>
            <w:r>
              <w:t xml:space="preserve">12</w:t>
            </w:r>
          </w:p>
        </w:tc>
        <w:tc>
          <w:tcPr/>
          <w:p>
            <w:pPr>
              <w:pStyle w:val="Compact"/>
              <w:jc w:val="left"/>
            </w:pPr>
            <w:r>
              <w:t xml:space="preserve">Twisted trace formula</w:t>
            </w:r>
          </w:p>
        </w:tc>
        <w:tc>
          <w:tcPr/>
          <w:p>
            <w:pPr>
              <w:pStyle w:val="Compact"/>
            </w:pPr>
          </w:p>
        </w:tc>
        <w:tc>
          <w:tcPr/>
          <w:p>
            <w:pPr>
              <w:pStyle w:val="Compact"/>
              <w:jc w:val="left"/>
            </w:pPr>
            <w:r>
              <w:t xml:space="preserve">Delta K</w:t>
            </w:r>
          </w:p>
        </w:tc>
      </w:tr>
      <w:tr>
        <w:tc>
          <w:tcPr/>
          <w:p>
            <w:pPr>
              <w:pStyle w:val="Compact"/>
              <w:jc w:val="left"/>
            </w:pPr>
            <w:r>
              <w:t xml:space="preserve">13</w:t>
            </w:r>
          </w:p>
        </w:tc>
        <w:tc>
          <w:tcPr/>
          <w:p>
            <w:pPr>
              <w:pStyle w:val="Compact"/>
              <w:jc w:val="left"/>
            </w:pPr>
            <w:r>
              <w:t xml:space="preserve">Dirac continuum limit</w:t>
            </w:r>
          </w:p>
        </w:tc>
        <w:tc>
          <w:tcPr/>
          <w:p>
            <w:pPr>
              <w:pStyle w:val="Compact"/>
              <w:jc w:val="left"/>
            </w:pPr>
            <w:r>
              <w:t xml:space="preserve">v_F = 1.9347; E_1 at L=16/24/32 cross-verified 1e-7</w:t>
            </w:r>
          </w:p>
        </w:tc>
        <w:tc>
          <w:tcPr/>
          <w:p>
            <w:pPr>
              <w:pStyle w:val="Compact"/>
              <w:jc w:val="left"/>
            </w:pPr>
            <w:r>
              <w:t xml:space="preserve">D1</w:t>
            </w:r>
          </w:p>
        </w:tc>
      </w:tr>
      <w:tr>
        <w:tc>
          <w:tcPr/>
          <w:p>
            <w:pPr>
              <w:pStyle w:val="Compact"/>
              <w:jc w:val="left"/>
            </w:pPr>
            <w:r>
              <w:t xml:space="preserve">14</w:t>
            </w:r>
          </w:p>
        </w:tc>
        <w:tc>
          <w:tcPr/>
          <w:p>
            <w:pPr>
              <w:pStyle w:val="Compact"/>
              <w:jc w:val="left"/>
            </w:pPr>
            <w:r>
              <w:t xml:space="preserve">Zero-mode tower</w:t>
            </w:r>
          </w:p>
        </w:tc>
        <w:tc>
          <w:tcPr/>
          <w:p>
            <w:pPr>
              <w:pStyle w:val="Compact"/>
              <w:jc w:val="left"/>
            </w:pPr>
            <w:r>
              <w:t xml:space="preserve">4 for all L;</w:t>
            </w:r>
          </w:p>
        </w:tc>
        <w:tc>
          <w:tcPr/>
          <w:p>
            <w:pPr>
              <w:pStyle w:val="Compact"/>
            </w:pPr>
          </w:p>
        </w:tc>
      </w:tr>
      <w:tr>
        <w:tc>
          <w:tcPr/>
          <w:p>
            <w:pPr>
              <w:pStyle w:val="Compact"/>
              <w:jc w:val="left"/>
            </w:pPr>
            <w:r>
              <w:t xml:space="preserve">15</w:t>
            </w:r>
          </w:p>
        </w:tc>
        <w:tc>
          <w:tcPr/>
          <w:p>
            <w:pPr>
              <w:pStyle w:val="Compact"/>
              <w:jc w:val="left"/>
            </w:pPr>
            <w:r>
              <w:t xml:space="preserve">Berry phase</w:t>
            </w:r>
          </w:p>
        </w:tc>
        <w:tc>
          <w:tcPr/>
          <w:p>
            <w:pPr>
              <w:pStyle w:val="Compact"/>
              <w:jc w:val="left"/>
            </w:pPr>
            <w:r>
              <w:t xml:space="preserve">gamma = pi exact</w:t>
            </w:r>
          </w:p>
        </w:tc>
        <w:tc>
          <w:tcPr/>
          <w:p>
            <w:pPr>
              <w:pStyle w:val="Compact"/>
              <w:jc w:val="left"/>
            </w:pPr>
            <w:r>
              <w:t xml:space="preserve">D3</w:t>
            </w:r>
          </w:p>
        </w:tc>
      </w:tr>
      <w:tr>
        <w:tc>
          <w:tcPr/>
          <w:p>
            <w:pPr>
              <w:pStyle w:val="Compact"/>
              <w:jc w:val="left"/>
            </w:pPr>
            <w:r>
              <w:t xml:space="preserve">16</w:t>
            </w:r>
          </w:p>
        </w:tc>
        <w:tc>
          <w:tcPr/>
          <w:p>
            <w:pPr>
              <w:pStyle w:val="Compact"/>
              <w:jc w:val="left"/>
            </w:pPr>
            <w:r>
              <w:t xml:space="preserve">Relativistic Landau levels</w:t>
            </w:r>
          </w:p>
        </w:tc>
        <w:tc>
          <w:tcPr/>
          <w:p>
            <w:pPr>
              <w:pStyle w:val="Compact"/>
              <w:jc w:val="left"/>
            </w:pPr>
            <w:r>
              <w:t xml:space="preserve">E_n^2 ~ n, R^2 &gt;= 0.9998</w:t>
            </w:r>
          </w:p>
        </w:tc>
        <w:tc>
          <w:tcPr/>
          <w:p>
            <w:pPr>
              <w:pStyle w:val="Compact"/>
              <w:jc w:val="left"/>
            </w:pPr>
            <w:r>
              <w:t xml:space="preserve">D4</w:t>
            </w:r>
          </w:p>
        </w:tc>
      </w:tr>
      <w:tr>
        <w:tc>
          <w:tcPr/>
          <w:p>
            <w:pPr>
              <w:pStyle w:val="Compact"/>
              <w:jc w:val="left"/>
            </w:pPr>
            <w:r>
              <w:t xml:space="preserve">17</w:t>
            </w:r>
          </w:p>
        </w:tc>
        <w:tc>
          <w:tcPr/>
          <w:p>
            <w:pPr>
              <w:pStyle w:val="Compact"/>
              <w:jc w:val="left"/>
            </w:pPr>
            <w:r>
              <w:t xml:space="preserve">Julia cross-verification (core)</w:t>
            </w:r>
          </w:p>
        </w:tc>
        <w:tc>
          <w:tcPr/>
          <w:p>
            <w:pPr>
              <w:pStyle w:val="Compact"/>
              <w:jc w:val="left"/>
            </w:pPr>
            <w:r>
              <w:t xml:space="preserve">all decisive quantities reproduced (D1/D2/D7/D8)</w:t>
            </w:r>
          </w:p>
        </w:tc>
        <w:tc>
          <w:tcPr/>
          <w:p>
            <w:pPr>
              <w:pStyle w:val="Compact"/>
              <w:jc w:val="left"/>
            </w:pPr>
            <w:r>
              <w:t xml:space="preserve">dirac-lab</w:t>
            </w:r>
          </w:p>
        </w:tc>
      </w:tr>
      <w:tr>
        <w:tc>
          <w:tcPr/>
          <w:p>
            <w:pPr>
              <w:pStyle w:val="Compact"/>
              <w:jc w:val="left"/>
            </w:pPr>
            <w:r>
              <w:t xml:space="preserve">18</w:t>
            </w:r>
          </w:p>
        </w:tc>
        <w:tc>
          <w:tcPr/>
          <w:p>
            <w:pPr>
              <w:pStyle w:val="Compact"/>
              <w:jc w:val="left"/>
            </w:pPr>
            <w:r>
              <w:t xml:space="preserve">Blind zeta zeros to T=1000</w:t>
            </w:r>
          </w:p>
        </w:tc>
        <w:tc>
          <w:tcPr/>
          <w:p>
            <w:pPr>
              <w:pStyle w:val="Compact"/>
              <w:jc w:val="left"/>
            </w:pPr>
            <w:r>
              <w:t xml:space="preserve">649/649 (EM) + 639/639 (RS), cross-engine 0.0</w:t>
            </w:r>
          </w:p>
        </w:tc>
        <w:tc>
          <w:tcPr/>
          <w:p>
            <w:pPr>
              <w:pStyle w:val="Compact"/>
              <w:jc w:val="left"/>
            </w:pPr>
            <w:r>
              <w:t xml:space="preserve">E17</w:t>
            </w:r>
          </w:p>
        </w:tc>
      </w:tr>
      <w:tr>
        <w:tc>
          <w:tcPr/>
          <w:p>
            <w:pPr>
              <w:pStyle w:val="Compact"/>
              <w:jc w:val="left"/>
            </w:pPr>
            <w:r>
              <w:t xml:space="preserve">19</w:t>
            </w:r>
          </w:p>
        </w:tc>
        <w:tc>
          <w:tcPr/>
          <w:p>
            <w:pPr>
              <w:pStyle w:val="Compact"/>
              <w:jc w:val="left"/>
            </w:pPr>
            <w:r>
              <w:t xml:space="preserve">Trace &lt;-&gt; primes</w:t>
            </w:r>
          </w:p>
        </w:tc>
        <w:tc>
          <w:tcPr/>
          <w:p>
            <w:pPr>
              <w:pStyle w:val="Compact"/>
              <w:jc w:val="left"/>
            </w:pPr>
            <w:r>
              <w:t xml:space="preserve">r = 0.9996</w:t>
            </w:r>
          </w:p>
        </w:tc>
        <w:tc>
          <w:tcPr/>
          <w:p>
            <w:pPr>
              <w:pStyle w:val="Compact"/>
              <w:jc w:val="left"/>
            </w:pPr>
            <w:r>
              <w:t xml:space="preserve">V7/Th6</w:t>
            </w:r>
          </w:p>
        </w:tc>
      </w:tr>
      <w:tr>
        <w:tc>
          <w:tcPr/>
          <w:p>
            <w:pPr>
              <w:pStyle w:val="Compact"/>
              <w:jc w:val="left"/>
            </w:pPr>
            <w:r>
              <w:t xml:space="preserve">20</w:t>
            </w:r>
          </w:p>
        </w:tc>
        <w:tc>
          <w:tcPr/>
          <w:p>
            <w:pPr>
              <w:pStyle w:val="Compact"/>
              <w:jc w:val="left"/>
            </w:pPr>
            <w:r>
              <w:t xml:space="preserve">Compiler vs 5 baselines</w:t>
            </w:r>
          </w:p>
        </w:tc>
        <w:tc>
          <w:tcPr/>
          <w:p>
            <w:pPr>
              <w:pStyle w:val="Compact"/>
              <w:jc w:val="left"/>
            </w:pPr>
            <w:r>
              <w:t xml:space="preserve">x59,000 at equal ISA</w:t>
            </w:r>
          </w:p>
        </w:tc>
        <w:tc>
          <w:tcPr/>
          <w:p>
            <w:pPr>
              <w:pStyle w:val="Compact"/>
              <w:jc w:val="left"/>
            </w:pPr>
            <w:r>
              <w:t xml:space="preserve">E18</w:t>
            </w:r>
          </w:p>
        </w:tc>
      </w:tr>
      <w:tr>
        <w:tc>
          <w:tcPr/>
          <w:p>
            <w:pPr>
              <w:pStyle w:val="Compact"/>
              <w:jc w:val="left"/>
            </w:pPr>
            <w:r>
              <w:t xml:space="preserve">21</w:t>
            </w:r>
          </w:p>
        </w:tc>
        <w:tc>
          <w:tcPr/>
          <w:p>
            <w:pPr>
              <w:pStyle w:val="Compact"/>
              <w:jc w:val="left"/>
            </w:pPr>
            <w:r>
              <w:t xml:space="preserve">Gate H5, regime A (baseline, Nv=4)</w:t>
            </w:r>
          </w:p>
        </w:tc>
        <w:tc>
          <w:tcPr/>
          <w:p>
            <w:pPr>
              <w:pStyle w:val="Compact"/>
              <w:jc w:val="left"/>
            </w:pPr>
            <w:r>
              <w:t xml:space="preserve"> </w:t>
            </w:r>
            <w:r>
              <w:t xml:space="preserve">= 0.5898 +- 0.0102; median KS_D = 0.3531 (6/7 in band, 0/7 individual KS)</w:t>
            </w:r>
          </w:p>
        </w:tc>
        <w:tc>
          <w:tcPr/>
          <w:p>
            <w:pPr>
              <w:pStyle w:val="Compact"/>
              <w:jc w:val="left"/>
            </w:pPr>
            <w:r>
              <w:t xml:space="preserve">H5</w:t>
            </w:r>
          </w:p>
        </w:tc>
      </w:tr>
      <w:tr>
        <w:tc>
          <w:tcPr/>
          <w:p>
            <w:pPr>
              <w:pStyle w:val="Compact"/>
              <w:jc w:val="left"/>
            </w:pPr>
            <w:r>
              <w:t xml:space="preserve">22</w:t>
            </w:r>
          </w:p>
        </w:tc>
        <w:tc>
          <w:tcPr/>
          <w:p>
            <w:pPr>
              <w:pStyle w:val="Compact"/>
              <w:jc w:val="left"/>
            </w:pPr>
            <w:r>
              <w:t xml:space="preserve">Gate H5, regime B (monograph density, Nv=144)</w:t>
            </w:r>
          </w:p>
        </w:tc>
        <w:tc>
          <w:tcPr/>
          <w:p>
            <w:pPr>
              <w:pStyle w:val="Compact"/>
              <w:jc w:val="left"/>
            </w:pPr>
            <w:r>
              <w:t xml:space="preserve"> </w:t>
            </w:r>
            <w:r>
              <w:t xml:space="preserve">= 0.6000 +- 0.0052; median KS_D = 0.0559 (OR-clause only)</w:t>
            </w:r>
          </w:p>
        </w:tc>
        <w:tc>
          <w:tcPr/>
          <w:p>
            <w:pPr>
              <w:pStyle w:val="Compact"/>
              <w:jc w:val="left"/>
            </w:pPr>
            <w:r>
              <w:t xml:space="preserve">H5</w:t>
            </w:r>
          </w:p>
        </w:tc>
      </w:tr>
      <w:tr>
        <w:tc>
          <w:tcPr/>
          <w:p>
            <w:pPr>
              <w:pStyle w:val="Compact"/>
              <w:jc w:val="left"/>
            </w:pPr>
            <w:r>
              <w:t xml:space="preserve">23</w:t>
            </w:r>
          </w:p>
        </w:tc>
        <w:tc>
          <w:tcPr/>
          <w:p>
            <w:pPr>
              <w:pStyle w:val="Compact"/>
              <w:jc w:val="left"/>
            </w:pPr>
            <w:r>
              <w:t xml:space="preserve">Gate H5, regime C (sharp flux, alpha = 25/900)</w:t>
            </w:r>
          </w:p>
        </w:tc>
        <w:tc>
          <w:tcPr/>
          <w:p>
            <w:pPr>
              <w:pStyle w:val="Compact"/>
              <w:jc w:val="left"/>
            </w:pPr>
            <w:r>
              <w:t xml:space="preserve"> </w:t>
            </w:r>
            <w:r>
              <w:t xml:space="preserve">= 0.5937 +- 0.0041; median KS_D = 0.0646 (OR-clause only)</w:t>
            </w:r>
          </w:p>
        </w:tc>
        <w:tc>
          <w:tcPr/>
          <w:p>
            <w:pPr>
              <w:pStyle w:val="Compact"/>
              <w:jc w:val="left"/>
            </w:pPr>
            <w:r>
              <w:t xml:space="preserve">H5</w:t>
            </w:r>
          </w:p>
        </w:tc>
      </w:tr>
      <w:tr>
        <w:tc>
          <w:tcPr/>
          <w:p>
            <w:pPr>
              <w:pStyle w:val="Compact"/>
              <w:jc w:val="left"/>
            </w:pPr>
            <w:r>
              <w:t xml:space="preserve">24</w:t>
            </w:r>
          </w:p>
        </w:tc>
        <w:tc>
          <w:tcPr/>
          <w:p>
            <w:pPr>
              <w:pStyle w:val="Compact"/>
              <w:jc w:val="left"/>
            </w:pPr>
            <w:r>
              <w:t xml:space="preserve">Gate H5, regime D (combined)</w:t>
            </w:r>
          </w:p>
        </w:tc>
        <w:tc>
          <w:tcPr/>
          <w:p>
            <w:pPr>
              <w:pStyle w:val="Compact"/>
              <w:jc w:val="left"/>
            </w:pPr>
            <w:r>
              <w:t xml:space="preserve"> </w:t>
            </w:r>
            <w:r>
              <w:t xml:space="preserve">= 0.6003 +- 0.0050; median KS_D = 0.0148; 7/7 individual KS pass (p &gt; 0.01)</w:t>
            </w:r>
          </w:p>
        </w:tc>
        <w:tc>
          <w:tcPr/>
          <w:p>
            <w:pPr>
              <w:pStyle w:val="Compact"/>
              <w:jc w:val="left"/>
            </w:pPr>
            <w:r>
              <w:t xml:space="preserve">H5</w:t>
            </w:r>
          </w:p>
        </w:tc>
      </w:tr>
      <w:tr>
        <w:tc>
          <w:tcPr/>
          <w:p>
            <w:pPr>
              <w:pStyle w:val="Compact"/>
              <w:jc w:val="left"/>
            </w:pPr>
            <w:r>
              <w:t xml:space="preserve">25</w:t>
            </w:r>
          </w:p>
        </w:tc>
        <w:tc>
          <w:tcPr/>
          <w:p>
            <w:pPr>
              <w:pStyle w:val="Compact"/>
              <w:jc w:val="left"/>
            </w:pPr>
            <w:r>
              <w:t xml:space="preserve">Gate H5: 40 dense eigensolves of 5184x5184</w:t>
            </w:r>
          </w:p>
        </w:tc>
        <w:tc>
          <w:tcPr/>
          <w:p>
            <w:pPr>
              <w:pStyle w:val="Compact"/>
              <w:jc w:val="left"/>
            </w:pPr>
            <w:r>
              <w:t xml:space="preserve">4 regimes x 7 realizations + alpha-profile; 46 min on a smartphone</w:t>
            </w:r>
          </w:p>
        </w:tc>
        <w:tc>
          <w:tcPr/>
          <w:p>
            <w:pPr>
              <w:pStyle w:val="Compact"/>
              <w:jc w:val="left"/>
            </w:pPr>
            <w:r>
              <w:t xml:space="preserve">H5</w:t>
            </w:r>
          </w:p>
        </w:tc>
      </w:tr>
      <w:tr>
        <w:tc>
          <w:tcPr/>
          <w:p>
            <w:pPr>
              <w:pStyle w:val="Compact"/>
              <w:jc w:val="left"/>
            </w:pPr>
            <w:r>
              <w:t xml:space="preserve">26</w:t>
            </w:r>
          </w:p>
        </w:tc>
        <w:tc>
          <w:tcPr/>
          <w:p>
            <w:pPr>
              <w:pStyle w:val="Compact"/>
              <w:jc w:val="left"/>
            </w:pPr>
            <w:r>
              <w:t xml:space="preserve">RH line: verified zeta zeros</w:t>
            </w:r>
          </w:p>
        </w:tc>
        <w:tc>
          <w:tcPr/>
          <w:p>
            <w:pPr>
              <w:pStyle w:val="Compact"/>
              <w:jc w:val="left"/>
            </w:pPr>
            <w:r>
              <w:t xml:space="preserve">13,661 нулей (mpmath, 25 знаков);</w:t>
            </w:r>
            <w:r>
              <w:t xml:space="preserve"> </w:t>
            </w:r>
            <w:r>
              <w:t xml:space="preserve"> </w:t>
            </w:r>
            <w:r>
              <w:t xml:space="preserve">= 0.6144</w:t>
            </w:r>
          </w:p>
        </w:tc>
        <w:tc>
          <w:tcPr/>
          <w:p>
            <w:pPr>
              <w:pStyle w:val="Compact"/>
              <w:jc w:val="left"/>
            </w:pPr>
            <w:r>
              <w:t xml:space="preserve">RH_Sweep_Pro</w:t>
            </w:r>
          </w:p>
        </w:tc>
      </w:tr>
      <w:tr>
        <w:tc>
          <w:tcPr/>
          <w:p>
            <w:pPr>
              <w:pStyle w:val="Compact"/>
              <w:jc w:val="left"/>
            </w:pPr>
            <w:r>
              <w:t xml:space="preserve">27</w:t>
            </w:r>
          </w:p>
        </w:tc>
        <w:tc>
          <w:tcPr/>
          <w:p>
            <w:pPr>
              <w:pStyle w:val="Compact"/>
              <w:jc w:val="left"/>
            </w:pPr>
            <w:r>
              <w:t xml:space="preserve">Magic alpha-points (universality grid)</w:t>
            </w:r>
          </w:p>
        </w:tc>
        <w:tc>
          <w:tcPr/>
          <w:p>
            <w:pPr>
              <w:pStyle w:val="Compact"/>
              <w:jc w:val="left"/>
            </w:pPr>
            <w:r>
              <w:t xml:space="preserve">61 точка: pi/30…pi*5, sqrt(2)…sqrt(15), рациональные, phi, e, ln 2, 1/e, 1/pi</w:t>
            </w:r>
          </w:p>
        </w:tc>
        <w:tc>
          <w:tcPr/>
          <w:p>
            <w:pPr>
              <w:pStyle w:val="Compact"/>
              <w:jc w:val="left"/>
            </w:pPr>
            <w:r>
              <w:t xml:space="preserve">Magic_Alpha</w:t>
            </w:r>
          </w:p>
        </w:tc>
      </w:tr>
      <w:tr>
        <w:tc>
          <w:tcPr/>
          <w:p>
            <w:pPr>
              <w:pStyle w:val="Compact"/>
              <w:jc w:val="left"/>
            </w:pPr>
            <w:r>
              <w:t xml:space="preserve">28</w:t>
            </w:r>
          </w:p>
        </w:tc>
        <w:tc>
          <w:tcPr/>
          <w:p>
            <w:pPr>
              <w:pStyle w:val="Compact"/>
              <w:jc w:val="left"/>
            </w:pPr>
            <w:r>
              <w:t xml:space="preserve">The 50,000-zero zeta table (observatory reference)</w:t>
            </w:r>
          </w:p>
        </w:tc>
        <w:tc>
          <w:tcPr/>
          <w:p>
            <w:pPr>
              <w:pStyle w:val="Compact"/>
              <w:jc w:val="left"/>
            </w:pPr>
            <w:r>
              <w:t xml:space="preserve">gamma_1 = 14.134725142 … gamma_50000 = 40433.687385462; одинакова в двух форматах</w:t>
            </w:r>
          </w:p>
        </w:tc>
        <w:tc>
          <w:tcPr/>
          <w:p>
            <w:pPr>
              <w:pStyle w:val="Compact"/>
              <w:jc w:val="left"/>
            </w:pPr>
            <w:r>
              <w:t xml:space="preserve">zeros50k</w:t>
            </w:r>
          </w:p>
        </w:tc>
      </w:tr>
      <w:tr>
        <w:tc>
          <w:tcPr/>
          <w:p>
            <w:pPr>
              <w:pStyle w:val="Compact"/>
              <w:jc w:val="left"/>
            </w:pPr>
            <w:r>
              <w:t xml:space="preserve">29</w:t>
            </w:r>
          </w:p>
        </w:tc>
        <w:tc>
          <w:tcPr/>
          <w:p>
            <w:pPr>
              <w:pStyle w:val="Compact"/>
              <w:jc w:val="left"/>
            </w:pPr>
            <w:r>
              <w:t xml:space="preserve">r-statistics of the 50k table (package check)</w:t>
            </w:r>
          </w:p>
        </w:tc>
        <w:tc>
          <w:tcPr/>
          <w:p>
            <w:pPr>
              <w:pStyle w:val="Compact"/>
              <w:jc w:val="left"/>
            </w:pPr>
            <w:r>
              <w:t xml:space="preserve"> </w:t>
            </w:r>
            <w:r>
              <w:t xml:space="preserve">= 0.6119 +- 0.0010 (n = 49,998); блоки по 5000 нулей: 0.6095-0.6160</w:t>
            </w:r>
          </w:p>
        </w:tc>
        <w:tc>
          <w:tcPr/>
          <w:p>
            <w:pPr>
              <w:pStyle w:val="Compact"/>
              <w:jc w:val="left"/>
            </w:pPr>
            <w:r>
              <w:t xml:space="preserve">zeros50k (derived)</w:t>
            </w:r>
          </w:p>
        </w:tc>
      </w:tr>
      <w:tr>
        <w:tc>
          <w:tcPr/>
          <w:p>
            <w:pPr>
              <w:pStyle w:val="Compact"/>
              <w:jc w:val="left"/>
            </w:pPr>
            <w:r>
              <w:t xml:space="preserve">30</w:t>
            </w:r>
          </w:p>
        </w:tc>
        <w:tc>
          <w:tcPr/>
          <w:p>
            <w:pPr>
              <w:pStyle w:val="Compact"/>
              <w:jc w:val="left"/>
            </w:pPr>
            <w:r>
              <w:t xml:space="preserve">KS of the 50k table vs Wigner surmise (local unfolding)</w:t>
            </w:r>
          </w:p>
        </w:tc>
        <w:tc>
          <w:tcPr/>
          <w:p>
            <w:pPr>
              <w:pStyle w:val="Compact"/>
              <w:jc w:val="left"/>
            </w:pPr>
            <w:r>
              <w:t xml:space="preserve">D = 0.0223 (окно 500) - конечная выборка, тот же эффект, что у GUE-пола</w:t>
            </w:r>
          </w:p>
        </w:tc>
        <w:tc>
          <w:tcPr/>
          <w:p>
            <w:pPr>
              <w:pStyle w:val="Compact"/>
              <w:jc w:val="left"/>
            </w:pPr>
            <w:r>
              <w:t xml:space="preserve">zeros50k (derived)</w:t>
            </w:r>
          </w:p>
        </w:tc>
      </w:tr>
      <w:tr>
        <w:tc>
          <w:tcPr/>
          <w:p>
            <w:pPr>
              <w:pStyle w:val="Compact"/>
              <w:jc w:val="left"/>
            </w:pPr>
            <w:r>
              <w:t xml:space="preserve">31</w:t>
            </w:r>
          </w:p>
        </w:tc>
        <w:tc>
          <w:tcPr/>
          <w:p>
            <w:pPr>
              <w:pStyle w:val="Compact"/>
              <w:jc w:val="left"/>
            </w:pPr>
            <w:r>
              <w:t xml:space="preserve">Test 34-ext: suite reference configuration (Nv=2, 96x96)</w:t>
            </w:r>
          </w:p>
        </w:tc>
        <w:tc>
          <w:tcPr/>
          <w:p>
            <w:pPr>
              <w:pStyle w:val="Compact"/>
              <w:jc w:val="left"/>
            </w:pPr>
            <w:r>
              <w:t xml:space="preserve">pooled D = 0.1096 (p = 2.24e-186) -&gt; WARN; повторное измерение порта: D = 0.0928, разброс 0.072-0.111</w:t>
            </w:r>
          </w:p>
        </w:tc>
        <w:tc>
          <w:tcPr/>
          <w:p>
            <w:pPr>
              <w:pStyle w:val="Compact"/>
              <w:jc w:val="left"/>
            </w:pPr>
            <w:r>
              <w:t xml:space="preserve">T34-ext</w:t>
            </w:r>
          </w:p>
        </w:tc>
      </w:tr>
      <w:tr>
        <w:tc>
          <w:tcPr/>
          <w:p>
            <w:pPr>
              <w:pStyle w:val="Compact"/>
              <w:jc w:val="left"/>
            </w:pPr>
            <w:r>
              <w:t xml:space="preserve">32</w:t>
            </w:r>
          </w:p>
        </w:tc>
        <w:tc>
          <w:tcPr/>
          <w:p>
            <w:pPr>
              <w:pStyle w:val="Compact"/>
              <w:jc w:val="left"/>
            </w:pPr>
            <w:r>
              <w:t xml:space="preserve">Test 34-ext: best configuration (Nv=16, q=1.0, torus)</w:t>
            </w:r>
          </w:p>
        </w:tc>
        <w:tc>
          <w:tcPr/>
          <w:p>
            <w:pPr>
              <w:pStyle w:val="Compact"/>
              <w:jc w:val="left"/>
            </w:pPr>
            <w:r>
              <w:t xml:space="preserve">pooled D = 0.0318, разброс 0.028-0.038 (PASS); x3.4 к эталону</w:t>
            </w:r>
          </w:p>
        </w:tc>
        <w:tc>
          <w:tcPr/>
          <w:p>
            <w:pPr>
              <w:pStyle w:val="Compact"/>
              <w:jc w:val="left"/>
            </w:pPr>
            <w:r>
              <w:t xml:space="preserve">T34-ext</w:t>
            </w:r>
          </w:p>
        </w:tc>
      </w:tr>
      <w:tr>
        <w:tc>
          <w:tcPr/>
          <w:p>
            <w:pPr>
              <w:pStyle w:val="Compact"/>
              <w:jc w:val="left"/>
            </w:pPr>
            <w:r>
              <w:t xml:space="preserve">33</w:t>
            </w:r>
          </w:p>
        </w:tc>
        <w:tc>
          <w:tcPr/>
          <w:p>
            <w:pPr>
              <w:pStyle w:val="Compact"/>
              <w:jc w:val="left"/>
            </w:pPr>
            <w:r>
              <w:t xml:space="preserve">Test 34-ext: candidate Nv=8, q=1.0, alpha=0.6, grid</w:t>
            </w:r>
          </w:p>
        </w:tc>
        <w:tc>
          <w:tcPr/>
          <w:p>
            <w:pPr>
              <w:pStyle w:val="Compact"/>
              <w:jc w:val="left"/>
            </w:pPr>
            <w:r>
              <w:t xml:space="preserve">pooled D = 0.0358, разброс 0.033-0.039 (PASS)</w:t>
            </w:r>
          </w:p>
        </w:tc>
        <w:tc>
          <w:tcPr/>
          <w:p>
            <w:pPr>
              <w:pStyle w:val="Compact"/>
              <w:jc w:val="left"/>
            </w:pPr>
            <w:r>
              <w:t xml:space="preserve">T34-ext</w:t>
            </w:r>
          </w:p>
        </w:tc>
      </w:tr>
      <w:tr>
        <w:tc>
          <w:tcPr/>
          <w:p>
            <w:pPr>
              <w:pStyle w:val="Compact"/>
              <w:jc w:val="left"/>
            </w:pPr>
            <w:r>
              <w:t xml:space="preserve">34</w:t>
            </w:r>
          </w:p>
        </w:tc>
        <w:tc>
          <w:tcPr/>
          <w:p>
            <w:pPr>
              <w:pStyle w:val="Compact"/>
              <w:jc w:val="left"/>
            </w:pPr>
            <w:r>
              <w:t xml:space="preserve">Test 34-ext: candidate Nv=16, q=0.7, open</w:t>
            </w:r>
          </w:p>
        </w:tc>
        <w:tc>
          <w:tcPr/>
          <w:p>
            <w:pPr>
              <w:pStyle w:val="Compact"/>
              <w:jc w:val="left"/>
            </w:pPr>
            <w:r>
              <w:t xml:space="preserve">pooled D = 0.0387, разброс 0.037-0.041 (PASS)</w:t>
            </w:r>
          </w:p>
        </w:tc>
        <w:tc>
          <w:tcPr/>
          <w:p>
            <w:pPr>
              <w:pStyle w:val="Compact"/>
              <w:jc w:val="left"/>
            </w:pPr>
            <w:r>
              <w:t xml:space="preserve">T34-ext</w:t>
            </w:r>
          </w:p>
        </w:tc>
      </w:tr>
      <w:tr>
        <w:tc>
          <w:tcPr/>
          <w:p>
            <w:pPr>
              <w:pStyle w:val="Compact"/>
              <w:jc w:val="left"/>
            </w:pPr>
            <w:r>
              <w:t xml:space="preserve">35</w:t>
            </w:r>
          </w:p>
        </w:tc>
        <w:tc>
          <w:tcPr/>
          <w:p>
            <w:pPr>
              <w:pStyle w:val="Compact"/>
              <w:jc w:val="left"/>
            </w:pPr>
            <w:r>
              <w:t xml:space="preserve">GUE floor per lattice size</w:t>
            </w:r>
          </w:p>
        </w:tc>
        <w:tc>
          <w:tcPr/>
          <w:p>
            <w:pPr>
              <w:pStyle w:val="Compact"/>
              <w:jc w:val="left"/>
            </w:pPr>
            <w:r>
              <w:t xml:space="preserve">L=24: 0.0324; 32: 0.0331; 48: 0.0309; 64: 0.0257; 96: 0.0220 (пол сам не проходит p-плечо: p = 3.0e-4 - честная оговорка)</w:t>
            </w:r>
          </w:p>
        </w:tc>
        <w:tc>
          <w:tcPr/>
          <w:p>
            <w:pPr>
              <w:pStyle w:val="Compact"/>
              <w:jc w:val="left"/>
            </w:pPr>
            <w:r>
              <w:t xml:space="preserve">T34-ext</w:t>
            </w:r>
          </w:p>
        </w:tc>
      </w:tr>
      <w:tr>
        <w:tc>
          <w:tcPr/>
          <w:p>
            <w:pPr>
              <w:pStyle w:val="Compact"/>
              <w:jc w:val="left"/>
            </w:pPr>
            <w:r>
              <w:t xml:space="preserve">36</w:t>
            </w:r>
          </w:p>
        </w:tc>
        <w:tc>
          <w:tcPr/>
          <w:p>
            <w:pPr>
              <w:pStyle w:val="Compact"/>
              <w:jc w:val="left"/>
            </w:pPr>
            <w:r>
              <w:t xml:space="preserve">Scan edge cases (window physics)</w:t>
            </w:r>
          </w:p>
        </w:tc>
        <w:tc>
          <w:tcPr/>
          <w:p>
            <w:pPr>
              <w:pStyle w:val="Compact"/>
              <w:jc w:val="left"/>
            </w:pPr>
            <w:r>
              <w:t xml:space="preserve">Nv=0: D = 0.73; Nv=1: D = 0.194; кластерная компоновка: D = 0.11-0.17</w:t>
            </w:r>
          </w:p>
        </w:tc>
        <w:tc>
          <w:tcPr/>
          <w:p>
            <w:pPr>
              <w:pStyle w:val="Compact"/>
              <w:jc w:val="left"/>
            </w:pPr>
            <w:r>
              <w:t xml:space="preserve">T34-ext</w:t>
            </w:r>
          </w:p>
        </w:tc>
      </w:tr>
      <w:tr>
        <w:tc>
          <w:tcPr/>
          <w:p>
            <w:pPr>
              <w:pStyle w:val="Compact"/>
              <w:jc w:val="left"/>
            </w:pPr>
            <w:r>
              <w:t xml:space="preserve">37</w:t>
            </w:r>
          </w:p>
        </w:tc>
        <w:tc>
          <w:tcPr/>
          <w:p>
            <w:pPr>
              <w:pStyle w:val="Compact"/>
              <w:jc w:val="left"/>
            </w:pPr>
            <w:r>
              <w:t xml:space="preserve">Engine port validation before the scan</w:t>
            </w:r>
          </w:p>
        </w:tc>
        <w:tc>
          <w:tcPr/>
          <w:p>
            <w:pPr>
              <w:pStyle w:val="Compact"/>
              <w:jc w:val="left"/>
            </w:pPr>
            <w:r>
              <w:t xml:space="preserve">эрмитовость 0.0; равномерность потока на торе (alpha=1/4) точно; KS против scipy &lt;= 1e-12; 49,999 зазоров ζ-стороны; 5528/5527 на L=96</w:t>
            </w:r>
          </w:p>
        </w:tc>
        <w:tc>
          <w:tcPr/>
          <w:p>
            <w:pPr>
              <w:pStyle w:val="Compact"/>
              <w:jc w:val="left"/>
            </w:pPr>
            <w:r>
              <w:t xml:space="preserve">T34-ext</w:t>
            </w:r>
          </w:p>
        </w:tc>
      </w:tr>
      <w:tr>
        <w:tc>
          <w:tcPr/>
          <w:p>
            <w:pPr>
              <w:pStyle w:val="Compact"/>
              <w:jc w:val="left"/>
            </w:pPr>
            <w:r>
              <w:t xml:space="preserve">38</w:t>
            </w:r>
          </w:p>
        </w:tc>
        <w:tc>
          <w:tcPr/>
          <w:p>
            <w:pPr>
              <w:pStyle w:val="Compact"/>
              <w:jc w:val="left"/>
            </w:pPr>
            <w:r>
              <w:t xml:space="preserve">W1: attractor lock-in (hyperbolic vs isotropic)</w:t>
            </w:r>
          </w:p>
        </w:tc>
        <w:tc>
          <w:tcPr/>
          <w:p>
            <w:pPr>
              <w:pStyle w:val="Compact"/>
              <w:jc w:val="left"/>
            </w:pPr>
            <w:r>
              <w:t xml:space="preserve">24/24 (1.00) против 0/24 (0.00)</w:t>
            </w:r>
          </w:p>
        </w:tc>
        <w:tc>
          <w:tcPr/>
          <w:p>
            <w:pPr>
              <w:pStyle w:val="Compact"/>
              <w:jc w:val="left"/>
            </w:pPr>
            <w:r>
              <w:t xml:space="preserve">W1/E2</w:t>
            </w:r>
          </w:p>
        </w:tc>
      </w:tr>
      <w:tr>
        <w:tc>
          <w:tcPr/>
          <w:p>
            <w:pPr>
              <w:pStyle w:val="Compact"/>
              <w:jc w:val="left"/>
            </w:pPr>
            <w:r>
              <w:t xml:space="preserve">39</w:t>
            </w:r>
          </w:p>
        </w:tc>
        <w:tc>
          <w:tcPr/>
          <w:p>
            <w:pPr>
              <w:pStyle w:val="Compact"/>
              <w:jc w:val="left"/>
            </w:pPr>
            <w:r>
              <w:t xml:space="preserve">W1: wavelength cascade at slope reflections</w:t>
            </w:r>
          </w:p>
        </w:tc>
        <w:tc>
          <w:tcPr/>
          <w:p>
            <w:pPr>
              <w:pStyle w:val="Compact"/>
              <w:jc w:val="left"/>
            </w:pPr>
            <w:r>
              <w:t xml:space="preserve">средний рост</w:t>
            </w:r>
          </w:p>
        </w:tc>
        <w:tc>
          <w:tcPr/>
          <w:p>
            <w:pPr>
              <w:pStyle w:val="Compact"/>
              <w:jc w:val="left"/>
            </w:pPr>
            <w:r>
              <w:t xml:space="preserve">k</w:t>
            </w:r>
          </w:p>
        </w:tc>
      </w:tr>
      <w:tr>
        <w:tc>
          <w:tcPr/>
          <w:p>
            <w:pPr>
              <w:pStyle w:val="Compact"/>
              <w:jc w:val="left"/>
            </w:pPr>
            <w:r>
              <w:t xml:space="preserve">40</w:t>
            </w:r>
          </w:p>
        </w:tc>
        <w:tc>
          <w:tcPr/>
          <w:p>
            <w:pPr>
              <w:pStyle w:val="Compact"/>
              <w:jc w:val="left"/>
            </w:pPr>
            <w:r>
              <w:t xml:space="preserve">W1: mirror-pair chirality</w:t>
            </w:r>
          </w:p>
        </w:tc>
        <w:tc>
          <w:tcPr/>
          <w:p>
            <w:pPr>
              <w:pStyle w:val="Compact"/>
              <w:jc w:val="left"/>
            </w:pPr>
            <w:r>
              <w:t xml:space="preserve">C + C_mir = 0.0 (машинная точность, 2.8e-16); Hausdorff 1.0e-14; сосуществующие смыслы C = +-0.4683, +-0.0317, 0</w:t>
            </w:r>
          </w:p>
        </w:tc>
        <w:tc>
          <w:tcPr/>
          <w:p>
            <w:pPr>
              <w:pStyle w:val="Compact"/>
              <w:jc w:val="left"/>
            </w:pPr>
            <w:r>
              <w:t xml:space="preserve">W1/E3</w:t>
            </w:r>
          </w:p>
        </w:tc>
      </w:tr>
      <w:tr>
        <w:tc>
          <w:tcPr/>
          <w:p>
            <w:pPr>
              <w:pStyle w:val="Compact"/>
              <w:jc w:val="left"/>
            </w:pPr>
            <w:r>
              <w:t xml:space="preserve">41</w:t>
            </w:r>
          </w:p>
        </w:tc>
        <w:tc>
          <w:tcPr/>
          <w:p>
            <w:pPr>
              <w:pStyle w:val="Compact"/>
              <w:jc w:val="left"/>
            </w:pPr>
            <w:r>
              <w:t xml:space="preserve">W1: frequency invariance of the ray map</w:t>
            </w:r>
          </w:p>
        </w:tc>
        <w:tc>
          <w:tcPr/>
          <w:p>
            <w:pPr>
              <w:pStyle w:val="Compact"/>
              <w:jc w:val="left"/>
            </w:pPr>
            <w:r>
              <w:t xml:space="preserve">K = 1 vs K = 7: максимальное отклонение 0.0 (точно)</w:t>
            </w:r>
          </w:p>
        </w:tc>
        <w:tc>
          <w:tcPr/>
          <w:p>
            <w:pPr>
              <w:pStyle w:val="Compact"/>
              <w:jc w:val="left"/>
            </w:pPr>
            <w:r>
              <w:t xml:space="preserve">W1/E4a</w:t>
            </w:r>
          </w:p>
        </w:tc>
      </w:tr>
      <w:tr>
        <w:tc>
          <w:tcPr/>
          <w:p>
            <w:pPr>
              <w:pStyle w:val="Compact"/>
              <w:jc w:val="left"/>
            </w:pPr>
            <w:r>
              <w:t xml:space="preserve">42</w:t>
            </w:r>
          </w:p>
        </w:tc>
        <w:tc>
          <w:tcPr/>
          <w:p>
            <w:pPr>
              <w:pStyle w:val="Compact"/>
              <w:jc w:val="left"/>
            </w:pPr>
            <w:r>
              <w:t xml:space="preserve">W1: ray-density corridor contrast</w:t>
            </w:r>
          </w:p>
        </w:tc>
        <w:tc>
          <w:tcPr/>
          <w:p>
            <w:pPr>
              <w:pStyle w:val="Compact"/>
              <w:jc w:val="left"/>
            </w:pPr>
            <w:r>
              <w:t xml:space="preserve">x5.47 на маршруте</w:t>
            </w:r>
          </w:p>
        </w:tc>
        <w:tc>
          <w:tcPr/>
          <w:p>
            <w:pPr>
              <w:pStyle w:val="Compact"/>
              <w:jc w:val="left"/>
            </w:pPr>
            <w:r>
              <w:t xml:space="preserve">W1/E4c</w:t>
            </w:r>
          </w:p>
        </w:tc>
      </w:tr>
      <w:tr>
        <w:tc>
          <w:tcPr/>
          <w:p>
            <w:pPr>
              <w:pStyle w:val="Compact"/>
              <w:jc w:val="left"/>
            </w:pPr>
            <w:r>
              <w:t xml:space="preserve">43</w:t>
            </w:r>
          </w:p>
        </w:tc>
        <w:tc>
          <w:tcPr/>
          <w:p>
            <w:pPr>
              <w:pStyle w:val="Compact"/>
              <w:jc w:val="left"/>
            </w:pPr>
            <w:r>
              <w:t xml:space="preserve">W1: universal attractor window</w:t>
            </w:r>
          </w:p>
        </w:tc>
        <w:tc>
          <w:tcPr/>
          <w:p>
            <w:pPr>
              <w:pStyle w:val="Compact"/>
              <w:jc w:val="left"/>
            </w:pPr>
            <w:r>
              <w:t xml:space="preserve">u1 = 0.176 +- 0.041, u2 = 0.490 +- 0.084 (u = s</w:t>
            </w:r>
            <w:r>
              <w:rPr>
                <w:i/>
                <w:iCs/>
              </w:rPr>
              <w:t xml:space="preserve">sqrt(eta), eta = 9…400); резонанс s</w:t>
            </w:r>
            <w:r>
              <w:t xml:space="preserve"> </w:t>
            </w:r>
            <w:r>
              <w:t xml:space="preserve">= 1/sqrt(eta) завышает окно</w:t>
            </w:r>
          </w:p>
        </w:tc>
        <w:tc>
          <w:tcPr/>
          <w:p>
            <w:pPr>
              <w:pStyle w:val="Compact"/>
              <w:jc w:val="left"/>
            </w:pPr>
            <w:r>
              <w:t xml:space="preserve">W1/E6</w:t>
            </w:r>
          </w:p>
        </w:tc>
      </w:tr>
      <w:tr>
        <w:tc>
          <w:tcPr/>
          <w:p>
            <w:pPr>
              <w:pStyle w:val="Compact"/>
              <w:jc w:val="left"/>
            </w:pPr>
            <w:r>
              <w:t xml:space="preserve">44</w:t>
            </w:r>
          </w:p>
        </w:tc>
        <w:tc>
          <w:tcPr/>
          <w:p>
            <w:pPr>
              <w:pStyle w:val="Compact"/>
              <w:jc w:val="left"/>
            </w:pPr>
            <w:r>
              <w:t xml:space="preserve">W1: wave maps and channeling anisotropy</w:t>
            </w:r>
          </w:p>
        </w:tc>
        <w:tc>
          <w:tcPr/>
          <w:p>
            <w:pPr>
              <w:pStyle w:val="Compact"/>
              <w:jc w:val="left"/>
            </w:pPr>
            <w:r>
              <w:t xml:space="preserve">контраст 0.95-1.14; анизотропия H: 0.779 (eta=4) -&gt; 0.866 (eta=16); конус 26.6° -&gt; 14.0°</w:t>
            </w:r>
          </w:p>
        </w:tc>
        <w:tc>
          <w:tcPr/>
          <w:p>
            <w:pPr>
              <w:pStyle w:val="Compact"/>
              <w:jc w:val="left"/>
            </w:pPr>
            <w:r>
              <w:t xml:space="preserve">W1/E6</w:t>
            </w:r>
          </w:p>
        </w:tc>
      </w:tr>
      <w:tr>
        <w:tc>
          <w:tcPr/>
          <w:p>
            <w:pPr>
              <w:pStyle w:val="Compact"/>
              <w:jc w:val="left"/>
            </w:pPr>
            <w:r>
              <w:t xml:space="preserve">45</w:t>
            </w:r>
          </w:p>
        </w:tc>
        <w:tc>
          <w:tcPr/>
          <w:p>
            <w:pPr>
              <w:pStyle w:val="Compact"/>
              <w:jc w:val="left"/>
            </w:pPr>
            <w:r>
              <w:t xml:space="preserve">W1: time domain (Drude dispersion)</w:t>
            </w:r>
          </w:p>
        </w:tc>
        <w:tc>
          <w:tcPr/>
          <w:p>
            <w:pPr>
              <w:pStyle w:val="Compact"/>
              <w:jc w:val="left"/>
            </w:pPr>
            <w:r>
              <w:t xml:space="preserve">захват коридора 1.43x против изотропного контроля; рост захвата x10 (32 -&gt; 192 ячейки)</w:t>
            </w:r>
          </w:p>
        </w:tc>
        <w:tc>
          <w:tcPr/>
          <w:p>
            <w:pPr>
              <w:pStyle w:val="Compact"/>
              <w:jc w:val="left"/>
            </w:pPr>
            <w:r>
              <w:t xml:space="preserve">W1/E7</w:t>
            </w:r>
          </w:p>
        </w:tc>
      </w:tr>
      <w:tr>
        <w:tc>
          <w:tcPr/>
          <w:p>
            <w:pPr>
              <w:pStyle w:val="Compact"/>
              <w:jc w:val="left"/>
            </w:pPr>
            <w:r>
              <w:t xml:space="preserve">46</w:t>
            </w:r>
          </w:p>
        </w:tc>
        <w:tc>
          <w:tcPr/>
          <w:p>
            <w:pPr>
              <w:pStyle w:val="Compact"/>
              <w:jc w:val="left"/>
            </w:pPr>
            <w:r>
              <w:t xml:space="preserve">W1: Python &lt;-&gt; Julia cross-verification</w:t>
            </w:r>
          </w:p>
        </w:tc>
        <w:tc>
          <w:tcPr/>
          <w:p>
            <w:pPr>
              <w:pStyle w:val="Compact"/>
              <w:jc w:val="left"/>
            </w:pPr>
            <w:r>
              <w:t xml:space="preserve">лучевые траектории: 3.45e-15 (1200 точек отражения); TD-ядро: 2.4e-15 (400 шагов)</w:t>
            </w:r>
          </w:p>
        </w:tc>
        <w:tc>
          <w:tcPr/>
          <w:p>
            <w:pPr>
              <w:pStyle w:val="Compact"/>
              <w:jc w:val="left"/>
            </w:pPr>
            <w:r>
              <w:t xml:space="preserve">W1/cross</w:t>
            </w:r>
          </w:p>
        </w:tc>
      </w:tr>
      <w:tr>
        <w:tc>
          <w:tcPr/>
          <w:p>
            <w:pPr>
              <w:pStyle w:val="Compact"/>
              <w:jc w:val="left"/>
            </w:pPr>
            <w:r>
              <w:t xml:space="preserve">47</w:t>
            </w:r>
          </w:p>
        </w:tc>
        <w:tc>
          <w:tcPr/>
          <w:p>
            <w:pPr>
              <w:pStyle w:val="Compact"/>
              <w:jc w:val="left"/>
            </w:pPr>
            <w:r>
              <w:t xml:space="preserve">W1: AB effect with water waves (companion)</w:t>
            </w:r>
          </w:p>
        </w:tc>
        <w:tc>
          <w:tcPr/>
          <w:p>
            <w:pPr>
              <w:pStyle w:val="Compact"/>
              <w:jc w:val="left"/>
            </w:pPr>
            <w:r>
              <w:t xml:space="preserve">фазовая намотка W(-alpha) = -W(alpha) точно; зеркальная корреляция 1.0</w:t>
            </w:r>
          </w:p>
        </w:tc>
        <w:tc>
          <w:tcPr/>
          <w:p>
            <w:pPr>
              <w:pStyle w:val="Compact"/>
              <w:jc w:val="left"/>
            </w:pPr>
            <w:r>
              <w:t xml:space="preserve">W1/AB_water</w:t>
            </w:r>
          </w:p>
        </w:tc>
      </w:tr>
      <w:tr>
        <w:tc>
          <w:tcPr/>
          <w:p>
            <w:pPr>
              <w:pStyle w:val="Compact"/>
              <w:jc w:val="left"/>
            </w:pPr>
            <w:r>
              <w:t xml:space="preserve">48</w:t>
            </w:r>
          </w:p>
        </w:tc>
        <w:tc>
          <w:tcPr/>
          <w:p>
            <w:pPr>
              <w:pStyle w:val="Compact"/>
              <w:jc w:val="left"/>
            </w:pPr>
            <w:r>
              <w:t xml:space="preserve">v19 run: the verdict layer total</w:t>
            </w:r>
          </w:p>
        </w:tc>
        <w:tc>
          <w:tcPr/>
          <w:p>
            <w:pPr>
              <w:pStyle w:val="Compact"/>
              <w:jc w:val="left"/>
            </w:pPr>
            <w:r>
              <w:t xml:space="preserve">37 тестов / 77 вердиктных строк: 66 PASS / 11 FAIL-класс (все зафиксированы); Julia 1.12.0; 35146 с</w:t>
            </w:r>
          </w:p>
        </w:tc>
        <w:tc>
          <w:tcPr/>
          <w:p>
            <w:pPr>
              <w:pStyle w:val="Compact"/>
              <w:jc w:val="left"/>
            </w:pPr>
            <w:r>
              <w:t xml:space="preserve">v19</w:t>
            </w:r>
          </w:p>
        </w:tc>
      </w:tr>
      <w:tr>
        <w:tc>
          <w:tcPr/>
          <w:p>
            <w:pPr>
              <w:pStyle w:val="Compact"/>
              <w:jc w:val="left"/>
            </w:pPr>
            <w:r>
              <w:t xml:space="preserve">49</w:t>
            </w:r>
          </w:p>
        </w:tc>
        <w:tc>
          <w:tcPr/>
          <w:p>
            <w:pPr>
              <w:pStyle w:val="Compact"/>
              <w:jc w:val="left"/>
            </w:pPr>
            <w:r>
              <w:t xml:space="preserve">v19 run: decisive per-test numbers</w:t>
            </w:r>
          </w:p>
        </w:tc>
        <w:tc>
          <w:tcPr/>
          <w:p>
            <w:pPr>
              <w:pStyle w:val="Compact"/>
              <w:jc w:val="left"/>
            </w:pPr>
            <w:r>
              <w:t xml:space="preserve">b(50000)=1.2126;</w:t>
            </w:r>
            <w:r>
              <w:t xml:space="preserve"> </w:t>
            </w:r>
            <w:r>
              <w:t xml:space="preserve">=0.594 (T16); 0.5991+-0.0075 (T32); плато 0.6004, chi2/dof=0.01 (T33b); L-лестница 0.434-&gt;0.6 (T33)</w:t>
            </w:r>
          </w:p>
        </w:tc>
        <w:tc>
          <w:tcPr/>
          <w:p>
            <w:pPr>
              <w:pStyle w:val="Compact"/>
              <w:jc w:val="left"/>
            </w:pPr>
            <w:r>
              <w:t xml:space="preserve">v19</w:t>
            </w:r>
          </w:p>
        </w:tc>
      </w:tr>
      <w:tr>
        <w:tc>
          <w:tcPr/>
          <w:p>
            <w:pPr>
              <w:pStyle w:val="Compact"/>
              <w:jc w:val="left"/>
            </w:pPr>
            <w:r>
              <w:t xml:space="preserve">50</w:t>
            </w:r>
          </w:p>
        </w:tc>
        <w:tc>
          <w:tcPr/>
          <w:p>
            <w:pPr>
              <w:pStyle w:val="Compact"/>
              <w:jc w:val="left"/>
            </w:pPr>
            <w:r>
              <w:t xml:space="preserve">v19 run: the exact layer of the construction</w:t>
            </w:r>
          </w:p>
        </w:tc>
        <w:tc>
          <w:tcPr/>
          <w:p>
            <w:pPr>
              <w:pStyle w:val="Compact"/>
              <w:jc w:val="left"/>
            </w:pPr>
            <w:r>
              <w:t xml:space="preserve">эрмитовость OK; нулевые моды (alpha=1/2) = 4; Phi_AB = pi/7 точно; (1/2)! = sqrt(pi)/2 (rel.err 0.0); флюкс Byers-Yang 3.5e-15</w:t>
            </w:r>
          </w:p>
        </w:tc>
        <w:tc>
          <w:tcPr/>
          <w:p>
            <w:pPr>
              <w:pStyle w:val="Compact"/>
              <w:jc w:val="left"/>
            </w:pPr>
            <w:r>
              <w:t xml:space="preserve">v19</w:t>
            </w:r>
          </w:p>
        </w:tc>
      </w:tr>
    </w:tbl>
    <w:p>
      <w:pPr>
        <w:pStyle w:val="BodyText"/>
      </w:pPr>
      <w:r>
        <w:rPr>
          <w:b/>
          <w:bCs/>
        </w:rPr>
        <w:t xml:space="preserve">Block 1–20: the Hilbert–Pólya bridge and the exact layer (levels I/III).</w:t>
      </w:r>
      <w:r>
        <w:t xml:space="preserve"> </w:t>
      </w:r>
      <w:r>
        <w:t xml:space="preserve">Γ-closures to</w:t>
      </w:r>
      <w:r>
        <w:t xml:space="preserve"> </w:t>
      </w:r>
      <m:oMath>
        <m:r>
          <m:t>2.59</m:t>
        </m:r>
        <m:r>
          <m:rPr>
            <m:sty m:val="p"/>
          </m:rPr>
          <m:t>⋅</m:t>
        </m:r>
        <m:sSup>
          <m:e>
            <m:r>
              <m:t>10</m:t>
            </m:r>
          </m:e>
          <m:sup>
            <m:r>
              <m:rPr>
                <m:sty m:val="p"/>
              </m:rPr>
              <m:t>−</m:t>
            </m:r>
            <m:r>
              <m:t>39</m:t>
            </m:r>
          </m:sup>
        </m:sSup>
      </m:oMath>
      <w:r>
        <w:t xml:space="preserve">; the</w:t>
      </w:r>
      <w:r>
        <w:t xml:space="preserve"> </w:t>
      </w:r>
      <m:oMath>
        <m:sSub>
          <m:e>
            <m:r>
              <m:t>Z</m:t>
            </m:r>
          </m:e>
          <m:sub>
            <m:r>
              <m:t>i</m:t>
            </m:r>
            <m:r>
              <m:t>d</m:t>
            </m:r>
          </m:sub>
        </m:sSub>
      </m:oMath>
      <w:r>
        <w:t xml:space="preserve"> </w:t>
      </w:r>
      <w:r>
        <w:t xml:space="preserve">zeros 79/79; the arithmetic bridge</w:t>
      </w:r>
      <w:r>
        <w:t xml:space="preserve"> </w:t>
      </w:r>
      <m:oMath>
        <m:r>
          <m:t>2.6</m:t>
        </m:r>
        <m:r>
          <m:rPr>
            <m:sty m:val="p"/>
          </m:rPr>
          <m:t>⋅</m:t>
        </m:r>
        <m:sSup>
          <m:e>
            <m:r>
              <m:t>10</m:t>
            </m:r>
          </m:e>
          <m:sup>
            <m:r>
              <m:rPr>
                <m:sty m:val="p"/>
              </m:rPr>
              <m:t>−</m:t>
            </m:r>
            <m:r>
              <m:t>26</m:t>
            </m:r>
          </m:sup>
        </m:sSup>
      </m:oMath>
      <w:r>
        <w:t xml:space="preserve">; the RH strip 649 = 649; the gates’ 52/87/20 configurations in the null zone; prime co-location</w:t>
      </w:r>
      <w:r>
        <w:t xml:space="preserve"> </w:t>
      </w:r>
      <m:oMath>
        <m:r>
          <m:t>1.35</m:t>
        </m:r>
        <m:r>
          <m:rPr>
            <m:sty m:val="p"/>
          </m:rPr>
          <m:t>⋅</m:t>
        </m:r>
        <m:sSup>
          <m:e>
            <m:r>
              <m:t>10</m:t>
            </m:r>
          </m:e>
          <m:sup>
            <m:r>
              <m:rPr>
                <m:sty m:val="p"/>
              </m:rPr>
              <m:t>−</m:t>
            </m:r>
            <m:r>
              <m:t>14</m:t>
            </m:r>
          </m:sup>
        </m:sSup>
      </m:oMath>
      <w:r>
        <w:t xml:space="preserve">; the nonlocal twin</w:t>
      </w:r>
      <w:r>
        <w:t xml:space="preserve"> </w:t>
      </w:r>
      <m:oMath>
        <m:sSub>
          <m:e>
            <m:r>
              <m:t>r</m:t>
            </m:r>
          </m:e>
          <m:sub>
            <m:r>
              <m:t>H</m:t>
            </m:r>
            <m:r>
              <m:t>7</m:t>
            </m:r>
          </m:sub>
        </m:sSub>
        <m:r>
          <m:rPr>
            <m:sty m:val="p"/>
          </m:rPr>
          <m:t>=</m:t>
        </m:r>
        <m:r>
          <m:t>1.000000</m:t>
        </m:r>
      </m:oMath>
      <w:r>
        <w:t xml:space="preserve">; the α=1/3 counting law; the T=5000 strip; the L-class gap universal; locality-bound entanglement. Every number — a source verdict file; the full map — provenance.jsonl.</w:t>
      </w:r>
    </w:p>
    <w:p>
      <w:pPr>
        <w:pStyle w:val="BodyText"/>
      </w:pPr>
      <w:r>
        <w:rPr>
          <w:b/>
          <w:bCs/>
        </w:rPr>
        <w:t xml:space="preserve">Block 21–50: the new lines (IV⁺/VI/VII/VIII) and the Dirac layer.</w:t>
      </w:r>
      <w:r>
        <w:t xml:space="preserve"> </w:t>
      </w:r>
      <w:r>
        <w:t xml:space="preserve">Gate H5 by regimes A–D; the RH line’s 13,661 zeros and 61 α-points; the monumental line V01–V112; the 50k table (the package audit: 0.6119 ± 0.0010; local KS 0.0223); Test 34-ext from the 0.1096 reference to the 0.0318 best and the 0.0220 floor; the edge cases (Nv = 0: 0.73); port validation (hermiticity 0.0; scipy ≤ 10⁻¹²); W1 from the 24/24 lock-in to the</w:t>
      </w:r>
      <w:r>
        <w:t xml:space="preserve"> </w:t>
      </w:r>
      <m:oMath>
        <m:sSub>
          <m:e>
            <m:r>
              <m:t>u</m:t>
            </m:r>
          </m:e>
          <m:sub>
            <m:r>
              <m:t>1</m:t>
            </m:r>
          </m:sub>
        </m:sSub>
        <m:r>
          <m:rPr>
            <m:sty m:val="p"/>
          </m:rPr>
          <m:t>/</m:t>
        </m:r>
        <m:sSub>
          <m:e>
            <m:r>
              <m:t>u</m:t>
            </m:r>
          </m:e>
          <m:sub>
            <m:r>
              <m:t>2</m:t>
            </m:r>
          </m:sub>
        </m:sSub>
      </m:oMath>
      <w:r>
        <w:t xml:space="preserve"> </w:t>
      </w:r>
      <w:r>
        <w:t xml:space="preserve">window and the 3.45·10⁻¹⁵ cross; the v19 run from the 77 rows to the exact layer ((1/2)! = √π/2).</w:t>
      </w:r>
    </w:p>
    <w:p>
      <w:pPr>
        <w:pStyle w:val="BodyText"/>
      </w:pPr>
      <w:r>
        <w:rPr>
          <w:b/>
          <w:bCs/>
        </w:rPr>
        <w:t xml:space="preserve">How to use the register.</w:t>
      </w:r>
      <w:r>
        <w:t xml:space="preserve"> </w:t>
      </w:r>
      <w:r>
        <w:t xml:space="preserve">Each row is a triple (metric, value, campaign); the campaign resolves to a verdict file (Appendix A → provenance). Contested quantities are doubled with conventions: the D7 bulk window 0.4759/0.5084; the RH line 0.6144 vs the table 0.6119 (different height ranges). Derived rows (29, 30, 50–52) were computed in this edition from package data and reproduce from the build scripts.</w:t>
      </w:r>
    </w:p>
    <w:p>
      <w:r>
        <w:pict>
          <v:rect style="width:0;height:1.5pt" o:hralign="center" o:hrstd="t" o:hr="t"/>
        </w:pict>
      </w:r>
    </w:p>
    <w:bookmarkEnd w:id="347"/>
    <w:bookmarkStart w:id="348" w:name="X12893c286fc7a85af7bc2be74b5da45639e9be7"/>
    <w:p>
      <w:pPr>
        <w:pStyle w:val="Heading2"/>
      </w:pPr>
      <w:r>
        <w:t xml:space="preserve">43a. The 73-number register: row-by-row commentary</w:t>
      </w:r>
    </w:p>
    <w:p>
      <w:pPr>
        <w:pStyle w:val="FirstParagraph"/>
      </w:pPr>
      <w:r>
        <w:t xml:space="preserve">Each register row (chapter 43) in context: what exactly was measured, where the verdict lives, what the value means for the programme.</w:t>
      </w:r>
    </w:p>
    <w:p>
      <w:pPr>
        <w:pStyle w:val="BodyText"/>
      </w:pPr>
      <w:r>
        <w:rPr>
          <w:b/>
          <w:bCs/>
        </w:rPr>
        <w:t xml:space="preserve">#1 · Gamma-closures, max residual (dps 40)</w:t>
      </w:r>
      <w:r>
        <w:t xml:space="preserve"> </w:t>
      </w:r>
      <w:r>
        <w:t xml:space="preserve">— 2.59e-39 · campaign C1. Gamma-closures, max residual (dps 40) — see the campaign C1 verdict file for the certificate.</w:t>
      </w:r>
    </w:p>
    <w:p>
      <w:pPr>
        <w:pStyle w:val="BodyText"/>
      </w:pPr>
      <w:r>
        <w:rPr>
          <w:b/>
          <w:bCs/>
        </w:rPr>
        <w:t xml:space="preserve">#2 · Z_id zeros on [0,200] vs mpmath</w:t>
      </w:r>
      <w:r>
        <w:t xml:space="preserve"> </w:t>
      </w:r>
      <w:r>
        <w:t xml:space="preserve">— 79/79, max|dgamma| = 2.8e-14 · campaign C1. Z_id zeros on [0,200] vs mpmath — see the campaign C1 verdict file for the certificate.</w:t>
      </w:r>
    </w:p>
    <w:p>
      <w:pPr>
        <w:pStyle w:val="BodyText"/>
      </w:pPr>
      <w:r>
        <w:rPr>
          <w:b/>
          <w:bCs/>
        </w:rPr>
        <w:t xml:space="preserve">#3 · Arithmetic bridge N(T)</w:t>
      </w:r>
      <w:r>
        <w:t xml:space="preserve"> </w:t>
      </w:r>
      <w:r>
        <w:t xml:space="preserve">— |Delta N| = 2.6e-26 · campaign C2. Arithmetic bridge N(T) — see the campaign C2 verdict file for the certificate.</w:t>
      </w:r>
    </w:p>
    <w:p>
      <w:pPr>
        <w:pStyle w:val="BodyText"/>
      </w:pPr>
      <w:r>
        <w:rPr>
          <w:b/>
          <w:bCs/>
        </w:rPr>
        <w:t xml:space="preserve">#4 · RH in strip to T = 1000</w:t>
      </w:r>
      <w:r>
        <w:t xml:space="preserve"> </w:t>
      </w:r>
      <w:r>
        <w:t xml:space="preserve">— 649 = 649 · campaign C2. RH in strip to T = 1000 — see the campaign C2 verdict file for the certificate.</w:t>
      </w:r>
    </w:p>
    <w:p>
      <w:pPr>
        <w:pStyle w:val="BodyText"/>
      </w:pPr>
      <w:r>
        <w:rPr>
          <w:b/>
          <w:bCs/>
        </w:rPr>
        <w:t xml:space="preserve">#5 · Identity Q(a)</w:t>
      </w:r>
      <w:r>
        <w:t xml:space="preserve"> </w:t>
      </w:r>
      <w:r>
        <w:t xml:space="preserve">— |Delta Q| &lt;= 1.7e-12 · campaign C4. Identity Q(a) — see the campaign C4 verdict file for the certificate.</w:t>
      </w:r>
    </w:p>
    <w:p>
      <w:pPr>
        <w:pStyle w:val="BodyText"/>
      </w:pPr>
      <w:r>
        <w:rPr>
          <w:b/>
          <w:bCs/>
        </w:rPr>
        <w:t xml:space="preserve">#6 · Trace formula H_xi</w:t>
      </w:r>
      <w:r>
        <w:t xml:space="preserve"> </w:t>
      </w:r>
      <w:r>
        <w:t xml:space="preserve">— |Delta K| &lt;= 1.2e-5 · campaign C4. Trace formula H_xi — see the campaign C4 verdict file for the certificate.</w:t>
      </w:r>
    </w:p>
    <w:p>
      <w:pPr>
        <w:pStyle w:val="BodyText"/>
      </w:pPr>
      <w:r>
        <w:rPr>
          <w:b/>
          <w:bCs/>
        </w:rPr>
        <w:t xml:space="preserve">#7 · Phase-coding co-location</w:t>
      </w:r>
      <w:r>
        <w:t xml:space="preserve"> </w:t>
      </w:r>
      <w:r>
        <w:t xml:space="preserve">— max|dE| = 1.35e-14 (C6); 4.4e-16 any beta (C10) · campaign C6/C10. Phase-coding co-location — see the campaign C6/C10 verdict file for the certificate.</w:t>
      </w:r>
    </w:p>
    <w:p>
      <w:pPr>
        <w:pStyle w:val="BodyText"/>
      </w:pPr>
      <w:r>
        <w:rPr>
          <w:b/>
          <w:bCs/>
        </w:rPr>
        <w:t xml:space="preserve">#8 · Transport P(x &gt;= 90)</w:t>
      </w:r>
      <w:r>
        <w:t xml:space="preserve"> </w:t>
      </w:r>
      <w:r>
        <w:t xml:space="preserve">— zeta 0.0032 vs random 0.0002 (x16) · campaign C7. Transport P(x &gt;= 90) — see the campaign C7 verdict file for the certificate.</w:t>
      </w:r>
    </w:p>
    <w:p>
      <w:pPr>
        <w:pStyle w:val="BodyText"/>
      </w:pPr>
      <w:r>
        <w:rPr>
          <w:b/>
          <w:bCs/>
        </w:rPr>
        <w:t xml:space="preserve">#9 · spinor64 reduction</w:t>
      </w:r>
      <w:r>
        <w:t xml:space="preserve"> </w:t>
      </w:r>
      <w:r>
        <w:t xml:space="preserve">— 64 -&gt; 4, |dlambda| &lt;= 1.1e-14 · campaign C8. spinor64 reduction — see the campaign C8 verdict file for the certificate.</w:t>
      </w:r>
    </w:p>
    <w:p>
      <w:pPr>
        <w:pStyle w:val="BodyText"/>
      </w:pPr>
      <w:r>
        <w:rPr>
          <w:b/>
          <w:bCs/>
        </w:rPr>
        <w:t xml:space="preserve">#10 · Counting law alpha = 1/3</w:t>
      </w:r>
      <w:r>
        <w:t xml:space="preserve"> </w:t>
      </w:r>
      <w:r>
        <w:t xml:space="preserve">— N_0 = 2L - 6*[L = 0 mod 12] · campaign C11. Counting law alpha = 1/3 — see the campaign C11 verdict file for the certificate.</w:t>
      </w:r>
    </w:p>
    <w:p>
      <w:pPr>
        <w:pStyle w:val="BodyText"/>
      </w:pPr>
      <w:r>
        <w:rPr>
          <w:b/>
          <w:bCs/>
        </w:rPr>
        <w:t xml:space="preserve">#11 · Attractor taxonomy</w:t>
      </w:r>
      <w:r>
        <w:t xml:space="preserve"> </w:t>
      </w:r>
      <w:r>
        <w:t xml:space="preserve">— 97 GUE / 18 integrable / 6 intermediate; no outliers · campaign C14. Attractor taxonomy — see the campaign C14 verdict file for the certificate.</w:t>
      </w:r>
    </w:p>
    <w:p>
      <w:pPr>
        <w:pStyle w:val="BodyText"/>
      </w:pPr>
      <w:r>
        <w:rPr>
          <w:b/>
          <w:bCs/>
        </w:rPr>
        <w:t xml:space="preserve">#12 · Twisted trace formula</w:t>
      </w:r>
      <w:r>
        <w:t xml:space="preserve"> </w:t>
      </w:r>
      <w:r>
        <w:t xml:space="preserve">— |Delta K| &lt;= 9.6e-6 (chi_5) · campaign C15. Twisted trace formula — see the campaign C15 verdict file for the certificate.</w:t>
      </w:r>
    </w:p>
    <w:p>
      <w:pPr>
        <w:pStyle w:val="BodyText"/>
      </w:pPr>
      <w:r>
        <w:rPr>
          <w:b/>
          <w:bCs/>
        </w:rPr>
        <w:t xml:space="preserve">#13 · Dirac continuum limit</w:t>
      </w:r>
      <w:r>
        <w:t xml:space="preserve"> </w:t>
      </w:r>
      <w:r>
        <w:t xml:space="preserve">— v_F = 1.9347; E_1 at L=16/24/32 cross-verified 1e-7 · campaign D1. Dirac continuum limit — see the campaign D1 verdict file for the certificate.</w:t>
      </w:r>
    </w:p>
    <w:p>
      <w:pPr>
        <w:pStyle w:val="BodyText"/>
      </w:pPr>
      <w:r>
        <w:rPr>
          <w:b/>
          <w:bCs/>
        </w:rPr>
        <w:t xml:space="preserve">#14 · Zero-mode tower</w:t>
      </w:r>
      <w:r>
        <w:t xml:space="preserve"> </w:t>
      </w:r>
      <w:r>
        <w:t xml:space="preserve">— 4 for all L; ||{H,Gamma}|| = 0 exact · campaign D2. Zero-mode tower — see the campaign D2 verdict file for the certificate.</w:t>
      </w:r>
    </w:p>
    <w:p>
      <w:pPr>
        <w:pStyle w:val="BodyText"/>
      </w:pPr>
      <w:r>
        <w:rPr>
          <w:b/>
          <w:bCs/>
        </w:rPr>
        <w:t xml:space="preserve">#15 · Berry phase</w:t>
      </w:r>
      <w:r>
        <w:t xml:space="preserve"> </w:t>
      </w:r>
      <w:r>
        <w:t xml:space="preserve">— gamma = pi exact · campaign D3. Berry phase — see the campaign D3 verdict file for the certificate.</w:t>
      </w:r>
    </w:p>
    <w:p>
      <w:pPr>
        <w:pStyle w:val="BodyText"/>
      </w:pPr>
      <w:r>
        <w:rPr>
          <w:b/>
          <w:bCs/>
        </w:rPr>
        <w:t xml:space="preserve">#16 · Relativistic Landau levels</w:t>
      </w:r>
      <w:r>
        <w:t xml:space="preserve"> </w:t>
      </w:r>
      <w:r>
        <w:t xml:space="preserve">— E_n^2 ~ n, R^2 &gt;= 0.9998 · campaign D4. Relativistic Landau levels — see the campaign D4 verdict file for the certificate.</w:t>
      </w:r>
    </w:p>
    <w:p>
      <w:pPr>
        <w:pStyle w:val="BodyText"/>
      </w:pPr>
      <w:r>
        <w:rPr>
          <w:b/>
          <w:bCs/>
        </w:rPr>
        <w:t xml:space="preserve">#17 · Julia cross-verification (core)</w:t>
      </w:r>
      <w:r>
        <w:t xml:space="preserve"> </w:t>
      </w:r>
      <w:r>
        <w:t xml:space="preserve">— all decisive quantities reproduced (D1/D2/D7/D8) · campaign dirac-lab. Julia cross-verification (core) — see the campaign dirac-lab verdict file for the certificate.</w:t>
      </w:r>
    </w:p>
    <w:p>
      <w:pPr>
        <w:pStyle w:val="BodyText"/>
      </w:pPr>
      <w:r>
        <w:rPr>
          <w:b/>
          <w:bCs/>
        </w:rPr>
        <w:t xml:space="preserve">#18 · Blind zeta zeros to T=1000</w:t>
      </w:r>
      <w:r>
        <w:t xml:space="preserve"> </w:t>
      </w:r>
      <w:r>
        <w:t xml:space="preserve">— 649/649 (EM) + 639/639 (RS), cross-engine 0.0 · campaign E17. Blind zeta zeros to T=1000 — see the campaign E17 verdict file for the certificate.</w:t>
      </w:r>
    </w:p>
    <w:p>
      <w:pPr>
        <w:pStyle w:val="BodyText"/>
      </w:pPr>
      <w:r>
        <w:rPr>
          <w:b/>
          <w:bCs/>
        </w:rPr>
        <w:t xml:space="preserve">#19 · Trace &lt;-&gt; primes</w:t>
      </w:r>
      <w:r>
        <w:t xml:space="preserve"> </w:t>
      </w:r>
      <w:r>
        <w:t xml:space="preserve">— r = 0.9996 · campaign V7/Th6. Trace &lt;-&gt; primes — see the campaign V7/Th6 verdict file for the certificate.</w:t>
      </w:r>
    </w:p>
    <w:p>
      <w:pPr>
        <w:pStyle w:val="BodyText"/>
      </w:pPr>
      <w:r>
        <w:rPr>
          <w:b/>
          <w:bCs/>
        </w:rPr>
        <w:t xml:space="preserve">#20 · Compiler vs 5 baselines</w:t>
      </w:r>
      <w:r>
        <w:t xml:space="preserve"> </w:t>
      </w:r>
      <w:r>
        <w:t xml:space="preserve">— x59,000 at equal ISA · campaign E18. Compiler vs 5 baselines — see the campaign E18 verdict file for the certificate.</w:t>
      </w:r>
    </w:p>
    <w:p>
      <w:pPr>
        <w:pStyle w:val="BodyText"/>
      </w:pPr>
      <w:r>
        <w:rPr>
          <w:b/>
          <w:bCs/>
        </w:rPr>
        <w:t xml:space="preserve">#21 · Gate H5, regime A (baseline, Nv=4)</w:t>
      </w:r>
      <w:r>
        <w:t xml:space="preserve"> </w:t>
      </w:r>
      <w:r>
        <w:t xml:space="preserve">—</w:t>
      </w:r>
      <w:r>
        <w:t xml:space="preserve"> </w:t>
      </w:r>
      <w:r>
        <w:t xml:space="preserve"> </w:t>
      </w:r>
      <w:r>
        <w:t xml:space="preserve">= 0.5898 +- 0.0102; median KS_D = 0.3531 (6/7 in band, 0/7 individual KS) · campaign H5. Gate H5, regime A (baseline, Nv=4) — see the campaign H5 verdict file for the certificate.</w:t>
      </w:r>
    </w:p>
    <w:p>
      <w:pPr>
        <w:pStyle w:val="BodyText"/>
      </w:pPr>
      <w:r>
        <w:rPr>
          <w:b/>
          <w:bCs/>
        </w:rPr>
        <w:t xml:space="preserve">#22 · Gate H5, regime B (monograph density, Nv=144)</w:t>
      </w:r>
      <w:r>
        <w:t xml:space="preserve"> </w:t>
      </w:r>
      <w:r>
        <w:t xml:space="preserve">—</w:t>
      </w:r>
      <w:r>
        <w:t xml:space="preserve"> </w:t>
      </w:r>
      <w:r>
        <w:t xml:space="preserve"> </w:t>
      </w:r>
      <w:r>
        <w:t xml:space="preserve">= 0.6000 +- 0.0052; median KS_D = 0.0559 (OR-clause only) · campaign H5. Gate H5, regime B (monograph density, Nv=144) — see the campaign H5 verdict file for the certificate.</w:t>
      </w:r>
    </w:p>
    <w:p>
      <w:pPr>
        <w:pStyle w:val="BodyText"/>
      </w:pPr>
      <w:r>
        <w:rPr>
          <w:b/>
          <w:bCs/>
        </w:rPr>
        <w:t xml:space="preserve">#23 · Gate H5, regime C (sharp flux, alpha = 25/900)</w:t>
      </w:r>
      <w:r>
        <w:t xml:space="preserve"> </w:t>
      </w:r>
      <w:r>
        <w:t xml:space="preserve">—</w:t>
      </w:r>
      <w:r>
        <w:t xml:space="preserve"> </w:t>
      </w:r>
      <w:r>
        <w:t xml:space="preserve"> </w:t>
      </w:r>
      <w:r>
        <w:t xml:space="preserve">= 0.5937 +- 0.0041; median KS_D = 0.0646 (OR-clause only) · campaign H5. Gate H5, regime C (sharp flux, alpha = 25/900) — see the campaign H5 verdict file for the certificate.</w:t>
      </w:r>
    </w:p>
    <w:p>
      <w:pPr>
        <w:pStyle w:val="BodyText"/>
      </w:pPr>
      <w:r>
        <w:rPr>
          <w:b/>
          <w:bCs/>
        </w:rPr>
        <w:t xml:space="preserve">#24 · Gate H5, regime D (combined)</w:t>
      </w:r>
      <w:r>
        <w:t xml:space="preserve"> </w:t>
      </w:r>
      <w:r>
        <w:t xml:space="preserve">—</w:t>
      </w:r>
      <w:r>
        <w:t xml:space="preserve"> </w:t>
      </w:r>
      <w:r>
        <w:t xml:space="preserve"> </w:t>
      </w:r>
      <w:r>
        <w:t xml:space="preserve">= 0.6003 +- 0.0050; median KS_D = 0.0148; 7/7 individual KS pass (p &gt; 0.01) · campaign H5. Gate H5, regime D (combined) — see the campaign H5 verdict file for the certificate.</w:t>
      </w:r>
    </w:p>
    <w:p>
      <w:pPr>
        <w:pStyle w:val="BodyText"/>
      </w:pPr>
      <w:r>
        <w:rPr>
          <w:b/>
          <w:bCs/>
        </w:rPr>
        <w:t xml:space="preserve">#25 · Gate H5: 40 dense eigensolves of 5184x5184</w:t>
      </w:r>
      <w:r>
        <w:t xml:space="preserve"> </w:t>
      </w:r>
      <w:r>
        <w:t xml:space="preserve">— 4 regimes x 7 realizations + alpha-profile; 46 min on a smartphone · campaign H5. Gate H5: 40 dense eigensolves of 5184x5184 — see the campaign H5 verdict file for the certificate.</w:t>
      </w:r>
    </w:p>
    <w:p>
      <w:pPr>
        <w:pStyle w:val="BodyText"/>
      </w:pPr>
      <w:r>
        <w:rPr>
          <w:b/>
          <w:bCs/>
        </w:rPr>
        <w:t xml:space="preserve">#26 · RH line: verified zeta zeros</w:t>
      </w:r>
      <w:r>
        <w:t xml:space="preserve"> </w:t>
      </w:r>
      <w:r>
        <w:t xml:space="preserve">— 13,661 нулей (mpmath, 25 знаков);</w:t>
      </w:r>
      <w:r>
        <w:t xml:space="preserve"> </w:t>
      </w:r>
      <w:r>
        <w:t xml:space="preserve"> </w:t>
      </w:r>
      <w:r>
        <w:t xml:space="preserve">= 0.6144 · campaign RH_Sweep_Pro. RH line: verified zeta zeros — see the campaign RH_Sweep_Pro verdict file for the certificate.</w:t>
      </w:r>
    </w:p>
    <w:p>
      <w:pPr>
        <w:pStyle w:val="BodyText"/>
      </w:pPr>
      <w:r>
        <w:rPr>
          <w:b/>
          <w:bCs/>
        </w:rPr>
        <w:t xml:space="preserve">#27 · Magic alpha-points (universality grid)</w:t>
      </w:r>
      <w:r>
        <w:t xml:space="preserve"> </w:t>
      </w:r>
      <w:r>
        <w:t xml:space="preserve">— 61 точка: pi/30…pi*5, sqrt(2)…sqrt(15), рациональные, phi, e, ln 2, 1/e, 1/pi · campaign Magic_Alpha. Magic alpha-points (universality grid) — see the campaign Magic_Alpha verdict file for the certificate.</w:t>
      </w:r>
    </w:p>
    <w:p>
      <w:pPr>
        <w:pStyle w:val="BodyText"/>
      </w:pPr>
      <w:r>
        <w:rPr>
          <w:b/>
          <w:bCs/>
        </w:rPr>
        <w:t xml:space="preserve">#28 · The 50,000-zero zeta table (observatory reference)</w:t>
      </w:r>
      <w:r>
        <w:t xml:space="preserve"> </w:t>
      </w:r>
      <w:r>
        <w:t xml:space="preserve">— gamma_1 = 14.134725142 … gamma_50000 = 40433.687385462; одинакова в двух форматах · campaign zeros50k. The 50,000-zero zeta table (observatory reference) — see the campaign zeros50k verdict file for the certificate.</w:t>
      </w:r>
    </w:p>
    <w:p>
      <w:pPr>
        <w:pStyle w:val="BodyText"/>
      </w:pPr>
      <w:r>
        <w:rPr>
          <w:b/>
          <w:bCs/>
        </w:rPr>
        <w:t xml:space="preserve">#29 · r-statistics of the 50k table (package check)</w:t>
      </w:r>
      <w:r>
        <w:t xml:space="preserve"> </w:t>
      </w:r>
      <w:r>
        <w:t xml:space="preserve">—</w:t>
      </w:r>
      <w:r>
        <w:t xml:space="preserve"> </w:t>
      </w:r>
      <w:r>
        <w:t xml:space="preserve"> </w:t>
      </w:r>
      <w:r>
        <w:t xml:space="preserve">= 0.6119 +- 0.0010 (n = 49,998); блоки по 5000 нулей: 0.6095-0.6160 · campaign zeros50k (derived). r-statistics of the 50k table (package check) — see the campaign zeros50k (derived) verdict file for the certificate.</w:t>
      </w:r>
    </w:p>
    <w:p>
      <w:pPr>
        <w:pStyle w:val="BodyText"/>
      </w:pPr>
      <w:r>
        <w:rPr>
          <w:b/>
          <w:bCs/>
        </w:rPr>
        <w:t xml:space="preserve">#30 · KS of the 50k table vs Wigner surmise (local unfolding)</w:t>
      </w:r>
      <w:r>
        <w:t xml:space="preserve"> </w:t>
      </w:r>
      <w:r>
        <w:t xml:space="preserve">— D = 0.0223 (окно 500) - конечная выборка, тот же эффект, что у GUE-пола · campaign zeros50k (derived). KS of the 50k table vs Wigner surmise (local unfolding) — see the campaign zeros50k (derived) verdict file for the certificate.</w:t>
      </w:r>
    </w:p>
    <w:p>
      <w:pPr>
        <w:pStyle w:val="BodyText"/>
      </w:pPr>
      <w:r>
        <w:rPr>
          <w:b/>
          <w:bCs/>
        </w:rPr>
        <w:t xml:space="preserve">#31 · Test 34-ext: suite reference configuration (Nv=2, 96x96)</w:t>
      </w:r>
      <w:r>
        <w:t xml:space="preserve"> </w:t>
      </w:r>
      <w:r>
        <w:t xml:space="preserve">— pooled D = 0.1096 (p = 2.24e-186) -&gt; WARN; повторное измерение порта: D = 0.0928, разброс 0.072-0.111 · campaign T34-ext. Test 34-ext: suite reference configuration (Nv=2, 96x96) — see the campaign T34-ext verdict file for the certificate.</w:t>
      </w:r>
    </w:p>
    <w:p>
      <w:pPr>
        <w:pStyle w:val="BodyText"/>
      </w:pPr>
      <w:r>
        <w:rPr>
          <w:b/>
          <w:bCs/>
        </w:rPr>
        <w:t xml:space="preserve">#32 · Test 34-ext: best configuration (Nv=16, q=1.0, torus)</w:t>
      </w:r>
      <w:r>
        <w:t xml:space="preserve"> </w:t>
      </w:r>
      <w:r>
        <w:t xml:space="preserve">— pooled D = 0.0318, разброс 0.028-0.038 (PASS); x3.4 к эталону · campaign T34-ext. Test 34-ext: best configuration (Nv=16, q=1.0, torus) — see the campaign T34-ext verdict file for the certificate.</w:t>
      </w:r>
    </w:p>
    <w:p>
      <w:pPr>
        <w:pStyle w:val="BodyText"/>
      </w:pPr>
      <w:r>
        <w:rPr>
          <w:b/>
          <w:bCs/>
        </w:rPr>
        <w:t xml:space="preserve">#33 · Test 34-ext: candidate Nv=8, q=1.0, alpha=0.6, grid</w:t>
      </w:r>
      <w:r>
        <w:t xml:space="preserve"> </w:t>
      </w:r>
      <w:r>
        <w:t xml:space="preserve">— pooled D = 0.0358, разброс 0.033-0.039 (PASS) · campaign T34-ext. Test 34-ext: candidate Nv=8, q=1.0, alpha=0.6, grid — see the campaign T34-ext verdict file for the certificate.</w:t>
      </w:r>
    </w:p>
    <w:p>
      <w:pPr>
        <w:pStyle w:val="BodyText"/>
      </w:pPr>
      <w:r>
        <w:rPr>
          <w:b/>
          <w:bCs/>
        </w:rPr>
        <w:t xml:space="preserve">#34 · Test 34-ext: candidate Nv=16, q=0.7, open</w:t>
      </w:r>
      <w:r>
        <w:t xml:space="preserve"> </w:t>
      </w:r>
      <w:r>
        <w:t xml:space="preserve">— pooled D = 0.0387, разброс 0.037-0.041 (PASS) · campaign T34-ext. Test 34-ext: candidate Nv=16, q=0.7, open — see the campaign T34-ext verdict file for the certificate.</w:t>
      </w:r>
    </w:p>
    <w:p>
      <w:pPr>
        <w:pStyle w:val="BodyText"/>
      </w:pPr>
      <w:r>
        <w:rPr>
          <w:b/>
          <w:bCs/>
        </w:rPr>
        <w:t xml:space="preserve">#35 · GUE floor per lattice size</w:t>
      </w:r>
      <w:r>
        <w:t xml:space="preserve"> </w:t>
      </w:r>
      <w:r>
        <w:t xml:space="preserve">— L=24: 0.0324; 32: 0.0331; 48: 0.0309; 64: 0.0257; 96: 0.0220 (пол сам не проходит p-плечо: p = 3.0e-4 - честная оговорка) · campaign T34-ext. GUE floor per lattice size — see the campaign T34-ext verdict file for the certificate.</w:t>
      </w:r>
    </w:p>
    <w:p>
      <w:pPr>
        <w:pStyle w:val="BodyText"/>
      </w:pPr>
      <w:r>
        <w:rPr>
          <w:b/>
          <w:bCs/>
        </w:rPr>
        <w:t xml:space="preserve">#36 · Scan edge cases (window physics)</w:t>
      </w:r>
      <w:r>
        <w:t xml:space="preserve"> </w:t>
      </w:r>
      <w:r>
        <w:t xml:space="preserve">— Nv=0: D = 0.73; Nv=1: D = 0.194; кластерная компоновка: D = 0.11-0.17 · campaign T34-ext. Scan edge cases (window physics) — see the campaign T34-ext verdict file for the certificate.</w:t>
      </w:r>
    </w:p>
    <w:p>
      <w:pPr>
        <w:pStyle w:val="BodyText"/>
      </w:pPr>
      <w:r>
        <w:rPr>
          <w:b/>
          <w:bCs/>
        </w:rPr>
        <w:t xml:space="preserve">#37 · Engine port validation before the scan</w:t>
      </w:r>
      <w:r>
        <w:t xml:space="preserve"> </w:t>
      </w:r>
      <w:r>
        <w:t xml:space="preserve">— эрмитовость 0.0; равномерность потока на торе (alpha=1/4) точно; KS против scipy &lt;= 1e-12; 49,999 зазоров ζ-стороны; 5528/5527 на L=96 · campaign T34-ext. Engine port validation before the scan — see the campaign T34-ext verdict file for the certificate.</w:t>
      </w:r>
    </w:p>
    <w:p>
      <w:pPr>
        <w:pStyle w:val="BodyText"/>
      </w:pPr>
      <w:r>
        <w:rPr>
          <w:b/>
          <w:bCs/>
        </w:rPr>
        <w:t xml:space="preserve">#38 · W1: attractor lock-in (hyperbolic vs isotropic)</w:t>
      </w:r>
      <w:r>
        <w:t xml:space="preserve"> </w:t>
      </w:r>
      <w:r>
        <w:t xml:space="preserve">— 24/24 (1.00) против 0/24 (0.00) · campaign W1/E2. W1: attractor lock-in (hyperbolic vs isotropic) — see the campaign W1/E2 verdict file for the certificate.</w:t>
      </w:r>
    </w:p>
    <w:p>
      <w:pPr>
        <w:pStyle w:val="BodyText"/>
      </w:pPr>
      <w:r>
        <w:rPr>
          <w:b/>
          <w:bCs/>
        </w:rPr>
        <w:t xml:space="preserve">#39 · W1: wavelength cascade at slope reflections</w:t>
      </w:r>
      <w:r>
        <w:t xml:space="preserve"> </w:t>
      </w:r>
      <w:r>
        <w:t xml:space="preserve">— средний рост |k| x7.6 (переходный), максимальный x65; стационарный x4.19; сходимость q = 0.992 (медиана) · campaign W1/E1. W1: wavelength cascade at slope reflections — see the campaign W1/E1 verdict file for the certificate.</w:t>
      </w:r>
    </w:p>
    <w:p>
      <w:pPr>
        <w:pStyle w:val="BodyText"/>
      </w:pPr>
      <w:r>
        <w:rPr>
          <w:b/>
          <w:bCs/>
        </w:rPr>
        <w:t xml:space="preserve">#40 · W1: mirror-pair chirality</w:t>
      </w:r>
      <w:r>
        <w:t xml:space="preserve"> </w:t>
      </w:r>
      <w:r>
        <w:t xml:space="preserve">— C + C_mir = 0.0 (машинная точность, 2.8e-16); Hausdorff 1.0e-14; сосуществующие смыслы C = +-0.4683, +-0.0317, 0 · campaign W1/E3. W1: mirror-pair chirality — see the campaign W1/E3 verdict file for the certificate.</w:t>
      </w:r>
    </w:p>
    <w:p>
      <w:pPr>
        <w:pStyle w:val="BodyText"/>
      </w:pPr>
      <w:r>
        <w:rPr>
          <w:b/>
          <w:bCs/>
        </w:rPr>
        <w:t xml:space="preserve">#41 · W1: frequency invariance of the ray map</w:t>
      </w:r>
      <w:r>
        <w:t xml:space="preserve"> </w:t>
      </w:r>
      <w:r>
        <w:t xml:space="preserve">— K = 1 vs K = 7: максимальное отклонение 0.0 (точно) · campaign W1/E4a. W1: frequency invariance of the ray map — see the campaign W1/E4a verdict file for the certificate.</w:t>
      </w:r>
    </w:p>
    <w:p>
      <w:pPr>
        <w:pStyle w:val="BodyText"/>
      </w:pPr>
      <w:r>
        <w:rPr>
          <w:b/>
          <w:bCs/>
        </w:rPr>
        <w:t xml:space="preserve">#42 · W1: ray-density corridor contrast</w:t>
      </w:r>
      <w:r>
        <w:t xml:space="preserve"> </w:t>
      </w:r>
      <w:r>
        <w:t xml:space="preserve">— x5.47 на маршруте · campaign W1/E4c. W1: ray-density corridor contrast — see the campaign W1/E4c verdict file for the certificate.</w:t>
      </w:r>
    </w:p>
    <w:p>
      <w:pPr>
        <w:pStyle w:val="BodyText"/>
      </w:pPr>
      <w:r>
        <w:rPr>
          <w:b/>
          <w:bCs/>
        </w:rPr>
        <w:t xml:space="preserve">#43 · W1: universal attractor window</w:t>
      </w:r>
      <w:r>
        <w:t xml:space="preserve"> </w:t>
      </w:r>
      <w:r>
        <w:t xml:space="preserve">— u1 = 0.176 +- 0.041, u2 = 0.490 +- 0.084 (u = s</w:t>
      </w:r>
      <w:r>
        <w:rPr>
          <w:i/>
          <w:iCs/>
        </w:rPr>
        <w:t xml:space="preserve">sqrt(eta), eta = 9…400); резонанс s</w:t>
      </w:r>
      <w:r>
        <w:t xml:space="preserve"> </w:t>
      </w:r>
      <w:r>
        <w:t xml:space="preserve">= 1/sqrt(eta) завышает окно · campaign W1/E6. W1: universal attractor window — see the campaign W1/E6 verdict file for the certificate.</w:t>
      </w:r>
    </w:p>
    <w:p>
      <w:pPr>
        <w:pStyle w:val="BodyText"/>
      </w:pPr>
      <w:r>
        <w:rPr>
          <w:b/>
          <w:bCs/>
        </w:rPr>
        <w:t xml:space="preserve">#44 · W1: wave maps and channeling anisotropy</w:t>
      </w:r>
      <w:r>
        <w:t xml:space="preserve"> </w:t>
      </w:r>
      <w:r>
        <w:t xml:space="preserve">— контраст 0.95-1.14; анизотропия H: 0.779 (eta=4) -&gt; 0.866 (eta=16); конус 26.6° -&gt; 14.0° · campaign W1/E6. W1: wave maps and channeling anisotropy — see the campaign W1/E6 verdict file for the certificate.</w:t>
      </w:r>
    </w:p>
    <w:p>
      <w:pPr>
        <w:pStyle w:val="BodyText"/>
      </w:pPr>
      <w:r>
        <w:rPr>
          <w:b/>
          <w:bCs/>
        </w:rPr>
        <w:t xml:space="preserve">#45 · W1: time domain (Drude dispersion)</w:t>
      </w:r>
      <w:r>
        <w:t xml:space="preserve"> </w:t>
      </w:r>
      <w:r>
        <w:t xml:space="preserve">— захват коридора 1.43x против изотропного контроля; рост захвата x10 (32 -&gt; 192 ячейки) · campaign W1/E7. W1: time domain (Drude dispersion) — see the campaign W1/E7 verdict file for the certificate.</w:t>
      </w:r>
    </w:p>
    <w:p>
      <w:pPr>
        <w:pStyle w:val="BodyText"/>
      </w:pPr>
      <w:r>
        <w:rPr>
          <w:b/>
          <w:bCs/>
        </w:rPr>
        <w:t xml:space="preserve">#46 · W1: Python &lt;-&gt; Julia cross-verification</w:t>
      </w:r>
      <w:r>
        <w:t xml:space="preserve"> </w:t>
      </w:r>
      <w:r>
        <w:t xml:space="preserve">— лучевые траектории: 3.45e-15 (1200 точек отражения); TD-ядро: 2.4e-15 (400 шагов) · campaign W1/cross. W1: Python &lt;-&gt; Julia cross-verification — see the campaign W1/cross verdict file for the certificate.</w:t>
      </w:r>
    </w:p>
    <w:p>
      <w:pPr>
        <w:pStyle w:val="BodyText"/>
      </w:pPr>
      <w:r>
        <w:rPr>
          <w:b/>
          <w:bCs/>
        </w:rPr>
        <w:t xml:space="preserve">#47 · W1: AB effect with water waves (companion)</w:t>
      </w:r>
      <w:r>
        <w:t xml:space="preserve"> </w:t>
      </w:r>
      <w:r>
        <w:t xml:space="preserve">— фазовая намотка W(-alpha) = -W(alpha) точно; зеркальная корреляция 1.0 · campaign W1/AB_water. W1: AB effect with water waves (companion) — see the campaign W1/AB_water verdict file for the certificate.</w:t>
      </w:r>
    </w:p>
    <w:p>
      <w:pPr>
        <w:pStyle w:val="BodyText"/>
      </w:pPr>
      <w:r>
        <w:rPr>
          <w:b/>
          <w:bCs/>
        </w:rPr>
        <w:t xml:space="preserve">#48 · v19 run: the verdict layer total</w:t>
      </w:r>
      <w:r>
        <w:t xml:space="preserve"> </w:t>
      </w:r>
      <w:r>
        <w:t xml:space="preserve">— 37 тестов / 77 вердиктных строк: 66 PASS / 11 FAIL-класс (все зафиксированы); Julia 1.12.0; 35146 с · campaign v19. v19 run: the verdict layer total — see the campaign v19 verdict file for the certificate.</w:t>
      </w:r>
    </w:p>
    <w:p>
      <w:pPr>
        <w:pStyle w:val="BodyText"/>
      </w:pPr>
      <w:r>
        <w:rPr>
          <w:b/>
          <w:bCs/>
        </w:rPr>
        <w:t xml:space="preserve">#49 · v19 run: decisive per-test numbers</w:t>
      </w:r>
      <w:r>
        <w:t xml:space="preserve"> </w:t>
      </w:r>
      <w:r>
        <w:t xml:space="preserve">— b(50000)=1.2126;</w:t>
      </w:r>
      <w:r>
        <w:t xml:space="preserve"> </w:t>
      </w:r>
      <w:r>
        <w:t xml:space="preserve">=0.594 (T16); 0.5991+-0.0075 (T32); плато 0.6004, chi2/dof=0.01 (T33b); L-лестница 0.434-&gt;0.6 (T33) · campaign v19. v19 run: decisive per-test numbers — see the campaign v19 verdict file for the certificate.</w:t>
      </w:r>
    </w:p>
    <w:p>
      <w:pPr>
        <w:pStyle w:val="BodyText"/>
      </w:pPr>
      <w:r>
        <w:rPr>
          <w:b/>
          <w:bCs/>
        </w:rPr>
        <w:t xml:space="preserve">#50 · v19 run: the exact layer of the construction</w:t>
      </w:r>
      <w:r>
        <w:t xml:space="preserve"> </w:t>
      </w:r>
      <w:r>
        <w:t xml:space="preserve">— эрмитовость OK; нулевые моды (alpha=1/2) = 4; Phi_AB = pi/7 точно; (1/2)! = sqrt(pi)/2 (rel.err 0.0); флюкс Byers-Yang 3.5e-15 · campaign v19. v19 run: the exact layer of the construction — see the campaign v19 verdict file for the certificate.</w:t>
      </w:r>
    </w:p>
    <w:p>
      <w:r>
        <w:pict>
          <v:rect style="width:0;height:1.5pt" o:hralign="center" o:hrstd="t" o:hr="t"/>
        </w:pict>
      </w:r>
    </w:p>
    <w:bookmarkEnd w:id="348"/>
    <w:bookmarkStart w:id="349" w:name="the-campaign-and-implementation-register"/>
    <w:p>
      <w:pPr>
        <w:pStyle w:val="Heading2"/>
      </w:pPr>
      <w:r>
        <w:t xml:space="preserve">44. The campaign and implementation register</w:t>
      </w:r>
    </w:p>
    <w:p>
      <w:pPr>
        <w:pStyle w:val="FirstParagraph"/>
      </w:pPr>
      <w:r>
        <w:t xml:space="preserve">Thirteen campaign series (the full table — Appendix A): V (V01–V19) core; V20+ processor; E (E01–E18) blind verification; ES (ES1–ES5) spinor; D (D1–D14) skeleton; C (C1–C17) bridge; H (38 tests) the heritage release; v19 (37 tests) the reference; H-gates (H1–H7) the observatory; RH (500/13,661) the RH line; MV (V01–V112) monumental; T34 (A/B/C) optimization; W1 (E1–E7) attractors.</w:t>
      </w:r>
    </w:p>
    <w:p>
      <w:pPr>
        <w:pStyle w:val="BodyText"/>
      </w:pPr>
      <w:r>
        <w:t xml:space="preserve">Nine languages: Python (the level II/III canon, ports, the T34 scan, W1); Julia (the E platform, the observatory, the monumental line, the D cross-ports, the W1 port); C/C++ (source references); Rust/Go/JS (the CLI contract); Bash (CLI and builds); Lean 4 / Coq (the V13 machine). Five cross-verification certificates: the D level</w:t>
      </w:r>
      <w:r>
        <w:t xml:space="preserve"> </w:t>
      </w:r>
      <m:oMath>
        <m:r>
          <m:t>9</m:t>
        </m:r>
        <m:r>
          <m:rPr>
            <m:sty m:val="p"/>
          </m:rPr>
          <m:t>⋅</m:t>
        </m:r>
        <m:sSup>
          <m:e>
            <m:r>
              <m:t>10</m:t>
            </m:r>
          </m:e>
          <m:sup>
            <m:r>
              <m:rPr>
                <m:sty m:val="p"/>
              </m:rPr>
              <m:t>−</m:t>
            </m:r>
            <m:r>
              <m:t>7</m:t>
            </m:r>
          </m:sup>
        </m:sSup>
      </m:oMath>
      <w:r>
        <w:t xml:space="preserve">; the ζ engines bit-exact; the hp_audit core bit-exact; W1</w:t>
      </w:r>
      <w:r>
        <w:t xml:space="preserve"> </w:t>
      </w:r>
      <m:oMath>
        <m:r>
          <m:t>3.45</m:t>
        </m:r>
        <m:r>
          <m:rPr>
            <m:sty m:val="p"/>
          </m:rPr>
          <m:t>⋅</m:t>
        </m:r>
        <m:sSup>
          <m:e>
            <m:r>
              <m:t>10</m:t>
            </m:r>
          </m:e>
          <m:sup>
            <m:r>
              <m:rPr>
                <m:sty m:val="p"/>
              </m:rPr>
              <m:t>−</m:t>
            </m:r>
            <m:r>
              <m:t>15</m:t>
            </m:r>
          </m:sup>
        </m:sSup>
      </m:oMath>
      <w:r>
        <w:t xml:space="preserve">; the monumental line V01–V112.</w:t>
      </w:r>
    </w:p>
    <w:p>
      <w:pPr>
        <w:pStyle w:val="BodyText"/>
      </w:pPr>
      <w:r>
        <w:t xml:space="preserve">The reproducibility hierarchy: (1) fixed seeds; (2) timestamped computation logs; (3) console captures; (4) two-pass runs; (5) blind audits (E17, C13, the W1 cold start); (6) cross-language agreements; (7) bitwise certificates (REPRODUCIBILITY.json). Seven levels — from</w:t>
      </w:r>
      <w:r>
        <w:t xml:space="preserve"> </w:t>
      </w:r>
      <w:r>
        <w:t xml:space="preserve">“</w:t>
      </w:r>
      <w:r>
        <w:t xml:space="preserve">re-runnable</w:t>
      </w:r>
      <w:r>
        <w:t xml:space="preserve">”</w:t>
      </w:r>
      <w:r>
        <w:t xml:space="preserve"> </w:t>
      </w:r>
      <w:r>
        <w:t xml:space="preserve">to</w:t>
      </w:r>
      <w:r>
        <w:t xml:space="preserve"> </w:t>
      </w:r>
      <w:r>
        <w:t xml:space="preserve">“</w:t>
      </w:r>
      <w:r>
        <w:t xml:space="preserve">bit-identical</w:t>
      </w:r>
      <w:r>
        <w:t xml:space="preserve">”</w:t>
      </w:r>
      <w:r>
        <w:t xml:space="preserve">.</w:t>
      </w:r>
    </w:p>
    <w:p>
      <w:r>
        <w:pict>
          <v:rect style="width:0;height:1.5pt" o:hralign="center" o:hrstd="t" o:hr="t"/>
        </w:pict>
      </w:r>
    </w:p>
    <w:bookmarkEnd w:id="349"/>
    <w:bookmarkStart w:id="350" w:name="X902365c4451a1ed58d71c3de879a095d2bf8c23"/>
    <w:p>
      <w:pPr>
        <w:pStyle w:val="Heading2"/>
      </w:pPr>
      <w:r>
        <w:t xml:space="preserve">45. The verdicts: ten theses and the meta-thesis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Thesis</w:t>
            </w:r>
          </w:p>
        </w:tc>
        <w:tc>
          <w:tcPr/>
          <w:p>
            <w:pPr>
              <w:pStyle w:val="Compact"/>
              <w:jc w:val="left"/>
            </w:pPr>
            <w:r>
              <w:t xml:space="preserve">Verdict</w:t>
            </w:r>
          </w:p>
        </w:tc>
        <w:tc>
          <w:tcPr/>
          <w:p>
            <w:pPr>
              <w:pStyle w:val="Compact"/>
              <w:jc w:val="left"/>
            </w:pPr>
            <w:r>
              <w:t xml:space="preserve">Basis</w:t>
            </w:r>
          </w:p>
        </w:tc>
      </w:tr>
      <w:tr>
        <w:tc>
          <w:tcPr/>
          <w:p>
            <w:pPr>
              <w:pStyle w:val="Compact"/>
              <w:jc w:val="left"/>
            </w:pPr>
            <w:r>
              <w:t xml:space="preserve">G1. Self-adjointness</w:t>
            </w:r>
          </w:p>
        </w:tc>
        <w:tc>
          <w:tcPr/>
          <w:p>
            <w:pPr>
              <w:pStyle w:val="Compact"/>
              <w:jc w:val="left"/>
            </w:pPr>
            <w:r>
              <w:rPr>
                <w:b/>
                <w:bCs/>
              </w:rPr>
              <w:t xml:space="preserve">YES</w:t>
            </w:r>
          </w:p>
        </w:tc>
        <w:tc>
          <w:tcPr/>
          <w:p>
            <w:pPr>
              <w:pStyle w:val="Compact"/>
              <w:jc w:val="left"/>
            </w:pPr>
            <m:oMath>
              <m:r>
                <m:rPr>
                  <m:sty m:val="p"/>
                </m:rPr>
                <m:t>∥</m:t>
              </m:r>
              <m:r>
                <m:t>H</m:t>
              </m:r>
              <m:r>
                <m:rPr>
                  <m:sty m:val="p"/>
                </m:rPr>
                <m:t>−</m:t>
              </m:r>
              <m:sSup>
                <m:e>
                  <m:r>
                    <m:t>H</m:t>
                  </m:r>
                </m:e>
                <m:sup>
                  <m:r>
                    <m:rPr>
                      <m:sty m:val="p"/>
                    </m:rPr>
                    <m:t>†</m:t>
                  </m:r>
                </m:sup>
              </m:sSup>
              <m:r>
                <m:rPr>
                  <m:sty m:val="p"/>
                </m:rPr>
                <m:t>∥</m:t>
              </m:r>
              <m:r>
                <m:rPr>
                  <m:sty m:val="p"/>
                </m:rPr>
                <m:t>=</m:t>
              </m:r>
              <m:r>
                <m:t>0</m:t>
              </m:r>
            </m:oMath>
            <w:r>
              <w:t xml:space="preserve"> </w:t>
            </w:r>
            <w:r>
              <w:t xml:space="preserve">(Th1); defects (0,0) (Th2); the tower (D2); T15/T17 v19</w:t>
            </w:r>
          </w:p>
        </w:tc>
      </w:tr>
      <w:tr>
        <w:tc>
          <w:tcPr/>
          <w:p>
            <w:pPr>
              <w:pStyle w:val="Compact"/>
              <w:jc w:val="left"/>
            </w:pPr>
            <w:r>
              <w:t xml:space="preserve">G2. Spectral identity</w:t>
            </w:r>
          </w:p>
        </w:tc>
        <w:tc>
          <w:tcPr/>
          <w:p>
            <w:pPr>
              <w:pStyle w:val="Compact"/>
              <w:jc w:val="left"/>
            </w:pPr>
            <w:r>
              <w:rPr>
                <w:b/>
                <w:bCs/>
              </w:rPr>
              <w:t xml:space="preserve">YES</w:t>
            </w:r>
          </w:p>
        </w:tc>
        <w:tc>
          <w:tcPr/>
          <w:p>
            <w:pPr>
              <w:pStyle w:val="Compact"/>
              <w:jc w:val="left"/>
            </w:pPr>
            <m:oMath>
              <m:sSub>
                <m:e>
                  <m:r>
                    <m:t>D</m:t>
                  </m:r>
                </m:e>
                <m:sub>
                  <m:r>
                    <m:t>n</m:t>
                  </m:r>
                  <m:r>
                    <m:t>n</m:t>
                  </m:r>
                </m:sub>
              </m:sSub>
              <m:r>
                <m:rPr>
                  <m:sty m:val="p"/>
                </m:rPr>
                <m:t>=</m:t>
              </m:r>
              <m:r>
                <m:t>0.0079</m:t>
              </m:r>
            </m:oMath>
            <w:r>
              <w:t xml:space="preserve"> </w:t>
            </w:r>
            <w:r>
              <w:t xml:space="preserve">— the level of the ζ zeros themselves (shifted zero windows and the GUE zero class:</w:t>
            </w:r>
            <w:r>
              <w:t xml:space="preserve"> </w:t>
            </w:r>
            <m:oMath>
              <m:r>
                <m:t>0.0079</m:t>
              </m:r>
              <m:r>
                <m:rPr>
                  <m:sty m:val="p"/>
                </m:rPr>
                <m:t>±</m:t>
              </m:r>
              <m:r>
                <m:t>0.0005</m:t>
              </m:r>
            </m:oMath>
            <w:r>
              <w:t xml:space="preserve">, C3); family 0.0069–0.0092; trace bridge</w:t>
            </w:r>
            <w:r>
              <w:t xml:space="preserve"> </w:t>
            </w:r>
            <m:oMath>
              <m:r>
                <m:rPr>
                  <m:sty m:val="p"/>
                </m:rPr>
                <m:t>∥</m:t>
              </m:r>
              <m:r>
                <m:t>Δ</m:t>
              </m:r>
              <m:r>
                <m:t>K</m:t>
              </m:r>
              <m:r>
                <m:rPr>
                  <m:sty m:val="p"/>
                </m:rPr>
                <m:t>∥</m:t>
              </m:r>
              <m:r>
                <m:rPr>
                  <m:sty m:val="p"/>
                </m:rPr>
                <m:t>≤</m:t>
              </m:r>
              <m:r>
                <m:t>1.2</m:t>
              </m:r>
              <m:r>
                <m:rPr>
                  <m:sty m:val="p"/>
                </m:rPr>
                <m:t>⋅</m:t>
              </m:r>
              <m:sSup>
                <m:e>
                  <m:r>
                    <m:t>10</m:t>
                  </m:r>
                </m:e>
                <m:sup>
                  <m:r>
                    <m:rPr>
                      <m:sty m:val="p"/>
                    </m:rPr>
                    <m:t>−</m:t>
                  </m:r>
                  <m:r>
                    <m:t>5</m:t>
                  </m:r>
                </m:sup>
              </m:sSup>
            </m:oMath>
            <w:r>
              <w:t xml:space="preserve"> </w:t>
            </w:r>
            <w:r>
              <w:t xml:space="preserve">(C4); audit v2.0.7 — the bit-level branch (T18) remains open</w:t>
            </w:r>
          </w:p>
        </w:tc>
      </w:tr>
      <w:tr>
        <w:tc>
          <w:tcPr/>
          <w:p>
            <w:pPr>
              <w:pStyle w:val="Compact"/>
              <w:jc w:val="left"/>
            </w:pPr>
            <w:r>
              <w:t xml:space="preserve">G3. GUE class</w:t>
            </w:r>
          </w:p>
        </w:tc>
        <w:tc>
          <w:tcPr/>
          <w:p>
            <w:pPr>
              <w:pStyle w:val="Compact"/>
              <w:jc w:val="left"/>
            </w:pPr>
            <w:r>
              <w:rPr>
                <w:b/>
                <w:bCs/>
              </w:rPr>
              <w:t xml:space="preserve">YES</w:t>
            </w:r>
          </w:p>
        </w:tc>
        <w:tc>
          <w:tcPr/>
          <w:p>
            <w:pPr>
              <w:pStyle w:val="Compact"/>
              <w:jc w:val="left"/>
            </w:pPr>
            <m:oMath>
              <m:r>
                <m:rPr>
                  <m:sty m:val="p"/>
                </m:rPr>
                <m:t>⟨</m:t>
              </m:r>
              <m:r>
                <m:t>r</m:t>
              </m:r>
              <m:r>
                <m:rPr>
                  <m:sty m:val="p"/>
                </m:rPr>
                <m:t>⟩</m:t>
              </m:r>
              <m:r>
                <m:rPr>
                  <m:sty m:val="p"/>
                </m:rPr>
                <m:t>=</m:t>
              </m:r>
              <m:r>
                <m:t>0.60</m:t>
              </m:r>
            </m:oMath>
            <w:r>
              <w:t xml:space="preserve"> </w:t>
            </w:r>
            <w:r>
              <w:t xml:space="preserve">at</w:t>
            </w:r>
            <w:r>
              <w:t xml:space="preserve"> </w:t>
            </w:r>
            <m:oMath>
              <m:sSub>
                <m:e>
                  <m:r>
                    <m:t>N</m:t>
                  </m:r>
                </m:e>
                <m:sub>
                  <m:r>
                    <m:t>v</m:t>
                  </m:r>
                </m:sub>
              </m:sSub>
              <m:r>
                <m:rPr>
                  <m:sty m:val="p"/>
                </m:rPr>
                <m:t>≥</m:t>
              </m:r>
              <m:r>
                <m:t>8</m:t>
              </m:r>
            </m:oMath>
            <w:r>
              <w:t xml:space="preserve">; the whole C5 family in class (v2.0.5 honest regeneration: 0.569–0.633, mean 0.601); ζ-decoration 0.608 (D7); the Klein quartic D = 0.0808; T32/T33 v19; regime D H5; T34-ext to the floor</w:t>
            </w:r>
          </w:p>
        </w:tc>
      </w:tr>
      <w:tr>
        <w:tc>
          <w:tcPr/>
          <w:p>
            <w:pPr>
              <w:pStyle w:val="Compact"/>
              <w:jc w:val="left"/>
            </w:pPr>
            <w:r>
              <w:t xml:space="preserve">G4. Dirac dynamics</w:t>
            </w:r>
          </w:p>
        </w:tc>
        <w:tc>
          <w:tcPr/>
          <w:p>
            <w:pPr>
              <w:pStyle w:val="Compact"/>
              <w:jc w:val="left"/>
            </w:pPr>
            <w:r>
              <w:rPr>
                <w:b/>
                <w:bCs/>
              </w:rPr>
              <w:t xml:space="preserve">YES</w:t>
            </w:r>
          </w:p>
        </w:tc>
        <w:tc>
          <w:tcPr/>
          <w:p>
            <w:pPr>
              <w:pStyle w:val="Compact"/>
              <w:jc w:val="left"/>
            </w:pPr>
            <w:r>
              <w:t xml:space="preserve">the continuum limit</w:t>
            </w:r>
            <w:r>
              <w:t xml:space="preserve"> </w:t>
            </w:r>
            <m:oMath>
              <m:sSup>
                <m:e>
                  <m:r>
                    <m:t>R</m:t>
                  </m:r>
                </m:e>
                <m:sup>
                  <m:r>
                    <m:t>2</m:t>
                  </m:r>
                </m:sup>
              </m:sSup>
              <m:r>
                <m:rPr>
                  <m:sty m:val="p"/>
                </m:rPr>
                <m:t>=</m:t>
              </m:r>
              <m:r>
                <m:t>0.9997</m:t>
              </m:r>
            </m:oMath>
            <w:r>
              <w:t xml:space="preserve"> </w:t>
            </w:r>
            <w:r>
              <w:t xml:space="preserve">(D1, T19/T30); Klein ×977 (D5); ZB ω = 2E (D6); T20–T24</w:t>
            </w:r>
          </w:p>
        </w:tc>
      </w:tr>
      <w:tr>
        <w:tc>
          <w:tcPr/>
          <w:p>
            <w:pPr>
              <w:pStyle w:val="Compact"/>
              <w:jc w:val="left"/>
            </w:pPr>
            <w:r>
              <w:t xml:space="preserve">G5. Primes in the operator</w:t>
            </w:r>
          </w:p>
        </w:tc>
        <w:tc>
          <w:tcPr/>
          <w:p>
            <w:pPr>
              <w:pStyle w:val="Compact"/>
              <w:jc w:val="left"/>
            </w:pPr>
            <w:r>
              <w:rPr>
                <w:b/>
                <w:bCs/>
              </w:rPr>
              <w:t xml:space="preserve">YES</w:t>
            </w:r>
          </w:p>
        </w:tc>
        <w:tc>
          <w:tcPr/>
          <w:p>
            <w:pPr>
              <w:pStyle w:val="Compact"/>
              <w:jc w:val="left"/>
            </w:pPr>
            <w:r>
              <w:t xml:space="preserve">the convergence ladder (audit v2.0.8): gate ψ-corr monotone in Nv (−0.12 → +0.09 → +0.24 at</w:t>
            </w:r>
            <w:r>
              <w:t xml:space="preserve"> </w:t>
            </w:r>
            <m:oMath>
              <m:sSub>
                <m:e>
                  <m:r>
                    <m:t>N</m:t>
                  </m:r>
                </m:e>
                <m:sub>
                  <m:r>
                    <m:t>v</m:t>
                  </m:r>
                </m:sub>
              </m:sSub>
              <m:r>
                <m:rPr>
                  <m:sty m:val="p"/>
                </m:rPr>
                <m:t>=</m:t>
              </m:r>
              <m:r>
                <m:t>0</m:t>
              </m:r>
              <m:r>
                <m:rPr>
                  <m:sty m:val="p"/>
                </m:rPr>
                <m:t>→</m:t>
              </m:r>
              <m:r>
                <m:t>2</m:t>
              </m:r>
              <m:r>
                <m:rPr>
                  <m:sty m:val="p"/>
                </m:rPr>
                <m:t>→</m:t>
              </m:r>
              <m:r>
                <m:t>16</m:t>
              </m:r>
            </m:oMath>
            <w:r>
              <w:t xml:space="preserve">), converging with L (Vortex scan: GUE floor 0.0324 → 0.0220 at L = 24 → 96, best pooled D = 0.0318); zeros 0.972 → 1 by the explicit formula; enters with G2 through the level identity; the weight in traces (Th6, 0.9996); bit-level branch (T18) open</w:t>
            </w:r>
          </w:p>
        </w:tc>
      </w:tr>
      <w:tr>
        <w:tc>
          <w:tcPr/>
          <w:p>
            <w:pPr>
              <w:pStyle w:val="Compact"/>
              <w:jc w:val="left"/>
            </w:pPr>
            <w:r>
              <w:t xml:space="preserve">G6. Gate H5 regime D is cleanly GUE</w:t>
            </w:r>
          </w:p>
        </w:tc>
        <w:tc>
          <w:tcPr/>
          <w:p>
            <w:pPr>
              <w:pStyle w:val="Compact"/>
              <w:jc w:val="left"/>
            </w:pPr>
            <w:r>
              <w:rPr>
                <w:b/>
                <w:bCs/>
              </w:rPr>
              <w:t xml:space="preserve">YES</w:t>
            </w:r>
          </w:p>
        </w:tc>
        <w:tc>
          <w:tcPr/>
          <w:p>
            <w:pPr>
              <w:pStyle w:val="Compact"/>
              <w:jc w:val="left"/>
            </w:pPr>
            <w:r>
              <w:t xml:space="preserve">0.6003 ± 0.0050; median KS 0.0148; 7/7 individual KS (H5, L = 72)</w:t>
            </w:r>
          </w:p>
        </w:tc>
      </w:tr>
      <w:tr>
        <w:tc>
          <w:tcPr/>
          <w:p>
            <w:pPr>
              <w:pStyle w:val="Compact"/>
              <w:jc w:val="left"/>
            </w:pPr>
            <w:r>
              <w:t xml:space="preserve">G7. Baseline A is a systematic outlier</w:t>
            </w:r>
          </w:p>
        </w:tc>
        <w:tc>
          <w:tcPr/>
          <w:p>
            <w:pPr>
              <w:pStyle w:val="Compact"/>
              <w:jc w:val="left"/>
            </w:pPr>
            <w:r>
              <w:rPr>
                <w:b/>
                <w:bCs/>
              </w:rPr>
              <w:t xml:space="preserve">YES</w:t>
            </w:r>
            <w:r>
              <w:t xml:space="preserve"> </w:t>
            </w:r>
            <w:r>
              <w:t xml:space="preserve">(negative)</w:t>
            </w:r>
          </w:p>
        </w:tc>
        <w:tc>
          <w:tcPr/>
          <w:p>
            <w:pPr>
              <w:pStyle w:val="Compact"/>
              <w:jc w:val="left"/>
            </w:pPr>
            <w:r>
              <w:t xml:space="preserve">median</w:t>
            </w:r>
            <w:r>
              <w:t xml:space="preserve"> </w:t>
            </w:r>
            <m:oMath>
              <m:r>
                <m:t>D</m:t>
              </m:r>
              <m:r>
                <m:rPr>
                  <m:sty m:val="p"/>
                </m:rPr>
                <m:t>≈</m:t>
              </m:r>
              <m:r>
                <m:t>0.35</m:t>
              </m:r>
            </m:oMath>
            <w:r>
              <w:t xml:space="preserve">, worsening with L; B/C by the OR-clause only</w:t>
            </w:r>
          </w:p>
        </w:tc>
      </w:tr>
      <w:tr>
        <w:tc>
          <w:tcPr/>
          <w:p>
            <w:pPr>
              <w:pStyle w:val="Compact"/>
              <w:jc w:val="left"/>
            </w:pPr>
            <w:r>
              <w:t xml:space="preserve">G8. The window closes 89% of the gap to the floor</w:t>
            </w:r>
          </w:p>
        </w:tc>
        <w:tc>
          <w:tcPr/>
          <w:p>
            <w:pPr>
              <w:pStyle w:val="Compact"/>
              <w:jc w:val="left"/>
            </w:pPr>
            <w:r>
              <w:rPr>
                <w:b/>
                <w:bCs/>
              </w:rPr>
              <w:t xml:space="preserve">YES</w:t>
            </w:r>
          </w:p>
        </w:tc>
        <w:tc>
          <w:tcPr/>
          <w:p>
            <w:pPr>
              <w:pStyle w:val="Compact"/>
              <w:jc w:val="left"/>
            </w:pPr>
            <w:r>
              <w:t xml:space="preserve">D = 0.0318 vs floor 0.0220 and reference 0.1096 (T34-ext, 27,640 spacings)</w:t>
            </w:r>
          </w:p>
        </w:tc>
      </w:tr>
      <w:tr>
        <w:tc>
          <w:tcPr/>
          <w:p>
            <w:pPr>
              <w:pStyle w:val="Compact"/>
              <w:jc w:val="left"/>
            </w:pPr>
            <w:r>
              <w:t xml:space="preserve">G9. Wave attractors reproduce from first principles</w:t>
            </w:r>
          </w:p>
        </w:tc>
        <w:tc>
          <w:tcPr/>
          <w:p>
            <w:pPr>
              <w:pStyle w:val="Compact"/>
              <w:jc w:val="left"/>
            </w:pPr>
            <w:r>
              <w:rPr>
                <w:b/>
                <w:bCs/>
              </w:rPr>
              <w:t xml:space="preserve">YES</w:t>
            </w:r>
          </w:p>
        </w:tc>
        <w:tc>
          <w:tcPr/>
          <w:p>
            <w:pPr>
              <w:pStyle w:val="Compact"/>
              <w:jc w:val="left"/>
            </w:pPr>
            <w:r>
              <w:t xml:space="preserve">lock-in 24/24 vs 0/24; mirror chirality 0.0; frequency invariance exact; cross 3.45·10⁻¹⁵</w:t>
            </w:r>
          </w:p>
        </w:tc>
      </w:tr>
      <w:tr>
        <w:tc>
          <w:tcPr/>
          <w:p>
            <w:pPr>
              <w:pStyle w:val="Compact"/>
              <w:jc w:val="left"/>
            </w:pPr>
            <w:r>
              <w:t xml:space="preserve">G10. The vortex scan proves H–P</w:t>
            </w:r>
          </w:p>
        </w:tc>
        <w:tc>
          <w:tcPr/>
          <w:p>
            <w:pPr>
              <w:pStyle w:val="Compact"/>
              <w:jc w:val="left"/>
            </w:pPr>
            <w:r>
              <w:rPr>
                <w:b/>
                <w:bCs/>
              </w:rPr>
              <w:t xml:space="preserve">NO</w:t>
            </w:r>
          </w:p>
        </w:tc>
        <w:tc>
          <w:tcPr/>
          <w:p>
            <w:pPr>
              <w:pStyle w:val="Compact"/>
              <w:jc w:val="left"/>
            </w:pPr>
            <w:r>
              <w:rPr>
                <w:rStyle w:val="VerbatimChar"/>
              </w:rPr>
              <w:t xml:space="preserve">does_not_prove</w:t>
            </w:r>
            <w:r>
              <w:t xml:space="preserve">: a necessary statistical condition; neither RH nor the H–P operator exhibited</w:t>
            </w:r>
          </w:p>
        </w:tc>
      </w:tr>
      <w:tr>
        <w:tc>
          <w:tcPr/>
          <w:p>
            <w:pPr>
              <w:pStyle w:val="Compact"/>
              <w:jc w:val="left"/>
            </w:pPr>
            <w:r>
              <w:t xml:space="preserve">RH. The Riemann hypothesis</w:t>
            </w:r>
          </w:p>
        </w:tc>
        <w:tc>
          <w:tcPr/>
          <w:p>
            <w:pPr>
              <w:pStyle w:val="Compact"/>
              <w:jc w:val="left"/>
            </w:pPr>
            <w:r>
              <w:rPr>
                <w:b/>
                <w:bCs/>
              </w:rPr>
              <w:t xml:space="preserve">BLOCKED</w:t>
            </w:r>
          </w:p>
        </w:tc>
        <w:tc>
          <w:tcPr/>
          <w:p>
            <w:pPr>
              <w:pStyle w:val="Compact"/>
              <w:jc w:val="left"/>
            </w:pPr>
            <w:r>
              <w:t xml:space="preserve">the V13 obligation machine; prerequisites remain assumed</w:t>
            </w:r>
          </w:p>
        </w:tc>
      </w:tr>
    </w:tbl>
    <w:p>
      <w:pPr>
        <w:pStyle w:val="BodyText"/>
      </w:pPr>
      <w:r>
        <w:rPr>
          <w:b/>
          <w:bCs/>
        </w:rPr>
        <w:t xml:space="preserve">Proved (within numerical certificates):</w:t>
      </w:r>
      <w:r>
        <w:t xml:space="preserve"> </w:t>
      </w:r>
      <w:r>
        <w:t xml:space="preserve">hermiticity and chiral structure; the GUE class; the Dirac identity of dynamics; trace-formula accuracy and the</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weight in the trace; the nonlocal twin’s exactness; blind reading; the compiler’s correctness and E18’s honesty; exact spinor cycles; regime D’s cleanliness; the T34-ext working window; W1’s reproducibility.</w:t>
      </w:r>
    </w:p>
    <w:p>
      <w:pPr>
        <w:pStyle w:val="BodyText"/>
      </w:pPr>
      <w:r>
        <w:rPr>
          <w:b/>
          <w:bCs/>
        </w:rPr>
        <w:t xml:space="preserve">Not proved (recorded as unproved):</w:t>
      </w:r>
      <w:r>
        <w:t xml:space="preserve"> </w:t>
      </w:r>
      <w:r>
        <w:t xml:space="preserve">the Riemann hypothesis (blocked); spectral identity (the gap measured); primes in gate spectra (the null zone); lattice ζ-correspondences as a class (V1/V3/V6/V16); 2q KAK optimality inside E18; GSE attainability (architecturally excluded); the Hilbert–Pólya operator (T34-ext — a condition, not a construct).</w:t>
      </w:r>
    </w:p>
    <w:p>
      <w:r>
        <w:pict>
          <v:rect style="width:0;height:1.5pt" o:hralign="center" o:hrstd="t" o:hr="t"/>
        </w:pict>
      </w:r>
    </w:p>
    <w:bookmarkEnd w:id="350"/>
    <w:bookmarkEnd w:id="351"/>
    <w:bookmarkStart w:id="381" w:name="part-xiii.-discussion"/>
    <w:p>
      <w:pPr>
        <w:pStyle w:val="Heading1"/>
      </w:pPr>
      <w:r>
        <w:t xml:space="preserve">PART XIII. DISCUSSION</w:t>
      </w:r>
    </w:p>
    <w:bookmarkStart w:id="352" w:name="Xca0bcbd2b6d3df2ac86340ba6775598584d29c9"/>
    <w:p>
      <w:pPr>
        <w:pStyle w:val="Heading2"/>
      </w:pPr>
      <w:r>
        <w:t xml:space="preserve">46. The locality wall: three projections of one gap</w:t>
      </w:r>
    </w:p>
    <w:p>
      <w:pPr>
        <w:pStyle w:val="FirstParagraph"/>
      </w:pPr>
      <w:r>
        <w:t xml:space="preserve">The G2 verdict (YES, audit v2.0.7) rests on three independent projections.</w:t>
      </w:r>
      <w:r>
        <w:t xml:space="preserve"> </w:t>
      </w:r>
      <w:r>
        <w:rPr>
          <w:b/>
          <w:bCs/>
        </w:rPr>
        <w:t xml:space="preserve">The</w:t>
      </w:r>
      <w:r>
        <w:rPr>
          <w:b/>
          <w:bCs/>
        </w:rPr>
        <w:t xml:space="preserve"> </w:t>
      </w:r>
      <m:oMath>
        <m:sSub>
          <m:e>
            <m:r>
              <m:t>D</m:t>
            </m:r>
          </m:e>
          <m:sub>
            <m:r>
              <m:t>n</m:t>
            </m:r>
            <m:r>
              <m:t>n</m:t>
            </m:r>
          </m:sub>
        </m:sSub>
      </m:oMath>
      <w:r>
        <w:rPr>
          <w:b/>
          <w:bCs/>
        </w:rPr>
        <w:t xml:space="preserve"> </w:t>
      </w:r>
      <w:r>
        <w:rPr>
          <w:b/>
          <w:bCs/>
        </w:rPr>
        <w:t xml:space="preserve">distance (C3, 52 gates):</w:t>
      </w:r>
      <w:r>
        <w:t xml:space="preserve"> </w:t>
      </w:r>
      <w:r>
        <w:t xml:space="preserve">the best gate at 0.0079 — exactly the level of the shifted zero windows themselves (</w:t>
      </w:r>
      <m:oMath>
        <m:r>
          <m:t>0.0079</m:t>
        </m:r>
        <m:r>
          <m:rPr>
            <m:sty m:val="p"/>
          </m:rPr>
          <m:t>±</m:t>
        </m:r>
        <m:r>
          <m:t>0.0005</m:t>
        </m:r>
      </m:oMath>
      <w:r>
        <w:t xml:space="preserve">) — the zeros’ level, YES; stable across the 87+20+121 extension.</w:t>
      </w:r>
      <w:r>
        <w:t xml:space="preserve"> </w:t>
      </w:r>
      <w:r>
        <w:rPr>
          <w:b/>
          <w:bCs/>
        </w:rPr>
        <w:t xml:space="preserve">The rank correlation</w:t>
      </w:r>
      <w:r>
        <w:rPr>
          <w:b/>
          <w:bCs/>
        </w:rPr>
        <w:t xml:space="preserve"> </w:t>
      </w:r>
      <m:oMath>
        <m:sSub>
          <m:e>
            <m:r>
              <m:t>r</m:t>
            </m:r>
          </m:e>
          <m:sub>
            <m:r>
              <m:t>H</m:t>
            </m:r>
            <m:r>
              <m:t>7</m:t>
            </m:r>
          </m:sub>
        </m:sSub>
      </m:oMath>
      <w:r>
        <w:rPr>
          <w:b/>
          <w:bCs/>
        </w:rPr>
        <w:t xml:space="preserve"> </w:t>
      </w:r>
      <w:r>
        <w:rPr>
          <w:b/>
          <w:bCs/>
        </w:rPr>
        <w:t xml:space="preserve">(C3 + C5):</w:t>
      </w:r>
      <w:r>
        <w:t xml:space="preserve"> </w:t>
      </w:r>
      <w:r>
        <w:t xml:space="preserve">0.226 / 0.097 against the positive controls PC1/PC2 with</w:t>
      </w:r>
      <w:r>
        <w:t xml:space="preserve"> </w:t>
      </w:r>
      <m:oMath>
        <m:r>
          <m:t>r</m:t>
        </m:r>
        <m:r>
          <m:rPr>
            <m:sty m:val="p"/>
          </m:rPr>
          <m:t>=</m:t>
        </m:r>
        <m:r>
          <m:t>1.000000000</m:t>
        </m:r>
      </m:oMath>
      <w:r>
        <w:t xml:space="preserve"> </w:t>
      </w:r>
      <w:r>
        <w:t xml:space="preserve">— the resolution limit of the rank metric, not a refutation; the trace projection (C4): the bridge</w:t>
      </w:r>
      <w:r>
        <w:t xml:space="preserve"> </w:t>
      </w:r>
      <m:oMath>
        <m:r>
          <m:rPr>
            <m:sty m:val="p"/>
          </m:rPr>
          <m:t>∥</m:t>
        </m:r>
        <m:r>
          <m:t>Δ</m:t>
        </m:r>
        <m:r>
          <m:t>K</m:t>
        </m:r>
        <m:r>
          <m:rPr>
            <m:sty m:val="p"/>
          </m:rPr>
          <m:t>∥</m:t>
        </m:r>
        <m:r>
          <m:rPr>
            <m:sty m:val="p"/>
          </m:rPr>
          <m:t>≤</m:t>
        </m:r>
        <m:r>
          <m:t>1.2</m:t>
        </m:r>
        <m:r>
          <m:rPr>
            <m:sty m:val="p"/>
          </m:rPr>
          <m:t>⋅</m:t>
        </m:r>
        <m:sSup>
          <m:e>
            <m:r>
              <m:t>10</m:t>
            </m:r>
          </m:e>
          <m:sup>
            <m:r>
              <m:rPr>
                <m:sty m:val="p"/>
              </m:rPr>
              <m:t>−</m:t>
            </m:r>
            <m:r>
              <m:t>5</m:t>
            </m:r>
          </m:sup>
        </m:sSup>
      </m:oMath>
      <w:r>
        <w:t xml:space="preserve"> </w:t>
      </w:r>
      <w:r>
        <w:t xml:space="preserve">with a 6.7% heat-kernel residue (PC0:</w:t>
      </w:r>
      <w:r>
        <w:t xml:space="preserve"> </w:t>
      </w:r>
      <m:oMath>
        <m:r>
          <m:t>r</m:t>
        </m:r>
        <m:r>
          <m:rPr>
            <m:sty m:val="p"/>
          </m:rPr>
          <m:t>=</m:t>
        </m:r>
        <m:r>
          <m:rPr>
            <m:sty m:val="p"/>
          </m:rPr>
          <m:t>+</m:t>
        </m:r>
        <m:r>
          <m:t>0.9998</m:t>
        </m:r>
      </m:oMath>
      <w:r>
        <w:t xml:space="preserve">, residue 2.1%) — the conservative branch, ≈0.5 order; the twisted formula C15 (the L-class): the bridge is universal, not ζ-specific.</w:t>
      </w:r>
      <w:r>
        <w:t xml:space="preserve"> </w:t>
      </w:r>
      <w:r>
        <w:rPr>
          <w:b/>
          <w:bCs/>
        </w:rPr>
        <w:t xml:space="preserve">The quantum-information projection (C16):</w:t>
      </w:r>
      <w:r>
        <w:t xml:space="preserve"> </w:t>
      </w:r>
      <w:r>
        <w:t xml:space="preserve">the boundary — subsystem entropies of the local ground state</w:t>
      </w:r>
      <w:r>
        <w:t xml:space="preserve"> </w:t>
      </w:r>
      <m:oMath>
        <m:sSub>
          <m:e>
            <m:r>
              <m:t>S</m:t>
            </m:r>
          </m:e>
          <m:sub>
            <m:r>
              <m:t>A</m:t>
            </m:r>
          </m:sub>
        </m:sSub>
        <m:r>
          <m:rPr>
            <m:sty m:val="p"/>
          </m:rPr>
          <m:t>≈</m:t>
        </m:r>
        <m:r>
          <m:t>12</m:t>
        </m:r>
      </m:oMath>
      <w:r>
        <w:t xml:space="preserve">–16 nats against 160–220 for Haar: an order and a half; the mutual-information correlation with zero structure</w:t>
      </w:r>
      <w:r>
        <w:t xml:space="preserve"> </w:t>
      </w:r>
      <m:oMath>
        <m:r>
          <m:rPr>
            <m:sty m:val="p"/>
          </m:rPr>
          <m:t>−</m:t>
        </m:r>
        <m:r>
          <m:t>0.018</m:t>
        </m:r>
      </m:oMath>
      <w:r>
        <w:t xml:space="preserve"> </w:t>
      </w:r>
      <w:r>
        <w:t xml:space="preserve">— null; what remains open is the bit level (T18).</w:t>
      </w:r>
    </w:p>
    <w:p>
      <w:pPr>
        <w:pStyle w:val="BodyText"/>
      </w:pPr>
      <w:r>
        <w:t xml:space="preserve">The T11/T18 comparison is the argument. On one side, everything the trace needs is delivered: the prime-weight primitive is built exactly, and its nonlocal isospectral twin reproduces</w:t>
      </w:r>
      <w:r>
        <w:t xml:space="preserve"> </w:t>
      </w:r>
      <m:oMath>
        <m:sSub>
          <m:e>
            <m:r>
              <m:t>r</m:t>
            </m:r>
          </m:e>
          <m:sub>
            <m:r>
              <m:t>H</m:t>
            </m:r>
            <m:r>
              <m:t>7</m:t>
            </m:r>
          </m:sub>
        </m:sSub>
        <m:r>
          <m:rPr>
            <m:sty m:val="p"/>
          </m:rPr>
          <m:t>=</m:t>
        </m:r>
        <m:r>
          <m:t>1.000000</m:t>
        </m:r>
      </m:oMath>
      <w:r>
        <w:t xml:space="preserve">. On the other, assembling the same spectrum from local interactions drops the entanglement by an order and a half. The wall passes not through arithmetic and not through analysis — through the class of operators. Arithmetic has already entered the lattice (the counting law T13), but through the side door: by counting modes, not by identifying spectra.</w:t>
      </w:r>
    </w:p>
    <w:p>
      <w:pPr>
        <w:pStyle w:val="BodyText"/>
      </w:pPr>
      <w:r>
        <w:t xml:space="preserve">What the wall is NOT: not an impossibility theorem in the strict sense — a precisely measured numerical fact about a specific class of constructs, stable across the explored parameter space; not an exclusion of non-standard classes (nonlocal graphs with controlled spectra — the open C17 line); not a replacement of analytic reasoning. Its status is cartographic: where not to search, and with what precision that</w:t>
      </w:r>
      <w:r>
        <w:t xml:space="preserve"> </w:t>
      </w:r>
      <w:r>
        <w:t xml:space="preserve">“</w:t>
      </w:r>
      <w:r>
        <w:t xml:space="preserve">where</w:t>
      </w:r>
      <w:r>
        <w:t xml:space="preserve">”</w:t>
      </w:r>
      <w:r>
        <w:t xml:space="preserve"> </w:t>
      </w:r>
      <w:r>
        <w:t xml:space="preserve">is measured.</w:t>
      </w:r>
    </w:p>
    <w:p>
      <w:r>
        <w:pict>
          <v:rect style="width:0;height:1.5pt" o:hralign="center" o:hrstd="t" o:hr="t"/>
        </w:pict>
      </w:r>
    </w:p>
    <w:bookmarkEnd w:id="352"/>
    <w:bookmarkStart w:id="353" w:name="X302814f2b63abcc92bc5dff6b95281f1a15cb99"/>
    <w:p>
      <w:pPr>
        <w:pStyle w:val="Heading2"/>
      </w:pPr>
      <w:r>
        <w:t xml:space="preserve">47. The links between levels: one phase arithmetic</w:t>
      </w:r>
    </w:p>
    <w:p>
      <w:pPr>
        <w:pStyle w:val="FirstParagraph"/>
      </w:pPr>
      <w:r>
        <w:t xml:space="preserve">The MAX edition makes visible links invisible at the level of single campaigns.</w:t>
      </w:r>
      <w:r>
        <w:t xml:space="preserve"> </w:t>
      </w:r>
      <w:r>
        <w:rPr>
          <w:b/>
          <w:bCs/>
        </w:rPr>
        <w:t xml:space="preserve">Phase arithmetic is the load-bearing construct.</w:t>
      </w:r>
      <w:r>
        <w:t xml:space="preserve"> </w:t>
      </w:r>
      <w:r>
        <w:t xml:space="preserve">Level I: Peierls phases on bonds — the operator’s fabric. Level II: the cone’s Berry phase π; the coding phase = the fractional BK ladder. Level III: co-location</w:t>
      </w:r>
      <w:r>
        <w:t xml:space="preserve"> </w:t>
      </w:r>
      <m:oMath>
        <m:d>
          <m:dPr>
            <m:begChr m:val="("/>
            <m:endChr m:val=")"/>
            <m:sepChr m:val=""/>
            <m:grow/>
          </m:dPr>
          <m:e>
            <m:sSub>
              <m:e>
                <m:r>
                  <m:t>Φ</m:t>
                </m:r>
              </m:e>
              <m:sub>
                <m:r>
                  <m:t>p</m:t>
                </m:r>
              </m:sub>
            </m:sSub>
            <m:r>
              <m:rPr>
                <m:sty m:val="p"/>
              </m:rPr>
              <m:t>,</m:t>
            </m:r>
            <m:sSub>
              <m:e>
                <m:r>
                  <m:t>Φ</m:t>
                </m:r>
              </m:e>
              <m:sub>
                <m:r>
                  <m:t>q</m:t>
                </m:r>
              </m:sub>
            </m:sSub>
          </m:e>
        </m:d>
        <m:r>
          <m:rPr>
            <m:sty m:val="p"/>
          </m:rPr>
          <m:t>≡</m:t>
        </m:r>
        <m:sSub>
          <m:e>
            <m:r>
              <m:t>Φ</m:t>
            </m:r>
          </m:e>
          <m:sub>
            <m:r>
              <m:t>p</m:t>
            </m:r>
            <m:r>
              <m:t>q</m:t>
            </m:r>
          </m:sub>
        </m:sSub>
      </m:oMath>
      <w:r>
        <w:t xml:space="preserve"> </w:t>
      </w:r>
      <w:r>
        <w:t xml:space="preserve">— the multiplicative arithmetic of phases. Level IV: blind reading — phases computed, not stored. Level V: spinor cycles — phase rotations without memory. Level VI: the magic α-grid — the phase universality grid. Level VII: the working window — phase fields overlap totally. Level VIII: the AB phase on water — the same mechanics in a classical continuum. One theme — eight embodiments.</w:t>
      </w:r>
    </w:p>
    <w:p>
      <w:pPr>
        <w:pStyle w:val="BodyText"/>
      </w:pPr>
      <w:r>
        <w:rPr>
          <w:b/>
          <w:bCs/>
        </w:rPr>
        <w:t xml:space="preserve">The GUE class is the second bearer.</w:t>
      </w:r>
      <w:r>
        <w:t xml:space="preserve"> </w:t>
      </w:r>
      <w:r>
        <w:t xml:space="preserve">The blind spectrum of I → the ζ-decoration of II (0.608) → the extended family of III (87 gates) → the Klein quartic (heritage: D = 0.0808) → the 50k table (package: 0.6119) → gate H5’s regime D (VI: clean KS) → the optimized window (VII: D = 0.0318 → floor 0.0220). The programme has measured GUE-attainment of lattice constructs along every axis: density, flux, decoration, geometry, surface — and each time the class is attained precisely when antiunitary symmetry is broken, and only then.</w:t>
      </w:r>
    </w:p>
    <w:p>
      <w:pPr>
        <w:pStyle w:val="BodyText"/>
      </w:pPr>
      <w:r>
        <w:rPr>
          <w:b/>
          <w:bCs/>
        </w:rPr>
        <w:t xml:space="preserve">Honest negatives are the third bearer.</w:t>
      </w:r>
      <w:r>
        <w:t xml:space="preserve"> </w:t>
      </w:r>
      <w:r>
        <w:t xml:space="preserve">V1/V3: the blind-coding and σ-scan designs are disproven; V6/V16 — the level identity is YES (v2.0.7), the bit branch open. C17: the closed-density blind phase B is NEGATIVE by the letter of its criterion (1.04× over the null). The rank branch of the gate identity is at the resolution limit. Gate H5: baseline A is an outlier. v19’s Test 34: the reference WARN. 2q KAK — outside the E18 class. The programme publishes refusals as first-class results: this is the</w:t>
      </w:r>
      <w:r>
        <w:t xml:space="preserve"> </w:t>
      </w:r>
      <w:r>
        <w:t xml:space="preserve">“</w:t>
      </w:r>
      <w:r>
        <w:t xml:space="preserve">where not to search</w:t>
      </w:r>
      <w:r>
        <w:t xml:space="preserve">”</w:t>
      </w:r>
      <w:r>
        <w:t xml:space="preserve"> </w:t>
      </w:r>
      <w:r>
        <w:t xml:space="preserve">map, equally necessary for any positive construction.</w:t>
      </w:r>
    </w:p>
    <w:p>
      <w:r>
        <w:pict>
          <v:rect style="width:0;height:1.5pt" o:hralign="center" o:hrstd="t" o:hr="t"/>
        </w:pict>
      </w:r>
    </w:p>
    <w:bookmarkEnd w:id="353"/>
    <w:bookmarkStart w:id="354" w:name="consequences-for-positive-constructions"/>
    <w:p>
      <w:pPr>
        <w:pStyle w:val="Heading2"/>
      </w:pPr>
      <w:r>
        <w:t xml:space="preserve">48. Consequences for positive constructions</w:t>
      </w:r>
    </w:p>
    <w:p>
      <w:pPr>
        <w:pStyle w:val="FirstParagraph"/>
      </w:pPr>
      <w:r>
        <w:t xml:space="preserve">The requirement</w:t>
      </w:r>
      <w:r>
        <w:t xml:space="preserve"> </w:t>
      </w:r>
      <w:r>
        <w:t xml:space="preserve">“</w:t>
      </w:r>
      <w:r>
        <w:t xml:space="preserve">nonlocality or entanglement of equivalent rank</w:t>
      </w:r>
      <w:r>
        <w:t xml:space="preserve">”</w:t>
      </w:r>
      <w:r>
        <w:t xml:space="preserve"> </w:t>
      </w:r>
      <w:r>
        <w:t xml:space="preserve">outlines the search space: (i) nonlocal operators with exactly controlled traces — the nearest neighbours of the T11 construct; (ii) local but strongly entangled classes — precisely the class whose gap is measured (T18); (iii) hybrids: trace accuracy by a nonlocal block, statistics by a local one.</w:t>
      </w:r>
    </w:p>
    <w:p>
      <w:pPr>
        <w:pStyle w:val="BodyText"/>
      </w:pPr>
      <w:r>
        <w:t xml:space="preserve">The gap’s universality (T17: the L-class) means: the wall must be bypassed at the level of the class, not of a single function. The statistical arm (Montgomery–Odlyzko) is quantitatively closed: any H–P candidate must reproduce the zeros’ spacing statistics to the finite-sample floor — and the programme proves this achievable by simple gauge-type operators (T34-ext: D = 0.0318 vs floor 0.0220). The arithmetic arm (the</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weight) is closed in the trace (Th6: r = 0.9996) — and open in the spectrum (the null zone).</w:t>
      </w:r>
    </w:p>
    <w:p>
      <w:pPr>
        <w:pStyle w:val="BodyText"/>
      </w:pPr>
      <w:r>
        <w:t xml:space="preserve">The operational arm: the ζ side of the H–P operator, if it exists, must be a machine of the spinor-study class — reading mathematics in real time (V23: 12/12 from six constants), not storing it (ES2: reset erases everything), with a flat step (ES3: O(1)). The formal arm: any RH conclusion inherits</w:t>
      </w:r>
      <w:r>
        <w:t xml:space="preserve"> </w:t>
      </w:r>
      <w:r>
        <w:rPr>
          <w:rStyle w:val="VerbatimChar"/>
        </w:rPr>
        <w:t xml:space="preserve">blocked</w:t>
      </w:r>
      <w:r>
        <w:t xml:space="preserve"> </w:t>
      </w:r>
      <w:r>
        <w:t xml:space="preserve">from the V13 machine — until the prerequisites are formalized.</w:t>
      </w:r>
    </w:p>
    <w:p>
      <w:pPr>
        <w:pStyle w:val="BodyText"/>
      </w:pPr>
      <w:r>
        <w:t xml:space="preserve">The roadmap (in order): (1) the gate H5 ladder at L = 96/112 — regime D’s cleanliness as statistical power grows; (2) C17 — nonlocal graphs with controlled spectra; (3) a third independent ζ-engine implementation in alternative arithmetic (intervals/fixed point); (4) the level-II ζ-decorated operator inside the level-VII working window — the intersection of the two best results; (5) formalizing the V13 prerequisites in Lean (analyticity, the functional equation) — the only legitimate way to lift</w:t>
      </w:r>
      <w:r>
        <w:t xml:space="preserve"> </w:t>
      </w:r>
      <w:r>
        <w:rPr>
          <w:rStyle w:val="VerbatimChar"/>
        </w:rPr>
        <w:t xml:space="preserve">blocked</w:t>
      </w:r>
      <w:r>
        <w:t xml:space="preserve">.</w:t>
      </w:r>
    </w:p>
    <w:p>
      <w:r>
        <w:pict>
          <v:rect style="width:0;height:1.5pt" o:hralign="center" o:hrstd="t" o:hr="t"/>
        </w:pict>
      </w:r>
    </w:p>
    <w:bookmarkEnd w:id="354"/>
    <w:bookmarkStart w:id="355" w:name="interludes-ten-readings-of-one-register"/>
    <w:p>
      <w:pPr>
        <w:pStyle w:val="Heading2"/>
      </w:pPr>
      <w:r>
        <w:t xml:space="preserve">58. Interludes: ten readings of one register</w:t>
      </w:r>
    </w:p>
    <w:p>
      <w:pPr>
        <w:pStyle w:val="FirstParagraph"/>
      </w:pPr>
      <w:r>
        <w:rPr>
          <w:b/>
          <w:bCs/>
        </w:rPr>
        <w:t xml:space="preserve">Arithmetic reading.</w:t>
      </w:r>
      <w:r>
        <w:t xml:space="preserve"> </w:t>
      </w:r>
      <w:r>
        <w:t xml:space="preserve">The register opens at</w:t>
      </w:r>
      <w:r>
        <w:t xml:space="preserve"> </w:t>
      </w:r>
      <m:oMath>
        <m:r>
          <m:t>2.59</m:t>
        </m:r>
        <m:r>
          <m:rPr>
            <m:sty m:val="p"/>
          </m:rPr>
          <m:t>⋅</m:t>
        </m:r>
        <m:sSup>
          <m:e>
            <m:r>
              <m:t>10</m:t>
            </m:r>
          </m:e>
          <m:sup>
            <m:r>
              <m:rPr>
                <m:sty m:val="p"/>
              </m:rPr>
              <m:t>−</m:t>
            </m:r>
            <m:r>
              <m:t>39</m:t>
            </m:r>
          </m:sup>
        </m:sSup>
      </m:oMath>
      <w:r>
        <w:t xml:space="preserve"> </w:t>
      </w:r>
      <w:r>
        <w:t xml:space="preserve">— the Γ-closures at 40 digits — and closes at</w:t>
      </w:r>
      <w:r>
        <w:t xml:space="preserve"> </w:t>
      </w:r>
      <m:oMath>
        <m:r>
          <m:t>3.45</m:t>
        </m:r>
        <m:r>
          <m:rPr>
            <m:sty m:val="p"/>
          </m:rPr>
          <m:t>⋅</m:t>
        </m:r>
        <m:sSup>
          <m:e>
            <m:r>
              <m:t>10</m:t>
            </m:r>
          </m:e>
          <m:sup>
            <m:r>
              <m:rPr>
                <m:sty m:val="p"/>
              </m:rPr>
              <m:t>−</m:t>
            </m:r>
            <m:r>
              <m:t>15</m:t>
            </m:r>
          </m:sup>
        </m:sSup>
      </m:oMath>
      <w:r>
        <w:t xml:space="preserve"> </w:t>
      </w:r>
      <w:r>
        <w:t xml:space="preserve">— the W1 cross-check. Two ends of the precision scale: analytic arbitrary precision (mpmath) and machine double (IEEE-754). The programme knows the price of every digit: Kato corridors (Th3) turn</w:t>
      </w:r>
      <w:r>
        <w:t xml:space="preserve"> </w:t>
      </w:r>
      <w:r>
        <w:t xml:space="preserve">“</w:t>
      </w:r>
      <w:r>
        <w:t xml:space="preserve">agrees</w:t>
      </w:r>
      <w:r>
        <w:t xml:space="preserve">”</w:t>
      </w:r>
      <w:r>
        <w:t xml:space="preserve"> </w:t>
      </w:r>
      <w:r>
        <w:t xml:space="preserve">into</w:t>
      </w:r>
      <w:r>
        <w:t xml:space="preserve"> </w:t>
      </w:r>
      <w:r>
        <w:t xml:space="preserve">“</w:t>
      </w:r>
      <w:r>
        <w:t xml:space="preserve">agrees within</w:t>
      </w:r>
      <w:r>
        <w:t xml:space="preserve"> </w:t>
      </w:r>
      <m:oMath>
        <m:sSup>
          <m:e>
            <m:r>
              <m:t>10</m:t>
            </m:r>
          </m:e>
          <m:sup>
            <m:r>
              <m:rPr>
                <m:sty m:val="p"/>
              </m:rPr>
              <m:t>−</m:t>
            </m:r>
            <m:r>
              <m:t>k</m:t>
            </m:r>
          </m:sup>
        </m:sSup>
      </m:oMath>
      <w:r>
        <w:t xml:space="preserve">, and here is the corridor</w:t>
      </w:r>
      <w:r>
        <w:t xml:space="preserve">”</w:t>
      </w:r>
      <w:r>
        <w:t xml:space="preserve">.</w:t>
      </w:r>
    </w:p>
    <w:p>
      <w:pPr>
        <w:pStyle w:val="BodyText"/>
      </w:pPr>
      <w:r>
        <w:rPr>
          <w:b/>
          <w:bCs/>
        </w:rPr>
        <w:t xml:space="preserve">Probabilistic reading.</w:t>
      </w:r>
      <w:r>
        <w:t xml:space="preserve"> </w:t>
      </w:r>
      <w:r>
        <w:t xml:space="preserve">The register’s p-values span fifteen orders: from</w:t>
      </w:r>
      <w:r>
        <w:t xml:space="preserve"> </w:t>
      </w:r>
      <m:oMath>
        <m:r>
          <m:t>p</m:t>
        </m:r>
        <m:r>
          <m:rPr>
            <m:sty m:val="p"/>
          </m:rPr>
          <m:t>=</m:t>
        </m:r>
        <m:r>
          <m:t>2.24</m:t>
        </m:r>
        <m:r>
          <m:rPr>
            <m:sty m:val="p"/>
          </m:rPr>
          <m:t>⋅</m:t>
        </m:r>
        <m:sSup>
          <m:e>
            <m:r>
              <m:t>10</m:t>
            </m:r>
          </m:e>
          <m:sup>
            <m:r>
              <m:rPr>
                <m:sty m:val="p"/>
              </m:rPr>
              <m:t>−</m:t>
            </m:r>
            <m:r>
              <m:t>186</m:t>
            </m:r>
          </m:sup>
        </m:sSup>
      </m:oMath>
      <w:r>
        <w:t xml:space="preserve"> </w:t>
      </w:r>
      <w:r>
        <w:t xml:space="preserve">(Test 34, the reference) to</w:t>
      </w:r>
      <w:r>
        <w:t xml:space="preserve"> </w:t>
      </w:r>
      <m:oMath>
        <m:r>
          <m:t>p</m:t>
        </m:r>
        <m:r>
          <m:rPr>
            <m:sty m:val="p"/>
          </m:rPr>
          <m:t>=</m:t>
        </m:r>
        <m:r>
          <m:t>0.0105</m:t>
        </m:r>
      </m:oMath>
      <w:r>
        <w:t xml:space="preserve"> </w:t>
      </w:r>
      <w:r>
        <w:t xml:space="preserve">(Test 12, borderline acceptance). None of them</w:t>
      </w:r>
      <w:r>
        <w:t xml:space="preserve"> </w:t>
      </w:r>
      <w:r>
        <w:t xml:space="preserve">“</w:t>
      </w:r>
      <w:r>
        <w:t xml:space="preserve">proves</w:t>
      </w:r>
      <w:r>
        <w:t xml:space="preserve">”</w:t>
      </w:r>
      <w:r>
        <w:t xml:space="preserve">: each is the surprise of the data under a fixed null. Multiple comparisons (52 gates, 242 configurations, 61 α-points) — handled by Bonferroni or pre-registration.</w:t>
      </w:r>
    </w:p>
    <w:p>
      <w:pPr>
        <w:pStyle w:val="BodyText"/>
      </w:pPr>
      <w:r>
        <w:rPr>
          <w:b/>
          <w:bCs/>
        </w:rPr>
        <w:t xml:space="preserve">Topological reading.</w:t>
      </w:r>
      <w:r>
        <w:t xml:space="preserve"> </w:t>
      </w:r>
      <w:r>
        <w:t xml:space="preserve">The tower 4 (D2); the Berry phase π (D3); the Chern anchors 1-1-1 (T20); the counting law’s index</w:t>
      </w:r>
      <w:r>
        <w:t xml:space="preserve"> </w:t>
      </w:r>
      <m:oMath>
        <m:r>
          <m:rPr>
            <m:sty m:val="p"/>
          </m:rPr>
          <m:t>−</m:t>
        </m:r>
        <m:r>
          <m:t>2</m:t>
        </m:r>
      </m:oMath>
      <w:r>
        <w:t xml:space="preserve"> </w:t>
      </w:r>
      <w:r>
        <w:t xml:space="preserve">(T13); the genus-3 quartic (heritage): the topological invariants are the register’s most stable numbers — they are integers. Integrality is a privilege: parameter-insensitivity.</w:t>
      </w:r>
    </w:p>
    <w:p>
      <w:pPr>
        <w:pStyle w:val="BodyText"/>
      </w:pPr>
      <w:r>
        <w:rPr>
          <w:b/>
          <w:bCs/>
        </w:rPr>
        <w:t xml:space="preserve">Dynamical reading.</w:t>
      </w:r>
      <w:r>
        <w:t xml:space="preserve"> </w:t>
      </w:r>
      <w:r>
        <w:t xml:space="preserve">×977 (Klein); ×59,000 (E18); ×16 (C7); ×3.4 (T34-ext); ×5.47 (W1); ×1.43 (TD): ratios are the programme’s language. Every</w:t>
      </w:r>
      <w:r>
        <w:t xml:space="preserve"> </w:t>
      </w:r>
      <w:r>
        <w:t xml:space="preserve">“</w:t>
      </w:r>
      <w:r>
        <w:t xml:space="preserve">×N</w:t>
      </w:r>
      <w:r>
        <w:t xml:space="preserve">”</w:t>
      </w:r>
      <w:r>
        <w:t xml:space="preserve"> </w:t>
      </w:r>
      <w:r>
        <w:t xml:space="preserve">is measurement against control; the control is always of the same complexity as the measurement.</w:t>
      </w:r>
    </w:p>
    <w:p>
      <w:pPr>
        <w:pStyle w:val="BodyText"/>
      </w:pPr>
      <w:r>
        <w:rPr>
          <w:b/>
          <w:bCs/>
        </w:rPr>
        <w:t xml:space="preserve">Statistical reading.</w:t>
      </w:r>
      <w:r>
        <w:t xml:space="preserve"> </w:t>
      </w:r>
      <w:r>
        <w:t xml:space="preserve">⟨r⟩ appears fourteen times: 0.594 (T16), 0.5991 (T32), 0.6004 (T33b), 0.608 (D7), 0.6009 (T26), 0.6119 (the 50k table), 0.6144 (RH), 0.5898–0.6003 (H5), 0.8938 (the NH control), 0.51–0.58 (dilute). One quantity, one reference 0.5996 — and a whole map of regimes around it.</w:t>
      </w:r>
    </w:p>
    <w:p>
      <w:pPr>
        <w:pStyle w:val="BodyText"/>
      </w:pPr>
      <w:r>
        <w:rPr>
          <w:b/>
          <w:bCs/>
        </w:rPr>
        <w:t xml:space="preserve">Documentary reading.</w:t>
      </w:r>
      <w:r>
        <w:t xml:space="preserve"> </w:t>
      </w:r>
      <w:r>
        <w:t xml:space="preserve">Every number is a file. The register is the archive’s index: provenance.jsonl leads from a row to a verdict; this document — from a verdict to a log; the log — to the seed and the code. The full reproducibility chain — from a number on the page to a command in the terminal.</w:t>
      </w:r>
    </w:p>
    <w:p>
      <w:pPr>
        <w:pStyle w:val="BodyText"/>
      </w:pPr>
      <w:r>
        <w:rPr>
          <w:b/>
          <w:bCs/>
        </w:rPr>
        <w:t xml:space="preserve">Critical reading.</w:t>
      </w:r>
      <w:r>
        <w:t xml:space="preserve"> </w:t>
      </w:r>
      <w:r>
        <w:t xml:space="preserve">What could refute each element? The Γ-closures — an mpmath error (no: cross-checked against an independent implementation); blind reading — a detector collision (checked by the manual γ₁₂ analysis); the working window — an unvalidated port (closed by the pre-scan checks to 10⁻¹²); the attractors — grid dependence (closed by the ×10 convergence and the cross-language check).</w:t>
      </w:r>
    </w:p>
    <w:p>
      <w:pPr>
        <w:pStyle w:val="BodyText"/>
      </w:pPr>
      <w:r>
        <w:rPr>
          <w:b/>
          <w:bCs/>
        </w:rPr>
        <w:t xml:space="preserve">Historical reading.</w:t>
      </w:r>
      <w:r>
        <w:t xml:space="preserve"> </w:t>
      </w:r>
      <w:r>
        <w:t xml:space="preserve">The register is dated: 2026-09-02 (v19), 09-09 (H5), 09-14 (the 38-heritage), September (the quartic, T34), 10-01 (the W1 audit), 10-14 (consolidation, MAX). Every number is a point in time; the chronology — Appendix E.</w:t>
      </w:r>
    </w:p>
    <w:p>
      <w:pPr>
        <w:pStyle w:val="BodyText"/>
      </w:pPr>
      <w:r>
        <w:rPr>
          <w:b/>
          <w:bCs/>
        </w:rPr>
        <w:t xml:space="preserve">Pedagogical reading.</w:t>
      </w:r>
      <w:r>
        <w:t xml:space="preserve"> </w:t>
      </w:r>
      <w:r>
        <w:t xml:space="preserve">The register is a curriculum: from Th1 (trivial in form) to T18 (the wall) and T34-ext (the working window): from</w:t>
      </w:r>
      <w:r>
        <w:t xml:space="preserve"> </w:t>
      </w:r>
      <w:r>
        <w:t xml:space="preserve">“</w:t>
      </w:r>
      <w:r>
        <w:t xml:space="preserve">what hermiticity is</w:t>
      </w:r>
      <w:r>
        <w:t xml:space="preserve">”</w:t>
      </w:r>
      <w:r>
        <w:t xml:space="preserve"> </w:t>
      </w:r>
      <w:r>
        <w:t xml:space="preserve">to</w:t>
      </w:r>
      <w:r>
        <w:t xml:space="preserve"> </w:t>
      </w:r>
      <w:r>
        <w:t xml:space="preserve">“</w:t>
      </w:r>
      <w:r>
        <w:t xml:space="preserve">how to measure distance to ζ</w:t>
      </w:r>
      <w:r>
        <w:t xml:space="preserve">”</w:t>
      </w:r>
      <w:r>
        <w:t xml:space="preserve"> </w:t>
      </w:r>
      <w:r>
        <w:t xml:space="preserve">in 73 steps.</w:t>
      </w:r>
    </w:p>
    <w:p>
      <w:pPr>
        <w:pStyle w:val="BodyText"/>
      </w:pPr>
      <w:r>
        <w:rPr>
          <w:b/>
          <w:bCs/>
        </w:rPr>
        <w:t xml:space="preserve">Provocative reading.</w:t>
      </w:r>
      <w:r>
        <w:t xml:space="preserve"> </w:t>
      </w:r>
      <w:r>
        <w:t xml:space="preserve">What the register does NOT contain: not one number about zeros above</w:t>
      </w:r>
      <w:r>
        <w:t xml:space="preserve"> </w:t>
      </w:r>
      <m:oMath>
        <m:r>
          <m:t>T</m:t>
        </m:r>
        <m:r>
          <m:rPr>
            <m:sty m:val="p"/>
          </m:rPr>
          <m:t>=</m:t>
        </m:r>
        <m:r>
          <m:t>40</m:t>
        </m:r>
        <m:r>
          <m:rPr>
            <m:sty m:val="p"/>
          </m:rPr>
          <m:t>,</m:t>
        </m:r>
        <m:r>
          <m:t>434</m:t>
        </m:r>
      </m:oMath>
      <w:r>
        <w:t xml:space="preserve">; not one operator above</w:t>
      </w:r>
      <w:r>
        <w:t xml:space="preserve"> </w:t>
      </w:r>
      <m:oMath>
        <m:r>
          <m:t>L</m:t>
        </m:r>
        <m:r>
          <m:rPr>
            <m:sty m:val="p"/>
          </m:rPr>
          <m:t>=</m:t>
        </m:r>
        <m:r>
          <m:t>96</m:t>
        </m:r>
      </m:oMath>
      <w:r>
        <w:t xml:space="preserve">; not one GSE value; not one</w:t>
      </w:r>
      <w:r>
        <w:t xml:space="preserve"> </w:t>
      </w:r>
      <w:r>
        <w:t xml:space="preserve">“</w:t>
      </w:r>
      <w:r>
        <w:t xml:space="preserve">solution</w:t>
      </w:r>
      <w:r>
        <w:t xml:space="preserve">”</w:t>
      </w:r>
      <w:r>
        <w:t xml:space="preserve"> </w:t>
      </w:r>
      <w:r>
        <w:t xml:space="preserve">of RH. The absences are a map too: the boundaries of the explored.</w:t>
      </w:r>
    </w:p>
    <w:p>
      <w:r>
        <w:pict>
          <v:rect style="width:0;height:1.5pt" o:hralign="center" o:hrstd="t" o:hr="t"/>
        </w:pict>
      </w:r>
    </w:p>
    <w:bookmarkEnd w:id="355"/>
    <w:bookmarkStart w:id="356" w:name="interludes-the-physics-in-five-formulas"/>
    <w:p>
      <w:pPr>
        <w:pStyle w:val="Heading2"/>
      </w:pPr>
      <w:r>
        <w:t xml:space="preserve">59. Interludes: the physics in five formulas</w:t>
      </w:r>
    </w:p>
    <w:p>
      <w:pPr>
        <w:pStyle w:val="FirstParagraph"/>
      </w:pPr>
      <w:r>
        <w:rPr>
          <w:b/>
          <w:bCs/>
        </w:rPr>
        <w:t xml:space="preserve">Formula 1 — the Peierls phase:</w:t>
      </w:r>
      <w:r>
        <w:t xml:space="preserve"> </w:t>
      </w:r>
      <m:oMath>
        <m:r>
          <m:t>t</m:t>
        </m:r>
        <m:r>
          <m:rPr>
            <m:sty m:val="p"/>
          </m:rPr>
          <m:t>→</m:t>
        </m:r>
        <m:r>
          <m:t>t</m:t>
        </m:r>
        <m:sSup>
          <m:e>
            <m:r>
              <m:t>e</m:t>
            </m:r>
          </m:e>
          <m:sup>
            <m:r>
              <m:t>i</m:t>
            </m:r>
            <m:r>
              <m:t>Φ</m:t>
            </m:r>
          </m:sup>
        </m:sSup>
      </m:oMath>
      <w:r>
        <w:t xml:space="preserve">. The whole programme in one substitution: a bond acquires a flux phase; the spectrum becomes a complex object; the statistics — a GUE class under total coverage. Six levels of the programme are consequences of this substitution.</w:t>
      </w:r>
    </w:p>
    <w:p>
      <w:pPr>
        <w:pStyle w:val="BodyText"/>
      </w:pPr>
      <w:r>
        <w:rPr>
          <w:b/>
          <w:bCs/>
        </w:rPr>
        <w:t xml:space="preserve">Formula 2 — the r-statistic:</w:t>
      </w:r>
      <w:r>
        <w:t xml:space="preserve"> </w:t>
      </w:r>
      <m:oMath>
        <m:sSub>
          <m:e>
            <m:r>
              <m:t>r</m:t>
            </m:r>
          </m:e>
          <m:sub>
            <m:r>
              <m:t>i</m:t>
            </m:r>
          </m:sub>
        </m:sSub>
        <m:r>
          <m:rPr>
            <m:sty m:val="p"/>
          </m:rPr>
          <m:t>=</m:t>
        </m:r>
        <m:r>
          <m:rPr>
            <m:sty m:val="p"/>
          </m:rPr>
          <m:t>min</m:t>
        </m:r>
        <m:d>
          <m:dPr>
            <m:begChr m:val="("/>
            <m:endChr m:val=")"/>
            <m:sepChr m:val=""/>
            <m:grow/>
          </m:dPr>
          <m:e>
            <m:sSub>
              <m:e>
                <m:r>
                  <m:t>δ</m:t>
                </m:r>
              </m:e>
              <m:sub>
                <m:r>
                  <m:t>i</m:t>
                </m:r>
              </m:sub>
            </m:sSub>
            <m:r>
              <m:rPr>
                <m:sty m:val="p"/>
              </m:rPr>
              <m:t>,</m:t>
            </m:r>
            <m:sSub>
              <m:e>
                <m:r>
                  <m:t>δ</m:t>
                </m:r>
              </m:e>
              <m:sub>
                <m:r>
                  <m:t>i</m:t>
                </m:r>
                <m:r>
                  <m:rPr>
                    <m:sty m:val="p"/>
                  </m:rPr>
                  <m:t>+</m:t>
                </m:r>
                <m:r>
                  <m:t>1</m:t>
                </m:r>
              </m:sub>
            </m:sSub>
          </m:e>
        </m:d>
        <m:r>
          <m:rPr>
            <m:sty m:val="p"/>
          </m:rPr>
          <m:t>/</m:t>
        </m:r>
        <m:r>
          <m:rPr>
            <m:sty m:val="p"/>
          </m:rPr>
          <m:t>max</m:t>
        </m:r>
        <m:d>
          <m:dPr>
            <m:begChr m:val="("/>
            <m:endChr m:val=")"/>
            <m:sepChr m:val=""/>
            <m:grow/>
          </m:dPr>
          <m:e>
            <m:sSub>
              <m:e>
                <m:r>
                  <m:t>δ</m:t>
                </m:r>
              </m:e>
              <m:sub>
                <m:r>
                  <m:t>i</m:t>
                </m:r>
              </m:sub>
            </m:sSub>
            <m:r>
              <m:rPr>
                <m:sty m:val="p"/>
              </m:rPr>
              <m:t>,</m:t>
            </m:r>
            <m:sSub>
              <m:e>
                <m:r>
                  <m:t>δ</m:t>
                </m:r>
              </m:e>
              <m:sub>
                <m:r>
                  <m:t>i</m:t>
                </m:r>
                <m:r>
                  <m:rPr>
                    <m:sty m:val="p"/>
                  </m:rPr>
                  <m:t>+</m:t>
                </m:r>
                <m:r>
                  <m:t>1</m:t>
                </m:r>
              </m:sub>
            </m:sSub>
          </m:e>
        </m:d>
      </m:oMath>
      <w:r>
        <w:t xml:space="preserve">. Unfolding-invariance makes it the programme’s yardstick; the band [0.5772, 0.6212] is every lattice campaign’s working window; 0.5996 the beacon.</w:t>
      </w:r>
    </w:p>
    <w:p>
      <w:pPr>
        <w:pStyle w:val="BodyText"/>
      </w:pPr>
      <w:r>
        <w:rPr>
          <w:b/>
          <w:bCs/>
        </w:rPr>
        <w:t xml:space="preserve">Formula 3 — Montgomery’s pair correlation:</w:t>
      </w:r>
      <w:r>
        <w:t xml:space="preserve"> </w:t>
      </w:r>
      <m:oMath>
        <m:r>
          <m:t>g</m:t>
        </m:r>
        <m:d>
          <m:dPr>
            <m:begChr m:val="("/>
            <m:endChr m:val=")"/>
            <m:sepChr m:val=""/>
            <m:grow/>
          </m:dPr>
          <m:e>
            <m:r>
              <m:t>u</m:t>
            </m:r>
          </m:e>
        </m:d>
        <m:r>
          <m:rPr>
            <m:sty m:val="p"/>
          </m:rPr>
          <m:t>=</m:t>
        </m:r>
        <m:r>
          <m:t>1</m:t>
        </m:r>
        <m:r>
          <m:rPr>
            <m:sty m:val="p"/>
          </m:rPr>
          <m:t>−</m:t>
        </m:r>
        <m:sSup>
          <m:e>
            <m:d>
              <m:dPr>
                <m:begChr m:val="("/>
                <m:endChr m:val=")"/>
                <m:sepChr m:val=""/>
                <m:grow/>
              </m:dPr>
              <m:e>
                <m:r>
                  <m:rPr>
                    <m:sty m:val="p"/>
                  </m:rPr>
                  <m:t>sin</m:t>
                </m:r>
                <m:r>
                  <m:t>π</m:t>
                </m:r>
                <m:r>
                  <m:t>u</m:t>
                </m:r>
                <m:r>
                  <m:rPr>
                    <m:sty m:val="p"/>
                  </m:rPr>
                  <m:t>/</m:t>
                </m:r>
                <m:r>
                  <m:t>π</m:t>
                </m:r>
                <m:r>
                  <m:t>u</m:t>
                </m:r>
              </m:e>
            </m:d>
          </m:e>
          <m:sup>
            <m:r>
              <m:t>2</m:t>
            </m:r>
          </m:sup>
        </m:sSup>
      </m:oMath>
      <w:r>
        <w:t xml:space="preserve">. The 1973 prediction, confirmed by Odlyzko; the programme reproduces it by transport (D10) and decoration (D7). Level repulsion is the structure of both ζ and the cloud.</w:t>
      </w:r>
    </w:p>
    <w:p>
      <w:pPr>
        <w:pStyle w:val="BodyText"/>
      </w:pPr>
      <w:r>
        <w:rPr>
          <w:b/>
          <w:bCs/>
        </w:rPr>
        <w:t xml:space="preserve">Formula 4 — the zero count:</w:t>
      </w:r>
      <w:r>
        <w:t xml:space="preserve"> </w:t>
      </w:r>
      <m:oMath>
        <m:r>
          <m:t>N</m:t>
        </m:r>
        <m:d>
          <m:dPr>
            <m:begChr m:val="("/>
            <m:endChr m:val=")"/>
            <m:sepChr m:val=""/>
            <m:grow/>
          </m:dPr>
          <m:e>
            <m:r>
              <m:t>T</m:t>
            </m:r>
          </m:e>
        </m:d>
        <m:r>
          <m:rPr>
            <m:sty m:val="p"/>
          </m:rPr>
          <m:t>=</m:t>
        </m:r>
        <m:f>
          <m:fPr>
            <m:type m:val="bar"/>
          </m:fPr>
          <m:num>
            <m:r>
              <m:t>T</m:t>
            </m:r>
          </m:num>
          <m:den>
            <m:r>
              <m:t>2</m:t>
            </m:r>
            <m:r>
              <m:t>π</m:t>
            </m:r>
          </m:den>
        </m:f>
        <m:r>
          <m:rPr>
            <m:sty m:val="p"/>
          </m:rPr>
          <m:t>ln</m:t>
        </m:r>
        <m:f>
          <m:fPr>
            <m:type m:val="bar"/>
          </m:fPr>
          <m:num>
            <m:r>
              <m:t>T</m:t>
            </m:r>
          </m:num>
          <m:den>
            <m:r>
              <m:t>2</m:t>
            </m:r>
            <m:r>
              <m:t>π</m:t>
            </m:r>
            <m:r>
              <m:t>e</m:t>
            </m:r>
          </m:den>
        </m:f>
        <m:r>
          <m:rPr>
            <m:sty m:val="p"/>
          </m:rPr>
          <m:t>+</m:t>
        </m:r>
        <m:f>
          <m:fPr>
            <m:type m:val="bar"/>
          </m:fPr>
          <m:num>
            <m:r>
              <m:t>7</m:t>
            </m:r>
          </m:num>
          <m:den>
            <m:r>
              <m:t>8</m:t>
            </m:r>
          </m:den>
        </m:f>
        <m:r>
          <m:rPr>
            <m:sty m:val="p"/>
          </m:rPr>
          <m:t>+</m:t>
        </m:r>
        <m:r>
          <m:t>S</m:t>
        </m:r>
        <m:d>
          <m:dPr>
            <m:begChr m:val="("/>
            <m:endChr m:val=")"/>
            <m:sepChr m:val=""/>
            <m:grow/>
          </m:dPr>
          <m:e>
            <m:r>
              <m:t>T</m:t>
            </m:r>
          </m:e>
        </m:d>
      </m:oMath>
      <w:r>
        <w:t xml:space="preserve">. The zeros’ density; the BK ladder reproduces its mean part exactly (D11); the T = 1000/5000 strips check it by arithmetic bridges (C2/C12).</w:t>
      </w:r>
    </w:p>
    <w:p>
      <w:pPr>
        <w:pStyle w:val="BodyText"/>
      </w:pPr>
      <w:r>
        <w:rPr>
          <w:b/>
          <w:bCs/>
        </w:rPr>
        <w:t xml:space="preserve">Formula 5 — the hyperbolic dispersion:</w:t>
      </w:r>
      <w:r>
        <w:t xml:space="preserve"> </w:t>
      </w:r>
      <m:oMath>
        <m:sSubSup>
          <m:e>
            <m:r>
              <m:t>k</m:t>
            </m:r>
          </m:e>
          <m:sub>
            <m:r>
              <m:t>y</m:t>
            </m:r>
          </m:sub>
          <m:sup>
            <m:r>
              <m:t>2</m:t>
            </m:r>
          </m:sup>
        </m:sSubSup>
        <m:r>
          <m:rPr>
            <m:sty m:val="p"/>
          </m:rPr>
          <m:t>−</m:t>
        </m:r>
        <m:sSubSup>
          <m:e>
            <m:r>
              <m:t>k</m:t>
            </m:r>
          </m:e>
          <m:sub>
            <m:r>
              <m:t>x</m:t>
            </m:r>
          </m:sub>
          <m:sup>
            <m:r>
              <m:t>2</m:t>
            </m:r>
          </m:sup>
        </m:sSubSup>
        <m:r>
          <m:rPr>
            <m:sty m:val="p"/>
          </m:rPr>
          <m:t>/</m:t>
        </m:r>
        <m:r>
          <m:t>η</m:t>
        </m:r>
        <m:r>
          <m:rPr>
            <m:sty m:val="p"/>
          </m:rPr>
          <m:t>=</m:t>
        </m:r>
        <m:sSup>
          <m:e>
            <m:r>
              <m:t>K</m:t>
            </m:r>
          </m:e>
          <m:sup>
            <m:r>
              <m:t>2</m:t>
            </m:r>
          </m:sup>
        </m:sSup>
      </m:oMath>
      <w:r>
        <w:t xml:space="preserve">. All of level VIII: the group-velocity cone, the Vieta root, the cascade, the attractors, the</w:t>
      </w:r>
      <w:r>
        <w:t xml:space="preserve"> </w:t>
      </w:r>
      <m:oMath>
        <m:r>
          <m:t>u</m:t>
        </m:r>
        <m:r>
          <m:rPr>
            <m:sty m:val="p"/>
          </m:rPr>
          <m:t>=</m:t>
        </m:r>
        <m:r>
          <m:t>s</m:t>
        </m:r>
        <m:rad>
          <m:radPr>
            <m:degHide m:val="on"/>
          </m:radPr>
          <m:deg/>
          <m:e>
            <m:r>
              <m:t>η</m:t>
            </m:r>
          </m:e>
        </m:rad>
      </m:oMath>
      <w:r>
        <w:t xml:space="preserve"> </w:t>
      </w:r>
      <w:r>
        <w:t xml:space="preserve">window. One formula — a whole world of waves.</w:t>
      </w:r>
    </w:p>
    <w:p>
      <w:r>
        <w:pict>
          <v:rect style="width:0;height:1.5pt" o:hralign="center" o:hrstd="t" o:hr="t"/>
        </w:pict>
      </w:r>
    </w:p>
    <w:bookmarkEnd w:id="356"/>
    <w:bookmarkStart w:id="357" w:name="X6de3c21d0678714a8409ce8140709ed5854c357"/>
    <w:p>
      <w:pPr>
        <w:pStyle w:val="Heading2"/>
      </w:pPr>
      <w:r>
        <w:t xml:space="preserve">60. Interludes: the seven levels of reproducibility</w:t>
      </w:r>
    </w:p>
    <w:p>
      <w:pPr>
        <w:pStyle w:val="FirstParagraph"/>
      </w:pPr>
      <w:r>
        <w:rPr>
          <w:b/>
          <w:bCs/>
        </w:rPr>
        <w:t xml:space="preserve">(1) The seed.</w:t>
      </w:r>
      <w:r>
        <w:t xml:space="preserve"> </w:t>
      </w:r>
      <w:r>
        <w:t xml:space="preserve">42 — the programme’s; 96 — the scan’s; 12345 — bytes; 777 — the 3D lab. A seed fixes the ensemble: same run, same numbers. Limit: a seed does not protect against code errors.</w:t>
      </w:r>
    </w:p>
    <w:p>
      <w:pPr>
        <w:pStyle w:val="BodyText"/>
      </w:pPr>
      <w:r>
        <w:rPr>
          <w:b/>
          <w:bCs/>
        </w:rPr>
        <w:t xml:space="preserve">(2) The log.</w:t>
      </w:r>
      <w:r>
        <w:t xml:space="preserve"> </w:t>
      </w:r>
      <w:r>
        <w:t xml:space="preserve">Every entry — timestamp + delta + action. The 35,146 seconds of the v19 run are reconstructible line by line. Limit: a log records what was done, not what should have been.</w:t>
      </w:r>
    </w:p>
    <w:p>
      <w:pPr>
        <w:pStyle w:val="BodyText"/>
      </w:pPr>
      <w:r>
        <w:rPr>
          <w:b/>
          <w:bCs/>
        </w:rPr>
        <w:t xml:space="preserve">(3) Two passes.</w:t>
      </w:r>
      <w:r>
        <w:t xml:space="preserve"> </w:t>
      </w:r>
      <w:r>
        <w:t xml:space="preserve">72×72 → 96×96: different lattices, different Nv, one verdict. Catches lattice artefacts. Limit: both configurations — one code.</w:t>
      </w:r>
    </w:p>
    <w:p>
      <w:pPr>
        <w:pStyle w:val="BodyText"/>
      </w:pPr>
      <w:r>
        <w:rPr>
          <w:b/>
          <w:bCs/>
        </w:rPr>
        <w:t xml:space="preserve">(4) Blind audits.</w:t>
      </w:r>
      <w:r>
        <w:t xml:space="preserve"> </w:t>
      </w:r>
      <w:r>
        <w:t xml:space="preserve">E17: engines without tables; C13: gates outside handles; W1: the cold start 31/31 + 12/12 bitwise. Catches tuning. Limit: an audit inherits the protocol’s premises.</w:t>
      </w:r>
    </w:p>
    <w:p>
      <w:pPr>
        <w:pStyle w:val="BodyText"/>
      </w:pPr>
      <w:r>
        <w:rPr>
          <w:b/>
          <w:bCs/>
        </w:rPr>
        <w:t xml:space="preserve">(5) Cross-language.</w:t>
      </w:r>
      <w:r>
        <w:t xml:space="preserve"> </w:t>
      </w:r>
      <w:r>
        <w:t xml:space="preserve">Python ↔ Julia: the D level 9·10⁻⁷; W1 3.45·10⁻¹⁵; hp_audit bit-exact; the monumental line V01–V112 in full. Catches implementation errors. Limit: a shared mathematical frame.</w:t>
      </w:r>
    </w:p>
    <w:p>
      <w:pPr>
        <w:pStyle w:val="BodyText"/>
      </w:pPr>
      <w:r>
        <w:rPr>
          <w:b/>
          <w:bCs/>
        </w:rPr>
        <w:t xml:space="preserve">(6) The six-language contract.</w:t>
      </w:r>
      <w:r>
        <w:t xml:space="preserve"> </w:t>
      </w:r>
      <w:r>
        <w:t xml:space="preserve">One config.yaml → one JSON: identical keys. Catches interface drift. Limit: the contract does not check physics.</w:t>
      </w:r>
    </w:p>
    <w:p>
      <w:pPr>
        <w:pStyle w:val="BodyText"/>
      </w:pPr>
      <w:r>
        <w:rPr>
          <w:b/>
          <w:bCs/>
        </w:rPr>
        <w:t xml:space="preserve">(7) The formal layer.</w:t>
      </w:r>
      <w:r>
        <w:t xml:space="preserve"> </w:t>
      </w:r>
      <w:r>
        <w:t xml:space="preserve">Lean 4 / Coq: reductions A1–A6 without sorry; the V13 machine. Catches logical leaps. Limit: the prerequisites are outside the formalization (status: an open programme).</w:t>
      </w:r>
    </w:p>
    <w:p>
      <w:pPr>
        <w:pStyle w:val="BodyText"/>
      </w:pPr>
      <w:r>
        <w:t xml:space="preserve">The hierarchy is complete: from</w:t>
      </w:r>
      <w:r>
        <w:t xml:space="preserve"> </w:t>
      </w:r>
      <w:r>
        <w:t xml:space="preserve">“</w:t>
      </w:r>
      <w:r>
        <w:t xml:space="preserve">re-runnable</w:t>
      </w:r>
      <w:r>
        <w:t xml:space="preserve">”</w:t>
      </w:r>
      <w:r>
        <w:t xml:space="preserve"> </w:t>
      </w:r>
      <w:r>
        <w:t xml:space="preserve">(1) to</w:t>
      </w:r>
      <w:r>
        <w:t xml:space="preserve"> </w:t>
      </w:r>
      <w:r>
        <w:t xml:space="preserve">“</w:t>
      </w:r>
      <w:r>
        <w:t xml:space="preserve">cannot quietly lie</w:t>
      </w:r>
      <w:r>
        <w:t xml:space="preserve">”</w:t>
      </w:r>
      <w:r>
        <w:t xml:space="preserve"> </w:t>
      </w:r>
      <w:r>
        <w:t xml:space="preserve">(7). No level is absolute; their intersection is the programme’s practical honesty.</w:t>
      </w:r>
    </w:p>
    <w:p>
      <w:r>
        <w:pict>
          <v:rect style="width:0;height:1.5pt" o:hralign="center" o:hrstd="t" o:hr="t"/>
        </w:pict>
      </w:r>
    </w:p>
    <w:bookmarkEnd w:id="357"/>
    <w:bookmarkStart w:id="358" w:name="interludes-what-a-sceptic-would-say"/>
    <w:p>
      <w:pPr>
        <w:pStyle w:val="Heading2"/>
      </w:pPr>
      <w:r>
        <w:t xml:space="preserve">61. Interludes: what a sceptic would say</w:t>
      </w:r>
    </w:p>
    <w:p>
      <w:pPr>
        <w:pStyle w:val="FirstParagraph"/>
      </w:pPr>
      <w:r>
        <w:rPr>
          <w:b/>
          <w:bCs/>
        </w:rPr>
        <w:t xml:space="preserve">The statistical sceptic.</w:t>
      </w:r>
      <w:r>
        <w:t xml:space="preserve"> </w:t>
      </w:r>
      <w:r>
        <w:t xml:space="preserve">“</w:t>
      </w:r>
      <w:r>
        <w:t xml:space="preserve">Your working window is a fit over 242 configurations.</w:t>
      </w:r>
      <w:r>
        <w:t xml:space="preserve">”</w:t>
      </w:r>
      <w:r>
        <w:t xml:space="preserve"> </w:t>
      </w:r>
      <w:r>
        <w:t xml:space="preserve">Answer: all verdicts against one set of pre-registered windows; the Stage-C candidates selected by a rule fixed before the run; the GUE floor — an independent control of the same sample size; the port’s re-measurement of the reference (0.0928 vs 0.1096) — inside run-to-run spread. But: the floor fails the p-arm — ensemble finiteness, recorded honestly.</w:t>
      </w:r>
    </w:p>
    <w:p>
      <w:pPr>
        <w:pStyle w:val="BodyText"/>
      </w:pPr>
      <w:r>
        <w:rPr>
          <w:b/>
          <w:bCs/>
        </w:rPr>
        <w:t xml:space="preserve">The mathematical sceptic.</w:t>
      </w:r>
      <w:r>
        <w:t xml:space="preserve"> </w:t>
      </w:r>
      <w:r>
        <w:t xml:space="preserve">“</w:t>
      </w:r>
      <w:r>
        <w:t xml:space="preserve">The ⟨r⟩ match is weak.</w:t>
      </w:r>
      <w:r>
        <w:t xml:space="preserve">”</w:t>
      </w:r>
      <w:r>
        <w:t xml:space="preserve"> </w:t>
      </w:r>
      <w:r>
        <w:t xml:space="preserve">Answer: this is not an ⟨r⟩ programme: the 34b composite (four arms); the integral T13/T14 (9/9); the form factor on high bands (D14); the quartic (D = 0.0808 at 100k). Each metric a separate arm; the window passes all.</w:t>
      </w:r>
    </w:p>
    <w:p>
      <w:pPr>
        <w:pStyle w:val="BodyText"/>
      </w:pPr>
      <w:r>
        <w:rPr>
          <w:b/>
          <w:bCs/>
        </w:rPr>
        <w:t xml:space="preserve">The physical sceptic.</w:t>
      </w:r>
      <w:r>
        <w:t xml:space="preserve"> </w:t>
      </w:r>
      <w:r>
        <w:t xml:space="preserve">“</w:t>
      </w:r>
      <w:r>
        <w:t xml:space="preserve">Wave attractors are a foreign topic.</w:t>
      </w:r>
      <w:r>
        <w:t xml:space="preserve">”</w:t>
      </w:r>
      <w:r>
        <w:t xml:space="preserve"> </w:t>
      </w:r>
      <w:r>
        <w:t xml:space="preserve">Answer: the geometric-phase theme runs through the whole programme (chapter 47); AB-water is a direct bridge (Berry 1980); first-principles reproduction with a 10⁻¹⁵ cross-language check is the same evidentiary standard. No direct bridge to ζ is claimed.</w:t>
      </w:r>
    </w:p>
    <w:p>
      <w:pPr>
        <w:pStyle w:val="BodyText"/>
      </w:pPr>
      <w:r>
        <w:rPr>
          <w:b/>
          <w:bCs/>
        </w:rPr>
        <w:t xml:space="preserve">The editorial sceptic.</w:t>
      </w:r>
      <w:r>
        <w:t xml:space="preserve"> </w:t>
      </w:r>
      <w:r>
        <w:t xml:space="preserve">“</w:t>
      </w:r>
      <w:r>
        <w:t xml:space="preserve">The MAX volume is too big.</w:t>
      </w:r>
      <w:r>
        <w:t xml:space="preserve">”</w:t>
      </w:r>
      <w:r>
        <w:t xml:space="preserve"> </w:t>
      </w:r>
      <w:r>
        <w:t xml:space="preserve">Answer: it is designed as an archive-chronicle: read it in parts (chapter 5); the regular volume is the compressed record; the MAX is the expedition’s full journal. Let 100 thousand words frighten only those who read straight through.</w:t>
      </w:r>
    </w:p>
    <w:p>
      <w:pPr>
        <w:pStyle w:val="BodyText"/>
      </w:pPr>
      <w:r>
        <w:rPr>
          <w:b/>
          <w:bCs/>
        </w:rPr>
        <w:t xml:space="preserve">The optimist.</w:t>
      </w:r>
      <w:r>
        <w:t xml:space="preserve"> </w:t>
      </w:r>
      <w:r>
        <w:t xml:space="preserve">“</w:t>
      </w:r>
      <w:r>
        <w:t xml:space="preserve">So RH soon?</w:t>
      </w:r>
      <w:r>
        <w:t xml:space="preserve">”</w:t>
      </w:r>
      <w:r>
        <w:t xml:space="preserve"> </w:t>
      </w:r>
      <w:r>
        <w:t xml:space="preserve">Answer:</w:t>
      </w:r>
      <w:r>
        <w:t xml:space="preserve"> </w:t>
      </w:r>
      <w:r>
        <w:rPr>
          <w:rStyle w:val="VerbatimChar"/>
        </w:rPr>
        <w:t xml:space="preserve">blocked</w:t>
      </w:r>
      <w:r>
        <w:t xml:space="preserve">. Formalizing the prerequisites (chapter 48, item 5) is the only path; until then — a map, not a claim.</w:t>
      </w:r>
    </w:p>
    <w:p>
      <w:r>
        <w:pict>
          <v:rect style="width:0;height:1.5pt" o:hralign="center" o:hrstd="t" o:hr="t"/>
        </w:pict>
      </w:r>
    </w:p>
    <w:bookmarkEnd w:id="358"/>
    <w:bookmarkStart w:id="359" w:name="X7fb88148527c29197507f688e948ff88505632c"/>
    <w:p>
      <w:pPr>
        <w:pStyle w:val="Heading2"/>
      </w:pPr>
      <w:r>
        <w:t xml:space="preserve">62. Interludes: the chronicle of one day (2026-09-02)</w:t>
      </w:r>
    </w:p>
    <w:p>
      <w:pPr>
        <w:pStyle w:val="FirstParagraph"/>
      </w:pPr>
      <w:r>
        <w:t xml:space="preserve">13:48:04 — start. Test 1 (bN convergence): 0.71 s pass 1, 22.4 s HARDCORE. The first half hour — tests 1–10, each under a minute: the fast phase’s cardiogram.</w:t>
      </w:r>
    </w:p>
    <w:p>
      <w:pPr>
        <w:pStyle w:val="BodyText"/>
      </w:pPr>
      <w:r>
        <w:t xml:space="preserve">14:03 — the lattice enters: Test 15 (72×72, 3.4 s; 96×96, 23.5 s). 14:07 — Test 16: 195 s + 1,550 s HARDCORE: the first heavy minutes — five 96×96 realizations, ⟨r⟩ on each.</w:t>
      </w:r>
    </w:p>
    <w:p>
      <w:pPr>
        <w:pStyle w:val="BodyText"/>
      </w:pPr>
      <w:r>
        <w:t xml:space="preserve">15:07 — Test 17 (Connes): 492 s + 1,617 s: the zero-mode tower on two lattices. 16:39 — Test 25 (Byers–Yang) ends pass 2 at 3,839 s — the day’s longest single operation: 48 diagonalizations of the calibration sweep.</w:t>
      </w:r>
    </w:p>
    <w:p>
      <w:pPr>
        <w:pStyle w:val="BodyText"/>
      </w:pPr>
      <w:r>
        <w:t xml:space="preserve">17:09–18:00 — the calibration block (T20–T27): seconds and minutes. 19:00–21:00 — the heavy series: T28–T33: merit, dip, v_F, Hatano–Nelson, bootstrap, the L-ladder to L = 112 (the RAM-honesty boundary).</w:t>
      </w:r>
    </w:p>
    <w:p>
      <w:pPr>
        <w:pStyle w:val="BodyText"/>
      </w:pPr>
      <w:r>
        <w:t xml:space="preserve">21:37–22:03 — the culmination: Test 34, HARDCORE: five 96×96 realizations (each ~4.7 min: build_ab_cloud_hamiltonian 96×96, N=9216, α=0.5, W=1, open, 2 vortices, :monumental), the 50k unfolding, the pooled KS: D = 0.1096 — the WARN that becomes level VII’s departure point.</w:t>
      </w:r>
    </w:p>
    <w:p>
      <w:pPr>
        <w:pStyle w:val="BodyText"/>
      </w:pPr>
      <w:r>
        <w:t xml:space="preserve">22:03–23:33 — the finale: T35 (the form factor — the second honest WARN), T36 (byte robustness: 25k and 50k eigenvalues as byte streams: entropy 7.9991), T37 (the Γ arithmetic: (1/2)! = √π/2 at error 0.0).</w:t>
      </w:r>
    </w:p>
    <w:p>
      <w:pPr>
        <w:pStyle w:val="BodyText"/>
      </w:pPr>
      <w:r>
        <w:t xml:space="preserve">23:33:45 — the total: 77 rows, 66 PASS, 11 FAIL-class; 35,146 seconds. The day that grew into this edition’s chapter 24 and the whole level-VII campaign.</w:t>
      </w:r>
    </w:p>
    <w:p>
      <w:r>
        <w:pict>
          <v:rect style="width:0;height:1.5pt" o:hralign="center" o:hrstd="t" o:hr="t"/>
        </w:pict>
      </w:r>
    </w:p>
    <w:bookmarkEnd w:id="359"/>
    <w:bookmarkStart w:id="360" w:name="Xee61cc00fd78e17434be78822c654306a2903c4"/>
    <w:p>
      <w:pPr>
        <w:pStyle w:val="Heading2"/>
      </w:pPr>
      <w:r>
        <w:t xml:space="preserve">63. Interludes: a dictionary of constructs (who is who in the zoo)</w:t>
      </w:r>
    </w:p>
    <w:p>
      <w:pPr>
        <w:pStyle w:val="FirstParagraph"/>
      </w:pPr>
      <w:r>
        <w:rPr>
          <w:b/>
          <w:bCs/>
        </w:rPr>
        <w:t xml:space="preserve">The torus.</w:t>
      </w:r>
      <w:r>
        <w:t xml:space="preserve"> </w:t>
      </w:r>
      <w:r>
        <w:t xml:space="preserve">An L×L lattice with periodic edges. The AB cloud’s home: no boundaries — pure topology.</w:t>
      </w:r>
      <w:r>
        <w:t xml:space="preserve"> </w:t>
      </w:r>
      <w:r>
        <w:rPr>
          <w:b/>
          <w:bCs/>
        </w:rPr>
        <w:t xml:space="preserve">The gate.</w:t>
      </w:r>
      <w:r>
        <w:t xml:space="preserve"> </w:t>
      </w:r>
      <w:r>
        <w:t xml:space="preserve">A perturbation with a ζ-zero phase. A failure by vocation: 87 of them, all in the null zone — and precious for it.</w:t>
      </w:r>
      <w:r>
        <w:t xml:space="preserve"> </w:t>
      </w:r>
      <w:r>
        <w:rPr>
          <w:b/>
          <w:bCs/>
        </w:rPr>
        <w:t xml:space="preserve">The vortex.</w:t>
      </w:r>
      <w:r>
        <w:t xml:space="preserve"> </w:t>
      </w:r>
      <w:r>
        <w:t xml:space="preserve">A packet of flux on a plaquette. The window’s hero: 8–16 per lattice — a collective.</w:t>
      </w:r>
      <w:r>
        <w:t xml:space="preserve"> </w:t>
      </w:r>
      <w:r>
        <w:rPr>
          <w:b/>
          <w:bCs/>
        </w:rPr>
        <w:t xml:space="preserve">The Dirac string.</w:t>
      </w:r>
      <w:r>
        <w:t xml:space="preserve"> </w:t>
      </w:r>
      <w:r>
        <w:t xml:space="preserve">The line behind which the phase</w:t>
      </w:r>
      <w:r>
        <w:t xml:space="preserve"> </w:t>
      </w:r>
      <w:r>
        <w:t xml:space="preserve">“</w:t>
      </w:r>
      <w:r>
        <w:t xml:space="preserve">returns</w:t>
      </w:r>
      <w:r>
        <w:t xml:space="preserve">”</w:t>
      </w:r>
      <w:r>
        <w:t xml:space="preserve">. The hygienist: it does not leak where it must not (T24: 5040/5040).</w:t>
      </w:r>
      <w:r>
        <w:t xml:space="preserve"> </w:t>
      </w:r>
      <w:r>
        <w:rPr>
          <w:b/>
          <w:bCs/>
        </w:rPr>
        <w:t xml:space="preserve">The wall.</w:t>
      </w:r>
      <w:r>
        <w:t xml:space="preserve"> </w:t>
      </w:r>
      <w:r>
        <w:t xml:space="preserve">The Jackiw–Rossi mass barrier. The surgeon: it binds chiral pairs (D9).</w:t>
      </w:r>
      <w:r>
        <w:t xml:space="preserve"> </w:t>
      </w:r>
      <w:r>
        <w:rPr>
          <w:b/>
          <w:bCs/>
        </w:rPr>
        <w:t xml:space="preserve">The BK ladder.</w:t>
      </w:r>
      <w:r>
        <w:t xml:space="preserve"> </w:t>
      </w:r>
      <w:r>
        <w:t xml:space="preserve">The xp spectrum: 2πm/Λ. The exact craftsman: 1.7·10⁻¹³.</w:t>
      </w:r>
      <w:r>
        <w:t xml:space="preserve"> </w:t>
      </w:r>
      <w:r>
        <w:rPr>
          <w:b/>
          <w:bCs/>
        </w:rPr>
        <w:t xml:space="preserve">The Connes comb.</w:t>
      </w:r>
      <w:r>
        <w:t xml:space="preserve"> </w:t>
      </w:r>
      <w:r>
        <w:t xml:space="preserve">The trace period Λ = log q. A delta-train under extensivity (D12).</w:t>
      </w:r>
      <w:r>
        <w:t xml:space="preserve"> </w:t>
      </w:r>
      <w:r>
        <w:rPr>
          <w:b/>
          <w:bCs/>
        </w:rPr>
        <w:t xml:space="preserve">The twin.</w:t>
      </w:r>
      <w:r>
        <w:t xml:space="preserve"> </w:t>
      </w:r>
      <w:r>
        <w:t xml:space="preserve">The nonlocal isospectral double. The existence proof: r_H7 = 1.000000.</w:t>
      </w:r>
      <w:r>
        <w:t xml:space="preserve"> </w:t>
      </w:r>
      <w:r>
        <w:rPr>
          <w:b/>
          <w:bCs/>
        </w:rPr>
        <w:t xml:space="preserve">The V13 machine.</w:t>
      </w:r>
      <w:r>
        <w:t xml:space="preserve"> </w:t>
      </w:r>
      <w:r>
        <w:t xml:space="preserve">The formal guard:</w:t>
      </w:r>
      <w:r>
        <w:t xml:space="preserve"> </w:t>
      </w:r>
      <w:r>
        <w:rPr>
          <w:rStyle w:val="VerbatimChar"/>
        </w:rPr>
        <w:t xml:space="preserve">blocked</w:t>
      </w:r>
      <w:r>
        <w:t xml:space="preserve"> </w:t>
      </w:r>
      <w:r>
        <w:t xml:space="preserve">forever, until the prerequisites are formalized.</w:t>
      </w:r>
      <w:r>
        <w:t xml:space="preserve"> </w:t>
      </w:r>
      <w:r>
        <w:rPr>
          <w:b/>
          <w:bCs/>
        </w:rPr>
        <w:t xml:space="preserve">The floor.</w:t>
      </w:r>
      <w:r>
        <w:t xml:space="preserve"> </w:t>
      </w:r>
      <w:r>
        <w:t xml:space="preserve">The KS method’s GUE floor: 0.0220 at L=96. The judge: below it one cannot jump.</w:t>
      </w:r>
      <w:r>
        <w:t xml:space="preserve"> </w:t>
      </w:r>
      <w:r>
        <w:rPr>
          <w:b/>
          <w:bCs/>
        </w:rPr>
        <w:t xml:space="preserve">The attractor.</w:t>
      </w:r>
      <w:r>
        <w:t xml:space="preserve"> </w:t>
      </w:r>
      <w:r>
        <w:t xml:space="preserve">The closed chiral wave route. The new hero: 24/24.</w:t>
      </w:r>
      <w:r>
        <w:t xml:space="preserve"> </w:t>
      </w:r>
      <w:r>
        <w:rPr>
          <w:b/>
          <w:bCs/>
        </w:rPr>
        <w:t xml:space="preserve">The seed 42.</w:t>
      </w:r>
      <w:r>
        <w:t xml:space="preserve"> </w:t>
      </w:r>
      <w:r>
        <w:t xml:space="preserve">The silent constant of all the programme’s ensembles.</w:t>
      </w:r>
    </w:p>
    <w:p>
      <w:r>
        <w:pict>
          <v:rect style="width:0;height:1.5pt" o:hralign="center" o:hrstd="t" o:hr="t"/>
        </w:pict>
      </w:r>
    </w:p>
    <w:bookmarkEnd w:id="360"/>
    <w:bookmarkStart w:id="361" w:name="Xcc16e2c8a7735bf66eeb004dc9dab88f1bf2070"/>
    <w:p>
      <w:pPr>
        <w:pStyle w:val="Heading2"/>
      </w:pPr>
      <w:r>
        <w:t xml:space="preserve">64. Interludes: the levels by evidentiary strength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Level</w:t>
            </w:r>
          </w:p>
        </w:tc>
        <w:tc>
          <w:tcPr/>
          <w:p>
            <w:pPr>
              <w:pStyle w:val="Compact"/>
              <w:jc w:val="left"/>
            </w:pPr>
            <w:r>
              <w:t xml:space="preserve">Strongest argument</w:t>
            </w:r>
          </w:p>
        </w:tc>
        <w:tc>
          <w:tcPr/>
          <w:p>
            <w:pPr>
              <w:pStyle w:val="Compact"/>
              <w:jc w:val="left"/>
            </w:pPr>
            <w:r>
              <w:t xml:space="preserve">Strength (1–5)</w:t>
            </w:r>
          </w:p>
        </w:tc>
        <w:tc>
          <w:tcPr/>
          <w:p>
            <w:pPr>
              <w:pStyle w:val="Compact"/>
              <w:jc w:val="left"/>
            </w:pPr>
            <w:r>
              <w:t xml:space="preserve">Weakest link</w:t>
            </w:r>
          </w:p>
        </w:tc>
      </w:tr>
      <w:tr>
        <w:tc>
          <w:tcPr/>
          <w:p>
            <w:pPr>
              <w:pStyle w:val="Compact"/>
              <w:jc w:val="left"/>
            </w:pPr>
            <w:r>
              <w:t xml:space="preserve">I. Core</w:t>
            </w:r>
          </w:p>
        </w:tc>
        <w:tc>
          <w:tcPr/>
          <w:p>
            <w:pPr>
              <w:pStyle w:val="Compact"/>
              <w:jc w:val="left"/>
            </w:pPr>
            <w:r>
              <w:t xml:space="preserve">Th6: the weight in the trace, r = 0.9996</w:t>
            </w:r>
          </w:p>
        </w:tc>
        <w:tc>
          <w:tcPr/>
          <w:p>
            <w:pPr>
              <w:pStyle w:val="Compact"/>
              <w:jc w:val="left"/>
            </w:pPr>
            <w:r>
              <w:t xml:space="preserve">5</w:t>
            </w:r>
          </w:p>
        </w:tc>
        <w:tc>
          <w:tcPr/>
          <w:p>
            <w:pPr>
              <w:pStyle w:val="Compact"/>
              <w:jc w:val="left"/>
            </w:pPr>
            <w:r>
              <w:t xml:space="preserve">V1/V3/V6/V16: no correspondences</w:t>
            </w:r>
          </w:p>
        </w:tc>
      </w:tr>
      <w:tr>
        <w:tc>
          <w:tcPr/>
          <w:p>
            <w:pPr>
              <w:pStyle w:val="Compact"/>
              <w:jc w:val="left"/>
            </w:pPr>
            <w:r>
              <w:t xml:space="preserve">I⁺. Processor</w:t>
            </w:r>
          </w:p>
        </w:tc>
        <w:tc>
          <w:tcPr/>
          <w:p>
            <w:pPr>
              <w:pStyle w:val="Compact"/>
              <w:jc w:val="left"/>
            </w:pPr>
            <w:r>
              <w:t xml:space="preserve">1−F = 4.4·10⁻¹⁶; ×59,000</w:t>
            </w:r>
          </w:p>
        </w:tc>
        <w:tc>
          <w:tcPr/>
          <w:p>
            <w:pPr>
              <w:pStyle w:val="Compact"/>
              <w:jc w:val="left"/>
            </w:pPr>
            <w:r>
              <w:t xml:space="preserve">5</w:t>
            </w:r>
          </w:p>
        </w:tc>
        <w:tc>
          <w:tcPr/>
          <w:p>
            <w:pPr>
              <w:pStyle w:val="Compact"/>
              <w:jc w:val="left"/>
            </w:pPr>
            <w:r>
              <w:t xml:space="preserve">2q KAK outside the class</w:t>
            </w:r>
          </w:p>
        </w:tc>
      </w:tr>
      <w:tr>
        <w:tc>
          <w:tcPr/>
          <w:p>
            <w:pPr>
              <w:pStyle w:val="Compact"/>
              <w:jc w:val="left"/>
            </w:pPr>
            <w:r>
              <w:t xml:space="preserve">II. Skeleton</w:t>
            </w:r>
          </w:p>
        </w:tc>
        <w:tc>
          <w:tcPr/>
          <w:p>
            <w:pPr>
              <w:pStyle w:val="Compact"/>
              <w:jc w:val="left"/>
            </w:pPr>
            <w:r>
              <w:t xml:space="preserve">Klein ×977; the cone R² = 0.9997</w:t>
            </w:r>
          </w:p>
        </w:tc>
        <w:tc>
          <w:tcPr/>
          <w:p>
            <w:pPr>
              <w:pStyle w:val="Compact"/>
              <w:jc w:val="left"/>
            </w:pPr>
            <w:r>
              <w:t xml:space="preserve">5</w:t>
            </w:r>
          </w:p>
        </w:tc>
        <w:tc>
          <w:tcPr/>
          <w:p>
            <w:pPr>
              <w:pStyle w:val="Compact"/>
              <w:jc w:val="left"/>
            </w:pPr>
            <w:r>
              <w:t xml:space="preserve">The form factor at low T</w:t>
            </w:r>
          </w:p>
        </w:tc>
      </w:tr>
      <w:tr>
        <w:tc>
          <w:tcPr/>
          <w:p>
            <w:pPr>
              <w:pStyle w:val="Compact"/>
              <w:jc w:val="left"/>
            </w:pPr>
            <w:r>
              <w:t xml:space="preserve">III. Bridge</w:t>
            </w:r>
          </w:p>
        </w:tc>
        <w:tc>
          <w:tcPr/>
          <w:p>
            <w:pPr>
              <w:pStyle w:val="Compact"/>
              <w:jc w:val="left"/>
            </w:pPr>
            <w:r>
              <w:t xml:space="preserve">T11: the twin at 1.000000</w:t>
            </w:r>
          </w:p>
        </w:tc>
        <w:tc>
          <w:tcPr/>
          <w:p>
            <w:pPr>
              <w:pStyle w:val="Compact"/>
              <w:jc w:val="left"/>
            </w:pPr>
            <w:r>
              <w:t xml:space="preserve">4</w:t>
            </w:r>
          </w:p>
        </w:tc>
        <w:tc>
          <w:tcPr/>
          <w:p>
            <w:pPr>
              <w:pStyle w:val="Compact"/>
              <w:jc w:val="left"/>
            </w:pPr>
            <w:r>
              <w:t xml:space="preserve">The 9–10-order gap</w:t>
            </w:r>
          </w:p>
        </w:tc>
      </w:tr>
      <w:tr>
        <w:tc>
          <w:tcPr/>
          <w:p>
            <w:pPr>
              <w:pStyle w:val="Compact"/>
              <w:jc w:val="left"/>
            </w:pPr>
            <w:r>
              <w:t xml:space="preserve">IV. Verification</w:t>
            </w:r>
          </w:p>
        </w:tc>
        <w:tc>
          <w:tcPr/>
          <w:p>
            <w:pPr>
              <w:pStyle w:val="Compact"/>
              <w:jc w:val="left"/>
            </w:pPr>
            <w:r>
              <w:t xml:space="preserve">649/649 + 639/639 bit-exact</w:t>
            </w:r>
          </w:p>
        </w:tc>
        <w:tc>
          <w:tcPr/>
          <w:p>
            <w:pPr>
              <w:pStyle w:val="Compact"/>
              <w:jc w:val="left"/>
            </w:pPr>
            <w:r>
              <w:t xml:space="preserve">5</w:t>
            </w:r>
          </w:p>
        </w:tc>
        <w:tc>
          <w:tcPr/>
          <w:p>
            <w:pPr>
              <w:pStyle w:val="Compact"/>
              <w:jc w:val="left"/>
            </w:pPr>
            <w:r>
              <w:t xml:space="preserve">The T ≤ 1000 window</w:t>
            </w:r>
          </w:p>
        </w:tc>
      </w:tr>
      <w:tr>
        <w:tc>
          <w:tcPr/>
          <w:p>
            <w:pPr>
              <w:pStyle w:val="Compact"/>
              <w:jc w:val="left"/>
            </w:pPr>
            <w:r>
              <w:t xml:space="preserve">IV⁺. v19</w:t>
            </w:r>
          </w:p>
        </w:tc>
        <w:tc>
          <w:tcPr/>
          <w:p>
            <w:pPr>
              <w:pStyle w:val="Compact"/>
              <w:jc w:val="left"/>
            </w:pPr>
            <w:r>
              <w:t xml:space="preserve">66 two-pass PASS</w:t>
            </w:r>
          </w:p>
        </w:tc>
        <w:tc>
          <w:tcPr/>
          <w:p>
            <w:pPr>
              <w:pStyle w:val="Compact"/>
              <w:jc w:val="left"/>
            </w:pPr>
            <w:r>
              <w:t xml:space="preserve">4</w:t>
            </w:r>
          </w:p>
        </w:tc>
        <w:tc>
          <w:tcPr/>
          <w:p>
            <w:pPr>
              <w:pStyle w:val="Compact"/>
              <w:jc w:val="left"/>
            </w:pPr>
            <w:r>
              <w:t xml:space="preserve">11 honest FAILs</w:t>
            </w:r>
          </w:p>
        </w:tc>
      </w:tr>
      <w:tr>
        <w:tc>
          <w:tcPr/>
          <w:p>
            <w:pPr>
              <w:pStyle w:val="Compact"/>
              <w:jc w:val="left"/>
            </w:pPr>
            <w:r>
              <w:t xml:space="preserve">V. Spinor</w:t>
            </w:r>
          </w:p>
        </w:tc>
        <w:tc>
          <w:tcPr/>
          <w:p>
            <w:pPr>
              <w:pStyle w:val="Compact"/>
              <w:jc w:val="left"/>
            </w:pPr>
            <w:r>
              <w:t xml:space="preserve">TS1–TS3 exact</w:t>
            </w:r>
          </w:p>
        </w:tc>
        <w:tc>
          <w:tcPr/>
          <w:p>
            <w:pPr>
              <w:pStyle w:val="Compact"/>
              <w:jc w:val="left"/>
            </w:pPr>
            <w:r>
              <w:t xml:space="preserve">4</w:t>
            </w:r>
          </w:p>
        </w:tc>
        <w:tc>
          <w:tcPr/>
          <w:p>
            <w:pPr>
              <w:pStyle w:val="Compact"/>
              <w:jc w:val="left"/>
            </w:pPr>
            <w:r>
              <w:t xml:space="preserve">The non-Markov class</w:t>
            </w:r>
          </w:p>
        </w:tc>
      </w:tr>
      <w:tr>
        <w:tc>
          <w:tcPr/>
          <w:p>
            <w:pPr>
              <w:pStyle w:val="Compact"/>
              <w:jc w:val="left"/>
            </w:pPr>
            <w:r>
              <w:t xml:space="preserve">VI. Observatory</w:t>
            </w:r>
          </w:p>
        </w:tc>
        <w:tc>
          <w:tcPr/>
          <w:p>
            <w:pPr>
              <w:pStyle w:val="Compact"/>
              <w:jc w:val="left"/>
            </w:pPr>
            <w:r>
              <w:t xml:space="preserve">H5-D: 7/7 clean KS</w:t>
            </w:r>
          </w:p>
        </w:tc>
        <w:tc>
          <w:tcPr/>
          <w:p>
            <w:pPr>
              <w:pStyle w:val="Compact"/>
              <w:jc w:val="left"/>
            </w:pPr>
            <w:r>
              <w:t xml:space="preserve">4</w:t>
            </w:r>
          </w:p>
        </w:tc>
        <w:tc>
          <w:tcPr/>
          <w:p>
            <w:pPr>
              <w:pStyle w:val="Compact"/>
              <w:jc w:val="left"/>
            </w:pPr>
            <w:r>
              <w:t xml:space="preserve">L = 72; zeros — external reference</w:t>
            </w:r>
          </w:p>
        </w:tc>
      </w:tr>
      <w:tr>
        <w:tc>
          <w:tcPr/>
          <w:p>
            <w:pPr>
              <w:pStyle w:val="Compact"/>
              <w:jc w:val="left"/>
            </w:pPr>
            <w:r>
              <w:t xml:space="preserve">VII. Optimization</w:t>
            </w:r>
          </w:p>
        </w:tc>
        <w:tc>
          <w:tcPr/>
          <w:p>
            <w:pPr>
              <w:pStyle w:val="Compact"/>
              <w:jc w:val="left"/>
            </w:pPr>
            <w:r>
              <w:t xml:space="preserve">89% to the floor; four arms</w:t>
            </w:r>
          </w:p>
        </w:tc>
        <w:tc>
          <w:tcPr/>
          <w:p>
            <w:pPr>
              <w:pStyle w:val="Compact"/>
              <w:jc w:val="left"/>
            </w:pPr>
            <w:r>
              <w:t xml:space="preserve">4</w:t>
            </w:r>
          </w:p>
        </w:tc>
        <w:tc>
          <w:tcPr/>
          <w:p>
            <w:pPr>
              <w:pStyle w:val="Compact"/>
              <w:jc w:val="left"/>
            </w:pPr>
            <w:r>
              <w:t xml:space="preserve">The port; the floor’s p-arm</w:t>
            </w:r>
          </w:p>
        </w:tc>
      </w:tr>
      <w:tr>
        <w:tc>
          <w:tcPr/>
          <w:p>
            <w:pPr>
              <w:pStyle w:val="Compact"/>
              <w:jc w:val="left"/>
            </w:pPr>
            <w:r>
              <w:t xml:space="preserve">VIII. Attractors</w:t>
            </w:r>
          </w:p>
        </w:tc>
        <w:tc>
          <w:tcPr/>
          <w:p>
            <w:pPr>
              <w:pStyle w:val="Compact"/>
              <w:jc w:val="left"/>
            </w:pPr>
            <w:r>
              <w:t xml:space="preserve">24/24; cross 10⁻¹⁵</w:t>
            </w:r>
          </w:p>
        </w:tc>
        <w:tc>
          <w:tcPr/>
          <w:p>
            <w:pPr>
              <w:pStyle w:val="Compact"/>
              <w:jc w:val="left"/>
            </w:pPr>
            <w:r>
              <w:t xml:space="preserve">4</w:t>
            </w:r>
          </w:p>
        </w:tc>
        <w:tc>
          <w:tcPr/>
          <w:p>
            <w:pPr>
              <w:pStyle w:val="Compact"/>
              <w:jc w:val="left"/>
            </w:pPr>
            <w:r>
              <w:t xml:space="preserve">η ∈ [9, 400]; TD — a model</w:t>
            </w:r>
          </w:p>
        </w:tc>
      </w:tr>
    </w:tbl>
    <w:p>
      <w:pPr>
        <w:pStyle w:val="BodyText"/>
      </w:pPr>
      <w:r>
        <w:t xml:space="preserve">The mean strength 4.3 — the programme does not stand on one pillar: ten levels at four-to-five each. The failure of any level does not collapse the map: this is evidentiary-redundancy architecture.</w:t>
      </w:r>
    </w:p>
    <w:p>
      <w:r>
        <w:pict>
          <v:rect style="width:0;height:1.5pt" o:hralign="center" o:hrstd="t" o:hr="t"/>
        </w:pict>
      </w:r>
    </w:p>
    <w:bookmarkEnd w:id="361"/>
    <w:bookmarkStart w:id="362" w:name="five-schools-of-gue-interpretation"/>
    <w:p>
      <w:pPr>
        <w:pStyle w:val="Heading2"/>
      </w:pPr>
      <w:r>
        <w:t xml:space="preserve">76. Five schools of GUE interpretation</w:t>
      </w:r>
    </w:p>
    <w:p>
      <w:pPr>
        <w:pStyle w:val="FirstParagraph"/>
      </w:pPr>
      <w:r>
        <w:t xml:space="preserve">Why do the ζ zeros behave like random matrices? Five schools.</w:t>
      </w:r>
      <w:r>
        <w:t xml:space="preserve"> </w:t>
      </w:r>
      <w:r>
        <w:rPr>
          <w:b/>
          <w:bCs/>
        </w:rPr>
        <w:t xml:space="preserve">(1) Arithmetic (Katz):</w:t>
      </w:r>
      <w:r>
        <w:t xml:space="preserve"> </w:t>
      </w:r>
      <w:r>
        <w:t xml:space="preserve">ζ is a</w:t>
      </w:r>
      <w:r>
        <w:t xml:space="preserve"> </w:t>
      </w:r>
      <w:r>
        <w:t xml:space="preserve">“</w:t>
      </w:r>
      <w:r>
        <w:t xml:space="preserve">random function</w:t>
      </w:r>
      <w:r>
        <w:t xml:space="preserve">”</w:t>
      </w:r>
      <w:r>
        <w:t xml:space="preserve"> </w:t>
      </w:r>
      <w:r>
        <w:t xml:space="preserve">over the primes — a sum of nearly independent phases</w:t>
      </w:r>
      <w:r>
        <w:t xml:space="preserve"> </w:t>
      </w:r>
      <m:oMath>
        <m:sSup>
          <m:e>
            <m:r>
              <m:t>e</m:t>
            </m:r>
          </m:e>
          <m:sup>
            <m:r>
              <m:t>i</m:t>
            </m:r>
            <m:r>
              <m:t>θ</m:t>
            </m:r>
            <m:r>
              <m:t>p</m:t>
            </m:r>
          </m:sup>
        </m:sSup>
      </m:oMath>
      <w:r>
        <w:t xml:space="preserve">; the CLT gives Gaussian values; the correlations come from the critical line’s structure. GUE statistics are the emergent randomness of arithmetic.</w:t>
      </w:r>
      <w:r>
        <w:t xml:space="preserve"> </w:t>
      </w:r>
      <w:r>
        <w:rPr>
          <w:b/>
          <w:bCs/>
        </w:rPr>
        <w:t xml:space="preserve">(2) Geometric (Connes):</w:t>
      </w:r>
      <w:r>
        <w:t xml:space="preserve"> </w:t>
      </w:r>
      <w:r>
        <w:t xml:space="preserve">the zeros are the spectrum of an (adelic) operator; GUE is the signature of its symmetry class.</w:t>
      </w:r>
      <w:r>
        <w:t xml:space="preserve"> </w:t>
      </w:r>
      <w:r>
        <w:rPr>
          <w:b/>
          <w:bCs/>
        </w:rPr>
        <w:t xml:space="preserve">(3) Physical (H–P/BGS):</w:t>
      </w:r>
      <w:r>
        <w:t xml:space="preserve"> </w:t>
      </w:r>
      <w:r>
        <w:t xml:space="preserve">if the operator exists and its classical limit is chaotic — GUE by BGS. The AB-Cloud programme is the systematic representative of exactly this school: a lattice construct + the BGS mechanics of antiunitarity breaking.</w:t>
      </w:r>
      <w:r>
        <w:t xml:space="preserve"> </w:t>
      </w:r>
      <w:r>
        <w:rPr>
          <w:b/>
          <w:bCs/>
        </w:rPr>
        <w:t xml:space="preserve">(4) Universal (Rudnick–Sarnak):</w:t>
      </w:r>
      <w:r>
        <w:t xml:space="preserve"> </w:t>
      </w:r>
      <w:r>
        <w:t xml:space="preserve">n-level correlations are universal for the L-class; GUE is not a property of ζ but of the class.</w:t>
      </w:r>
      <w:r>
        <w:t xml:space="preserve"> </w:t>
      </w:r>
      <w:r>
        <w:rPr>
          <w:b/>
          <w:bCs/>
        </w:rPr>
        <w:t xml:space="preserve">(5) Sceptical:</w:t>
      </w:r>
      <w:r>
        <w:t xml:space="preserve"> </w:t>
      </w:r>
      <w:r>
        <w:t xml:space="preserve">the statistics match is a curious fact without a known cause; programmes like ours map the coincidence. The programme’s position: working agnosticism — all five schools are compatible with its measurements; its contribution is the map of regimes where the coincidence is reproducible artificially.</w:t>
      </w:r>
    </w:p>
    <w:p>
      <w:r>
        <w:pict>
          <v:rect style="width:0;height:1.5pt" o:hralign="center" o:hrstd="t" o:hr="t"/>
        </w:pict>
      </w:r>
    </w:p>
    <w:bookmarkEnd w:id="362"/>
    <w:bookmarkStart w:id="363" w:name="comparison-with-related-programmes"/>
    <w:p>
      <w:pPr>
        <w:pStyle w:val="Heading2"/>
      </w:pPr>
      <w:r>
        <w:t xml:space="preserve">77. Comparison with related programmes</w:t>
      </w:r>
    </w:p>
    <w:p>
      <w:pPr>
        <w:pStyle w:val="FirstParagraph"/>
      </w:pPr>
      <w:r>
        <w:rPr>
          <w:b/>
          <w:bCs/>
        </w:rPr>
        <w:t xml:space="preserve">(a) Bogomolny–Keating (the</w:t>
      </w:r>
      <w:r>
        <w:rPr>
          <w:b/>
          <w:bCs/>
        </w:rPr>
        <w:t xml:space="preserve"> </w:t>
      </w:r>
      <m:oMath>
        <m:r>
          <m:t>ψ</m:t>
        </m:r>
      </m:oMath>
      <w:r>
        <w:rPr>
          <w:b/>
          <w:bCs/>
        </w:rPr>
        <w:t xml:space="preserve">-function programme):</w:t>
      </w:r>
      <w:r>
        <w:t xml:space="preserve"> </w:t>
      </w:r>
      <w:r>
        <w:t xml:space="preserve">semiclassical reproduction of the zeros’ n-correlations from prime pseudo-orbits; AB-Cloud is orthogonal: a lattice construct instead of semiclassics; the shared element — the prime comb as the source of correlations (Th6).</w:t>
      </w:r>
      <w:r>
        <w:t xml:space="preserve"> </w:t>
      </w:r>
      <w:r>
        <w:rPr>
          <w:b/>
          <w:bCs/>
        </w:rPr>
        <w:t xml:space="preserve">(b) Katz–Sarnak ensembles:</w:t>
      </w:r>
      <w:r>
        <w:t xml:space="preserve"> </w:t>
      </w:r>
      <w:r>
        <w:t xml:space="preserve">symmetry families of L-functions distribute over matrix types; the heritage’s Klein quartic is the first lattice analogue.</w:t>
      </w:r>
      <w:r>
        <w:t xml:space="preserve"> </w:t>
      </w:r>
      <w:r>
        <w:rPr>
          <w:b/>
          <w:bCs/>
        </w:rPr>
        <w:t xml:space="preserve">(c) Berry–Keating</w:t>
      </w:r>
      <w:r>
        <w:rPr>
          <w:b/>
          <w:bCs/>
        </w:rPr>
        <w:t xml:space="preserve"> </w:t>
      </w:r>
      <m:oMath>
        <m:r>
          <m:t>x</m:t>
        </m:r>
        <m:r>
          <m:t>p</m:t>
        </m:r>
      </m:oMath>
      <w:r>
        <w:rPr>
          <w:b/>
          <w:bCs/>
        </w:rPr>
        <w:t xml:space="preserve">:</w:t>
      </w:r>
      <w:r>
        <w:t xml:space="preserve"> </w:t>
      </w:r>
      <w:r>
        <w:t xml:space="preserve">the correct density without fluctuations; level II realizes the ladder exactly and recognizes it in the cloud’s phases — a bridge between semiclassics and the lattice.</w:t>
      </w:r>
      <w:r>
        <w:t xml:space="preserve"> </w:t>
      </w:r>
      <w:r>
        <w:rPr>
          <w:b/>
          <w:bCs/>
        </w:rPr>
        <w:t xml:space="preserve">(d) The numerical industry (Odlyzko, Gourdon, Platt):</w:t>
      </w:r>
      <w:r>
        <w:t xml:space="preserve"> </w:t>
      </w:r>
      <w:r>
        <w:t xml:space="preserve">trillions of zeros; the programme uses them as an external reference and does not compete: its subject is the construct, not the tables.</w:t>
      </w:r>
      <w:r>
        <w:t xml:space="preserve"> </w:t>
      </w:r>
      <w:r>
        <w:rPr>
          <w:b/>
          <w:bCs/>
        </w:rPr>
        <w:t xml:space="preserve">(e) Quantum chaos (microwave-billiard laboratories):</w:t>
      </w:r>
      <w:r>
        <w:t xml:space="preserve"> </w:t>
      </w:r>
      <w:r>
        <w:t xml:space="preserve">experimental GUE statistics of resonators; W1 is the wave analogue in a hyperbolic cavity. The programme’s distinction: pre-registered verdicts and the honesty layer (</w:t>
      </w:r>
      <w:r>
        <w:rPr>
          <w:rStyle w:val="VerbatimChar"/>
        </w:rPr>
        <w:t xml:space="preserve">does_not_prove</w:t>
      </w:r>
      <w:r>
        <w:t xml:space="preserve">) — a methodological standard the related programmes do not formalize.</w:t>
      </w:r>
    </w:p>
    <w:p>
      <w:r>
        <w:pict>
          <v:rect style="width:0;height:1.5pt" o:hralign="center" o:hrstd="t" o:hr="t"/>
        </w:pict>
      </w:r>
    </w:p>
    <w:bookmarkEnd w:id="363"/>
    <w:bookmarkStart w:id="364" w:name="X1a59d75e1032924d3cacf01dfd032b649882113"/>
    <w:p>
      <w:pPr>
        <w:pStyle w:val="Heading2"/>
      </w:pPr>
      <w:r>
        <w:t xml:space="preserve">78. Syllabus: a course on the package (16 weeks)</w:t>
      </w:r>
    </w:p>
    <w:p>
      <w:pPr>
        <w:pStyle w:val="FirstParagraph"/>
      </w:pPr>
      <w:r>
        <w:rPr>
          <w:b/>
          <w:bCs/>
        </w:rPr>
        <w:t xml:space="preserve">Weeks 1–2:</w:t>
      </w:r>
      <w:r>
        <w:t xml:space="preserve"> </w:t>
      </w:r>
      <w:r>
        <w:t xml:space="preserve">theory (MAX part II): lattices, flux, RMT; the zeta function. Lab: reproduce ⟨r⟩ = 0.6119 on the 50k table.</w:t>
      </w:r>
      <w:r>
        <w:t xml:space="preserve"> </w:t>
      </w:r>
      <w:r>
        <w:rPr>
          <w:b/>
          <w:bCs/>
        </w:rPr>
        <w:t xml:space="preserve">Weeks 3–4:</w:t>
      </w:r>
      <w:r>
        <w:t xml:space="preserve"> </w:t>
      </w:r>
      <w:r>
        <w:t xml:space="preserve">level I: Th1–Th6; assembling the Hamiltonian; the blind spectrum. Lab: hermiticity at machine zero; the spacing histogram.</w:t>
      </w:r>
      <w:r>
        <w:t xml:space="preserve"> </w:t>
      </w:r>
      <w:r>
        <w:rPr>
          <w:b/>
          <w:bCs/>
        </w:rPr>
        <w:t xml:space="preserve">Weeks 5–6:</w:t>
      </w:r>
      <w:r>
        <w:t xml:space="preserve"> </w:t>
      </w:r>
      <w:r>
        <w:t xml:space="preserve">level II: cone, Klein, ZB; the GOE→GUE decoration. Lab: a D1-mini (v_F over three L).</w:t>
      </w:r>
      <w:r>
        <w:t xml:space="preserve"> </w:t>
      </w:r>
      <w:r>
        <w:rPr>
          <w:b/>
          <w:bCs/>
        </w:rPr>
        <w:t xml:space="preserve">Week 7:</w:t>
      </w:r>
      <w:r>
        <w:t xml:space="preserve"> </w:t>
      </w:r>
      <w:r>
        <w:t xml:space="preserve">level III: C1–C8; the null zone.</w:t>
      </w:r>
      <w:r>
        <w:t xml:space="preserve"> </w:t>
      </w:r>
      <w:r>
        <w:rPr>
          <w:b/>
          <w:bCs/>
        </w:rPr>
        <w:t xml:space="preserve">Week 8:</w:t>
      </w:r>
      <w:r>
        <w:t xml:space="preserve"> </w:t>
      </w:r>
      <w:r>
        <w:t xml:space="preserve">colloquium:</w:t>
      </w:r>
      <w:r>
        <w:t xml:space="preserve"> </w:t>
      </w:r>
      <w:r>
        <w:t xml:space="preserve">“</w:t>
      </w:r>
      <w:r>
        <w:t xml:space="preserve">the locality wall</w:t>
      </w:r>
      <w:r>
        <w:t xml:space="preserve">”</w:t>
      </w:r>
      <w:r>
        <w:t xml:space="preserve"> </w:t>
      </w:r>
      <w:r>
        <w:t xml:space="preserve">(ch. 46): presentations on T11/T18.</w:t>
      </w:r>
      <w:r>
        <w:t xml:space="preserve"> </w:t>
      </w:r>
      <w:r>
        <w:rPr>
          <w:b/>
          <w:bCs/>
        </w:rPr>
        <w:t xml:space="preserve">Weeks 9–10:</w:t>
      </w:r>
      <w:r>
        <w:t xml:space="preserve"> </w:t>
      </w:r>
      <w:r>
        <w:t xml:space="preserve">level IV: E16/E17 — the blind engines; implementing Riemann–Siegel after Arias de Reyna. Lab: ten zeros by hand.</w:t>
      </w:r>
      <w:r>
        <w:t xml:space="preserve"> </w:t>
      </w:r>
      <w:r>
        <w:rPr>
          <w:b/>
          <w:bCs/>
        </w:rPr>
        <w:t xml:space="preserve">Week 11:</w:t>
      </w:r>
      <w:r>
        <w:t xml:space="preserve"> </w:t>
      </w:r>
      <w:r>
        <w:t xml:space="preserve">v19: the analysis of three tests from chapter 24, by choice.</w:t>
      </w:r>
      <w:r>
        <w:t xml:space="preserve"> </w:t>
      </w:r>
      <w:r>
        <w:rPr>
          <w:b/>
          <w:bCs/>
        </w:rPr>
        <w:t xml:space="preserve">Week 12:</w:t>
      </w:r>
      <w:r>
        <w:t xml:space="preserve"> </w:t>
      </w:r>
      <w:r>
        <w:t xml:space="preserve">the observatory: gates H1–H7; the H5 regimes.</w:t>
      </w:r>
      <w:r>
        <w:t xml:space="preserve"> </w:t>
      </w:r>
      <w:r>
        <w:rPr>
          <w:b/>
          <w:bCs/>
        </w:rPr>
        <w:t xml:space="preserve">Week 13:</w:t>
      </w:r>
      <w:r>
        <w:t xml:space="preserve"> </w:t>
      </w:r>
      <w:r>
        <w:t xml:space="preserve">optimization: stages A/B/C; reproduce the Stage-A top-20 at L=16 (a reduced clone).</w:t>
      </w:r>
      <w:r>
        <w:t xml:space="preserve"> </w:t>
      </w:r>
      <w:r>
        <w:rPr>
          <w:b/>
          <w:bCs/>
        </w:rPr>
        <w:t xml:space="preserve">Week 14:</w:t>
      </w:r>
      <w:r>
        <w:t xml:space="preserve"> </w:t>
      </w:r>
      <w:r>
        <w:t xml:space="preserve">attractors: the ray billiard; the E2 control.</w:t>
      </w:r>
      <w:r>
        <w:t xml:space="preserve"> </w:t>
      </w:r>
      <w:r>
        <w:rPr>
          <w:b/>
          <w:bCs/>
        </w:rPr>
        <w:t xml:space="preserve">Week 15:</w:t>
      </w:r>
      <w:r>
        <w:t xml:space="preserve"> </w:t>
      </w:r>
      <w:r>
        <w:t xml:space="preserve">the formal layer: reductions A1–A6; the V13 machine in Lean.</w:t>
      </w:r>
      <w:r>
        <w:t xml:space="preserve"> </w:t>
      </w:r>
      <w:r>
        <w:rPr>
          <w:b/>
          <w:bCs/>
        </w:rPr>
        <w:t xml:space="preserve">Week 16:</w:t>
      </w:r>
      <w:r>
        <w:t xml:space="preserve"> </w:t>
      </w:r>
      <w:r>
        <w:t xml:space="preserve">the exam: the G1–G10 verdict map + an essay</w:t>
      </w:r>
      <w:r>
        <w:t xml:space="preserve"> </w:t>
      </w:r>
      <w:r>
        <w:t xml:space="preserve">“</w:t>
      </w:r>
      <w:r>
        <w:t xml:space="preserve">what I would check next</w:t>
      </w:r>
      <w:r>
        <w:t xml:space="preserve">”</w:t>
      </w:r>
      <w:r>
        <w:t xml:space="preserve">. Grading: bitwise reproducibility of labs; the essay — by formulation discipline (ch. 75 of the Russian edition).</w:t>
      </w:r>
    </w:p>
    <w:p>
      <w:r>
        <w:pict>
          <v:rect style="width:0;height:1.5pt" o:hralign="center" o:hrstd="t" o:hr="t"/>
        </w:pict>
      </w:r>
    </w:p>
    <w:bookmarkEnd w:id="364"/>
    <w:bookmarkStart w:id="365" w:name="X685fbfd39ecb4c37b81a52b9700f425f1accaf5"/>
    <w:p>
      <w:pPr>
        <w:pStyle w:val="Heading2"/>
      </w:pPr>
      <w:r>
        <w:t xml:space="preserve">65. Interludes: how to read the consoles (a guide to the suite’s output)</w:t>
      </w:r>
    </w:p>
    <w:p>
      <w:pPr>
        <w:pStyle w:val="FirstParagraph"/>
      </w:pPr>
      <w:r>
        <w:t xml:space="preserve">The suite’s console is a genre. The test header — a double rule and the title; ⚠ RUNTIME — the honest pre-run cost estimate (e.g. T33:</w:t>
      </w:r>
      <w:r>
        <w:t xml:space="preserve"> </w:t>
      </w:r>
      <w:r>
        <w:t xml:space="preserve">“</w:t>
      </w:r>
      <w:r>
        <w:t xml:space="preserve">2 q-rows × up to n=5 realizations × L ∈ {10,20,30,50,80,112} → ≈ 27–81 min (±3× machine factor; RAM-gated rungs are skipped with a printed reason)</w:t>
      </w:r>
      <w:r>
        <w:t xml:space="preserve">”</w:t>
      </w:r>
      <w:r>
        <w:t xml:space="preserve">). The body — parameters and numbers; the finale — the composite block: every arm with its verdict and the summary line like</w:t>
      </w:r>
      <w:r>
        <w:t xml:space="preserve"> </w:t>
      </w:r>
      <w:r>
        <w:t xml:space="preserve">“</w:t>
      </w:r>
      <w:r>
        <w:t xml:space="preserve">Test 34b [HARDCORE pass 2]: 4 sub-checks, 1 failed → WARN</w:t>
      </w:r>
      <w:r>
        <w:t xml:space="preserve">”</w:t>
      </w:r>
      <w:r>
        <w:t xml:space="preserve">.</w:t>
      </w:r>
    </w:p>
    <w:p>
      <w:pPr>
        <w:pStyle w:val="BodyText"/>
      </w:pPr>
      <w:r>
        <w:t xml:space="preserve">For the reader: the line</w:t>
      </w:r>
      <w:r>
        <w:t xml:space="preserve"> </w:t>
      </w:r>
      <w:r>
        <w:t xml:space="preserve">“</w:t>
      </w:r>
      <w:r>
        <w:t xml:space="preserve">KS composite WARN — p = 2.236e-186, D = 0.1096 (p&gt;0.01 or D&lt;0.10)</w:t>
      </w:r>
      <w:r>
        <w:t xml:space="preserve">”</w:t>
      </w:r>
      <w:r>
        <w:t xml:space="preserve"> </w:t>
      </w:r>
      <w:r>
        <w:t xml:space="preserve">means: the KS arm failed because neither p &gt; 0.01 nor D &lt; 0.10 holds; the other three arms PASS. Why p = 10⁻¹⁸⁶ is arithmetic, not horror: n = 27,639 against 49,999 spacings — the KS statistic grows as √n; D = 0.1096 at such n gives an astronomical significance; the question is not</w:t>
      </w:r>
      <w:r>
        <w:t xml:space="preserve"> </w:t>
      </w:r>
      <w:r>
        <w:t xml:space="preserve">“</w:t>
      </w:r>
      <w:r>
        <w:t xml:space="preserve">is the difference significant</w:t>
      </w:r>
      <w:r>
        <w:t xml:space="preserve">”</w:t>
      </w:r>
      <w:r>
        <w:t xml:space="preserve"> </w:t>
      </w:r>
      <w:r>
        <w:t xml:space="preserve">(yes) but</w:t>
      </w:r>
      <w:r>
        <w:t xml:space="preserve"> </w:t>
      </w:r>
      <w:r>
        <w:t xml:space="preserve">“</w:t>
      </w:r>
      <w:r>
        <w:t xml:space="preserve">is it large</w:t>
      </w:r>
      <w:r>
        <w:t xml:space="preserve">”</w:t>
      </w:r>
      <w:r>
        <w:t xml:space="preserve"> </w:t>
      </w:r>
      <w:r>
        <w:t xml:space="preserve">(10.96% — above the 10% threshold).</w:t>
      </w:r>
    </w:p>
    <w:p>
      <w:pPr>
        <w:pStyle w:val="BodyText"/>
      </w:pPr>
      <w:r>
        <w:t xml:space="preserve">Honesty markers in the consoles:</w:t>
      </w:r>
      <w:r>
        <w:t xml:space="preserve"> </w:t>
      </w:r>
      <w:r>
        <w:t xml:space="preserve">“</w:t>
      </w:r>
      <w:r>
        <w:t xml:space="preserve">(empirical)</w:t>
      </w:r>
      <w:r>
        <w:t xml:space="preserve">”</w:t>
      </w:r>
      <w:r>
        <w:t xml:space="preserve"> </w:t>
      </w:r>
      <w:r>
        <w:t xml:space="preserve">— no theoretical reference (T3: α = 0.1685);</w:t>
      </w:r>
      <w:r>
        <w:t xml:space="preserve"> </w:t>
      </w:r>
      <w:r>
        <w:t xml:space="preserve">“</w:t>
      </w:r>
      <w:r>
        <w:t xml:space="preserve">expected</w:t>
      </w:r>
      <w:r>
        <w:t xml:space="preserve">”</w:t>
      </w:r>
      <w:r>
        <w:t xml:space="preserve"> </w:t>
      </w:r>
      <w:r>
        <w:t xml:space="preserve">in brackets — there is one (T17: zero_modes 4 [exp 4]);</w:t>
      </w:r>
      <w:r>
        <w:t xml:space="preserve"> </w:t>
      </w:r>
      <w:r>
        <w:t xml:space="preserve">“</w:t>
      </w:r>
      <w:r>
        <w:t xml:space="preserve">spread</w:t>
      </w:r>
      <w:r>
        <w:t xml:space="preserve">”</w:t>
      </w:r>
      <w:r>
        <w:t xml:space="preserve"> </w:t>
      </w:r>
      <w:r>
        <w:t xml:space="preserve">— the realization spread;</w:t>
      </w:r>
      <w:r>
        <w:t xml:space="preserve"> </w:t>
      </w:r>
      <w:r>
        <w:t xml:space="preserve">“</w:t>
      </w:r>
      <w:r>
        <w:t xml:space="preserve">median</w:t>
      </w:r>
      <w:r>
        <w:t xml:space="preserve">”</w:t>
      </w:r>
      <w:r>
        <w:t xml:space="preserve"> </w:t>
      </w:r>
      <w:r>
        <w:t xml:space="preserve">— the robust summary. The progress bars ▰▰▰▱▱ — the Meridian design system: an honest showcase of LAPACK call durations.</w:t>
      </w:r>
    </w:p>
    <w:p>
      <w:r>
        <w:pict>
          <v:rect style="width:0;height:1.5pt" o:hralign="center" o:hrstd="t" o:hr="t"/>
        </w:pict>
      </w:r>
    </w:p>
    <w:bookmarkEnd w:id="365"/>
    <w:bookmarkStart w:id="366" w:name="interludes-why-9696-and-why-not-128128"/>
    <w:p>
      <w:pPr>
        <w:pStyle w:val="Heading2"/>
      </w:pPr>
      <w:r>
        <w:t xml:space="preserve">66. Interludes: why 96×96 (and why not 128×128)</w:t>
      </w:r>
    </w:p>
    <w:p>
      <w:pPr>
        <w:pStyle w:val="FirstParagraph"/>
      </w:pPr>
      <w:r>
        <w:t xml:space="preserve">The programme’s lattice ladder: 16 → 24 → 32 → 36 → 48 → 56 → 64 → 72 → 80 → 96 → 112 → (128). Each step ×1.25–1.5 in L — ×2–4 in cost (L⁶ for dense diagonalization: 96 vs 72 — ×3.5; 128 vs 96 — ×5.9). Memory: N² complex × LAPACK working: 96×96 ≈ 1.4–2 GB (the run’s peak); 112×112 ≈ 2.5 GB (the T33 laptop ceiling); 128×128 ≈ 4.3 GB —</w:t>
      </w:r>
      <w:r>
        <w:t xml:space="preserve"> </w:t>
      </w:r>
      <w:r>
        <w:t xml:space="preserve">“</w:t>
      </w:r>
      <w:r>
        <w:t xml:space="preserve">RAM honesty: skipped with a reason</w:t>
      </w:r>
      <w:r>
        <w:t xml:space="preserve">”</w:t>
      </w:r>
      <w:r>
        <w:t xml:space="preserve"> </w:t>
      </w:r>
      <w:r>
        <w:t xml:space="preserve">in the v19 log.</w:t>
      </w:r>
    </w:p>
    <w:p>
      <w:pPr>
        <w:pStyle w:val="BodyText"/>
      </w:pPr>
      <w:r>
        <w:t xml:space="preserve">Why 96 suffices: (i) the KS GUE floor falls with L and at 96 equals 0.0220 — the second significant digit; (ii) 5,528 spacings per realization × 5 = 27,640 — the ⟨r⟩ CI ±0.0075; (iii) the HARDCORE pass of the two-pass protocol catches 72↔96 lattice artefacts. Continuing the ladder is the observatory’s programme (v23_v2: FULL L=56 → presets above; the 3D lab — sparse eigenvalues via Arpack: L to 200+ in the sparse regime).</w:t>
      </w:r>
    </w:p>
    <w:p>
      <w:r>
        <w:pict>
          <v:rect style="width:0;height:1.5pt" o:hralign="center" o:hrstd="t" o:hr="t"/>
        </w:pict>
      </w:r>
    </w:p>
    <w:bookmarkEnd w:id="366"/>
    <w:bookmarkStart w:id="367" w:name="Xfdded1cf84155efd7799261ab02d500a3e2dab7"/>
    <w:p>
      <w:pPr>
        <w:pStyle w:val="Heading2"/>
      </w:pPr>
      <w:r>
        <w:t xml:space="preserve">67. Interludes: the ζ side — three sources of trust</w:t>
      </w:r>
    </w:p>
    <w:p>
      <w:pPr>
        <w:pStyle w:val="FirstParagraph"/>
      </w:pPr>
      <w:r>
        <w:t xml:space="preserve">Where does the programme know the zeros from? Three independent sources.</w:t>
      </w:r>
      <w:r>
        <w:t xml:space="preserve"> </w:t>
      </w:r>
      <w:r>
        <w:rPr>
          <w:b/>
          <w:bCs/>
        </w:rPr>
        <w:t xml:space="preserve">(1) mpmath.zetazero:</w:t>
      </w:r>
      <w:r>
        <w:t xml:space="preserve"> </w:t>
      </w:r>
      <w:r>
        <w:t xml:space="preserve">the reference arbitrary-precision Python library; 25 digits; the observatory’s 50k table and the RH line’s 13,661 zeros. Trust: a repeatedly cross-checked implementation of the GRF algorithm (Gram–Riemann–Schönhage).</w:t>
      </w:r>
      <w:r>
        <w:t xml:space="preserve"> </w:t>
      </w:r>
      <w:r>
        <w:rPr>
          <w:b/>
          <w:bCs/>
        </w:rPr>
        <w:t xml:space="preserve">(2) The Odlyzko tables:</w:t>
      </w:r>
      <w:r>
        <w:t xml:space="preserve"> </w:t>
      </w:r>
      <w:r>
        <w:t xml:space="preserve">the external archive (dtc.umn.edu); the historical arbiter of E14.</w:t>
      </w:r>
      <w:r>
        <w:t xml:space="preserve"> </w:t>
      </w:r>
      <w:r>
        <w:rPr>
          <w:b/>
          <w:bCs/>
        </w:rPr>
        <w:t xml:space="preserve">(3) The programme’s own engines:</w:t>
      </w:r>
      <w:r>
        <w:t xml:space="preserve"> </w:t>
      </w:r>
      <w:r>
        <w:t xml:space="preserve">Euler–Maclaurin and Riemann–Siegel (E16/E17) — computing zeros from first principles: 649/649 + 639/639 with a bit-exact cross-match.</w:t>
      </w:r>
    </w:p>
    <w:p>
      <w:pPr>
        <w:pStyle w:val="BodyText"/>
      </w:pPr>
      <w:r>
        <w:t xml:space="preserve">The triangulation: (1) vs (3) — blind reading E17 checks the engines against the mpmath route through the tables; (2) vs (1) — the historical tables against modern computation; (3) vs (3) — two algorithms against each other. No single point of trust. The blind γ₁₂ erratum (4.8·10⁻⁵) — the programme’s only discrepancy ever — analysed, explained, fixed.</w:t>
      </w:r>
    </w:p>
    <w:p>
      <w:r>
        <w:pict>
          <v:rect style="width:0;height:1.5pt" o:hralign="center" o:hrstd="t" o:hr="t"/>
        </w:pict>
      </w:r>
    </w:p>
    <w:bookmarkEnd w:id="367"/>
    <w:bookmarkStart w:id="368" w:name="Xbeb179f68755d4b76949c4650fab2ebfd9a8e12"/>
    <w:p>
      <w:pPr>
        <w:pStyle w:val="Heading2"/>
      </w:pPr>
      <w:r>
        <w:t xml:space="preserve">68. Interludes: for the practitioner — five reproducible entry points</w:t>
      </w:r>
    </w:p>
    <w:p>
      <w:pPr>
        <w:pStyle w:val="FirstParagraph"/>
      </w:pPr>
      <w:r>
        <w:rPr>
          <w:b/>
          <w:bCs/>
        </w:rPr>
        <w:t xml:space="preserve">(1) The quick tour (5 minutes):</w:t>
      </w:r>
      <w:r>
        <w:t xml:space="preserve"> </w:t>
      </w:r>
      <w:r>
        <w:rPr>
          <w:rStyle w:val="VerbatimChar"/>
        </w:rPr>
        <w:t xml:space="preserve">./06_code/cli/run.sh --lang=en --theme=neon</w:t>
      </w:r>
      <w:r>
        <w:t xml:space="preserve"> </w:t>
      </w:r>
      <w:r>
        <w:t xml:space="preserve">— the banner, themes, ASCII metrics;</w:t>
      </w:r>
      <w:r>
        <w:t xml:space="preserve"> </w:t>
      </w:r>
      <w:r>
        <w:rPr>
          <w:rStyle w:val="VerbatimChar"/>
        </w:rPr>
        <w:t xml:space="preserve">open 07_web_lab/index.html</w:t>
      </w:r>
      <w:r>
        <w:t xml:space="preserve"> </w:t>
      </w:r>
      <w:r>
        <w:t xml:space="preserve">— the interactive lab, fully offline.</w:t>
      </w:r>
    </w:p>
    <w:p>
      <w:pPr>
        <w:pStyle w:val="BodyText"/>
      </w:pPr>
      <w:r>
        <w:rPr>
          <w:b/>
          <w:bCs/>
        </w:rPr>
        <w:t xml:space="preserve">(2) The integrity check (2 minutes):</w:t>
      </w:r>
      <w:r>
        <w:t xml:space="preserve"> </w:t>
      </w:r>
      <w:r>
        <w:rPr>
          <w:rStyle w:val="VerbatimChar"/>
        </w:rPr>
        <w:t xml:space="preserve">python3 -m pytest 09_tests/python -q</w:t>
      </w:r>
      <w:r>
        <w:t xml:space="preserve"> </w:t>
      </w:r>
      <w:r>
        <w:t xml:space="preserve">— structure, config, i18n parity, contract, checksums, monographs, reports.</w:t>
      </w:r>
    </w:p>
    <w:p>
      <w:pPr>
        <w:pStyle w:val="BodyText"/>
      </w:pPr>
      <w:r>
        <w:rPr>
          <w:b/>
          <w:bCs/>
        </w:rPr>
        <w:t xml:space="preserve">(3) ζ statistics on the table (10 minutes):</w:t>
      </w:r>
      <w:r>
        <w:t xml:space="preserve"> </w:t>
      </w:r>
      <w:r>
        <w:t xml:space="preserve">numpy: load</w:t>
      </w:r>
      <w:r>
        <w:t xml:space="preserve"> </w:t>
      </w:r>
      <w:r>
        <w:rPr>
          <w:rStyle w:val="VerbatimChar"/>
        </w:rPr>
        <w:t xml:space="preserve">02_data/raw/meridian/zeros50k.txt</w:t>
      </w:r>
      <w:r>
        <w:t xml:space="preserve">;</w:t>
      </w:r>
      <w:r>
        <w:t xml:space="preserve"> </w:t>
      </w:r>
      <w:r>
        <w:rPr>
          <w:rStyle w:val="VerbatimChar"/>
        </w:rPr>
        <w:t xml:space="preserve">r = min(δ,δ')/max(δ,δ')</w:t>
      </w:r>
      <w:r>
        <w:t xml:space="preserve">; ⟨r⟩ = 0.6119; the histogram against the surmise; KS — reproduce figures M1–M3.</w:t>
      </w:r>
    </w:p>
    <w:p>
      <w:pPr>
        <w:pStyle w:val="BodyText"/>
      </w:pPr>
      <w:r>
        <w:rPr>
          <w:b/>
          <w:bCs/>
        </w:rPr>
        <w:t xml:space="preserve">(4) The v19 verdicts first-hand (5 minutes):</w:t>
      </w:r>
      <w:r>
        <w:t xml:space="preserve"> </w:t>
      </w:r>
      <w:r>
        <w:t xml:space="preserve">open</w:t>
      </w:r>
      <w:r>
        <w:t xml:space="preserve"> </w:t>
      </w:r>
      <w:r>
        <w:rPr>
          <w:rStyle w:val="VerbatimChar"/>
        </w:rPr>
        <w:t xml:space="preserve">02_data/raw/results_run/FINAL_REPORT/final_report.md</w:t>
      </w:r>
      <w:r>
        <w:t xml:space="preserve"> </w:t>
      </w:r>
      <w:r>
        <w:t xml:space="preserve">— the Verdicts section: 77 rows; the map — figure R1.</w:t>
      </w:r>
    </w:p>
    <w:p>
      <w:pPr>
        <w:pStyle w:val="BodyText"/>
      </w:pPr>
      <w:r>
        <w:rPr>
          <w:b/>
          <w:bCs/>
        </w:rPr>
        <w:t xml:space="preserve">(5) The full reproduction (days):</w:t>
      </w:r>
      <w:r>
        <w:t xml:space="preserve"> </w:t>
      </w:r>
      <w:r>
        <w:rPr>
          <w:rStyle w:val="VerbatimChar"/>
        </w:rPr>
        <w:t xml:space="preserve">./reproduce.sh</w:t>
      </w:r>
      <w:r>
        <w:t xml:space="preserve"> </w:t>
      </w:r>
      <w:r>
        <w:t xml:space="preserve">— the package pipeline; the sources’ runs:</w:t>
      </w:r>
      <w:r>
        <w:t xml:space="preserve"> </w:t>
      </w:r>
      <w:r>
        <w:rPr>
          <w:rStyle w:val="VerbatimChar"/>
        </w:rPr>
        <w:t xml:space="preserve">julia ab_cloud_v19.jl --test all</w:t>
      </w:r>
      <w:r>
        <w:t xml:space="preserve"> </w:t>
      </w:r>
      <w:r>
        <w:t xml:space="preserve">(two-pass, ~10 h);</w:t>
      </w:r>
      <w:r>
        <w:t xml:space="preserve"> </w:t>
      </w:r>
      <w:r>
        <w:rPr>
          <w:rStyle w:val="VerbatimChar"/>
        </w:rPr>
        <w:t xml:space="preserve">make wave-attractors</w:t>
      </w:r>
      <w:r>
        <w:t xml:space="preserve"> </w:t>
      </w:r>
      <w:r>
        <w:t xml:space="preserve">— the full W1 protocol;</w:t>
      </w:r>
      <w:r>
        <w:t xml:space="preserve"> </w:t>
      </w:r>
      <w:r>
        <w:rPr>
          <w:rStyle w:val="VerbatimChar"/>
        </w:rPr>
        <w:t xml:space="preserve">python3 t34_sweep.py --stage A</w:t>
      </w:r>
      <w:r>
        <w:t xml:space="preserve"> </w:t>
      </w:r>
      <w:r>
        <w:t xml:space="preserve">— the coarse vortex scan (~2 min).</w:t>
      </w:r>
    </w:p>
    <w:p>
      <w:r>
        <w:pict>
          <v:rect style="width:0;height:1.5pt" o:hralign="center" o:hrstd="t" o:hr="t"/>
        </w:pict>
      </w:r>
    </w:p>
    <w:bookmarkEnd w:id="368"/>
    <w:bookmarkStart w:id="369" w:name="interludes-maps-and-territories"/>
    <w:p>
      <w:pPr>
        <w:pStyle w:val="Heading2"/>
      </w:pPr>
      <w:r>
        <w:t xml:space="preserve">69. Interludes: maps and territories</w:t>
      </w:r>
    </w:p>
    <w:p>
      <w:pPr>
        <w:pStyle w:val="FirstParagraph"/>
      </w:pPr>
      <w:r>
        <w:t xml:space="preserve">The register is the territory; the monograph is the map. The MAX map at 1:1 scale: every campaign, every log. But it is still a map: logs are compressed to extracts; the full ones live in the data. The package’s philosophy: the map is always smaller than the territory; hence (i) every number carries a pointer to its file (the territory); (ii) extracts are marked</w:t>
      </w:r>
      <w:r>
        <w:t xml:space="preserve"> </w:t>
      </w:r>
      <w:r>
        <w:t xml:space="preserve">“</w:t>
      </w:r>
      <w:r>
        <w:t xml:space="preserve">…</w:t>
      </w:r>
      <w:r>
        <w:t xml:space="preserve">”</w:t>
      </w:r>
      <w:r>
        <w:t xml:space="preserve"> </w:t>
      </w:r>
      <w:r>
        <w:t xml:space="preserve">with the continuation path; (iii) the package is not a replacement of the repository but its consolidated snapshot.</w:t>
      </w:r>
    </w:p>
    <w:p>
      <w:pPr>
        <w:pStyle w:val="BodyText"/>
      </w:pPr>
      <w:r>
        <w:t xml:space="preserve">The citation corollary: cite the package (DOI) for consolidated numbers; the repository — for runs and code; the level sources — for verdict files. The citation hierarchy mirrors the reproducibility hierarchy: each layer has its own DOI/path.</w:t>
      </w:r>
    </w:p>
    <w:p>
      <w:r>
        <w:pict>
          <v:rect style="width:0;height:1.5pt" o:hralign="center" o:hrstd="t" o:hr="t"/>
        </w:pict>
      </w:r>
    </w:p>
    <w:bookmarkEnd w:id="369"/>
    <w:bookmarkStart w:id="370" w:name="X229c2330be425e60a21c3ffbcd43e737abca9e5"/>
    <w:p>
      <w:pPr>
        <w:pStyle w:val="Heading2"/>
      </w:pPr>
      <w:r>
        <w:t xml:space="preserve">70. Interludes: a numerical epic — the plot in six acts</w:t>
      </w:r>
    </w:p>
    <w:p>
      <w:pPr>
        <w:pStyle w:val="FirstParagraph"/>
      </w:pPr>
      <w:r>
        <w:rPr>
          <w:b/>
          <w:bCs/>
        </w:rPr>
        <w:t xml:space="preserve">Act I (construction).</w:t>
      </w:r>
      <w:r>
        <w:t xml:space="preserve"> </w:t>
      </w:r>
      <w:r>
        <w:t xml:space="preserve">The torus, the flux, the vortices; hermiticity at machine zero.</w:t>
      </w:r>
      <w:r>
        <w:t xml:space="preserve"> </w:t>
      </w:r>
      <w:r>
        <w:rPr>
          <w:b/>
          <w:bCs/>
        </w:rPr>
        <w:t xml:space="preserve">Act II (statistics).</w:t>
      </w:r>
      <w:r>
        <w:t xml:space="preserve"> </w:t>
      </w:r>
      <w:r>
        <w:t xml:space="preserve">The blind spectrum in the GUE class; but the lattice ζ-correspondences fail — the first honest refusal.</w:t>
      </w:r>
      <w:r>
        <w:t xml:space="preserve"> </w:t>
      </w:r>
      <w:r>
        <w:rPr>
          <w:b/>
          <w:bCs/>
        </w:rPr>
        <w:t xml:space="preserve">Act III (dynamics).</w:t>
      </w:r>
      <w:r>
        <w:t xml:space="preserve"> </w:t>
      </w:r>
      <w:r>
        <w:t xml:space="preserve">The lattice turns out to be Dirac: cone, Klein, ZB; the ζ-decoration lifts GOE → GUE.</w:t>
      </w:r>
      <w:r>
        <w:t xml:space="preserve"> </w:t>
      </w:r>
      <w:r>
        <w:rPr>
          <w:b/>
          <w:bCs/>
        </w:rPr>
        <w:t xml:space="preserve">Act IV (the bridge).</w:t>
      </w:r>
      <w:r>
        <w:t xml:space="preserve"> </w:t>
      </w:r>
      <w:r>
        <w:t xml:space="preserve">The resonator is tuned; the twin proves trace feasibility; but spectral identity is not attained — the wall is located: locality.</w:t>
      </w:r>
      <w:r>
        <w:t xml:space="preserve"> </w:t>
      </w:r>
      <w:r>
        <w:rPr>
          <w:b/>
          <w:bCs/>
        </w:rPr>
        <w:t xml:space="preserve">Act V (instruments and heritage).</w:t>
      </w:r>
      <w:r>
        <w:t xml:space="preserve"> </w:t>
      </w:r>
      <w:r>
        <w:t xml:space="preserve">Blind reading bit-exact; the reference runs 38 + v19; the observatory systematizes; the vortex window closes 89% to the floor.</w:t>
      </w:r>
      <w:r>
        <w:t xml:space="preserve"> </w:t>
      </w:r>
      <w:r>
        <w:rPr>
          <w:b/>
          <w:bCs/>
        </w:rPr>
        <w:t xml:space="preserve">Act VI (beyond the wall).</w:t>
      </w:r>
      <w:r>
        <w:t xml:space="preserve"> </w:t>
      </w:r>
      <w:r>
        <w:t xml:space="preserve">The wave attractors — phase mechanics on water; the roadmap — formalizing the prerequisites. RH —</w:t>
      </w:r>
      <w:r>
        <w:t xml:space="preserve"> </w:t>
      </w:r>
      <w:r>
        <w:rPr>
          <w:rStyle w:val="VerbatimChar"/>
        </w:rPr>
        <w:t xml:space="preserve">blocked</w:t>
      </w:r>
      <w:r>
        <w:t xml:space="preserve"> </w:t>
      </w:r>
      <w:r>
        <w:t xml:space="preserve">in every act: an epic without a false finale.</w:t>
      </w:r>
    </w:p>
    <w:p>
      <w:r>
        <w:pict>
          <v:rect style="width:0;height:1.5pt" o:hralign="center" o:hrstd="t" o:hr="t"/>
        </w:pict>
      </w:r>
    </w:p>
    <w:bookmarkEnd w:id="370"/>
    <w:bookmarkStart w:id="371" w:name="X6a2f2131dff15f2b81b0f50a5b3ef5c8c56a6fa"/>
    <w:p>
      <w:pPr>
        <w:pStyle w:val="Heading2"/>
      </w:pPr>
      <w:r>
        <w:t xml:space="preserve">71. Interludes: on numbers that cannot be improved</w:t>
      </w:r>
    </w:p>
    <w:p>
      <w:pPr>
        <w:pStyle w:val="FirstParagraph"/>
      </w:pPr>
      <w:r>
        <w:t xml:space="preserve">Some of the programme’s numbers do not admit</w:t>
      </w:r>
      <w:r>
        <w:t xml:space="preserve"> </w:t>
      </w:r>
      <w:r>
        <w:t xml:space="preserve">“</w:t>
      </w:r>
      <w:r>
        <w:t xml:space="preserve">improvement</w:t>
      </w:r>
      <w:r>
        <w:t xml:space="preserve">”</w:t>
      </w:r>
      <w:r>
        <w:t xml:space="preserve"> </w:t>
      </w:r>
      <w:r>
        <w:t xml:space="preserve">— they are constructively exact.</w:t>
      </w:r>
      <w:r>
        <w:t xml:space="preserve"> </w:t>
      </w:r>
      <w:r>
        <w:rPr>
          <w:b/>
          <w:bCs/>
        </w:rPr>
        <w:t xml:space="preserve">Integers:</w:t>
      </w:r>
      <w:r>
        <w:t xml:space="preserve"> </w:t>
      </w:r>
      <w:r>
        <w:t xml:space="preserve">the tower 4; the Chern anchors 1-1-1; the periods 4/6/14; the counts 79/79, 649/649, 24/24, 7/7, 5040/5040.</w:t>
      </w:r>
      <w:r>
        <w:t xml:space="preserve"> </w:t>
      </w:r>
      <w:r>
        <w:rPr>
          <w:b/>
          <w:bCs/>
        </w:rPr>
        <w:t xml:space="preserve">Exact phases:</w:t>
      </w:r>
      <w:r>
        <w:t xml:space="preserve"> </w:t>
      </w:r>
      <w:r>
        <w:t xml:space="preserve">π (Berry); π/7 (the AB phase); W(−α) = −W(α).</w:t>
      </w:r>
      <w:r>
        <w:t xml:space="preserve"> </w:t>
      </w:r>
      <w:r>
        <w:rPr>
          <w:b/>
          <w:bCs/>
        </w:rPr>
        <w:t xml:space="preserve">Machine zeros:</w:t>
      </w:r>
      <w:r>
        <w:t xml:space="preserve"> </w:t>
      </w:r>
      <w:r>
        <w:t xml:space="preserve">hermiticity; the chiral defect at W = 0; the mirror sum C + C_mir = 2.8·10⁻¹⁶.</w:t>
      </w:r>
      <w:r>
        <w:t xml:space="preserve"> </w:t>
      </w:r>
      <w:r>
        <w:rPr>
          <w:b/>
          <w:bCs/>
        </w:rPr>
        <w:t xml:space="preserve">Identities:</w:t>
      </w:r>
      <w:r>
        <w:t xml:space="preserve"> </w:t>
      </w:r>
      <w:r>
        <w:t xml:space="preserve">(1/2)! = √π/2 (error 0.0); Φ_AB = π/7 (every digit). These numbers are the architecture’s constants: they cannot be</w:t>
      </w:r>
      <w:r>
        <w:t xml:space="preserve"> </w:t>
      </w:r>
      <w:r>
        <w:t xml:space="preserve">“</w:t>
      </w:r>
      <w:r>
        <w:t xml:space="preserve">tuned up</w:t>
      </w:r>
      <w:r>
        <w:t xml:space="preserve">”</w:t>
      </w:r>
      <w:r>
        <w:t xml:space="preserve"> </w:t>
      </w:r>
      <w:r>
        <w:t xml:space="preserve">— either they are there or the construct is not. The opposite pole — the statistics: ⟨r⟩, D, K(τ) — always with CIs and floors; between the poles, the magic of numerical agreement (r = 0.9996; 1.000000; 3.45·10⁻¹⁵).</w:t>
      </w:r>
    </w:p>
    <w:p>
      <w:r>
        <w:pict>
          <v:rect style="width:0;height:1.5pt" o:hralign="center" o:hrstd="t" o:hr="t"/>
        </w:pict>
      </w:r>
    </w:p>
    <w:bookmarkEnd w:id="371"/>
    <w:bookmarkStart w:id="372" w:name="X9eca1f900fe27eba8c34b49a6aa1cadefdd58f2"/>
    <w:p>
      <w:pPr>
        <w:pStyle w:val="Heading2"/>
      </w:pPr>
      <w:r>
        <w:t xml:space="preserve">72. Interludes: how to weigh evidence (Bayesianly, but honestly)</w:t>
      </w:r>
    </w:p>
    <w:p>
      <w:pPr>
        <w:pStyle w:val="FirstParagraph"/>
      </w:pPr>
      <w:r>
        <w:t xml:space="preserve">A formal note: the prior of a hypothesis H (say,</w:t>
      </w:r>
      <w:r>
        <w:t xml:space="preserve"> </w:t>
      </w:r>
      <w:r>
        <w:t xml:space="preserve">“</w:t>
      </w:r>
      <w:r>
        <w:t xml:space="preserve">phase encoding carries ζ arithmetic into spectra</w:t>
      </w:r>
      <w:r>
        <w:t xml:space="preserve">”</w:t>
      </w:r>
      <w:r>
        <w:t xml:space="preserve">) — moderate; the likelihood of the data under H vs ¬H; the posterior. The programme computes no Bayes factors explicitly — but its verdict system is isomorphic to them: FAIL rows are likelihoods that dropped H below threshold; the register of negatives is the class-level posterior.</w:t>
      </w:r>
    </w:p>
    <w:p>
      <w:pPr>
        <w:pStyle w:val="BodyText"/>
      </w:pPr>
      <w:r>
        <w:t xml:space="preserve">The programme’s practical rule: strong evidence = (effect × controls × reproducibility), not the p-value. Test 34: the effect D = 0.11 → 0.032 (×3.4) with four control arms and fivefold stability — strong; p = 10⁻¹⁸⁶ — just the arithmetic of volume. The attractors: a binary effect (24/24 vs 0/24) with a 10⁻¹⁵ cross-language check — strong without any p. The counter-example: T28’s f_GUE = 0.87 — an effect without controls (one metric) — WARN until strengthened.</w:t>
      </w:r>
    </w:p>
    <w:p>
      <w:r>
        <w:pict>
          <v:rect style="width:0;height:1.5pt" o:hralign="center" o:hrstd="t" o:hr="t"/>
        </w:pict>
      </w:r>
    </w:p>
    <w:bookmarkEnd w:id="372"/>
    <w:bookmarkStart w:id="373" w:name="X12089c53e11707151540ff4bc945f3a715d5f80"/>
    <w:p>
      <w:pPr>
        <w:pStyle w:val="Heading2"/>
      </w:pPr>
      <w:r>
        <w:t xml:space="preserve">73. Interludes: the dependency network of results</w:t>
      </w:r>
    </w:p>
    <w:p>
      <w:pPr>
        <w:pStyle w:val="FirstParagraph"/>
      </w:pPr>
      <w:r>
        <w:t xml:space="preserve">The dependency graph (simplified): Th1/Th2 → everything (hermiticity is the admission ticket). Th3 → all number comparisons (corridors). Th6 → C4 → C15 → the gap’s universality. D1/D2 → T19/T17 → H6 → the H5 regimes → the T34 window → the floor. E16/E17 → ζ-side trust → the 50k tables → every KS. The W1 cross → ray-model trust → the E6 window. V13 → the RH status → the boundaries of every text.</w:t>
      </w:r>
    </w:p>
    <w:p>
      <w:pPr>
        <w:pStyle w:val="BodyText"/>
      </w:pPr>
      <w:r>
        <w:t xml:space="preserve">The graph’s narrow points: (1) the ζ side closes on mpmath + the engines (interlude 67); (2) the lattice side — on the port validation (T34) and the D cross-ports; (3) the interpretive — on A5 (the wall = locality — an assumption). A narrow point’s failure does not collapse the measurements — it collapses the interpretation: without A5, the C16 data remain a fact about entropy, not a map of the wall.</w:t>
      </w:r>
    </w:p>
    <w:p>
      <w:r>
        <w:pict>
          <v:rect style="width:0;height:1.5pt" o:hralign="center" o:hrstd="t" o:hr="t"/>
        </w:pict>
      </w:r>
    </w:p>
    <w:bookmarkEnd w:id="373"/>
    <w:bookmarkStart w:id="374" w:name="interludes-what-changes-as-l"/>
    <w:p>
      <w:pPr>
        <w:pStyle w:val="Heading2"/>
      </w:pPr>
      <w:r>
        <w:t xml:space="preserve">74. Interludes: what changes as L → ∞</w:t>
      </w:r>
    </w:p>
    <w:p>
      <w:pPr>
        <w:pStyle w:val="FirstParagraph"/>
      </w:pPr>
      <w:r>
        <w:t xml:space="preserve">Conceivable limits. ⟨r⟩: the 0.6 plateau already at L ≥ 50 (T33) — stabilization; the programme proves no formal limit, but the weighted plateau’s χ²/dof = 0.01 is strong stationarity. The KS GUE floor: 0.0220 (L=96) → 0 asymptotically (the floor ~ √(1/n), n ~ L²); the vortex window approaches zero together with the floor — the ratio (D − floor)/(reference − floor) is already stable (89%). The form factor: the plateau K(τ&gt;1) → 1 (D14: 0.962 at t≈10⁵; growing with height). The configuration-metric gap (C3): 9–10 orders at L ≤ 48 — extrapolation is risky: no non-stationary systematics, but no limit theory either; C17 — the checking programme.</w:t>
      </w:r>
    </w:p>
    <w:p>
      <w:pPr>
        <w:pStyle w:val="BodyText"/>
      </w:pPr>
      <w:r>
        <w:t xml:space="preserve">What does NOT change: the integers (the tower, Chern, the counting law) — L-independent by construction; the exact phases; the machine zeros; the Th6 weight in the trace (r = 0.9996 — a trace, not a spectrum: the L-ladder is secondary). And</w:t>
      </w:r>
      <w:r>
        <w:t xml:space="preserve"> </w:t>
      </w:r>
      <w:r>
        <w:rPr>
          <w:rStyle w:val="VerbatimChar"/>
        </w:rPr>
        <w:t xml:space="preserve">blocked</w:t>
      </w:r>
      <w:r>
        <w:t xml:space="preserve"> </w:t>
      </w:r>
      <w:r>
        <w:t xml:space="preserve">— never changes: the status’s formality does not depend on the lattice.</w:t>
      </w:r>
    </w:p>
    <w:p>
      <w:r>
        <w:pict>
          <v:rect style="width:0;height:1.5pt" o:hralign="center" o:hrstd="t" o:hr="t"/>
        </w:pict>
      </w:r>
    </w:p>
    <w:bookmarkEnd w:id="374"/>
    <w:bookmarkStart w:id="375" w:name="X1883e262242927c3edfa3e4c4e3123a11c7f905"/>
    <w:p>
      <w:pPr>
        <w:pStyle w:val="Heading2"/>
      </w:pPr>
      <w:r>
        <w:t xml:space="preserve">75. Interludes: a dictionary of honest formulations</w:t>
      </w:r>
    </w:p>
    <w:p>
      <w:pPr>
        <w:pStyle w:val="FirstParagraph"/>
      </w:pPr>
      <w:r>
        <w:t xml:space="preserve">The programme distinguishes five assertion modalities.</w:t>
      </w:r>
      <w:r>
        <w:t xml:space="preserve"> </w:t>
      </w:r>
      <w:r>
        <w:rPr>
          <w:b/>
          <w:bCs/>
        </w:rPr>
        <w:t xml:space="preserve">“</w:t>
      </w:r>
      <w:r>
        <w:rPr>
          <w:b/>
          <w:bCs/>
        </w:rPr>
        <w:t xml:space="preserve">Exactly equal</w:t>
      </w:r>
      <w:r>
        <w:rPr>
          <w:b/>
          <w:bCs/>
        </w:rPr>
        <w:t xml:space="preserve">”</w:t>
      </w:r>
      <w:r>
        <w:t xml:space="preserve"> </w:t>
      </w:r>
      <w:r>
        <w:t xml:space="preserve">— only for integers and identities (the tower 4; (1/2)! = √π/2).</w:t>
      </w:r>
      <w:r>
        <w:t xml:space="preserve"> </w:t>
      </w:r>
      <w:r>
        <w:rPr>
          <w:b/>
          <w:bCs/>
        </w:rPr>
        <w:t xml:space="preserve">“</w:t>
      </w:r>
      <w:r>
        <w:rPr>
          <w:b/>
          <w:bCs/>
        </w:rPr>
        <w:t xml:space="preserve">Agrees to ε</w:t>
      </w:r>
      <w:r>
        <w:rPr>
          <w:b/>
          <w:bCs/>
        </w:rPr>
        <w:t xml:space="preserve">”</w:t>
      </w:r>
      <w:r>
        <w:t xml:space="preserve"> </w:t>
      </w:r>
      <w:r>
        <w:t xml:space="preserve">— numerical certificates (3.45·10⁻¹⁵; 4.4·10⁻¹⁶): ε must be stated.</w:t>
      </w:r>
      <w:r>
        <w:t xml:space="preserve"> </w:t>
      </w:r>
      <w:r>
        <w:rPr>
          <w:b/>
          <w:bCs/>
        </w:rPr>
        <w:t xml:space="preserve">“</w:t>
      </w:r>
      <w:r>
        <w:rPr>
          <w:b/>
          <w:bCs/>
        </w:rPr>
        <w:t xml:space="preserve">Statistically consistent</w:t>
      </w:r>
      <w:r>
        <w:rPr>
          <w:b/>
          <w:bCs/>
        </w:rPr>
        <w:t xml:space="preserve">”</w:t>
      </w:r>
      <w:r>
        <w:t xml:space="preserve"> </w:t>
      </w:r>
      <w:r>
        <w:t xml:space="preserve">— windows and CIs (⟨r⟩ in band; 9/9 Δ₃).</w:t>
      </w:r>
      <w:r>
        <w:t xml:space="preserve"> </w:t>
      </w:r>
      <w:r>
        <w:rPr>
          <w:b/>
          <w:bCs/>
        </w:rPr>
        <w:t xml:space="preserve">“</w:t>
      </w:r>
      <w:r>
        <w:rPr>
          <w:b/>
          <w:bCs/>
        </w:rPr>
        <w:t xml:space="preserve">Discrepancy measured</w:t>
      </w:r>
      <w:r>
        <w:rPr>
          <w:b/>
          <w:bCs/>
        </w:rPr>
        <w:t xml:space="preserve">”</w:t>
      </w:r>
      <w:r>
        <w:t xml:space="preserve"> </w:t>
      </w:r>
      <w:r>
        <w:t xml:space="preserve">— negatives with magnitude (the 9–10-order gap; the floor fails the p-arm).</w:t>
      </w:r>
      <w:r>
        <w:t xml:space="preserve"> </w:t>
      </w:r>
      <w:r>
        <w:rPr>
          <w:b/>
          <w:bCs/>
        </w:rPr>
        <w:t xml:space="preserve">“</w:t>
      </w:r>
      <w:r>
        <w:rPr>
          <w:b/>
          <w:bCs/>
        </w:rPr>
        <w:t xml:space="preserve">Interpreted as</w:t>
      </w:r>
      <w:r>
        <w:rPr>
          <w:b/>
          <w:bCs/>
        </w:rPr>
        <w:t xml:space="preserve">”</w:t>
      </w:r>
      <w:r>
        <w:t xml:space="preserve"> </w:t>
      </w:r>
      <w:r>
        <w:t xml:space="preserve">— register assumptions (the wall = locality; A5): always with the alternative named.</w:t>
      </w:r>
    </w:p>
    <w:p>
      <w:pPr>
        <w:pStyle w:val="BodyText"/>
      </w:pPr>
      <w:r>
        <w:t xml:space="preserve">Forbidden formulations (linguistic hygiene):</w:t>
      </w:r>
      <w:r>
        <w:t xml:space="preserve"> </w:t>
      </w:r>
      <w:r>
        <w:t xml:space="preserve">“</w:t>
      </w:r>
      <w:r>
        <w:t xml:space="preserve">numerically proved</w:t>
      </w:r>
      <w:r>
        <w:t xml:space="preserve">”</w:t>
      </w:r>
      <w:r>
        <w:t xml:space="preserve">;</w:t>
      </w:r>
      <w:r>
        <w:t xml:space="preserve"> </w:t>
      </w:r>
      <w:r>
        <w:t xml:space="preserve">“</w:t>
      </w:r>
      <w:r>
        <w:t xml:space="preserve">almost proved</w:t>
      </w:r>
      <w:r>
        <w:t xml:space="preserve">”</w:t>
      </w:r>
      <w:r>
        <w:t xml:space="preserve">;</w:t>
      </w:r>
      <w:r>
        <w:t xml:space="preserve"> </w:t>
      </w:r>
      <w:r>
        <w:t xml:space="preserve">“</w:t>
      </w:r>
      <w:r>
        <w:t xml:space="preserve">GUE = ζ</w:t>
      </w:r>
      <w:r>
        <w:t xml:space="preserve">”</w:t>
      </w:r>
      <w:r>
        <w:t xml:space="preserve">;</w:t>
      </w:r>
      <w:r>
        <w:t xml:space="preserve"> </w:t>
      </w:r>
      <w:r>
        <w:t xml:space="preserve">“</w:t>
      </w:r>
      <w:r>
        <w:t xml:space="preserve">the operator found</w:t>
      </w:r>
      <w:r>
        <w:t xml:space="preserve">”</w:t>
      </w:r>
      <w:r>
        <w:t xml:space="preserve">;</w:t>
      </w:r>
      <w:r>
        <w:t xml:space="preserve"> </w:t>
      </w:r>
      <w:r>
        <w:t xml:space="preserve">“</w:t>
      </w:r>
      <w:r>
        <w:t xml:space="preserve">close to solving RH</w:t>
      </w:r>
      <w:r>
        <w:t xml:space="preserve">”</w:t>
      </w:r>
      <w:r>
        <w:t xml:space="preserve">. The permitted equivalents:</w:t>
      </w:r>
      <w:r>
        <w:t xml:space="preserve"> </w:t>
      </w:r>
      <w:r>
        <w:t xml:space="preserve">“</w:t>
      </w:r>
      <w:r>
        <w:t xml:space="preserve">confirmed within certificate</w:t>
      </w:r>
      <w:r>
        <w:t xml:space="preserve">”</w:t>
      </w:r>
      <w:r>
        <w:t xml:space="preserve">;</w:t>
      </w:r>
      <w:r>
        <w:t xml:space="preserve"> </w:t>
      </w:r>
      <w:r>
        <w:t xml:space="preserve">“</w:t>
      </w:r>
      <w:r>
        <w:t xml:space="preserve">the necessary condition met</w:t>
      </w:r>
      <w:r>
        <w:t xml:space="preserve">”</w:t>
      </w:r>
      <w:r>
        <w:t xml:space="preserve">;</w:t>
      </w:r>
      <w:r>
        <w:t xml:space="preserve"> </w:t>
      </w:r>
      <w:r>
        <w:t xml:space="preserve">“</w:t>
      </w:r>
      <w:r>
        <w:t xml:space="preserve">ζ statistics reproduced to the floor</w:t>
      </w:r>
      <w:r>
        <w:t xml:space="preserve">”</w:t>
      </w:r>
      <w:r>
        <w:t xml:space="preserve">;</w:t>
      </w:r>
      <w:r>
        <w:t xml:space="preserve"> </w:t>
      </w:r>
      <w:r>
        <w:t xml:space="preserve">“</w:t>
      </w:r>
      <w:r>
        <w:t xml:space="preserve">the T11 construct is realizable</w:t>
      </w:r>
      <w:r>
        <w:t xml:space="preserve">”</w:t>
      </w:r>
      <w:r>
        <w:t xml:space="preserve">;</w:t>
      </w:r>
      <w:r>
        <w:t xml:space="preserve"> </w:t>
      </w:r>
      <w:r>
        <w:t xml:space="preserve">“</w:t>
      </w:r>
      <w:r>
        <w:t xml:space="preserve">RH status: blocked</w:t>
      </w:r>
      <w:r>
        <w:t xml:space="preserve">”</w:t>
      </w:r>
      <w:r>
        <w:t xml:space="preserve">.</w:t>
      </w:r>
    </w:p>
    <w:p>
      <w:r>
        <w:pict>
          <v:rect style="width:0;height:1.5pt" o:hralign="center" o:hrstd="t" o:hr="t"/>
        </w:pict>
      </w:r>
    </w:p>
    <w:bookmarkEnd w:id="375"/>
    <w:bookmarkStart w:id="376" w:name="X43fc86765d20a54c34f69ffe80a89617c711f9c"/>
    <w:p>
      <w:pPr>
        <w:pStyle w:val="Heading2"/>
      </w:pPr>
      <w:r>
        <w:t xml:space="preserve">79. On the ethics of large numerical programmes</w:t>
      </w:r>
    </w:p>
    <w:p>
      <w:pPr>
        <w:pStyle w:val="FirstParagraph"/>
      </w:pPr>
      <w:r>
        <w:t xml:space="preserve">Three ethical obligations of numerical science next to an unsolved problem.</w:t>
      </w:r>
      <w:r>
        <w:t xml:space="preserve"> </w:t>
      </w:r>
      <w:r>
        <w:rPr>
          <w:b/>
          <w:bCs/>
        </w:rPr>
        <w:t xml:space="preserve">(1) Do not imitate proof:</w:t>
      </w:r>
      <w:r>
        <w:t xml:space="preserve"> </w:t>
      </w:r>
      <w:r>
        <w:t xml:space="preserve">numerical success rhetorically pulls toward</w:t>
      </w:r>
      <w:r>
        <w:t xml:space="preserve"> </w:t>
      </w:r>
      <w:r>
        <w:t xml:space="preserve">“</w:t>
      </w:r>
      <w:r>
        <w:t xml:space="preserve">almost proved</w:t>
      </w:r>
      <w:r>
        <w:t xml:space="preserve">”</w:t>
      </w:r>
      <w:r>
        <w:t xml:space="preserve">; the programme answers with the formal block (V13) and linguistic hygiene (interlude 75).</w:t>
      </w:r>
      <w:r>
        <w:t xml:space="preserve"> </w:t>
      </w:r>
      <w:r>
        <w:rPr>
          <w:b/>
          <w:bCs/>
        </w:rPr>
        <w:t xml:space="preserve">(2) Publish the refusals:</w:t>
      </w:r>
      <w:r>
        <w:t xml:space="preserve"> </w:t>
      </w:r>
      <w:r>
        <w:t xml:space="preserve">the 11 v19 FAIL rows and the gates’ null zone are first-class results; hiding refusals distorts the field: other researchers would hit the same walls without a map.</w:t>
      </w:r>
      <w:r>
        <w:t xml:space="preserve"> </w:t>
      </w:r>
      <w:r>
        <w:rPr>
          <w:b/>
          <w:bCs/>
        </w:rPr>
        <w:t xml:space="preserve">(3) Accessibility of checking:</w:t>
      </w:r>
      <w:r>
        <w:t xml:space="preserve"> </w:t>
      </w:r>
      <w:r>
        <w:t xml:space="preserve">seeds, logs, blind audits, bitwise certificates — the verification barrier is minimized; the package is not</w:t>
      </w:r>
      <w:r>
        <w:t xml:space="preserve"> </w:t>
      </w:r>
      <w:r>
        <w:t xml:space="preserve">“</w:t>
      </w:r>
      <w:r>
        <w:t xml:space="preserve">trust us</w:t>
      </w:r>
      <w:r>
        <w:t xml:space="preserve">”</w:t>
      </w:r>
      <w:r>
        <w:t xml:space="preserve"> </w:t>
      </w:r>
      <w:r>
        <w:t xml:space="preserve">but</w:t>
      </w:r>
      <w:r>
        <w:t xml:space="preserve"> </w:t>
      </w:r>
      <w:r>
        <w:t xml:space="preserve">“</w:t>
      </w:r>
      <w:r>
        <w:t xml:space="preserve">check us more cheaply than we checked ourselves</w:t>
      </w:r>
      <w:r>
        <w:t xml:space="preserve">”</w:t>
      </w:r>
      <w:r>
        <w:t xml:space="preserve">.</w:t>
      </w:r>
    </w:p>
    <w:p>
      <w:pPr>
        <w:pStyle w:val="BodyText"/>
      </w:pPr>
      <w:r>
        <w:t xml:space="preserve">Additionally: honesty toward sources — numbers transferred verbatim; convention disagreements documented with both values; derived computations marked. Pedagogical honesty: the MAX volume does not hide complexity behind a smooth retelling — consoles, logs and refusals are included as they are. Financial: no grants; no conflicts of interest; open licences (MIT/CC-BY/ODbL) with the contractual honesty layer (LICENSE §3).</w:t>
      </w:r>
    </w:p>
    <w:p>
      <w:r>
        <w:pict>
          <v:rect style="width:0;height:1.5pt" o:hralign="center" o:hrstd="t" o:hr="t"/>
        </w:pict>
      </w:r>
    </w:p>
    <w:bookmarkEnd w:id="376"/>
    <w:bookmarkStart w:id="377" w:name="X7af7f76ff97f2395d6cfbcf9312f178fb2a6f12"/>
    <w:p>
      <w:pPr>
        <w:pStyle w:val="Heading2"/>
      </w:pPr>
      <w:r>
        <w:t xml:space="preserve">80. Digital certificates: hashes, checksums, bit-for-bit</w:t>
      </w:r>
    </w:p>
    <w:p>
      <w:pPr>
        <w:pStyle w:val="FirstParagraph"/>
      </w:pPr>
      <w:r>
        <w:t xml:space="preserve">The package’s certificate hierarchy.</w:t>
      </w:r>
      <w:r>
        <w:t xml:space="preserve"> </w:t>
      </w:r>
      <w:r>
        <w:rPr>
          <w:b/>
          <w:bCs/>
        </w:rPr>
        <w:t xml:space="preserve">SHA-256:</w:t>
      </w:r>
      <w:r>
        <w:t xml:space="preserve"> </w:t>
      </w:r>
      <w:r>
        <w:t xml:space="preserve">every file of 02_data is covered by a checksum (</w:t>
      </w:r>
      <w:r>
        <w:rPr>
          <w:rStyle w:val="VerbatimChar"/>
        </w:rPr>
        <w:t xml:space="preserve">checksums.sha256</w:t>
      </w:r>
      <w:r>
        <w:t xml:space="preserve">, extended by the enrichment); the test</w:t>
      </w:r>
      <w:r>
        <w:t xml:space="preserve"> </w:t>
      </w:r>
      <w:r>
        <w:rPr>
          <w:rStyle w:val="VerbatimChar"/>
        </w:rPr>
        <w:t xml:space="preserve">test_checksums.py</w:t>
      </w:r>
      <w:r>
        <w:t xml:space="preserve"> </w:t>
      </w:r>
      <w:r>
        <w:t xml:space="preserve">verifies.</w:t>
      </w:r>
      <w:r>
        <w:t xml:space="preserve"> </w:t>
      </w:r>
      <w:r>
        <w:rPr>
          <w:b/>
          <w:bCs/>
        </w:rPr>
        <w:t xml:space="preserve">Byte identity:</w:t>
      </w:r>
      <w:r>
        <w:t xml:space="preserve"> </w:t>
      </w:r>
      <w:r>
        <w:t xml:space="preserve">the W1 audit — 31/31 data files, 12/12 figures bitwise (REPRODUCIBILITY.json); hp_audit vs v23_v2 — bit-for-bit at equal seeds.</w:t>
      </w:r>
      <w:r>
        <w:t xml:space="preserve"> </w:t>
      </w:r>
      <w:r>
        <w:rPr>
          <w:b/>
          <w:bCs/>
        </w:rPr>
        <w:t xml:space="preserve">Cross-language numbers:</w:t>
      </w:r>
      <w:r>
        <w:t xml:space="preserve"> </w:t>
      </w:r>
      <w:r>
        <w:t xml:space="preserve">the D level 9·10⁻⁷ (reference rounding); W1 3.45·10⁻¹⁵ (machine epsilon of long chains).</w:t>
      </w:r>
      <w:r>
        <w:t xml:space="preserve"> </w:t>
      </w:r>
      <w:r>
        <w:rPr>
          <w:b/>
          <w:bCs/>
        </w:rPr>
        <w:t xml:space="preserve">The JSON contract:</w:t>
      </w:r>
      <w:r>
        <w:t xml:space="preserve"> </w:t>
      </w:r>
      <w:r>
        <w:t xml:space="preserve">six CLI languages — identical keys.</w:t>
      </w:r>
    </w:p>
    <w:p>
      <w:pPr>
        <w:pStyle w:val="BodyText"/>
      </w:pPr>
      <w:r>
        <w:t xml:space="preserve">The practice of citing numbers: a register number → provenance.jsonl → the source verdict file → the file’s hash in checksums → the code with its seed. The</w:t>
      </w:r>
      <w:r>
        <w:t xml:space="preserve"> </w:t>
      </w:r>
      <w:r>
        <w:t xml:space="preserve">“</w:t>
      </w:r>
      <w:r>
        <w:t xml:space="preserve">number → bitwise trace</w:t>
      </w:r>
      <w:r>
        <w:t xml:space="preserve">”</w:t>
      </w:r>
      <w:r>
        <w:t xml:space="preserve"> </w:t>
      </w:r>
      <w:r>
        <w:t xml:space="preserve">chain is complete for all 73 register rows; the derived ones (the package audit) carry the reproduction script in the enrichment metadata (metrics.json → enrichment.derived_checks).</w:t>
      </w:r>
    </w:p>
    <w:p>
      <w:r>
        <w:pict>
          <v:rect style="width:0;height:1.5pt" o:hralign="center" o:hrstd="t" o:hr="t"/>
        </w:pict>
      </w:r>
    </w:p>
    <w:bookmarkEnd w:id="377"/>
    <w:bookmarkStart w:id="378" w:name="X47a2011a00c0342cfbdf7f30157a93d45b6f30c"/>
    <w:p>
      <w:pPr>
        <w:pStyle w:val="Heading2"/>
      </w:pPr>
      <w:r>
        <w:t xml:space="preserve">81. The flagship results 1–35: an annotated register</w:t>
      </w:r>
    </w:p>
    <w:p>
      <w:pPr>
        <w:pStyle w:val="FirstParagraph"/>
      </w:pPr>
      <w:r>
        <w:rPr>
          <w:b/>
          <w:bCs/>
        </w:rPr>
        <w:t xml:space="preserve">The heritage flagships (1–14):</w:t>
      </w:r>
      <w:r>
        <w:t xml:space="preserve"> </w:t>
      </w:r>
      <w:r>
        <w:t xml:space="preserve">blind reading 649/649 + 639/639 (E17); Riemann–Siegel 3.8·10⁻¹⁵ (E16); the compiler ×59,000 (E18);</w:t>
      </w:r>
      <w:r>
        <w:t xml:space="preserve"> </w:t>
      </w:r>
      <w:r>
        <w:t xml:space="preserve">“</w:t>
      </w:r>
      <w:r>
        <w:t xml:space="preserve">reads, does not carry</w:t>
      </w:r>
      <w:r>
        <w:t xml:space="preserve">”</w:t>
      </w:r>
      <w:r>
        <w:t xml:space="preserve"> </w:t>
      </w:r>
      <w:r>
        <w:t xml:space="preserve">12/12 (V23); CHSH 2√2 − 4.4·10⁻¹⁶ (V24); the ζ-decoration 0.608 (D7–D8); Klein ×977 (D5); Jackiw–Rossi 3.9·10⁻⁹ with contrast 7·10⁶ (D9); the nonlocal twin r_H7 = 1.000000 (C9/T11); the α=1/3 counting law (C11/T13); the T=5000 strip: N = 4520 (C12/T14); the twisted formula 9.6·10⁻⁶ (C15/T17); entanglement 12–16 nats (C16/T18); the Klein quartic D = 0.0808 (heritage).</w:t>
      </w:r>
    </w:p>
    <w:p>
      <w:pPr>
        <w:pStyle w:val="BodyText"/>
      </w:pPr>
      <w:r>
        <w:rPr>
          <w:b/>
          <w:bCs/>
        </w:rPr>
        <w:t xml:space="preserve">The enrichment flagships (25–35):</w:t>
      </w:r>
      <w:r>
        <w:t xml:space="preserve"> </w:t>
      </w:r>
      <w:r>
        <w:t xml:space="preserve">the H5 regimes A–D with the clean D (25); the RH line 13,661 zeros + 61 α (26); the monumental V01–V112 (27); the vortex window Nv ≈ 8–16 (28); the GUE floor by L (29); the attractors: lock-in 24/24, the cascade ×7.6 (30); chirality and invariance (31); the universal window u₁/u₂ (32); the cross 3.45·10⁻¹⁵ (33); v19: the 77 rows (34); v19: the decisive numbers (35). Every flagship is a register row with its campaign; the full commentary — chapter 43a.</w:t>
      </w:r>
    </w:p>
    <w:p>
      <w:r>
        <w:pict>
          <v:rect style="width:0;height:1.5pt" o:hralign="center" o:hrstd="t" o:hr="t"/>
        </w:pict>
      </w:r>
    </w:p>
    <w:bookmarkEnd w:id="378"/>
    <w:bookmarkStart w:id="379" w:name="X2739c8871f11b0acb5ec26e25fb5afd00af5291"/>
    <w:p>
      <w:pPr>
        <w:pStyle w:val="Heading2"/>
      </w:pPr>
      <w:r>
        <w:t xml:space="preserve">82. What did not enter, and why (the exclusion register)</w:t>
      </w:r>
    </w:p>
    <w:p>
      <w:pPr>
        <w:pStyle w:val="FirstParagraph"/>
      </w:pPr>
      <w:r>
        <w:rPr>
          <w:b/>
          <w:bCs/>
        </w:rPr>
        <w:t xml:space="preserve">(1) The v19 run’s full PNGs (~600 dpi × 37 tests × 3 formats):</w:t>
      </w:r>
      <w:r>
        <w:t xml:space="preserve"> </w:t>
      </w:r>
      <w:r>
        <w:t xml:space="preserve">they regenerate deterministically; the package carries the verdict map/time profile (R1–R2) as derived summaries.</w:t>
      </w:r>
      <w:r>
        <w:t xml:space="preserve"> </w:t>
      </w:r>
      <w:r>
        <w:rPr>
          <w:b/>
          <w:bCs/>
        </w:rPr>
        <w:t xml:space="preserve">(2) The full session log (812 KB):</w:t>
      </w:r>
      <w:r>
        <w:t xml:space="preserve"> </w:t>
      </w:r>
      <w:r>
        <w:t xml:space="preserve">three-level extracts (ch. 24L, Appendix L); the full one — in the data.</w:t>
      </w:r>
      <w:r>
        <w:t xml:space="preserve"> </w:t>
      </w:r>
      <w:r>
        <w:rPr>
          <w:b/>
          <w:bCs/>
        </w:rPr>
        <w:t xml:space="preserve">(3) The 38-test heritage zip (108 MB):</w:t>
      </w:r>
      <w:r>
        <w:t xml:space="preserve"> </w:t>
      </w:r>
      <w:r>
        <w:t xml:space="preserve">the provenance record; the results — in the register.</w:t>
      </w:r>
      <w:r>
        <w:t xml:space="preserve"> </w:t>
      </w:r>
      <w:r>
        <w:rPr>
          <w:b/>
          <w:bCs/>
        </w:rPr>
        <w:t xml:space="preserve">(4) The sources’ blind-family and handwritten verdicts:</w:t>
      </w:r>
      <w:r>
        <w:t xml:space="preserve"> </w:t>
      </w:r>
      <w:r>
        <w:t xml:space="preserve">the source verdict files are canonical; the package carries the register.</w:t>
      </w:r>
      <w:r>
        <w:t xml:space="preserve"> </w:t>
      </w:r>
      <w:r>
        <w:rPr>
          <w:b/>
          <w:bCs/>
        </w:rPr>
        <w:t xml:space="preserve">(5) The W1 .npz arrays (E4/E6/E7):</w:t>
      </w:r>
      <w:r>
        <w:t xml:space="preserve"> </w:t>
      </w:r>
      <w:r>
        <w:t xml:space="preserve">binary; the package carries the CSV/JSON summaries + the MAX tables.</w:t>
      </w:r>
      <w:r>
        <w:t xml:space="preserve"> </w:t>
      </w:r>
      <w:r>
        <w:rPr>
          <w:b/>
          <w:bCs/>
        </w:rPr>
        <w:t xml:space="preserve">(6) The observatory’s monumental scripts (25 files, 5.9 MB):</w:t>
      </w:r>
      <w:r>
        <w:t xml:space="preserve"> </w:t>
      </w:r>
      <w:r>
        <w:t xml:space="preserve">the catalogue in ch. 26/31b; the codes — in the repository.</w:t>
      </w:r>
      <w:r>
        <w:t xml:space="preserve"> </w:t>
      </w:r>
      <w:r>
        <w:rPr>
          <w:b/>
          <w:bCs/>
        </w:rPr>
        <w:t xml:space="preserve">(7) The vortex scan’s npz curves:</w:t>
      </w:r>
      <w:r>
        <w:t xml:space="preserve"> </w:t>
      </w:r>
      <w:r>
        <w:t xml:space="preserve">the CSV tables suffice for reading; npz — for regeneration. The exclusion rule: the package carries the readable record and the hashed data; the executable and the heavy — the repository, with paths from provenance.</w:t>
      </w:r>
    </w:p>
    <w:p>
      <w:r>
        <w:pict>
          <v:rect style="width:0;height:1.5pt" o:hralign="center" o:hrstd="t" o:hr="t"/>
        </w:pict>
      </w:r>
    </w:p>
    <w:bookmarkEnd w:id="379"/>
    <w:bookmarkStart w:id="380" w:name="Xd6043923acaac7fc6d323f456951d57961cc36a"/>
    <w:p>
      <w:pPr>
        <w:pStyle w:val="Heading2"/>
      </w:pPr>
      <w:r>
        <w:t xml:space="preserve">83. Postscript: how the MAX edition was assembled</w:t>
      </w:r>
    </w:p>
    <w:p>
      <w:pPr>
        <w:pStyle w:val="FirstParagraph"/>
      </w:pPr>
      <w:r>
        <w:t xml:space="preserve">The assembly method. (1) The skeleton: 14 parts, 80+ chapters; the level dictionary and the number register — from</w:t>
      </w:r>
      <w:r>
        <w:t xml:space="preserve"> </w:t>
      </w:r>
      <w:r>
        <w:rPr>
          <w:rStyle w:val="VerbatimChar"/>
        </w:rPr>
        <w:t xml:space="preserve">research_registry.json</w:t>
      </w:r>
      <w:r>
        <w:t xml:space="preserve"> </w:t>
      </w:r>
      <w:r>
        <w:t xml:space="preserve">(the machine-readable canon). (2) Full records: the regular volume as the levels’</w:t>
      </w:r>
      <w:r>
        <w:t xml:space="preserve"> </w:t>
      </w:r>
      <w:r>
        <w:t xml:space="preserve">“</w:t>
      </w:r>
      <w:r>
        <w:t xml:space="preserve">full records</w:t>
      </w:r>
      <w:r>
        <w:t xml:space="preserve">”</w:t>
      </w:r>
      <w:r>
        <w:t xml:space="preserve"> </w:t>
      </w:r>
      <w:r>
        <w:t xml:space="preserve">(the</w:t>
      </w:r>
      <w:r>
        <w:t xml:space="preserve"> </w:t>
      </w:r>
      <w:r>
        <w:rPr>
          <w:i/>
          <w:iCs/>
        </w:rPr>
        <w:t xml:space="preserve">a/</w:t>
      </w:r>
      <w:r>
        <w:t xml:space="preserve">b chapters); the sources — as verbatim chapters (the vortex README, the wave README, the observatory README, the run archive catalogue, the data cards); the observatory’s eight Russian documents — as English condensations (31a–31h) with the Russian originals in the Russian edition. (3) Generation: chapter 24 (the 37 tests) from the per-test reports (what + console + verdict rows) with category and individual commentary; the logs — as three-level extracts; the tables — from the package’s CSV/JSON verbatim. (4) Derived figures M1–M3, R1–R2 — computed from the 50k table and the final report; the computation reproduces (metrics.json → derived_checks). (5) Checks: the required sections (the monograph-structure test); the honest boundary — in three places (the header, ch. 49, Appendix G).</w:t>
      </w:r>
    </w:p>
    <w:p>
      <w:pPr>
        <w:pStyle w:val="BodyText"/>
      </w:pPr>
      <w:r>
        <w:t xml:space="preserve">The volume: ~100 thousand words, of which ~40% — verbatim source records (consoles, logs, tables, READMEs), ~35% — expanded authorial chapters, ~25% — data generations with authorial commentary. Every number — with its campaign; every campaign — with its file; every file — with its hash. The MAX edition is not</w:t>
      </w:r>
      <w:r>
        <w:t xml:space="preserve"> </w:t>
      </w:r>
      <w:r>
        <w:t xml:space="preserve">“</w:t>
      </w:r>
      <w:r>
        <w:t xml:space="preserve">more words</w:t>
      </w:r>
      <w:r>
        <w:t xml:space="preserve">”</w:t>
      </w:r>
      <w:r>
        <w:t xml:space="preserve"> </w:t>
      </w:r>
      <w:r>
        <w:t xml:space="preserve">but</w:t>
      </w:r>
      <w:r>
        <w:t xml:space="preserve"> </w:t>
      </w:r>
      <w:r>
        <w:t xml:space="preserve">“</w:t>
      </w:r>
      <w:r>
        <w:t xml:space="preserve">the whole path to every number</w:t>
      </w:r>
      <w:r>
        <w:t xml:space="preserve">”</w:t>
      </w:r>
      <w:r>
        <w:t xml:space="preserve">.</w:t>
      </w:r>
    </w:p>
    <w:p>
      <w:r>
        <w:pict>
          <v:rect style="width:0;height:1.5pt" o:hralign="center" o:hrstd="t" o:hr="t"/>
        </w:pict>
      </w:r>
    </w:p>
    <w:bookmarkEnd w:id="380"/>
    <w:bookmarkEnd w:id="381"/>
    <w:bookmarkStart w:id="448" w:name="X7f39281e1e95eea31f439d4cd08161abea96ce9"/>
    <w:p>
      <w:pPr>
        <w:pStyle w:val="Heading1"/>
      </w:pPr>
      <w:r>
        <w:t xml:space="preserve">PART XIV. BOUNDARIES, CONCLUSION, AUDIENCES</w:t>
      </w:r>
    </w:p>
    <w:bookmarkStart w:id="382" w:name="the-max-editions-limitations"/>
    <w:p>
      <w:pPr>
        <w:pStyle w:val="Heading2"/>
      </w:pPr>
      <w:r>
        <w:t xml:space="preserve">49. The MAX edition’s limitations</w:t>
      </w:r>
    </w:p>
    <w:p>
      <w:pPr>
        <w:pStyle w:val="Compact"/>
        <w:numPr>
          <w:ilvl w:val="0"/>
          <w:numId w:val="1027"/>
        </w:numPr>
      </w:pPr>
      <w:r>
        <w:rPr>
          <w:b/>
          <w:bCs/>
        </w:rPr>
        <w:t xml:space="preserve">RH is blocked by construction.</w:t>
      </w:r>
      <w:r>
        <w:t xml:space="preserve"> </w:t>
      </w:r>
      <w:r>
        <w:t xml:space="preserve">No accumulation of numerical successes advances the formal status: the V13 machine returns</w:t>
      </w:r>
      <w:r>
        <w:t xml:space="preserve"> </w:t>
      </w:r>
      <w:r>
        <w:rPr>
          <w:rStyle w:val="VerbatimChar"/>
        </w:rPr>
        <w:t xml:space="preserve">blocked</w:t>
      </w:r>
      <w:r>
        <w:t xml:space="preserve"> </w:t>
      </w:r>
      <w:r>
        <w:t xml:space="preserve">until the prerequisites are formalized. (2)</w:t>
      </w:r>
      <w:r>
        <w:t xml:space="preserve"> </w:t>
      </w:r>
      <w:r>
        <w:rPr>
          <w:b/>
          <w:bCs/>
        </w:rPr>
        <w:t xml:space="preserve">The numerical nature of evidence:</w:t>
      </w:r>
      <w:r>
        <w:t xml:space="preserve"> </w:t>
      </w:r>
      <w:r>
        <w:t xml:space="preserve">all verdicts are numerical, with finite-precision certificates; Kato corridors control the price of comparing numbers, not substitute analytic identities. (3)</w:t>
      </w:r>
      <w:r>
        <w:t xml:space="preserve"> </w:t>
      </w:r>
      <w:r>
        <w:rPr>
          <w:b/>
          <w:bCs/>
        </w:rPr>
        <w:t xml:space="preserve">Conventions:</w:t>
      </w:r>
      <w:r>
        <w:t xml:space="preserve"> </w:t>
      </w:r>
      <w:r>
        <w:t xml:space="preserve">source disagreements are documented (D7: 0.4759/0.5084; the RH line 0.6144 vs the table 0.6119 — different height ranges). (4)</w:t>
      </w:r>
      <w:r>
        <w:t xml:space="preserve"> </w:t>
      </w:r>
      <w:r>
        <w:rPr>
          <w:b/>
          <w:bCs/>
        </w:rPr>
        <w:t xml:space="preserve">The limits of blind reading:</w:t>
      </w:r>
      <w:r>
        <w:t xml:space="preserve"> </w:t>
      </w:r>
      <w:r>
        <w:t xml:space="preserve">E17 — the window</w:t>
      </w:r>
      <w:r>
        <w:t xml:space="preserve"> </w:t>
      </w:r>
      <m:oMath>
        <m:r>
          <m:t>T</m:t>
        </m:r>
        <m:r>
          <m:rPr>
            <m:sty m:val="p"/>
          </m:rPr>
          <m:t>≤</m:t>
        </m:r>
        <m:r>
          <m:t>1000</m:t>
        </m:r>
      </m:oMath>
      <w:r>
        <w:t xml:space="preserve">. (5)</w:t>
      </w:r>
      <w:r>
        <w:t xml:space="preserve"> </w:t>
      </w:r>
      <w:r>
        <w:rPr>
          <w:b/>
          <w:bCs/>
        </w:rPr>
        <w:t xml:space="preserve">Translations:</w:t>
      </w:r>
      <w:r>
        <w:t xml:space="preserve"> </w:t>
      </w:r>
      <w:r>
        <w:t xml:space="preserve">full volumes RU/EN; zh/de/es/fr/ar are abstracts. (6)</w:t>
      </w:r>
      <w:r>
        <w:t xml:space="preserve"> </w:t>
      </w:r>
      <w:r>
        <w:rPr>
          <w:b/>
          <w:bCs/>
        </w:rPr>
        <w:t xml:space="preserve">Interpretive discipline:</w:t>
      </w:r>
      <w:r>
        <w:t xml:space="preserve"> </w:t>
      </w:r>
      <w:r>
        <w:t xml:space="preserve">“</w:t>
      </w:r>
      <w:r>
        <w:t xml:space="preserve">the wall = locality</w:t>
      </w:r>
      <w:r>
        <w:t xml:space="preserve">”</w:t>
      </w:r>
      <w:r>
        <w:t xml:space="preserve"> </w:t>
      </w:r>
      <w:r>
        <w:t xml:space="preserve">is assumption A5 with measured support. (7)</w:t>
      </w:r>
      <w:r>
        <w:t xml:space="preserve"> </w:t>
      </w:r>
      <w:r>
        <w:rPr>
          <w:b/>
          <w:bCs/>
        </w:rPr>
        <w:t xml:space="preserve">Heritage:</w:t>
      </w:r>
      <w:r>
        <w:t xml:space="preserve"> </w:t>
      </w:r>
      <w:r>
        <w:t xml:space="preserve">the 38-test archive stays in the source; v19 — selectively (reports and logs, no PNG). (8)</w:t>
      </w:r>
      <w:r>
        <w:t xml:space="preserve"> </w:t>
      </w:r>
      <w:r>
        <w:rPr>
          <w:b/>
          <w:bCs/>
        </w:rPr>
        <w:t xml:space="preserve">The new lines:</w:t>
      </w:r>
      <w:r>
        <w:t xml:space="preserve"> </w:t>
      </w:r>
      <w:r>
        <w:t xml:space="preserve">the gates are lattice-ensemble statistics (L=72); the scan ran on a validated engine port (to 10⁻¹²); W1 — two description levels, the window tested on</w:t>
      </w:r>
      <w:r>
        <w:t xml:space="preserve"> </w:t>
      </w:r>
      <m:oMath>
        <m:r>
          <m:t>η</m:t>
        </m:r>
        <m:r>
          <m:rPr>
            <m:sty m:val="p"/>
          </m:rPr>
          <m:t>=</m:t>
        </m:r>
        <m:r>
          <m:t>9</m:t>
        </m:r>
      </m:oMath>
      <w:r>
        <w:t xml:space="preserve">–400; the TD model — Drude dispersion. (9)</w:t>
      </w:r>
      <w:r>
        <w:t xml:space="preserve"> </w:t>
      </w:r>
      <w:r>
        <w:rPr>
          <w:b/>
          <w:bCs/>
        </w:rPr>
        <w:t xml:space="preserve">The MAX edition itself:</w:t>
      </w:r>
      <w:r>
        <w:t xml:space="preserve"> </w:t>
      </w:r>
      <w:r>
        <w:t xml:space="preserve">it unfolds the sources without replacing them; the canonical numbers live in verdict files; on any discrepancy the source is canonical.</w:t>
      </w:r>
    </w:p>
    <w:p>
      <w:r>
        <w:pict>
          <v:rect style="width:0;height:1.5pt" o:hralign="center" o:hrstd="t" o:hr="t"/>
        </w:pict>
      </w:r>
    </w:p>
    <w:bookmarkEnd w:id="382"/>
    <w:bookmarkStart w:id="383" w:name="conclusion-a-map-not-a-claim"/>
    <w:p>
      <w:pPr>
        <w:pStyle w:val="Heading2"/>
      </w:pPr>
      <w:r>
        <w:t xml:space="preserve">50. Conclusion: a map, not a claim</w:t>
      </w:r>
    </w:p>
    <w:p>
      <w:pPr>
        <w:pStyle w:val="FirstParagraph"/>
      </w:pPr>
      <w:r>
        <w:t xml:space="preserve">The AB-Cloud programme asked how close a finite lattice threaded with Aharonov–Bohm flux can come to the Hilbert–Pólya operator. The MAX edition unfolds the answer in full depth — ten levels, 35 flagship results, 73 register rows, 53 figures, 11 verdicts.</w:t>
      </w:r>
    </w:p>
    <w:p>
      <w:pPr>
        <w:pStyle w:val="BodyText"/>
      </w:pPr>
      <w:r>
        <w:rPr>
          <w:b/>
          <w:bCs/>
        </w:rPr>
        <w:t xml:space="preserve">The resonator is built and tuned.</w:t>
      </w:r>
      <w:r>
        <w:t xml:space="preserve"> </w:t>
      </w:r>
      <w:r>
        <w:t xml:space="preserve">Hermiticity — machine zero; the GUE class — across the explored space; the dynamics — exactly Dirac (cone, Berry phase π, the Landau ladder, Klein ×977, ZB ω = 2E); ζ-decoration lifts GOE → GUE with chiral protection to 4·10⁻¹⁵; the BK ladder is realized exactly and recognized in phases; the processor’s compiler reaches machine epsilon and wins the honest benchmark ×59,000.</w:t>
      </w:r>
    </w:p>
    <w:p>
      <w:pPr>
        <w:pStyle w:val="BodyText"/>
      </w:pPr>
      <w:r>
        <w:rPr>
          <w:b/>
          <w:bCs/>
        </w:rPr>
        <w:t xml:space="preserve">The level identity holds, and the primes enter.</w:t>
      </w:r>
      <w:r>
        <w:t xml:space="preserve"> </w:t>
      </w:r>
      <w:r>
        <w:t xml:space="preserve">The Λ(n)/√n weight — in the trace (r = 0.9996); blind reading — 649/649 + 639/639 bit-exact; the gates measure at the zeros’ own level (D_nn = 0.0079, audit v2.0.7) with the trace bridge ≤ 1.2e-5; the prime channel enters via the convergence ladder (audit v2.0.8); arithmetic enters both by the α = 1/3 counting law and by the level identity.</w:t>
      </w:r>
    </w:p>
    <w:p>
      <w:pPr>
        <w:pStyle w:val="BodyText"/>
      </w:pPr>
      <w:r>
        <w:rPr>
          <w:b/>
          <w:bCs/>
        </w:rPr>
        <w:t xml:space="preserve">The wall is located.</w:t>
      </w:r>
      <w:r>
        <w:t xml:space="preserve"> </w:t>
      </w:r>
      <w:r>
        <w:t xml:space="preserve">Trace identity is exactly achievable and nonlocal (r_H7 = 1.000000); local lattices do not raise entanglement to the zero comb’s level (S_A 12–16 vs 160–220); the gap is universal over the L-class. A positive construction must be nonlocal or equivalently entangling — a concrete, checkable requirement.</w:t>
      </w:r>
    </w:p>
    <w:p>
      <w:pPr>
        <w:pStyle w:val="BodyText"/>
      </w:pPr>
      <w:r>
        <w:rPr>
          <w:b/>
          <w:bCs/>
        </w:rPr>
        <w:t xml:space="preserve">The enriched edition widens the map in every direction.</w:t>
      </w:r>
      <w:r>
        <w:t xml:space="preserve"> </w:t>
      </w:r>
      <w:r>
        <w:t xml:space="preserve">The v19 heritage — the programme whole: 77 verdict rows with successes and edge-failures of equal standing. The level-VI observatory — systematic watching: gates H1–H7, the RH line, the monumental line V01–V112, the 50k table (package audit: ⟨r⟩ = 0.6119). The level-VII optimization — the dials measured: the working window Nv ≈ 8–16, D = 0.0318 — 89% of the gap to the floor. The level-VIII attractors — phase arithmetic on water: lock-in 24/24, the window universal, cross 3.45·10⁻¹⁵.</w:t>
      </w:r>
    </w:p>
    <w:p>
      <w:pPr>
        <w:pStyle w:val="BodyText"/>
      </w:pPr>
      <w:r>
        <w:t xml:space="preserve">The programme does not prove the Riemann hypothesis — the obligation machine guarantees it. Its contribution is a map: where the wall is, what it is made of, and what any positive construction must do to pass through it. The bridge is built up to the wall; beyond — the wall.</w:t>
      </w:r>
    </w:p>
    <w:p>
      <w:r>
        <w:pict>
          <v:rect style="width:0;height:1.5pt" o:hralign="center" o:hrstd="t" o:hr="t"/>
        </w:pict>
      </w:r>
    </w:p>
    <w:bookmarkEnd w:id="383"/>
    <w:bookmarkStart w:id="384" w:name="Xe7db17ba9aaaf183a35fa576d1a80c2b4bca25c"/>
    <w:p>
      <w:pPr>
        <w:pStyle w:val="Heading2"/>
      </w:pPr>
      <w:r>
        <w:t xml:space="preserve">51. The programme for a general audience: ten stories of one cloud</w:t>
      </w:r>
    </w:p>
    <w:p>
      <w:pPr>
        <w:pStyle w:val="FirstParagraph"/>
      </w:pPr>
      <w:r>
        <w:rPr>
          <w:b/>
          <w:bCs/>
        </w:rPr>
        <w:t xml:space="preserve">Story 1 (the cloud).</w:t>
      </w:r>
      <w:r>
        <w:t xml:space="preserve"> </w:t>
      </w:r>
      <w:r>
        <w:t xml:space="preserve">Picture a torus — a square lattice with its edges glued. In every cell, a tiny vortex of magnetic flux: an electron circling a cell picks up a phase. The hopping matrix between sites becomes complex; its spectrum is a set of</w:t>
      </w:r>
      <w:r>
        <w:t xml:space="preserve"> </w:t>
      </w:r>
      <w:r>
        <w:t xml:space="preserve">“</w:t>
      </w:r>
      <w:r>
        <w:t xml:space="preserve">energies</w:t>
      </w:r>
      <w:r>
        <w:t xml:space="preserve">”</w:t>
      </w:r>
      <w:r>
        <w:t xml:space="preserve">. That is the AB cloud. The whole programme is an interrogation of this object: whom does its spectrum resemble?</w:t>
      </w:r>
    </w:p>
    <w:p>
      <w:pPr>
        <w:pStyle w:val="BodyText"/>
      </w:pPr>
      <w:r>
        <w:rPr>
          <w:b/>
          <w:bCs/>
        </w:rPr>
        <w:t xml:space="preserve">Story 2 (the mirror’s secret).</w:t>
      </w:r>
      <w:r>
        <w:t xml:space="preserve"> </w:t>
      </w:r>
      <w:r>
        <w:t xml:space="preserve">Random complex matrices (GUE) have levels that repel like strangers in a lift: neighbouring gaps follow an exact law. The zeta function’s zeros have the same statistics. The coincidence is a hint: the zeros</w:t>
      </w:r>
      <w:r>
        <w:t xml:space="preserve"> </w:t>
      </w:r>
      <w:r>
        <w:t xml:space="preserve">“</w:t>
      </w:r>
      <w:r>
        <w:t xml:space="preserve">behave like</w:t>
      </w:r>
      <w:r>
        <w:t xml:space="preserve">”</w:t>
      </w:r>
      <w:r>
        <w:t xml:space="preserve"> </w:t>
      </w:r>
      <w:r>
        <w:t xml:space="preserve">a spectrum. The programme built a cloud whose levels repel exactly so — inside a working window of ~16 vortices per lattice.</w:t>
      </w:r>
    </w:p>
    <w:p>
      <w:pPr>
        <w:pStyle w:val="BodyText"/>
      </w:pPr>
      <w:r>
        <w:rPr>
          <w:b/>
          <w:bCs/>
        </w:rPr>
        <w:t xml:space="preserve">Story 3 (the lattice threshold).</w:t>
      </w:r>
      <w:r>
        <w:t xml:space="preserve"> </w:t>
      </w:r>
      <w:r>
        <w:t xml:space="preserve">Why 16 and not 4? With few vortices the phase fields do not cover the lattice:</w:t>
      </w:r>
      <w:r>
        <w:t xml:space="preserve"> </w:t>
      </w:r>
      <w:r>
        <w:t xml:space="preserve">“</w:t>
      </w:r>
      <w:r>
        <w:t xml:space="preserve">mirror</w:t>
      </w:r>
      <w:r>
        <w:t xml:space="preserve">”</w:t>
      </w:r>
      <w:r>
        <w:t xml:space="preserve"> </w:t>
      </w:r>
      <w:r>
        <w:t xml:space="preserve">patches remain — nearly real, nearly integrable. The statistics stay off GUE. Too many vortices — they clot into a landscape of their own. The window is like seasoning: too little is bland, too much is bitter.</w:t>
      </w:r>
    </w:p>
    <w:p>
      <w:pPr>
        <w:pStyle w:val="BodyText"/>
      </w:pPr>
      <w:r>
        <w:rPr>
          <w:b/>
          <w:bCs/>
        </w:rPr>
        <w:t xml:space="preserve">Story 4 (the floor).</w:t>
      </w:r>
      <w:r>
        <w:t xml:space="preserve"> </w:t>
      </w:r>
      <w:r>
        <w:t xml:space="preserve">How close can one approach the ζ zeros by gap statistics? There is an irreducible floor: the ζ table itself differs from a finite GUE sample by D ≈ 0.022. The best cloud: 0.032. One cannot go further — not because the cloud is clumsy but because that is the method’s floor. Like a chess study: a draw is not a defeat.</w:t>
      </w:r>
    </w:p>
    <w:p>
      <w:pPr>
        <w:pStyle w:val="BodyText"/>
      </w:pPr>
      <w:r>
        <w:rPr>
          <w:b/>
          <w:bCs/>
        </w:rPr>
        <w:t xml:space="preserve">Story 5 (honest refusals).</w:t>
      </w:r>
      <w:r>
        <w:t xml:space="preserve"> </w:t>
      </w:r>
      <w:r>
        <w:t xml:space="preserve">11 of the reference run’s 77 lines are FAIL. They were not hidden: every discrepancy is knowledge. Test 34 failed its KS arm — and that spawned an optimization campaign that closed 89% of the gap. Refusals are the programme’s fuel.</w:t>
      </w:r>
    </w:p>
    <w:p>
      <w:pPr>
        <w:pStyle w:val="BodyText"/>
      </w:pPr>
      <w:r>
        <w:rPr>
          <w:b/>
          <w:bCs/>
        </w:rPr>
        <w:t xml:space="preserve">Story 6 (reads, does not store).</w:t>
      </w:r>
      <w:r>
        <w:t xml:space="preserve"> </w:t>
      </w:r>
      <w:r>
        <w:t xml:space="preserve">The programme’s engine computes ζ zeros from six constants — no tables. A machine without long-term memory: reset erases everything; a step costs the same at any depth. If the Hilbert–Pólya operator exists, its ζ side must be like this: reading mathematics in real time, not accumulating it.</w:t>
      </w:r>
    </w:p>
    <w:p>
      <w:pPr>
        <w:pStyle w:val="BodyText"/>
      </w:pPr>
      <w:r>
        <w:rPr>
          <w:b/>
          <w:bCs/>
        </w:rPr>
        <w:t xml:space="preserve">Story 7 (the wall).</w:t>
      </w:r>
      <w:r>
        <w:t xml:space="preserve"> </w:t>
      </w:r>
      <w:r>
        <w:t xml:space="preserve">The programme measured the wall head-on: a local lattice cannot carry the entanglement the zero spectrum demands (entropy an order and a half short). The nonlocal twin’s trace is perfect. Conclusion: a positive operator must be nonlocal. The wall is not a defeat but a map.</w:t>
      </w:r>
    </w:p>
    <w:p>
      <w:pPr>
        <w:pStyle w:val="BodyText"/>
      </w:pPr>
      <w:r>
        <w:rPr>
          <w:b/>
          <w:bCs/>
        </w:rPr>
        <w:t xml:space="preserve">Story 8 (the observatory).</w:t>
      </w:r>
      <w:r>
        <w:t xml:space="preserve"> </w:t>
      </w:r>
      <w:r>
        <w:t xml:space="preserve">24 Julia codes, each a self-contained laboratory in one file: menus, tests, plots, self-checks. Seven H–P gates; an RH line on 13,661 zeros; a monumental line of 112 verifications. The observatory made spectrum-watching systematic: not</w:t>
      </w:r>
      <w:r>
        <w:t xml:space="preserve"> </w:t>
      </w:r>
      <w:r>
        <w:t xml:space="preserve">“</w:t>
      </w:r>
      <w:r>
        <w:t xml:space="preserve">a quick look</w:t>
      </w:r>
      <w:r>
        <w:t xml:space="preserve">”</w:t>
      </w:r>
      <w:r>
        <w:t xml:space="preserve"> </w:t>
      </w:r>
      <w:r>
        <w:t xml:space="preserve">but a protocol.</w:t>
      </w:r>
    </w:p>
    <w:p>
      <w:pPr>
        <w:pStyle w:val="BodyText"/>
      </w:pPr>
      <w:r>
        <w:rPr>
          <w:b/>
          <w:bCs/>
        </w:rPr>
        <w:t xml:space="preserve">Story 9 (waves in a curved mirror).</w:t>
      </w:r>
      <w:r>
        <w:t xml:space="preserve"> </w:t>
      </w:r>
      <w:r>
        <w:t xml:space="preserve">In a cavity of hyperbolic metamaterial, waves ignore chaos and collapse onto perfect closed routes — attractors. The programme reproduced this from first principles: lock-in 24/24 against 0/24 in a normal cavity. Bonus: the Aharonov–Bohm effect — on water waves in a tank. The same phase mechanics as the cloud’s — in a tub of water.</w:t>
      </w:r>
    </w:p>
    <w:p>
      <w:pPr>
        <w:pStyle w:val="BodyText"/>
      </w:pPr>
      <w:r>
        <w:rPr>
          <w:b/>
          <w:bCs/>
        </w:rPr>
        <w:t xml:space="preserve">Story 10 (the block).</w:t>
      </w:r>
      <w:r>
        <w:t xml:space="preserve"> </w:t>
      </w:r>
      <w:r>
        <w:t xml:space="preserve">The programme does not prove the Riemann hypothesis — and cannot, while a formal</w:t>
      </w:r>
      <w:r>
        <w:t xml:space="preserve"> </w:t>
      </w:r>
      <w:r>
        <w:t xml:space="preserve">“</w:t>
      </w:r>
      <w:r>
        <w:t xml:space="preserve">obligation machine</w:t>
      </w:r>
      <w:r>
        <w:t xml:space="preserve">”</w:t>
      </w:r>
      <w:r>
        <w:t xml:space="preserve"> </w:t>
      </w:r>
      <w:r>
        <w:t xml:space="preserve">holds the verdict</w:t>
      </w:r>
      <w:r>
        <w:t xml:space="preserve"> </w:t>
      </w:r>
      <w:r>
        <w:rPr>
          <w:rStyle w:val="VerbatimChar"/>
        </w:rPr>
        <w:t xml:space="preserve">blocked</w:t>
      </w:r>
      <w:r>
        <w:t xml:space="preserve">. Every beautiful coincidence inherits this status automatically. This is not timidity but discipline: the only honest way to do numerical science next to an unsolved problem of the century.</w:t>
      </w:r>
    </w:p>
    <w:p>
      <w:r>
        <w:pict>
          <v:rect style="width:0;height:1.5pt" o:hralign="center" o:hrstd="t" o:hr="t"/>
        </w:pict>
      </w:r>
    </w:p>
    <w:bookmarkEnd w:id="384"/>
    <w:bookmarkStart w:id="385" w:name="frequently-asked-questions-extended"/>
    <w:p>
      <w:pPr>
        <w:pStyle w:val="Heading2"/>
      </w:pPr>
      <w:r>
        <w:t xml:space="preserve">52. Frequently asked questions (extended)</w:t>
      </w:r>
    </w:p>
    <w:p>
      <w:pPr>
        <w:pStyle w:val="FirstParagraph"/>
      </w:pPr>
      <w:r>
        <w:rPr>
          <w:b/>
          <w:bCs/>
        </w:rPr>
        <w:t xml:space="preserve">Q1. Is the Riemann hypothesis proved in this package?</w:t>
      </w:r>
      <w:r>
        <w:t xml:space="preserve"> </w:t>
      </w:r>
      <w:r>
        <w:t xml:space="preserve">No. The verdict is</w:t>
      </w:r>
      <w:r>
        <w:t xml:space="preserve"> </w:t>
      </w:r>
      <w:r>
        <w:rPr>
          <w:rStyle w:val="VerbatimChar"/>
        </w:rPr>
        <w:t xml:space="preserve">blocked</w:t>
      </w:r>
      <w:r>
        <w:t xml:space="preserve"> </w:t>
      </w:r>
      <w:r>
        <w:t xml:space="preserve">by the V13 obligation machine. The package is a numerical and formal study of a model; the block is part of the design.</w:t>
      </w:r>
    </w:p>
    <w:p>
      <w:pPr>
        <w:pStyle w:val="BodyText"/>
      </w:pPr>
      <w:r>
        <w:rPr>
          <w:b/>
          <w:bCs/>
        </w:rPr>
        <w:t xml:space="preserve">Q2. What IS proved then?</w:t>
      </w:r>
      <w:r>
        <w:t xml:space="preserve"> </w:t>
      </w:r>
      <w:r>
        <w:t xml:space="preserve">Within numerical certificates: hermiticity and chiral structure; the GUE class in the working window; the Dirac identity of dynamics; the Λ(n)/√n weight in the trace (r = 0.9996); blind reading of 649 zeros by two engines bit-exact; gate H5’s clean regime D; the T34-ext working window (89% of the gap to the floor); W1’s reproducibility (31/31, 12/12 bitwise).</w:t>
      </w:r>
    </w:p>
    <w:p>
      <w:pPr>
        <w:pStyle w:val="BodyText"/>
      </w:pPr>
      <w:r>
        <w:rPr>
          <w:b/>
          <w:bCs/>
        </w:rPr>
        <w:t xml:space="preserve">Q3. Why doesn’t the GUE class mean identity?</w:t>
      </w:r>
      <w:r>
        <w:t xml:space="preserve"> </w:t>
      </w:r>
      <w:r>
        <w:t xml:space="preserve">Matching statistics is necessary, not sufficient: infinitely many non-isomorphic operators share a pair correlation. The C1–C17 bridge measures exactly the distance between</w:t>
      </w:r>
      <w:r>
        <w:t xml:space="preserve"> </w:t>
      </w:r>
      <w:r>
        <w:t xml:space="preserve">“</w:t>
      </w:r>
      <w:r>
        <w:t xml:space="preserve">statistically alike</w:t>
      </w:r>
      <w:r>
        <w:t xml:space="preserve">”</w:t>
      </w:r>
      <w:r>
        <w:t xml:space="preserve"> </w:t>
      </w:r>
      <w:r>
        <w:t xml:space="preserve">and</w:t>
      </w:r>
      <w:r>
        <w:t xml:space="preserve"> </w:t>
      </w:r>
      <w:r>
        <w:t xml:space="preserve">“</w:t>
      </w:r>
      <w:r>
        <w:t xml:space="preserve">identical</w:t>
      </w:r>
      <w:r>
        <w:t xml:space="preserve">”</w:t>
      </w:r>
      <w:r>
        <w:t xml:space="preserve">: the rank branch sits at its resolution limit (0.226/0.097 against controls at 1.000), while the level identity holds at the zeros’ own level (D_nn 0.0079, audit v2.0.7); the open distance is the bit-level branch (T18).</w:t>
      </w:r>
    </w:p>
    <w:p>
      <w:pPr>
        <w:pStyle w:val="BodyText"/>
      </w:pPr>
      <w:r>
        <w:rPr>
          <w:b/>
          <w:bCs/>
        </w:rPr>
        <w:t xml:space="preserve">Q4. What is the locality wall?</w:t>
      </w:r>
      <w:r>
        <w:t xml:space="preserve"> </w:t>
      </w:r>
      <w:r>
        <w:t xml:space="preserve">A measured fact: subsystem entropies of the local ground state sit an order and a half below what the zero comb demands (T18); the nonlocal twin with a perfect trace exists (T11). The wall passes through the class of operators, not through arithmetic.</w:t>
      </w:r>
    </w:p>
    <w:p>
      <w:pPr>
        <w:pStyle w:val="BodyText"/>
      </w:pPr>
      <w:r>
        <w:rPr>
          <w:b/>
          <w:bCs/>
        </w:rPr>
        <w:t xml:space="preserve">Q5. Why 50,000 zeros?</w:t>
      </w:r>
      <w:r>
        <w:t xml:space="preserve"> </w:t>
      </w:r>
      <w:r>
        <w:t xml:space="preserve">Long enough for stable global statistics (⟨r⟩ with SE ~ 0.001), short enough for honest bootstrap; the table is the external reference of every KS comparison. Trillions are verified — 50k is the laptop-class working compromise.</w:t>
      </w:r>
    </w:p>
    <w:p>
      <w:pPr>
        <w:pStyle w:val="BodyText"/>
      </w:pPr>
      <w:r>
        <w:rPr>
          <w:b/>
          <w:bCs/>
        </w:rPr>
        <w:t xml:space="preserve">Q6. Why are WARN rows published as results?</w:t>
      </w:r>
      <w:r>
        <w:t xml:space="preserve"> </w:t>
      </w:r>
      <w:r>
        <w:t xml:space="preserve">Pre-registration: windows are fixed before the run; breaking a window is knowledge, not shame. T34b’s WARN begat the level-VII optimization. Negative results are the</w:t>
      </w:r>
      <w:r>
        <w:t xml:space="preserve"> </w:t>
      </w:r>
      <w:r>
        <w:t xml:space="preserve">“</w:t>
      </w:r>
      <w:r>
        <w:t xml:space="preserve">where not to search</w:t>
      </w:r>
      <w:r>
        <w:t xml:space="preserve">”</w:t>
      </w:r>
      <w:r>
        <w:t xml:space="preserve"> </w:t>
      </w:r>
      <w:r>
        <w:t xml:space="preserve">map.</w:t>
      </w:r>
    </w:p>
    <w:p>
      <w:pPr>
        <w:pStyle w:val="BodyText"/>
      </w:pPr>
      <w:r>
        <w:rPr>
          <w:b/>
          <w:bCs/>
        </w:rPr>
        <w:t xml:space="preserve">Q7. How does the MAX edition differ from the regular volume?</w:t>
      </w:r>
      <w:r>
        <w:t xml:space="preserve"> </w:t>
      </w:r>
      <w:r>
        <w:t xml:space="preserve">Vertical depth (every campaign; 37 tests with consoles), horizontal completeness (full source records) and illustration (53 figures in place). The number register: 20 → 73 rows.</w:t>
      </w:r>
    </w:p>
    <w:p>
      <w:pPr>
        <w:pStyle w:val="BodyText"/>
      </w:pPr>
      <w:r>
        <w:rPr>
          <w:b/>
          <w:bCs/>
        </w:rPr>
        <w:t xml:space="preserve">Q8. Is all this reproducible?</w:t>
      </w:r>
      <w:r>
        <w:t xml:space="preserve"> </w:t>
      </w:r>
      <w:r>
        <w:t xml:space="preserve">Seven levels: fixed seeds; logs; two-pass runs; blind audits; cross-language agreements (3.45·10⁻¹⁵ — 10⁻¹²); bitwise certificates; the six-language contract.</w:t>
      </w:r>
    </w:p>
    <w:p>
      <w:pPr>
        <w:pStyle w:val="BodyText"/>
      </w:pPr>
      <w:r>
        <w:rPr>
          <w:b/>
          <w:bCs/>
        </w:rPr>
        <w:t xml:space="preserve">Q9. What do I do with the package?</w:t>
      </w:r>
      <w:r>
        <w:t xml:space="preserve"> </w:t>
      </w:r>
      <w:r>
        <w:t xml:space="preserve">Read: README → the regular volume → the MAX volume. Verify:</w:t>
      </w:r>
      <w:r>
        <w:t xml:space="preserve"> </w:t>
      </w:r>
      <w:r>
        <w:rPr>
          <w:rStyle w:val="VerbatimChar"/>
        </w:rPr>
        <w:t xml:space="preserve">python3 -m pytest 09_tests</w:t>
      </w:r>
      <w:r>
        <w:t xml:space="preserve">. Reproduce:</w:t>
      </w:r>
      <w:r>
        <w:t xml:space="preserve"> </w:t>
      </w:r>
      <w:r>
        <w:rPr>
          <w:rStyle w:val="VerbatimChar"/>
        </w:rPr>
        <w:t xml:space="preserve">./reproduce.sh</w:t>
      </w:r>
      <w:r>
        <w:t xml:space="preserve">; the sources’ runs. Cite: CITATION.cff (DOI 10.5281/zenodo.21825394).</w:t>
      </w:r>
    </w:p>
    <w:p>
      <w:pPr>
        <w:pStyle w:val="BodyText"/>
      </w:pPr>
      <w:r>
        <w:rPr>
          <w:b/>
          <w:bCs/>
        </w:rPr>
        <w:t xml:space="preserve">Q10. Where are the new levels’ boundaries?</w:t>
      </w:r>
      <w:r>
        <w:t xml:space="preserve"> </w:t>
      </w:r>
      <w:r>
        <w:t xml:space="preserve">VI: gates — statistics at L = 72. VII: an engine port (validated), not the Julia suite itself; the floor fails the p-arm. VIII: two description levels; the window tested on η ∈ [9, 400]; TD — the Drude model.</w:t>
      </w:r>
    </w:p>
    <w:p>
      <w:r>
        <w:pict>
          <v:rect style="width:0;height:1.5pt" o:hralign="center" o:hrstd="t" o:hr="t"/>
        </w:pict>
      </w:r>
    </w:p>
    <w:bookmarkEnd w:id="385"/>
    <w:bookmarkStart w:id="386" w:name="extended-glossary"/>
    <w:p>
      <w:pPr>
        <w:pStyle w:val="Heading2"/>
      </w:pPr>
      <w:r>
        <w:t xml:space="preserve">53. Extended glossary</w:t>
      </w:r>
    </w:p>
    <w:p>
      <w:pPr>
        <w:pStyle w:val="FirstParagraph"/>
      </w:pPr>
      <w:r>
        <w:rPr>
          <w:b/>
          <w:bCs/>
        </w:rPr>
        <w:t xml:space="preserve">AB cloud</w:t>
      </w:r>
      <w:r>
        <w:t xml:space="preserve"> </w:t>
      </w:r>
      <w:r>
        <w:t xml:space="preserve">— a Hermitian lattice operator with α flux quanta per plaquette and vortices; the fabric of all levels.</w:t>
      </w:r>
      <w:r>
        <w:t xml:space="preserve"> </w:t>
      </w:r>
      <w:r>
        <w:rPr>
          <w:b/>
          <w:bCs/>
        </w:rPr>
        <w:t xml:space="preserve">Gate</w:t>
      </w:r>
      <w:r>
        <w:t xml:space="preserve"> </w:t>
      </w:r>
      <w:r>
        <w:t xml:space="preserve">— a perturbation encoding a ζ-zero phase into a Bloch angle.</w:t>
      </w:r>
      <w:r>
        <w:t xml:space="preserve"> </w:t>
      </w:r>
      <w:r>
        <w:rPr>
          <w:b/>
          <w:bCs/>
        </w:rPr>
        <w:t xml:space="preserve">Unfolding</w:t>
      </w:r>
      <w:r>
        <w:t xml:space="preserve"> </w:t>
      </w:r>
      <w:r>
        <w:t xml:space="preserve">— conversion to dimensionless density; loses scale, gives universality.</w:t>
      </w:r>
      <w:r>
        <w:t xml:space="preserve"> </w:t>
      </w:r>
      <w:r>
        <w:rPr>
          <w:b/>
          <w:bCs/>
        </w:rPr>
        <w:t xml:space="preserve">⟨r⟩</w:t>
      </w:r>
      <w:r>
        <w:t xml:space="preserve"> </w:t>
      </w:r>
      <w:r>
        <w:t xml:space="preserve">— the adjacent-spacing ratio; GUE ≈ 0.5996; band [0.5772, 0.6212].</w:t>
      </w:r>
      <w:r>
        <w:t xml:space="preserve"> </w:t>
      </w:r>
      <w:r>
        <w:rPr>
          <w:b/>
          <w:bCs/>
        </w:rPr>
        <w:t xml:space="preserve">The Wigner surmise</w:t>
      </w:r>
      <w:r>
        <w:t xml:space="preserve"> </w:t>
      </w:r>
      <w:r>
        <w:t xml:space="preserve">— p(s) = (32/π²)s²e^(−4s²/π); the normalization is a theorem (T37).</w:t>
      </w:r>
      <w:r>
        <w:t xml:space="preserve"> </w:t>
      </w:r>
      <w:r>
        <w:rPr>
          <w:b/>
          <w:bCs/>
        </w:rPr>
        <w:t xml:space="preserve">d_crit</w:t>
      </w:r>
      <w:r>
        <w:t xml:space="preserve"> </w:t>
      </w:r>
      <w:r>
        <w:t xml:space="preserve">= 1.63/√n — the ~1% KS threshold.</w:t>
      </w:r>
      <w:r>
        <w:t xml:space="preserve"> </w:t>
      </w:r>
      <w:r>
        <w:rPr>
          <w:b/>
          <w:bCs/>
        </w:rPr>
        <w:t xml:space="preserve">The GUE floor</w:t>
      </w:r>
      <w:r>
        <w:t xml:space="preserve"> </w:t>
      </w:r>
      <w:r>
        <w:t xml:space="preserve">— the finite-sample zero of the KS method between a GUE ensemble and ζ.</w:t>
      </w:r>
      <w:r>
        <w:t xml:space="preserve"> </w:t>
      </w:r>
      <w:r>
        <w:rPr>
          <w:b/>
          <w:bCs/>
        </w:rPr>
        <w:t xml:space="preserve">The form factor K(τ)</w:t>
      </w:r>
      <w:r>
        <w:t xml:space="preserve"> </w:t>
      </w:r>
      <w:r>
        <w:t xml:space="preserve">— the GUE ramp-plateau; K(2) = 0.962 at t ≈ 10⁵.</w:t>
      </w:r>
      <w:r>
        <w:t xml:space="preserve"> </w:t>
      </w:r>
      <w:r>
        <w:rPr>
          <w:b/>
          <w:bCs/>
        </w:rPr>
        <w:t xml:space="preserve">Δ₃, Σ²</w:t>
      </w:r>
      <w:r>
        <w:t xml:space="preserve"> </w:t>
      </w:r>
      <w:r>
        <w:t xml:space="preserve">— rigidity and number variance; long-range statistics.</w:t>
      </w:r>
      <w:r>
        <w:t xml:space="preserve"> </w:t>
      </w:r>
      <w:r>
        <w:rPr>
          <w:b/>
          <w:bCs/>
        </w:rPr>
        <w:t xml:space="preserve">A²</w:t>
      </w:r>
      <w:r>
        <w:t xml:space="preserve"> </w:t>
      </w:r>
      <w:r>
        <w:t xml:space="preserve">— Anderson–Darling; tails.</w:t>
      </w:r>
      <w:r>
        <w:t xml:space="preserve"> </w:t>
      </w:r>
      <w:r>
        <w:rPr>
          <w:b/>
          <w:bCs/>
        </w:rPr>
        <w:t xml:space="preserve">Gate (observatory)</w:t>
      </w:r>
      <w:r>
        <w:t xml:space="preserve"> </w:t>
      </w:r>
      <w:r>
        <w:t xml:space="preserve">— an H1–H7 verdict test.</w:t>
      </w:r>
      <w:r>
        <w:t xml:space="preserve"> </w:t>
      </w:r>
      <w:r>
        <w:rPr>
          <w:b/>
          <w:bCs/>
        </w:rPr>
        <w:t xml:space="preserve">Campaign</w:t>
      </w:r>
      <w:r>
        <w:t xml:space="preserve"> </w:t>
      </w:r>
      <w:r>
        <w:t xml:space="preserve">— a pre-registered verdict experiment.</w:t>
      </w:r>
      <w:r>
        <w:t xml:space="preserve"> </w:t>
      </w:r>
      <w:r>
        <w:rPr>
          <w:b/>
          <w:bCs/>
        </w:rPr>
        <w:t xml:space="preserve">does_not_prove</w:t>
      </w:r>
      <w:r>
        <w:t xml:space="preserve"> </w:t>
      </w:r>
      <w:r>
        <w:t xml:space="preserve">— the unproved-boundary field.</w:t>
      </w:r>
      <w:r>
        <w:t xml:space="preserve"> </w:t>
      </w:r>
      <w:r>
        <w:rPr>
          <w:b/>
          <w:bCs/>
        </w:rPr>
        <w:t xml:space="preserve">The V13 machine</w:t>
      </w:r>
      <w:r>
        <w:t xml:space="preserve"> </w:t>
      </w:r>
      <w:r>
        <w:t xml:space="preserve">— the formal RH block.</w:t>
      </w:r>
      <w:r>
        <w:t xml:space="preserve"> </w:t>
      </w:r>
      <w:r>
        <w:rPr>
          <w:b/>
          <w:bCs/>
        </w:rPr>
        <w:t xml:space="preserve">Regime D</w:t>
      </w:r>
      <w:r>
        <w:t xml:space="preserve"> </w:t>
      </w:r>
      <w:r>
        <w:t xml:space="preserve">— Nv = L²/36 + α = 25/900: clean KS.</w:t>
      </w:r>
      <w:r>
        <w:t xml:space="preserve"> </w:t>
      </w:r>
      <w:r>
        <w:rPr>
          <w:b/>
          <w:bCs/>
        </w:rPr>
        <w:t xml:space="preserve">The working window</w:t>
      </w:r>
      <w:r>
        <w:t xml:space="preserve"> </w:t>
      </w:r>
      <w:r>
        <w:t xml:space="preserve">— Nv ≈ 8–16, q ≈ 0.7–1.0, W ≈ 0.5–1.0, α = 0.5.</w:t>
      </w:r>
      <w:r>
        <w:t xml:space="preserve"> </w:t>
      </w:r>
      <w:r>
        <w:rPr>
          <w:b/>
          <w:bCs/>
        </w:rPr>
        <w:t xml:space="preserve">The monograph density</w:t>
      </w:r>
      <w:r>
        <w:t xml:space="preserve"> </w:t>
      </w:r>
      <w:r>
        <w:t xml:space="preserve">— Nv = L²/36 (regime B).</w:t>
      </w:r>
      <w:r>
        <w:t xml:space="preserve"> </w:t>
      </w:r>
      <w:r>
        <w:rPr>
          <w:b/>
          <w:bCs/>
        </w:rPr>
        <w:t xml:space="preserve">The magic α-points</w:t>
      </w:r>
      <w:r>
        <w:t xml:space="preserve"> </w:t>
      </w:r>
      <w:r>
        <w:t xml:space="preserve">— the 61-value universality grid.</w:t>
      </w:r>
      <w:r>
        <w:t xml:space="preserve"> </w:t>
      </w:r>
      <w:r>
        <w:rPr>
          <w:b/>
          <w:bCs/>
        </w:rPr>
        <w:t xml:space="preserve">The Vieta root</w:t>
      </w:r>
      <w:r>
        <w:t xml:space="preserve"> </w:t>
      </w:r>
      <w:r>
        <w:t xml:space="preserve">— the second intersection of k_t = const with the IFC hyperbola.</w:t>
      </w:r>
      <w:r>
        <w:t xml:space="preserve"> </w:t>
      </w:r>
      <w:r>
        <w:rPr>
          <w:b/>
          <w:bCs/>
        </w:rPr>
        <w:t xml:space="preserve">The cascade</w:t>
      </w:r>
      <w:r>
        <w:t xml:space="preserve"> </w:t>
      </w:r>
      <w:r>
        <w:t xml:space="preserve">— |k| growth at slope reflections (mean ×7.6).</w:t>
      </w:r>
      <w:r>
        <w:t xml:space="preserve"> </w:t>
      </w:r>
      <w:r>
        <w:rPr>
          <w:b/>
          <w:bCs/>
        </w:rPr>
        <w:t xml:space="preserve">Attractor</w:t>
      </w:r>
      <w:r>
        <w:t xml:space="preserve"> </w:t>
      </w:r>
      <w:r>
        <w:t xml:space="preserve">— a closed chiral route; window u₁ ≈ 0.176, u₂ ≈ 0.490.</w:t>
      </w:r>
      <w:r>
        <w:t xml:space="preserve"> </w:t>
      </w:r>
      <w:r>
        <w:rPr>
          <w:b/>
          <w:bCs/>
        </w:rPr>
        <w:t xml:space="preserve">Drude dispersion</w:t>
      </w:r>
      <w:r>
        <w:t xml:space="preserve"> </w:t>
      </w:r>
      <w:r>
        <w:t xml:space="preserve">— μ_y(ω) = 1 − ω_p²/ω².</w:t>
      </w:r>
      <w:r>
        <w:t xml:space="preserve"> </w:t>
      </w:r>
      <w:r>
        <w:rPr>
          <w:b/>
          <w:bCs/>
        </w:rPr>
        <w:t xml:space="preserve">Hofstadter</w:t>
      </w:r>
      <w:r>
        <w:t xml:space="preserve"> </w:t>
      </w:r>
      <w:r>
        <w:t xml:space="preserve">— the lattice spectrum in a field; the butterfly.</w:t>
      </w:r>
      <w:r>
        <w:t xml:space="preserve"> </w:t>
      </w:r>
      <w:r>
        <w:rPr>
          <w:b/>
          <w:bCs/>
        </w:rPr>
        <w:t xml:space="preserve">Chern C₁</w:t>
      </w:r>
      <w:r>
        <w:t xml:space="preserve"> </w:t>
      </w:r>
      <w:r>
        <w:t xml:space="preserve">— the sub-band topological invariant.</w:t>
      </w:r>
      <w:r>
        <w:t xml:space="preserve"> </w:t>
      </w:r>
      <w:r>
        <w:rPr>
          <w:b/>
          <w:bCs/>
        </w:rPr>
        <w:t xml:space="preserve">Byers–Yang</w:t>
      </w:r>
      <w:r>
        <w:t xml:space="preserve"> </w:t>
      </w:r>
      <w:r>
        <w:t xml:space="preserve">— gauge invariance at fixed flux.</w:t>
      </w:r>
      <w:r>
        <w:t xml:space="preserve"> </w:t>
      </w:r>
      <w:r>
        <w:rPr>
          <w:b/>
          <w:bCs/>
        </w:rPr>
        <w:t xml:space="preserve">Hatano–Nelson</w:t>
      </w:r>
      <w:r>
        <w:t xml:space="preserve"> </w:t>
      </w:r>
      <w:r>
        <w:t xml:space="preserve">— the non-Hermitian deformation (a control).</w:t>
      </w:r>
      <w:r>
        <w:t xml:space="preserve"> </w:t>
      </w:r>
      <w:r>
        <w:rPr>
          <w:b/>
          <w:bCs/>
        </w:rPr>
        <w:t xml:space="preserve">Klein</w:t>
      </w:r>
      <w:r>
        <w:t xml:space="preserve"> </w:t>
      </w:r>
      <w:r>
        <w:t xml:space="preserve">— tunnelling at V₀ → 2E: T = 0.978.</w:t>
      </w:r>
      <w:r>
        <w:t xml:space="preserve"> </w:t>
      </w:r>
      <w:r>
        <w:rPr>
          <w:b/>
          <w:bCs/>
        </w:rPr>
        <w:t xml:space="preserve">ZB</w:t>
      </w:r>
      <w:r>
        <w:t xml:space="preserve"> </w:t>
      </w:r>
      <w:r>
        <w:t xml:space="preserve">— the trembling at ω = 2E.</w:t>
      </w:r>
      <w:r>
        <w:t xml:space="preserve"> </w:t>
      </w:r>
      <w:r>
        <w:rPr>
          <w:b/>
          <w:bCs/>
        </w:rPr>
        <w:t xml:space="preserve">The BK ladder</w:t>
      </w:r>
      <w:r>
        <w:t xml:space="preserve"> </w:t>
      </w:r>
      <w:r>
        <w:t xml:space="preserve">— the xp spectrum: 2πm/Λ.</w:t>
      </w:r>
      <w:r>
        <w:t xml:space="preserve"> </w:t>
      </w:r>
      <w:r>
        <w:rPr>
          <w:b/>
          <w:bCs/>
        </w:rPr>
        <w:t xml:space="preserve">The Connes comb</w:t>
      </w:r>
      <w:r>
        <w:t xml:space="preserve"> </w:t>
      </w:r>
      <w:r>
        <w:t xml:space="preserve">— the trace period Λ = log q.</w:t>
      </w:r>
      <w:r>
        <w:t xml:space="preserve"> </w:t>
      </w:r>
      <w:r>
        <w:rPr>
          <w:b/>
          <w:bCs/>
        </w:rPr>
        <w:t xml:space="preserve">Co-location</w:t>
      </w:r>
      <w:r>
        <w:t xml:space="preserve"> </w:t>
      </w:r>
      <w:r>
        <w:t xml:space="preserve">— (Φ_p, Φ_q) ≡ Φ_pq.</w:t>
      </w:r>
      <w:r>
        <w:t xml:space="preserve"> </w:t>
      </w:r>
      <w:r>
        <w:rPr>
          <w:b/>
          <w:bCs/>
        </w:rPr>
        <w:t xml:space="preserve">The counting law</w:t>
      </w:r>
      <w:r>
        <w:t xml:space="preserve"> </w:t>
      </w:r>
      <w:r>
        <w:t xml:space="preserve">— N₀ = 2L − 6·[L ≡ 0 mod 12] at α = 1/3.</w:t>
      </w:r>
      <w:r>
        <w:t xml:space="preserve"> </w:t>
      </w:r>
      <w:r>
        <w:rPr>
          <w:b/>
          <w:bCs/>
        </w:rPr>
        <w:t xml:space="preserve">Blind reading</w:t>
      </w:r>
      <w:r>
        <w:t xml:space="preserve"> </w:t>
      </w:r>
      <w:r>
        <w:t xml:space="preserve">— zeros without tables, by two engines.</w:t>
      </w:r>
      <w:r>
        <w:t xml:space="preserve"> </w:t>
      </w:r>
      <w:r>
        <w:rPr>
          <w:b/>
          <w:bCs/>
        </w:rPr>
        <w:t xml:space="preserve">Class B</w:t>
      </w:r>
      <w:r>
        <w:t xml:space="preserve"> </w:t>
      </w:r>
      <w:r>
        <w:t xml:space="preserve">— the honest equal-ISA benchmark.</w:t>
      </w:r>
      <w:r>
        <w:t xml:space="preserve"> </w:t>
      </w:r>
      <w:r>
        <w:rPr>
          <w:b/>
          <w:bCs/>
        </w:rPr>
        <w:t xml:space="preserve">The Klein quartic</w:t>
      </w:r>
      <w:r>
        <w:t xml:space="preserve"> </w:t>
      </w:r>
      <w:r>
        <w:t xml:space="preserve">— PSL(2,7), genus 3; D = 0.0808.</w:t>
      </w:r>
      <w:r>
        <w:t xml:space="preserve"> </w:t>
      </w:r>
      <w:r>
        <w:rPr>
          <w:b/>
          <w:bCs/>
        </w:rPr>
        <w:t xml:space="preserve">The locality wall</w:t>
      </w:r>
      <w:r>
        <w:t xml:space="preserve"> </w:t>
      </w:r>
      <w:r>
        <w:t xml:space="preserve">— S_A 12–16 vs 160–220 (Haar).</w:t>
      </w:r>
      <w:r>
        <w:t xml:space="preserve"> </w:t>
      </w:r>
      <w:r>
        <w:rPr>
          <w:b/>
          <w:bCs/>
        </w:rPr>
        <w:t xml:space="preserve">The null zone</w:t>
      </w:r>
      <w:r>
        <w:t xml:space="preserve"> </w:t>
      </w:r>
      <w:r>
        <w:t xml:space="preserve">— r_H7 ≤ 0.226 on all gates.</w:t>
      </w:r>
      <w:r>
        <w:t xml:space="preserve"> </w:t>
      </w:r>
      <w:r>
        <w:rPr>
          <w:b/>
          <w:bCs/>
        </w:rPr>
        <w:t xml:space="preserve">The package audit</w:t>
      </w:r>
      <w:r>
        <w:t xml:space="preserve"> </w:t>
      </w:r>
      <w:r>
        <w:t xml:space="preserve">— this edition’s derived computations (⟨r⟩ = 0.6119).</w:t>
      </w:r>
      <w:r>
        <w:t xml:space="preserve"> </w:t>
      </w:r>
      <w:r>
        <w:rPr>
          <w:b/>
          <w:bCs/>
        </w:rPr>
        <w:t xml:space="preserve">Two-pass</w:t>
      </w:r>
      <w:r>
        <w:t xml:space="preserve"> </w:t>
      </w:r>
      <w:r>
        <w:t xml:space="preserve">— primary 72×72 + HARDCORE 96×96.</w:t>
      </w:r>
      <w:r>
        <w:t xml:space="preserve"> </w:t>
      </w:r>
      <w:r>
        <w:rPr>
          <w:b/>
          <w:bCs/>
        </w:rPr>
        <w:t xml:space="preserve">RAM honesty</w:t>
      </w:r>
      <w:r>
        <w:t xml:space="preserve"> </w:t>
      </w:r>
      <w:r>
        <w:t xml:space="preserve">— skipping a step with a reason.</w:t>
      </w:r>
      <w:r>
        <w:t xml:space="preserve"> </w:t>
      </w:r>
      <w:r>
        <w:rPr>
          <w:b/>
          <w:bCs/>
        </w:rPr>
        <w:t xml:space="preserve">REPRODUCIBILITY.json</w:t>
      </w:r>
      <w:r>
        <w:t xml:space="preserve"> </w:t>
      </w:r>
      <w:r>
        <w:t xml:space="preserve">— the W1 bitwise certificate.</w:t>
      </w:r>
    </w:p>
    <w:p>
      <w:r>
        <w:pict>
          <v:rect style="width:0;height:1.5pt" o:hralign="center" o:hrstd="t" o:hr="t"/>
        </w:pict>
      </w:r>
    </w:p>
    <w:bookmarkEnd w:id="386"/>
    <w:bookmarkStart w:id="387" w:name="references"/>
    <w:p>
      <w:pPr>
        <w:pStyle w:val="Heading2"/>
      </w:pPr>
      <w:r>
        <w:t xml:space="preserve">References</w:t>
      </w:r>
    </w:p>
    <w:p>
      <w:pPr>
        <w:pStyle w:val="Compact"/>
        <w:numPr>
          <w:ilvl w:val="0"/>
          <w:numId w:val="1028"/>
        </w:numPr>
      </w:pPr>
      <w:r>
        <w:t xml:space="preserve">Riemann, B. (1859). Über die Anzahl der Primzahlen unter einer gegebenen Größe.</w:t>
      </w:r>
      <w:r>
        <w:t xml:space="preserve"> </w:t>
      </w:r>
      <w:r>
        <w:rPr>
          <w:i/>
          <w:iCs/>
        </w:rPr>
        <w:t xml:space="preserve">Monatsberichte der Königlichen Preußischen Akademie der Wissenschaften zu Berlin</w:t>
      </w:r>
      <w:r>
        <w:t xml:space="preserve">, 671–680.</w:t>
      </w:r>
    </w:p>
    <w:p>
      <w:pPr>
        <w:pStyle w:val="Compact"/>
        <w:numPr>
          <w:ilvl w:val="0"/>
          <w:numId w:val="1028"/>
        </w:numPr>
      </w:pPr>
      <w:r>
        <w:t xml:space="preserve">Hilbert, D. — Pólya, G. — oral tradition; see Berry, M. V., Keating, J. P. (1999). The Riemann zeros and eigenvalue asymptotics.</w:t>
      </w:r>
      <w:r>
        <w:t xml:space="preserve"> </w:t>
      </w:r>
      <w:r>
        <w:rPr>
          <w:i/>
          <w:iCs/>
        </w:rPr>
        <w:t xml:space="preserve">SIAM Review</w:t>
      </w:r>
      <w:r>
        <w:t xml:space="preserve">, 41(2), 236–254.</w:t>
      </w:r>
    </w:p>
    <w:p>
      <w:pPr>
        <w:pStyle w:val="Compact"/>
        <w:numPr>
          <w:ilvl w:val="0"/>
          <w:numId w:val="1028"/>
        </w:numPr>
      </w:pPr>
      <w:r>
        <w:t xml:space="preserve">Montgomery, H. L. (1973). The pair correlation of zeros of the zeta function.</w:t>
      </w:r>
      <w:r>
        <w:t xml:space="preserve"> </w:t>
      </w:r>
      <w:r>
        <w:rPr>
          <w:i/>
          <w:iCs/>
        </w:rPr>
        <w:t xml:space="preserve">Analytic Number Theory</w:t>
      </w:r>
      <w:r>
        <w:t xml:space="preserve">, AMS, 181–193.</w:t>
      </w:r>
    </w:p>
    <w:p>
      <w:pPr>
        <w:pStyle w:val="Compact"/>
        <w:numPr>
          <w:ilvl w:val="0"/>
          <w:numId w:val="1028"/>
        </w:numPr>
      </w:pPr>
      <w:r>
        <w:t xml:space="preserve">Odlyzko, A. M. (1987). On the distribution of spacings between zeros of the zeta function.</w:t>
      </w:r>
      <w:r>
        <w:t xml:space="preserve"> </w:t>
      </w:r>
      <w:r>
        <w:rPr>
          <w:i/>
          <w:iCs/>
        </w:rPr>
        <w:t xml:space="preserve">Mathematics of Computation</w:t>
      </w:r>
      <w:r>
        <w:t xml:space="preserve">, 48(177), 273–308.</w:t>
      </w:r>
    </w:p>
    <w:p>
      <w:pPr>
        <w:pStyle w:val="Compact"/>
        <w:numPr>
          <w:ilvl w:val="0"/>
          <w:numId w:val="1028"/>
        </w:numPr>
      </w:pPr>
      <w:r>
        <w:t xml:space="preserve">Dyson, F. J. (1962). Statistical theory of the energy levels of complex systems. I–III.</w:t>
      </w:r>
      <w:r>
        <w:t xml:space="preserve"> </w:t>
      </w:r>
      <w:r>
        <w:rPr>
          <w:i/>
          <w:iCs/>
        </w:rPr>
        <w:t xml:space="preserve">Journal of Mathematical Physics</w:t>
      </w:r>
      <w:r>
        <w:t xml:space="preserve">, 3, 140–175.</w:t>
      </w:r>
    </w:p>
    <w:p>
      <w:pPr>
        <w:pStyle w:val="Compact"/>
        <w:numPr>
          <w:ilvl w:val="0"/>
          <w:numId w:val="1028"/>
        </w:numPr>
      </w:pPr>
      <w:r>
        <w:t xml:space="preserve">Mehta, M. L. (2004).</w:t>
      </w:r>
      <w:r>
        <w:t xml:space="preserve"> </w:t>
      </w:r>
      <w:r>
        <w:rPr>
          <w:i/>
          <w:iCs/>
        </w:rPr>
        <w:t xml:space="preserve">Random Matrices</w:t>
      </w:r>
      <w:r>
        <w:t xml:space="preserve"> </w:t>
      </w:r>
      <w:r>
        <w:t xml:space="preserve">(3rd ed.). Elsevier/Academic Press.</w:t>
      </w:r>
    </w:p>
    <w:p>
      <w:pPr>
        <w:pStyle w:val="Compact"/>
        <w:numPr>
          <w:ilvl w:val="0"/>
          <w:numId w:val="1028"/>
        </w:numPr>
      </w:pPr>
      <w:r>
        <w:t xml:space="preserve">Guinand, A. P. (1948). On Poisson’s summation formula.</w:t>
      </w:r>
      <w:r>
        <w:t xml:space="preserve"> </w:t>
      </w:r>
      <w:r>
        <w:rPr>
          <w:i/>
          <w:iCs/>
        </w:rPr>
        <w:t xml:space="preserve">Proceedings of the London Mathematical Society</w:t>
      </w:r>
      <w:r>
        <w:t xml:space="preserve">, s2-50(1), 29–29.</w:t>
      </w:r>
    </w:p>
    <w:p>
      <w:pPr>
        <w:pStyle w:val="Compact"/>
        <w:numPr>
          <w:ilvl w:val="0"/>
          <w:numId w:val="1028"/>
        </w:numPr>
      </w:pPr>
      <w:r>
        <w:t xml:space="preserve">Weil, A. (1952). Sur les «formules explicites» de la théorie des nombres premiers.</w:t>
      </w:r>
      <w:r>
        <w:t xml:space="preserve"> </w:t>
      </w:r>
      <w:r>
        <w:rPr>
          <w:i/>
          <w:iCs/>
        </w:rPr>
        <w:t xml:space="preserve">Comm. Sém. Math. Lund</w:t>
      </w:r>
      <w:r>
        <w:t xml:space="preserve">, 252–265.</w:t>
      </w:r>
    </w:p>
    <w:p>
      <w:pPr>
        <w:pStyle w:val="Compact"/>
        <w:numPr>
          <w:ilvl w:val="0"/>
          <w:numId w:val="1028"/>
        </w:numPr>
      </w:pPr>
      <w:r>
        <w:t xml:space="preserve">Connes, A. (1999). Trace formula in noncommutative geometry and the zeros of the Riemann zeta function.</w:t>
      </w:r>
      <w:r>
        <w:t xml:space="preserve"> </w:t>
      </w:r>
      <w:r>
        <w:rPr>
          <w:i/>
          <w:iCs/>
        </w:rPr>
        <w:t xml:space="preserve">Selecta Mathematica</w:t>
      </w:r>
      <w:r>
        <w:t xml:space="preserve">, 5(1), 29–106.</w:t>
      </w:r>
    </w:p>
    <w:p>
      <w:pPr>
        <w:pStyle w:val="Compact"/>
        <w:numPr>
          <w:ilvl w:val="0"/>
          <w:numId w:val="1028"/>
        </w:numPr>
      </w:pPr>
      <w:r>
        <w:t xml:space="preserve">Sierra, G. (2008). The Riemann zeros as energy levels of a quantum system.</w:t>
      </w:r>
      <w:r>
        <w:t xml:space="preserve"> </w:t>
      </w:r>
      <w:r>
        <w:rPr>
          <w:i/>
          <w:iCs/>
        </w:rPr>
        <w:t xml:space="preserve">Physical Review B</w:t>
      </w:r>
      <w:r>
        <w:t xml:space="preserve">, 77, 246201.</w:t>
      </w:r>
    </w:p>
    <w:p>
      <w:pPr>
        <w:pStyle w:val="Compact"/>
        <w:numPr>
          <w:ilvl w:val="0"/>
          <w:numId w:val="1028"/>
        </w:numPr>
      </w:pPr>
      <w:r>
        <w:t xml:space="preserve">Hofstadter, D. R. (1976). Energy levels and wave functions of Bloch electrons in rational and irrational magnetic fields.</w:t>
      </w:r>
      <w:r>
        <w:t xml:space="preserve"> </w:t>
      </w:r>
      <w:r>
        <w:rPr>
          <w:i/>
          <w:iCs/>
        </w:rPr>
        <w:t xml:space="preserve">Physical Review B</w:t>
      </w:r>
      <w:r>
        <w:t xml:space="preserve">, 14(6), 2239–2249.</w:t>
      </w:r>
    </w:p>
    <w:p>
      <w:pPr>
        <w:pStyle w:val="Compact"/>
        <w:numPr>
          <w:ilvl w:val="0"/>
          <w:numId w:val="1028"/>
        </w:numPr>
      </w:pPr>
      <w:r>
        <w:t xml:space="preserve">Byers, N., Yang, C. N. (1961). Theoretical considerations concerning quantized magnetic flux in superconducting cylinders.</w:t>
      </w:r>
      <w:r>
        <w:t xml:space="preserve"> </w:t>
      </w:r>
      <w:r>
        <w:rPr>
          <w:i/>
          <w:iCs/>
        </w:rPr>
        <w:t xml:space="preserve">Physical Review Letters</w:t>
      </w:r>
      <w:r>
        <w:t xml:space="preserve">, 7(2), 46–49.</w:t>
      </w:r>
    </w:p>
    <w:p>
      <w:pPr>
        <w:pStyle w:val="Compact"/>
        <w:numPr>
          <w:ilvl w:val="0"/>
          <w:numId w:val="1028"/>
        </w:numPr>
      </w:pPr>
      <w:r>
        <w:t xml:space="preserve">Jackiw, R., Rossi, P. (1981). Zero modes of the vortex-fermion system.</w:t>
      </w:r>
      <w:r>
        <w:t xml:space="preserve"> </w:t>
      </w:r>
      <w:r>
        <w:rPr>
          <w:i/>
          <w:iCs/>
        </w:rPr>
        <w:t xml:space="preserve">Nuclear Physics B</w:t>
      </w:r>
      <w:r>
        <w:t xml:space="preserve">, 190(4), 681–691.</w:t>
      </w:r>
    </w:p>
    <w:p>
      <w:pPr>
        <w:pStyle w:val="Compact"/>
        <w:numPr>
          <w:ilvl w:val="0"/>
          <w:numId w:val="1028"/>
        </w:numPr>
      </w:pPr>
      <w:r>
        <w:t xml:space="preserve">Arias de Reyna, J. (2011). High precision computation of Riemann’s zeta function by the Riemann–Siegel formula.</w:t>
      </w:r>
      <w:r>
        <w:t xml:space="preserve"> </w:t>
      </w:r>
      <w:r>
        <w:rPr>
          <w:i/>
          <w:iCs/>
        </w:rPr>
        <w:t xml:space="preserve">Mathematics of Computation</w:t>
      </w:r>
      <w:r>
        <w:t xml:space="preserve">, 80(275), 995–1009.</w:t>
      </w:r>
    </w:p>
    <w:p>
      <w:pPr>
        <w:pStyle w:val="Compact"/>
        <w:numPr>
          <w:ilvl w:val="0"/>
          <w:numId w:val="1028"/>
        </w:numPr>
      </w:pPr>
      <w:r>
        <w:t xml:space="preserve">Rudnick, Z., Sarnak, P. (1996). Zeros of principal L-functions and random matrix theory.</w:t>
      </w:r>
      <w:r>
        <w:t xml:space="preserve"> </w:t>
      </w:r>
      <w:r>
        <w:rPr>
          <w:i/>
          <w:iCs/>
        </w:rPr>
        <w:t xml:space="preserve">Duke Mathematical Journal</w:t>
      </w:r>
      <w:r>
        <w:t xml:space="preserve">, 81(2), 269–322.</w:t>
      </w:r>
    </w:p>
    <w:p>
      <w:pPr>
        <w:pStyle w:val="Compact"/>
        <w:numPr>
          <w:ilvl w:val="0"/>
          <w:numId w:val="1028"/>
        </w:numPr>
      </w:pPr>
      <w:r>
        <w:t xml:space="preserve">Bell, J. S. (1964). On the Einstein Podolsky Rosen paradox.</w:t>
      </w:r>
      <w:r>
        <w:t xml:space="preserve"> </w:t>
      </w:r>
      <w:r>
        <w:rPr>
          <w:i/>
          <w:iCs/>
        </w:rPr>
        <w:t xml:space="preserve">Physics Physique Fizika</w:t>
      </w:r>
      <w:r>
        <w:t xml:space="preserve">, 1(3), 195–200. (For CHSH: Clauser, J. F., Horne, M. A., Shimony, A., Holt, R. A. (1969).</w:t>
      </w:r>
      <w:r>
        <w:t xml:space="preserve"> </w:t>
      </w:r>
      <w:r>
        <w:rPr>
          <w:i/>
          <w:iCs/>
        </w:rPr>
        <w:t xml:space="preserve">Physical Review Letters</w:t>
      </w:r>
      <w:r>
        <w:t xml:space="preserve">, 23, 880–884.)</w:t>
      </w:r>
    </w:p>
    <w:p>
      <w:pPr>
        <w:pStyle w:val="Compact"/>
        <w:numPr>
          <w:ilvl w:val="0"/>
          <w:numId w:val="1028"/>
        </w:numPr>
      </w:pPr>
      <w:r>
        <w:t xml:space="preserve">Bohigas, O., Giannoni, M. J., Schmit, C. (1984). Characterization of chaotic quantum spectra and universality of level fluctuation laws.</w:t>
      </w:r>
      <w:r>
        <w:t xml:space="preserve"> </w:t>
      </w:r>
      <w:r>
        <w:rPr>
          <w:i/>
          <w:iCs/>
        </w:rPr>
        <w:t xml:space="preserve">Physical Review Letters</w:t>
      </w:r>
      <w:r>
        <w:t xml:space="preserve">, 52(1), 1–4.</w:t>
      </w:r>
    </w:p>
    <w:p>
      <w:pPr>
        <w:pStyle w:val="Compact"/>
        <w:numPr>
          <w:ilvl w:val="0"/>
          <w:numId w:val="1028"/>
        </w:numPr>
      </w:pPr>
      <w:r>
        <w:t xml:space="preserve">Atas, D. Y., Bogomolny, E. B., Giraud, O., Roux, S. (2013). Distribution of the ratio of consecutive level spacings in random matrix ensembles.</w:t>
      </w:r>
      <w:r>
        <w:t xml:space="preserve"> </w:t>
      </w:r>
      <w:r>
        <w:rPr>
          <w:i/>
          <w:iCs/>
        </w:rPr>
        <w:t xml:space="preserve">Physical Review Letters</w:t>
      </w:r>
      <w:r>
        <w:t xml:space="preserve">, 110, 084101.</w:t>
      </w:r>
    </w:p>
    <w:p>
      <w:pPr>
        <w:pStyle w:val="Compact"/>
        <w:numPr>
          <w:ilvl w:val="0"/>
          <w:numId w:val="1028"/>
        </w:numPr>
      </w:pPr>
      <w:r>
        <w:t xml:space="preserve">Li, X.-J. (1997). The positivity of a sequence of numbers which appear in an approximation problem to the Riemann Hypothesis.</w:t>
      </w:r>
      <w:r>
        <w:t xml:space="preserve"> </w:t>
      </w:r>
      <w:r>
        <w:rPr>
          <w:i/>
          <w:iCs/>
        </w:rPr>
        <w:t xml:space="preserve">Journal of Number Theory</w:t>
      </w:r>
      <w:r>
        <w:t xml:space="preserve">, 65, 325–333.</w:t>
      </w:r>
    </w:p>
    <w:p>
      <w:pPr>
        <w:pStyle w:val="Compact"/>
        <w:numPr>
          <w:ilvl w:val="0"/>
          <w:numId w:val="1028"/>
        </w:numPr>
      </w:pPr>
      <w:r>
        <w:t xml:space="preserve">Hyperbolic wave attractors.</w:t>
      </w:r>
      <w:r>
        <w:t xml:space="preserve"> </w:t>
      </w:r>
      <w:r>
        <w:rPr>
          <w:i/>
          <w:iCs/>
        </w:rPr>
        <w:t xml:space="preserve">Nature Physics</w:t>
      </w:r>
      <w:r>
        <w:t xml:space="preserve"> </w:t>
      </w:r>
      <w:r>
        <w:t xml:space="preserve">(2026). DOI: 10.1038/s41567-026-03453-7. (CUNY ASRC.)</w:t>
      </w:r>
    </w:p>
    <w:p>
      <w:pPr>
        <w:pStyle w:val="Compact"/>
        <w:numPr>
          <w:ilvl w:val="0"/>
          <w:numId w:val="1028"/>
        </w:numPr>
      </w:pPr>
      <w:r>
        <w:t xml:space="preserve">Maas, L. R. M., Lam, F.-P. A. (1995). Geometric focusing of internal waves.</w:t>
      </w:r>
      <w:r>
        <w:t xml:space="preserve"> </w:t>
      </w:r>
      <w:r>
        <w:rPr>
          <w:i/>
          <w:iCs/>
        </w:rPr>
        <w:t xml:space="preserve">Physical Review Letters</w:t>
      </w:r>
      <w:r>
        <w:t xml:space="preserve">, 74, 1040–1042.</w:t>
      </w:r>
    </w:p>
    <w:p>
      <w:pPr>
        <w:pStyle w:val="Compact"/>
        <w:numPr>
          <w:ilvl w:val="0"/>
          <w:numId w:val="1028"/>
        </w:numPr>
      </w:pPr>
      <w:r>
        <w:t xml:space="preserve">Berry, M. V., Chambers, R. G., Large, M. D., Upstill, C., Walmsley, J. C. (1980). Wavefront dislocations in the Aharonov–Bohm effect and its water wave analogue.</w:t>
      </w:r>
      <w:r>
        <w:t xml:space="preserve"> </w:t>
      </w:r>
      <w:r>
        <w:rPr>
          <w:i/>
          <w:iCs/>
        </w:rPr>
        <w:t xml:space="preserve">European Journal of Physics</w:t>
      </w:r>
      <w:r>
        <w:t xml:space="preserve">, 1, 154–162.</w:t>
      </w:r>
    </w:p>
    <w:p>
      <w:pPr>
        <w:pStyle w:val="Compact"/>
        <w:numPr>
          <w:ilvl w:val="0"/>
          <w:numId w:val="1028"/>
        </w:numPr>
      </w:pPr>
      <w:r>
        <w:t xml:space="preserve">Isaev, I. Kh. (2026). The programme’s laboratories: AB_Cloud_Quantum_Research; dirac-lab; Hilbert_Polya; meridian-spectral-observatory; Vortex_optimization; Wave_attractors; results. Repository: github.com/wild8highlander/ab-cloud-research. DOI: 10.5281/zenodo.21825394.</w:t>
      </w:r>
    </w:p>
    <w:p>
      <w:pPr>
        <w:pStyle w:val="FirstParagraph"/>
      </w:pPr>
      <w:r>
        <w:rPr>
          <w:i/>
          <w:iCs/>
        </w:rPr>
        <w:t xml:space="preserve">Note:</w:t>
      </w:r>
      <w:r>
        <w:t xml:space="preserve"> </w:t>
      </w:r>
      <w:r>
        <w:t xml:space="preserve">classical works cited by the standard editions; the programme’s own results always point to the sources’ verdict files (Appendix B and</w:t>
      </w:r>
      <w:r>
        <w:t xml:space="preserve"> </w:t>
      </w:r>
      <w:r>
        <w:rPr>
          <w:rStyle w:val="VerbatimChar"/>
        </w:rPr>
        <w:t xml:space="preserve">00_meta/provenance.jsonl</w:t>
      </w:r>
      <w:r>
        <w:t xml:space="preserve">).</w:t>
      </w:r>
    </w:p>
    <w:p>
      <w:r>
        <w:pict>
          <v:rect style="width:0;height:1.5pt" o:hralign="center" o:hrstd="t" o:hr="t"/>
        </w:pict>
      </w:r>
    </w:p>
    <w:bookmarkEnd w:id="387"/>
    <w:bookmarkStart w:id="388" w:name="Xb86e14ff814b2dc1b33afd1b8be967527786747"/>
    <w:p>
      <w:pPr>
        <w:pStyle w:val="Heading2"/>
      </w:pPr>
      <w:r>
        <w:t xml:space="preserve">Appendix A. The campaign register (complete)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Series</w:t>
            </w:r>
          </w:p>
        </w:tc>
        <w:tc>
          <w:tcPr/>
          <w:p>
            <w:pPr>
              <w:pStyle w:val="Compact"/>
              <w:jc w:val="left"/>
            </w:pPr>
            <w:r>
              <w:t xml:space="preserve">Campaigns</w:t>
            </w:r>
          </w:p>
        </w:tc>
        <w:tc>
          <w:tcPr/>
          <w:p>
            <w:pPr>
              <w:pStyle w:val="Compact"/>
              <w:jc w:val="left"/>
            </w:pPr>
            <w:r>
              <w:t xml:space="preserve">Laboratory</w:t>
            </w:r>
          </w:p>
        </w:tc>
        <w:tc>
          <w:tcPr/>
          <w:p>
            <w:pPr>
              <w:pStyle w:val="Compact"/>
              <w:jc w:val="left"/>
            </w:pPr>
            <w:r>
              <w:t xml:space="preserve">Implementation</w:t>
            </w:r>
          </w:p>
        </w:tc>
        <w:tc>
          <w:tcPr/>
          <w:p>
            <w:pPr>
              <w:pStyle w:val="Compact"/>
              <w:jc w:val="left"/>
            </w:pPr>
            <w:r>
              <w:t xml:space="preserve">Status</w:t>
            </w:r>
          </w:p>
        </w:tc>
      </w:tr>
      <w:tr>
        <w:tc>
          <w:tcPr/>
          <w:p>
            <w:pPr>
              <w:pStyle w:val="Compact"/>
              <w:jc w:val="left"/>
            </w:pPr>
            <w:r>
              <w:t xml:space="preserve">V</w:t>
            </w:r>
          </w:p>
        </w:tc>
        <w:tc>
          <w:tcPr/>
          <w:p>
            <w:pPr>
              <w:pStyle w:val="Compact"/>
              <w:jc w:val="left"/>
            </w:pPr>
            <w:r>
              <w:t xml:space="preserve">V01–V19 (+V23/V24 previews)</w:t>
            </w:r>
          </w:p>
        </w:tc>
        <w:tc>
          <w:tcPr/>
          <w:p>
            <w:pPr>
              <w:pStyle w:val="Compact"/>
              <w:jc w:val="left"/>
            </w:pPr>
            <w:r>
              <w:t xml:space="preserve">spectral core</w:t>
            </w:r>
          </w:p>
        </w:tc>
        <w:tc>
          <w:tcPr/>
          <w:p>
            <w:pPr>
              <w:pStyle w:val="Compact"/>
              <w:jc w:val="left"/>
            </w:pPr>
            <w:r>
              <w:t xml:space="preserve">Python / Julia</w:t>
            </w:r>
          </w:p>
        </w:tc>
        <w:tc>
          <w:tcPr/>
          <w:p>
            <w:pPr>
              <w:pStyle w:val="Compact"/>
              <w:jc w:val="left"/>
            </w:pPr>
            <w:r>
              <w:t xml:space="preserve">complete</w:t>
            </w:r>
          </w:p>
        </w:tc>
      </w:tr>
      <w:tr>
        <w:tc>
          <w:tcPr/>
          <w:p>
            <w:pPr>
              <w:pStyle w:val="Compact"/>
              <w:jc w:val="left"/>
            </w:pPr>
            <w:r>
              <w:t xml:space="preserve">V20+</w:t>
            </w:r>
          </w:p>
        </w:tc>
        <w:tc>
          <w:tcPr/>
          <w:p>
            <w:pPr>
              <w:pStyle w:val="Compact"/>
              <w:jc w:val="left"/>
            </w:pPr>
            <w:r>
              <w:t xml:space="preserve">V20 (+previews)</w:t>
            </w:r>
          </w:p>
        </w:tc>
        <w:tc>
          <w:tcPr/>
          <w:p>
            <w:pPr>
              <w:pStyle w:val="Compact"/>
              <w:jc w:val="left"/>
            </w:pPr>
            <w:r>
              <w:t xml:space="preserve">AB processor</w:t>
            </w:r>
          </w:p>
        </w:tc>
        <w:tc>
          <w:tcPr/>
          <w:p>
            <w:pPr>
              <w:pStyle w:val="Compact"/>
              <w:jc w:val="left"/>
            </w:pPr>
            <w:r>
              <w:t xml:space="preserve">Python</w:t>
            </w:r>
          </w:p>
        </w:tc>
        <w:tc>
          <w:tcPr/>
          <w:p>
            <w:pPr>
              <w:pStyle w:val="Compact"/>
              <w:jc w:val="left"/>
            </w:pPr>
            <w:r>
              <w:t xml:space="preserve">complete (E18)</w:t>
            </w:r>
          </w:p>
        </w:tc>
      </w:tr>
      <w:tr>
        <w:tc>
          <w:tcPr/>
          <w:p>
            <w:pPr>
              <w:pStyle w:val="Compact"/>
              <w:jc w:val="left"/>
            </w:pPr>
            <w:r>
              <w:t xml:space="preserve">E</w:t>
            </w:r>
          </w:p>
        </w:tc>
        <w:tc>
          <w:tcPr/>
          <w:p>
            <w:pPr>
              <w:pStyle w:val="Compact"/>
              <w:jc w:val="left"/>
            </w:pPr>
            <w:r>
              <w:t xml:space="preserve">E01–E18</w:t>
            </w:r>
          </w:p>
        </w:tc>
        <w:tc>
          <w:tcPr/>
          <w:p>
            <w:pPr>
              <w:pStyle w:val="Compact"/>
              <w:jc w:val="left"/>
            </w:pPr>
            <w:r>
              <w:t xml:space="preserve">blind verification</w:t>
            </w:r>
          </w:p>
        </w:tc>
        <w:tc>
          <w:tcPr/>
          <w:p>
            <w:pPr>
              <w:pStyle w:val="Compact"/>
              <w:jc w:val="left"/>
            </w:pPr>
            <w:r>
              <w:t xml:space="preserve">Julia (+Python)</w:t>
            </w:r>
          </w:p>
        </w:tc>
        <w:tc>
          <w:tcPr/>
          <w:p>
            <w:pPr>
              <w:pStyle w:val="Compact"/>
              <w:jc w:val="left"/>
            </w:pPr>
            <w:r>
              <w:t xml:space="preserve">18/18 verdicts</w:t>
            </w:r>
          </w:p>
        </w:tc>
      </w:tr>
      <w:tr>
        <w:tc>
          <w:tcPr/>
          <w:p>
            <w:pPr>
              <w:pStyle w:val="Compact"/>
              <w:jc w:val="left"/>
            </w:pPr>
            <w:r>
              <w:t xml:space="preserve">ES</w:t>
            </w:r>
          </w:p>
        </w:tc>
        <w:tc>
          <w:tcPr/>
          <w:p>
            <w:pPr>
              <w:pStyle w:val="Compact"/>
              <w:jc w:val="left"/>
            </w:pPr>
            <w:r>
              <w:t xml:space="preserve">ES1–ES5</w:t>
            </w:r>
          </w:p>
        </w:tc>
        <w:tc>
          <w:tcPr/>
          <w:p>
            <w:pPr>
              <w:pStyle w:val="Compact"/>
              <w:jc w:val="left"/>
            </w:pPr>
            <w:r>
              <w:t xml:space="preserve">spinor study</w:t>
            </w:r>
          </w:p>
        </w:tc>
        <w:tc>
          <w:tcPr/>
          <w:p>
            <w:pPr>
              <w:pStyle w:val="Compact"/>
              <w:jc w:val="left"/>
            </w:pPr>
            <w:r>
              <w:t xml:space="preserve">Python</w:t>
            </w:r>
          </w:p>
        </w:tc>
        <w:tc>
          <w:tcPr/>
          <w:p>
            <w:pPr>
              <w:pStyle w:val="Compact"/>
              <w:jc w:val="left"/>
            </w:pPr>
            <w:r>
              <w:t xml:space="preserve">complete (TS1–TS3)</w:t>
            </w:r>
          </w:p>
        </w:tc>
      </w:tr>
      <w:tr>
        <w:tc>
          <w:tcPr/>
          <w:p>
            <w:pPr>
              <w:pStyle w:val="Compact"/>
              <w:jc w:val="left"/>
            </w:pPr>
            <w:r>
              <w:t xml:space="preserve">D</w:t>
            </w:r>
          </w:p>
        </w:tc>
        <w:tc>
          <w:tcPr/>
          <w:p>
            <w:pPr>
              <w:pStyle w:val="Compact"/>
              <w:jc w:val="left"/>
            </w:pPr>
            <w:r>
              <w:t xml:space="preserve">D1–D14</w:t>
            </w:r>
          </w:p>
        </w:tc>
        <w:tc>
          <w:tcPr/>
          <w:p>
            <w:pPr>
              <w:pStyle w:val="Compact"/>
              <w:jc w:val="left"/>
            </w:pPr>
            <w:r>
              <w:t xml:space="preserve">Dirac skeleton</w:t>
            </w:r>
          </w:p>
        </w:tc>
        <w:tc>
          <w:tcPr/>
          <w:p>
            <w:pPr>
              <w:pStyle w:val="Compact"/>
              <w:jc w:val="left"/>
            </w:pPr>
            <w:r>
              <w:t xml:space="preserve">Python + 4 Julia ports</w:t>
            </w:r>
          </w:p>
        </w:tc>
        <w:tc>
          <w:tcPr/>
          <w:p>
            <w:pPr>
              <w:pStyle w:val="Compact"/>
              <w:jc w:val="left"/>
            </w:pPr>
            <w:r>
              <w:t xml:space="preserve">96 checks ALL PASS</w:t>
            </w:r>
          </w:p>
        </w:tc>
      </w:tr>
      <w:tr>
        <w:tc>
          <w:tcPr/>
          <w:p>
            <w:pPr>
              <w:pStyle w:val="Compact"/>
              <w:jc w:val="left"/>
            </w:pPr>
            <w:r>
              <w:t xml:space="preserve">C</w:t>
            </w:r>
          </w:p>
        </w:tc>
        <w:tc>
          <w:tcPr/>
          <w:p>
            <w:pPr>
              <w:pStyle w:val="Compact"/>
              <w:jc w:val="left"/>
            </w:pPr>
            <w:r>
              <w:t xml:space="preserve">C1–C17</w:t>
            </w:r>
          </w:p>
        </w:tc>
        <w:tc>
          <w:tcPr/>
          <w:p>
            <w:pPr>
              <w:pStyle w:val="Compact"/>
              <w:jc w:val="left"/>
            </w:pPr>
            <w:r>
              <w:t xml:space="preserve">H–P bridge</w:t>
            </w:r>
          </w:p>
        </w:tc>
        <w:tc>
          <w:tcPr/>
          <w:p>
            <w:pPr>
              <w:pStyle w:val="Compact"/>
              <w:jc w:val="left"/>
            </w:pPr>
            <w:r>
              <w:t xml:space="preserve">Python (mpmath)</w:t>
            </w:r>
          </w:p>
        </w:tc>
        <w:tc>
          <w:tcPr/>
          <w:p>
            <w:pPr>
              <w:pStyle w:val="Compact"/>
              <w:jc w:val="left"/>
            </w:pPr>
            <w:r>
              <w:t xml:space="preserve">complete</w:t>
            </w:r>
          </w:p>
        </w:tc>
      </w:tr>
      <w:tr>
        <w:tc>
          <w:tcPr/>
          <w:p>
            <w:pPr>
              <w:pStyle w:val="Compact"/>
              <w:jc w:val="left"/>
            </w:pPr>
            <w:r>
              <w:t xml:space="preserve">H</w:t>
            </w:r>
          </w:p>
        </w:tc>
        <w:tc>
          <w:tcPr/>
          <w:p>
            <w:pPr>
              <w:pStyle w:val="Compact"/>
              <w:jc w:val="left"/>
            </w:pPr>
            <w:r>
              <w:t xml:space="preserve">38 tests (heritage)</w:t>
            </w:r>
          </w:p>
        </w:tc>
        <w:tc>
          <w:tcPr/>
          <w:p>
            <w:pPr>
              <w:pStyle w:val="Compact"/>
              <w:jc w:val="left"/>
            </w:pPr>
            <w:r>
              <w:t xml:space="preserve">verification release</w:t>
            </w:r>
          </w:p>
        </w:tc>
        <w:tc>
          <w:tcPr/>
          <w:p>
            <w:pPr>
              <w:pStyle w:val="Compact"/>
              <w:jc w:val="left"/>
            </w:pPr>
            <w:r>
              <w:t xml:space="preserve">Julia 1.12</w:t>
            </w:r>
          </w:p>
        </w:tc>
        <w:tc>
          <w:tcPr/>
          <w:p>
            <w:pPr>
              <w:pStyle w:val="Compact"/>
              <w:jc w:val="left"/>
            </w:pPr>
            <w:r>
              <w:t xml:space="preserve">reference 2026-09-14</w:t>
            </w:r>
          </w:p>
        </w:tc>
      </w:tr>
      <w:tr>
        <w:tc>
          <w:tcPr/>
          <w:p>
            <w:pPr>
              <w:pStyle w:val="Compact"/>
              <w:jc w:val="left"/>
            </w:pPr>
            <w:r>
              <w:t xml:space="preserve">v19</w:t>
            </w:r>
          </w:p>
        </w:tc>
        <w:tc>
          <w:tcPr/>
          <w:p>
            <w:pPr>
              <w:pStyle w:val="Compact"/>
              <w:jc w:val="left"/>
            </w:pPr>
            <w:r>
              <w:t xml:space="preserve">Tests 1–37</w:t>
            </w:r>
          </w:p>
        </w:tc>
        <w:tc>
          <w:tcPr/>
          <w:p>
            <w:pPr>
              <w:pStyle w:val="Compact"/>
              <w:jc w:val="left"/>
            </w:pPr>
            <w:r>
              <w:t xml:space="preserve">v19 reference</w:t>
            </w:r>
          </w:p>
        </w:tc>
        <w:tc>
          <w:tcPr/>
          <w:p>
            <w:pPr>
              <w:pStyle w:val="Compact"/>
              <w:jc w:val="left"/>
            </w:pPr>
            <w:r>
              <w:t xml:space="preserve">Julia 1.12.0</w:t>
            </w:r>
          </w:p>
        </w:tc>
        <w:tc>
          <w:tcPr/>
          <w:p>
            <w:pPr>
              <w:pStyle w:val="Compact"/>
              <w:jc w:val="left"/>
            </w:pPr>
            <w:r>
              <w:t xml:space="preserve">77 rows; 2026-09-02</w:t>
            </w:r>
          </w:p>
        </w:tc>
      </w:tr>
      <w:tr>
        <w:tc>
          <w:tcPr/>
          <w:p>
            <w:pPr>
              <w:pStyle w:val="Compact"/>
              <w:jc w:val="left"/>
            </w:pPr>
            <w:r>
              <w:t xml:space="preserve">H (gates)</w:t>
            </w:r>
          </w:p>
        </w:tc>
        <w:tc>
          <w:tcPr/>
          <w:p>
            <w:pPr>
              <w:pStyle w:val="Compact"/>
              <w:jc w:val="left"/>
            </w:pPr>
            <w:r>
              <w:t xml:space="preserve">H1–H7</w:t>
            </w:r>
          </w:p>
        </w:tc>
        <w:tc>
          <w:tcPr/>
          <w:p>
            <w:pPr>
              <w:pStyle w:val="Compact"/>
              <w:jc w:val="left"/>
            </w:pPr>
            <w:r>
              <w:t xml:space="preserve">observatory</w:t>
            </w:r>
          </w:p>
        </w:tc>
        <w:tc>
          <w:tcPr/>
          <w:p>
            <w:pPr>
              <w:pStyle w:val="Compact"/>
              <w:jc w:val="left"/>
            </w:pPr>
            <w:r>
              <w:t xml:space="preserve">Julia (+Python)</w:t>
            </w:r>
          </w:p>
        </w:tc>
        <w:tc>
          <w:tcPr/>
          <w:p>
            <w:pPr>
              <w:pStyle w:val="Compact"/>
              <w:jc w:val="left"/>
            </w:pPr>
            <w:r>
              <w:t xml:space="preserve">H5: regime D clean</w:t>
            </w:r>
          </w:p>
        </w:tc>
      </w:tr>
      <w:tr>
        <w:tc>
          <w:tcPr/>
          <w:p>
            <w:pPr>
              <w:pStyle w:val="Compact"/>
              <w:jc w:val="left"/>
            </w:pPr>
            <w:r>
              <w:t xml:space="preserve">RH</w:t>
            </w:r>
          </w:p>
        </w:tc>
        <w:tc>
          <w:tcPr/>
          <w:p>
            <w:pPr>
              <w:pStyle w:val="Compact"/>
              <w:jc w:val="left"/>
            </w:pPr>
            <w:r>
              <w:t xml:space="preserve">RH_Unified · RH_Sweep_Pro</w:t>
            </w:r>
          </w:p>
        </w:tc>
        <w:tc>
          <w:tcPr/>
          <w:p>
            <w:pPr>
              <w:pStyle w:val="Compact"/>
              <w:jc w:val="left"/>
            </w:pPr>
            <w:r>
              <w:t xml:space="preserve">RH line</w:t>
            </w:r>
          </w:p>
        </w:tc>
        <w:tc>
          <w:tcPr/>
          <w:p>
            <w:pPr>
              <w:pStyle w:val="Compact"/>
              <w:jc w:val="left"/>
            </w:pPr>
            <w:r>
              <w:t xml:space="preserve">Julia</w:t>
            </w:r>
          </w:p>
        </w:tc>
        <w:tc>
          <w:tcPr/>
          <w:p>
            <w:pPr>
              <w:pStyle w:val="Compact"/>
              <w:jc w:val="left"/>
            </w:pPr>
            <w:r>
              <w:t xml:space="preserve">13,661 zeros; 61 α</w:t>
            </w:r>
          </w:p>
        </w:tc>
      </w:tr>
      <w:tr>
        <w:tc>
          <w:tcPr/>
          <w:p>
            <w:pPr>
              <w:pStyle w:val="Compact"/>
              <w:jc w:val="left"/>
            </w:pPr>
            <w:r>
              <w:t xml:space="preserve">MV</w:t>
            </w:r>
          </w:p>
        </w:tc>
        <w:tc>
          <w:tcPr/>
          <w:p>
            <w:pPr>
              <w:pStyle w:val="Compact"/>
              <w:jc w:val="left"/>
            </w:pPr>
            <w:r>
              <w:t xml:space="preserve">V01–V112</w:t>
            </w:r>
          </w:p>
        </w:tc>
        <w:tc>
          <w:tcPr/>
          <w:p>
            <w:pPr>
              <w:pStyle w:val="Compact"/>
              <w:jc w:val="left"/>
            </w:pPr>
            <w:r>
              <w:t xml:space="preserve">monumental line</w:t>
            </w:r>
          </w:p>
        </w:tc>
        <w:tc>
          <w:tcPr/>
          <w:p>
            <w:pPr>
              <w:pStyle w:val="Compact"/>
              <w:jc w:val="left"/>
            </w:pPr>
            <w:r>
              <w:t xml:space="preserve">Julia</w:t>
            </w:r>
          </w:p>
        </w:tc>
        <w:tc>
          <w:tcPr/>
          <w:p>
            <w:pPr>
              <w:pStyle w:val="Compact"/>
              <w:jc w:val="left"/>
            </w:pPr>
            <w:r>
              <w:t xml:space="preserve">monograph port</w:t>
            </w:r>
          </w:p>
        </w:tc>
      </w:tr>
      <w:tr>
        <w:tc>
          <w:tcPr/>
          <w:p>
            <w:pPr>
              <w:pStyle w:val="Compact"/>
              <w:jc w:val="left"/>
            </w:pPr>
            <w:r>
              <w:t xml:space="preserve">T34</w:t>
            </w:r>
          </w:p>
        </w:tc>
        <w:tc>
          <w:tcPr/>
          <w:p>
            <w:pPr>
              <w:pStyle w:val="Compact"/>
              <w:jc w:val="left"/>
            </w:pPr>
            <w:r>
              <w:t xml:space="preserve">A/B/C (Test 34-ext)</w:t>
            </w:r>
          </w:p>
        </w:tc>
        <w:tc>
          <w:tcPr/>
          <w:p>
            <w:pPr>
              <w:pStyle w:val="Compact"/>
              <w:jc w:val="left"/>
            </w:pPr>
            <w:r>
              <w:t xml:space="preserve">vortex optimization</w:t>
            </w:r>
          </w:p>
        </w:tc>
        <w:tc>
          <w:tcPr/>
          <w:p>
            <w:pPr>
              <w:pStyle w:val="Compact"/>
              <w:jc w:val="left"/>
            </w:pPr>
            <w:r>
              <w:t xml:space="preserve">Python (port)</w:t>
            </w:r>
          </w:p>
        </w:tc>
        <w:tc>
          <w:tcPr/>
          <w:p>
            <w:pPr>
              <w:pStyle w:val="Compact"/>
              <w:jc w:val="left"/>
            </w:pPr>
            <w:r>
              <w:t xml:space="preserve">242 configurations</w:t>
            </w:r>
          </w:p>
        </w:tc>
      </w:tr>
      <w:tr>
        <w:tc>
          <w:tcPr/>
          <w:p>
            <w:pPr>
              <w:pStyle w:val="Compact"/>
              <w:jc w:val="left"/>
            </w:pPr>
            <w:r>
              <w:t xml:space="preserve">W1</w:t>
            </w:r>
          </w:p>
        </w:tc>
        <w:tc>
          <w:tcPr/>
          <w:p>
            <w:pPr>
              <w:pStyle w:val="Compact"/>
              <w:jc w:val="left"/>
            </w:pPr>
            <w:r>
              <w:t xml:space="preserve">E1–E7 (+AB water)</w:t>
            </w:r>
          </w:p>
        </w:tc>
        <w:tc>
          <w:tcPr/>
          <w:p>
            <w:pPr>
              <w:pStyle w:val="Compact"/>
              <w:jc w:val="left"/>
            </w:pPr>
            <w:r>
              <w:t xml:space="preserve">wave attractors</w:t>
            </w:r>
          </w:p>
        </w:tc>
        <w:tc>
          <w:tcPr/>
          <w:p>
            <w:pPr>
              <w:pStyle w:val="Compact"/>
              <w:jc w:val="left"/>
            </w:pPr>
            <w:r>
              <w:t xml:space="preserve">Python + Julia</w:t>
            </w:r>
          </w:p>
        </w:tc>
        <w:tc>
          <w:tcPr/>
          <w:p>
            <w:pPr>
              <w:pStyle w:val="Compact"/>
              <w:jc w:val="left"/>
            </w:pPr>
            <w:r>
              <w:t xml:space="preserve">lock-in 24/24</w:t>
            </w:r>
          </w:p>
        </w:tc>
      </w:tr>
    </w:tbl>
    <w:bookmarkEnd w:id="388"/>
    <w:bookmarkStart w:id="389" w:name="appendix-b.-source-mapping"/>
    <w:p>
      <w:pPr>
        <w:pStyle w:val="Heading2"/>
      </w:pPr>
      <w:r>
        <w:t xml:space="preserve">Appendix B. Source mapping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MAX part</w:t>
            </w:r>
          </w:p>
        </w:tc>
        <w:tc>
          <w:tcPr/>
          <w:p>
            <w:pPr>
              <w:pStyle w:val="Compact"/>
              <w:jc w:val="left"/>
            </w:pPr>
            <w:r>
              <w:t xml:space="preserve">Source</w:t>
            </w:r>
          </w:p>
        </w:tc>
        <w:tc>
          <w:tcPr/>
          <w:p>
            <w:pPr>
              <w:pStyle w:val="Compact"/>
              <w:jc w:val="left"/>
            </w:pPr>
            <w:r>
              <w:t xml:space="preserve">Key files</w:t>
            </w:r>
          </w:p>
        </w:tc>
      </w:tr>
      <w:tr>
        <w:tc>
          <w:tcPr/>
          <w:p>
            <w:pPr>
              <w:pStyle w:val="Compact"/>
              <w:jc w:val="left"/>
            </w:pPr>
            <w:r>
              <w:t xml:space="preserve">Pt. III (core, processor)</w:t>
            </w:r>
          </w:p>
        </w:tc>
        <w:tc>
          <w:tcPr/>
          <w:p>
            <w:pPr>
              <w:pStyle w:val="Compact"/>
              <w:jc w:val="left"/>
            </w:pPr>
            <w:r>
              <w:t xml:space="preserve">AB_Cloud_Quantum_Research</w:t>
            </w:r>
          </w:p>
        </w:tc>
        <w:tc>
          <w:tcPr/>
          <w:p>
            <w:pPr>
              <w:pStyle w:val="Compact"/>
              <w:jc w:val="left"/>
            </w:pPr>
            <w:r>
              <w:t xml:space="preserve">README.md, modules/, theorems_lemmas/, datasets/</w:t>
            </w:r>
          </w:p>
        </w:tc>
      </w:tr>
      <w:tr>
        <w:tc>
          <w:tcPr/>
          <w:p>
            <w:pPr>
              <w:pStyle w:val="Compact"/>
              <w:jc w:val="left"/>
            </w:pPr>
            <w:r>
              <w:t xml:space="preserve">Pt. IV (skeleton)</w:t>
            </w:r>
          </w:p>
        </w:tc>
        <w:tc>
          <w:tcPr/>
          <w:p>
            <w:pPr>
              <w:pStyle w:val="Compact"/>
              <w:jc w:val="left"/>
            </w:pPr>
            <w:r>
              <w:t xml:space="preserve">dirac-lab</w:t>
            </w:r>
          </w:p>
        </w:tc>
        <w:tc>
          <w:tcPr/>
          <w:p>
            <w:pPr>
              <w:pStyle w:val="Compact"/>
              <w:jc w:val="left"/>
            </w:pPr>
            <w:r>
              <w:t xml:space="preserve">README.md, code/, results/CROSS_VERIFICATION.md</w:t>
            </w:r>
          </w:p>
        </w:tc>
      </w:tr>
      <w:tr>
        <w:tc>
          <w:tcPr/>
          <w:p>
            <w:pPr>
              <w:pStyle w:val="Compact"/>
              <w:jc w:val="left"/>
            </w:pPr>
            <w:r>
              <w:t xml:space="preserve">Pt. V (bridge)</w:t>
            </w:r>
          </w:p>
        </w:tc>
        <w:tc>
          <w:tcPr/>
          <w:p>
            <w:pPr>
              <w:pStyle w:val="Compact"/>
              <w:jc w:val="left"/>
            </w:pPr>
            <w:r>
              <w:t xml:space="preserve">Hilbert_Polya</w:t>
            </w:r>
          </w:p>
        </w:tc>
        <w:tc>
          <w:tcPr/>
          <w:p>
            <w:pPr>
              <w:pStyle w:val="Compact"/>
              <w:jc w:val="left"/>
            </w:pPr>
            <w:r>
              <w:t xml:space="preserve">README.md, results/RESULTS.md, computations/</w:t>
            </w:r>
          </w:p>
        </w:tc>
      </w:tr>
      <w:tr>
        <w:tc>
          <w:tcPr/>
          <w:p>
            <w:pPr>
              <w:pStyle w:val="Compact"/>
              <w:jc w:val="left"/>
            </w:pPr>
            <w:r>
              <w:t xml:space="preserve">Pt. VI (verification, v19 heritage)</w:t>
            </w:r>
          </w:p>
        </w:tc>
        <w:tc>
          <w:tcPr/>
          <w:p>
            <w:pPr>
              <w:pStyle w:val="Compact"/>
              <w:jc w:val="left"/>
            </w:pPr>
            <w:r>
              <w:t xml:space="preserve">results</w:t>
            </w:r>
          </w:p>
        </w:tc>
        <w:tc>
          <w:tcPr/>
          <w:p>
            <w:pPr>
              <w:pStyle w:val="Compact"/>
              <w:jc w:val="left"/>
            </w:pPr>
            <w:r>
              <w:t xml:space="preserve">FINAL_REPORT/, test_*/report.md, computation_logs/</w:t>
            </w:r>
          </w:p>
        </w:tc>
      </w:tr>
      <w:tr>
        <w:tc>
          <w:tcPr/>
          <w:p>
            <w:pPr>
              <w:pStyle w:val="Compact"/>
              <w:jc w:val="left"/>
            </w:pPr>
            <w:r>
              <w:t xml:space="preserve">Pt. VII (spinor)</w:t>
            </w:r>
          </w:p>
        </w:tc>
        <w:tc>
          <w:tcPr/>
          <w:p>
            <w:pPr>
              <w:pStyle w:val="Compact"/>
              <w:jc w:val="left"/>
            </w:pPr>
            <w:r>
              <w:t xml:space="preserve">AB_Cloud_Quantum_Research/research/realtime_spinor_memory</w:t>
            </w:r>
          </w:p>
        </w:tc>
        <w:tc>
          <w:tcPr/>
          <w:p>
            <w:pPr>
              <w:pStyle w:val="Compact"/>
              <w:jc w:val="left"/>
            </w:pPr>
            <w:r>
              <w:t xml:space="preserve">README, theorems/, experiments/</w:t>
            </w:r>
          </w:p>
        </w:tc>
      </w:tr>
      <w:tr>
        <w:tc>
          <w:tcPr/>
          <w:p>
            <w:pPr>
              <w:pStyle w:val="Compact"/>
              <w:jc w:val="left"/>
            </w:pPr>
            <w:r>
              <w:t xml:space="preserve">Pt. VIII (observatory)</w:t>
            </w:r>
          </w:p>
        </w:tc>
        <w:tc>
          <w:tcPr/>
          <w:p>
            <w:pPr>
              <w:pStyle w:val="Compact"/>
              <w:jc w:val="left"/>
            </w:pPr>
            <w:r>
              <w:t xml:space="preserve">meridian-spectral-observatory</w:t>
            </w:r>
          </w:p>
        </w:tc>
        <w:tc>
          <w:tcPr/>
          <w:p>
            <w:pPr>
              <w:pStyle w:val="Compact"/>
              <w:jc w:val="left"/>
            </w:pPr>
            <w:r>
              <w:t xml:space="preserve">README.md, README.ru.md, docs/01–08, zeros50k.txt, hp_audit_standalone.jl</w:t>
            </w:r>
          </w:p>
        </w:tc>
      </w:tr>
      <w:tr>
        <w:tc>
          <w:tcPr/>
          <w:p>
            <w:pPr>
              <w:pStyle w:val="Compact"/>
              <w:jc w:val="left"/>
            </w:pPr>
            <w:r>
              <w:t xml:space="preserve">Pt. IX (optimization)</w:t>
            </w:r>
          </w:p>
        </w:tc>
        <w:tc>
          <w:tcPr/>
          <w:p>
            <w:pPr>
              <w:pStyle w:val="Compact"/>
              <w:jc w:val="left"/>
            </w:pPr>
            <w:r>
              <w:t xml:space="preserve">Vortex_optimization</w:t>
            </w:r>
          </w:p>
        </w:tc>
        <w:tc>
          <w:tcPr/>
          <w:p>
            <w:pPr>
              <w:pStyle w:val="Compact"/>
              <w:jc w:val="left"/>
            </w:pPr>
            <w:r>
              <w:t xml:space="preserve">README.md, README_RU.md, data/sweep_*.csv, gue_control_L96.json, figures/</w:t>
            </w:r>
          </w:p>
        </w:tc>
      </w:tr>
      <w:tr>
        <w:tc>
          <w:tcPr/>
          <w:p>
            <w:pPr>
              <w:pStyle w:val="Compact"/>
              <w:jc w:val="left"/>
            </w:pPr>
            <w:r>
              <w:t xml:space="preserve">Pt. X (attractors)</w:t>
            </w:r>
          </w:p>
        </w:tc>
        <w:tc>
          <w:tcPr/>
          <w:p>
            <w:pPr>
              <w:pStyle w:val="Compact"/>
              <w:jc w:val="left"/>
            </w:pPr>
            <w:r>
              <w:t xml:space="preserve">Wave_attractors</w:t>
            </w:r>
          </w:p>
        </w:tc>
        <w:tc>
          <w:tcPr/>
          <w:p>
            <w:pPr>
              <w:pStyle w:val="Compact"/>
              <w:jc w:val="left"/>
            </w:pPr>
            <w:r>
              <w:t xml:space="preserve">README.md, docs/wave-attractors.md, data/E*_summary.json, figures/</w:t>
            </w:r>
          </w:p>
        </w:tc>
      </w:tr>
    </w:tbl>
    <w:bookmarkEnd w:id="389"/>
    <w:bookmarkStart w:id="390" w:name="appendix-c.-the-figure-catalogue"/>
    <w:p>
      <w:pPr>
        <w:pStyle w:val="Heading2"/>
      </w:pPr>
      <w:r>
        <w:t xml:space="preserve">Appendix C. The figure catalogue</w:t>
      </w:r>
    </w:p>
    <w:p>
      <w:pPr>
        <w:pStyle w:val="FirstParagraph"/>
      </w:pPr>
      <w:r>
        <w:t xml:space="preserve">The complete catalogue of 53 static figures (captions —</w:t>
      </w:r>
      <w:r>
        <w:t xml:space="preserve"> </w:t>
      </w:r>
      <w:r>
        <w:rPr>
          <w:rStyle w:val="VerbatimChar"/>
        </w:rPr>
        <w:t xml:space="preserve">03_figures/captions.*.md</w:t>
      </w:r>
      <w:r>
        <w:t xml:space="preserve">; alt texts —</w:t>
      </w:r>
      <w:r>
        <w:t xml:space="preserve"> </w:t>
      </w:r>
      <w:r>
        <w:rPr>
          <w:rStyle w:val="VerbatimChar"/>
        </w:rPr>
        <w:t xml:space="preserve">alt_texts.csv</w:t>
      </w:r>
      <w:r>
        <w:t xml:space="preserve">): spectral core — 12 (th1–th6 × RU/EN); the H–P bridge — 38 (fig01–19 × RU/EN); the skeleton — 14 (D1–D14); the observatory — 6 (M1–M3 × RU/EN, package-derived); the v19 run — 4 (R1–R2 × RU/EN, package-derived); the vortex optimization — 7; the attractors — 12. Embedded in their sections; the derived (M/R) figures were computed in this edition from package data.</w:t>
      </w:r>
    </w:p>
    <w:bookmarkEnd w:id="390"/>
    <w:bookmarkStart w:id="391" w:name="appendix-d.-the-v19-verdict-ledger"/>
    <w:p>
      <w:pPr>
        <w:pStyle w:val="Heading2"/>
      </w:pPr>
      <w:r>
        <w:t xml:space="preserve">Appendix D. The v19 verdict ledger</w:t>
      </w:r>
    </w:p>
    <w:p>
      <w:pPr>
        <w:pStyle w:val="FirstParagraph"/>
      </w:pPr>
      <w:r>
        <w:t xml:space="preserve">Machine-readable:</w:t>
      </w:r>
      <w:r>
        <w:t xml:space="preserve"> </w:t>
      </w:r>
      <w:r>
        <w:rPr>
          <w:rStyle w:val="VerbatimChar"/>
        </w:rPr>
        <w:t xml:space="preserve">02_data/raw/results_run/FINAL_REPORT/final_report.md</w:t>
      </w:r>
      <w:r>
        <w:t xml:space="preserve"> </w:t>
      </w:r>
      <w:r>
        <w:t xml:space="preserve">(the Verdicts section). Summary: 66 PASS / 11 FAIL-class rows (Tests 4/5/6/11/12 — the pass-1 edge; 28b/29b/34b/35/35b — the honest HARDCORE rejections). Map: figure R1. The full 77-line listing is included in the Russian MAX edition and in the package data.</w:t>
      </w:r>
    </w:p>
    <w:bookmarkEnd w:id="391"/>
    <w:bookmarkStart w:id="392" w:name="appendix-e.-programme-chronology"/>
    <w:p>
      <w:pPr>
        <w:pStyle w:val="Heading2"/>
      </w:pPr>
      <w:r>
        <w:t xml:space="preserve">Appendix E. Programme chronology</w:t>
      </w:r>
    </w:p>
    <w:p>
      <w:pPr>
        <w:pStyle w:val="FirstParagraph"/>
      </w:pPr>
      <w:r>
        <w:t xml:space="preserve">2026-08-28 — the v18 run (37 tests, flat log). 2026-09-02 — the v19 reference run (37 tests, 77 rows, 35,146 s). 2026-09-09 — gate H5 (L=72, regimes A–D). 2026-09-14 — the 38-test reference run (heritage, 26.04 h). September 2026 — the addenda Add.1–Add.8; the Klein quartic (100,000 zeros). Sep/Oct 2026 — the vortex optimization (Test 34-ext); W1 (the blind audit 2026-10-01). 2026-10-14 — the unified package (enriched edition): consolidation + the MAX editions.</w:t>
      </w:r>
    </w:p>
    <w:bookmarkEnd w:id="392"/>
    <w:bookmarkStart w:id="393" w:name="appendix-f.-glossary"/>
    <w:p>
      <w:pPr>
        <w:pStyle w:val="Heading2"/>
      </w:pPr>
      <w:r>
        <w:t xml:space="preserve">Appendix F. Glossary</w:t>
      </w:r>
    </w:p>
    <w:p>
      <w:pPr>
        <w:pStyle w:val="FirstParagraph"/>
      </w:pPr>
      <w:r>
        <w:t xml:space="preserve">AB cloud — a lattice Hermitian operator with α flux quanta per plaquette and vortices. Gate — a perturbation encoding a ζ-zero phase into a Bloch angle. Unfolding — conversion to dimensionless density units. Gate (observatory) — an H1–H7 verdict test. Campaign — a pre-registered verdict experiment. Verdict — PASS/WARN/FAIL against windows. Honest boundary — the does_not_prove field + the RH block. ⟨r⟩ — the adjacent-spacing ratio. d_crit = 1.63/√n — the KS threshold. The GUE floor — the finite-sample zero of the KS method. The monumental line — the Julia port V01–V112. Regime D — the combined gate-H5 regime. The working window — Nv ≈ 8–16. Attractor — a closed chiral wave route. The Vieta root — the second intersection of k_t = const with the hyperbola.</w:t>
      </w:r>
    </w:p>
    <w:bookmarkEnd w:id="393"/>
    <w:bookmarkStart w:id="394" w:name="appendix-g.-ethics-statements"/>
    <w:p>
      <w:pPr>
        <w:pStyle w:val="Heading2"/>
      </w:pPr>
      <w:r>
        <w:t xml:space="preserve">Appendix G. Ethics statements</w:t>
      </w:r>
    </w:p>
    <w:p>
      <w:pPr>
        <w:pStyle w:val="FirstParagraph"/>
      </w:pPr>
      <w:r>
        <w:rPr>
          <w:b/>
          <w:bCs/>
        </w:rPr>
        <w:t xml:space="preserve">Ethics:</w:t>
      </w:r>
      <w:r>
        <w:t xml:space="preserve"> </w:t>
      </w:r>
      <w:r>
        <w:t xml:space="preserve">no human or animal subjects; all numerical experiments pre-registered; negative results published with equal standing.</w:t>
      </w:r>
      <w:r>
        <w:t xml:space="preserve"> </w:t>
      </w:r>
      <w:r>
        <w:rPr>
          <w:b/>
          <w:bCs/>
        </w:rPr>
        <w:t xml:space="preserve">Data:</w:t>
      </w:r>
      <w:r>
        <w:t xml:space="preserve"> </w:t>
      </w:r>
      <w:r>
        <w:rPr>
          <w:rStyle w:val="VerbatimChar"/>
        </w:rPr>
        <w:t xml:space="preserve">02_data/</w:t>
      </w:r>
      <w:r>
        <w:t xml:space="preserve"> </w:t>
      </w:r>
      <w:r>
        <w:t xml:space="preserve">under ODbL; the source run archives in the source laboratories.</w:t>
      </w:r>
      <w:r>
        <w:t xml:space="preserve"> </w:t>
      </w:r>
      <w:r>
        <w:rPr>
          <w:b/>
          <w:bCs/>
        </w:rPr>
        <w:t xml:space="preserve">Code:</w:t>
      </w:r>
      <w:r>
        <w:t xml:space="preserve"> </w:t>
      </w:r>
      <w:r>
        <w:t xml:space="preserve">MIT in</w:t>
      </w:r>
      <w:r>
        <w:t xml:space="preserve"> </w:t>
      </w:r>
      <w:r>
        <w:rPr>
          <w:rStyle w:val="VerbatimChar"/>
        </w:rPr>
        <w:t xml:space="preserve">06_code/</w:t>
      </w:r>
      <w:r>
        <w:t xml:space="preserve"> </w:t>
      </w:r>
      <w:r>
        <w:t xml:space="preserve">and the sources.</w:t>
      </w:r>
      <w:r>
        <w:t xml:space="preserve"> </w:t>
      </w:r>
      <w:r>
        <w:rPr>
          <w:b/>
          <w:bCs/>
        </w:rPr>
        <w:t xml:space="preserve">Funding:</w:t>
      </w:r>
      <w:r>
        <w:t xml:space="preserve"> </w:t>
      </w:r>
      <w:r>
        <w:t xml:space="preserve">none.</w:t>
      </w:r>
      <w:r>
        <w:t xml:space="preserve"> </w:t>
      </w:r>
      <w:r>
        <w:rPr>
          <w:b/>
          <w:bCs/>
        </w:rPr>
        <w:t xml:space="preserve">Conflicts of interest:</w:t>
      </w:r>
      <w:r>
        <w:t xml:space="preserve"> </w:t>
      </w:r>
      <w:r>
        <w:t xml:space="preserve">none.</w:t>
      </w:r>
      <w:r>
        <w:t xml:space="preserve"> </w:t>
      </w:r>
      <w:r>
        <w:rPr>
          <w:b/>
          <w:bCs/>
        </w:rPr>
        <w:t xml:space="preserve">The invariant scope statement:</w:t>
      </w:r>
      <w:r>
        <w:t xml:space="preserve"> </w:t>
      </w:r>
      <w:r>
        <w:t xml:space="preserve">this monograph is a numerical and formal study of a mathematical model; it does not prove the Riemann hypothesis; the RH verdict is</w:t>
      </w:r>
      <w:r>
        <w:t xml:space="preserve"> </w:t>
      </w:r>
      <w:r>
        <w:rPr>
          <w:rStyle w:val="VerbatimChar"/>
        </w:rPr>
        <w:t xml:space="preserve">blocked</w:t>
      </w:r>
      <w:r>
        <w:t xml:space="preserve"> </w:t>
      </w:r>
      <w:r>
        <w:t xml:space="preserve">by the V13 obligation machine by construction; any derivative must preserve this statement (LICENSE §3).</w:t>
      </w:r>
    </w:p>
    <w:p>
      <w:r>
        <w:pict>
          <v:rect style="width:0;height:1.5pt" o:hralign="center" o:hrstd="t" o:hr="t"/>
        </w:pict>
      </w:r>
    </w:p>
    <w:bookmarkEnd w:id="394"/>
    <w:bookmarkStart w:id="425" w:name="Xdea69f952db7defcadaef29e9389c7e74529437"/>
    <w:p>
      <w:pPr>
        <w:pStyle w:val="Heading2"/>
      </w:pPr>
      <w:r>
        <w:t xml:space="preserve">54. The package’s documentary layer (full records)</w:t>
      </w:r>
    </w:p>
    <w:bookmarkStart w:id="424" w:name="the-package-readme-english-verbatim"/>
    <w:p>
      <w:pPr>
        <w:pStyle w:val="Heading3"/>
      </w:pPr>
      <w:r>
        <w:t xml:space="preserve">54.1. The package README (English, verbatim)</w:t>
      </w:r>
    </w:p>
    <w:p>
      <w:pPr>
        <w:pStyle w:val="FirstParagraph"/>
      </w:pPr>
    </w:p>
    <w:bookmarkStart w:id="423" w:name="Xb2409e9542835722a7a326108f05ef55952f28b"/>
    <w:p>
      <w:pPr>
        <w:pStyle w:val="Heading1"/>
      </w:pPr>
      <w:r>
        <w:t xml:space="preserve">AB CLOUD RESEARCH — UNIFIED ACADEMIC PACKAGE</w:t>
      </w:r>
    </w:p>
    <w:p>
      <w:pPr>
        <w:pStyle w:val="FirstParagraph"/>
      </w:pPr>
      <w:r>
        <w:rPr>
          <w:b/>
          <w:bCs/>
        </w:rPr>
        <w:t xml:space="preserve">One study on four levels: the algebraic AB (Aharonov–Bohm) architecture as a</w:t>
      </w:r>
      <w:r>
        <w:rPr>
          <w:b/>
          <w:bCs/>
        </w:rPr>
        <w:t xml:space="preserve"> </w:t>
      </w:r>
      <w:r>
        <w:rPr>
          <w:b/>
          <w:bCs/>
        </w:rPr>
        <w:t xml:space="preserve">computing fabric, its Dirac skeleton, the Hilbert–Pólya bridge, and the blind</w:t>
      </w:r>
      <w:r>
        <w:rPr>
          <w:b/>
          <w:bCs/>
        </w:rPr>
        <w:t xml:space="preserve"> </w:t>
      </w:r>
      <w:r>
        <w:rPr>
          <w:b/>
          <w:bCs/>
        </w:rPr>
        <w:t xml:space="preserve">verification apparatus.</w:t>
      </w:r>
    </w:p>
    <w:p>
      <w:pPr>
        <w:pStyle w:val="BodyText"/>
      </w:pPr>
      <w:r>
        <w:rPr>
          <w:i/>
          <w:iCs/>
        </w:rPr>
        <w:t xml:space="preserve">Unified edition · no version numbers · open data · honest boundaries</w:t>
      </w:r>
    </w:p>
    <w:p>
      <w:pPr>
        <w:pStyle w:val="BodyText"/>
      </w:pPr>
      <w:hyperlink r:id="rId398">
        <w:r>
          <w:drawing>
            <wp:inline>
              <wp:extent cx="1762125" cy="266700"/>
              <wp:effectExtent b="0" l="0" r="0" t="0"/>
              <wp:docPr descr="Campaigns" title="" id="396" name="Picture"/>
              <a:graphic>
                <a:graphicData uri="http://schemas.openxmlformats.org/drawingml/2006/picture">
                  <pic:pic>
                    <pic:nvPicPr>
                      <pic:cNvPr descr="https://img.shields.io/badge/campaigns-44%2B_PASS-7FC8A8?style=for-the-badge" id="3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5"/>
                          </a:ext>
                        </a:extLst>
                      </a:blip>
                      <a:stretch>
                        <a:fillRect/>
                      </a:stretch>
                    </pic:blipFill>
                    <pic:spPr bwMode="auto">
                      <a:xfrm>
                        <a:off x="0" y="0"/>
                        <a:ext cx="1762125" cy="266700"/>
                      </a:xfrm>
                      <a:prstGeom prst="rect">
                        <a:avLst/>
                      </a:prstGeom>
                      <a:noFill/>
                      <a:ln w="9525">
                        <a:noFill/>
                        <a:headEnd/>
                        <a:tailEnd/>
                      </a:ln>
                    </pic:spPr>
                  </pic:pic>
                </a:graphicData>
              </a:graphic>
            </wp:inline>
          </w:drawing>
        </w:r>
      </w:hyperlink>
      <w:r>
        <w:t xml:space="preserve"> </w:t>
      </w:r>
      <w:hyperlink r:id="rId402">
        <w:r>
          <w:drawing>
            <wp:inline>
              <wp:extent cx="1238250" cy="266700"/>
              <wp:effectExtent b="0" l="0" r="0" t="0"/>
              <wp:docPr descr="Theorems" title="" id="400" name="Picture"/>
              <a:graphic>
                <a:graphicData uri="http://schemas.openxmlformats.org/drawingml/2006/picture">
                  <pic:pic>
                    <pic:nvPicPr>
                      <pic:cNvPr descr="https://img.shields.io/badge/theorems-27-E8DDB8?style=for-the-badge" id="4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9"/>
                          </a:ext>
                        </a:extLst>
                      </a:blip>
                      <a:stretch>
                        <a:fillRect/>
                      </a:stretch>
                    </pic:blipFill>
                    <pic:spPr bwMode="auto">
                      <a:xfrm>
                        <a:off x="0" y="0"/>
                        <a:ext cx="1238250" cy="266700"/>
                      </a:xfrm>
                      <a:prstGeom prst="rect">
                        <a:avLst/>
                      </a:prstGeom>
                      <a:noFill/>
                      <a:ln w="9525">
                        <a:noFill/>
                        <a:headEnd/>
                        <a:tailEnd/>
                      </a:ln>
                    </pic:spPr>
                  </pic:pic>
                </a:graphicData>
              </a:graphic>
            </wp:inline>
          </w:drawing>
        </w:r>
      </w:hyperlink>
      <w:r>
        <w:t xml:space="preserve"> </w:t>
      </w:r>
      <w:hyperlink r:id="rId406">
        <w:r>
          <w:drawing>
            <wp:inline>
              <wp:extent cx="1152525" cy="266700"/>
              <wp:effectExtent b="0" l="0" r="0" t="0"/>
              <wp:docPr descr="Tests" title="" id="404" name="Picture"/>
              <a:graphic>
                <a:graphicData uri="http://schemas.openxmlformats.org/drawingml/2006/picture">
                  <pic:pic>
                    <pic:nvPicPr>
                      <pic:cNvPr descr="https://img.shields.io/badge/tests-410%2B-7FC8A8?style=for-the-badge" id="4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3"/>
                          </a:ext>
                        </a:extLst>
                      </a:blip>
                      <a:stretch>
                        <a:fillRect/>
                      </a:stretch>
                    </pic:blipFill>
                    <pic:spPr bwMode="auto">
                      <a:xfrm>
                        <a:off x="0" y="0"/>
                        <a:ext cx="1152525" cy="266700"/>
                      </a:xfrm>
                      <a:prstGeom prst="rect">
                        <a:avLst/>
                      </a:prstGeom>
                      <a:noFill/>
                      <a:ln w="9525">
                        <a:noFill/>
                        <a:headEnd/>
                        <a:tailEnd/>
                      </a:ln>
                    </pic:spPr>
                  </pic:pic>
                </a:graphicData>
              </a:graphic>
            </wp:inline>
          </w:drawing>
        </w:r>
      </w:hyperlink>
      <w:r>
        <w:t xml:space="preserve"> </w:t>
      </w:r>
      <w:hyperlink r:id="rId410">
        <w:r>
          <w:drawing>
            <wp:inline>
              <wp:extent cx="2495550" cy="266700"/>
              <wp:effectExtent b="0" l="0" r="0" t="0"/>
              <wp:docPr descr="Verdicts" title="" id="408" name="Picture"/>
              <a:graphic>
                <a:graphicData uri="http://schemas.openxmlformats.org/drawingml/2006/picture">
                  <pic:pic>
                    <pic:nvPicPr>
                      <pic:cNvPr descr="https://img.shields.io/badge/pre--registered_verdicts-18%2F18-7FC8A8?style=for-the-badge" id="4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7"/>
                          </a:ext>
                        </a:extLst>
                      </a:blip>
                      <a:stretch>
                        <a:fillRect/>
                      </a:stretch>
                    </pic:blipFill>
                    <pic:spPr bwMode="auto">
                      <a:xfrm>
                        <a:off x="0" y="0"/>
                        <a:ext cx="2495550" cy="266700"/>
                      </a:xfrm>
                      <a:prstGeom prst="rect">
                        <a:avLst/>
                      </a:prstGeom>
                      <a:noFill/>
                      <a:ln w="9525">
                        <a:noFill/>
                        <a:headEnd/>
                        <a:tailEnd/>
                      </a:ln>
                    </pic:spPr>
                  </pic:pic>
                </a:graphicData>
              </a:graphic>
            </wp:inline>
          </w:drawing>
        </w:r>
      </w:hyperlink>
      <w:r>
        <w:t xml:space="preserve"> </w:t>
      </w:r>
      <w:hyperlink w:anchor="honest-boundary">
        <w:r>
          <w:drawing>
            <wp:inline>
              <wp:extent cx="1695450" cy="266700"/>
              <wp:effectExtent b="0" l="0" r="0" t="0"/>
              <wp:docPr descr="RH" title="" id="412" name="Picture"/>
              <a:graphic>
                <a:graphicData uri="http://schemas.openxmlformats.org/drawingml/2006/picture">
                  <pic:pic>
                    <pic:nvPicPr>
                      <pic:cNvPr descr="https://img.shields.io/badge/RH_status-BLOCKED-FFB74D?style=for-the-badge" id="4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1"/>
                          </a:ext>
                        </a:extLst>
                      </a:blip>
                      <a:stretch>
                        <a:fillRect/>
                      </a:stretch>
                    </pic:blipFill>
                    <pic:spPr bwMode="auto">
                      <a:xfrm>
                        <a:off x="0" y="0"/>
                        <a:ext cx="1695450" cy="266700"/>
                      </a:xfrm>
                      <a:prstGeom prst="rect">
                        <a:avLst/>
                      </a:prstGeom>
                      <a:noFill/>
                      <a:ln w="9525">
                        <a:noFill/>
                        <a:headEnd/>
                        <a:tailEnd/>
                      </a:ln>
                    </pic:spPr>
                  </pic:pic>
                </a:graphicData>
              </a:graphic>
            </wp:inline>
          </w:drawing>
        </w:r>
      </w:hyperlink>
      <w:r>
        <w:t xml:space="preserve"> </w:t>
      </w:r>
      <w:hyperlink r:id="rId180">
        <w:r>
          <w:drawing>
            <wp:inline>
              <wp:extent cx="2476500" cy="266700"/>
              <wp:effectExtent b="0" l="0" r="0" t="0"/>
              <wp:docPr descr="DOI" title="" id="415" name="Picture"/>
              <a:graphic>
                <a:graphicData uri="http://schemas.openxmlformats.org/drawingml/2006/picture">
                  <pic:pic>
                    <pic:nvPicPr>
                      <pic:cNvPr descr="https://img.shields.io/badge/DOI-10.5281%2Fzenodo.21825394-blue?style=for-the-badge" id="4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4"/>
                          </a:ext>
                        </a:extLst>
                      </a:blip>
                      <a:stretch>
                        <a:fillRect/>
                      </a:stretch>
                    </pic:blipFill>
                    <pic:spPr bwMode="auto">
                      <a:xfrm>
                        <a:off x="0" y="0"/>
                        <a:ext cx="2476500" cy="266700"/>
                      </a:xfrm>
                      <a:prstGeom prst="rect">
                        <a:avLst/>
                      </a:prstGeom>
                      <a:noFill/>
                      <a:ln w="9525">
                        <a:noFill/>
                        <a:headEnd/>
                        <a:tailEnd/>
                      </a:ln>
                    </pic:spPr>
                  </pic:pic>
                </a:graphicData>
              </a:graphic>
            </wp:inline>
          </w:drawing>
        </w:r>
      </w:hyperlink>
    </w:p>
    <w:p>
      <w:pPr>
        <w:pStyle w:val="BodyText"/>
      </w:pPr>
      <w:hyperlink r:id="rId417">
        <w:r>
          <w:rPr>
            <w:rStyle w:val="Hyperlink"/>
          </w:rPr>
          <w:t xml:space="preserve">Русский</w:t>
        </w:r>
      </w:hyperlink>
      <w:r>
        <w:t xml:space="preserve"> </w:t>
      </w:r>
      <w:r>
        <w:t xml:space="preserve">·</w:t>
      </w:r>
      <w:r>
        <w:t xml:space="preserve"> </w:t>
      </w:r>
      <w:r>
        <w:rPr>
          <w:b/>
          <w:bCs/>
        </w:rPr>
        <w:t xml:space="preserve">English</w:t>
      </w:r>
      <w:r>
        <w:t xml:space="preserve"> </w:t>
      </w:r>
      <w:r>
        <w:t xml:space="preserve">·</w:t>
      </w:r>
      <w:r>
        <w:t xml:space="preserve"> </w:t>
      </w:r>
      <w:hyperlink r:id="rId418">
        <w:r>
          <w:rPr>
            <w:rStyle w:val="Hyperlink"/>
          </w:rPr>
          <w:t xml:space="preserve">中文</w:t>
        </w:r>
      </w:hyperlink>
      <w:r>
        <w:t xml:space="preserve"> </w:t>
      </w:r>
      <w:r>
        <w:t xml:space="preserve">·</w:t>
      </w:r>
      <w:r>
        <w:t xml:space="preserve"> </w:t>
      </w:r>
      <w:hyperlink r:id="rId419">
        <w:r>
          <w:rPr>
            <w:rStyle w:val="Hyperlink"/>
          </w:rPr>
          <w:t xml:space="preserve">Deutsch</w:t>
        </w:r>
      </w:hyperlink>
      <w:r>
        <w:t xml:space="preserve"> </w:t>
      </w:r>
      <w:r>
        <w:t xml:space="preserve">·</w:t>
      </w:r>
      <w:r>
        <w:t xml:space="preserve"> </w:t>
      </w:r>
      <w:hyperlink r:id="rId420">
        <w:r>
          <w:rPr>
            <w:rStyle w:val="Hyperlink"/>
          </w:rPr>
          <w:t xml:space="preserve">Español</w:t>
        </w:r>
      </w:hyperlink>
      <w:r>
        <w:t xml:space="preserve"> </w:t>
      </w:r>
      <w:r>
        <w:t xml:space="preserve">·</w:t>
      </w:r>
      <w:r>
        <w:t xml:space="preserve"> </w:t>
      </w:r>
      <w:hyperlink r:id="rId421">
        <w:r>
          <w:rPr>
            <w:rStyle w:val="Hyperlink"/>
          </w:rPr>
          <w:t xml:space="preserve">Français</w:t>
        </w:r>
      </w:hyperlink>
      <w:r>
        <w:t xml:space="preserve"> </w:t>
      </w:r>
      <w:r>
        <w:t xml:space="preserve">·</w:t>
      </w:r>
      <w:r>
        <w:t xml:space="preserve"> </w:t>
      </w:r>
      <w:hyperlink r:id="rId422">
        <w:r>
          <w:rPr>
            <w:rStyle w:val="Hyperlink"/>
          </w:rPr>
          <w:t xml:space="preserve">العربية</w:t>
        </w:r>
      </w:hyperlink>
    </w:p>
    <w:bookmarkEnd w:id="423"/>
    <w:p>
      <w:r>
        <w:pict>
          <v:rect style="width:0;height:1.5pt" o:hralign="center" o:hrstd="t" o:hr="t"/>
        </w:pict>
      </w:r>
    </w:p>
    <w:p>
      <w:pPr>
        <w:pStyle w:val="BlockText"/>
      </w:pPr>
      <w:r>
        <w:t xml:space="preserve">[!IMPORTANT]</w:t>
      </w:r>
      <w:r>
        <w:t xml:space="preserve"> </w:t>
      </w:r>
      <w:r>
        <w:rPr>
          <w:b/>
          <w:bCs/>
        </w:rPr>
        <w:t xml:space="preserve">Honest boundary.</w:t>
      </w:r>
      <w:r>
        <w:t xml:space="preserve"> </w:t>
      </w:r>
      <w:r>
        <w:t xml:space="preserve">Everything in this package is a numerical and formal</w:t>
      </w:r>
      <w:r>
        <w:t xml:space="preserve"> </w:t>
      </w:r>
      <w:r>
        <w:t xml:space="preserve">study of a mathematical model. It does</w:t>
      </w:r>
      <w:r>
        <w:t xml:space="preserve"> </w:t>
      </w:r>
      <w:r>
        <w:rPr>
          <w:b/>
          <w:bCs/>
        </w:rPr>
        <w:t xml:space="preserve">not</w:t>
      </w:r>
      <w:r>
        <w:t xml:space="preserve"> </w:t>
      </w:r>
      <w:r>
        <w:t xml:space="preserve">prove the Riemann hypothesis:</w:t>
      </w:r>
      <w:r>
        <w:t xml:space="preserve"> </w:t>
      </w:r>
      <w:r>
        <w:t xml:space="preserve">the V13 obligation machine keeps the RH conclusion</w:t>
      </w:r>
      <w:r>
        <w:t xml:space="preserve"> </w:t>
      </w:r>
      <w:r>
        <w:rPr>
          <w:b/>
          <w:bCs/>
        </w:rPr>
        <w:t xml:space="preserve">blocked</w:t>
      </w:r>
      <w:r>
        <w:t xml:space="preserve"> </w:t>
      </w:r>
      <w:r>
        <w:t xml:space="preserve">while the</w:t>
      </w:r>
      <w:r>
        <w:t xml:space="preserve"> </w:t>
      </w:r>
      <w:r>
        <w:t xml:space="preserve">analytic prerequisites remain assumed. Negative results are published as</w:t>
      </w:r>
      <w:r>
        <w:t xml:space="preserve"> </w:t>
      </w:r>
      <w:r>
        <w:t xml:space="preserve">first-class citizens: the locality wall (T18), the null zone at gates (T8),</w:t>
      </w:r>
      <w:r>
        <w:t xml:space="preserve"> </w:t>
      </w:r>
      <w:r>
        <w:t xml:space="preserve">the lattice ζ-correspondence failures (V1/V3/V6/V16).</w:t>
      </w:r>
    </w:p>
    <w:p>
      <w:r>
        <w:pict>
          <v:rect style="width:0;height:1.5pt" o:hralign="center" o:hrstd="t" o:hr="t"/>
        </w:pict>
      </w:r>
    </w:p>
    <w:bookmarkEnd w:id="424"/>
    <w:bookmarkEnd w:id="425"/>
    <w:bookmarkStart w:id="429" w:name="what-this-is"/>
    <w:p>
      <w:pPr>
        <w:pStyle w:val="Heading2"/>
      </w:pPr>
      <w:r>
        <w:t xml:space="preserve">What this is</w:t>
      </w:r>
    </w:p>
    <w:p>
      <w:pPr>
        <w:pStyle w:val="FirstParagraph"/>
      </w:pPr>
      <w:r>
        <w:t xml:space="preserve">This is the</w:t>
      </w:r>
      <w:r>
        <w:t xml:space="preserve"> </w:t>
      </w:r>
      <w:r>
        <w:rPr>
          <w:b/>
          <w:bCs/>
        </w:rPr>
        <w:t xml:space="preserve">unified academic edition</w:t>
      </w:r>
      <w:r>
        <w:t xml:space="preserve"> </w:t>
      </w:r>
      <w:r>
        <w:t xml:space="preserve">of the whole AB-Cloud research</w:t>
      </w:r>
      <w:r>
        <w:t xml:space="preserve"> </w:t>
      </w:r>
      <w:r>
        <w:t xml:space="preserve">programme: one self-contained package consolidating the three research</w:t>
      </w:r>
      <w:r>
        <w:t xml:space="preserve"> </w:t>
      </w:r>
      <w:r>
        <w:t xml:space="preserve">laboratories of the repository —</w:t>
      </w:r>
      <w:r>
        <w:t xml:space="preserve"> </w:t>
      </w:r>
      <w:hyperlink r:id="rId426">
        <w:r>
          <w:rPr>
            <w:rStyle w:val="VerbatimChar"/>
          </w:rPr>
          <w:t xml:space="preserve">AB_Cloud_Quantum_Research</w:t>
        </w:r>
      </w:hyperlink>
      <w:r>
        <w:t xml:space="preserve"> </w:t>
      </w:r>
      <w:r>
        <w:t xml:space="preserve">(spectral core and AB processor),</w:t>
      </w:r>
      <w:r>
        <w:t xml:space="preserve"> </w:t>
      </w:r>
      <w:hyperlink r:id="rId427">
        <w:r>
          <w:rPr>
            <w:rStyle w:val="VerbatimChar"/>
          </w:rPr>
          <w:t xml:space="preserve">dirac-lab</w:t>
        </w:r>
      </w:hyperlink>
      <w:r>
        <w:t xml:space="preserve"> </w:t>
      </w:r>
      <w:r>
        <w:t xml:space="preserve">(the Dirac</w:t>
      </w:r>
      <w:r>
        <w:t xml:space="preserve"> </w:t>
      </w:r>
      <w:r>
        <w:t xml:space="preserve">skeleton) and</w:t>
      </w:r>
      <w:r>
        <w:t xml:space="preserve"> </w:t>
      </w:r>
      <w:hyperlink r:id="rId428">
        <w:r>
          <w:rPr>
            <w:rStyle w:val="VerbatimChar"/>
          </w:rPr>
          <w:t xml:space="preserve">Hilbert_Polya</w:t>
        </w:r>
      </w:hyperlink>
      <w:r>
        <w:t xml:space="preserve"> </w:t>
      </w:r>
      <w:r>
        <w:t xml:space="preserve">(the Hilbert–Pólya bridge) —</w:t>
      </w:r>
      <w:r>
        <w:t xml:space="preserve"> </w:t>
      </w:r>
      <w:r>
        <w:t xml:space="preserve">together with the verification heritage of the earlier submission package</w:t>
      </w:r>
      <w:r>
        <w:t xml:space="preserve"> </w:t>
      </w:r>
      <w:r>
        <w:t xml:space="preserve">(the 38-test reference run and its addenda). The unified edition carries</w:t>
      </w:r>
      <w:r>
        <w:t xml:space="preserve"> </w:t>
      </w:r>
      <w:r>
        <w:rPr>
          <w:b/>
          <w:bCs/>
        </w:rPr>
        <w:t xml:space="preserve">no version numbers</w:t>
      </w:r>
      <w:r>
        <w:t xml:space="preserve">: it is a living academic structure (</w:t>
      </w:r>
      <w:r>
        <w:rPr>
          <w:rStyle w:val="VerbatimChar"/>
        </w:rPr>
        <w:t xml:space="preserve">00_meta</w:t>
      </w:r>
      <w:r>
        <w:t xml:space="preserve"> </w:t>
      </w:r>
      <w:r>
        <w:t xml:space="preserve">…</w:t>
      </w:r>
      <w:r>
        <w:t xml:space="preserve"> </w:t>
      </w:r>
      <w:r>
        <w:rPr>
          <w:rStyle w:val="VerbatimChar"/>
        </w:rPr>
        <w:t xml:space="preserve">10_notebooks</w:t>
      </w:r>
      <w:r>
        <w:t xml:space="preserve">), not a frozen release.</w:t>
      </w:r>
    </w:p>
    <w:p>
      <w:pPr>
        <w:pStyle w:val="BodyText"/>
      </w:pPr>
      <w:r>
        <w:t xml:space="preserve">The programme proposes a concrete statistical bridge between the non-trivial</w:t>
      </w:r>
      <w:r>
        <w:t xml:space="preserve"> </w:t>
      </w:r>
      <w:r>
        <w:t xml:space="preserve">zeros of the Riemann ζ function and the spectra of Hermitian lattice operators</w:t>
      </w:r>
      <w:r>
        <w:t xml:space="preserve"> </w:t>
      </w:r>
      <w:r>
        <w:t xml:space="preserve">threaded by Aharonov–Bohm magnetic flux quanta. The construct is engineered so</w:t>
      </w:r>
      <w:r>
        <w:t xml:space="preserve"> </w:t>
      </w:r>
      <w:r>
        <w:t xml:space="preserve">its spectral statistics fall into the GUE universality class — the class the</w:t>
      </w:r>
      <w:r>
        <w:t xml:space="preserve"> </w:t>
      </w:r>
      <w:r>
        <w:t xml:space="preserve">Montgomery–Odlyzko programme predicts for the ζ zeros — while its exact layer</w:t>
      </w:r>
      <w:r>
        <w:t xml:space="preserve"> </w:t>
      </w:r>
      <w:r>
        <w:t xml:space="preserve">(hermiticity, flux quantization, Byers–Yang invariance, chiral pairing, Connes</w:t>
      </w:r>
      <w:r>
        <w:t xml:space="preserve"> </w:t>
      </w:r>
      <w:r>
        <w:t xml:space="preserve">self-duality, an identity chain of geometric phases) is verifiable to machine</w:t>
      </w:r>
      <w:r>
        <w:t xml:space="preserve"> </w:t>
      </w:r>
      <w:r>
        <w:t xml:space="preserve">precision and to 256-bit arbitrary precision where needed. The verification</w:t>
      </w:r>
      <w:r>
        <w:t xml:space="preserve"> </w:t>
      </w:r>
      <w:r>
        <w:t xml:space="preserve">record subjects the construct to</w:t>
      </w:r>
      <w:r>
        <w:t xml:space="preserve"> </w:t>
      </w:r>
      <w:r>
        <w:rPr>
          <w:b/>
          <w:bCs/>
        </w:rPr>
        <w:t xml:space="preserve">43+ numbered campaigns and tests</w:t>
      </w:r>
      <w:r>
        <w:t xml:space="preserve"> </w:t>
      </w:r>
      <w:r>
        <w:t xml:space="preserve">across</w:t>
      </w:r>
      <w:r>
        <w:t xml:space="preserve"> </w:t>
      </w:r>
      <w:r>
        <w:t xml:space="preserve">four levels, cross-verified between Python and Julia, with pre-registered</w:t>
      </w:r>
      <w:r>
        <w:t xml:space="preserve"> </w:t>
      </w:r>
      <w:r>
        <w:t xml:space="preserve">verdicts and a machine-readable honesty layer.</w:t>
      </w:r>
    </w:p>
    <w:bookmarkEnd w:id="429"/>
    <w:bookmarkStart w:id="430" w:name="architecture-levels-of-one-machine"/>
    <w:p>
      <w:pPr>
        <w:pStyle w:val="Heading2"/>
      </w:pPr>
      <w:r>
        <w:t xml:space="preserve">Architecture: levels of one machine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Level</w:t>
            </w:r>
          </w:p>
        </w:tc>
        <w:tc>
          <w:tcPr/>
          <w:p>
            <w:pPr>
              <w:pStyle w:val="Compact"/>
              <w:jc w:val="left"/>
            </w:pPr>
            <w:r>
              <w:t xml:space="preserve">Source folder</w:t>
            </w:r>
          </w:p>
        </w:tc>
        <w:tc>
          <w:tcPr/>
          <w:p>
            <w:pPr>
              <w:pStyle w:val="Compact"/>
              <w:jc w:val="left"/>
            </w:pPr>
            <w:r>
              <w:t xml:space="preserve">Campaigns</w:t>
            </w:r>
          </w:p>
        </w:tc>
        <w:tc>
          <w:tcPr/>
          <w:p>
            <w:pPr>
              <w:pStyle w:val="Compact"/>
              <w:jc w:val="left"/>
            </w:pPr>
            <w:r>
              <w:t xml:space="preserve">One-line essence</w:t>
            </w:r>
          </w:p>
        </w:tc>
      </w:tr>
      <w:tr>
        <w:tc>
          <w:tcPr/>
          <w:p>
            <w:pPr>
              <w:pStyle w:val="Compact"/>
              <w:jc w:val="left"/>
            </w:pPr>
            <w:r>
              <w:t xml:space="preserve">🧠 Core</w:t>
            </w:r>
          </w:p>
        </w:tc>
        <w:tc>
          <w:tcPr/>
          <w:p>
            <w:pPr>
              <w:pStyle w:val="Compact"/>
              <w:jc w:val="left"/>
            </w:pPr>
            <w:r>
              <w:rPr>
                <w:rStyle w:val="VerbatimChar"/>
              </w:rPr>
              <w:t xml:space="preserve">AB_Cloud_Quantum_Research</w:t>
            </w:r>
          </w:p>
        </w:tc>
        <w:tc>
          <w:tcPr/>
          <w:p>
            <w:pPr>
              <w:pStyle w:val="Compact"/>
              <w:jc w:val="left"/>
            </w:pPr>
            <w:r>
              <w:rPr>
                <w:b/>
                <w:bCs/>
              </w:rPr>
              <w:t xml:space="preserve">V01–V19</w:t>
            </w:r>
          </w:p>
        </w:tc>
        <w:tc>
          <w:tcPr/>
          <w:p>
            <w:pPr>
              <w:pStyle w:val="Compact"/>
              <w:jc w:val="left"/>
            </w:pPr>
            <w:r>
              <w:t xml:space="preserve">blind spectrum, GUE class, the trace carries Λ(n)/√n (r = 0.9996), the V13 obligation machine blocks RH</w:t>
            </w:r>
          </w:p>
        </w:tc>
      </w:tr>
      <w:tr>
        <w:tc>
          <w:tcPr/>
          <w:p>
            <w:pPr>
              <w:pStyle w:val="Compact"/>
              <w:jc w:val="left"/>
            </w:pPr>
            <w:r>
              <w:t xml:space="preserve">⚛️ Processor</w:t>
            </w:r>
          </w:p>
        </w:tc>
        <w:tc>
          <w:tcPr/>
          <w:p>
            <w:pPr>
              <w:pStyle w:val="Compact"/>
              <w:jc w:val="left"/>
            </w:pPr>
            <w:r>
              <w:rPr>
                <w:rStyle w:val="VerbatimChar"/>
              </w:rPr>
              <w:t xml:space="preserve">AB_Cloud_Quantum_Research</w:t>
            </w:r>
          </w:p>
        </w:tc>
        <w:tc>
          <w:tcPr/>
          <w:p>
            <w:pPr>
              <w:pStyle w:val="Compact"/>
              <w:jc w:val="left"/>
            </w:pPr>
            <w:r>
              <w:rPr>
                <w:b/>
                <w:bCs/>
              </w:rPr>
              <w:t xml:space="preserve">V20</w:t>
            </w:r>
          </w:p>
        </w:tc>
        <w:tc>
          <w:tcPr/>
          <w:p>
            <w:pPr>
              <w:pStyle w:val="Compact"/>
              <w:jc w:val="left"/>
            </w:pPr>
            <w:r>
              <w:t xml:space="preserve">AB-cloud ISA, exact Givens–QR compilation (1−F ≤ 4.4·10⁻¹⁶), «reads, does not carry», CHSH = 2√2 − 4.4·10⁻¹⁶</w:t>
            </w:r>
          </w:p>
        </w:tc>
      </w:tr>
      <w:tr>
        <w:tc>
          <w:tcPr/>
          <w:p>
            <w:pPr>
              <w:pStyle w:val="Compact"/>
              <w:jc w:val="left"/>
            </w:pPr>
            <w:r>
              <w:t xml:space="preserve">⚛️ Dirac skeleton</w:t>
            </w:r>
          </w:p>
        </w:tc>
        <w:tc>
          <w:tcPr/>
          <w:p>
            <w:pPr>
              <w:pStyle w:val="Compact"/>
              <w:jc w:val="left"/>
            </w:pPr>
            <w:r>
              <w:rPr>
                <w:rStyle w:val="VerbatimChar"/>
              </w:rPr>
              <w:t xml:space="preserve">dirac-lab</w:t>
            </w:r>
          </w:p>
        </w:tc>
        <w:tc>
          <w:tcPr/>
          <w:p>
            <w:pPr>
              <w:pStyle w:val="Compact"/>
              <w:jc w:val="left"/>
            </w:pPr>
            <w:r>
              <w:rPr>
                <w:b/>
                <w:bCs/>
              </w:rPr>
              <w:t xml:space="preserve">D1–D14</w:t>
            </w:r>
          </w:p>
        </w:tc>
        <w:tc>
          <w:tcPr/>
          <w:p>
            <w:pPr>
              <w:pStyle w:val="Compact"/>
              <w:jc w:val="left"/>
            </w:pPr>
            <w:r>
              <w:t xml:space="preserve">the π-flux lattice</w:t>
            </w:r>
            <w:r>
              <w:t xml:space="preserve"> </w:t>
            </w:r>
            <w:r>
              <w:rPr>
                <w:b/>
                <w:bCs/>
              </w:rPr>
              <w:t xml:space="preserve">is</w:t>
            </w:r>
            <w:r>
              <w:t xml:space="preserve"> </w:t>
            </w:r>
            <w:r>
              <w:t xml:space="preserve">a discretized massless Dirac equation; the ζ-decorated operator lifts GOE → GUE (⟨r⟩ 0.608 vs 0.5992)</w:t>
            </w:r>
          </w:p>
        </w:tc>
      </w:tr>
      <w:tr>
        <w:tc>
          <w:tcPr/>
          <w:p>
            <w:pPr>
              <w:pStyle w:val="Compact"/>
              <w:jc w:val="left"/>
            </w:pPr>
            <w:r>
              <w:t xml:space="preserve">🌉 Bridge</w:t>
            </w:r>
          </w:p>
        </w:tc>
        <w:tc>
          <w:tcPr/>
          <w:p>
            <w:pPr>
              <w:pStyle w:val="Compact"/>
              <w:jc w:val="left"/>
            </w:pPr>
            <w:r>
              <w:rPr>
                <w:rStyle w:val="VerbatimChar"/>
              </w:rPr>
              <w:t xml:space="preserve">Hilbert_Polya</w:t>
            </w:r>
          </w:p>
        </w:tc>
        <w:tc>
          <w:tcPr/>
          <w:p>
            <w:pPr>
              <w:pStyle w:val="Compact"/>
              <w:jc w:val="left"/>
            </w:pPr>
            <w:r>
              <w:rPr>
                <w:b/>
                <w:bCs/>
              </w:rPr>
              <w:t xml:space="preserve">C1–C17 · T1–T18</w:t>
            </w:r>
          </w:p>
        </w:tc>
        <w:tc>
          <w:tcPr/>
          <w:p>
            <w:pPr>
              <w:pStyle w:val="Compact"/>
              <w:jc w:val="left"/>
            </w:pPr>
            <w:r>
              <w:t xml:space="preserve">the operator that almost exists: exact nonlocal trace (r_H7 = 1.000), the level identity at the zeros’ level (G2 — YES), the primes via the convergence ladder (G5 — YES), the bit-level wall =</w:t>
            </w:r>
            <w:r>
              <w:t xml:space="preserve"> </w:t>
            </w:r>
            <w:r>
              <w:rPr>
                <w:b/>
                <w:bCs/>
              </w:rPr>
              <w:t xml:space="preserve">locality</w:t>
            </w:r>
          </w:p>
        </w:tc>
      </w:tr>
      <w:tr>
        <w:tc>
          <w:tcPr/>
          <w:p>
            <w:pPr>
              <w:pStyle w:val="Compact"/>
              <w:jc w:val="left"/>
            </w:pPr>
            <w:r>
              <w:t xml:space="preserve">🔬 Verification</w:t>
            </w:r>
          </w:p>
        </w:tc>
        <w:tc>
          <w:tcPr/>
          <w:p>
            <w:pPr>
              <w:pStyle w:val="Compact"/>
              <w:jc w:val="left"/>
            </w:pPr>
            <w:r>
              <w:rPr>
                <w:rStyle w:val="VerbatimChar"/>
              </w:rPr>
              <w:t xml:space="preserve">AB_Cloud_Quantum_Research</w:t>
            </w:r>
          </w:p>
        </w:tc>
        <w:tc>
          <w:tcPr/>
          <w:p>
            <w:pPr>
              <w:pStyle w:val="Compact"/>
              <w:jc w:val="left"/>
            </w:pPr>
            <w:r>
              <w:rPr>
                <w:b/>
                <w:bCs/>
              </w:rPr>
              <w:t xml:space="preserve">E01–E18</w:t>
            </w:r>
          </w:p>
        </w:tc>
        <w:tc>
          <w:tcPr/>
          <w:p>
            <w:pPr>
              <w:pStyle w:val="Compact"/>
              <w:jc w:val="left"/>
            </w:pPr>
            <w:r>
              <w:t xml:space="preserve">blind ζ-zero reading 649/649 + 639/639 (cross-engine 0.0), independent Riemann–Siegel, class B won ×59,000</w:t>
            </w:r>
          </w:p>
        </w:tc>
      </w:tr>
      <w:tr>
        <w:tc>
          <w:tcPr/>
          <w:p>
            <w:pPr>
              <w:pStyle w:val="Compact"/>
              <w:jc w:val="left"/>
            </w:pPr>
            <w:r>
              <w:t xml:space="preserve">🌀 Spinor</w:t>
            </w:r>
          </w:p>
        </w:tc>
        <w:tc>
          <w:tcPr/>
          <w:p>
            <w:pPr>
              <w:pStyle w:val="Compact"/>
              <w:jc w:val="left"/>
            </w:pPr>
            <w:r>
              <w:rPr>
                <w:rStyle w:val="VerbatimChar"/>
              </w:rPr>
              <w:t xml:space="preserve">AB_Cloud_Quantum_Research</w:t>
            </w:r>
          </w:p>
        </w:tc>
        <w:tc>
          <w:tcPr/>
          <w:p>
            <w:pPr>
              <w:pStyle w:val="Compact"/>
              <w:jc w:val="left"/>
            </w:pPr>
            <w:r>
              <w:rPr>
                <w:b/>
                <w:bCs/>
              </w:rPr>
              <w:t xml:space="preserve">ES1–ES5</w:t>
            </w:r>
          </w:p>
        </w:tc>
        <w:tc>
          <w:tcPr/>
          <w:p>
            <w:pPr>
              <w:pStyle w:val="Compact"/>
              <w:jc w:val="left"/>
            </w:pPr>
            <w:r>
              <w:t xml:space="preserve">the machine with no long-term memory: cycles close at N = 2k, step is O(1) vs Ω(t)</w:t>
            </w:r>
          </w:p>
        </w:tc>
      </w:tr>
    </w:tbl>
    <w:bookmarkEnd w:id="430"/>
    <w:bookmarkStart w:id="443" w:name="package-structure"/>
    <w:p>
      <w:pPr>
        <w:pStyle w:val="Heading2"/>
      </w:pPr>
      <w:r>
        <w:t xml:space="preserve">Package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Path</w:t>
            </w:r>
          </w:p>
        </w:tc>
        <w:tc>
          <w:tcPr/>
          <w:p>
            <w:pPr>
              <w:pStyle w:val="Compact"/>
              <w:jc w:val="left"/>
            </w:pPr>
            <w:r>
              <w:t xml:space="preserve">What it is</w:t>
            </w:r>
          </w:p>
        </w:tc>
      </w:tr>
      <w:tr>
        <w:tc>
          <w:tcPr/>
          <w:p>
            <w:pPr>
              <w:pStyle w:val="Compact"/>
              <w:jc w:val="left"/>
            </w:pPr>
            <w:hyperlink r:id="rId431">
              <w:r>
                <w:rPr>
                  <w:rStyle w:val="VerbatimChar"/>
                </w:rPr>
                <w:t xml:space="preserve">00_meta/</w:t>
              </w:r>
            </w:hyperlink>
          </w:p>
        </w:tc>
        <w:tc>
          <w:tcPr/>
          <w:p>
            <w:pPr>
              <w:pStyle w:val="Compact"/>
              <w:jc w:val="left"/>
            </w:pPr>
            <w:r>
              <w:t xml:space="preserve">manifest, provenance, reproducibility/FAIR/ethics checklists, dossier, glossary, taxonomy, governance</w:t>
            </w:r>
          </w:p>
        </w:tc>
      </w:tr>
      <w:tr>
        <w:tc>
          <w:tcPr/>
          <w:p>
            <w:pPr>
              <w:pStyle w:val="Compact"/>
              <w:jc w:val="left"/>
            </w:pPr>
            <w:hyperlink r:id="rId432">
              <w:r>
                <w:rPr>
                  <w:rStyle w:val="VerbatimChar"/>
                </w:rPr>
                <w:t xml:space="preserve">01_monographs/</w:t>
              </w:r>
            </w:hyperlink>
          </w:p>
        </w:tc>
        <w:tc>
          <w:tcPr/>
          <w:p>
            <w:pPr>
              <w:pStyle w:val="Compact"/>
              <w:jc w:val="left"/>
            </w:pPr>
            <w:r>
              <w:t xml:space="preserve">the unified monograph: full RU &amp; EN volumes (MD + PDF + DOCX) + five language abstracts</w:t>
            </w:r>
          </w:p>
        </w:tc>
      </w:tr>
      <w:tr>
        <w:tc>
          <w:tcPr/>
          <w:p>
            <w:pPr>
              <w:pStyle w:val="Compact"/>
              <w:jc w:val="left"/>
            </w:pPr>
            <w:hyperlink r:id="rId433">
              <w:r>
                <w:rPr>
                  <w:rStyle w:val="VerbatimChar"/>
                </w:rPr>
                <w:t xml:space="preserve">02_data/</w:t>
              </w:r>
            </w:hyperlink>
          </w:p>
        </w:tc>
        <w:tc>
          <w:tcPr/>
          <w:p>
            <w:pPr>
              <w:pStyle w:val="Compact"/>
              <w:jc w:val="left"/>
            </w:pPr>
            <w:r>
              <w:t xml:space="preserve">data, schemas, data dictionary, codebook, datacard, checksums, lineage</w:t>
            </w:r>
          </w:p>
        </w:tc>
      </w:tr>
      <w:tr>
        <w:tc>
          <w:tcPr/>
          <w:p>
            <w:pPr>
              <w:pStyle w:val="Compact"/>
              <w:jc w:val="left"/>
            </w:pPr>
            <w:hyperlink r:id="rId434">
              <w:r>
                <w:rPr>
                  <w:rStyle w:val="VerbatimChar"/>
                </w:rPr>
                <w:t xml:space="preserve">03_figures/</w:t>
              </w:r>
            </w:hyperlink>
          </w:p>
        </w:tc>
        <w:tc>
          <w:tcPr/>
          <w:p>
            <w:pPr>
              <w:pStyle w:val="Compact"/>
              <w:jc w:val="left"/>
            </w:pPr>
            <w:r>
              <w:t xml:space="preserve">static figures (600 dpi), diagrams, palettes, captions, figure index, alt texts</w:t>
            </w:r>
          </w:p>
        </w:tc>
      </w:tr>
      <w:tr>
        <w:tc>
          <w:tcPr/>
          <w:p>
            <w:pPr>
              <w:pStyle w:val="Compact"/>
              <w:jc w:val="left"/>
            </w:pPr>
            <w:hyperlink r:id="rId435">
              <w:r>
                <w:rPr>
                  <w:rStyle w:val="VerbatimChar"/>
                </w:rPr>
                <w:t xml:space="preserve">04_reports/</w:t>
              </w:r>
            </w:hyperlink>
          </w:p>
        </w:tc>
        <w:tc>
          <w:tcPr/>
          <w:p>
            <w:pPr>
              <w:pStyle w:val="Compact"/>
              <w:jc w:val="left"/>
            </w:pPr>
            <w:r>
              <w:t xml:space="preserve">unified report (MD/PDF/DOCX), executive summary, lay summary, press release, slides, one-pager</w:t>
            </w:r>
          </w:p>
        </w:tc>
      </w:tr>
      <w:tr>
        <w:tc>
          <w:tcPr/>
          <w:p>
            <w:pPr>
              <w:pStyle w:val="Compact"/>
              <w:jc w:val="left"/>
            </w:pPr>
            <w:hyperlink r:id="rId436">
              <w:r>
                <w:rPr>
                  <w:rStyle w:val="VerbatimChar"/>
                </w:rPr>
                <w:t xml:space="preserve">05_logs/</w:t>
              </w:r>
            </w:hyperlink>
          </w:p>
        </w:tc>
        <w:tc>
          <w:tcPr/>
          <w:p>
            <w:pPr>
              <w:pStyle w:val="Compact"/>
              <w:jc w:val="left"/>
            </w:pPr>
            <w:r>
              <w:t xml:space="preserve">run/error/warning/audit logs, provenance JSONL, metrics.json, sessions</w:t>
            </w:r>
          </w:p>
        </w:tc>
      </w:tr>
      <w:tr>
        <w:tc>
          <w:tcPr/>
          <w:p>
            <w:pPr>
              <w:pStyle w:val="Compact"/>
              <w:jc w:val="left"/>
            </w:pPr>
            <w:hyperlink r:id="rId437">
              <w:r>
                <w:rPr>
                  <w:rStyle w:val="VerbatimChar"/>
                </w:rPr>
                <w:t xml:space="preserve">06_code/</w:t>
              </w:r>
            </w:hyperlink>
          </w:p>
        </w:tc>
        <w:tc>
          <w:tcPr/>
          <w:p>
            <w:pPr>
              <w:pStyle w:val="Compact"/>
              <w:jc w:val="left"/>
            </w:pPr>
            <w:r>
              <w:t xml:space="preserve">the unified</w:t>
            </w:r>
            <w:r>
              <w:t xml:space="preserve"> </w:t>
            </w:r>
            <w:r>
              <w:rPr>
                <w:rStyle w:val="VerbatimChar"/>
              </w:rPr>
              <w:t xml:space="preserve">run</w:t>
            </w:r>
            <w:r>
              <w:t xml:space="preserve"> </w:t>
            </w:r>
            <w:r>
              <w:t xml:space="preserve">CLI in</w:t>
            </w:r>
            <w:r>
              <w:t xml:space="preserve"> </w:t>
            </w:r>
            <w:r>
              <w:rPr>
                <w:b/>
                <w:bCs/>
              </w:rPr>
              <w:t xml:space="preserve">Python + Julia + Rust + Go + JS + Bash</w:t>
            </w:r>
            <w:r>
              <w:t xml:space="preserve">, shared JSON contract, i18n, Docker</w:t>
            </w:r>
          </w:p>
        </w:tc>
      </w:tr>
      <w:tr>
        <w:tc>
          <w:tcPr/>
          <w:p>
            <w:pPr>
              <w:pStyle w:val="Compact"/>
              <w:jc w:val="left"/>
            </w:pPr>
            <w:hyperlink r:id="rId438">
              <w:r>
                <w:rPr>
                  <w:rStyle w:val="VerbatimChar"/>
                </w:rPr>
                <w:t xml:space="preserve">07_web_lab/</w:t>
              </w:r>
            </w:hyperlink>
          </w:p>
        </w:tc>
        <w:tc>
          <w:tcPr/>
          <w:p>
            <w:pPr>
              <w:pStyle w:val="Compact"/>
              <w:jc w:val="left"/>
            </w:pPr>
            <w:r>
              <w:t xml:space="preserve">the interactive web laboratory: standalone</w:t>
            </w:r>
            <w:r>
              <w:t xml:space="preserve"> </w:t>
            </w:r>
            <w:r>
              <w:rPr>
                <w:rStyle w:val="VerbatimChar"/>
              </w:rPr>
              <w:t xml:space="preserve">index.html</w:t>
            </w:r>
            <w:r>
              <w:t xml:space="preserve">, Streamlit</w:t>
            </w:r>
            <w:r>
              <w:t xml:space="preserve"> </w:t>
            </w:r>
            <w:r>
              <w:rPr>
                <w:rStyle w:val="VerbatimChar"/>
              </w:rPr>
              <w:t xml:space="preserve">app.py</w:t>
            </w:r>
            <w:r>
              <w:t xml:space="preserve">, API, PWA, i18n, themes</w:t>
            </w:r>
          </w:p>
        </w:tc>
      </w:tr>
      <w:tr>
        <w:tc>
          <w:tcPr/>
          <w:p>
            <w:pPr>
              <w:pStyle w:val="Compact"/>
              <w:jc w:val="left"/>
            </w:pPr>
            <w:hyperlink r:id="rId439">
              <w:r>
                <w:rPr>
                  <w:rStyle w:val="VerbatimChar"/>
                </w:rPr>
                <w:t xml:space="preserve">08_assets/</w:t>
              </w:r>
            </w:hyperlink>
          </w:p>
        </w:tc>
        <w:tc>
          <w:tcPr/>
          <w:p>
            <w:pPr>
              <w:pStyle w:val="Compact"/>
              <w:jc w:val="left"/>
            </w:pPr>
            <w:r>
              <w:t xml:space="preserve">avatars, badges, logos, themes (9 palettes), animations</w:t>
            </w:r>
          </w:p>
        </w:tc>
      </w:tr>
      <w:tr>
        <w:tc>
          <w:tcPr/>
          <w:p>
            <w:pPr>
              <w:pStyle w:val="Compact"/>
              <w:jc w:val="left"/>
            </w:pPr>
            <w:hyperlink r:id="rId406">
              <w:r>
                <w:rPr>
                  <w:rStyle w:val="VerbatimChar"/>
                </w:rPr>
                <w:t xml:space="preserve">09_tests/</w:t>
              </w:r>
            </w:hyperlink>
          </w:p>
        </w:tc>
        <w:tc>
          <w:tcPr/>
          <w:p>
            <w:pPr>
              <w:pStyle w:val="Compact"/>
              <w:jc w:val="left"/>
            </w:pPr>
            <w:r>
              <w:t xml:space="preserve">pytest suite: package integrity, config schema, i18n parity, contract, checksums</w:t>
            </w:r>
          </w:p>
        </w:tc>
      </w:tr>
      <w:tr>
        <w:tc>
          <w:tcPr/>
          <w:p>
            <w:pPr>
              <w:pStyle w:val="Compact"/>
              <w:jc w:val="left"/>
            </w:pPr>
            <w:hyperlink r:id="rId440">
              <w:r>
                <w:rPr>
                  <w:rStyle w:val="VerbatimChar"/>
                </w:rPr>
                <w:t xml:space="preserve">10_notebooks/</w:t>
              </w:r>
            </w:hyperlink>
          </w:p>
        </w:tc>
        <w:tc>
          <w:tcPr/>
          <w:p>
            <w:pPr>
              <w:pStyle w:val="Compact"/>
              <w:jc w:val="left"/>
            </w:pPr>
            <w:r>
              <w:t xml:space="preserve">exploration / analysis / report / tutorial notebooks</w:t>
            </w:r>
          </w:p>
        </w:tc>
      </w:tr>
      <w:tr>
        <w:tc>
          <w:tcPr/>
          <w:p>
            <w:pPr>
              <w:pStyle w:val="Compact"/>
              <w:jc w:val="left"/>
            </w:pPr>
            <w:hyperlink r:id="rId441">
              <w:r>
                <w:rPr>
                  <w:rStyle w:val="VerbatimChar"/>
                </w:rPr>
                <w:t xml:space="preserve">docs/</w:t>
              </w:r>
            </w:hyperlink>
          </w:p>
        </w:tc>
        <w:tc>
          <w:tcPr/>
          <w:p>
            <w:pPr>
              <w:pStyle w:val="Compact"/>
              <w:jc w:val="left"/>
            </w:pPr>
            <w:r>
              <w:t xml:space="preserve">documentation site sources (MkDocs-ready)</w:t>
            </w:r>
          </w:p>
        </w:tc>
      </w:tr>
      <w:tr>
        <w:tc>
          <w:tcPr/>
          <w:p>
            <w:pPr>
              <w:pStyle w:val="Compact"/>
              <w:jc w:val="left"/>
            </w:pPr>
            <w:hyperlink r:id="rId442">
              <w:r>
                <w:rPr>
                  <w:rStyle w:val="VerbatimChar"/>
                </w:rPr>
                <w:t xml:space="preserve">paper/</w:t>
              </w:r>
            </w:hyperlink>
          </w:p>
        </w:tc>
        <w:tc>
          <w:tcPr/>
          <w:p>
            <w:pPr>
              <w:pStyle w:val="Compact"/>
              <w:jc w:val="left"/>
            </w:pPr>
            <w:r>
              <w:t xml:space="preserve">arXiv-ready LaTeX draft</w:t>
            </w:r>
          </w:p>
        </w:tc>
      </w:tr>
    </w:tbl>
    <w:bookmarkEnd w:id="443"/>
    <w:bookmarkStart w:id="444" w:name="quick-start-2"/>
    <w:p>
      <w:pPr>
        <w:pStyle w:val="Heading2"/>
      </w:pPr>
      <w:r>
        <w:t xml:space="preserve">Quick start</w:t>
      </w:r>
    </w:p>
    <w:p>
      <w:pPr>
        <w:pStyle w:val="SourceCode"/>
      </w:pPr>
      <w:r>
        <w:rPr>
          <w:rStyle w:val="ExtensionTok"/>
        </w:rPr>
        <w:t xml:space="preserve">./06_code/cli/run.sh</w:t>
      </w:r>
      <w:r>
        <w:rPr>
          <w:rStyle w:val="NormalTok"/>
        </w:rPr>
        <w:t xml:space="preserve"> </w:t>
      </w:r>
      <w:r>
        <w:rPr>
          <w:rStyle w:val="AttributeTok"/>
        </w:rPr>
        <w:t xml:space="preserve">--lang</w:t>
      </w:r>
      <w:r>
        <w:rPr>
          <w:rStyle w:val="OperatorTok"/>
        </w:rPr>
        <w:t xml:space="preserve">=</w:t>
      </w:r>
      <w:r>
        <w:rPr>
          <w:rStyle w:val="NormalTok"/>
        </w:rPr>
        <w:t xml:space="preserve">en </w:t>
      </w:r>
      <w:r>
        <w:rPr>
          <w:rStyle w:val="AttributeTok"/>
        </w:rPr>
        <w:t xml:space="preserve">--theme</w:t>
      </w:r>
      <w:r>
        <w:rPr>
          <w:rStyle w:val="OperatorTok"/>
        </w:rPr>
        <w:t xml:space="preserve">=</w:t>
      </w:r>
      <w:r>
        <w:rPr>
          <w:rStyle w:val="NormalTok"/>
        </w:rPr>
        <w:t xml:space="preserve">neon   </w:t>
      </w:r>
      <w:r>
        <w:rPr>
          <w:rStyle w:val="CommentTok"/>
        </w:rPr>
        <w:t xml:space="preserve"># unified CLI</w:t>
      </w:r>
      <w:r>
        <w:br/>
      </w:r>
      <w:r>
        <w:rPr>
          <w:rStyle w:val="ExtensionTok"/>
        </w:rPr>
        <w:t xml:space="preserve">open</w:t>
      </w:r>
      <w:r>
        <w:rPr>
          <w:rStyle w:val="NormalTok"/>
        </w:rPr>
        <w:t xml:space="preserve"> 07_web_lab/index.html                     </w:t>
      </w:r>
      <w:r>
        <w:rPr>
          <w:rStyle w:val="CommentTok"/>
        </w:rPr>
        <w:t xml:space="preserve"># web laboratory (offline)</w:t>
      </w:r>
      <w:r>
        <w:br/>
      </w:r>
      <w:r>
        <w:rPr>
          <w:rStyle w:val="ExtensionTok"/>
        </w:rPr>
        <w:t xml:space="preserve">python3</w:t>
      </w:r>
      <w:r>
        <w:rPr>
          <w:rStyle w:val="NormalTok"/>
        </w:rPr>
        <w:t xml:space="preserve"> </w:t>
      </w:r>
      <w:r>
        <w:rPr>
          <w:rStyle w:val="AttributeTok"/>
        </w:rPr>
        <w:t xml:space="preserve">-m</w:t>
      </w:r>
      <w:r>
        <w:rPr>
          <w:rStyle w:val="NormalTok"/>
        </w:rPr>
        <w:t xml:space="preserve"> pytest 09_tests/python </w:t>
      </w:r>
      <w:r>
        <w:rPr>
          <w:rStyle w:val="AttributeTok"/>
        </w:rPr>
        <w:t xml:space="preserve">-q</w:t>
      </w:r>
      <w:r>
        <w:rPr>
          <w:rStyle w:val="NormalTok"/>
        </w:rPr>
        <w:t xml:space="preserve">           </w:t>
      </w:r>
      <w:r>
        <w:rPr>
          <w:rStyle w:val="CommentTok"/>
        </w:rPr>
        <w:t xml:space="preserve"># integrity checks</w:t>
      </w:r>
    </w:p>
    <w:bookmarkEnd w:id="444"/>
    <w:bookmarkStart w:id="445" w:name="verdict-ledger"/>
    <w:p>
      <w:pPr>
        <w:pStyle w:val="Heading2"/>
      </w:pPr>
      <w:r>
        <w:t xml:space="preserve">Verdict ledger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Verdict</w:t>
            </w:r>
          </w:p>
        </w:tc>
        <w:tc>
          <w:tcPr/>
          <w:p>
            <w:pPr>
              <w:pStyle w:val="Compact"/>
              <w:jc w:val="left"/>
            </w:pPr>
            <w:r>
              <w:t xml:space="preserve">Basis</w:t>
            </w:r>
          </w:p>
        </w:tc>
      </w:tr>
      <w:tr>
        <w:tc>
          <w:tcPr/>
          <w:p>
            <w:pPr>
              <w:pStyle w:val="Compact"/>
              <w:jc w:val="left"/>
            </w:pPr>
            <w:r>
              <w:t xml:space="preserve">G1 Self-adjointness</w:t>
            </w:r>
          </w:p>
        </w:tc>
        <w:tc>
          <w:tcPr/>
          <w:p>
            <w:pPr>
              <w:pStyle w:val="Compact"/>
              <w:jc w:val="left"/>
            </w:pPr>
            <w:r>
              <w:rPr>
                <w:b/>
                <w:bCs/>
              </w:rPr>
              <w:t xml:space="preserve">YES</w:t>
            </w:r>
          </w:p>
        </w:tc>
        <w:tc>
          <w:tcPr/>
          <w:p>
            <w:pPr>
              <w:pStyle w:val="Compact"/>
              <w:jc w:val="left"/>
            </w:pPr>
            <w:r>
              <w:t xml:space="preserve">machine-zero hermiticity, real spectrum</w:t>
            </w:r>
          </w:p>
        </w:tc>
      </w:tr>
      <w:tr>
        <w:tc>
          <w:tcPr/>
          <w:p>
            <w:pPr>
              <w:pStyle w:val="Compact"/>
              <w:jc w:val="left"/>
            </w:pPr>
            <w:r>
              <w:t xml:space="preserve">G2 Spectral identity</w:t>
            </w:r>
          </w:p>
        </w:tc>
        <w:tc>
          <w:tcPr/>
          <w:p>
            <w:pPr>
              <w:pStyle w:val="Compact"/>
              <w:jc w:val="left"/>
            </w:pPr>
            <w:r>
              <w:rPr>
                <w:b/>
                <w:bCs/>
              </w:rPr>
              <w:t xml:space="preserve">YES</w:t>
            </w:r>
          </w:p>
        </w:tc>
        <w:tc>
          <w:tcPr/>
          <w:p>
            <w:pPr>
              <w:pStyle w:val="Compact"/>
              <w:jc w:val="left"/>
            </w:pPr>
            <w:r>
              <w:t xml:space="preserve">D_nn 0.0079 — the zeros’ own level (C3); trace bridge ≤ 1.2e-5 (C4); audit v2.0.7; the bit-level branch (T18) open</w:t>
            </w:r>
          </w:p>
        </w:tc>
      </w:tr>
      <w:tr>
        <w:tc>
          <w:tcPr/>
          <w:p>
            <w:pPr>
              <w:pStyle w:val="Compact"/>
              <w:jc w:val="left"/>
            </w:pPr>
            <w:r>
              <w:t xml:space="preserve">G3 GUE class</w:t>
            </w:r>
          </w:p>
        </w:tc>
        <w:tc>
          <w:tcPr/>
          <w:p>
            <w:pPr>
              <w:pStyle w:val="Compact"/>
              <w:jc w:val="left"/>
            </w:pPr>
            <w:r>
              <w:rPr>
                <w:b/>
                <w:bCs/>
              </w:rPr>
              <w:t xml:space="preserve">YES</w:t>
            </w:r>
          </w:p>
        </w:tc>
        <w:tc>
          <w:tcPr/>
          <w:p>
            <w:pPr>
              <w:pStyle w:val="Compact"/>
              <w:jc w:val="left"/>
            </w:pPr>
            <w:r>
              <w:t xml:space="preserve">⟨r⟩ = 0.60; whole C5 family in class</w:t>
            </w:r>
          </w:p>
        </w:tc>
      </w:tr>
      <w:tr>
        <w:tc>
          <w:tcPr/>
          <w:p>
            <w:pPr>
              <w:pStyle w:val="Compact"/>
              <w:jc w:val="left"/>
            </w:pPr>
            <w:r>
              <w:t xml:space="preserve">G4 Dirac dynamics</w:t>
            </w:r>
          </w:p>
        </w:tc>
        <w:tc>
          <w:tcPr/>
          <w:p>
            <w:pPr>
              <w:pStyle w:val="Compact"/>
              <w:jc w:val="left"/>
            </w:pPr>
            <w:r>
              <w:rPr>
                <w:b/>
                <w:bCs/>
              </w:rPr>
              <w:t xml:space="preserve">YES</w:t>
            </w:r>
          </w:p>
        </w:tc>
        <w:tc>
          <w:tcPr/>
          <w:p>
            <w:pPr>
              <w:pStyle w:val="Compact"/>
              <w:jc w:val="left"/>
            </w:pPr>
            <w:r>
              <w:t xml:space="preserve">coherent packet 1·10⁻¹⁵; Klein ×977; ZB at ω = 2E</w:t>
            </w:r>
          </w:p>
        </w:tc>
      </w:tr>
      <w:tr>
        <w:tc>
          <w:tcPr/>
          <w:p>
            <w:pPr>
              <w:pStyle w:val="Compact"/>
              <w:jc w:val="left"/>
            </w:pPr>
            <w:r>
              <w:t xml:space="preserve">G5 Primes in the operator</w:t>
            </w:r>
          </w:p>
        </w:tc>
        <w:tc>
          <w:tcPr/>
          <w:p>
            <w:pPr>
              <w:pStyle w:val="Compact"/>
              <w:jc w:val="left"/>
            </w:pPr>
            <w:r>
              <w:rPr>
                <w:b/>
                <w:bCs/>
              </w:rPr>
              <w:t xml:space="preserve">YES</w:t>
            </w:r>
          </w:p>
        </w:tc>
        <w:tc>
          <w:tcPr/>
          <w:p>
            <w:pPr>
              <w:pStyle w:val="Compact"/>
              <w:jc w:val="left"/>
            </w:pPr>
            <w:r>
              <w:t xml:space="preserve">the convergence ladder (v2.0.8): ψ-corr climbs with Nv and L; zeros 0.972 → 1; enters through the level identity</w:t>
            </w:r>
          </w:p>
        </w:tc>
      </w:tr>
      <w:tr>
        <w:tc>
          <w:tcPr/>
          <w:p>
            <w:pPr>
              <w:pStyle w:val="Compact"/>
              <w:jc w:val="left"/>
            </w:pPr>
            <w:r>
              <w:t xml:space="preserve">RH</w:t>
            </w:r>
          </w:p>
        </w:tc>
        <w:tc>
          <w:tcPr/>
          <w:p>
            <w:pPr>
              <w:pStyle w:val="Compact"/>
              <w:jc w:val="left"/>
            </w:pPr>
            <w:r>
              <w:rPr>
                <w:b/>
                <w:bCs/>
              </w:rPr>
              <w:t xml:space="preserve">BLOCKED</w:t>
            </w:r>
          </w:p>
        </w:tc>
        <w:tc>
          <w:tcPr/>
          <w:p>
            <w:pPr>
              <w:pStyle w:val="Compact"/>
              <w:jc w:val="left"/>
            </w:pPr>
            <w:r>
              <w:t xml:space="preserve">V13 obligation machine; prerequisites assumed</w:t>
            </w:r>
          </w:p>
        </w:tc>
      </w:tr>
    </w:tbl>
    <w:bookmarkEnd w:id="445"/>
    <w:bookmarkStart w:id="447" w:name="citation-1"/>
    <w:p>
      <w:pPr>
        <w:pStyle w:val="Heading2"/>
      </w:pPr>
      <w:r>
        <w:t xml:space="preserve">Citation</w:t>
      </w:r>
    </w:p>
    <w:p>
      <w:pPr>
        <w:pStyle w:val="SourceCode"/>
      </w:pPr>
      <w:r>
        <w:rPr>
          <w:rStyle w:val="CommentTok"/>
        </w:rPr>
        <w:t xml:space="preserve">@dataset{isaev_abcloud_unified,</w:t>
      </w:r>
      <w:r>
        <w:br/>
      </w:r>
      <w:r>
        <w:rPr>
          <w:rStyle w:val="CommentTok"/>
        </w:rPr>
        <w:t xml:space="preserve">  author  = {Isaev, Iskhak Khamzatovich},</w:t>
      </w:r>
      <w:r>
        <w:br/>
      </w:r>
      <w:r>
        <w:rPr>
          <w:rStyle w:val="CommentTok"/>
        </w:rPr>
        <w:t xml:space="preserve">  title   = {{AB-Cloud Research Programme: Unified Academic Package}},</w:t>
      </w:r>
      <w:r>
        <w:br/>
      </w:r>
      <w:r>
        <w:rPr>
          <w:rStyle w:val="CommentTok"/>
        </w:rPr>
        <w:t xml:space="preserve">  year    = {2026},</w:t>
      </w:r>
      <w:r>
        <w:br/>
      </w:r>
      <w:r>
        <w:rPr>
          <w:rStyle w:val="CommentTok"/>
        </w:rPr>
        <w:t xml:space="preserve">  doi     = {10.5281/zenodo.21825394},</w:t>
      </w:r>
      <w:r>
        <w:br/>
      </w:r>
      <w:r>
        <w:rPr>
          <w:rStyle w:val="CommentTok"/>
        </w:rPr>
        <w:t xml:space="preserve">  url     = {https://github.com/wild8highlander/ab-cloud-research/tree/main/AB_Cloud_Academic_Package}</w:t>
      </w:r>
      <w:r>
        <w:br/>
      </w:r>
      <w:r>
        <w:rPr>
          <w:rStyle w:val="CommentTok"/>
        </w:rPr>
        <w:t xml:space="preserve">}</w:t>
      </w:r>
    </w:p>
    <w:p>
      <w:pPr>
        <w:pStyle w:val="FirstParagraph"/>
      </w:pPr>
      <w:hyperlink r:id="rId417">
        <w:r>
          <w:rPr>
            <w:rStyle w:val="Hyperlink"/>
          </w:rPr>
          <w:t xml:space="preserve">Русский</w:t>
        </w:r>
      </w:hyperlink>
      <w:r>
        <w:t xml:space="preserve"> </w:t>
      </w:r>
      <w:r>
        <w:t xml:space="preserve">·</w:t>
      </w:r>
      <w:r>
        <w:t xml:space="preserve"> </w:t>
      </w:r>
      <w:r>
        <w:rPr>
          <w:b/>
          <w:bCs/>
        </w:rPr>
        <w:t xml:space="preserve">English</w:t>
      </w:r>
      <w:r>
        <w:t xml:space="preserve"> </w:t>
      </w:r>
      <w:r>
        <w:t xml:space="preserve">·</w:t>
      </w:r>
      <w:r>
        <w:t xml:space="preserve"> </w:t>
      </w:r>
      <w:hyperlink r:id="rId418">
        <w:r>
          <w:rPr>
            <w:rStyle w:val="Hyperlink"/>
          </w:rPr>
          <w:t xml:space="preserve">中文</w:t>
        </w:r>
      </w:hyperlink>
      <w:r>
        <w:t xml:space="preserve"> </w:t>
      </w:r>
      <w:r>
        <w:t xml:space="preserve">·</w:t>
      </w:r>
      <w:r>
        <w:t xml:space="preserve"> </w:t>
      </w:r>
      <w:hyperlink r:id="rId419">
        <w:r>
          <w:rPr>
            <w:rStyle w:val="Hyperlink"/>
          </w:rPr>
          <w:t xml:space="preserve">Deutsch</w:t>
        </w:r>
      </w:hyperlink>
      <w:r>
        <w:t xml:space="preserve"> </w:t>
      </w:r>
      <w:r>
        <w:t xml:space="preserve">·</w:t>
      </w:r>
      <w:r>
        <w:t xml:space="preserve"> </w:t>
      </w:r>
      <w:hyperlink r:id="rId420">
        <w:r>
          <w:rPr>
            <w:rStyle w:val="Hyperlink"/>
          </w:rPr>
          <w:t xml:space="preserve">Español</w:t>
        </w:r>
      </w:hyperlink>
      <w:r>
        <w:t xml:space="preserve"> </w:t>
      </w:r>
      <w:r>
        <w:t xml:space="preserve">·</w:t>
      </w:r>
      <w:r>
        <w:t xml:space="preserve"> </w:t>
      </w:r>
      <w:hyperlink r:id="rId421">
        <w:r>
          <w:rPr>
            <w:rStyle w:val="Hyperlink"/>
          </w:rPr>
          <w:t xml:space="preserve">Français</w:t>
        </w:r>
      </w:hyperlink>
      <w:r>
        <w:t xml:space="preserve"> </w:t>
      </w:r>
      <w:r>
        <w:t xml:space="preserve">·</w:t>
      </w:r>
      <w:r>
        <w:t xml:space="preserve"> </w:t>
      </w:r>
      <w:hyperlink r:id="rId422">
        <w:r>
          <w:rPr>
            <w:rStyle w:val="Hyperlink"/>
          </w:rPr>
          <w:t xml:space="preserve">العربية</w:t>
        </w:r>
      </w:hyperlink>
    </w:p>
    <w:bookmarkStart w:id="446" w:name="the-reading-dossier-verbatim"/>
    <w:p>
      <w:pPr>
        <w:pStyle w:val="Heading3"/>
      </w:pPr>
      <w:r>
        <w:t xml:space="preserve">54.2. The reading dossier (verbatim)</w:t>
      </w:r>
    </w:p>
    <w:bookmarkEnd w:id="446"/>
    <w:bookmarkEnd w:id="447"/>
    <w:bookmarkEnd w:id="448"/>
    <w:bookmarkStart w:id="454" w:name="the-reading-dossier"/>
    <w:p>
      <w:pPr>
        <w:pStyle w:val="Heading1"/>
      </w:pPr>
      <w:r>
        <w:t xml:space="preserve">The reading dossier</w:t>
      </w:r>
    </w:p>
    <w:p>
      <w:pPr>
        <w:pStyle w:val="FirstParagraph"/>
      </w:pPr>
      <w:r>
        <w:rPr>
          <w:i/>
          <w:iCs/>
        </w:rPr>
        <w:t xml:space="preserve">Everything a reviewer needs in one page: what the programme is, what it</w:t>
      </w:r>
      <w:r>
        <w:rPr>
          <w:i/>
          <w:iCs/>
        </w:rPr>
        <w:t xml:space="preserve"> </w:t>
      </w:r>
      <w:r>
        <w:rPr>
          <w:i/>
          <w:iCs/>
        </w:rPr>
        <w:t xml:space="preserve">claims, what it refuses to claim, and where every number lives.</w:t>
      </w:r>
    </w:p>
    <w:bookmarkStart w:id="449" w:name="the-claim-structure"/>
    <w:p>
      <w:pPr>
        <w:pStyle w:val="Heading2"/>
      </w:pPr>
      <w:r>
        <w:t xml:space="preserve">1. The claim structure</w:t>
      </w:r>
    </w:p>
    <w:p>
      <w:pPr>
        <w:pStyle w:val="FirstParagraph"/>
      </w:pPr>
      <w:r>
        <w:t xml:space="preserve">The programme makes</w:t>
      </w:r>
      <w:r>
        <w:t xml:space="preserve"> </w:t>
      </w:r>
      <w:r>
        <w:rPr>
          <w:b/>
          <w:bCs/>
        </w:rPr>
        <w:t xml:space="preserve">five graded claims</w:t>
      </w:r>
      <w:r>
        <w:t xml:space="preserve"> </w:t>
      </w:r>
      <w:r>
        <w:t xml:space="preserve">(Г1–Г5) and one meta-claim: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Claim</w:t>
            </w:r>
          </w:p>
        </w:tc>
        <w:tc>
          <w:tcPr/>
          <w:p>
            <w:pPr>
              <w:pStyle w:val="Compact"/>
              <w:jc w:val="left"/>
            </w:pPr>
            <w:r>
              <w:t xml:space="preserve">Verdict</w:t>
            </w:r>
          </w:p>
        </w:tc>
        <w:tc>
          <w:tcPr/>
          <w:p>
            <w:pPr>
              <w:pStyle w:val="Compact"/>
              <w:jc w:val="left"/>
            </w:pPr>
            <w:r>
              <w:t xml:space="preserve">The number that carries it</w:t>
            </w:r>
          </w:p>
        </w:tc>
      </w:tr>
      <w:tr>
        <w:tc>
          <w:tcPr/>
          <w:p>
            <w:pPr>
              <w:pStyle w:val="Compact"/>
              <w:jc w:val="left"/>
            </w:pPr>
            <w:r>
              <w:t xml:space="preserve">Г1</w:t>
            </w:r>
          </w:p>
        </w:tc>
        <w:tc>
          <w:tcPr/>
          <w:p>
            <w:pPr>
              <w:pStyle w:val="Compact"/>
              <w:jc w:val="left"/>
            </w:pPr>
            <w:r>
              <w:t xml:space="preserve">The lattice operator is self-adjoint</w:t>
            </w:r>
          </w:p>
        </w:tc>
        <w:tc>
          <w:tcPr/>
          <w:p>
            <w:pPr>
              <w:pStyle w:val="Compact"/>
              <w:jc w:val="left"/>
            </w:pPr>
            <w:r>
              <w:rPr>
                <w:b/>
                <w:bCs/>
              </w:rPr>
              <w:t xml:space="preserve">YES</w:t>
            </w:r>
          </w:p>
        </w:tc>
        <w:tc>
          <w:tcPr/>
          <w:p>
            <w:pPr>
              <w:pStyle w:val="Compact"/>
              <w:jc w:val="left"/>
            </w:pPr>
            <w:r>
              <w:t xml:space="preserve">‖H−H†‖ = 0.0 exactly (Th1); drift 2.2e−16 (Th2)</w:t>
            </w:r>
          </w:p>
        </w:tc>
      </w:tr>
      <w:tr>
        <w:tc>
          <w:tcPr/>
          <w:p>
            <w:pPr>
              <w:pStyle w:val="Compact"/>
              <w:jc w:val="left"/>
            </w:pPr>
            <w:r>
              <w:t xml:space="preserve">Г2</w:t>
            </w:r>
          </w:p>
        </w:tc>
        <w:tc>
          <w:tcPr/>
          <w:p>
            <w:pPr>
              <w:pStyle w:val="Compact"/>
              <w:jc w:val="left"/>
            </w:pPr>
            <w:r>
              <w:t xml:space="preserve">Its spectrum</w:t>
            </w:r>
            <w:r>
              <w:t xml:space="preserve"> </w:t>
            </w:r>
            <w:r>
              <w:rPr>
                <w:i/>
                <w:iCs/>
              </w:rPr>
              <w:t xml:space="preserve">is</w:t>
            </w:r>
            <w:r>
              <w:t xml:space="preserve"> </w:t>
            </w:r>
            <w:r>
              <w:t xml:space="preserve">the zero sequence</w:t>
            </w:r>
          </w:p>
        </w:tc>
        <w:tc>
          <w:tcPr/>
          <w:p>
            <w:pPr>
              <w:pStyle w:val="Compact"/>
              <w:jc w:val="left"/>
            </w:pPr>
            <w:r>
              <w:rPr>
                <w:b/>
                <w:bCs/>
              </w:rPr>
              <w:t xml:space="preserve">NO</w:t>
            </w:r>
          </w:p>
        </w:tc>
        <w:tc>
          <w:tcPr/>
          <w:p>
            <w:pPr>
              <w:pStyle w:val="Compact"/>
              <w:jc w:val="left"/>
            </w:pPr>
            <w:r>
              <w:t xml:space="preserve">9–10 orders of magnitude gap (C3) ≈ 0.5 order by the trace metric (C4); stable across 87 gates (C5)</w:t>
            </w:r>
          </w:p>
        </w:tc>
      </w:tr>
      <w:tr>
        <w:tc>
          <w:tcPr/>
          <w:p>
            <w:pPr>
              <w:pStyle w:val="Compact"/>
              <w:jc w:val="left"/>
            </w:pPr>
            <w:r>
              <w:t xml:space="preserve">Г3</w:t>
            </w:r>
          </w:p>
        </w:tc>
        <w:tc>
          <w:tcPr/>
          <w:p>
            <w:pPr>
              <w:pStyle w:val="Compact"/>
              <w:jc w:val="left"/>
            </w:pPr>
            <w:r>
              <w:t xml:space="preserve">Its statistics are GUE-class</w:t>
            </w:r>
          </w:p>
        </w:tc>
        <w:tc>
          <w:tcPr/>
          <w:p>
            <w:pPr>
              <w:pStyle w:val="Compact"/>
              <w:jc w:val="left"/>
            </w:pPr>
            <w:r>
              <w:rPr>
                <w:b/>
                <w:bCs/>
              </w:rPr>
              <w:t xml:space="preserve">YES</w:t>
            </w:r>
          </w:p>
        </w:tc>
        <w:tc>
          <w:tcPr/>
          <w:p>
            <w:pPr>
              <w:pStyle w:val="Compact"/>
              <w:jc w:val="left"/>
            </w:pPr>
            <w:r>
              <w:t xml:space="preserve">⟨r⟩ = 0.60 (C5); ζ-decorated Dirac 0.608 vs theory 0.5992 (D7)</w:t>
            </w:r>
          </w:p>
        </w:tc>
      </w:tr>
      <w:tr>
        <w:tc>
          <w:tcPr/>
          <w:p>
            <w:pPr>
              <w:pStyle w:val="Compact"/>
              <w:jc w:val="left"/>
            </w:pPr>
            <w:r>
              <w:t xml:space="preserve">Г4</w:t>
            </w:r>
          </w:p>
        </w:tc>
        <w:tc>
          <w:tcPr/>
          <w:p>
            <w:pPr>
              <w:pStyle w:val="Compact"/>
              <w:jc w:val="left"/>
            </w:pPr>
            <w:r>
              <w:t xml:space="preserve">Its dynamics are Dirac</w:t>
            </w:r>
          </w:p>
        </w:tc>
        <w:tc>
          <w:tcPr/>
          <w:p>
            <w:pPr>
              <w:pStyle w:val="Compact"/>
              <w:jc w:val="left"/>
            </w:pPr>
            <w:r>
              <w:rPr>
                <w:b/>
                <w:bCs/>
              </w:rPr>
              <w:t xml:space="preserve">YES</w:t>
            </w:r>
          </w:p>
        </w:tc>
        <w:tc>
          <w:tcPr/>
          <w:p>
            <w:pPr>
              <w:pStyle w:val="Compact"/>
              <w:jc w:val="left"/>
            </w:pPr>
            <w:r>
              <w:t xml:space="preserve">v_F = 2t continuum limit (D1); Klein ×977 (D5); ZB at ω = 2E (D6)</w:t>
            </w:r>
          </w:p>
        </w:tc>
      </w:tr>
      <w:tr>
        <w:tc>
          <w:tcPr/>
          <w:p>
            <w:pPr>
              <w:pStyle w:val="Compact"/>
              <w:jc w:val="left"/>
            </w:pPr>
            <w:r>
              <w:t xml:space="preserve">Г5</w:t>
            </w:r>
          </w:p>
        </w:tc>
        <w:tc>
          <w:tcPr/>
          <w:p>
            <w:pPr>
              <w:pStyle w:val="Compact"/>
              <w:jc w:val="left"/>
            </w:pPr>
            <w:r>
              <w:t xml:space="preserve">The primes sit inside the operator</w:t>
            </w:r>
          </w:p>
        </w:tc>
        <w:tc>
          <w:tcPr/>
          <w:p>
            <w:pPr>
              <w:pStyle w:val="Compact"/>
              <w:jc w:val="left"/>
            </w:pPr>
            <w:r>
              <w:rPr>
                <w:b/>
                <w:bCs/>
              </w:rPr>
              <w:t xml:space="preserve">NO</w:t>
            </w:r>
          </w:p>
        </w:tc>
        <w:tc>
          <w:tcPr/>
          <w:p>
            <w:pPr>
              <w:pStyle w:val="Compact"/>
              <w:jc w:val="left"/>
            </w:pPr>
            <w:r>
              <w:t xml:space="preserve">Λ(n)/√n in the</w:t>
            </w:r>
            <w:r>
              <w:t xml:space="preserve"> </w:t>
            </w:r>
            <w:r>
              <w:rPr>
                <w:i/>
                <w:iCs/>
              </w:rPr>
              <w:t xml:space="preserve">trace</w:t>
            </w:r>
            <w:r>
              <w:t xml:space="preserve"> </w:t>
            </w:r>
            <w:r>
              <w:t xml:space="preserve">r = 0.9996 (Th6) but a null zone at all 87 gate spectra (C3/C5)</w:t>
            </w:r>
          </w:p>
        </w:tc>
      </w:tr>
      <w:tr>
        <w:tc>
          <w:tcPr/>
          <w:p>
            <w:pPr>
              <w:pStyle w:val="Compact"/>
              <w:jc w:val="left"/>
            </w:pPr>
            <w:r>
              <w:t xml:space="preserve">RH</w:t>
            </w:r>
          </w:p>
        </w:tc>
        <w:tc>
          <w:tcPr/>
          <w:p>
            <w:pPr>
              <w:pStyle w:val="Compact"/>
              <w:jc w:val="left"/>
            </w:pPr>
            <w:r>
              <w:t xml:space="preserve">The Riemann hypothesis follows</w:t>
            </w:r>
          </w:p>
        </w:tc>
        <w:tc>
          <w:tcPr/>
          <w:p>
            <w:pPr>
              <w:pStyle w:val="Compact"/>
              <w:jc w:val="left"/>
            </w:pPr>
            <w:r>
              <w:rPr>
                <w:b/>
                <w:bCs/>
              </w:rPr>
              <w:t xml:space="preserve">BLOCKED</w:t>
            </w:r>
          </w:p>
        </w:tc>
        <w:tc>
          <w:tcPr/>
          <w:p>
            <w:pPr>
              <w:pStyle w:val="Compact"/>
              <w:jc w:val="left"/>
            </w:pPr>
            <w:r>
              <w:t xml:space="preserve">V13 obligation machine — analytic prerequisites remain assumed</w:t>
            </w:r>
          </w:p>
        </w:tc>
      </w:tr>
    </w:tbl>
    <w:p>
      <w:pPr>
        <w:pStyle w:val="BodyText"/>
      </w:pPr>
      <w:r>
        <w:rPr>
          <w:b/>
          <w:bCs/>
        </w:rPr>
        <w:t xml:space="preserve">The one-sentence reading.</w:t>
      </w:r>
      <w:r>
        <w:t xml:space="preserve"> </w:t>
      </w:r>
      <w:r>
        <w:t xml:space="preserve">The resonator is built and tuned (Г1, Г3, Г4);</w:t>
      </w:r>
      <w:r>
        <w:t xml:space="preserve"> </w:t>
      </w:r>
      <w:r>
        <w:t xml:space="preserve">the zeros are</w:t>
      </w:r>
      <w:r>
        <w:t xml:space="preserve"> </w:t>
      </w:r>
      <w:r>
        <w:rPr>
          <w:i/>
          <w:iCs/>
        </w:rPr>
        <w:t xml:space="preserve">encoded</w:t>
      </w:r>
      <w:r>
        <w:t xml:space="preserve">, not</w:t>
      </w:r>
      <w:r>
        <w:t xml:space="preserve"> </w:t>
      </w:r>
      <w:r>
        <w:rPr>
          <w:i/>
          <w:iCs/>
        </w:rPr>
        <w:t xml:space="preserve">generated</w:t>
      </w:r>
      <w:r>
        <w:t xml:space="preserve"> </w:t>
      </w:r>
      <w:r>
        <w:t xml:space="preserve">(Г2, Г5); and the wall has a</w:t>
      </w:r>
      <w:r>
        <w:t xml:space="preserve"> </w:t>
      </w:r>
      <w:r>
        <w:t xml:space="preserve">location now —</w:t>
      </w:r>
      <w:r>
        <w:t xml:space="preserve"> </w:t>
      </w:r>
      <w:r>
        <w:rPr>
          <w:b/>
          <w:bCs/>
        </w:rPr>
        <w:t xml:space="preserve">locality itself</w:t>
      </w:r>
      <w:r>
        <w:t xml:space="preserve"> </w:t>
      </w:r>
      <w:r>
        <w:t xml:space="preserve">(T18: local lattices cannot host the</w:t>
      </w:r>
      <w:r>
        <w:t xml:space="preserve"> </w:t>
      </w:r>
      <w:r>
        <w:t xml:space="preserve">entanglement the zero comb demands; S_A ≈ 12–16 nats vs Haar 160–220).</w:t>
      </w:r>
    </w:p>
    <w:bookmarkEnd w:id="449"/>
    <w:bookmarkStart w:id="450" w:name="Xbe8a1d48e0ad2910123a75805f9a998553da9b1"/>
    <w:p>
      <w:pPr>
        <w:pStyle w:val="Heading2"/>
      </w:pPr>
      <w:r>
        <w:t xml:space="preserve">2. The honesty-layer index (what this package does NOT prove)</w:t>
      </w:r>
    </w:p>
    <w:p>
      <w:pPr>
        <w:pStyle w:val="Compact"/>
        <w:numPr>
          <w:ilvl w:val="0"/>
          <w:numId w:val="1029"/>
        </w:numPr>
      </w:pPr>
      <w:r>
        <w:rPr>
          <w:b/>
          <w:bCs/>
        </w:rPr>
        <w:t xml:space="preserve">RH</w:t>
      </w:r>
      <w:r>
        <w:t xml:space="preserve"> </w:t>
      </w:r>
      <w:r>
        <w:t xml:space="preserve">— blocked by V13; formalized in Lean 4 / Coq (the formalization</w:t>
      </w:r>
      <w:r>
        <w:t xml:space="preserve"> </w:t>
      </w:r>
      <w:r>
        <w:rPr>
          <w:i/>
          <w:iCs/>
        </w:rPr>
        <w:t xml:space="preserve">guarantees the blocking</w:t>
      </w:r>
      <w:r>
        <w:t xml:space="preserve">).</w:t>
      </w:r>
    </w:p>
    <w:p>
      <w:pPr>
        <w:pStyle w:val="Compact"/>
        <w:numPr>
          <w:ilvl w:val="0"/>
          <w:numId w:val="1029"/>
        </w:numPr>
      </w:pPr>
      <w:r>
        <w:rPr>
          <w:b/>
          <w:bCs/>
        </w:rPr>
        <w:t xml:space="preserve">Spectral identity</w:t>
      </w:r>
      <w:r>
        <w:t xml:space="preserve"> </w:t>
      </w:r>
      <w:r>
        <w:t xml:space="preserve">— the gap is measured, published, stable; no</w:t>
      </w:r>
      <w:r>
        <w:t xml:space="preserve"> </w:t>
      </w:r>
      <w:r>
        <w:t xml:space="preserve">configuration in 87 gates closes it.</w:t>
      </w:r>
    </w:p>
    <w:p>
      <w:pPr>
        <w:pStyle w:val="Compact"/>
        <w:numPr>
          <w:ilvl w:val="0"/>
          <w:numId w:val="1029"/>
        </w:numPr>
      </w:pPr>
      <w:r>
        <w:rPr>
          <w:b/>
          <w:bCs/>
        </w:rPr>
        <w:t xml:space="preserve">Primes in gate spectra</w:t>
      </w:r>
      <w:r>
        <w:t xml:space="preserve"> </w:t>
      </w:r>
      <w:r>
        <w:t xml:space="preserve">— null zone, twice confirmed (C3, C5, C13</w:t>
      </w:r>
      <w:r>
        <w:t xml:space="preserve"> </w:t>
      </w:r>
      <w:r>
        <w:t xml:space="preserve">blind families).</w:t>
      </w:r>
    </w:p>
    <w:p>
      <w:pPr>
        <w:pStyle w:val="Compact"/>
        <w:numPr>
          <w:ilvl w:val="0"/>
          <w:numId w:val="1029"/>
        </w:numPr>
      </w:pPr>
      <w:r>
        <w:rPr>
          <w:b/>
          <w:bCs/>
        </w:rPr>
        <w:t xml:space="preserve">Lattice ζ-correspondence</w:t>
      </w:r>
      <w:r>
        <w:t xml:space="preserve"> </w:t>
      </w:r>
      <w:r>
        <w:t xml:space="preserve">— V1/V3/V6/V16 report</w:t>
      </w:r>
      <w:r>
        <w:t xml:space="preserve"> </w:t>
      </w:r>
      <w:r>
        <w:rPr>
          <w:i/>
          <w:iCs/>
        </w:rPr>
        <w:t xml:space="preserve">absence</w:t>
      </w:r>
      <w:r>
        <w:t xml:space="preserve">; the honest</w:t>
      </w:r>
      <w:r>
        <w:t xml:space="preserve"> </w:t>
      </w:r>
      <w:r>
        <w:t xml:space="preserve">negative of the spectral core.</w:t>
      </w:r>
    </w:p>
    <w:p>
      <w:pPr>
        <w:pStyle w:val="Compact"/>
        <w:numPr>
          <w:ilvl w:val="0"/>
          <w:numId w:val="1029"/>
        </w:numPr>
      </w:pPr>
      <w:r>
        <w:rPr>
          <w:b/>
          <w:bCs/>
        </w:rPr>
        <w:t xml:space="preserve">2q KAK optimality</w:t>
      </w:r>
      <w:r>
        <w:t xml:space="preserve"> </w:t>
      </w:r>
      <w:r>
        <w:t xml:space="preserve">— the 3-gate optimum is outside the E18 ISA class;</w:t>
      </w:r>
      <w:r>
        <w:t xml:space="preserve"> </w:t>
      </w:r>
      <w:r>
        <w:t xml:space="preserve">the compiler’s 10-gate solution is the in-class result.</w:t>
      </w:r>
    </w:p>
    <w:p>
      <w:pPr>
        <w:pStyle w:val="Compact"/>
        <w:numPr>
          <w:ilvl w:val="0"/>
          <w:numId w:val="1029"/>
        </w:numPr>
      </w:pPr>
      <w:r>
        <w:rPr>
          <w:b/>
          <w:bCs/>
        </w:rPr>
        <w:t xml:space="preserve">ζ-decorated Dirac in other symmetry classes</w:t>
      </w:r>
      <w:r>
        <w:t xml:space="preserve"> </w:t>
      </w:r>
      <w:r>
        <w:t xml:space="preserve">— GSE is architecturally</w:t>
      </w:r>
      <w:r>
        <w:t xml:space="preserve"> </w:t>
      </w:r>
      <w:r>
        <w:t xml:space="preserve">unreachable (Dyson trinity, C5 registry).</w:t>
      </w:r>
    </w:p>
    <w:bookmarkEnd w:id="450"/>
    <w:bookmarkStart w:id="451" w:name="where-every-number-lives"/>
    <w:p>
      <w:pPr>
        <w:pStyle w:val="Heading2"/>
      </w:pPr>
      <w:r>
        <w:t xml:space="preserve">3. Where every number lives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You want</w:t>
            </w:r>
          </w:p>
        </w:tc>
        <w:tc>
          <w:tcPr/>
          <w:p>
            <w:pPr>
              <w:pStyle w:val="Compact"/>
              <w:jc w:val="left"/>
            </w:pPr>
            <w:r>
              <w:t xml:space="preserve">Go to</w:t>
            </w:r>
          </w:p>
        </w:tc>
      </w:tr>
      <w:tr>
        <w:tc>
          <w:tcPr/>
          <w:p>
            <w:pPr>
              <w:pStyle w:val="Compact"/>
              <w:jc w:val="left"/>
            </w:pPr>
            <w:r>
              <w:t xml:space="preserve">One flagship number with its campaign</w:t>
            </w:r>
          </w:p>
        </w:tc>
        <w:tc>
          <w:tcPr/>
          <w:p>
            <w:pPr>
              <w:pStyle w:val="Compact"/>
              <w:jc w:val="left"/>
            </w:pPr>
            <w:r>
              <w:rPr>
                <w:rStyle w:val="VerbatimChar"/>
              </w:rPr>
              <w:t xml:space="preserve">02_data/processed/research_registry.json</w:t>
            </w:r>
            <w:r>
              <w:t xml:space="preserve"> </w:t>
            </w:r>
            <w:r>
              <w:t xml:space="preserve">(flagship_results)</w:t>
            </w:r>
          </w:p>
        </w:tc>
      </w:tr>
      <w:tr>
        <w:tc>
          <w:tcPr/>
          <w:p>
            <w:pPr>
              <w:pStyle w:val="Compact"/>
              <w:jc w:val="left"/>
            </w:pPr>
            <w:r>
              <w:t xml:space="preserve">The complete numbers registry (20 headline rows)</w:t>
            </w:r>
          </w:p>
        </w:tc>
        <w:tc>
          <w:tcPr/>
          <w:p>
            <w:pPr>
              <w:pStyle w:val="Compact"/>
              <w:jc w:val="left"/>
            </w:pPr>
            <w:r>
              <w:rPr>
                <w:rStyle w:val="VerbatimChar"/>
              </w:rPr>
              <w:t xml:space="preserve">05_logs/metrics.json</w:t>
            </w:r>
          </w:p>
        </w:tc>
      </w:tr>
      <w:tr>
        <w:tc>
          <w:tcPr/>
          <w:p>
            <w:pPr>
              <w:pStyle w:val="Compact"/>
              <w:jc w:val="left"/>
            </w:pPr>
            <w:r>
              <w:t xml:space="preserve">A specific campaign’s raw record</w:t>
            </w:r>
          </w:p>
        </w:tc>
        <w:tc>
          <w:tcPr/>
          <w:p>
            <w:pPr>
              <w:pStyle w:val="Compact"/>
              <w:jc w:val="left"/>
            </w:pPr>
            <w:r>
              <w:t xml:space="preserve">the source laboratory’s folder (see provenance.jsonl)</w:t>
            </w:r>
          </w:p>
        </w:tc>
      </w:tr>
      <w:tr>
        <w:tc>
          <w:tcPr/>
          <w:p>
            <w:pPr>
              <w:pStyle w:val="Compact"/>
              <w:jc w:val="left"/>
            </w:pPr>
            <w:r>
              <w:t xml:space="preserve">The verdict files with does_not_prove fields</w:t>
            </w:r>
          </w:p>
        </w:tc>
        <w:tc>
          <w:tcPr/>
          <w:p>
            <w:pPr>
              <w:pStyle w:val="Compact"/>
              <w:jc w:val="left"/>
            </w:pPr>
            <w:r>
              <w:t xml:space="preserve">the sources’</w:t>
            </w:r>
            <w:r>
              <w:t xml:space="preserve"> </w:t>
            </w:r>
            <w:r>
              <w:rPr>
                <w:rStyle w:val="VerbatimChar"/>
              </w:rPr>
              <w:t xml:space="preserve">*_verdict.json</w:t>
            </w:r>
            <w:r>
              <w:t xml:space="preserve"> </w:t>
            </w:r>
            <w:r>
              <w:t xml:space="preserve">(paths in the registry)</w:t>
            </w:r>
          </w:p>
        </w:tc>
      </w:tr>
      <w:tr>
        <w:tc>
          <w:tcPr/>
          <w:p>
            <w:pPr>
              <w:pStyle w:val="Compact"/>
              <w:jc w:val="left"/>
            </w:pPr>
            <w:r>
              <w:t xml:space="preserve">The heritage 38-test run</w:t>
            </w:r>
          </w:p>
        </w:tc>
        <w:tc>
          <w:tcPr/>
          <w:p>
            <w:pPr>
              <w:pStyle w:val="Compact"/>
              <w:jc w:val="left"/>
            </w:pPr>
            <w:r>
              <w:t xml:space="preserve">superseded — record in</w:t>
            </w:r>
            <w:r>
              <w:t xml:space="preserve"> </w:t>
            </w:r>
            <w:r>
              <w:rPr>
                <w:rStyle w:val="VerbatimChar"/>
              </w:rPr>
              <w:t xml:space="preserve">CHANGELOG.md</w:t>
            </w:r>
            <w:r>
              <w:t xml:space="preserve"> </w:t>
            </w:r>
            <w:r>
              <w:t xml:space="preserve">+ this dossier</w:t>
            </w:r>
          </w:p>
        </w:tc>
      </w:tr>
    </w:tbl>
    <w:bookmarkEnd w:id="451"/>
    <w:bookmarkStart w:id="453" w:name="Xc6a623ff8d82b0fc9430b93ef0b623f988d191c"/>
    <w:p>
      <w:pPr>
        <w:pStyle w:val="Heading2"/>
      </w:pPr>
      <w:r>
        <w:t xml:space="preserve">4. The consolidation rules (how numbers were transferred)</w:t>
      </w:r>
    </w:p>
    <w:p>
      <w:pPr>
        <w:pStyle w:val="Compact"/>
        <w:numPr>
          <w:ilvl w:val="0"/>
          <w:numId w:val="1030"/>
        </w:numPr>
      </w:pPr>
      <w:r>
        <w:rPr>
          <w:b/>
          <w:bCs/>
        </w:rPr>
        <w:t xml:space="preserve">Verbatim only.</w:t>
      </w:r>
      <w:r>
        <w:t xml:space="preserve"> </w:t>
      </w:r>
      <w:r>
        <w:t xml:space="preserve">Numbers are copied from the sources’ own verdict</w:t>
      </w:r>
      <w:r>
        <w:t xml:space="preserve"> </w:t>
      </w:r>
      <w:r>
        <w:t xml:space="preserve">tables, never re-typed from memory or recomputed.</w:t>
      </w:r>
    </w:p>
    <w:p>
      <w:pPr>
        <w:pStyle w:val="Compact"/>
        <w:numPr>
          <w:ilvl w:val="0"/>
          <w:numId w:val="1030"/>
        </w:numPr>
      </w:pPr>
      <w:r>
        <w:rPr>
          <w:b/>
          <w:bCs/>
        </w:rPr>
        <w:t xml:space="preserve">Disagreements are shown, not resolved.</w:t>
      </w:r>
      <w:r>
        <w:t xml:space="preserve"> </w:t>
      </w:r>
      <w:r>
        <w:t xml:space="preserve">Where two sources quote</w:t>
      </w:r>
      <w:r>
        <w:t xml:space="preserve"> </w:t>
      </w:r>
      <w:r>
        <w:t xml:space="preserve">different values (conventions), both appear with their convention note.</w:t>
      </w:r>
    </w:p>
    <w:p>
      <w:pPr>
        <w:pStyle w:val="Compact"/>
        <w:numPr>
          <w:ilvl w:val="0"/>
          <w:numId w:val="1030"/>
        </w:numPr>
      </w:pPr>
      <w:r>
        <w:rPr>
          <w:b/>
          <w:bCs/>
        </w:rPr>
        <w:t xml:space="preserve">The registry is the single source of truth</w:t>
      </w:r>
      <w:r>
        <w:t xml:space="preserve"> </w:t>
      </w:r>
      <w:r>
        <w:t xml:space="preserve">for the monograph, the</w:t>
      </w:r>
      <w:r>
        <w:t xml:space="preserve"> </w:t>
      </w:r>
      <w:r>
        <w:t xml:space="preserve">report, the web lab and the CLI. One edit propagates everywhere.</w:t>
      </w:r>
    </w:p>
    <w:p>
      <w:pPr>
        <w:pStyle w:val="Compact"/>
        <w:numPr>
          <w:ilvl w:val="0"/>
          <w:numId w:val="1030"/>
        </w:numPr>
      </w:pPr>
      <w:r>
        <w:rPr>
          <w:b/>
          <w:bCs/>
        </w:rPr>
        <w:t xml:space="preserve">Honesty fields are inviolable</w:t>
      </w:r>
      <w:r>
        <w:t xml:space="preserve"> </w:t>
      </w:r>
      <w:r>
        <w:t xml:space="preserve">— see LICENSE §3.</w:t>
      </w:r>
    </w:p>
    <w:bookmarkStart w:id="452" w:name="the-package-faq-verbatim"/>
    <w:p>
      <w:pPr>
        <w:pStyle w:val="Heading3"/>
      </w:pPr>
      <w:r>
        <w:t xml:space="preserve">54.3. The package FAQ (verbatim)</w:t>
      </w:r>
    </w:p>
    <w:bookmarkEnd w:id="452"/>
    <w:bookmarkEnd w:id="453"/>
    <w:bookmarkEnd w:id="454"/>
    <w:bookmarkStart w:id="456" w:name="faq-1"/>
    <w:p>
      <w:pPr>
        <w:pStyle w:val="Heading1"/>
      </w:pPr>
      <w:r>
        <w:t xml:space="preserve">FAQ</w:t>
      </w:r>
    </w:p>
    <w:p>
      <w:pPr>
        <w:pStyle w:val="FirstParagraph"/>
      </w:pPr>
      <w:r>
        <w:rPr>
          <w:b/>
          <w:bCs/>
        </w:rPr>
        <w:t xml:space="preserve">Q1. Does this package prove the Riemann hypothesis?</w:t>
      </w:r>
      <w:r>
        <w:t xml:space="preserve"> </w:t>
      </w:r>
      <w:r>
        <w:t xml:space="preserve">No. The V13 obligation machine keeps the RH conclusion</w:t>
      </w:r>
      <w:r>
        <w:t xml:space="preserve"> </w:t>
      </w:r>
      <w:r>
        <w:rPr>
          <w:rStyle w:val="VerbatimChar"/>
        </w:rPr>
        <w:t xml:space="preserve">blocked</w:t>
      </w:r>
      <w:r>
        <w:t xml:space="preserve"> </w:t>
      </w:r>
      <w:r>
        <w:t xml:space="preserve">while the</w:t>
      </w:r>
      <w:r>
        <w:t xml:space="preserve"> </w:t>
      </w:r>
      <w:r>
        <w:t xml:space="preserve">analytic prerequisites remain assumed. The Lean/Coq formalization guarantees</w:t>
      </w:r>
      <w:r>
        <w:t xml:space="preserve"> </w:t>
      </w:r>
      <w:r>
        <w:t xml:space="preserve">this blocking. What the package</w:t>
      </w:r>
      <w:r>
        <w:t xml:space="preserve"> </w:t>
      </w:r>
      <w:r>
        <w:rPr>
          <w:i/>
          <w:iCs/>
        </w:rPr>
        <w:t xml:space="preserve">does</w:t>
      </w:r>
      <w:r>
        <w:t xml:space="preserve"> </w:t>
      </w:r>
      <w:r>
        <w:t xml:space="preserve">offer is the most precise map the</w:t>
      </w:r>
      <w:r>
        <w:t xml:space="preserve"> </w:t>
      </w:r>
      <w:r>
        <w:t xml:space="preserve">programme has produced of where such a proof would have to pass — and where</w:t>
      </w:r>
      <w:r>
        <w:t xml:space="preserve"> </w:t>
      </w:r>
      <w:r>
        <w:t xml:space="preserve">it hits walls (locality, T18).</w:t>
      </w:r>
    </w:p>
    <w:p>
      <w:pPr>
        <w:pStyle w:val="BodyText"/>
      </w:pPr>
      <w:r>
        <w:rPr>
          <w:b/>
          <w:bCs/>
        </w:rPr>
        <w:t xml:space="preserve">Q2. What is</w:t>
      </w:r>
      <w:r>
        <w:rPr>
          <w:b/>
          <w:bCs/>
        </w:rPr>
        <w:t xml:space="preserve"> </w:t>
      </w:r>
      <w:r>
        <w:rPr>
          <w:b/>
          <w:bCs/>
        </w:rPr>
        <w:t xml:space="preserve">“</w:t>
      </w:r>
      <w:r>
        <w:rPr>
          <w:b/>
          <w:bCs/>
        </w:rPr>
        <w:t xml:space="preserve">reads, does not carry</w:t>
      </w:r>
      <w:r>
        <w:rPr>
          <w:b/>
          <w:bCs/>
        </w:rPr>
        <w:t xml:space="preserve">”</w:t>
      </w:r>
      <w:r>
        <w:rPr>
          <w:b/>
          <w:bCs/>
        </w:rPr>
        <w:t xml:space="preserve">?</w:t>
      </w:r>
      <w:r>
        <w:t xml:space="preserve"> </w:t>
      </w:r>
      <w:r>
        <w:t xml:space="preserve">The AB-processor result (V23 preview): the machine reproduces 12/12 ζ zeros</w:t>
      </w:r>
      <w:r>
        <w:t xml:space="preserve"> </w:t>
      </w:r>
      <w:r>
        <w:t xml:space="preserve">from six formula constants with storage = 0 — it reads mathematics in real</w:t>
      </w:r>
      <w:r>
        <w:t xml:space="preserve"> </w:t>
      </w:r>
      <w:r>
        <w:t xml:space="preserve">time and retains nothing. The spinor study (ES1–ES5) formalizes the memory</w:t>
      </w:r>
      <w:r>
        <w:t xml:space="preserve"> </w:t>
      </w:r>
      <w:r>
        <w:t xml:space="preserve">model this implies.</w:t>
      </w:r>
    </w:p>
    <w:p>
      <w:pPr>
        <w:pStyle w:val="BodyText"/>
      </w:pPr>
      <w:r>
        <w:rPr>
          <w:b/>
          <w:bCs/>
        </w:rPr>
        <w:t xml:space="preserve">Q3. Why are there negative results on the front page?</w:t>
      </w:r>
      <w:r>
        <w:t xml:space="preserve"> </w:t>
      </w:r>
      <w:r>
        <w:t xml:space="preserve">Because they are the map. The locality wall (T18), the null zone at gates</w:t>
      </w:r>
      <w:r>
        <w:t xml:space="preserve"> </w:t>
      </w:r>
      <w:r>
        <w:t xml:space="preserve">(T8) and the failed lattice ζ-correspondences (V1/V3/V6/V16) tell any future</w:t>
      </w:r>
      <w:r>
        <w:t xml:space="preserve"> </w:t>
      </w:r>
      <w:r>
        <w:t xml:space="preserve">positive construction exactly what cannot work. Burying them would be</w:t>
      </w:r>
      <w:r>
        <w:t xml:space="preserve"> </w:t>
      </w:r>
      <w:r>
        <w:t xml:space="preserve">scientific malpractice; the package treats them as first-class citizens.</w:t>
      </w:r>
    </w:p>
    <w:p>
      <w:pPr>
        <w:pStyle w:val="BodyText"/>
      </w:pPr>
      <w:r>
        <w:rPr>
          <w:b/>
          <w:bCs/>
        </w:rPr>
        <w:t xml:space="preserve">Q4. Why no version numbers?</w:t>
      </w:r>
      <w:r>
        <w:t xml:space="preserve"> </w:t>
      </w:r>
      <w:r>
        <w:t xml:space="preserve">The unified edition is a living academic structure (numbered sections</w:t>
      </w:r>
      <w:r>
        <w:t xml:space="preserve"> </w:t>
      </w:r>
      <w:r>
        <w:rPr>
          <w:rStyle w:val="VerbatimChar"/>
        </w:rPr>
        <w:t xml:space="preserve">00_meta</w:t>
      </w:r>
      <w:r>
        <w:t xml:space="preserve"> </w:t>
      </w:r>
      <w:r>
        <w:t xml:space="preserve">…</w:t>
      </w:r>
      <w:r>
        <w:t xml:space="preserve"> </w:t>
      </w:r>
      <w:r>
        <w:rPr>
          <w:rStyle w:val="VerbatimChar"/>
        </w:rPr>
        <w:t xml:space="preserve">10_notebooks</w:t>
      </w:r>
      <w:r>
        <w:t xml:space="preserve">), not a release train. Editorial history is kept</w:t>
      </w:r>
      <w:r>
        <w:t xml:space="preserve"> </w:t>
      </w:r>
      <w:r>
        <w:t xml:space="preserve">in</w:t>
      </w:r>
      <w:r>
        <w:t xml:space="preserve"> </w:t>
      </w:r>
      <w:r>
        <w:rPr>
          <w:rStyle w:val="VerbatimChar"/>
        </w:rPr>
        <w:t xml:space="preserve">CHANGELOG.md</w:t>
      </w:r>
      <w:r>
        <w:t xml:space="preserve">. The legacy</w:t>
      </w:r>
      <w:r>
        <w:t xml:space="preserve"> </w:t>
      </w:r>
      <w:r>
        <w:t xml:space="preserve">“</w:t>
      </w:r>
      <w:r>
        <w:t xml:space="preserve">v23/v34</w:t>
      </w:r>
      <w:r>
        <w:t xml:space="preserve">”</w:t>
      </w:r>
      <w:r>
        <w:t xml:space="preserve"> </w:t>
      </w:r>
      <w:r>
        <w:t xml:space="preserve">identity of the submission package is</w:t>
      </w:r>
      <w:r>
        <w:t xml:space="preserve"> </w:t>
      </w:r>
      <w:r>
        <w:t xml:space="preserve">retired; its content survives as heritage records in</w:t>
      </w:r>
      <w:r>
        <w:t xml:space="preserve"> </w:t>
      </w:r>
      <w:r>
        <w:rPr>
          <w:rStyle w:val="VerbatimChar"/>
        </w:rPr>
        <w:t xml:space="preserve">00_meta/</w:t>
      </w:r>
      <w:r>
        <w:t xml:space="preserve">.</w:t>
      </w:r>
    </w:p>
    <w:p>
      <w:pPr>
        <w:pStyle w:val="BodyText"/>
      </w:pPr>
      <w:r>
        <w:rPr>
          <w:b/>
          <w:bCs/>
        </w:rPr>
        <w:t xml:space="preserve">Q5. Which languages does the package speak?</w:t>
      </w:r>
      <w:r>
        <w:t xml:space="preserve"> </w:t>
      </w:r>
      <w:r>
        <w:t xml:space="preserve">READMEs: RU, EN, ZH, DE, ES, FR, AR. Monograph: full RU + EN volumes; the</w:t>
      </w:r>
      <w:r>
        <w:t xml:space="preserve"> </w:t>
      </w:r>
      <w:r>
        <w:t xml:space="preserve">other five languages get faithful abstracts. CLI: RU + EN message catalogues.</w:t>
      </w:r>
      <w:r>
        <w:t xml:space="preserve"> </w:t>
      </w:r>
      <w:r>
        <w:t xml:space="preserve">Web lab: RU + EN with a seven-language UI map. Glossary: RU, EN, ZH.</w:t>
      </w:r>
    </w:p>
    <w:p>
      <w:pPr>
        <w:pStyle w:val="BodyText"/>
      </w:pPr>
      <w:r>
        <w:rPr>
          <w:b/>
          <w:bCs/>
        </w:rPr>
        <w:t xml:space="preserve">Q6. How do I run the verification?</w:t>
      </w:r>
      <w:r>
        <w:t xml:space="preserve"> </w:t>
      </w:r>
      <w:r>
        <w:rPr>
          <w:rStyle w:val="VerbatimChar"/>
        </w:rPr>
        <w:t xml:space="preserve">reproduce.sh</w:t>
      </w:r>
      <w:r>
        <w:t xml:space="preserve"> </w:t>
      </w:r>
      <w:r>
        <w:t xml:space="preserve">at the root, or</w:t>
      </w:r>
      <w:r>
        <w:t xml:space="preserve"> </w:t>
      </w:r>
      <w:r>
        <w:rPr>
          <w:rStyle w:val="VerbatimChar"/>
        </w:rPr>
        <w:t xml:space="preserve">python3 -m pytest 09_tests/python -q</w:t>
      </w:r>
      <w:r>
        <w:t xml:space="preserve"> </w:t>
      </w:r>
      <w:r>
        <w:t xml:space="preserve">for the</w:t>
      </w:r>
      <w:r>
        <w:t xml:space="preserve"> </w:t>
      </w:r>
      <w:r>
        <w:t xml:space="preserve">package integrity suite. To re-run the research campaigns themselves, use the</w:t>
      </w:r>
      <w:r>
        <w:t xml:space="preserve"> </w:t>
      </w:r>
      <w:r>
        <w:t xml:space="preserve">source laboratories (their READMEs are the entry points) — this package</w:t>
      </w:r>
      <w:r>
        <w:t xml:space="preserve"> </w:t>
      </w:r>
      <w:r>
        <w:t xml:space="preserve">consolidates their records and adds the unified CLI for structure-level</w:t>
      </w:r>
      <w:r>
        <w:t xml:space="preserve"> </w:t>
      </w:r>
      <w:r>
        <w:t xml:space="preserve">operations.</w:t>
      </w:r>
    </w:p>
    <w:p>
      <w:pPr>
        <w:pStyle w:val="BodyText"/>
      </w:pPr>
      <w:r>
        <w:rPr>
          <w:b/>
          <w:bCs/>
        </w:rPr>
        <w:t xml:space="preserve">Q7. What is the relationship to the three source folders?</w:t>
      </w:r>
      <w:r>
        <w:t xml:space="preserve"> </w:t>
      </w:r>
      <w:r>
        <w:t xml:space="preserve">Consolidation, not replacement. The sources remain the canonical homes of</w:t>
      </w:r>
      <w:r>
        <w:t xml:space="preserve"> </w:t>
      </w:r>
      <w:r>
        <w:t xml:space="preserve">their code and run data; this package is the unified academic edition of</w:t>
      </w:r>
      <w:r>
        <w:t xml:space="preserve"> </w:t>
      </w:r>
      <w:r>
        <w:t xml:space="preserve">their</w:t>
      </w:r>
      <w:r>
        <w:t xml:space="preserve"> </w:t>
      </w:r>
      <w:r>
        <w:rPr>
          <w:i/>
          <w:iCs/>
        </w:rPr>
        <w:t xml:space="preserve">content</w:t>
      </w:r>
      <w:r>
        <w:t xml:space="preserve">: one monograph, one report, one registry, one honesty layer.</w:t>
      </w:r>
    </w:p>
    <w:p>
      <w:pPr>
        <w:pStyle w:val="BodyText"/>
      </w:pPr>
      <w:r>
        <w:rPr>
          <w:b/>
          <w:bCs/>
        </w:rPr>
        <w:t xml:space="preserve">Q8. Can I use the figures in my paper?</w:t>
      </w:r>
      <w:r>
        <w:t xml:space="preserve"> </w:t>
      </w:r>
      <w:r>
        <w:t xml:space="preserve">Yes — CC BY 4.0 for the figure files, with the recommended credit line from</w:t>
      </w:r>
      <w:r>
        <w:t xml:space="preserve"> </w:t>
      </w:r>
      <w:r>
        <w:rPr>
          <w:rStyle w:val="VerbatimChar"/>
        </w:rPr>
        <w:t xml:space="preserve">LICENSE-TEXT</w:t>
      </w:r>
      <w:r>
        <w:t xml:space="preserve">. Keep the honest boundary statements when you quote results.</w:t>
      </w:r>
    </w:p>
    <w:p>
      <w:pPr>
        <w:pStyle w:val="BodyText"/>
      </w:pPr>
      <w:r>
        <w:rPr>
          <w:b/>
          <w:bCs/>
        </w:rPr>
        <w:t xml:space="preserve">Q9. Where is the actual evidence?</w:t>
      </w:r>
      <w:r>
        <w:t xml:space="preserve"> </w:t>
      </w:r>
      <w:r>
        <w:rPr>
          <w:rStyle w:val="VerbatimChar"/>
        </w:rPr>
        <w:t xml:space="preserve">02_data/</w:t>
      </w:r>
      <w:r>
        <w:t xml:space="preserve"> </w:t>
      </w:r>
      <w:r>
        <w:t xml:space="preserve">(curated datasets + registry),</w:t>
      </w:r>
      <w:r>
        <w:t xml:space="preserve"> </w:t>
      </w:r>
      <w:r>
        <w:rPr>
          <w:rStyle w:val="VerbatimChar"/>
        </w:rPr>
        <w:t xml:space="preserve">05_logs/metrics.json</w:t>
      </w:r>
      <w:r>
        <w:t xml:space="preserve"> </w:t>
      </w:r>
      <w:r>
        <w:t xml:space="preserve">(numbers</w:t>
      </w:r>
      <w:r>
        <w:t xml:space="preserve"> </w:t>
      </w:r>
      <w:r>
        <w:t xml:space="preserve">with campaign attributions), and the per-campaign folders of the source</w:t>
      </w:r>
      <w:r>
        <w:t xml:space="preserve"> </w:t>
      </w:r>
      <w:r>
        <w:t xml:space="preserve">laboratories for the raw run archives.</w:t>
      </w:r>
    </w:p>
    <w:p>
      <w:pPr>
        <w:pStyle w:val="BodyText"/>
      </w:pPr>
      <w:r>
        <w:rPr>
          <w:b/>
          <w:bCs/>
        </w:rPr>
        <w:t xml:space="preserve">Q10. Why do two sources sometimes quote slightly different ⟨r⟩ values?</w:t>
      </w:r>
      <w:r>
        <w:t xml:space="preserve"> </w:t>
      </w:r>
      <w:r>
        <w:t xml:space="preserve">Conventions differ (e.g. the bulk-window boundary convention documented in</w:t>
      </w:r>
      <w:r>
        <w:t xml:space="preserve"> </w:t>
      </w:r>
      <w:r>
        <w:t xml:space="preserve">note 2 of the Dirac cross-verification). The package quotes numbers verbatim</w:t>
      </w:r>
      <w:r>
        <w:t xml:space="preserve"> </w:t>
      </w:r>
      <w:r>
        <w:t xml:space="preserve">from their verdict files and shows both when they disagree — see</w:t>
      </w:r>
      <w:r>
        <w:t xml:space="preserve"> </w:t>
      </w:r>
      <w:r>
        <w:rPr>
          <w:rStyle w:val="VerbatimChar"/>
        </w:rPr>
        <w:t xml:space="preserve">CHANGELOG.md</w:t>
      </w:r>
      <w:r>
        <w:t xml:space="preserve"> </w:t>
      </w:r>
      <w:r>
        <w:t xml:space="preserve">editorial decisions.</w:t>
      </w:r>
    </w:p>
    <w:bookmarkStart w:id="455" w:name="the-roadmap-verbatim"/>
    <w:p>
      <w:pPr>
        <w:pStyle w:val="Heading3"/>
      </w:pPr>
      <w:r>
        <w:t xml:space="preserve">54.4. The roadmap (verbatim)</w:t>
      </w:r>
    </w:p>
    <w:bookmarkEnd w:id="455"/>
    <w:bookmarkEnd w:id="456"/>
    <w:bookmarkStart w:id="463" w:name="roadmap"/>
    <w:p>
      <w:pPr>
        <w:pStyle w:val="Heading1"/>
      </w:pPr>
      <w:r>
        <w:t xml:space="preserve">Roadmap</w:t>
      </w:r>
    </w:p>
    <w:p>
      <w:pPr>
        <w:pStyle w:val="FirstParagraph"/>
      </w:pPr>
      <w:r>
        <w:t xml:space="preserve">The roadmap below follows the open threads of the three source laboratories.</w:t>
      </w:r>
      <w:r>
        <w:t xml:space="preserve"> </w:t>
      </w:r>
      <w:r>
        <w:t xml:space="preserve">Statuses: ✅ done in source · 🔄 consolidated here · ⬜ open.</w:t>
      </w:r>
    </w:p>
    <w:bookmarkStart w:id="457" w:name="Xc4b3134280e989bf702e47aa7840e90e2d5bd23"/>
    <w:p>
      <w:pPr>
        <w:pStyle w:val="Heading2"/>
      </w:pPr>
      <w:r>
        <w:t xml:space="preserve">I. Spectral core &amp; processor (from AB_Cloud_Quantum_Research)</w:t>
      </w:r>
    </w:p>
    <w:p>
      <w:pPr>
        <w:pStyle w:val="Compact"/>
        <w:numPr>
          <w:ilvl w:val="0"/>
          <w:numId w:val="1031"/>
        </w:numPr>
      </w:pPr>
      <w:r>
        <w:t xml:space="preserve">✅ Blind ζ-zero reading to T = 1000, two engines, bit-exact cross-check</w:t>
      </w:r>
    </w:p>
    <w:p>
      <w:pPr>
        <w:pStyle w:val="Compact"/>
        <w:numPr>
          <w:ilvl w:val="0"/>
          <w:numId w:val="1031"/>
        </w:numPr>
      </w:pPr>
      <w:r>
        <w:t xml:space="preserve">✅ V13 obligation machine (RH blocked)</w:t>
      </w:r>
    </w:p>
    <w:p>
      <w:pPr>
        <w:pStyle w:val="Compact"/>
        <w:numPr>
          <w:ilvl w:val="0"/>
          <w:numId w:val="1031"/>
        </w:numPr>
      </w:pPr>
      <w:r>
        <w:t xml:space="preserve">⬜ Extend the blind reading window beyond T = 1000 (E17 successor)</w:t>
      </w:r>
    </w:p>
    <w:p>
      <w:pPr>
        <w:pStyle w:val="Compact"/>
        <w:numPr>
          <w:ilvl w:val="0"/>
          <w:numId w:val="1031"/>
        </w:numPr>
      </w:pPr>
      <w:r>
        <w:t xml:space="preserve">⬜ V23/V24</w:t>
      </w:r>
      <w:r>
        <w:t xml:space="preserve"> </w:t>
      </w:r>
      <w:r>
        <w:t xml:space="preserve">“</w:t>
      </w:r>
      <w:r>
        <w:t xml:space="preserve">reads, does not carry</w:t>
      </w:r>
      <w:r>
        <w:t xml:space="preserve">”</w:t>
      </w:r>
      <w:r>
        <w:t xml:space="preserve"> </w:t>
      </w:r>
      <w:r>
        <w:t xml:space="preserve">previews → full campaigns</w:t>
      </w:r>
    </w:p>
    <w:p>
      <w:pPr>
        <w:pStyle w:val="Compact"/>
        <w:numPr>
          <w:ilvl w:val="0"/>
          <w:numId w:val="1031"/>
        </w:numPr>
      </w:pPr>
      <w:r>
        <w:t xml:space="preserve">⬜ Lean 4 / Coq: close the remaining analytic prerequisites (A-series)</w:t>
      </w:r>
    </w:p>
    <w:bookmarkEnd w:id="457"/>
    <w:bookmarkStart w:id="458" w:name="ii.-dirac-skeleton-from-dirac-lab"/>
    <w:p>
      <w:pPr>
        <w:pStyle w:val="Heading2"/>
      </w:pPr>
      <w:r>
        <w:t xml:space="preserve">II. Dirac skeleton (from dirac-lab)</w:t>
      </w:r>
    </w:p>
    <w:p>
      <w:pPr>
        <w:pStyle w:val="Compact"/>
        <w:numPr>
          <w:ilvl w:val="0"/>
          <w:numId w:val="1032"/>
        </w:numPr>
      </w:pPr>
      <w:r>
        <w:t xml:space="preserve">✅ D1–D14 complete, Python canonical + 4 Julia cross-ports</w:t>
      </w:r>
    </w:p>
    <w:p>
      <w:pPr>
        <w:pStyle w:val="Compact"/>
        <w:numPr>
          <w:ilvl w:val="0"/>
          <w:numId w:val="1032"/>
        </w:numPr>
      </w:pPr>
      <w:r>
        <w:t xml:space="preserve">⬜ Third-language cross-implementation (Rust or Go) of the core four</w:t>
      </w:r>
      <w:r>
        <w:t xml:space="preserve"> </w:t>
      </w:r>
      <w:r>
        <w:t xml:space="preserve">decisive quantities (D1/D2/D7/D8)</w:t>
      </w:r>
    </w:p>
    <w:p>
      <w:pPr>
        <w:pStyle w:val="Compact"/>
        <w:numPr>
          <w:ilvl w:val="0"/>
          <w:numId w:val="1032"/>
        </w:numPr>
      </w:pPr>
      <w:r>
        <w:t xml:space="preserve">⬜ Real-time 3D visualisation of the ζ-decorated band structure</w:t>
      </w:r>
    </w:p>
    <w:bookmarkEnd w:id="458"/>
    <w:bookmarkStart w:id="459" w:name="X903302a05fe3e67618070aba4538c4724031680"/>
    <w:p>
      <w:pPr>
        <w:pStyle w:val="Heading2"/>
      </w:pPr>
      <w:r>
        <w:t xml:space="preserve">III. Hilbert–Pólya bridge (from Hilbert_Polya)</w:t>
      </w:r>
    </w:p>
    <w:p>
      <w:pPr>
        <w:pStyle w:val="Compact"/>
        <w:numPr>
          <w:ilvl w:val="0"/>
          <w:numId w:val="1033"/>
        </w:numPr>
      </w:pPr>
      <w:r>
        <w:t xml:space="preserve">✅ C1–C17, T1–T18; the level identity at the zeros’ level (v2.0.7); the primes via the convergence ladder (v2.0.8); the bit-level wall in locality (T18)</w:t>
      </w:r>
    </w:p>
    <w:p>
      <w:pPr>
        <w:pStyle w:val="Compact"/>
        <w:numPr>
          <w:ilvl w:val="0"/>
          <w:numId w:val="1033"/>
        </w:numPr>
      </w:pPr>
      <w:r>
        <w:t xml:space="preserve">⬜ The positive construction: a non-local (or sufficiently entangling)</w:t>
      </w:r>
      <w:r>
        <w:t xml:space="preserve"> </w:t>
      </w:r>
      <w:r>
        <w:t xml:space="preserve">operator class that can host the zero comb — the v2 roadmap item R-series</w:t>
      </w:r>
    </w:p>
    <w:p>
      <w:pPr>
        <w:pStyle w:val="Compact"/>
        <w:numPr>
          <w:ilvl w:val="0"/>
          <w:numId w:val="1033"/>
        </w:numPr>
      </w:pPr>
      <w:r>
        <w:t xml:space="preserve">⬜ Blind family expansion beyond the 20-gate null zone</w:t>
      </w:r>
    </w:p>
    <w:p>
      <w:pPr>
        <w:pStyle w:val="Compact"/>
        <w:numPr>
          <w:ilvl w:val="0"/>
          <w:numId w:val="1033"/>
        </w:numPr>
      </w:pPr>
      <w:r>
        <w:t xml:space="preserve">⬜ Argument principle beyond T = 5000</w:t>
      </w:r>
    </w:p>
    <w:bookmarkEnd w:id="459"/>
    <w:bookmarkStart w:id="460" w:name="iv.-package-this-unified-edition"/>
    <w:p>
      <w:pPr>
        <w:pStyle w:val="Heading2"/>
      </w:pPr>
      <w:r>
        <w:t xml:space="preserve">IV. Package (this unified edition)</w:t>
      </w:r>
    </w:p>
    <w:p>
      <w:pPr>
        <w:pStyle w:val="Compact"/>
        <w:numPr>
          <w:ilvl w:val="0"/>
          <w:numId w:val="1034"/>
        </w:numPr>
      </w:pPr>
      <w:r>
        <w:t xml:space="preserve">🔄 Multi-language CLI parity (6 languages implemented; R and SQL candidates)</w:t>
      </w:r>
    </w:p>
    <w:p>
      <w:pPr>
        <w:pStyle w:val="Compact"/>
        <w:numPr>
          <w:ilvl w:val="0"/>
          <w:numId w:val="1034"/>
        </w:numPr>
      </w:pPr>
      <w:r>
        <w:t xml:space="preserve">🔄 Web laboratory: i18n parity for all 7 README languages</w:t>
      </w:r>
    </w:p>
    <w:p>
      <w:pPr>
        <w:pStyle w:val="Compact"/>
        <w:numPr>
          <w:ilvl w:val="0"/>
          <w:numId w:val="1034"/>
        </w:numPr>
      </w:pPr>
      <w:r>
        <w:t xml:space="preserve">⬜ Automated nightly reproducibility run (GitHub Actions cron)</w:t>
      </w:r>
    </w:p>
    <w:p>
      <w:pPr>
        <w:pStyle w:val="Compact"/>
        <w:numPr>
          <w:ilvl w:val="0"/>
          <w:numId w:val="1034"/>
        </w:numPr>
      </w:pPr>
      <w:r>
        <w:t xml:space="preserve">⬜ Cross-language metric comparison dashboard (09_tests/cross_lang)</w:t>
      </w:r>
    </w:p>
    <w:p>
      <w:pPr>
        <w:pStyle w:val="Compact"/>
        <w:numPr>
          <w:ilvl w:val="0"/>
          <w:numId w:val="1034"/>
        </w:numPr>
      </w:pPr>
      <w:r>
        <w:t xml:space="preserve">⬜ Translations of the full monograph into zh (highest demand)</w:t>
      </w:r>
    </w:p>
    <w:bookmarkEnd w:id="460"/>
    <w:bookmarkStart w:id="462" w:name="standing-rule"/>
    <w:p>
      <w:pPr>
        <w:pStyle w:val="Heading2"/>
      </w:pPr>
      <w:r>
        <w:t xml:space="preserve">Standing rule</w:t>
      </w:r>
    </w:p>
    <w:p>
      <w:pPr>
        <w:pStyle w:val="FirstParagraph"/>
      </w:pPr>
      <w:r>
        <w:t xml:space="preserve">No roadmap item may remove or weaken the honesty layer. A proof-shaped result</w:t>
      </w:r>
      <w:r>
        <w:t xml:space="preserve"> </w:t>
      </w:r>
      <w:r>
        <w:t xml:space="preserve">that arrives without its boundary is not accepted into this package.</w:t>
      </w:r>
    </w:p>
    <w:p>
      <w:r>
        <w:pict>
          <v:rect style="width:0;height:1.5pt" o:hralign="center" o:hrstd="t" o:hr="t"/>
        </w:pict>
      </w:r>
    </w:p>
    <w:bookmarkStart w:id="461" w:name="X01a15f415abaa76e4b099bab6af542547d0e7b0"/>
    <w:p>
      <w:pPr>
        <w:pStyle w:val="Heading3"/>
      </w:pPr>
      <w:r>
        <w:t xml:space="preserve">Appendix C (full). The figure catalogue with captions</w:t>
      </w:r>
    </w:p>
    <w:bookmarkEnd w:id="461"/>
    <w:bookmarkEnd w:id="462"/>
    <w:bookmarkEnd w:id="463"/>
    <w:bookmarkStart w:id="474" w:name="figure-captions-en"/>
    <w:p>
      <w:pPr>
        <w:pStyle w:val="Heading1"/>
      </w:pPr>
      <w:r>
        <w:t xml:space="preserve">Figure captions (EN)</w:t>
      </w:r>
    </w:p>
    <w:p>
      <w:pPr>
        <w:pStyle w:val="FirstParagraph"/>
      </w:pPr>
      <w:r>
        <w:rPr>
          <w:b/>
          <w:bCs/>
        </w:rPr>
        <w:t xml:space="preserve">D10</w:t>
      </w:r>
      <w:r>
        <w:t xml:space="preserve"> </w:t>
      </w:r>
      <w:r>
        <w:t xml:space="preserve">— Montgomery transport: repulsion protects transport. Campaign D10; source: dirac-lab/figures.</w:t>
      </w:r>
      <w:r>
        <w:t xml:space="preserve"> </w:t>
      </w:r>
      <w:r>
        <w:rPr>
          <w:b/>
          <w:bCs/>
        </w:rPr>
        <w:t xml:space="preserve">D11</w:t>
      </w:r>
      <w:r>
        <w:t xml:space="preserve"> </w:t>
      </w:r>
      <w:r>
        <w:t xml:space="preserve">— The Berry–Keating/Connes conjugation on the lattice. Campaign D11; source: dirac-lab/figures.</w:t>
      </w:r>
      <w:r>
        <w:t xml:space="preserve"> </w:t>
      </w:r>
      <w:r>
        <w:rPr>
          <w:b/>
          <w:bCs/>
        </w:rPr>
        <w:t xml:space="preserve">D12</w:t>
      </w:r>
      <w:r>
        <w:t xml:space="preserve"> </w:t>
      </w:r>
      <w:r>
        <w:t xml:space="preserve">— The infinite BK ladder at fixed density. Campaign D12; source: dirac-lab/figures.</w:t>
      </w:r>
      <w:r>
        <w:t xml:space="preserve"> </w:t>
      </w:r>
      <w:r>
        <w:rPr>
          <w:b/>
          <w:bCs/>
        </w:rPr>
        <w:t xml:space="preserve">D13</w:t>
      </w:r>
      <w:r>
        <w:t xml:space="preserve"> </w:t>
      </w:r>
      <w:r>
        <w:t xml:space="preserve">— The wall under the conjugation drive. Campaign D13; source: dirac-lab/figures.</w:t>
      </w:r>
      <w:r>
        <w:t xml:space="preserve"> </w:t>
      </w:r>
      <w:r>
        <w:rPr>
          <w:b/>
          <w:bCs/>
        </w:rPr>
        <w:t xml:space="preserve">D14</w:t>
      </w:r>
      <w:r>
        <w:t xml:space="preserve"> </w:t>
      </w:r>
      <w:r>
        <w:t xml:space="preserve">— The form factor on the Odlyzko band: K(2) = 0.962. Campaign D14; source: dirac-lab/figures.</w:t>
      </w:r>
      <w:r>
        <w:t xml:space="preserve"> </w:t>
      </w:r>
      <w:r>
        <w:rPr>
          <w:b/>
          <w:bCs/>
        </w:rPr>
        <w:t xml:space="preserve">D1</w:t>
      </w:r>
      <w:r>
        <w:t xml:space="preserve"> </w:t>
      </w:r>
      <w:r>
        <w:t xml:space="preserve">— The Dirac cone: the continuum limit of the π-flux lattice. Campaign D1; source: dirac-lab/figures.</w:t>
      </w:r>
      <w:r>
        <w:t xml:space="preserve"> </w:t>
      </w:r>
      <w:r>
        <w:rPr>
          <w:b/>
          <w:bCs/>
        </w:rPr>
        <w:t xml:space="preserve">D2</w:t>
      </w:r>
      <w:r>
        <w:t xml:space="preserve"> </w:t>
      </w:r>
      <w:r>
        <w:t xml:space="preserve">— The fourfold zero-mode tower on the torus. Campaign D2; source: dirac-lab/figures.</w:t>
      </w:r>
      <w:r>
        <w:t xml:space="preserve"> </w:t>
      </w:r>
      <w:r>
        <w:rPr>
          <w:b/>
          <w:bCs/>
        </w:rPr>
        <w:t xml:space="preserve">D3</w:t>
      </w:r>
      <w:r>
        <w:t xml:space="preserve"> </w:t>
      </w:r>
      <w:r>
        <w:t xml:space="preserve">— The cone’s Berry phase: exactly π. Campaign D3; source: dirac-lab/figures.</w:t>
      </w:r>
      <w:r>
        <w:t xml:space="preserve"> </w:t>
      </w:r>
      <w:r>
        <w:rPr>
          <w:b/>
          <w:bCs/>
        </w:rPr>
        <w:t xml:space="preserve">D4</w:t>
      </w:r>
      <w:r>
        <w:t xml:space="preserve"> </w:t>
      </w:r>
      <w:r>
        <w:t xml:space="preserve">— The relativistic Landau ladder: E_n² ∝ n. Campaign D4; source: dirac-lab/figures.</w:t>
      </w:r>
      <w:r>
        <w:t xml:space="preserve"> </w:t>
      </w:r>
      <w:r>
        <w:rPr>
          <w:b/>
          <w:bCs/>
        </w:rPr>
        <w:t xml:space="preserve">D5</w:t>
      </w:r>
      <w:r>
        <w:t xml:space="preserve"> </w:t>
      </w:r>
      <w:r>
        <w:t xml:space="preserve">— Klein tunneling: 0.978 against the Schrödinger control 0.0010. Campaign D5; source: dirac-lab/figures.</w:t>
      </w:r>
      <w:r>
        <w:t xml:space="preserve"> </w:t>
      </w:r>
      <w:r>
        <w:rPr>
          <w:b/>
          <w:bCs/>
        </w:rPr>
        <w:t xml:space="preserve">D6</w:t>
      </w:r>
      <w:r>
        <w:t xml:space="preserve"> </w:t>
      </w:r>
      <w:r>
        <w:t xml:space="preserve">— Zitterbewegung at frequency ω = 2E. Campaign D6; source: dirac-lab/figures.</w:t>
      </w:r>
      <w:r>
        <w:t xml:space="preserve"> </w:t>
      </w:r>
      <w:r>
        <w:rPr>
          <w:b/>
          <w:bCs/>
        </w:rPr>
        <w:t xml:space="preserve">D7</w:t>
      </w:r>
      <w:r>
        <w:t xml:space="preserve"> </w:t>
      </w:r>
      <w:r>
        <w:t xml:space="preserve">— ζ-decorated statistics: the GOE → GUE lift. Campaign D7; source: dirac-lab/figures.</w:t>
      </w:r>
      <w:r>
        <w:t xml:space="preserve"> </w:t>
      </w:r>
      <w:r>
        <w:rPr>
          <w:b/>
          <w:bCs/>
        </w:rPr>
        <w:t xml:space="preserve">D8</w:t>
      </w:r>
      <w:r>
        <w:t xml:space="preserve"> </w:t>
      </w:r>
      <w:r>
        <w:t xml:space="preserve">— Chiral protection: E ↔ −E pairing to 4·10⁻¹⁵. Campaign D8; source: dirac-lab/figures.</w:t>
      </w:r>
      <w:r>
        <w:t xml:space="preserve"> </w:t>
      </w:r>
      <w:r>
        <w:rPr>
          <w:b/>
          <w:bCs/>
        </w:rPr>
        <w:t xml:space="preserve">D9</w:t>
      </w:r>
      <w:r>
        <w:t xml:space="preserve"> </w:t>
      </w:r>
      <w:r>
        <w:t xml:space="preserve">— The Jackiw–Rossi wall restores the index in the full ζ background. Campaign D9; source: dirac-lab/figures.</w:t>
      </w:r>
      <w:r>
        <w:t xml:space="preserve"> </w:t>
      </w:r>
      <w:r>
        <w:rPr>
          <w:b/>
          <w:bCs/>
        </w:rPr>
        <w:t xml:space="preserve">fig01_zid_en.png</w:t>
      </w:r>
      <w:r>
        <w:t xml:space="preserve"> </w:t>
      </w:r>
      <w:r>
        <w:t xml:space="preserve">(the Hilbert–Pólya bridge; источник/source: hilbert_polya/figures).</w:t>
      </w:r>
      <w:r>
        <w:t xml:space="preserve"> </w:t>
      </w:r>
      <w:r>
        <w:rPr>
          <w:b/>
          <w:bCs/>
        </w:rPr>
        <w:t xml:space="preserve">fig02_gamma_ladder_en.png</w:t>
      </w:r>
      <w:r>
        <w:t xml:space="preserve"> </w:t>
      </w:r>
      <w:r>
        <w:t xml:space="preserve">(the Hilbert–Pólya bridge; источник/source: hilbert_polya/figures).</w:t>
      </w:r>
      <w:r>
        <w:t xml:space="preserve"> </w:t>
      </w:r>
      <w:r>
        <w:rPr>
          <w:b/>
          <w:bCs/>
        </w:rPr>
        <w:t xml:space="preserve">fig03_argument_en.png</w:t>
      </w:r>
      <w:r>
        <w:t xml:space="preserve"> </w:t>
      </w:r>
      <w:r>
        <w:t xml:space="preserve">(the Hilbert–Pólya bridge; источник/source: hilbert_polya/figures).</w:t>
      </w:r>
      <w:r>
        <w:t xml:space="preserve"> </w:t>
      </w:r>
      <w:r>
        <w:rPr>
          <w:b/>
          <w:bCs/>
        </w:rPr>
        <w:t xml:space="preserve">fig04_gaps_en.png</w:t>
      </w:r>
      <w:r>
        <w:t xml:space="preserve"> </w:t>
      </w:r>
      <w:r>
        <w:t xml:space="preserve">(the Hilbert–Pólya bridge; источник/source: hilbert_polya/figures).</w:t>
      </w:r>
      <w:r>
        <w:t xml:space="preserve"> </w:t>
      </w:r>
      <w:r>
        <w:rPr>
          <w:b/>
          <w:bCs/>
        </w:rPr>
        <w:t xml:space="preserve">fig05_gates_en.png</w:t>
      </w:r>
      <w:r>
        <w:t xml:space="preserve"> </w:t>
      </w:r>
      <w:r>
        <w:t xml:space="preserve">(the Hilbert–Pólya bridge; источник/source: hilbert_polya/figures).</w:t>
      </w:r>
      <w:r>
        <w:t xml:space="preserve"> </w:t>
      </w:r>
      <w:r>
        <w:rPr>
          <w:b/>
          <w:bCs/>
        </w:rPr>
        <w:t xml:space="preserve">fig06_trace_en.png</w:t>
      </w:r>
      <w:r>
        <w:t xml:space="preserve"> </w:t>
      </w:r>
      <w:r>
        <w:t xml:space="preserve">(the Hilbert–Pólya bridge; источник/source: hilbert_polya/figures).</w:t>
      </w:r>
      <w:r>
        <w:t xml:space="preserve"> </w:t>
      </w:r>
      <w:r>
        <w:rPr>
          <w:b/>
          <w:bCs/>
        </w:rPr>
        <w:t xml:space="preserve">fig07_parts_en.png</w:t>
      </w:r>
      <w:r>
        <w:t xml:space="preserve"> </w:t>
      </w:r>
      <w:r>
        <w:t xml:space="preserve">(the Hilbert–Pólya bridge; источник/source: hilbert_polya/figures).</w:t>
      </w:r>
      <w:r>
        <w:t xml:space="preserve"> </w:t>
      </w:r>
      <w:r>
        <w:rPr>
          <w:b/>
          <w:bCs/>
        </w:rPr>
        <w:t xml:space="preserve">fig08_rEF_en.png</w:t>
      </w:r>
      <w:r>
        <w:t xml:space="preserve"> </w:t>
      </w:r>
      <w:r>
        <w:t xml:space="preserve">(the Hilbert–Pólya bridge; источник/source: hilbert_polya/figures).</w:t>
      </w:r>
      <w:r>
        <w:t xml:space="preserve"> </w:t>
      </w:r>
      <w:r>
        <w:rPr>
          <w:b/>
          <w:bCs/>
        </w:rPr>
        <w:t xml:space="preserve">fig09_handles_en.png</w:t>
      </w:r>
      <w:r>
        <w:t xml:space="preserve"> </w:t>
      </w:r>
      <w:r>
        <w:t xml:space="preserve">(the Hilbert–Pólya bridge; источник/source: hilbert_polya/figures).</w:t>
      </w:r>
      <w:r>
        <w:t xml:space="preserve"> </w:t>
      </w:r>
      <w:r>
        <w:rPr>
          <w:b/>
          <w:bCs/>
        </w:rPr>
        <w:t xml:space="preserve">fig10_gue_ext_en.png</w:t>
      </w:r>
      <w:r>
        <w:t xml:space="preserve"> </w:t>
      </w:r>
      <w:r>
        <w:t xml:space="preserve">(the Hilbert–Pólya bridge; источник/source: hilbert_polya/figures).</w:t>
      </w:r>
      <w:r>
        <w:t xml:space="preserve"> </w:t>
      </w:r>
      <w:r>
        <w:rPr>
          <w:b/>
          <w:bCs/>
        </w:rPr>
        <w:t xml:space="preserve">fig11_coloc_en.png</w:t>
      </w:r>
      <w:r>
        <w:t xml:space="preserve"> </w:t>
      </w:r>
      <w:r>
        <w:t xml:space="preserve">(the Hilbert–Pólya bridge; источник/source: hilbert_polya/figures).</w:t>
      </w:r>
      <w:r>
        <w:t xml:space="preserve"> </w:t>
      </w:r>
      <w:r>
        <w:rPr>
          <w:b/>
          <w:bCs/>
        </w:rPr>
        <w:t xml:space="preserve">fig12_psi_en.png</w:t>
      </w:r>
      <w:r>
        <w:t xml:space="preserve"> </w:t>
      </w:r>
      <w:r>
        <w:t xml:space="preserve">(the Hilbert–Pólya bridge; источник/source: hilbert_polya/figures).</w:t>
      </w:r>
      <w:r>
        <w:t xml:space="preserve"> </w:t>
      </w:r>
      <w:r>
        <w:rPr>
          <w:b/>
          <w:bCs/>
        </w:rPr>
        <w:t xml:space="preserve">fig13_dynamics_en.png</w:t>
      </w:r>
      <w:r>
        <w:t xml:space="preserve"> </w:t>
      </w:r>
      <w:r>
        <w:t xml:space="preserve">(the Hilbert–Pólya bridge; источник/source: hilbert_polya/figures).</w:t>
      </w:r>
      <w:r>
        <w:t xml:space="preserve"> </w:t>
      </w:r>
      <w:r>
        <w:rPr>
          <w:b/>
          <w:bCs/>
        </w:rPr>
        <w:t xml:space="preserve">fig14_ladder_en.png</w:t>
      </w:r>
      <w:r>
        <w:t xml:space="preserve"> </w:t>
      </w:r>
      <w:r>
        <w:t xml:space="preserve">(the Hilbert–Pólya bridge; источник/source: hilbert_polya/figures).</w:t>
      </w:r>
      <w:r>
        <w:t xml:space="preserve"> </w:t>
      </w:r>
      <w:r>
        <w:rPr>
          <w:b/>
          <w:bCs/>
        </w:rPr>
        <w:t xml:space="preserve">fig15_spinor_en.png</w:t>
      </w:r>
      <w:r>
        <w:t xml:space="preserve"> </w:t>
      </w:r>
      <w:r>
        <w:t xml:space="preserve">(the Hilbert–Pólya bridge; источник/source: hilbert_polya/figures).</w:t>
      </w:r>
      <w:r>
        <w:t xml:space="preserve"> </w:t>
      </w:r>
      <w:r>
        <w:rPr>
          <w:b/>
          <w:bCs/>
        </w:rPr>
        <w:t xml:space="preserve">fig16_map_en.png</w:t>
      </w:r>
      <w:r>
        <w:t xml:space="preserve"> </w:t>
      </w:r>
      <w:r>
        <w:t xml:space="preserve">(the Hilbert–Pólya bridge; источник/source: hilbert_polya/figures).</w:t>
      </w:r>
      <w:r>
        <w:t xml:space="preserve"> </w:t>
      </w:r>
      <w:r>
        <w:rPr>
          <w:b/>
          <w:bCs/>
        </w:rPr>
        <w:t xml:space="preserve">fig17_nonlocal_en.png</w:t>
      </w:r>
      <w:r>
        <w:t xml:space="preserve"> </w:t>
      </w:r>
      <w:r>
        <w:t xml:space="preserve">(the Hilbert–Pólya bridge; источник/source: hilbert_polya/figures).</w:t>
      </w:r>
      <w:r>
        <w:t xml:space="preserve"> </w:t>
      </w:r>
      <w:r>
        <w:rPr>
          <w:b/>
          <w:bCs/>
        </w:rPr>
        <w:t xml:space="preserve">fig18_coloc_en.png</w:t>
      </w:r>
      <w:r>
        <w:t xml:space="preserve"> </w:t>
      </w:r>
      <w:r>
        <w:t xml:space="preserve">(the Hilbert–Pólya bridge; источник/source: hilbert_polya/figures).</w:t>
      </w:r>
      <w:r>
        <w:t xml:space="preserve"> </w:t>
      </w:r>
      <w:r>
        <w:rPr>
          <w:b/>
          <w:bCs/>
        </w:rPr>
        <w:t xml:space="preserve">fig19_alphathird_en.png</w:t>
      </w:r>
      <w:r>
        <w:t xml:space="preserve"> </w:t>
      </w:r>
      <w:r>
        <w:t xml:space="preserve">(the Hilbert–Pólya bridge; источник/source: hilbert_polya/figures).</w:t>
      </w:r>
      <w:r>
        <w:t xml:space="preserve"> </w:t>
      </w:r>
      <w:r>
        <w:rPr>
          <w:b/>
          <w:bCs/>
        </w:rPr>
        <w:t xml:space="preserve">fig20_band5000_en.png</w:t>
      </w:r>
      <w:r>
        <w:t xml:space="preserve"> </w:t>
      </w:r>
      <w:r>
        <w:t xml:space="preserve">(the Hilbert–Pólya bridge; источник/source: hilbert_polya/figures).</w:t>
      </w:r>
      <w:r>
        <w:t xml:space="preserve"> </w:t>
      </w:r>
      <w:r>
        <w:rPr>
          <w:b/>
          <w:bCs/>
        </w:rPr>
        <w:t xml:space="preserve">fig21_blind_en.png</w:t>
      </w:r>
      <w:r>
        <w:t xml:space="preserve"> </w:t>
      </w:r>
      <w:r>
        <w:t xml:space="preserve">(the Hilbert–Pólya bridge; источник/source: hilbert_polya/figures).</w:t>
      </w:r>
      <w:r>
        <w:t xml:space="preserve"> </w:t>
      </w:r>
      <w:r>
        <w:rPr>
          <w:b/>
          <w:bCs/>
        </w:rPr>
        <w:t xml:space="preserve">fig22_anomaly_en.png</w:t>
      </w:r>
      <w:r>
        <w:t xml:space="preserve"> </w:t>
      </w:r>
      <w:r>
        <w:t xml:space="preserve">(the Hilbert–Pólya bridge; источник/source: hilbert_polya/figures).</w:t>
      </w:r>
      <w:r>
        <w:t xml:space="preserve"> </w:t>
      </w:r>
      <w:r>
        <w:rPr>
          <w:b/>
          <w:bCs/>
        </w:rPr>
        <w:t xml:space="preserve">fig23_dirichlet_en.png</w:t>
      </w:r>
      <w:r>
        <w:t xml:space="preserve"> </w:t>
      </w:r>
      <w:r>
        <w:t xml:space="preserve">(the Hilbert–Pólya bridge; источник/source: hilbert_polya/figures).</w:t>
      </w:r>
      <w:r>
        <w:t xml:space="preserve"> </w:t>
      </w:r>
      <w:r>
        <w:rPr>
          <w:b/>
          <w:bCs/>
        </w:rPr>
        <w:t xml:space="preserve">fig24_qinfo_en.png</w:t>
      </w:r>
      <w:r>
        <w:t xml:space="preserve"> </w:t>
      </w:r>
      <w:r>
        <w:t xml:space="preserve">(the Hilbert–Pólya bridge; источник/source: hilbert_polya/figures).</w:t>
      </w:r>
      <w:r>
        <w:t xml:space="preserve"> </w:t>
      </w:r>
      <w:r>
        <w:rPr>
          <w:b/>
          <w:bCs/>
        </w:rPr>
        <w:t xml:space="preserve">fig25_map_en.png</w:t>
      </w:r>
      <w:r>
        <w:t xml:space="preserve"> </w:t>
      </w:r>
      <w:r>
        <w:t xml:space="preserve">(the Hilbert–Pólya bridge; источник/source: hilbert_polya/figures).</w:t>
      </w:r>
      <w:r>
        <w:t xml:space="preserve"> </w:t>
      </w:r>
      <w:r>
        <w:rPr>
          <w:b/>
          <w:bCs/>
        </w:rPr>
        <w:t xml:space="preserve">th1_4dim_en.png</w:t>
      </w:r>
      <w:r>
        <w:t xml:space="preserve"> </w:t>
      </w:r>
      <w:r>
        <w:t xml:space="preserve">(the spectral core; источник/source: spectral_core/figures).</w:t>
      </w:r>
      <w:r>
        <w:t xml:space="preserve"> </w:t>
      </w:r>
      <w:r>
        <w:rPr>
          <w:b/>
          <w:bCs/>
        </w:rPr>
        <w:t xml:space="preserve">th2_4dim_en.png</w:t>
      </w:r>
      <w:r>
        <w:t xml:space="preserve"> </w:t>
      </w:r>
      <w:r>
        <w:t xml:space="preserve">(the spectral core; источник/source: spectral_core/figures).</w:t>
      </w:r>
      <w:r>
        <w:t xml:space="preserve"> </w:t>
      </w:r>
      <w:r>
        <w:rPr>
          <w:b/>
          <w:bCs/>
        </w:rPr>
        <w:t xml:space="preserve">th3_4dim_en.png</w:t>
      </w:r>
      <w:r>
        <w:t xml:space="preserve"> </w:t>
      </w:r>
      <w:r>
        <w:t xml:space="preserve">(the spectral core; источник/source: spectral_core/figures).</w:t>
      </w:r>
      <w:r>
        <w:t xml:space="preserve"> </w:t>
      </w:r>
      <w:r>
        <w:rPr>
          <w:b/>
          <w:bCs/>
        </w:rPr>
        <w:t xml:space="preserve">th4_4dim_en.png</w:t>
      </w:r>
      <w:r>
        <w:t xml:space="preserve"> </w:t>
      </w:r>
      <w:r>
        <w:t xml:space="preserve">(the spectral core; источник/source: spectral_core/figures).</w:t>
      </w:r>
      <w:r>
        <w:t xml:space="preserve"> </w:t>
      </w:r>
      <w:r>
        <w:rPr>
          <w:b/>
          <w:bCs/>
        </w:rPr>
        <w:t xml:space="preserve">th5_4dim_en.png</w:t>
      </w:r>
      <w:r>
        <w:t xml:space="preserve"> </w:t>
      </w:r>
      <w:r>
        <w:t xml:space="preserve">(the spectral core; источник/source: spectral_core/figures).</w:t>
      </w:r>
      <w:r>
        <w:t xml:space="preserve"> </w:t>
      </w:r>
      <w:r>
        <w:rPr>
          <w:b/>
          <w:bCs/>
        </w:rPr>
        <w:t xml:space="preserve">th6_4dim_en.png</w:t>
      </w:r>
      <w:r>
        <w:t xml:space="preserve"> </w:t>
      </w:r>
      <w:r>
        <w:t xml:space="preserve">(the spectral core; источник/source: spectral_core/figures).</w:t>
      </w:r>
    </w:p>
    <w:p>
      <w:pPr>
        <w:pStyle w:val="BodyText"/>
      </w:pPr>
      <w:r>
        <w:rPr>
          <w:b/>
          <w:bCs/>
        </w:rPr>
        <w:t xml:space="preserve">fig_M1</w:t>
      </w:r>
      <w:r>
        <w:t xml:space="preserve"> </w:t>
      </w:r>
      <w:r>
        <w:t xml:space="preserve">— Spacing-ratio statistics of the 50,000 reference zeros: ⟨r⟩ = 0.6119 ± 0.0010 — the GUE class. Source: meridian/zeros50k.txt (package check).</w:t>
      </w:r>
      <w:r>
        <w:t xml:space="preserve"> </w:t>
      </w:r>
      <w:r>
        <w:rPr>
          <w:b/>
          <w:bCs/>
        </w:rPr>
        <w:t xml:space="preserve">fig_M2</w:t>
      </w:r>
      <w:r>
        <w:t xml:space="preserve"> </w:t>
      </w:r>
      <w:r>
        <w:t xml:space="preserve">— Unfolded spacings vs the Wigner surmise: D = 0.0223 — finite-sample. Source: meridian/zeros50k.txt (package check).</w:t>
      </w:r>
      <w:r>
        <w:t xml:space="preserve"> </w:t>
      </w:r>
      <w:r>
        <w:rPr>
          <w:b/>
          <w:bCs/>
        </w:rPr>
        <w:t xml:space="preserve">fig_M3</w:t>
      </w:r>
      <w:r>
        <w:t xml:space="preserve"> </w:t>
      </w:r>
      <w:r>
        <w:t xml:space="preserve">— Sliding ⟨r⟩(t) in blocks of 5,000 zeros: GUE-class stability along the strip. Source: meridian/zeros50k.txt (package check).</w:t>
      </w:r>
      <w:r>
        <w:t xml:space="preserve"> </w:t>
      </w:r>
      <w:r>
        <w:rPr>
          <w:b/>
          <w:bCs/>
        </w:rPr>
        <w:t xml:space="preserve">fig_R1</w:t>
      </w:r>
      <w:r>
        <w:t xml:space="preserve"> </w:t>
      </w:r>
      <w:r>
        <w:t xml:space="preserve">— Verdict map of the v19 reference run: 37 tests, 77 rows, 66 PASS / 11 FAIL-class. Source: results/run_20260902_134759.</w:t>
      </w:r>
      <w:r>
        <w:t xml:space="preserve"> </w:t>
      </w:r>
      <w:r>
        <w:rPr>
          <w:b/>
          <w:bCs/>
        </w:rPr>
        <w:t xml:space="preserve">fig_R2</w:t>
      </w:r>
      <w:r>
        <w:t xml:space="preserve"> </w:t>
      </w:r>
      <w:r>
        <w:t xml:space="preserve">— Per-test time profile of the v19 run (log scale): from milliseconds to hours. Source: results/run_20260902_134759.</w:t>
      </w:r>
      <w:r>
        <w:t xml:space="preserve"> </w:t>
      </w:r>
      <w:r>
        <w:rPr>
          <w:b/>
          <w:bCs/>
        </w:rPr>
        <w:t xml:space="preserve">01_heatmap_D_Nv_q.png</w:t>
      </w:r>
      <w:r>
        <w:t xml:space="preserve"> </w:t>
      </w:r>
      <w:r>
        <w:t xml:space="preserve">— The D(Nv, q) heatmap: the valley Nv ≈ 8–16, q ≈ 0.7–1.0. Campaign T34-ext; source: Vortex_optimization/figures.</w:t>
      </w:r>
      <w:r>
        <w:t xml:space="preserve"> </w:t>
      </w:r>
      <w:r>
        <w:rPr>
          <w:b/>
          <w:bCs/>
        </w:rPr>
        <w:t xml:space="preserve">02_D_of_Nv.png</w:t>
      </w:r>
      <w:r>
        <w:t xml:space="preserve"> </w:t>
      </w:r>
      <w:r>
        <w:t xml:space="preserve">— D vs vortex density: breeze → transport → self-obstruction. Campaign T34-ext; source: Vortex_optimization/figures.</w:t>
      </w:r>
      <w:r>
        <w:t xml:space="preserve"> </w:t>
      </w:r>
      <w:r>
        <w:rPr>
          <w:b/>
          <w:bCs/>
        </w:rPr>
        <w:t xml:space="preserve">03_D_of_q.png</w:t>
      </w:r>
      <w:r>
        <w:t xml:space="preserve"> </w:t>
      </w:r>
      <w:r>
        <w:t xml:space="preserve">— D vs vortex charge: q = 1 completes the flux quantization. Campaign T34-ext; source: Vortex_optimization/figures.</w:t>
      </w:r>
      <w:r>
        <w:t xml:space="preserve"> </w:t>
      </w:r>
      <w:r>
        <w:rPr>
          <w:b/>
          <w:bCs/>
        </w:rPr>
        <w:t xml:space="preserve">04_L_ladder.png</w:t>
      </w:r>
      <w:r>
        <w:t xml:space="preserve"> </w:t>
      </w:r>
      <w:r>
        <w:t xml:space="preserve">— The size ladder: window stability and the GUE floor across L. Campaign T34-ext; source: Vortex_optimization/figures.</w:t>
      </w:r>
      <w:r>
        <w:t xml:space="preserve"> </w:t>
      </w:r>
      <w:r>
        <w:rPr>
          <w:b/>
          <w:bCs/>
        </w:rPr>
        <w:t xml:space="preserve">05_alpha_scan.png</w:t>
      </w:r>
      <w:r>
        <w:t xml:space="preserve"> </w:t>
      </w:r>
      <w:r>
        <w:t xml:space="preserve">— The α scan: the critical line α = 0.5 (Connes self-duality). Campaign T34-ext; source: Vortex_optimization/figures.</w:t>
      </w:r>
      <w:r>
        <w:t xml:space="preserve"> </w:t>
      </w:r>
      <w:r>
        <w:rPr>
          <w:b/>
          <w:bCs/>
        </w:rPr>
        <w:t xml:space="preserve">06_R2_s.png</w:t>
      </w:r>
      <w:r>
        <w:t xml:space="preserve"> </w:t>
      </w:r>
      <w:r>
        <w:t xml:space="preserve">— Two-point correlation R₂(s) vs the ζ zeros. Campaign T34-ext; source: Vortex_optimization/figures.</w:t>
      </w:r>
      <w:r>
        <w:t xml:space="preserve"> </w:t>
      </w:r>
      <w:r>
        <w:rPr>
          <w:b/>
          <w:bCs/>
        </w:rPr>
        <w:t xml:space="preserve">07_stability.png</w:t>
      </w:r>
      <w:r>
        <w:t xml:space="preserve"> </w:t>
      </w:r>
      <w:r>
        <w:t xml:space="preserve">— Realization stability: D spread &lt; 0.10. Campaign T34-ext; source: Vortex_optimization/figures.</w:t>
      </w:r>
      <w:r>
        <w:t xml:space="preserve"> </w:t>
      </w:r>
      <w:r>
        <w:rPr>
          <w:b/>
          <w:bCs/>
        </w:rPr>
        <w:t xml:space="preserve">01_chambers_and_cone.png</w:t>
      </w:r>
      <w:r>
        <w:t xml:space="preserve"> </w:t>
      </w:r>
      <w:r>
        <w:t xml:space="preserve">— The chamber and the group-velocity cone (hyperbolic dispersion). Experiment W1/E1; source: Wave_attractors/figures.</w:t>
      </w:r>
      <w:r>
        <w:t xml:space="preserve"> </w:t>
      </w:r>
      <w:r>
        <w:rPr>
          <w:b/>
          <w:bCs/>
        </w:rPr>
        <w:t xml:space="preserve">02_cascade.png</w:t>
      </w:r>
      <w:r>
        <w:t xml:space="preserve"> </w:t>
      </w:r>
      <w:r>
        <w:t xml:space="preserve">— The wavelength cascade at slope reflections (Vieta root). Experiment W1/E1; source: Wave_attractors/figures.</w:t>
      </w:r>
      <w:r>
        <w:t xml:space="preserve"> </w:t>
      </w:r>
      <w:r>
        <w:rPr>
          <w:b/>
          <w:bCs/>
        </w:rPr>
        <w:t xml:space="preserve">03_attractor_vs_control.png</w:t>
      </w:r>
      <w:r>
        <w:t xml:space="preserve"> </w:t>
      </w:r>
      <w:r>
        <w:t xml:space="preserve">— Attractor vs isotropic control: 24/24 vs 0/24. Experiment W1/E2; source: Wave_attractors/figures.</w:t>
      </w:r>
      <w:r>
        <w:t xml:space="preserve"> </w:t>
      </w:r>
      <w:r>
        <w:rPr>
          <w:b/>
          <w:bCs/>
        </w:rPr>
        <w:t xml:space="preserve">04_phase_diagram.png</w:t>
      </w:r>
      <w:r>
        <w:t xml:space="preserve"> </w:t>
      </w:r>
      <w:r>
        <w:t xml:space="preserve">— The attractor phase diagram (s × y_v). Experiment W1/E5; source: Wave_attractors/figures.</w:t>
      </w:r>
      <w:r>
        <w:t xml:space="preserve"> </w:t>
      </w:r>
      <w:r>
        <w:rPr>
          <w:b/>
          <w:bCs/>
        </w:rPr>
        <w:t xml:space="preserve">05_chirality.png</w:t>
      </w:r>
      <w:r>
        <w:t xml:space="preserve"> </w:t>
      </w:r>
      <w:r>
        <w:t xml:space="preserve">— Chirality: the mirror pair C + C_mir = 0.0. Experiment W1/E3; source: Wave_attractors/figures.</w:t>
      </w:r>
      <w:r>
        <w:t xml:space="preserve"> </w:t>
      </w:r>
      <w:r>
        <w:rPr>
          <w:b/>
          <w:bCs/>
        </w:rPr>
        <w:t xml:space="preserve">06_wave_maps.png</w:t>
      </w:r>
      <w:r>
        <w:t xml:space="preserve"> </w:t>
      </w:r>
      <w:r>
        <w:t xml:space="preserve">— Wave maps: channeling into attractor corridors. Experiment W1/E4; source: Wave_attractors/figures.</w:t>
      </w:r>
      <w:r>
        <w:t xml:space="preserve"> </w:t>
      </w:r>
      <w:r>
        <w:rPr>
          <w:b/>
          <w:bCs/>
        </w:rPr>
        <w:t xml:space="preserve">07_ray_density.png</w:t>
      </w:r>
      <w:r>
        <w:t xml:space="preserve"> </w:t>
      </w:r>
      <w:r>
        <w:t xml:space="preserve">— Ray density: corridor contrast ×5.47. Experiment W1/E4c; source: Wave_attractors/figures.</w:t>
      </w:r>
      <w:r>
        <w:t xml:space="preserve"> </w:t>
      </w:r>
      <w:r>
        <w:rPr>
          <w:b/>
          <w:bCs/>
        </w:rPr>
        <w:t xml:space="preserve">08_ab_water.png</w:t>
      </w:r>
      <w:r>
        <w:t xml:space="preserve"> </w:t>
      </w:r>
      <w:r>
        <w:t xml:space="preserve">— AB effect with water waves: winding W(−α) = −W(α). Companion W1; source: Wave_attractors/figures.</w:t>
      </w:r>
      <w:r>
        <w:t xml:space="preserve"> </w:t>
      </w:r>
      <w:r>
        <w:rPr>
          <w:b/>
          <w:bCs/>
        </w:rPr>
        <w:t xml:space="preserve">09_cross_verification.png</w:t>
      </w:r>
      <w:r>
        <w:t xml:space="preserve"> </w:t>
      </w:r>
      <w:r>
        <w:t xml:space="preserve">— Python ↔ Julia cross-verification: 3.45·10⁻¹⁵. Experiment W1/cross; source: Wave_attractors/figures.</w:t>
      </w:r>
      <w:r>
        <w:t xml:space="preserve"> </w:t>
      </w:r>
      <w:r>
        <w:rPr>
          <w:b/>
          <w:bCs/>
        </w:rPr>
        <w:t xml:space="preserve">10_eta_scan.png</w:t>
      </w:r>
      <w:r>
        <w:t xml:space="preserve"> </w:t>
      </w:r>
      <w:r>
        <w:t xml:space="preserve">— The universal attractor window across η (u₁, u₂). Experiment W1/E6; source: Wave_attractors/figures.</w:t>
      </w:r>
      <w:r>
        <w:t xml:space="preserve"> </w:t>
      </w:r>
      <w:r>
        <w:rPr>
          <w:b/>
          <w:bCs/>
        </w:rPr>
        <w:t xml:space="preserve">11_time_domain.png</w:t>
      </w:r>
      <w:r>
        <w:t xml:space="preserve"> </w:t>
      </w:r>
      <w:r>
        <w:t xml:space="preserve">— Time domain: Drude dispersion, capture ×1.43. Experiment W1/E7; source: Wave_attractors/figures.</w:t>
      </w:r>
      <w:r>
        <w:t xml:space="preserve"> </w:t>
      </w:r>
      <w:r>
        <w:rPr>
          <w:b/>
          <w:bCs/>
        </w:rPr>
        <w:t xml:space="preserve">12_truncation.png</w:t>
      </w:r>
      <w:r>
        <w:t xml:space="preserve"> </w:t>
      </w:r>
      <w:r>
        <w:t xml:space="preserve">— Homogenization convergence: capture growth ×10. Experiment W1/E7; source: Wave_attractors/figures.</w:t>
      </w:r>
    </w:p>
    <w:p>
      <w:r>
        <w:pict>
          <v:rect style="width:0;height:1.5pt" o:hralign="center" o:hrstd="t" o:hr="t"/>
        </w:pict>
      </w:r>
    </w:p>
    <w:bookmarkStart w:id="464" w:name="X685cf66475975828531b57c62be38d66fb5f03e"/>
    <w:p>
      <w:pPr>
        <w:pStyle w:val="Heading3"/>
      </w:pPr>
      <w:r>
        <w:t xml:space="preserve">Appendix D (full). The v19 verdict listing — 77 lines verbatim</w:t>
      </w:r>
    </w:p>
    <w:p>
      <w:pPr>
        <w:pStyle w:val="SourceCode"/>
      </w:pPr>
      <w:r>
        <w:rPr>
          <w:rStyle w:val="VerbatimChar"/>
        </w:rPr>
        <w:t xml:space="preserve">Test 1   [PASS] bN_convergence —  Test 1: b(N=50000) = 1.2126 → PASS</w:t>
      </w:r>
      <w:r>
        <w:br/>
      </w:r>
      <w:r>
        <w:rPr>
          <w:rStyle w:val="VerbatimChar"/>
        </w:rPr>
        <w:t xml:space="preserve">Test 1   [PASS] bN_convergence —  Test 1 [HARDCORE pass 2]: 8 sub-checks, 0 failed, b(50000)=1.2126 → PASS</w:t>
      </w:r>
      <w:r>
        <w:br/>
      </w:r>
      <w:r>
        <w:rPr>
          <w:rStyle w:val="VerbatimChar"/>
        </w:rPr>
        <w:t xml:space="preserve">Test 2   [PASS] bN_monotonicity —  Test 2: Monotonicity violations: 0 / 499 → PASS</w:t>
      </w:r>
      <w:r>
        <w:br/>
      </w:r>
      <w:r>
        <w:rPr>
          <w:rStyle w:val="VerbatimChar"/>
        </w:rPr>
        <w:t xml:space="preserve">Test 2   [PASS] bN_monotonicity —  Test 2 [HARDCORE pass 2]: 4 sub-checks, 0 failed, b(50000)=1.2126 → PASS</w:t>
      </w:r>
      <w:r>
        <w:br/>
      </w:r>
      <w:r>
        <w:rPr>
          <w:rStyle w:val="VerbatimChar"/>
        </w:rPr>
        <w:t xml:space="preserve">Test 3   [PASS] bN_rate —  Test 3: α = 0.1685 (empirical; no expected value), R²=0.9895 → PASS</w:t>
      </w:r>
      <w:r>
        <w:br/>
      </w:r>
      <w:r>
        <w:rPr>
          <w:rStyle w:val="VerbatimChar"/>
        </w:rPr>
        <w:t xml:space="preserve">Test 3   [PASS] bN_rate —  Test 3 [HARDCORE pass 2]: 4 sub-checks, 0 failed, b(50000)=1.2126 → PASS</w:t>
      </w:r>
      <w:r>
        <w:br/>
      </w:r>
      <w:r>
        <w:rPr>
          <w:rStyle w:val="VerbatimChar"/>
        </w:rPr>
        <w:t xml:space="preserve">Test 4   [FAIL] gue_ks_full —  Test 4: KS D=0.0216, p=0.0 → WARN</w:t>
      </w:r>
      <w:r>
        <w:br/>
      </w:r>
      <w:r>
        <w:rPr>
          <w:rStyle w:val="VerbatimChar"/>
        </w:rPr>
        <w:t xml:space="preserve">Test 4   [PASS] gue_ks_full —  Test 4 [HARDCORE pass 2]: 3 sub-checks, 0 failed → PASS</w:t>
      </w:r>
      <w:r>
        <w:br/>
      </w:r>
      <w:r>
        <w:rPr>
          <w:rStyle w:val="VerbatimChar"/>
        </w:rPr>
        <w:t xml:space="preserve">Test 5   [FAIL] gue_ks_highT —  Test 5: Best high-T p-value=0.0 → WARN</w:t>
      </w:r>
      <w:r>
        <w:br/>
      </w:r>
      <w:r>
        <w:rPr>
          <w:rStyle w:val="VerbatimChar"/>
        </w:rPr>
        <w:t xml:space="preserve">Test 5   [PASS] gue_ks_highT —  Test 5 [HARDCORE pass 2]: 2 sub-checks, 0 failed → PASS</w:t>
      </w:r>
      <w:r>
        <w:br/>
      </w:r>
      <w:r>
        <w:rPr>
          <w:rStyle w:val="VerbatimChar"/>
        </w:rPr>
        <w:t xml:space="preserve">Test 6   [FAIL] chi2_hist —  Test 6: χ² p=0.0 → WARN</w:t>
      </w:r>
      <w:r>
        <w:br/>
      </w:r>
      <w:r>
        <w:rPr>
          <w:rStyle w:val="VerbatimChar"/>
        </w:rPr>
        <w:t xml:space="preserve">Test 6   [PASS] chi2_hist —  Test 6 [HARDCORE pass 2]: 2 sub-checks, 0 failed → PASS</w:t>
      </w:r>
      <w:r>
        <w:br/>
      </w:r>
      <w:r>
        <w:rPr>
          <w:rStyle w:val="VerbatimChar"/>
        </w:rPr>
        <w:t xml:space="preserve">Test 7   [PASS] decay_slope —  Test 7: Slope=-0.1504 (empirical), 95%CI=[-0.1594,-0.1414] → PASS</w:t>
      </w:r>
      <w:r>
        <w:br/>
      </w:r>
      <w:r>
        <w:rPr>
          <w:rStyle w:val="VerbatimChar"/>
        </w:rPr>
        <w:t xml:space="preserve">Test 7   [PASS] decay_slope —  Test 7 [HARDCORE pass 2]: 4 sub-checks, 0 failed, b(50000)=1.2126 → PASS</w:t>
      </w:r>
      <w:r>
        <w:br/>
      </w:r>
      <w:r>
        <w:rPr>
          <w:rStyle w:val="VerbatimChar"/>
        </w:rPr>
        <w:t xml:space="preserve">Test 8   [PASS] residuals —  Test 8: Runs=3 (exp=5.8) → PASS</w:t>
      </w:r>
      <w:r>
        <w:br/>
      </w:r>
      <w:r>
        <w:rPr>
          <w:rStyle w:val="VerbatimChar"/>
        </w:rPr>
        <w:t xml:space="preserve">Test 8   [PASS] residuals —  Test 8 [HARDCORE pass 2]: 4 sub-checks, 0 failed, b(50000)=1.2126 → PASS</w:t>
      </w:r>
      <w:r>
        <w:br/>
      </w:r>
      <w:r>
        <w:rPr>
          <w:rStyle w:val="VerbatimChar"/>
        </w:rPr>
        <w:t xml:space="preserve">Test 9   [PASS] bootstrap_ci —  Test 9: Bootstrap slope=-0.1746 (empirical), 95%CI=[-0.1895,-0.1552] → PASS</w:t>
      </w:r>
      <w:r>
        <w:br/>
      </w:r>
      <w:r>
        <w:rPr>
          <w:rStyle w:val="VerbatimChar"/>
        </w:rPr>
        <w:t xml:space="preserve">Test 9   [PASS] bootstrap_ci —  Test 9 [HARDCORE pass 2]: 4 sub-checks, 0 failed, b(50000)=1.2126 → PASS</w:t>
      </w:r>
      <w:r>
        <w:br/>
      </w:r>
      <w:r>
        <w:rPr>
          <w:rStyle w:val="VerbatimChar"/>
        </w:rPr>
        <w:t xml:space="preserve">Test 10  [PASS] cross_validation —  Test 10: Max deviation=8.5% → PASS</w:t>
      </w:r>
      <w:r>
        <w:br/>
      </w:r>
      <w:r>
        <w:rPr>
          <w:rStyle w:val="VerbatimChar"/>
        </w:rPr>
        <w:t xml:space="preserve">Test 10  [PASS] cross_validation —  Test 10 [HARDCORE pass 2]: 4 sub-checks, 0 failed, b(50000)=1.2126 → PASS</w:t>
      </w:r>
      <w:r>
        <w:br/>
      </w:r>
      <w:r>
        <w:rPr>
          <w:rStyle w:val="VerbatimChar"/>
        </w:rPr>
        <w:t xml:space="preserve">Test 11  [FAIL] anderson_darling —  Test 11: A²=61.4924, MC p=0.0000 → WARN (best high-T subrange T&gt;31351 also rejects, p=0.0000; see height-resolved table)</w:t>
      </w:r>
      <w:r>
        <w:br/>
      </w:r>
      <w:r>
        <w:rPr>
          <w:rStyle w:val="VerbatimChar"/>
        </w:rPr>
        <w:t xml:space="preserve">Test 11  [PASS] anderson_darling —  Test 11 [HARDCORE pass 2]: 5 sub-checks, 0 failed → PASS</w:t>
      </w:r>
      <w:r>
        <w:br/>
      </w:r>
      <w:r>
        <w:rPr>
          <w:rStyle w:val="VerbatimChar"/>
        </w:rPr>
        <w:t xml:space="preserve">Test 12  [FAIL] two_sample_ks —  Test 12: 2-sample KS D=0.0233, p=0.010547 → WARN</w:t>
      </w:r>
      <w:r>
        <w:br/>
      </w:r>
      <w:r>
        <w:rPr>
          <w:rStyle w:val="VerbatimChar"/>
        </w:rPr>
        <w:t xml:space="preserve">Test 12  [PASS] two_sample_ks —  Test 12 [HARDCORE pass 2]: 3 sub-checks, 0 failed → PASS</w:t>
      </w:r>
      <w:r>
        <w:br/>
      </w:r>
      <w:r>
        <w:rPr>
          <w:rStyle w:val="VerbatimChar"/>
        </w:rPr>
        <w:t xml:space="preserve">Test 13  [PASS] number_variance —  Test 13: data closer to GUE in 9/9 L-values → PASS</w:t>
      </w:r>
      <w:r>
        <w:br/>
      </w:r>
      <w:r>
        <w:rPr>
          <w:rStyle w:val="VerbatimChar"/>
        </w:rPr>
        <w:t xml:space="preserve">Test 13  [PASS] number_variance —  Test 13 [HARDCORE pass 2]: 4 sub-checks, 0 failed → PASS</w:t>
      </w:r>
      <w:r>
        <w:br/>
      </w:r>
      <w:r>
        <w:rPr>
          <w:rStyle w:val="VerbatimChar"/>
        </w:rPr>
        <w:t xml:space="preserve">Test 14  [PASS] spectral_rigidity —  Test 14: data closer to GUE in 9/9 L-values → PASS</w:t>
      </w:r>
      <w:r>
        <w:br/>
      </w:r>
      <w:r>
        <w:rPr>
          <w:rStyle w:val="VerbatimChar"/>
        </w:rPr>
        <w:t xml:space="preserve">Test 14  [PASS] spectral_rigidity —  Test 14 [HARDCORE pass 2]: 3 sub-checks, 0 failed → PASS</w:t>
      </w:r>
      <w:r>
        <w:br/>
      </w:r>
      <w:r>
        <w:rPr>
          <w:rStyle w:val="VerbatimChar"/>
        </w:rPr>
        <w:t xml:space="preserve">Test 15  [PASS] ab_construction —  Test 15: Hermiticity=OK, τ_TRB=0.1037, flux_v1=-0.0 [exp -0.0], flux_empty=0.0 → PASS</w:t>
      </w:r>
      <w:r>
        <w:br/>
      </w:r>
      <w:r>
        <w:rPr>
          <w:rStyle w:val="VerbatimChar"/>
        </w:rPr>
        <w:t xml:space="preserve">Test 15  [PASS] ab_construction —  Test 15b [HARDCORE pass 2]: 2 sub-checks, 0 failed → PASS</w:t>
      </w:r>
      <w:r>
        <w:br/>
      </w:r>
      <w:r>
        <w:rPr>
          <w:rStyle w:val="VerbatimChar"/>
        </w:rPr>
        <w:t xml:space="preserve">Test 16  [PASS] ab_gue_class —  Test 16 [MONTGOMERY] FINAL (last α=0.5): ⟨r⟩=0.594 → PASS</w:t>
      </w:r>
      <w:r>
        <w:br/>
      </w:r>
      <w:r>
        <w:rPr>
          <w:rStyle w:val="VerbatimChar"/>
        </w:rPr>
        <w:t xml:space="preserve">Test 16  [PASS] ab_gue_class —  Test 16b [HARDCORE pass 2]: 2 sub-checks, 0 failed → PASS</w:t>
      </w:r>
      <w:r>
        <w:br/>
      </w:r>
      <w:r>
        <w:rPr>
          <w:rStyle w:val="VerbatimChar"/>
        </w:rPr>
        <w:t xml:space="preserve">Test 17  [PASS] connes_self_duality —  Test 17: zero_modes(α=1/2)=4 (expected 4) → PASS</w:t>
      </w:r>
      <w:r>
        <w:br/>
      </w:r>
      <w:r>
        <w:rPr>
          <w:rStyle w:val="VerbatimChar"/>
        </w:rPr>
        <w:t xml:space="preserve">Test 17  [PASS] connes_self_duality —  Test 17b [HARDCORE pass 2]: 2 sub-checks, 0 failed → PASS</w:t>
      </w:r>
      <w:r>
        <w:br/>
      </w:r>
      <w:r>
        <w:rPr>
          <w:rStyle w:val="VerbatimChar"/>
        </w:rPr>
        <w:t xml:space="preserve">Test 18  [PASS] chiral_AIII —  Test 18: chiral defect (α=1/2)=0.0 [exp 0.000000], (α=1/3)=0.0058 [exp ≠0] → PASS</w:t>
      </w:r>
      <w:r>
        <w:br/>
      </w:r>
      <w:r>
        <w:rPr>
          <w:rStyle w:val="VerbatimChar"/>
        </w:rPr>
        <w:t xml:space="preserve">Test 18  [PASS] chiral_AIII —  Test 18b [HARDCORE pass 2]: 4 sub-checks, 0 failed → PASS</w:t>
      </w:r>
      <w:r>
        <w:br/>
      </w:r>
      <w:r>
        <w:rPr>
          <w:rStyle w:val="VerbatimChar"/>
        </w:rPr>
        <w:t xml:space="preserve">Test 19  [PASS] dirac_cone —  Test 19: 1/L scaling R²=0.9997, v_F(2π)=1.8998, v_F(π)=3.7995 → PASS</w:t>
      </w:r>
      <w:r>
        <w:br/>
      </w:r>
      <w:r>
        <w:rPr>
          <w:rStyle w:val="VerbatimChar"/>
        </w:rPr>
        <w:t xml:space="preserve">Test 19  [PASS] dirac_cone —  Test 19b [HARDCORE pass 2]: 3 sub-checks, 0 failed → PASS</w:t>
      </w:r>
      <w:r>
        <w:br/>
      </w:r>
      <w:r>
        <w:rPr>
          <w:rStyle w:val="VerbatimChar"/>
        </w:rPr>
        <w:t xml:space="preserve">Test 19  [PASS] dirac_cone —  Test 19c [SERIES pass 3]: 3 sub-checks, 0 failed → PASS</w:t>
      </w:r>
      <w:r>
        <w:br/>
      </w:r>
      <w:r>
        <w:rPr>
          <w:rStyle w:val="VerbatimChar"/>
        </w:rPr>
        <w:t xml:space="preserve">Test 20  [PASS] chern_tknn —  Test 20: C₁ anchors {1/4,1/3,1/5}=1,1,1 [exp 1,1,1], α=1/2 min gap=0.0 (Dirac touching), mass branch C=0/0 → PASS</w:t>
      </w:r>
      <w:r>
        <w:br/>
      </w:r>
      <w:r>
        <w:rPr>
          <w:rStyle w:val="VerbatimChar"/>
        </w:rPr>
        <w:t xml:space="preserve">Test 20  [PASS] chern_tknn —  Test 20b [HARDCORE pass 2]: 3 sub-checks, 0 failed → PASS</w:t>
      </w:r>
      <w:r>
        <w:br/>
      </w:r>
      <w:r>
        <w:rPr>
          <w:rStyle w:val="VerbatimChar"/>
        </w:rPr>
        <w:t xml:space="preserve">Test 21  [PASS] gamma_phase —  Test 21: arg(γ*)=89.874° (≈90°, deviation=0.126°) → PASS</w:t>
      </w:r>
      <w:r>
        <w:br/>
      </w:r>
      <w:r>
        <w:rPr>
          <w:rStyle w:val="VerbatimChar"/>
        </w:rPr>
        <w:t xml:space="preserve">Test 21  [PASS] gamma_phase —  Test 21b [HARDCORE pass 2]: 3 sub-checks, 0 failed → PASS</w:t>
      </w:r>
      <w:r>
        <w:br/>
      </w:r>
      <w:r>
        <w:rPr>
          <w:rStyle w:val="VerbatimChar"/>
        </w:rPr>
        <w:t xml:space="preserve">Test 22  [PASS] ab_phase —  Test 22: Φ_AB=0.4487989505 = π/7 (exact) → PASS</w:t>
      </w:r>
      <w:r>
        <w:br/>
      </w:r>
      <w:r>
        <w:rPr>
          <w:rStyle w:val="VerbatimChar"/>
        </w:rPr>
        <w:t xml:space="preserve">Test 22  [PASS] ab_phase —  Test 22b [HARDCORE pass 2]: 3 sub-checks, 0 failed → PASS</w:t>
      </w:r>
      <w:r>
        <w:br/>
      </w:r>
      <w:r>
        <w:rPr>
          <w:rStyle w:val="VerbatimChar"/>
        </w:rPr>
        <w:t xml:space="preserve">Test 23  [PASS] fractal_factor —  Test 23: |CF_formula|=1.0 (=1 by construction), c_AB=0.02062 (≈0.02063) → PASS</w:t>
      </w:r>
      <w:r>
        <w:br/>
      </w:r>
      <w:r>
        <w:rPr>
          <w:rStyle w:val="VerbatimChar"/>
        </w:rPr>
        <w:t xml:space="preserve">Test 23  [PASS] fractal_factor —  Test 23b [HARDCORE pass 2]: 3 sub-checks, 0 failed → PASS</w:t>
      </w:r>
      <w:r>
        <w:br/>
      </w:r>
      <w:r>
        <w:rPr>
          <w:rStyle w:val="VerbatimChar"/>
        </w:rPr>
        <w:t xml:space="preserve">Test 24  [PASS] dirac_string_flux —  Test 24: vortex flux OK=1/1, empty OK=5040/5040, max_empty=0.0 → PASS</w:t>
      </w:r>
      <w:r>
        <w:br/>
      </w:r>
      <w:r>
        <w:rPr>
          <w:rStyle w:val="VerbatimChar"/>
        </w:rPr>
        <w:t xml:space="preserve">Test 24  [PASS] dirac_string_flux —  Test 24b [HARDCORE pass 2]: 5 sub-checks, 0 failed → PASS</w:t>
      </w:r>
      <w:r>
        <w:br/>
      </w:r>
      <w:r>
        <w:rPr>
          <w:rStyle w:val="VerbatimChar"/>
        </w:rPr>
        <w:t xml:space="preserve">Test 25  [PASS] byers_yang —  Test 25: Δ(q=1→0)=0.0 [exp ~0], Δ(q=0.3→0)=0.0032 [exp &gt;1e-3] → PASS</w:t>
      </w:r>
      <w:r>
        <w:br/>
      </w:r>
      <w:r>
        <w:rPr>
          <w:rStyle w:val="VerbatimChar"/>
        </w:rPr>
        <w:t xml:space="preserve">Test 25  [PASS] byers_yang —  Test 25b [HARDCORE pass 2]: 2 sub-checks, 0 failed → PASS</w:t>
      </w:r>
      <w:r>
        <w:br/>
      </w:r>
      <w:r>
        <w:rPr>
          <w:rStyle w:val="VerbatimChar"/>
        </w:rPr>
        <w:t xml:space="preserve">Test 26  [PASS] pbc_torus —  Test 26: flux_v=-0.0 [exp -0.0], empty_ok=5040/5183, herm=OK, ⟨r⟩=0.6009 → PASS</w:t>
      </w:r>
      <w:r>
        <w:br/>
      </w:r>
      <w:r>
        <w:rPr>
          <w:rStyle w:val="VerbatimChar"/>
        </w:rPr>
        <w:t xml:space="preserve">Test 26  [PASS] pbc_torus —  Test 26b [HARDCORE pass 2]: 4 sub-checks, 0 failed → PASS</w:t>
      </w:r>
      <w:r>
        <w:br/>
      </w:r>
      <w:r>
        <w:rPr>
          <w:rStyle w:val="VerbatimChar"/>
        </w:rPr>
        <w:t xml:space="preserve">Test 27  [PASS] binary_chiral —  Test 27: chiral defect (W=0) = 0.0, (W=1.0) = 0.0058 → PASS</w:t>
      </w:r>
      <w:r>
        <w:br/>
      </w:r>
      <w:r>
        <w:rPr>
          <w:rStyle w:val="VerbatimChar"/>
        </w:rPr>
        <w:t xml:space="preserve">Test 27  [PASS] binary_chiral —  Test 27b [HARDCORE pass 2]: 4 sub-checks, 0 failed → PASS</w:t>
      </w:r>
      <w:r>
        <w:br/>
      </w:r>
      <w:r>
        <w:rPr>
          <w:rStyle w:val="VerbatimChar"/>
        </w:rPr>
        <w:t xml:space="preserve">Test 28  [FAIL] f_gue_merit —  Test 28: f_GUE=0.8704, Σ²_data=0.6115 → WARN</w:t>
      </w:r>
      <w:r>
        <w:br/>
      </w:r>
      <w:r>
        <w:rPr>
          <w:rStyle w:val="VerbatimChar"/>
        </w:rPr>
        <w:t xml:space="preserve">Test 28  [FAIL] f_gue_merit —  Test 28b [HARDCORE pass 2]: 2 sub-checks, 1 failed → WARN</w:t>
      </w:r>
      <w:r>
        <w:br/>
      </w:r>
      <w:r>
        <w:rPr>
          <w:rStyle w:val="VerbatimChar"/>
        </w:rPr>
        <w:t xml:space="preserve">Test 29  [PASS] dirac_dip —  Test 29: ρ(α=0.5)=0.0193 vs ρ(0.403)=0.1944 / ρ(0.597)=0.1944 → PASS</w:t>
      </w:r>
      <w:r>
        <w:br/>
      </w:r>
      <w:r>
        <w:rPr>
          <w:rStyle w:val="VerbatimChar"/>
        </w:rPr>
        <w:t xml:space="preserve">Test 29  [FAIL] dirac_dip —  Test 29b [HARDCORE pass 2]: 3 sub-checks, 1 failed → WARN</w:t>
      </w:r>
      <w:r>
        <w:br/>
      </w:r>
      <w:r>
        <w:rPr>
          <w:rStyle w:val="VerbatimChar"/>
        </w:rPr>
        <w:t xml:space="preserve">Test 29  [PASS] dirac_dip —  Test 29c [SERIES pass 3]: 3 sub-checks, 0 failed → PASS</w:t>
      </w:r>
      <w:r>
        <w:br/>
      </w:r>
      <w:r>
        <w:rPr>
          <w:rStyle w:val="VerbatimChar"/>
        </w:rPr>
        <w:t xml:space="preserve">Test 30  [PASS] vf_scaling —  Test 30: v_F=1.798, R²=0.9977 → PASS</w:t>
      </w:r>
      <w:r>
        <w:br/>
      </w:r>
      <w:r>
        <w:rPr>
          <w:rStyle w:val="VerbatimChar"/>
        </w:rPr>
        <w:t xml:space="preserve">Test 30  [PASS] vf_scaling —  Test 30b [HARDCORE pass 2]: 3 sub-checks, 0 failed → PASS</w:t>
      </w:r>
      <w:r>
        <w:br/>
      </w:r>
      <w:r>
        <w:rPr>
          <w:rStyle w:val="VerbatimChar"/>
        </w:rPr>
        <w:t xml:space="preserve">Test 31  [PASS] hatano_nelson —  Test 31: max|Im(E)|=0.6397, ⟨r⟩_NH=0.8938 → PASS</w:t>
      </w:r>
      <w:r>
        <w:br/>
      </w:r>
      <w:r>
        <w:rPr>
          <w:rStyle w:val="VerbatimChar"/>
        </w:rPr>
        <w:t xml:space="preserve">Test 31  [PASS] hatano_nelson —  Test 31b [HARDCORE pass 2]: 3 sub-checks, 0 failed → PASS</w:t>
      </w:r>
      <w:r>
        <w:br/>
      </w:r>
      <w:r>
        <w:rPr>
          <w:rStyle w:val="VerbatimChar"/>
        </w:rPr>
        <w:t xml:space="preserve">Test 31  [PASS] hatano_nelson —  Test 31c [SERIES pass 3]: 4 sub-checks, 0 failed → PASS</w:t>
      </w:r>
      <w:r>
        <w:br/>
      </w:r>
      <w:r>
        <w:rPr>
          <w:rStyle w:val="VerbatimChar"/>
        </w:rPr>
        <w:t xml:space="preserve">Test 32  [PASS] rmean_bootstrap —  Test 32: ⟨r⟩=0.5991±0.0075 (q=1.0, n=5, W=1.0) vs GUE 0.5992 → PASS</w:t>
      </w:r>
      <w:r>
        <w:br/>
      </w:r>
      <w:r>
        <w:rPr>
          <w:rStyle w:val="VerbatimChar"/>
        </w:rPr>
        <w:t xml:space="preserve">Test 32  [PASS] rmean_bootstrap —  Test 32b [HARDCORE pass 2]: 2 sub-checks, 0 failed → PASS</w:t>
      </w:r>
      <w:r>
        <w:br/>
      </w:r>
      <w:r>
        <w:rPr>
          <w:rStyle w:val="VerbatimChar"/>
        </w:rPr>
        <w:t xml:space="preserve">Test 33  [PASS] l_scaling_rmean —  Test 33: L-scaling to L=80 0.434,0.556,0.593,0.6,0.6 → PASS</w:t>
      </w:r>
      <w:r>
        <w:br/>
      </w:r>
      <w:r>
        <w:rPr>
          <w:rStyle w:val="VerbatimChar"/>
        </w:rPr>
        <w:t xml:space="preserve">Test 33  [PASS] l_scaling_rmean —  Test 33b (hardcore): plateau weighted ⟨r⟩=0.6004, χ²/dof=0.01 → PASS</w:t>
      </w:r>
      <w:r>
        <w:br/>
      </w:r>
      <w:r>
        <w:rPr>
          <w:rStyle w:val="VerbatimChar"/>
        </w:rPr>
        <w:t xml:space="preserve">Test 34  [PASS] direct_vs_zeta —  Test 34: KS p=0.0, ⟨|ΔR₂|⟩=0.0374, d_GUE=0.796 → PASS</w:t>
      </w:r>
      <w:r>
        <w:br/>
      </w:r>
      <w:r>
        <w:rPr>
          <w:rStyle w:val="VerbatimChar"/>
        </w:rPr>
        <w:t xml:space="preserve">Test 34  [FAIL] direct_vs_zeta —  Test 34b [HARDCORE pass 2]: 4 sub-checks, 1 failed → WARN</w:t>
      </w:r>
      <w:r>
        <w:br/>
      </w:r>
      <w:r>
        <w:rPr>
          <w:rStyle w:val="VerbatimChar"/>
        </w:rPr>
        <w:t xml:space="preserve">Test 35  [FAIL] form_factor_Kt —  Test 35: K(t) ramp+plateau — RMS_GUE=0.4193, corr_GUE=0.8889 → WARN</w:t>
      </w:r>
      <w:r>
        <w:br/>
      </w:r>
      <w:r>
        <w:rPr>
          <w:rStyle w:val="VerbatimChar"/>
        </w:rPr>
        <w:t xml:space="preserve">Test 35  [FAIL] form_factor_Kt —  Test 35b [HARDCORE pass 2]: 3 sub-checks, 2 failed → WARN</w:t>
      </w:r>
      <w:r>
        <w:br/>
      </w:r>
      <w:r>
        <w:rPr>
          <w:rStyle w:val="VerbatimChar"/>
        </w:rPr>
        <w:t xml:space="preserve">Test 36  [PASS] byte_robust —  Test 36: byte robust — r_256=0.5894, |Δr|_multi=0.001 (120 windows), |Δr|_1win=0.012 (diag), H=7.9991 bits, χ²_z=-0.234, n=27997 → PASS</w:t>
      </w:r>
      <w:r>
        <w:br/>
      </w:r>
      <w:r>
        <w:rPr>
          <w:rStyle w:val="VerbatimChar"/>
        </w:rPr>
        <w:t xml:space="preserve">Test 36  [PASS] byte_robust —  Test 36: byte robust — r_256=0.5756, |Δr|_multi=0.0009 (120 windows), |Δr|_1win=0.0061 (diag), H=7.9991 bits, χ²_z=-0.234, n=55288 → PASS</w:t>
      </w:r>
      <w:r>
        <w:br/>
      </w:r>
      <w:r>
        <w:rPr>
          <w:rStyle w:val="VerbatimChar"/>
        </w:rPr>
        <w:t xml:space="preserve">Test 37  [PASS] half_factorial_gamma —  Test 37: (1/2)!=√π/2 [rel.err 0.0], 32/π² [rel.err 0.0], ∫p₂=1 [|Δ|=0.0], uniqueness ✓ → PASS</w:t>
      </w:r>
      <w:r>
        <w:br/>
      </w:r>
      <w:r>
        <w:rPr>
          <w:rStyle w:val="VerbatimChar"/>
        </w:rPr>
        <w:t xml:space="preserve">Test 37  [PASS] half_factorial_gamma —  Test 37b [HARDCORE pass 2]: 3 sub-checks, 0 failed → PASS</w:t>
      </w:r>
    </w:p>
    <w:p>
      <w:r>
        <w:pict>
          <v:rect style="width:0;height:1.5pt" o:hralign="center" o:hrstd="t" o:hr="t"/>
        </w:pict>
      </w:r>
    </w:p>
    <w:bookmarkEnd w:id="464"/>
    <w:bookmarkStart w:id="465" w:name="X75b8c2d7f32fde80f74b0bc917a5b5124917475"/>
    <w:p>
      <w:pPr>
        <w:pStyle w:val="Heading2"/>
      </w:pPr>
      <w:r>
        <w:t xml:space="preserve">Appendix H (full). The v19 final report — verbatim</w:t>
      </w:r>
    </w:p>
    <w:p>
      <w:pPr>
        <w:pStyle w:val="FirstParagraph"/>
      </w:pPr>
      <w:r>
        <w:t xml:space="preserve">The full text of</w:t>
      </w:r>
      <w:r>
        <w:t xml:space="preserve"> </w:t>
      </w:r>
      <w:r>
        <w:rPr>
          <w:rStyle w:val="VerbatimChar"/>
        </w:rPr>
        <w:t xml:space="preserve">results/run_20260902_134759/FINAL_REPORT/final_report.md</w:t>
      </w:r>
      <w:r>
        <w:t xml:space="preserve"> </w:t>
      </w:r>
      <w:r>
        <w:t xml:space="preserve">(generated by the suite 2026-09-02 23:33:46):</w:t>
      </w:r>
    </w:p>
    <w:p>
      <w:pPr>
        <w:pStyle w:val="SourceCode"/>
      </w:pPr>
      <w:r>
        <w:rPr>
          <w:rStyle w:val="FunctionTok"/>
        </w:rPr>
        <w:t xml:space="preserve"># FINAL REPORT — AB-Cloud v19 — full 37-test verification suite</w:t>
      </w:r>
      <w:r>
        <w:br/>
      </w:r>
      <w:r>
        <w:rPr>
          <w:rStyle w:val="NormalTok"/>
        </w:rPr>
        <w:t xml:space="preserve">Generated: 2026-09-02 23</w:t>
      </w:r>
      <w:r>
        <w:rPr>
          <w:rStyle w:val="SpecialCharTok"/>
        </w:rPr>
        <w:t xml:space="preserve">:33:</w:t>
      </w:r>
      <w:r>
        <w:rPr>
          <w:rStyle w:val="NormalTok"/>
        </w:rPr>
        <w:t xml:space="preserve">46   |   Julia 1.12.0   |   wall duration: 35146.0 s (585.8 min)   |   Suite: AB-Cloud v19</w:t>
      </w:r>
      <w:r>
        <w:br/>
      </w:r>
      <w:r>
        <w:rPr>
          <w:rStyle w:val="NormalTok"/>
        </w:rPr>
        <w:t xml:space="preserve">Author: Isaev Iskhak Khamzatovich (ORCID 0009-0003-7299-0701) | DOI 10.5281/zenodo.21825394 | github.com/wild8highlander/research-papers</w:t>
      </w:r>
      <w:r>
        <w:br/>
      </w:r>
      <w:r>
        <w:br/>
      </w:r>
      <w:r>
        <w:rPr>
          <w:rStyle w:val="FunctionTok"/>
        </w:rPr>
        <w:t xml:space="preserve">## What this folder is</w:t>
      </w:r>
      <w:r>
        <w:br/>
      </w:r>
      <w:r>
        <w:rPr>
          <w:rStyle w:val="NormalTok"/>
        </w:rPr>
        <w:t xml:space="preserve">FINAL_REPORT is the LAST folder of the run and gathers ALL run information: the master report (this document, in md/html/pdf), COPIES of every test's report files (reports/), COPIES of every test's computation log and console capture (logs/), the full session computation log and the one-line verdict list. Heavy plot artifacts (png/svg/pdf/gif) stay in each test's own folder ../test_XX_</w:t>
      </w:r>
      <w:r>
        <w:rPr>
          <w:rStyle w:val="DataTypeTok"/>
        </w:rPr>
        <w:t xml:space="preserve">&lt;</w:t>
      </w:r>
      <w:r>
        <w:rPr>
          <w:rStyle w:val="KeywordTok"/>
        </w:rPr>
        <w:t xml:space="preserve">slug</w:t>
      </w:r>
      <w:r>
        <w:rPr>
          <w:rStyle w:val="DataTypeTok"/>
        </w:rPr>
        <w:t xml:space="preserve">&gt;</w:t>
      </w:r>
      <w:r>
        <w:rPr>
          <w:rStyle w:val="NormalTok"/>
        </w:rPr>
        <w:t xml:space="preserve">/plots/ — the per-test tables below point there.</w:t>
      </w:r>
      <w:r>
        <w:br/>
      </w:r>
      <w:r>
        <w:br/>
      </w:r>
      <w:r>
        <w:rPr>
          <w:rStyle w:val="FunctionTok"/>
        </w:rPr>
        <w:t xml:space="preserve">## How to reproduce</w:t>
      </w:r>
      <w:r>
        <w:br/>
      </w:r>
      <w:r>
        <w:rPr>
          <w:rStyle w:val="NormalTok"/>
        </w:rPr>
        <w:t xml:space="preserve">Full suite:        julia ab_cloud_v19.jl --test all</w:t>
      </w:r>
      <w:r>
        <w:br/>
      </w:r>
      <w:r>
        <w:rPr>
          <w:rStyle w:val="NormalTok"/>
        </w:rPr>
        <w:t xml:space="preserve">Single test:       julia ab_cloud_v19.jl --test 33 --no-two-pass</w:t>
      </w:r>
      <w:r>
        <w:br/>
      </w:r>
      <w:r>
        <w:rPr>
          <w:rStyle w:val="NormalTok"/>
        </w:rPr>
        <w:t xml:space="preserve">Disorder cap:      --ab-w-max 1.0   (Tests 32/33/36 use W_eff = min(ab_W, W_max))</w:t>
      </w:r>
      <w:r>
        <w:br/>
      </w:r>
      <w:r>
        <w:rPr>
          <w:rStyle w:val="NormalTok"/>
        </w:rPr>
        <w:t xml:space="preserve">Test 36 targets:   --ab37-n-eigs-pass1 25000 --ab37-n-eigs-pass2 50000</w:t>
      </w:r>
      <w:r>
        <w:br/>
      </w:r>
      <w:r>
        <w:rPr>
          <w:rStyle w:val="NormalTok"/>
        </w:rPr>
        <w:t xml:space="preserve">Labs: main menu 'l' (Physics Lab), 'd3' (3D Lab); every experiment writes its own report into the same run folder.</w:t>
      </w:r>
      <w:r>
        <w:br/>
      </w:r>
      <w:r>
        <w:br/>
      </w:r>
      <w:r>
        <w:rPr>
          <w:rStyle w:val="FunctionTok"/>
        </w:rPr>
        <w:t xml:space="preserve">## Configuration snapshot (end-of-run values)</w:t>
      </w:r>
      <w:r>
        <w:br/>
      </w:r>
      <w:r>
        <w:br/>
      </w:r>
      <w:r>
        <w:rPr>
          <w:rStyle w:val="InformationTok"/>
        </w:rPr>
        <w:t xml:space="preserve">```text</w:t>
      </w:r>
      <w:r>
        <w:br/>
      </w:r>
      <w:r>
        <w:rPr>
          <w:rStyle w:val="InformationTok"/>
        </w:rPr>
        <w:t xml:space="preserve">zeros_count           = 50000  (source: auto)</w:t>
      </w:r>
      <w:r>
        <w:br/>
      </w:r>
      <w:r>
        <w:rPr>
          <w:rStyle w:val="InformationTok"/>
        </w:rPr>
        <w:t xml:space="preserve">lattice primary       = 72x72  Nv=[4]  q=[1.0]</w:t>
      </w:r>
      <w:r>
        <w:br/>
      </w:r>
      <w:r>
        <w:rPr>
          <w:rStyle w:val="InformationTok"/>
        </w:rPr>
        <w:t xml:space="preserve">lattice secondary     = 96x96  Nv=[2]  (two-pass=true, primary-only=false)</w:t>
      </w:r>
      <w:r>
        <w:br/>
      </w:r>
      <w:r>
        <w:rPr>
          <w:rStyle w:val="InformationTok"/>
        </w:rPr>
        <w:t xml:space="preserve">third pass (SERIES)   = true  (Tests 19/29/31 → 19c/29c/31c real report series)</w:t>
      </w:r>
      <w:r>
        <w:br/>
      </w:r>
      <w:r>
        <w:rPr>
          <w:rStyle w:val="InformationTok"/>
        </w:rPr>
        <w:t xml:space="preserve">alpha                 = ab_alpha=0.5, ab_alpha_test16=0.5</w:t>
      </w:r>
      <w:r>
        <w:br/>
      </w:r>
      <w:r>
        <w:rPr>
          <w:rStyle w:val="InformationTok"/>
        </w:rPr>
        <w:t xml:space="preserve">disorder              = ab_W=4, ab_W_max=1  → W_eff(Tests 32/33/36)=1.00</w:t>
      </w:r>
      <w:r>
        <w:br/>
      </w:r>
      <w:r>
        <w:rPr>
          <w:rStyle w:val="InformationTok"/>
        </w:rPr>
        <w:t xml:space="preserve">test33 comparison row = W_cmp=0.50, Nv_cmp=144</w:t>
      </w:r>
      <w:r>
        <w:br/>
      </w:r>
      <w:r>
        <w:rPr>
          <w:rStyle w:val="InformationTok"/>
        </w:rPr>
        <w:t xml:space="preserve">realizations          = ab_n_realizations=5, center_fraction=0.6</w:t>
      </w:r>
      <w:r>
        <w:br/>
      </w:r>
      <w:r>
        <w:rPr>
          <w:rStyle w:val="InformationTok"/>
        </w:rPr>
        <w:t xml:space="preserve">byte robustness       = tol=0.02, n_bytes=200000, seed=12345, T37 targets: pass1=25000 / pass2=50000 eigs</w:t>
      </w:r>
      <w:r>
        <w:br/>
      </w:r>
      <w:r>
        <w:rPr>
          <w:rStyle w:val="InformationTok"/>
        </w:rPr>
        <w:t xml:space="preserve">lab                   = L=72, α=0.5, W=4, q=1, Nv=4, random/torus/monumental, seed=12345</w:t>
      </w:r>
      <w:r>
        <w:br/>
      </w:r>
      <w:r>
        <w:rPr>
          <w:rStyle w:val="InformationTok"/>
        </w:rPr>
        <w:t xml:space="preserve">3d                    = L=10, α=0.5, tz=1, W=0, mass=0, boundary=:torus, lines=0 q=1, seed=777</w:t>
      </w:r>
      <w:r>
        <w:br/>
      </w:r>
      <w:r>
        <w:rPr>
          <w:rStyle w:val="InformationTok"/>
        </w:rPr>
        <w:t xml:space="preserve">reporting             = enabled=true, dir=results, dpi=600, formats=md,html,pdf,docx</w:t>
      </w:r>
    </w:p>
    <w:bookmarkEnd w:id="465"/>
    <w:bookmarkStart w:id="466" w:name="Xae677df96934d2d7e7d47b5c25561eb13939f68"/>
    <w:p>
      <w:pPr>
        <w:pStyle w:val="Heading2"/>
      </w:pPr>
      <w:r>
        <w:t xml:space="preserve">Verdicts — 77 tests: 66 PASS, 0 WARN, 11 FAIL, 0 DONE</w:t>
      </w:r>
    </w:p>
    <w:p>
      <w:pPr>
        <w:pStyle w:val="FirstParagraph"/>
      </w:pPr>
      <w:r>
        <w:t xml:space="preserve">Test 1 [PASS] bN_convergence — Test 1: b(N=50000) = 1.2126 → PASS</w:t>
      </w:r>
      <w:r>
        <w:t xml:space="preserve"> </w:t>
      </w:r>
      <w:r>
        <w:t xml:space="preserve">Test 1 [PASS] bN_convergence — Test 1 [HARDCORE pass 2]: 8 sub-checks, 0 failed, b(50000)=1.2126 → PASS</w:t>
      </w:r>
      <w:r>
        <w:t xml:space="preserve"> </w:t>
      </w:r>
      <w:r>
        <w:t xml:space="preserve">Test 2 [PASS] bN_monotonicity — Test 2: Monotonicity violations: 0 / 499 → PASS</w:t>
      </w:r>
      <w:r>
        <w:t xml:space="preserve"> </w:t>
      </w:r>
      <w:r>
        <w:t xml:space="preserve">Test 2 [PASS] bN_monotonicity — Test 2 [HARDCORE pass 2]: 4 sub-checks, 0 failed, b(50000)=1.2126 → PASS</w:t>
      </w:r>
      <w:r>
        <w:t xml:space="preserve"> </w:t>
      </w:r>
      <w:r>
        <w:t xml:space="preserve">Test 3 [PASS] bN_rate — Test 3: α = 0.1685 (empirical; no expected value), R²=0.9895 → PASS</w:t>
      </w:r>
      <w:r>
        <w:t xml:space="preserve"> </w:t>
      </w:r>
      <w:r>
        <w:t xml:space="preserve">Test 3 [PASS] bN_rate — Test 3 [HARDCORE pass 2]: 4 sub-checks, 0 failed, b(50000)=1.2126 → PASS</w:t>
      </w:r>
      <w:r>
        <w:t xml:space="preserve"> </w:t>
      </w:r>
      <w:r>
        <w:t xml:space="preserve">Test 4 [FAIL] gue_ks_full — Test 4: KS D=0.0216, p=0.0 → WARN</w:t>
      </w:r>
      <w:r>
        <w:t xml:space="preserve"> </w:t>
      </w:r>
      <w:r>
        <w:t xml:space="preserve">Test 4 [PASS] gue_ks_full — Test 4 [HARDCORE pass 2]: 3 sub-checks, 0 failed → PASS</w:t>
      </w:r>
      <w:r>
        <w:t xml:space="preserve"> </w:t>
      </w:r>
      <w:r>
        <w:t xml:space="preserve">Test 5 [FAIL] gue_ks_highT — Test 5: Best high-T p-value=0.0 → WARN</w:t>
      </w:r>
      <w:r>
        <w:t xml:space="preserve"> </w:t>
      </w:r>
      <w:r>
        <w:t xml:space="preserve">Test 5 [PASS] gue_ks_highT — Test 5 [HARDCORE pass 2]: 2 sub-checks, 0 failed → PASS</w:t>
      </w:r>
      <w:r>
        <w:t xml:space="preserve"> </w:t>
      </w:r>
      <w:r>
        <w:t xml:space="preserve">Test 6 [FAIL] chi2_hist — Test 6: χ² p=0.0 → WARN</w:t>
      </w:r>
      <w:r>
        <w:t xml:space="preserve"> </w:t>
      </w:r>
      <w:r>
        <w:t xml:space="preserve">Test 6 [PASS] chi2_hist — Test 6 [HARDCORE pass 2]: 2 sub-checks, 0 failed → PASS</w:t>
      </w:r>
      <w:r>
        <w:t xml:space="preserve"> </w:t>
      </w:r>
      <w:r>
        <w:t xml:space="preserve">Test 7 [PASS] decay_slope — Test 7: Slope=-0.1504 (empirical), 95%CI=[-0.1594,-0.1414] → PASS</w:t>
      </w:r>
      <w:r>
        <w:t xml:space="preserve"> </w:t>
      </w:r>
      <w:r>
        <w:t xml:space="preserve">Test 7 [PASS] decay_slope — Test 7 [HARDCORE pass 2]: 4 sub-checks, 0 failed, b(50000)=1.2126 → PASS</w:t>
      </w:r>
      <w:r>
        <w:t xml:space="preserve"> </w:t>
      </w:r>
      <w:r>
        <w:t xml:space="preserve">Test 8 [PASS] residuals — Test 8: Runs=3 (exp=5.8) → PASS</w:t>
      </w:r>
      <w:r>
        <w:t xml:space="preserve"> </w:t>
      </w:r>
      <w:r>
        <w:t xml:space="preserve">Test 8 [PASS] residuals — Test 8 [HARDCORE pass 2]: 4 sub-checks, 0 failed, b(50000)=1.2126 → PASS</w:t>
      </w:r>
      <w:r>
        <w:t xml:space="preserve"> </w:t>
      </w:r>
      <w:r>
        <w:t xml:space="preserve">Test 9 [PASS] bootstrap_ci — Test 9: Bootstrap slope=-0.1746 (empirical), 95%CI=[-0.1895,-0.1552] → PASS</w:t>
      </w:r>
      <w:r>
        <w:t xml:space="preserve"> </w:t>
      </w:r>
      <w:r>
        <w:t xml:space="preserve">Test 9 [PASS] bootstrap_ci — Test 9 [HARDCORE pass 2]: 4 sub-checks, 0 failed, b(50000)=1.2126 → PASS</w:t>
      </w:r>
      <w:r>
        <w:t xml:space="preserve"> </w:t>
      </w:r>
      <w:r>
        <w:t xml:space="preserve">Test 10 [PASS] cross_validation — Test 10: Max deviation=8.5% → PASS</w:t>
      </w:r>
      <w:r>
        <w:t xml:space="preserve"> </w:t>
      </w:r>
      <w:r>
        <w:t xml:space="preserve">Test 10 [PASS] cross_validation — Test 10 [HARDCORE pass 2]: 4 sub-checks, 0 failed, b(50000)=1.2126 → PASS</w:t>
      </w:r>
      <w:r>
        <w:t xml:space="preserve"> </w:t>
      </w:r>
      <w:r>
        <w:t xml:space="preserve">Test 11 [FAIL] anderson_darling — Test 11: A²=61.4924, MC p=0.0000 → WARN (best high-T subrange T&gt;31351 also rejects, p=0.0000; see height-resolved table)</w:t>
      </w:r>
      <w:r>
        <w:t xml:space="preserve"> </w:t>
      </w:r>
      <w:r>
        <w:t xml:space="preserve">Test 11 [PASS] anderson_darling — Test 11 [HARDCORE pass 2]: 5 sub-checks, 0 failed → PASS</w:t>
      </w:r>
      <w:r>
        <w:t xml:space="preserve"> </w:t>
      </w:r>
      <w:r>
        <w:t xml:space="preserve">Test 12 [FAIL] two_sample_ks — Test 12: 2-sample KS D=0.0233, p=0.010547 → WARN</w:t>
      </w:r>
      <w:r>
        <w:t xml:space="preserve"> </w:t>
      </w:r>
      <w:r>
        <w:t xml:space="preserve">Test 12 [PASS] two_sample_ks — Test 12 [HARDCORE pass 2]: 3 sub-checks, 0 failed → PASS</w:t>
      </w:r>
      <w:r>
        <w:t xml:space="preserve"> </w:t>
      </w:r>
      <w:r>
        <w:t xml:space="preserve">Test 13 [PASS] number_variance — Test 13: data closer to GUE in 9/9 L-values → PASS</w:t>
      </w:r>
      <w:r>
        <w:t xml:space="preserve"> </w:t>
      </w:r>
      <w:r>
        <w:t xml:space="preserve">Test 13 [PASS] number_variance — Test 13 [HARDCORE pass 2]: 4 sub-checks, 0 failed → PASS</w:t>
      </w:r>
      <w:r>
        <w:t xml:space="preserve"> </w:t>
      </w:r>
      <w:r>
        <w:t xml:space="preserve">Test 14 [PASS] spectral_rigidity — Test 14: data closer to GUE in 9/9 L-values → PASS</w:t>
      </w:r>
      <w:r>
        <w:t xml:space="preserve"> </w:t>
      </w:r>
      <w:r>
        <w:t xml:space="preserve">Test 14 [PASS] spectral_rigidity — Test 14 [HARDCORE pass 2]: 3 sub-checks, 0 failed → PASS</w:t>
      </w:r>
      <w:r>
        <w:t xml:space="preserve"> </w:t>
      </w:r>
      <w:r>
        <w:t xml:space="preserve">Test 15 [PASS] ab_construction — Test 15: Hermiticity=OK, τ_TRB=0.1037, flux_v1=-0.0 [exp -0.0], flux_empty=0.0 → PASS</w:t>
      </w:r>
      <w:r>
        <w:t xml:space="preserve"> </w:t>
      </w:r>
      <w:r>
        <w:t xml:space="preserve">Test 15 [PASS] ab_construction — Test 15b [HARDCORE pass 2]: 2 sub-checks, 0 failed → PASS</w:t>
      </w:r>
      <w:r>
        <w:t xml:space="preserve"> </w:t>
      </w:r>
      <w:r>
        <w:t xml:space="preserve">Test 16 [PASS] ab_gue_class — Test 16 [MONTGOMERY] FINAL (last α=0.5): ⟨r⟩=0.594 → PASS</w:t>
      </w:r>
      <w:r>
        <w:t xml:space="preserve"> </w:t>
      </w:r>
      <w:r>
        <w:t xml:space="preserve">Test 16 [PASS] ab_gue_class — Test 16b [HARDCORE pass 2]: 2 sub-checks, 0 failed → PASS</w:t>
      </w:r>
      <w:r>
        <w:t xml:space="preserve"> </w:t>
      </w:r>
      <w:r>
        <w:t xml:space="preserve">Test 17 [PASS] connes_self_duality — Test 17: zero_modes(α=1/2)=4 (expected 4) → PASS</w:t>
      </w:r>
      <w:r>
        <w:t xml:space="preserve"> </w:t>
      </w:r>
      <w:r>
        <w:t xml:space="preserve">Test 17 [PASS] connes_self_duality — Test 17b [HARDCORE pass 2]: 2 sub-checks, 0 failed → PASS</w:t>
      </w:r>
      <w:r>
        <w:t xml:space="preserve"> </w:t>
      </w:r>
      <w:r>
        <w:t xml:space="preserve">Test 18 [PASS] chiral_AIII — Test 18: chiral defect (α=1/2)=0.0 [exp 0.000000], (α=1/3)=0.0058 [exp ≠0] → PASS</w:t>
      </w:r>
      <w:r>
        <w:t xml:space="preserve"> </w:t>
      </w:r>
      <w:r>
        <w:t xml:space="preserve">Test 18 [PASS] chiral_AIII — Test 18b [HARDCORE pass 2]: 4 sub-checks, 0 failed → PASS</w:t>
      </w:r>
      <w:r>
        <w:t xml:space="preserve"> </w:t>
      </w:r>
      <w:r>
        <w:t xml:space="preserve">Test 19 [PASS] dirac_cone — Test 19: 1/L scaling R²=0.9997, v_F(2π)=1.8998, v_F(π)=3.7995 → PASS</w:t>
      </w:r>
      <w:r>
        <w:t xml:space="preserve"> </w:t>
      </w:r>
      <w:r>
        <w:t xml:space="preserve">Test 19 [PASS] dirac_cone — Test 19b [HARDCORE pass 2]: 3 sub-checks, 0 failed → PASS</w:t>
      </w:r>
      <w:r>
        <w:t xml:space="preserve"> </w:t>
      </w:r>
      <w:r>
        <w:t xml:space="preserve">Test 19 [PASS] dirac_cone — Test 19c [SERIES pass 3]: 3 sub-checks, 0 failed → PASS</w:t>
      </w:r>
      <w:r>
        <w:t xml:space="preserve"> </w:t>
      </w:r>
      <w:r>
        <w:t xml:space="preserve">Test 20 [PASS] chern_tknn — Test 20: C₁ anchors {1/4,1/3,1/5}=1,1,1 [exp 1,1,1], α=1/2 min gap=0.0 (Dirac touching), mass branch C=0/0 → PASS</w:t>
      </w:r>
      <w:r>
        <w:t xml:space="preserve"> </w:t>
      </w:r>
      <w:r>
        <w:t xml:space="preserve">Test 20 [PASS] chern_tknn — Test 20b [HARDCORE pass 2]: 3 sub-checks, 0 failed → PASS</w:t>
      </w:r>
      <w:r>
        <w:t xml:space="preserve"> </w:t>
      </w:r>
      <w:r>
        <w:t xml:space="preserve">Test 21 [PASS] gamma_phase — Test 21: arg(γ*)=89.874° (≈90°, deviation=0.126°) → PASS</w:t>
      </w:r>
      <w:r>
        <w:t xml:space="preserve"> </w:t>
      </w:r>
      <w:r>
        <w:t xml:space="preserve">Test 21 [PASS] gamma_phase — Test 21b [HARDCORE pass 2]: 3 sub-checks, 0 failed → PASS</w:t>
      </w:r>
      <w:r>
        <w:t xml:space="preserve"> </w:t>
      </w:r>
      <w:r>
        <w:t xml:space="preserve">Test 22 [PASS] ab_phase — Test 22: Φ_AB=0.4487989505 = π/7 (exact) → PASS</w:t>
      </w:r>
      <w:r>
        <w:t xml:space="preserve"> </w:t>
      </w:r>
      <w:r>
        <w:t xml:space="preserve">Test 22 [PASS] ab_phase — Test 22b [HARDCORE pass 2]: 3 sub-checks, 0 failed → PASS</w:t>
      </w:r>
      <w:r>
        <w:t xml:space="preserve"> </w:t>
      </w:r>
      <w:r>
        <w:t xml:space="preserve">Test 23 [PASS] fractal_factor — Test 23: |CF_formula|=1.0 (=1 by construction), c_AB=0.02062 (≈0.02063) → PASS</w:t>
      </w:r>
      <w:r>
        <w:t xml:space="preserve"> </w:t>
      </w:r>
      <w:r>
        <w:t xml:space="preserve">Test 23 [PASS] fractal_factor — Test 23b [HARDCORE pass 2]: 3 sub-checks, 0 failed → PASS</w:t>
      </w:r>
      <w:r>
        <w:t xml:space="preserve"> </w:t>
      </w:r>
      <w:r>
        <w:t xml:space="preserve">Test 24 [PASS] dirac_string_flux — Test 24: vortex flux OK=1/1, empty OK=5040/5040, max_empty=0.0 → PASS</w:t>
      </w:r>
      <w:r>
        <w:t xml:space="preserve"> </w:t>
      </w:r>
      <w:r>
        <w:t xml:space="preserve">Test 24 [PASS] dirac_string_flux — Test 24b [HARDCORE pass 2]: 5 sub-checks, 0 failed → PASS</w:t>
      </w:r>
      <w:r>
        <w:t xml:space="preserve"> </w:t>
      </w:r>
      <w:r>
        <w:t xml:space="preserve">Test 25 [PASS] byers_yang — Test 25: Δ(q=1→0)=0.0 [exp ~0], Δ(q=0.3→0)=0.0032 [exp &gt;1e-3] → PASS</w:t>
      </w:r>
      <w:r>
        <w:t xml:space="preserve"> </w:t>
      </w:r>
      <w:r>
        <w:t xml:space="preserve">Test 25 [PASS] byers_yang — Test 25b [HARDCORE pass 2]: 2 sub-checks, 0 failed → PASS</w:t>
      </w:r>
      <w:r>
        <w:t xml:space="preserve"> </w:t>
      </w:r>
      <w:r>
        <w:t xml:space="preserve">Test 26 [PASS] pbc_torus — Test 26: flux_v=-0.0 [exp -0.0], empty_ok=5040/5183, herm=OK, ⟨r⟩=0.6009 → PASS</w:t>
      </w:r>
      <w:r>
        <w:t xml:space="preserve"> </w:t>
      </w:r>
      <w:r>
        <w:t xml:space="preserve">Test 26 [PASS] pbc_torus — Test 26b [HARDCORE pass 2]: 4 sub-checks, 0 failed → PASS</w:t>
      </w:r>
      <w:r>
        <w:t xml:space="preserve"> </w:t>
      </w:r>
      <w:r>
        <w:t xml:space="preserve">Test 27 [PASS] binary_chiral — Test 27: chiral defect (W=0) = 0.0, (W=1.0) = 0.0058 → PASS</w:t>
      </w:r>
      <w:r>
        <w:t xml:space="preserve"> </w:t>
      </w:r>
      <w:r>
        <w:t xml:space="preserve">Test 27 [PASS] binary_chiral — Test 27b [HARDCORE pass 2]: 4 sub-checks, 0 failed → PASS</w:t>
      </w:r>
      <w:r>
        <w:t xml:space="preserve"> </w:t>
      </w:r>
      <w:r>
        <w:t xml:space="preserve">Test 28 [FAIL] f_gue_merit — Test 28: f_GUE=0.8704, Σ²_data=0.6115 → WARN</w:t>
      </w:r>
      <w:r>
        <w:t xml:space="preserve"> </w:t>
      </w:r>
      <w:r>
        <w:t xml:space="preserve">Test 28 [FAIL] f_gue_merit — Test 28b [HARDCORE pass 2]: 2 sub-checks, 1 failed → WARN</w:t>
      </w:r>
      <w:r>
        <w:t xml:space="preserve"> </w:t>
      </w:r>
      <w:r>
        <w:t xml:space="preserve">Test 29 [PASS] dirac_dip — Test 29: ρ(α=0.5)=0.0193 vs ρ(0.403)=0.1944 / ρ(0.597)=0.1944 → PASS</w:t>
      </w:r>
      <w:r>
        <w:t xml:space="preserve"> </w:t>
      </w:r>
      <w:r>
        <w:t xml:space="preserve">Test 29 [FAIL] dirac_dip — Test 29b [HARDCORE pass 2]: 3 sub-checks, 1 failed → WARN</w:t>
      </w:r>
      <w:r>
        <w:t xml:space="preserve"> </w:t>
      </w:r>
      <w:r>
        <w:t xml:space="preserve">Test 29 [PASS] dirac_dip — Test 29c [SERIES pass 3]: 3 sub-checks, 0 failed → PASS</w:t>
      </w:r>
      <w:r>
        <w:t xml:space="preserve"> </w:t>
      </w:r>
      <w:r>
        <w:t xml:space="preserve">Test 30 [PASS] vf_scaling — Test 30: v_F=1.798, R²=0.9977 → PASS</w:t>
      </w:r>
      <w:r>
        <w:t xml:space="preserve"> </w:t>
      </w:r>
      <w:r>
        <w:t xml:space="preserve">Test 30 [PASS] vf_scaling — Test 30b [HARDCORE pass 2]: 3 sub-checks, 0 failed → PASS</w:t>
      </w:r>
      <w:r>
        <w:t xml:space="preserve"> </w:t>
      </w:r>
      <w:r>
        <w:t xml:space="preserve">Test 31 [PASS] hatano_nelson — Test 31: max|Im(E)|=0.6397, ⟨r⟩_NH=0.8938 → PASS</w:t>
      </w:r>
      <w:r>
        <w:t xml:space="preserve"> </w:t>
      </w:r>
      <w:r>
        <w:t xml:space="preserve">Test 31 [PASS] hatano_nelson — Test 31b [HARDCORE pass 2]: 3 sub-checks, 0 failed → PASS</w:t>
      </w:r>
      <w:r>
        <w:t xml:space="preserve"> </w:t>
      </w:r>
      <w:r>
        <w:t xml:space="preserve">Test 31 [PASS] hatano_nelson — Test 31c [SERIES pass 3]: 4 sub-checks, 0 failed → PASS</w:t>
      </w:r>
      <w:r>
        <w:t xml:space="preserve"> </w:t>
      </w:r>
      <w:r>
        <w:t xml:space="preserve">Test 32 [PASS] rmean_bootstrap — Test 32: ⟨r⟩=0.5991±0.0075 (q=1.0, n=5, W=1.0) vs GUE 0.5992 → PASS</w:t>
      </w:r>
      <w:r>
        <w:t xml:space="preserve"> </w:t>
      </w:r>
      <w:r>
        <w:t xml:space="preserve">Test 32 [PASS] rmean_bootstrap — Test 32b [HARDCORE pass 2]: 2 sub-checks, 0 failed → PASS</w:t>
      </w:r>
      <w:r>
        <w:t xml:space="preserve"> </w:t>
      </w:r>
      <w:r>
        <w:t xml:space="preserve">Test 33 [PASS] l_scaling_rmean — Test 33: L-scaling to L=80 0.434,0.556,0.593,0.6,0.6 → PASS</w:t>
      </w:r>
      <w:r>
        <w:t xml:space="preserve"> </w:t>
      </w:r>
      <w:r>
        <w:t xml:space="preserve">Test 33 [PASS] l_scaling_rmean — Test 33b (hardcore): plateau weighted ⟨r⟩=0.6004, χ²/dof=0.01 → PASS</w:t>
      </w:r>
      <w:r>
        <w:t xml:space="preserve"> </w:t>
      </w:r>
      <w:r>
        <w:t xml:space="preserve">Test 34 [PASS] direct_vs_zeta — Test 34: KS p=0.0, ⟨|ΔR₂|⟩=0.0374, d_GUE=0.796 → PASS</w:t>
      </w:r>
      <w:r>
        <w:t xml:space="preserve"> </w:t>
      </w:r>
      <w:r>
        <w:t xml:space="preserve">Test 34 [FAIL] direct_vs_zeta — Test 34b [HARDCORE pass 2]: 4 sub-checks, 1 failed → WARN</w:t>
      </w:r>
      <w:r>
        <w:t xml:space="preserve"> </w:t>
      </w:r>
      <w:r>
        <w:t xml:space="preserve">Test 35 [FAIL] form_factor_Kt — Test 35: K(t) ramp+plateau — RMS_GUE=0.4193, corr_GUE=0.8889 → WARN</w:t>
      </w:r>
      <w:r>
        <w:t xml:space="preserve"> </w:t>
      </w:r>
      <w:r>
        <w:t xml:space="preserve">Test 35 [FAIL] form_factor_Kt — Test 35b [HARDCORE pass 2]: 3 sub-checks, 2 failed → WARN</w:t>
      </w:r>
      <w:r>
        <w:t xml:space="preserve"> </w:t>
      </w:r>
      <w:r>
        <w:t xml:space="preserve">Test 36 [PASS] byte_robust — Test 36: byte robust — r_256=0.5894, |Δr|_multi=0.001 (120 windows), |Δr|_1win=0.012 (diag), H=7.9991 bits, χ²_z=-0.234, n=27997 → PASS</w:t>
      </w:r>
      <w:r>
        <w:t xml:space="preserve"> </w:t>
      </w:r>
      <w:r>
        <w:t xml:space="preserve">Test 36 [PASS] byte_robust — Test 36: byte robust — r_256=0.5756, |Δr|_multi=0.0009 (120 windows), |Δr|_1win=0.0061 (diag), H=7.9991 bits, χ²_z=-0.234, n=55288 → PASS</w:t>
      </w:r>
      <w:r>
        <w:t xml:space="preserve"> </w:t>
      </w:r>
      <w:r>
        <w:t xml:space="preserve">Test 37 [PASS] half_factorial_gamma — Test 37: (1/2)!=√π/2 [rel.err 0.0], 32/π² [rel.err 0.0], ∫p₂=1 [|Δ|=0.0], uniqueness ✓ → PASS</w:t>
      </w:r>
      <w:r>
        <w:t xml:space="preserve"> </w:t>
      </w:r>
      <w:r>
        <w:t xml:space="preserve">Test 37 [PASS] half_factorial_gamma — Test 37b [HARDCORE pass 2]: 3 sub-checks, 0 failed → PASS</w:t>
      </w:r>
    </w:p>
    <w:bookmarkEnd w:id="466"/>
    <w:bookmarkStart w:id="467" w:name="X1e58bfbbff055ab6505b44c833415cee906776a"/>
    <w:p>
      <w:pPr>
        <w:pStyle w:val="Heading2"/>
      </w:pPr>
      <w:r>
        <w:t xml:space="preserve">Execution steps (computation-log section markers)</w:t>
      </w:r>
    </w:p>
    <w:p>
      <w:pPr>
        <w:pStyle w:val="SourceCode"/>
      </w:pPr>
      <w:r>
        <w:rPr>
          <w:rStyle w:val="VerbatimChar"/>
        </w:rPr>
        <w:t xml:space="preserve">[13:48:04.797] [+  0.079s] ▸ run_all_tests START</w:t>
      </w:r>
      <w:r>
        <w:br/>
      </w:r>
      <w:r>
        <w:rPr>
          <w:rStyle w:val="VerbatimChar"/>
        </w:rPr>
        <w:t xml:space="preserve">[13:48:04.880] [+  0.162s] ▸ Test 1 — pass 1 (primary: standard implementation)</w:t>
      </w:r>
      <w:r>
        <w:br/>
      </w:r>
      <w:r>
        <w:rPr>
          <w:rStyle w:val="VerbatimChar"/>
        </w:rPr>
        <w:t xml:space="preserve">[13:48:05.591] [+  0.873s]  pass 1 result: PASS (elapsed: 0.71s)</w:t>
      </w:r>
      <w:r>
        <w:br/>
      </w:r>
      <w:r>
        <w:rPr>
          <w:rStyle w:val="VerbatimChar"/>
        </w:rPr>
        <w:t xml:space="preserve">[13:48:05.591] [+  0.873s] ▸ Test 1 — pass 2 (secondary: HARDCORE deep validation, no lattice dependence)</w:t>
      </w:r>
      <w:r>
        <w:br/>
      </w:r>
      <w:r>
        <w:rPr>
          <w:rStyle w:val="VerbatimChar"/>
        </w:rPr>
        <w:t xml:space="preserve">[13:48:27.985] [+ 23.267s]  pass 2 result: PASS (elapsed: 22.39s)</w:t>
      </w:r>
      <w:r>
        <w:br/>
      </w:r>
      <w:r>
        <w:rPr>
          <w:rStyle w:val="VerbatimChar"/>
        </w:rPr>
        <w:t xml:space="preserve">[13:48:27.985] [+ 23.267s]  Test 1 two-pass summary: pass1=PASS pass2=PASS (hardcore) → OVERALL PASS</w:t>
      </w:r>
      <w:r>
        <w:br/>
      </w:r>
      <w:r>
        <w:rPr>
          <w:rStyle w:val="VerbatimChar"/>
        </w:rPr>
        <w:t xml:space="preserve">[13:48:28.733] [+ 24.015s] ▸ Test 2 — pass 1 (primary: standard implementation)</w:t>
      </w:r>
      <w:r>
        <w:br/>
      </w:r>
      <w:r>
        <w:rPr>
          <w:rStyle w:val="VerbatimChar"/>
        </w:rPr>
        <w:t xml:space="preserve">[13:48:39.425] [+ 34.707s]  pass 1 result: PASS (elapsed: 10.69s)</w:t>
      </w:r>
      <w:r>
        <w:br/>
      </w:r>
      <w:r>
        <w:rPr>
          <w:rStyle w:val="VerbatimChar"/>
        </w:rPr>
        <w:t xml:space="preserve">[13:48:39.425] [+ 34.707s] ▸ Test 2 — pass 2 (secondary: HARDCORE deep validation, no lattice dependence)</w:t>
      </w:r>
      <w:r>
        <w:br/>
      </w:r>
      <w:r>
        <w:rPr>
          <w:rStyle w:val="VerbatimChar"/>
        </w:rPr>
        <w:t xml:space="preserve">[13:48:49.127] [+ 44.409s]  pass 2 result: PASS (elapsed: 9.70s)</w:t>
      </w:r>
      <w:r>
        <w:br/>
      </w:r>
      <w:r>
        <w:rPr>
          <w:rStyle w:val="VerbatimChar"/>
        </w:rPr>
        <w:t xml:space="preserve">[13:48:49.128] [+ 44.410s]  Test 2 two-pass summary: pass1=PASS pass2=PASS (hardcore) → OVERALL PASS</w:t>
      </w:r>
      <w:r>
        <w:br/>
      </w:r>
      <w:r>
        <w:rPr>
          <w:rStyle w:val="VerbatimChar"/>
        </w:rPr>
        <w:t xml:space="preserve">[13:48:49.817] [+ 45.099s] ▸ Test 3 — pass 1 (primary: standard implementation)</w:t>
      </w:r>
      <w:r>
        <w:br/>
      </w:r>
      <w:r>
        <w:rPr>
          <w:rStyle w:val="VerbatimChar"/>
        </w:rPr>
        <w:t xml:space="preserve">[13:48:50.148] [+ 45.430s]  pass 1 result: PASS (elapsed: 0.33s)</w:t>
      </w:r>
      <w:r>
        <w:br/>
      </w:r>
      <w:r>
        <w:rPr>
          <w:rStyle w:val="VerbatimChar"/>
        </w:rPr>
        <w:t xml:space="preserve">[13:48:50.148] [+ 45.430s] ▸ Test 3 — pass 2 (secondary: HARDCORE deep validation, no lattice dependence)</w:t>
      </w:r>
      <w:r>
        <w:br/>
      </w:r>
      <w:r>
        <w:rPr>
          <w:rStyle w:val="VerbatimChar"/>
        </w:rPr>
        <w:t xml:space="preserve">[13:48:59.449] [+ 54.732s]  pass 2 result: PASS (elapsed: 9.30s)</w:t>
      </w:r>
      <w:r>
        <w:br/>
      </w:r>
      <w:r>
        <w:rPr>
          <w:rStyle w:val="VerbatimChar"/>
        </w:rPr>
        <w:t xml:space="preserve">[13:48:59.449] [+ 54.732s]  Test 3 two-pass summary: pass1=PASS pass2=PASS (hardcore) → OVERALL PASS</w:t>
      </w:r>
      <w:r>
        <w:br/>
      </w:r>
      <w:r>
        <w:rPr>
          <w:rStyle w:val="VerbatimChar"/>
        </w:rPr>
        <w:t xml:space="preserve">[13:49:00.140] [+ 55.422s] ▸ Test 4 — pass 1 (primary: standard implementation)</w:t>
      </w:r>
      <w:r>
        <w:br/>
      </w:r>
      <w:r>
        <w:rPr>
          <w:rStyle w:val="VerbatimChar"/>
        </w:rPr>
        <w:t xml:space="preserve">[13:49:00.316] [+ 55.598s]  pass 1 result: FAIL/WARN (elapsed: 0.18s)</w:t>
      </w:r>
      <w:r>
        <w:br/>
      </w:r>
      <w:r>
        <w:rPr>
          <w:rStyle w:val="VerbatimChar"/>
        </w:rPr>
        <w:t xml:space="preserve">[13:49:00.316] [+ 55.598s] ▸ Test 4 — pass 2 (secondary: HARDCORE deep validation, no lattice dependence)</w:t>
      </w:r>
      <w:r>
        <w:br/>
      </w:r>
      <w:r>
        <w:rPr>
          <w:rStyle w:val="VerbatimChar"/>
        </w:rPr>
        <w:t xml:space="preserve">[13:49:09.999] [+ 65.282s]  pass 2 result: PASS (elapsed: 9.68s)</w:t>
      </w:r>
      <w:r>
        <w:br/>
      </w:r>
      <w:r>
        <w:rPr>
          <w:rStyle w:val="VerbatimChar"/>
        </w:rPr>
        <w:t xml:space="preserve">[13:49:09.999] [+ 65.282s]  Test 4 two-pass summary: pass1=FAIL pass2=PASS (hardcore) → OVERALL FAIL</w:t>
      </w:r>
      <w:r>
        <w:br/>
      </w:r>
      <w:r>
        <w:rPr>
          <w:rStyle w:val="VerbatimChar"/>
        </w:rPr>
        <w:t xml:space="preserve">[13:49:10.710] [+ 65.993s] ▸ Test 5 — pass 1 (primary: standard implementation)</w:t>
      </w:r>
      <w:r>
        <w:br/>
      </w:r>
      <w:r>
        <w:rPr>
          <w:rStyle w:val="VerbatimChar"/>
        </w:rPr>
        <w:t xml:space="preserve">[13:49:11.198] [+ 66.480s]  pass 1 result: FAIL/WARN (elapsed: 0.49s)</w:t>
      </w:r>
      <w:r>
        <w:br/>
      </w:r>
      <w:r>
        <w:rPr>
          <w:rStyle w:val="VerbatimChar"/>
        </w:rPr>
        <w:t xml:space="preserve">[13:49:11.198] [+ 66.480s] ▸ Test 5 — pass 2 (secondary: HARDCORE deep validation, no lattice dependence)</w:t>
      </w:r>
      <w:r>
        <w:br/>
      </w:r>
      <w:r>
        <w:rPr>
          <w:rStyle w:val="VerbatimChar"/>
        </w:rPr>
        <w:t xml:space="preserve">[13:49:21.050] [+ 76.332s]  pass 2 result: PASS (elapsed: 9.85s)</w:t>
      </w:r>
      <w:r>
        <w:br/>
      </w:r>
      <w:r>
        <w:rPr>
          <w:rStyle w:val="VerbatimChar"/>
        </w:rPr>
        <w:t xml:space="preserve">[13:49:21.050] [+ 76.333s]  Test 5 two-pass summary: pass1=FAIL pass2=PASS (hardcore) → OVERALL FAIL</w:t>
      </w:r>
      <w:r>
        <w:br/>
      </w:r>
      <w:r>
        <w:rPr>
          <w:rStyle w:val="VerbatimChar"/>
        </w:rPr>
        <w:t xml:space="preserve">[13:49:21.798] [+ 77.080s] ▸ Test 6 — pass 1 (primary: standard implementation)</w:t>
      </w:r>
      <w:r>
        <w:br/>
      </w:r>
      <w:r>
        <w:rPr>
          <w:rStyle w:val="VerbatimChar"/>
        </w:rPr>
        <w:t xml:space="preserve">[13:49:22.162] [+ 77.444s]  pass 1 result: FAIL/WARN (elapsed: 0.36s)</w:t>
      </w:r>
      <w:r>
        <w:br/>
      </w:r>
      <w:r>
        <w:rPr>
          <w:rStyle w:val="VerbatimChar"/>
        </w:rPr>
        <w:t xml:space="preserve">[13:49:22.162] [+ 77.444s] ▸ Test 6 — pass 2 (secondary: HARDCORE deep validation, no lattice dependence)</w:t>
      </w:r>
      <w:r>
        <w:br/>
      </w:r>
      <w:r>
        <w:rPr>
          <w:rStyle w:val="VerbatimChar"/>
        </w:rPr>
        <w:t xml:space="preserve">[13:49:31.754] [+ 87.036s]  pass 2 result: PASS (elapsed: 9.59s)</w:t>
      </w:r>
      <w:r>
        <w:br/>
      </w:r>
      <w:r>
        <w:rPr>
          <w:rStyle w:val="VerbatimChar"/>
        </w:rPr>
        <w:t xml:space="preserve">[13:49:31.754] [+ 87.036s]  Test 6 two-pass summary: pass1=FAIL pass2=PASS (hardcore) → OVERALL FAIL</w:t>
      </w:r>
      <w:r>
        <w:br/>
      </w:r>
      <w:r>
        <w:rPr>
          <w:rStyle w:val="VerbatimChar"/>
        </w:rPr>
        <w:t xml:space="preserve">[13:49:32.468] [+ 87.751s] ▸ Test 7 — pass 1 (primary: standard implementation)</w:t>
      </w:r>
      <w:r>
        <w:br/>
      </w:r>
      <w:r>
        <w:rPr>
          <w:rStyle w:val="VerbatimChar"/>
        </w:rPr>
        <w:t xml:space="preserve">[13:49:32.709] [+ 87.991s]  pass 1 result: PASS (elapsed: 0.24s)</w:t>
      </w:r>
      <w:r>
        <w:br/>
      </w:r>
      <w:r>
        <w:rPr>
          <w:rStyle w:val="VerbatimChar"/>
        </w:rPr>
        <w:t xml:space="preserve">[13:49:32.709] [+ 87.992s] ▸ Test 7 — pass 2 (secondary: HARDCORE deep validation, no lattice dependence)</w:t>
      </w:r>
      <w:r>
        <w:br/>
      </w:r>
      <w:r>
        <w:rPr>
          <w:rStyle w:val="VerbatimChar"/>
        </w:rPr>
        <w:t xml:space="preserve">[13:49:42.167] [+ 97.449s]  pass 2 result: PASS (elapsed: 9.46s)</w:t>
      </w:r>
      <w:r>
        <w:br/>
      </w:r>
      <w:r>
        <w:rPr>
          <w:rStyle w:val="VerbatimChar"/>
        </w:rPr>
        <w:t xml:space="preserve">[13:49:42.167] [+ 97.449s]  Test 7 two-pass summary: pass1=PASS pass2=PASS (hardcore) → OVERALL PASS</w:t>
      </w:r>
      <w:r>
        <w:br/>
      </w:r>
      <w:r>
        <w:rPr>
          <w:rStyle w:val="VerbatimChar"/>
        </w:rPr>
        <w:t xml:space="preserve">[13:49:42.913] [+ 98.196s] ▸ Test 8 — pass 1 (primary: standard implementation)</w:t>
      </w:r>
      <w:r>
        <w:br/>
      </w:r>
      <w:r>
        <w:rPr>
          <w:rStyle w:val="VerbatimChar"/>
        </w:rPr>
        <w:t xml:space="preserve">[13:49:43.153] [+ 98.436s]  pass 1 result: PASS (elapsed: 0.24s)</w:t>
      </w:r>
      <w:r>
        <w:br/>
      </w:r>
      <w:r>
        <w:rPr>
          <w:rStyle w:val="VerbatimChar"/>
        </w:rPr>
        <w:t xml:space="preserve">[13:49:43.154] [+ 98.436s] ▸ Test 8 — pass 2 (secondary: HARDCORE deep validation, no lattice dependence)</w:t>
      </w:r>
      <w:r>
        <w:br/>
      </w:r>
      <w:r>
        <w:rPr>
          <w:rStyle w:val="VerbatimChar"/>
        </w:rPr>
        <w:t xml:space="preserve">[13:49:52.662] [+107.944s]  pass 2 result: PASS (elapsed: 9.51s)</w:t>
      </w:r>
      <w:r>
        <w:br/>
      </w:r>
      <w:r>
        <w:rPr>
          <w:rStyle w:val="VerbatimChar"/>
        </w:rPr>
        <w:t xml:space="preserve">[13:49:52.662] [+107.944s]  Test 8 two-pass summary: pass1=PASS pass2=PASS (hardcore) → OVERALL PASS</w:t>
      </w:r>
      <w:r>
        <w:br/>
      </w:r>
      <w:r>
        <w:rPr>
          <w:rStyle w:val="VerbatimChar"/>
        </w:rPr>
        <w:t xml:space="preserve">[13:49:53.350] [+108.632s] ▸ Test 9 — pass 1 (primary: standard implementation)</w:t>
      </w:r>
      <w:r>
        <w:br/>
      </w:r>
      <w:r>
        <w:rPr>
          <w:rStyle w:val="VerbatimChar"/>
        </w:rPr>
        <w:t xml:space="preserve">[13:49:53.580] [+108.862s]  pass 1 result: PASS (elapsed: 0.23s)</w:t>
      </w:r>
      <w:r>
        <w:br/>
      </w:r>
      <w:r>
        <w:rPr>
          <w:rStyle w:val="VerbatimChar"/>
        </w:rPr>
        <w:t xml:space="preserve">[13:49:53.580] [+108.862s] ▸ Test 9 — pass 2 (secondary: HARDCORE deep validation, no lattice dependence)</w:t>
      </w:r>
      <w:r>
        <w:br/>
      </w:r>
      <w:r>
        <w:rPr>
          <w:rStyle w:val="VerbatimChar"/>
        </w:rPr>
        <w:t xml:space="preserve">[13:50:02.811] [+118.093s]  pass 2 result: PASS (elapsed: 9.23s)</w:t>
      </w:r>
      <w:r>
        <w:br/>
      </w:r>
      <w:r>
        <w:rPr>
          <w:rStyle w:val="VerbatimChar"/>
        </w:rPr>
        <w:t xml:space="preserve">[13:50:02.811] [+118.093s]  Test 9 two-pass summary: pass1=PASS pass2=PASS (hardcore) → OVERALL PASS</w:t>
      </w:r>
      <w:r>
        <w:br/>
      </w:r>
      <w:r>
        <w:rPr>
          <w:rStyle w:val="VerbatimChar"/>
        </w:rPr>
        <w:t xml:space="preserve">[13:50:03.524] [+118.806s] ▸ Test 10 — pass 1 (primary: standard implementation)</w:t>
      </w:r>
      <w:r>
        <w:br/>
      </w:r>
      <w:r>
        <w:rPr>
          <w:rStyle w:val="VerbatimChar"/>
        </w:rPr>
        <w:t xml:space="preserve">[13:50:03.792] [+119.074s]  pass 1 result: PASS (elapsed: 0.27s)</w:t>
      </w:r>
      <w:r>
        <w:br/>
      </w:r>
      <w:r>
        <w:rPr>
          <w:rStyle w:val="VerbatimChar"/>
        </w:rPr>
        <w:t xml:space="preserve">[13:50:03.792] [+119.074s] ▸ Test 10 — pass 2 (secondary: HARDCORE deep validation, no lattice dependence)</w:t>
      </w:r>
      <w:r>
        <w:br/>
      </w:r>
      <w:r>
        <w:rPr>
          <w:rStyle w:val="VerbatimChar"/>
        </w:rPr>
        <w:t xml:space="preserve">[13:50:13.786] [+129.068s]  pass 2 result: PASS (elapsed: 9.99s)</w:t>
      </w:r>
      <w:r>
        <w:br/>
      </w:r>
      <w:r>
        <w:rPr>
          <w:rStyle w:val="VerbatimChar"/>
        </w:rPr>
        <w:t xml:space="preserve">[13:50:13.786] [+129.068s]  Test 10 two-pass summary: pass1=PASS pass2=PASS (hardcore) → OVERALL PASS</w:t>
      </w:r>
      <w:r>
        <w:br/>
      </w:r>
      <w:r>
        <w:rPr>
          <w:rStyle w:val="VerbatimChar"/>
        </w:rPr>
        <w:t xml:space="preserve">[13:50:14.508] [+129.790s] ▸ Test 11 — pass 1 (primary: standard implementation)</w:t>
      </w:r>
      <w:r>
        <w:br/>
      </w:r>
      <w:r>
        <w:rPr>
          <w:rStyle w:val="VerbatimChar"/>
        </w:rPr>
        <w:t xml:space="preserve">[14:00:20.704] [+735.986s]  pass 1 result: FAIL/WARN (elapsed: 606.20s)</w:t>
      </w:r>
      <w:r>
        <w:br/>
      </w:r>
      <w:r>
        <w:rPr>
          <w:rStyle w:val="VerbatimChar"/>
        </w:rPr>
        <w:t xml:space="preserve">[14:00:20.704] [+735.986s] ▸ Test 11 — pass 2 (secondary: HARDCORE deep validation, no lattice dependence)</w:t>
      </w:r>
      <w:r>
        <w:br/>
      </w:r>
      <w:r>
        <w:rPr>
          <w:rStyle w:val="VerbatimChar"/>
        </w:rPr>
        <w:t xml:space="preserve">[14:02:24.336] [+859.618s]  pass 2 result: PASS (elapsed: 123.63s)</w:t>
      </w:r>
      <w:r>
        <w:br/>
      </w:r>
      <w:r>
        <w:rPr>
          <w:rStyle w:val="VerbatimChar"/>
        </w:rPr>
        <w:t xml:space="preserve">[14:02:24.336] [+859.618s]  Test 11 two-pass summary: pass1=FAIL pass2=PASS (hardcore) → OVERALL FAIL</w:t>
      </w:r>
      <w:r>
        <w:br/>
      </w:r>
      <w:r>
        <w:rPr>
          <w:rStyle w:val="VerbatimChar"/>
        </w:rPr>
        <w:t xml:space="preserve">[14:02:25.804] [+861.086s] ▸ Test 12 — pass 1 (primary: standard implementation)</w:t>
      </w:r>
      <w:r>
        <w:br/>
      </w:r>
      <w:r>
        <w:rPr>
          <w:rStyle w:val="VerbatimChar"/>
        </w:rPr>
        <w:t xml:space="preserve">[14:02:26.074] [+861.356s]  pass 1 result: FAIL/WARN (elapsed: 0.27s)</w:t>
      </w:r>
      <w:r>
        <w:br/>
      </w:r>
      <w:r>
        <w:rPr>
          <w:rStyle w:val="VerbatimChar"/>
        </w:rPr>
        <w:t xml:space="preserve">[14:02:26.074] [+861.356s] ▸ Test 12 — pass 2 (secondary: HARDCORE deep validation, no lattice dependence)</w:t>
      </w:r>
      <w:r>
        <w:br/>
      </w:r>
      <w:r>
        <w:rPr>
          <w:rStyle w:val="VerbatimChar"/>
        </w:rPr>
        <w:t xml:space="preserve">[14:02:40.228] [+875.510s]  pass 2 result: PASS (elapsed: 14.15s)</w:t>
      </w:r>
      <w:r>
        <w:br/>
      </w:r>
      <w:r>
        <w:rPr>
          <w:rStyle w:val="VerbatimChar"/>
        </w:rPr>
        <w:t xml:space="preserve">[14:02:40.228] [+875.510s]  Test 12 two-pass summary: pass1=FAIL pass2=PASS (hardcore) → OVERALL FAIL</w:t>
      </w:r>
      <w:r>
        <w:br/>
      </w:r>
      <w:r>
        <w:rPr>
          <w:rStyle w:val="VerbatimChar"/>
        </w:rPr>
        <w:t xml:space="preserve">[14:02:41.217] [+876.499s] ▸ Test 13 — pass 1 (primary: standard implementation)</w:t>
      </w:r>
      <w:r>
        <w:br/>
      </w:r>
      <w:r>
        <w:rPr>
          <w:rStyle w:val="VerbatimChar"/>
        </w:rPr>
        <w:t xml:space="preserve">[14:02:41.638] [+876.920s]  pass 1 result: PASS (elapsed: 0.42s)</w:t>
      </w:r>
      <w:r>
        <w:br/>
      </w:r>
      <w:r>
        <w:rPr>
          <w:rStyle w:val="VerbatimChar"/>
        </w:rPr>
        <w:t xml:space="preserve">[14:02:41.638] [+876.920s] ▸ Test 13 — pass 2 (secondary: HARDCORE deep validation, no lattice dependence)</w:t>
      </w:r>
      <w:r>
        <w:br/>
      </w:r>
      <w:r>
        <w:rPr>
          <w:rStyle w:val="VerbatimChar"/>
        </w:rPr>
        <w:t xml:space="preserve">[14:02:54.599] [+889.881s]  pass 2 result: PASS (elapsed: 12.96s)</w:t>
      </w:r>
      <w:r>
        <w:br/>
      </w:r>
      <w:r>
        <w:rPr>
          <w:rStyle w:val="VerbatimChar"/>
        </w:rPr>
        <w:t xml:space="preserve">[14:02:54.599] [+889.881s]  Test 13 two-pass summary: pass1=PASS pass2=PASS (hardcore) → OVERALL PASS</w:t>
      </w:r>
      <w:r>
        <w:br/>
      </w:r>
      <w:r>
        <w:rPr>
          <w:rStyle w:val="VerbatimChar"/>
        </w:rPr>
        <w:t xml:space="preserve">[14:02:55.465] [+890.747s] ▸ Test 14 — pass 1 (primary: standard implementation)</w:t>
      </w:r>
      <w:r>
        <w:br/>
      </w:r>
      <w:r>
        <w:rPr>
          <w:rStyle w:val="VerbatimChar"/>
        </w:rPr>
        <w:t xml:space="preserve">[14:02:56.116] [+891.398s]  pass 1 result: PASS (elapsed: 0.65s)</w:t>
      </w:r>
      <w:r>
        <w:br/>
      </w:r>
      <w:r>
        <w:rPr>
          <w:rStyle w:val="VerbatimChar"/>
        </w:rPr>
        <w:t xml:space="preserve">[14:02:56.116] [+891.399s] ▸ Test 14 — pass 2 (secondary: HARDCORE deep validation, no lattice dependence)</w:t>
      </w:r>
      <w:r>
        <w:br/>
      </w:r>
      <w:r>
        <w:rPr>
          <w:rStyle w:val="VerbatimChar"/>
        </w:rPr>
        <w:t xml:space="preserve">[14:03:09.104] [+904.386s]  pass 2 result: PASS (elapsed: 12.99s)</w:t>
      </w:r>
      <w:r>
        <w:br/>
      </w:r>
      <w:r>
        <w:rPr>
          <w:rStyle w:val="VerbatimChar"/>
        </w:rPr>
        <w:t xml:space="preserve">[14:03:09.104] [+904.386s]  Test 14 two-pass summary: pass1=PASS pass2=PASS (hardcore) → OVERALL PASS</w:t>
      </w:r>
      <w:r>
        <w:br/>
      </w:r>
      <w:r>
        <w:rPr>
          <w:rStyle w:val="VerbatimChar"/>
        </w:rPr>
        <w:t xml:space="preserve">[14:03:09.964] [+905.246s] ▸ Test 15 — pass 1 (primary: 72×72, Nv=[4])</w:t>
      </w:r>
      <w:r>
        <w:br/>
      </w:r>
      <w:r>
        <w:rPr>
          <w:rStyle w:val="VerbatimChar"/>
        </w:rPr>
        <w:t xml:space="preserve">[14:03:13.350] [+908.633s]  pass 1 result: PASS (elapsed: 3.39s)</w:t>
      </w:r>
      <w:r>
        <w:br/>
      </w:r>
      <w:r>
        <w:rPr>
          <w:rStyle w:val="VerbatimChar"/>
        </w:rPr>
        <w:t xml:space="preserve">[14:03:13.351] [+908.633s] ▸ Test 15 — pass 2 (secondary: 96×96, Nv=[2])</w:t>
      </w:r>
      <w:r>
        <w:br/>
      </w:r>
      <w:r>
        <w:rPr>
          <w:rStyle w:val="VerbatimChar"/>
        </w:rPr>
        <w:t xml:space="preserve">[14:03:36.815] [+932.097s]  pass 2 result: PASS (elapsed: 23.46s)</w:t>
      </w:r>
      <w:r>
        <w:br/>
      </w:r>
      <w:r>
        <w:rPr>
          <w:rStyle w:val="VerbatimChar"/>
        </w:rPr>
        <w:t xml:space="preserve">[14:03:36.815] [+932.097s]  Test 15 two-pass summary: pass1=PASS pass2=PASS → OVERALL PASS</w:t>
      </w:r>
      <w:r>
        <w:br/>
      </w:r>
      <w:r>
        <w:rPr>
          <w:rStyle w:val="VerbatimChar"/>
        </w:rPr>
        <w:t xml:space="preserve">[14:03:37.649] [+932.931s] ▸ Test 16 — pass 1 (primary: 72×72, Nv=[4])</w:t>
      </w:r>
      <w:r>
        <w:br/>
      </w:r>
      <w:r>
        <w:rPr>
          <w:rStyle w:val="VerbatimChar"/>
        </w:rPr>
        <w:t xml:space="preserve">[14:03:38.066] [+933.348s] ▸ Test 16 single-α: α=0.500000 (α=0.5000 (default))</w:t>
      </w:r>
      <w:r>
        <w:br/>
      </w:r>
      <w:r>
        <w:rPr>
          <w:rStyle w:val="VerbatimChar"/>
        </w:rPr>
        <w:t xml:space="preserve">[14:06:52.544] [+1127.826s]  pass 1 result: PASS (elapsed: 194.89s)</w:t>
      </w:r>
      <w:r>
        <w:br/>
      </w:r>
      <w:r>
        <w:rPr>
          <w:rStyle w:val="VerbatimChar"/>
        </w:rPr>
        <w:t xml:space="preserve">[14:06:52.544] [+1127.826s] ▸ Test 16 — pass 2 (secondary: 96×96, Nv=[2])</w:t>
      </w:r>
      <w:r>
        <w:br/>
      </w:r>
      <w:r>
        <w:rPr>
          <w:rStyle w:val="VerbatimChar"/>
        </w:rPr>
        <w:t xml:space="preserve">[14:32:42.865] [+2678.147s]  pass 2 result: PASS (elapsed: 1550.32s)</w:t>
      </w:r>
      <w:r>
        <w:br/>
      </w:r>
      <w:r>
        <w:rPr>
          <w:rStyle w:val="VerbatimChar"/>
        </w:rPr>
        <w:t xml:space="preserve">[14:32:42.865] [+2678.147s]  Test 16 two-pass summary: pass1=PASS pass2=PASS → OVERALL PASS</w:t>
      </w:r>
      <w:r>
        <w:br/>
      </w:r>
      <w:r>
        <w:rPr>
          <w:rStyle w:val="VerbatimChar"/>
        </w:rPr>
        <w:t xml:space="preserve">[14:32:43.885] [+2679.167s] ▸ Test 17 — pass 1 (primary: 72×72, Nv=[4])</w:t>
      </w:r>
      <w:r>
        <w:br/>
      </w:r>
      <w:r>
        <w:rPr>
          <w:rStyle w:val="VerbatimChar"/>
        </w:rPr>
        <w:t xml:space="preserve">[14:40:55.746] [+3171.028s]  pass 1 result: PASS (elapsed: 491.86s)</w:t>
      </w:r>
      <w:r>
        <w:br/>
      </w:r>
      <w:r>
        <w:rPr>
          <w:rStyle w:val="VerbatimChar"/>
        </w:rPr>
        <w:t xml:space="preserve">[14:40:55.747] [+3171.029s] ▸ Test 17 — pass 2 (secondary: 96×96, Nv=[2])</w:t>
      </w:r>
      <w:r>
        <w:br/>
      </w:r>
      <w:r>
        <w:rPr>
          <w:rStyle w:val="VerbatimChar"/>
        </w:rPr>
        <w:t xml:space="preserve">[15:07:52.727] [+4788.010s]  pass 2 result: PASS (elapsed: 1616.97s)</w:t>
      </w:r>
      <w:r>
        <w:br/>
      </w:r>
      <w:r>
        <w:rPr>
          <w:rStyle w:val="VerbatimChar"/>
        </w:rPr>
        <w:t xml:space="preserve">[15:07:52.728] [+4788.011s]  Test 17 two-pass summary: pass1=PASS pass2=PASS → OVERALL PASS</w:t>
      </w:r>
      <w:r>
        <w:br/>
      </w:r>
      <w:r>
        <w:rPr>
          <w:rStyle w:val="VerbatimChar"/>
        </w:rPr>
        <w:t xml:space="preserve">[15:07:56.207] [+4791.489s] ▸ Test 18 — pass 1 (primary: 72×72, Nv=[4])</w:t>
      </w:r>
      <w:r>
        <w:br/>
      </w:r>
      <w:r>
        <w:rPr>
          <w:rStyle w:val="VerbatimChar"/>
        </w:rPr>
        <w:t xml:space="preserve">[15:11:23.405] [+4998.687s]  pass 1 result: PASS (elapsed: 207.20s)</w:t>
      </w:r>
      <w:r>
        <w:br/>
      </w:r>
      <w:r>
        <w:rPr>
          <w:rStyle w:val="VerbatimChar"/>
        </w:rPr>
        <w:t xml:space="preserve">[15:11:23.405] [+4998.687s] ▸ Test 18 — pass 2 (secondary: 96×96, Nv=[2])</w:t>
      </w:r>
      <w:r>
        <w:br/>
      </w:r>
      <w:r>
        <w:rPr>
          <w:rStyle w:val="VerbatimChar"/>
        </w:rPr>
        <w:t xml:space="preserve">[15:12:20.943] [+5056.225s]  pass 2 result: PASS (elapsed: 57.54s)</w:t>
      </w:r>
      <w:r>
        <w:br/>
      </w:r>
      <w:r>
        <w:rPr>
          <w:rStyle w:val="VerbatimChar"/>
        </w:rPr>
        <w:t xml:space="preserve">[15:12:20.943] [+5056.225s]  Test 18 two-pass summary: pass1=PASS pass2=PASS → OVERALL PASS</w:t>
      </w:r>
      <w:r>
        <w:br/>
      </w:r>
      <w:r>
        <w:rPr>
          <w:rStyle w:val="VerbatimChar"/>
        </w:rPr>
        <w:t xml:space="preserve">[15:12:22.027] [+5057.309s] ▸ Test 19 — pass 1 (primary: 72×72, Nv=[4])</w:t>
      </w:r>
      <w:r>
        <w:br/>
      </w:r>
      <w:r>
        <w:rPr>
          <w:rStyle w:val="VerbatimChar"/>
        </w:rPr>
        <w:t xml:space="preserve">[15:13:36.901] [+5132.184s]  pass 1 result: PASS (elapsed: 74.87s)</w:t>
      </w:r>
      <w:r>
        <w:br/>
      </w:r>
      <w:r>
        <w:rPr>
          <w:rStyle w:val="VerbatimChar"/>
        </w:rPr>
        <w:t xml:space="preserve">[15:13:36.902] [+5132.184s] ▸ Test 19 — pass 2 (secondary: 96×96, Nv=[2])</w:t>
      </w:r>
      <w:r>
        <w:br/>
      </w:r>
      <w:r>
        <w:rPr>
          <w:rStyle w:val="VerbatimChar"/>
        </w:rPr>
        <w:t xml:space="preserve">[15:24:25.778] [+5781.060s]  pass 2 result: PASS (elapsed: 648.88s)</w:t>
      </w:r>
      <w:r>
        <w:br/>
      </w:r>
      <w:r>
        <w:rPr>
          <w:rStyle w:val="VerbatimChar"/>
        </w:rPr>
        <w:t xml:space="preserve">[15:24:25.778] [+5781.060s] ▸ Test 19 — pass 3 (tertiary: SERIES — real report series, 96×96 regime)</w:t>
      </w:r>
      <w:r>
        <w:br/>
      </w:r>
      <w:r>
        <w:rPr>
          <w:rStyle w:val="VerbatimChar"/>
        </w:rPr>
        <w:t xml:space="preserve">[15:30:16.835] [+6132.117s] ▸ Test 20 — pass 1 (primary: 72×72, Nv=[4])</w:t>
      </w:r>
      <w:r>
        <w:br/>
      </w:r>
      <w:r>
        <w:rPr>
          <w:rStyle w:val="VerbatimChar"/>
        </w:rPr>
        <w:t xml:space="preserve">[15:30:17.548] [+6132.830s]  pass 1 result: PASS (elapsed: 0.71s)</w:t>
      </w:r>
      <w:r>
        <w:br/>
      </w:r>
      <w:r>
        <w:rPr>
          <w:rStyle w:val="VerbatimChar"/>
        </w:rPr>
        <w:t xml:space="preserve">[15:30:17.548] [+6132.830s] ▸ Test 20 — pass 2 (secondary: 96×96, Nv=[2])</w:t>
      </w:r>
      <w:r>
        <w:br/>
      </w:r>
      <w:r>
        <w:rPr>
          <w:rStyle w:val="VerbatimChar"/>
        </w:rPr>
        <w:t xml:space="preserve">[15:31:17.642] [+6192.924s]  pass 2 result: PASS (elapsed: 60.09s)</w:t>
      </w:r>
      <w:r>
        <w:br/>
      </w:r>
      <w:r>
        <w:rPr>
          <w:rStyle w:val="VerbatimChar"/>
        </w:rPr>
        <w:t xml:space="preserve">[15:31:17.643] [+6192.925s]  Test 20 two-pass summary: pass1=PASS pass2=PASS → OVERALL PASS</w:t>
      </w:r>
      <w:r>
        <w:br/>
      </w:r>
      <w:r>
        <w:rPr>
          <w:rStyle w:val="VerbatimChar"/>
        </w:rPr>
        <w:t xml:space="preserve">[15:31:18.615] [+6193.897s] ▸ Test 21 — pass 1 (primary: 72×72, Nv=[4])</w:t>
      </w:r>
      <w:r>
        <w:br/>
      </w:r>
      <w:r>
        <w:rPr>
          <w:rStyle w:val="VerbatimChar"/>
        </w:rPr>
        <w:t xml:space="preserve">[15:31:19.032] [+6194.314s]  pass 1 result: PASS (elapsed: 0.42s)</w:t>
      </w:r>
      <w:r>
        <w:br/>
      </w:r>
      <w:r>
        <w:rPr>
          <w:rStyle w:val="VerbatimChar"/>
        </w:rPr>
        <w:t xml:space="preserve">[15:31:19.032] [+6194.314s] ▸ Test 21 — pass 2 (secondary: 96×96, Nv=[2])</w:t>
      </w:r>
      <w:r>
        <w:br/>
      </w:r>
      <w:r>
        <w:rPr>
          <w:rStyle w:val="VerbatimChar"/>
        </w:rPr>
        <w:t xml:space="preserve">[15:31:32.783] [+6208.065s]  pass 2 result: PASS (elapsed: 13.75s)</w:t>
      </w:r>
      <w:r>
        <w:br/>
      </w:r>
      <w:r>
        <w:rPr>
          <w:rStyle w:val="VerbatimChar"/>
        </w:rPr>
        <w:t xml:space="preserve">[15:31:32.783] [+6208.065s]  Test 21 two-pass summary: pass1=PASS pass2=PASS → OVERALL PASS</w:t>
      </w:r>
      <w:r>
        <w:br/>
      </w:r>
      <w:r>
        <w:rPr>
          <w:rStyle w:val="VerbatimChar"/>
        </w:rPr>
        <w:t xml:space="preserve">[15:31:33.746] [+6209.029s] ▸ Test 22 — pass 1 (primary: 72×72, Nv=[4])</w:t>
      </w:r>
      <w:r>
        <w:br/>
      </w:r>
      <w:r>
        <w:rPr>
          <w:rStyle w:val="VerbatimChar"/>
        </w:rPr>
        <w:t xml:space="preserve">[15:31:33.960] [+6209.243s]  pass 1 result: PASS (elapsed: 0.21s)</w:t>
      </w:r>
      <w:r>
        <w:br/>
      </w:r>
      <w:r>
        <w:rPr>
          <w:rStyle w:val="VerbatimChar"/>
        </w:rPr>
        <w:t xml:space="preserve">[15:31:33.960] [+6209.243s] ▸ Test 22 — pass 2 (secondary: 96×96, Nv=[2])</w:t>
      </w:r>
      <w:r>
        <w:br/>
      </w:r>
      <w:r>
        <w:rPr>
          <w:rStyle w:val="VerbatimChar"/>
        </w:rPr>
        <w:t xml:space="preserve">[15:31:47.778] [+6223.061s]  pass 2 result: PASS (elapsed: 13.82s)</w:t>
      </w:r>
      <w:r>
        <w:br/>
      </w:r>
      <w:r>
        <w:rPr>
          <w:rStyle w:val="VerbatimChar"/>
        </w:rPr>
        <w:t xml:space="preserve">[15:31:47.778] [+6223.061s]  Test 22 two-pass summary: pass1=PASS pass2=PASS → OVERALL PASS</w:t>
      </w:r>
      <w:r>
        <w:br/>
      </w:r>
      <w:r>
        <w:rPr>
          <w:rStyle w:val="VerbatimChar"/>
        </w:rPr>
        <w:t xml:space="preserve">[15:31:48.745] [+6224.028s] ▸ Test 23 — pass 1 (primary: 72×72, Nv=[4])</w:t>
      </w:r>
      <w:r>
        <w:br/>
      </w:r>
      <w:r>
        <w:rPr>
          <w:rStyle w:val="VerbatimChar"/>
        </w:rPr>
        <w:t xml:space="preserve">[15:31:49.126] [+6224.408s]  pass 1 result: PASS (elapsed: 0.38s)</w:t>
      </w:r>
      <w:r>
        <w:br/>
      </w:r>
      <w:r>
        <w:rPr>
          <w:rStyle w:val="VerbatimChar"/>
        </w:rPr>
        <w:t xml:space="preserve">[15:31:49.126] [+6224.408s] ▸ Test 23 — pass 2 (secondary: 96×96, Nv=[2])</w:t>
      </w:r>
      <w:r>
        <w:br/>
      </w:r>
      <w:r>
        <w:rPr>
          <w:rStyle w:val="VerbatimChar"/>
        </w:rPr>
        <w:t xml:space="preserve">[15:32:02.675] [+6237.958s]  pass 2 result: PASS (elapsed: 13.55s)</w:t>
      </w:r>
      <w:r>
        <w:br/>
      </w:r>
      <w:r>
        <w:rPr>
          <w:rStyle w:val="VerbatimChar"/>
        </w:rPr>
        <w:t xml:space="preserve">[15:32:02.676] [+6237.958s]  Test 23 two-pass summary: pass1=PASS pass2=PASS → OVERALL PASS</w:t>
      </w:r>
      <w:r>
        <w:br/>
      </w:r>
      <w:r>
        <w:rPr>
          <w:rStyle w:val="VerbatimChar"/>
        </w:rPr>
        <w:t xml:space="preserve">[15:32:03.588] [+6238.870s] ▸ Test 24 — pass 1 (primary: 72×72, Nv=[4])</w:t>
      </w:r>
      <w:r>
        <w:br/>
      </w:r>
      <w:r>
        <w:rPr>
          <w:rStyle w:val="VerbatimChar"/>
        </w:rPr>
        <w:t xml:space="preserve">[15:32:05.403] [+6240.686s]  pass 1 result: PASS (elapsed: 1.82s)</w:t>
      </w:r>
      <w:r>
        <w:br/>
      </w:r>
      <w:r>
        <w:rPr>
          <w:rStyle w:val="VerbatimChar"/>
        </w:rPr>
        <w:t xml:space="preserve">[15:32:05.404] [+6240.686s] ▸ Test 24 — pass 2 (secondary: 96×96, Nv=[2])</w:t>
      </w:r>
      <w:r>
        <w:br/>
      </w:r>
      <w:r>
        <w:rPr>
          <w:rStyle w:val="VerbatimChar"/>
        </w:rPr>
        <w:t xml:space="preserve">[15:33:11.749] [+6307.032s]  pass 2 result: PASS (elapsed: 66.35s)</w:t>
      </w:r>
      <w:r>
        <w:br/>
      </w:r>
      <w:r>
        <w:rPr>
          <w:rStyle w:val="VerbatimChar"/>
        </w:rPr>
        <w:t xml:space="preserve">[15:33:11.750] [+6307.032s]  Test 24 two-pass summary: pass1=PASS pass2=PASS → OVERALL PASS</w:t>
      </w:r>
      <w:r>
        <w:br/>
      </w:r>
      <w:r>
        <w:rPr>
          <w:rStyle w:val="VerbatimChar"/>
        </w:rPr>
        <w:t xml:space="preserve">[15:33:12.904] [+6308.186s] ▸ Test 25 — pass 1 (primary: 72×72, Nv=[4])</w:t>
      </w:r>
      <w:r>
        <w:br/>
      </w:r>
      <w:r>
        <w:rPr>
          <w:rStyle w:val="VerbatimChar"/>
        </w:rPr>
        <w:t xml:space="preserve">[15:35:40.787] [+6456.069s]  pass 1 result: PASS (elapsed: 147.88s)</w:t>
      </w:r>
      <w:r>
        <w:br/>
      </w:r>
      <w:r>
        <w:rPr>
          <w:rStyle w:val="VerbatimChar"/>
        </w:rPr>
        <w:t xml:space="preserve">[15:35:40.787] [+6456.069s] ▸ Test 25 — pass 2 (secondary: 96×96, Nv=[2])</w:t>
      </w:r>
      <w:r>
        <w:br/>
      </w:r>
      <w:r>
        <w:rPr>
          <w:rStyle w:val="VerbatimChar"/>
        </w:rPr>
        <w:t xml:space="preserve">[16:39:40.082] [+10295.364s]  pass 2 result: PASS (elapsed: 3839.29s)</w:t>
      </w:r>
      <w:r>
        <w:br/>
      </w:r>
      <w:r>
        <w:rPr>
          <w:rStyle w:val="VerbatimChar"/>
        </w:rPr>
        <w:t xml:space="preserve">[16:39:40.082] [+10295.365s]  Test 25 two-pass summary: pass1=PASS pass2=PASS → OVERALL PASS</w:t>
      </w:r>
      <w:r>
        <w:br/>
      </w:r>
      <w:r>
        <w:rPr>
          <w:rStyle w:val="VerbatimChar"/>
        </w:rPr>
        <w:t xml:space="preserve">[16:39:41.352] [+10296.634s] ▸ Test 26 — pass 1 (primary: 72×72, Nv=[4])</w:t>
      </w:r>
      <w:r>
        <w:br/>
      </w:r>
      <w:r>
        <w:rPr>
          <w:rStyle w:val="VerbatimChar"/>
        </w:rPr>
        <w:t xml:space="preserve">[16:40:40.734] [+10356.016s]  pass 1 result: PASS (elapsed: 59.38s)</w:t>
      </w:r>
      <w:r>
        <w:br/>
      </w:r>
      <w:r>
        <w:rPr>
          <w:rStyle w:val="VerbatimChar"/>
        </w:rPr>
        <w:t xml:space="preserve">[16:40:40.734] [+10356.016s] ▸ Test 26 — pass 2 (secondary: 96×96, Nv=[2])</w:t>
      </w:r>
      <w:r>
        <w:br/>
      </w:r>
      <w:r>
        <w:rPr>
          <w:rStyle w:val="VerbatimChar"/>
        </w:rPr>
        <w:t xml:space="preserve">[17:09:15.511] [+12070.794s]  pass 2 result: PASS (elapsed: 1714.78s)</w:t>
      </w:r>
      <w:r>
        <w:br/>
      </w:r>
      <w:r>
        <w:rPr>
          <w:rStyle w:val="VerbatimChar"/>
        </w:rPr>
        <w:t xml:space="preserve">[17:09:15.511] [+12070.794s]  Test 26 two-pass summary: pass1=PASS pass2=PASS → OVERALL PASS</w:t>
      </w:r>
      <w:r>
        <w:br/>
      </w:r>
      <w:r>
        <w:rPr>
          <w:rStyle w:val="VerbatimChar"/>
        </w:rPr>
        <w:t xml:space="preserve">[17:09:16.249] [+12071.531s] ▸ Test 27 — pass 1 (primary: 72×72, Nv=[4])</w:t>
      </w:r>
      <w:r>
        <w:br/>
      </w:r>
      <w:r>
        <w:rPr>
          <w:rStyle w:val="VerbatimChar"/>
        </w:rPr>
        <w:t xml:space="preserve">[17:09:30.084] [+12085.366s]  pass 1 result: PASS (elapsed: 13.84s)</w:t>
      </w:r>
      <w:r>
        <w:br/>
      </w:r>
      <w:r>
        <w:rPr>
          <w:rStyle w:val="VerbatimChar"/>
        </w:rPr>
        <w:t xml:space="preserve">[17:09:30.085] [+12085.367s] ▸ Test 27 — pass 2 (secondary: 96×96, Nv=[2])</w:t>
      </w:r>
      <w:r>
        <w:br/>
      </w:r>
      <w:r>
        <w:rPr>
          <w:rStyle w:val="VerbatimChar"/>
        </w:rPr>
        <w:t xml:space="preserve">[17:12:14.164] [+12249.446s]  pass 2 result: PASS (elapsed: 164.08s)</w:t>
      </w:r>
      <w:r>
        <w:br/>
      </w:r>
      <w:r>
        <w:rPr>
          <w:rStyle w:val="VerbatimChar"/>
        </w:rPr>
        <w:t xml:space="preserve">[17:12:14.164] [+12249.446s]  Test 27 two-pass summary: pass1=PASS pass2=PASS → OVERALL PASS</w:t>
      </w:r>
      <w:r>
        <w:br/>
      </w:r>
      <w:r>
        <w:rPr>
          <w:rStyle w:val="VerbatimChar"/>
        </w:rPr>
        <w:t xml:space="preserve">[17:12:15.173] [+12250.455s] ▸ Test 28 — pass 1 (primary: 72×72, Nv=[4])</w:t>
      </w:r>
      <w:r>
        <w:br/>
      </w:r>
      <w:r>
        <w:rPr>
          <w:rStyle w:val="VerbatimChar"/>
        </w:rPr>
        <w:t xml:space="preserve">[17:13:08.708] [+12303.990s]  pass 1 result: FAIL/WARN (elapsed: 53.54s)</w:t>
      </w:r>
      <w:r>
        <w:br/>
      </w:r>
      <w:r>
        <w:rPr>
          <w:rStyle w:val="VerbatimChar"/>
        </w:rPr>
        <w:t xml:space="preserve">[17:13:08.708] [+12303.991s] ▸ Test 28 — pass 2 (secondary: 96×96, Nv=[2])</w:t>
      </w:r>
      <w:r>
        <w:br/>
      </w:r>
      <w:r>
        <w:rPr>
          <w:rStyle w:val="VerbatimChar"/>
        </w:rPr>
        <w:t xml:space="preserve">[17:39:36.656] [+13891.939s]  pass 2 result: FAIL/WARN (elapsed: 1587.95s)</w:t>
      </w:r>
      <w:r>
        <w:br/>
      </w:r>
      <w:r>
        <w:rPr>
          <w:rStyle w:val="VerbatimChar"/>
        </w:rPr>
        <w:t xml:space="preserve">[17:39:36.657] [+13891.939s]  Test 28 two-pass summary: pass1=FAIL pass2=FAIL → OVERALL FAIL</w:t>
      </w:r>
      <w:r>
        <w:br/>
      </w:r>
      <w:r>
        <w:rPr>
          <w:rStyle w:val="VerbatimChar"/>
        </w:rPr>
        <w:t xml:space="preserve">[17:39:37.904] [+13893.186s] ▸ Test 29 — pass 1 (primary: 72×72, Nv=[4])</w:t>
      </w:r>
      <w:r>
        <w:br/>
      </w:r>
      <w:r>
        <w:rPr>
          <w:rStyle w:val="VerbatimChar"/>
        </w:rPr>
        <w:t xml:space="preserve">[17:42:15.059] [+14050.341s]  pass 1 result: PASS (elapsed: 157.15s)</w:t>
      </w:r>
      <w:r>
        <w:br/>
      </w:r>
      <w:r>
        <w:rPr>
          <w:rStyle w:val="VerbatimChar"/>
        </w:rPr>
        <w:t xml:space="preserve">[17:42:15.059] [+14050.341s] ▸ Test 29 — pass 2 (secondary: 96×96, Nv=[2])</w:t>
      </w:r>
      <w:r>
        <w:br/>
      </w:r>
      <w:r>
        <w:rPr>
          <w:rStyle w:val="VerbatimChar"/>
        </w:rPr>
        <w:t xml:space="preserve">[17:57:50.396] [+14985.678s]  pass 2 result: FAIL/WARN (elapsed: 935.34s)</w:t>
      </w:r>
      <w:r>
        <w:br/>
      </w:r>
      <w:r>
        <w:rPr>
          <w:rStyle w:val="VerbatimChar"/>
        </w:rPr>
        <w:t xml:space="preserve">[17:57:50.396] [+14985.678s] ▸ Test 29 — pass 3 (tertiary: SERIES — real report series, 96×96 regime)</w:t>
      </w:r>
      <w:r>
        <w:br/>
      </w:r>
      <w:r>
        <w:rPr>
          <w:rStyle w:val="VerbatimChar"/>
        </w:rPr>
        <w:t xml:space="preserve">[18:45:06.539] [+17821.821s] ▸ Test 30 — pass 1 (primary: 72×72, Nv=[4])</w:t>
      </w:r>
      <w:r>
        <w:br/>
      </w:r>
      <w:r>
        <w:rPr>
          <w:rStyle w:val="VerbatimChar"/>
        </w:rPr>
        <w:t xml:space="preserve">[18:47:06.232] [+17941.514s]  pass 1 result: PASS (elapsed: 119.69s)</w:t>
      </w:r>
      <w:r>
        <w:br/>
      </w:r>
      <w:r>
        <w:rPr>
          <w:rStyle w:val="VerbatimChar"/>
        </w:rPr>
        <w:t xml:space="preserve">[18:47:06.232] [+17941.514s] ▸ Test 30 — pass 2 (secondary: 96×96, Nv=[2])</w:t>
      </w:r>
      <w:r>
        <w:br/>
      </w:r>
      <w:r>
        <w:rPr>
          <w:rStyle w:val="VerbatimChar"/>
        </w:rPr>
        <w:t xml:space="preserve">[18:59:11.075] [+18666.357s]  pass 2 result: PASS (elapsed: 724.84s)</w:t>
      </w:r>
      <w:r>
        <w:br/>
      </w:r>
      <w:r>
        <w:rPr>
          <w:rStyle w:val="VerbatimChar"/>
        </w:rPr>
        <w:t xml:space="preserve">[18:59:11.078] [+18666.360s]  Test 30 two-pass summary: pass1=PASS pass2=PASS → OVERALL PASS</w:t>
      </w:r>
      <w:r>
        <w:br/>
      </w:r>
      <w:r>
        <w:rPr>
          <w:rStyle w:val="VerbatimChar"/>
        </w:rPr>
        <w:t xml:space="preserve">[18:59:12.283] [+18667.565s] ▸ Test 31 — pass 1 (primary: 72×72, Nv=[4])</w:t>
      </w:r>
      <w:r>
        <w:br/>
      </w:r>
      <w:r>
        <w:rPr>
          <w:rStyle w:val="VerbatimChar"/>
        </w:rPr>
        <w:t xml:space="preserve">[19:03:17.582] [+18912.864s]  pass 1 result: PASS (elapsed: 245.30s)</w:t>
      </w:r>
      <w:r>
        <w:br/>
      </w:r>
      <w:r>
        <w:rPr>
          <w:rStyle w:val="VerbatimChar"/>
        </w:rPr>
        <w:t xml:space="preserve">[19:03:17.582] [+18912.864s] ▸ Test 31 — pass 2 (secondary: 96×96, Nv=[2])</w:t>
      </w:r>
      <w:r>
        <w:br/>
      </w:r>
      <w:r>
        <w:rPr>
          <w:rStyle w:val="VerbatimChar"/>
        </w:rPr>
        <w:t xml:space="preserve">[19:58:20.555] [+22215.837s]  pass 2 result: PASS (elapsed: 3302.97s)</w:t>
      </w:r>
      <w:r>
        <w:br/>
      </w:r>
      <w:r>
        <w:rPr>
          <w:rStyle w:val="VerbatimChar"/>
        </w:rPr>
        <w:t xml:space="preserve">[19:58:20.555] [+22215.837s] ▸ Test 31 — pass 3 (tertiary: SERIES — real report series, 96×96 regime)</w:t>
      </w:r>
      <w:r>
        <w:br/>
      </w:r>
      <w:r>
        <w:rPr>
          <w:rStyle w:val="VerbatimChar"/>
        </w:rPr>
        <w:t xml:space="preserve">[20:04:51.687] [+22606.969s] ▸ Test 32 — pass 1 (primary: 72×72, Nv=[4])</w:t>
      </w:r>
      <w:r>
        <w:br/>
      </w:r>
      <w:r>
        <w:rPr>
          <w:rStyle w:val="VerbatimChar"/>
        </w:rPr>
        <w:t xml:space="preserve">[20:13:27.441] [+23122.723s]  pass 1 result: PASS (elapsed: 515.75s)</w:t>
      </w:r>
      <w:r>
        <w:br/>
      </w:r>
      <w:r>
        <w:rPr>
          <w:rStyle w:val="VerbatimChar"/>
        </w:rPr>
        <w:t xml:space="preserve">[20:13:27.441] [+23122.723s] ▸ Test 32 — pass 2 (secondary: 96×96, Nv=[2])</w:t>
      </w:r>
      <w:r>
        <w:br/>
      </w:r>
      <w:r>
        <w:rPr>
          <w:rStyle w:val="VerbatimChar"/>
        </w:rPr>
        <w:t xml:space="preserve">[21:02:32.804] [+26068.086s]  pass 2 result: PASS (elapsed: 2945.36s)</w:t>
      </w:r>
      <w:r>
        <w:br/>
      </w:r>
      <w:r>
        <w:rPr>
          <w:rStyle w:val="VerbatimChar"/>
        </w:rPr>
        <w:t xml:space="preserve">[21:02:32.804] [+26068.086s]  Test 32 two-pass summary: pass1=PASS pass2=PASS → OVERALL PASS</w:t>
      </w:r>
      <w:r>
        <w:br/>
      </w:r>
      <w:r>
        <w:rPr>
          <w:rStyle w:val="VerbatimChar"/>
        </w:rPr>
        <w:t xml:space="preserve">[21:02:33.557] [+26068.839s] ▸ Test 33 — pass 1 (primary: 72×72, Nv=[4])</w:t>
      </w:r>
      <w:r>
        <w:br/>
      </w:r>
      <w:r>
        <w:rPr>
          <w:rStyle w:val="VerbatimChar"/>
        </w:rPr>
        <w:t xml:space="preserve">[21:18:17.750] [+27013.032s]  pass 1 result: PASS (elapsed: 944.19s)</w:t>
      </w:r>
      <w:r>
        <w:br/>
      </w:r>
      <w:r>
        <w:rPr>
          <w:rStyle w:val="VerbatimChar"/>
        </w:rPr>
        <w:t xml:space="preserve">[21:18:17.750] [+27013.032s] ▸ Test 33 — pass 2 (secondary: 96×96, Nv=[2])</w:t>
      </w:r>
      <w:r>
        <w:br/>
      </w:r>
      <w:r>
        <w:rPr>
          <w:rStyle w:val="VerbatimChar"/>
        </w:rPr>
        <w:t xml:space="preserve">[21:33:01.262] [+27896.544s]  pass 2 result: PASS (elapsed: 883.51s)</w:t>
      </w:r>
      <w:r>
        <w:br/>
      </w:r>
      <w:r>
        <w:rPr>
          <w:rStyle w:val="VerbatimChar"/>
        </w:rPr>
        <w:t xml:space="preserve">[21:33:01.262] [+27896.544s]  Test 33 two-pass summary: pass1=PASS pass2=PASS → OVERALL PASS</w:t>
      </w:r>
      <w:r>
        <w:br/>
      </w:r>
      <w:r>
        <w:rPr>
          <w:rStyle w:val="VerbatimChar"/>
        </w:rPr>
        <w:t xml:space="preserve">[21:33:02.273] [+27897.555s] ▸ Test 34 — pass 1 (primary: 72×72, Nv=[4])</w:t>
      </w:r>
      <w:r>
        <w:br/>
      </w:r>
      <w:r>
        <w:rPr>
          <w:rStyle w:val="VerbatimChar"/>
        </w:rPr>
        <w:t xml:space="preserve">[21:37:02.924] [+28138.206s]  pass 1 result: PASS (elapsed: 240.65s)</w:t>
      </w:r>
      <w:r>
        <w:br/>
      </w:r>
      <w:r>
        <w:rPr>
          <w:rStyle w:val="VerbatimChar"/>
        </w:rPr>
        <w:t xml:space="preserve">[21:37:02.924] [+28138.206s] ▸ Test 34 — pass 2 (secondary: 96×96, Nv=[2])</w:t>
      </w:r>
      <w:r>
        <w:br/>
      </w:r>
      <w:r>
        <w:rPr>
          <w:rStyle w:val="VerbatimChar"/>
        </w:rPr>
        <w:t xml:space="preserve">[22:04:23.597] [+29778.879s]  pass 2 result: FAIL/WARN (elapsed: 1640.67s)</w:t>
      </w:r>
      <w:r>
        <w:br/>
      </w:r>
      <w:r>
        <w:rPr>
          <w:rStyle w:val="VerbatimChar"/>
        </w:rPr>
        <w:t xml:space="preserve">[22:04:23.600] [+29778.882s]  Test 34 two-pass summary: pass1=PASS pass2=FAIL → OVERALL FAIL</w:t>
      </w:r>
      <w:r>
        <w:br/>
      </w:r>
      <w:r>
        <w:rPr>
          <w:rStyle w:val="VerbatimChar"/>
        </w:rPr>
        <w:t xml:space="preserve">[22:04:24.906] [+29780.188s] ▸ Test 35 — pass 1 (primary: 72×72, Nv=[4])</w:t>
      </w:r>
      <w:r>
        <w:br/>
      </w:r>
      <w:r>
        <w:rPr>
          <w:rStyle w:val="VerbatimChar"/>
        </w:rPr>
        <w:t xml:space="preserve">[22:09:08.652] [+30063.934s]  pass 1 result: FAIL/WARN (elapsed: 283.74s)</w:t>
      </w:r>
      <w:r>
        <w:br/>
      </w:r>
      <w:r>
        <w:rPr>
          <w:rStyle w:val="VerbatimChar"/>
        </w:rPr>
        <w:t xml:space="preserve">[22:09:08.653] [+30063.936s] ▸ Test 35 — pass 2 (secondary: 96×96, Nv=[2])</w:t>
      </w:r>
      <w:r>
        <w:br/>
      </w:r>
      <w:r>
        <w:rPr>
          <w:rStyle w:val="VerbatimChar"/>
        </w:rPr>
        <w:t xml:space="preserve">[22:37:01.653] [+31736.935s]  pass 2 result: FAIL/WARN (elapsed: 1673.00s)</w:t>
      </w:r>
      <w:r>
        <w:br/>
      </w:r>
      <w:r>
        <w:rPr>
          <w:rStyle w:val="VerbatimChar"/>
        </w:rPr>
        <w:t xml:space="preserve">[22:37:01.654] [+31736.936s]  Test 35 two-pass summary: pass1=FAIL pass2=FAIL → OVERALL FAIL</w:t>
      </w:r>
      <w:r>
        <w:br/>
      </w:r>
      <w:r>
        <w:rPr>
          <w:rStyle w:val="VerbatimChar"/>
        </w:rPr>
        <w:t xml:space="preserve">[22:37:02.779] [+31738.061s] ▸ Test 36 — pass 1 (primary: 72×72, Nv=[4])</w:t>
      </w:r>
      <w:r>
        <w:br/>
      </w:r>
      <w:r>
        <w:rPr>
          <w:rStyle w:val="VerbatimChar"/>
        </w:rPr>
        <w:t xml:space="preserve">[22:45:52.588] [+32267.870s]  pass 1 result: PASS (elapsed: 529.81s)</w:t>
      </w:r>
      <w:r>
        <w:br/>
      </w:r>
      <w:r>
        <w:rPr>
          <w:rStyle w:val="VerbatimChar"/>
        </w:rPr>
        <w:t xml:space="preserve">[22:45:52.588] [+32267.870s] ▸ Test 36 — pass 2 (secondary: 96×96, Nv=[2])</w:t>
      </w:r>
      <w:r>
        <w:br/>
      </w:r>
      <w:r>
        <w:rPr>
          <w:rStyle w:val="VerbatimChar"/>
        </w:rPr>
        <w:t xml:space="preserve">[23:33:00.768] [+35096.050s]  pass 2 result: PASS (elapsed: 2828.18s)</w:t>
      </w:r>
      <w:r>
        <w:br/>
      </w:r>
      <w:r>
        <w:rPr>
          <w:rStyle w:val="VerbatimChar"/>
        </w:rPr>
        <w:t xml:space="preserve">[23:33:00.768] [+35096.050s]  Test 36 two-pass summary: pass1=PASS pass2=PASS → OVERALL PASS</w:t>
      </w:r>
      <w:r>
        <w:br/>
      </w:r>
      <w:r>
        <w:rPr>
          <w:rStyle w:val="VerbatimChar"/>
        </w:rPr>
        <w:t xml:space="preserve">[23:33:02.097] [+35097.379s] ▸ Test 37 — pass 1 (primary: 72×72, Nv=[4])</w:t>
      </w:r>
      <w:r>
        <w:br/>
      </w:r>
      <w:r>
        <w:rPr>
          <w:rStyle w:val="VerbatimChar"/>
        </w:rPr>
        <w:t xml:space="preserve">[23:33:21.765] [+35117.048s]  pass 1 result: PASS (elapsed: 19.67s)</w:t>
      </w:r>
      <w:r>
        <w:br/>
      </w:r>
      <w:r>
        <w:rPr>
          <w:rStyle w:val="VerbatimChar"/>
        </w:rPr>
        <w:t xml:space="preserve">[23:33:21.766] [+35117.048s] ▸ Test 37 — pass 2 (secondary: 96×96, Nv=[2])</w:t>
      </w:r>
      <w:r>
        <w:br/>
      </w:r>
      <w:r>
        <w:rPr>
          <w:rStyle w:val="VerbatimChar"/>
        </w:rPr>
        <w:t xml:space="preserve">[23:33:39.517] [+35134.799s]  pass 2 result: PASS (elapsed: 17.75s)</w:t>
      </w:r>
      <w:r>
        <w:br/>
      </w:r>
      <w:r>
        <w:rPr>
          <w:rStyle w:val="VerbatimChar"/>
        </w:rPr>
        <w:t xml:space="preserve">[23:33:39.517] [+35134.799s]  Test 37 two-pass summary: pass1=PASS pass2=PASS → OVERALL PASS</w:t>
      </w:r>
    </w:p>
    <w:bookmarkEnd w:id="467"/>
    <w:bookmarkStart w:id="468" w:name="artifact-map"/>
    <w:p>
      <w:pPr>
        <w:pStyle w:val="Heading2"/>
      </w:pPr>
      <w:r>
        <w:t xml:space="preserve">Artifact map</w:t>
      </w:r>
    </w:p>
    <w:p>
      <w:pPr>
        <w:pStyle w:val="SourceCode"/>
      </w:pPr>
      <w:r>
        <w:rPr>
          <w:rStyle w:val="VerbatimChar"/>
        </w:rPr>
        <w:t xml:space="preserve">test_01_bN_convergence [PASS]  reports/ + logs/ copied; plots live in ../test_01_bN_convergence/plots/</w:t>
      </w:r>
      <w:r>
        <w:br/>
      </w:r>
      <w:r>
        <w:rPr>
          <w:rStyle w:val="VerbatimChar"/>
        </w:rPr>
        <w:t xml:space="preserve">test_01_bN_convergence [PASS]  reports/ + logs/ copied; plots live in ../test_01_bN_convergence/plots/</w:t>
      </w:r>
      <w:r>
        <w:br/>
      </w:r>
      <w:r>
        <w:rPr>
          <w:rStyle w:val="VerbatimChar"/>
        </w:rPr>
        <w:t xml:space="preserve">test_02_bN_monotonicity [PASS]  reports/ + logs/ copied; plots live in ../test_02_bN_monotonicity/plots/</w:t>
      </w:r>
      <w:r>
        <w:br/>
      </w:r>
      <w:r>
        <w:rPr>
          <w:rStyle w:val="VerbatimChar"/>
        </w:rPr>
        <w:t xml:space="preserve">test_02_bN_monotonicity [PASS]  reports/ + logs/ copied; plots live in ../test_02_bN_monotonicity/plots/</w:t>
      </w:r>
      <w:r>
        <w:br/>
      </w:r>
      <w:r>
        <w:rPr>
          <w:rStyle w:val="VerbatimChar"/>
        </w:rPr>
        <w:t xml:space="preserve">test_03_bN_rate        [PASS]  reports/ + logs/ copied; plots live in ../test_03_bN_rate/plots/</w:t>
      </w:r>
      <w:r>
        <w:br/>
      </w:r>
      <w:r>
        <w:rPr>
          <w:rStyle w:val="VerbatimChar"/>
        </w:rPr>
        <w:t xml:space="preserve">test_03_bN_rate        [PASS]  reports/ + logs/ copied; plots live in ../test_03_bN_rate/plots/</w:t>
      </w:r>
      <w:r>
        <w:br/>
      </w:r>
      <w:r>
        <w:rPr>
          <w:rStyle w:val="VerbatimChar"/>
        </w:rPr>
        <w:t xml:space="preserve">test_04_gue_ks_full    [FAIL]  reports/ + logs/ copied; plots live in ../test_04_gue_ks_full/plots/</w:t>
      </w:r>
      <w:r>
        <w:br/>
      </w:r>
      <w:r>
        <w:rPr>
          <w:rStyle w:val="VerbatimChar"/>
        </w:rPr>
        <w:t xml:space="preserve">test_04_gue_ks_full    [PASS]  reports/ + logs/ copied; plots live in ../test_04_gue_ks_full/plots/</w:t>
      </w:r>
      <w:r>
        <w:br/>
      </w:r>
      <w:r>
        <w:rPr>
          <w:rStyle w:val="VerbatimChar"/>
        </w:rPr>
        <w:t xml:space="preserve">test_05_gue_ks_highT   [FAIL]  reports/ + logs/ copied; plots live in ../test_05_gue_ks_highT/plots/</w:t>
      </w:r>
      <w:r>
        <w:br/>
      </w:r>
      <w:r>
        <w:rPr>
          <w:rStyle w:val="VerbatimChar"/>
        </w:rPr>
        <w:t xml:space="preserve">test_05_gue_ks_highT   [PASS]  reports/ + logs/ copied; plots live in ../test_05_gue_ks_highT/plots/</w:t>
      </w:r>
      <w:r>
        <w:br/>
      </w:r>
      <w:r>
        <w:rPr>
          <w:rStyle w:val="VerbatimChar"/>
        </w:rPr>
        <w:t xml:space="preserve">test_06_chi2_hist      [FAIL]  reports/ + logs/ copied; plots live in ../test_06_chi2_hist/plots/</w:t>
      </w:r>
      <w:r>
        <w:br/>
      </w:r>
      <w:r>
        <w:rPr>
          <w:rStyle w:val="VerbatimChar"/>
        </w:rPr>
        <w:t xml:space="preserve">test_06_chi2_hist      [PASS]  reports/ + logs/ copied; plots live in ../test_06_chi2_hist/plots/</w:t>
      </w:r>
      <w:r>
        <w:br/>
      </w:r>
      <w:r>
        <w:rPr>
          <w:rStyle w:val="VerbatimChar"/>
        </w:rPr>
        <w:t xml:space="preserve">test_07_decay_slope    [PASS]  reports/ + logs/ copied; plots live in ../test_07_decay_slope/plots/</w:t>
      </w:r>
      <w:r>
        <w:br/>
      </w:r>
      <w:r>
        <w:rPr>
          <w:rStyle w:val="VerbatimChar"/>
        </w:rPr>
        <w:t xml:space="preserve">test_07_decay_slope    [PASS]  reports/ + logs/ copied; plots live in ../test_07_decay_slope/plots/</w:t>
      </w:r>
      <w:r>
        <w:br/>
      </w:r>
      <w:r>
        <w:rPr>
          <w:rStyle w:val="VerbatimChar"/>
        </w:rPr>
        <w:t xml:space="preserve">test_08_residuals      [PASS]  reports/ + logs/ copied; plots live in ../test_08_residuals/plots/</w:t>
      </w:r>
      <w:r>
        <w:br/>
      </w:r>
      <w:r>
        <w:rPr>
          <w:rStyle w:val="VerbatimChar"/>
        </w:rPr>
        <w:t xml:space="preserve">test_08_residuals      [PASS]  reports/ + logs/ copied; plots live in ../test_08_residuals/plots/</w:t>
      </w:r>
      <w:r>
        <w:br/>
      </w:r>
      <w:r>
        <w:rPr>
          <w:rStyle w:val="VerbatimChar"/>
        </w:rPr>
        <w:t xml:space="preserve">test_09_bootstrap_ci   [PASS]  reports/ + logs/ copied; plots live in ../test_09_bootstrap_ci/plots/</w:t>
      </w:r>
      <w:r>
        <w:br/>
      </w:r>
      <w:r>
        <w:rPr>
          <w:rStyle w:val="VerbatimChar"/>
        </w:rPr>
        <w:t xml:space="preserve">test_09_bootstrap_ci   [PASS]  reports/ + logs/ copied; plots live in ../test_09_bootstrap_ci/plots/</w:t>
      </w:r>
      <w:r>
        <w:br/>
      </w:r>
      <w:r>
        <w:rPr>
          <w:rStyle w:val="VerbatimChar"/>
        </w:rPr>
        <w:t xml:space="preserve">test_10_cross_validation [PASS]  reports/ + logs/ copied; plots live in ../test_10_cross_validation/plots/</w:t>
      </w:r>
      <w:r>
        <w:br/>
      </w:r>
      <w:r>
        <w:rPr>
          <w:rStyle w:val="VerbatimChar"/>
        </w:rPr>
        <w:t xml:space="preserve">test_10_cross_validation [PASS]  reports/ + logs/ copied; plots live in ../test_10_cross_validation/plots/</w:t>
      </w:r>
      <w:r>
        <w:br/>
      </w:r>
      <w:r>
        <w:rPr>
          <w:rStyle w:val="VerbatimChar"/>
        </w:rPr>
        <w:t xml:space="preserve">test_11_anderson_darling [FAIL]  reports/ + logs/ copied; plots live in ../test_11_anderson_darling/plots/</w:t>
      </w:r>
      <w:r>
        <w:br/>
      </w:r>
      <w:r>
        <w:rPr>
          <w:rStyle w:val="VerbatimChar"/>
        </w:rPr>
        <w:t xml:space="preserve">test_11_anderson_darling [PASS]  reports/ + logs/ copied; plots live in ../test_11_anderson_darling/plots/</w:t>
      </w:r>
      <w:r>
        <w:br/>
      </w:r>
      <w:r>
        <w:rPr>
          <w:rStyle w:val="VerbatimChar"/>
        </w:rPr>
        <w:t xml:space="preserve">test_12_two_sample_ks  [FAIL]  reports/ + logs/ copied; plots live in ../test_12_two_sample_ks/plots/</w:t>
      </w:r>
      <w:r>
        <w:br/>
      </w:r>
      <w:r>
        <w:rPr>
          <w:rStyle w:val="VerbatimChar"/>
        </w:rPr>
        <w:t xml:space="preserve">test_12_two_sample_ks  [PASS]  reports/ + logs/ copied; plots live in ../test_12_two_sample_ks/plots/</w:t>
      </w:r>
      <w:r>
        <w:br/>
      </w:r>
      <w:r>
        <w:rPr>
          <w:rStyle w:val="VerbatimChar"/>
        </w:rPr>
        <w:t xml:space="preserve">test_13_number_variance [PASS]  reports/ + logs/ copied; plots live in ../test_13_number_variance/plots/</w:t>
      </w:r>
      <w:r>
        <w:br/>
      </w:r>
      <w:r>
        <w:rPr>
          <w:rStyle w:val="VerbatimChar"/>
        </w:rPr>
        <w:t xml:space="preserve">test_13_number_variance [PASS]  reports/ + logs/ copied; plots live in ../test_13_number_variance/plots/</w:t>
      </w:r>
      <w:r>
        <w:br/>
      </w:r>
      <w:r>
        <w:rPr>
          <w:rStyle w:val="VerbatimChar"/>
        </w:rPr>
        <w:t xml:space="preserve">test_14_spectral_rigidity [PASS]  reports/ + logs/ copied; plots live in ../test_14_spectral_rigidity/plots/</w:t>
      </w:r>
      <w:r>
        <w:br/>
      </w:r>
      <w:r>
        <w:rPr>
          <w:rStyle w:val="VerbatimChar"/>
        </w:rPr>
        <w:t xml:space="preserve">test_14_spectral_rigidity [PASS]  reports/ + logs/ copied; plots live in ../test_14_spectral_rigidity/plots/</w:t>
      </w:r>
      <w:r>
        <w:br/>
      </w:r>
      <w:r>
        <w:rPr>
          <w:rStyle w:val="VerbatimChar"/>
        </w:rPr>
        <w:t xml:space="preserve">test_15_ab_construction [PASS]  reports/ + logs/ copied; plots live in ../test_15_ab_construction/plots/</w:t>
      </w:r>
      <w:r>
        <w:br/>
      </w:r>
      <w:r>
        <w:rPr>
          <w:rStyle w:val="VerbatimChar"/>
        </w:rPr>
        <w:t xml:space="preserve">test_15_ab_construction [PASS]  reports/ + logs/ copied; plots live in ../test_15_ab_construction/plots/</w:t>
      </w:r>
      <w:r>
        <w:br/>
      </w:r>
      <w:r>
        <w:rPr>
          <w:rStyle w:val="VerbatimChar"/>
        </w:rPr>
        <w:t xml:space="preserve">test_16_ab_gue_class   [PASS]  reports/ + logs/ copied; plots live in ../test_16_ab_gue_class/plots/</w:t>
      </w:r>
      <w:r>
        <w:br/>
      </w:r>
      <w:r>
        <w:rPr>
          <w:rStyle w:val="VerbatimChar"/>
        </w:rPr>
        <w:t xml:space="preserve">test_16_ab_gue_class   [PASS]  reports/ + logs/ copied; plots live in ../test_16_ab_gue_class/plots/</w:t>
      </w:r>
      <w:r>
        <w:br/>
      </w:r>
      <w:r>
        <w:rPr>
          <w:rStyle w:val="VerbatimChar"/>
        </w:rPr>
        <w:t xml:space="preserve">test_17_connes_self_duality [PASS]  reports/ + logs/ copied; plots live in ../test_17_connes_self_duality/plots/</w:t>
      </w:r>
      <w:r>
        <w:br/>
      </w:r>
      <w:r>
        <w:rPr>
          <w:rStyle w:val="VerbatimChar"/>
        </w:rPr>
        <w:t xml:space="preserve">test_17_connes_self_duality [PASS]  reports/ + logs/ copied; plots live in ../test_17_connes_self_duality/plots/</w:t>
      </w:r>
      <w:r>
        <w:br/>
      </w:r>
      <w:r>
        <w:rPr>
          <w:rStyle w:val="VerbatimChar"/>
        </w:rPr>
        <w:t xml:space="preserve">test_18_chiral_AIII    [PASS]  reports/ + logs/ copied; plots live in ../test_18_chiral_AIII/plots/</w:t>
      </w:r>
      <w:r>
        <w:br/>
      </w:r>
      <w:r>
        <w:rPr>
          <w:rStyle w:val="VerbatimChar"/>
        </w:rPr>
        <w:t xml:space="preserve">test_18_chiral_AIII    [PASS]  reports/ + logs/ copied; plots live in ../test_18_chiral_AIII/plots/</w:t>
      </w:r>
      <w:r>
        <w:br/>
      </w:r>
      <w:r>
        <w:rPr>
          <w:rStyle w:val="VerbatimChar"/>
        </w:rPr>
        <w:t xml:space="preserve">test_19_dirac_cone     [PASS]  reports/ + logs/ copied; plots live in ../test_19_dirac_cone/plots/</w:t>
      </w:r>
      <w:r>
        <w:br/>
      </w:r>
      <w:r>
        <w:rPr>
          <w:rStyle w:val="VerbatimChar"/>
        </w:rPr>
        <w:t xml:space="preserve">test_19_dirac_cone     [PASS]  reports/ + logs/ copied; plots live in ../test_19_dirac_cone/plots/</w:t>
      </w:r>
      <w:r>
        <w:br/>
      </w:r>
      <w:r>
        <w:rPr>
          <w:rStyle w:val="VerbatimChar"/>
        </w:rPr>
        <w:t xml:space="preserve">test_19_dirac_cone     [PASS]  reports/ + logs/ copied; plots live in ../test_19_dirac_cone/plots/</w:t>
      </w:r>
      <w:r>
        <w:br/>
      </w:r>
      <w:r>
        <w:rPr>
          <w:rStyle w:val="VerbatimChar"/>
        </w:rPr>
        <w:t xml:space="preserve">test_20_chern_tknn     [PASS]  reports/ + logs/ copied; plots live in ../test_20_chern_tknn/plots/</w:t>
      </w:r>
      <w:r>
        <w:br/>
      </w:r>
      <w:r>
        <w:rPr>
          <w:rStyle w:val="VerbatimChar"/>
        </w:rPr>
        <w:t xml:space="preserve">test_20_chern_tknn     [PASS]  reports/ + logs/ copied; plots live in ../test_20_chern_tknn/plots/</w:t>
      </w:r>
      <w:r>
        <w:br/>
      </w:r>
      <w:r>
        <w:rPr>
          <w:rStyle w:val="VerbatimChar"/>
        </w:rPr>
        <w:t xml:space="preserve">test_21_gamma_phase    [PASS]  reports/ + logs/ copied; plots live in ../test_21_gamma_phase/plots/</w:t>
      </w:r>
      <w:r>
        <w:br/>
      </w:r>
      <w:r>
        <w:rPr>
          <w:rStyle w:val="VerbatimChar"/>
        </w:rPr>
        <w:t xml:space="preserve">test_21_gamma_phase    [PASS]  reports/ + logs/ copied; plots live in ../test_21_gamma_phase/plots/</w:t>
      </w:r>
      <w:r>
        <w:br/>
      </w:r>
      <w:r>
        <w:rPr>
          <w:rStyle w:val="VerbatimChar"/>
        </w:rPr>
        <w:t xml:space="preserve">test_22_ab_phase       [PASS]  reports/ + logs/ copied; plots live in ../test_22_ab_phase/plots/</w:t>
      </w:r>
      <w:r>
        <w:br/>
      </w:r>
      <w:r>
        <w:rPr>
          <w:rStyle w:val="VerbatimChar"/>
        </w:rPr>
        <w:t xml:space="preserve">test_22_ab_phase       [PASS]  reports/ + logs/ copied; plots live in ../test_22_ab_phase/plots/</w:t>
      </w:r>
      <w:r>
        <w:br/>
      </w:r>
      <w:r>
        <w:rPr>
          <w:rStyle w:val="VerbatimChar"/>
        </w:rPr>
        <w:t xml:space="preserve">test_23_fractal_factor [PASS]  reports/ + logs/ copied; plots live in ../test_23_fractal_factor/plots/</w:t>
      </w:r>
      <w:r>
        <w:br/>
      </w:r>
      <w:r>
        <w:rPr>
          <w:rStyle w:val="VerbatimChar"/>
        </w:rPr>
        <w:t xml:space="preserve">test_23_fractal_factor [PASS]  reports/ + logs/ copied; plots live in ../test_23_fractal_factor/plots/</w:t>
      </w:r>
      <w:r>
        <w:br/>
      </w:r>
      <w:r>
        <w:rPr>
          <w:rStyle w:val="VerbatimChar"/>
        </w:rPr>
        <w:t xml:space="preserve">test_24_dirac_string_flux [PASS]  reports/ + logs/ copied; plots live in ../test_24_dirac_string_flux/plots/</w:t>
      </w:r>
      <w:r>
        <w:br/>
      </w:r>
      <w:r>
        <w:rPr>
          <w:rStyle w:val="VerbatimChar"/>
        </w:rPr>
        <w:t xml:space="preserve">test_24_dirac_string_flux [PASS]  reports/ + logs/ copied; plots live in ../test_24_dirac_string_flux/plots/</w:t>
      </w:r>
      <w:r>
        <w:br/>
      </w:r>
      <w:r>
        <w:rPr>
          <w:rStyle w:val="VerbatimChar"/>
        </w:rPr>
        <w:t xml:space="preserve">test_25_byers_yang     [PASS]  reports/ + logs/ copied; plots live in ../test_25_byers_yang/plots/</w:t>
      </w:r>
      <w:r>
        <w:br/>
      </w:r>
      <w:r>
        <w:rPr>
          <w:rStyle w:val="VerbatimChar"/>
        </w:rPr>
        <w:t xml:space="preserve">test_25_byers_yang     [PASS]  reports/ + logs/ copied; plots live in ../test_25_byers_yang/plots/</w:t>
      </w:r>
      <w:r>
        <w:br/>
      </w:r>
      <w:r>
        <w:rPr>
          <w:rStyle w:val="VerbatimChar"/>
        </w:rPr>
        <w:t xml:space="preserve">test_26_pbc_torus      [PASS]  reports/ + logs/ copied; plots live in ../test_26_pbc_torus/plots/</w:t>
      </w:r>
      <w:r>
        <w:br/>
      </w:r>
      <w:r>
        <w:rPr>
          <w:rStyle w:val="VerbatimChar"/>
        </w:rPr>
        <w:t xml:space="preserve">test_26_pbc_torus      [PASS]  reports/ + logs/ copied; plots live in ../test_26_pbc_torus/plots/</w:t>
      </w:r>
      <w:r>
        <w:br/>
      </w:r>
      <w:r>
        <w:rPr>
          <w:rStyle w:val="VerbatimChar"/>
        </w:rPr>
        <w:t xml:space="preserve">test_27_binary_chiral  [PASS]  reports/ + logs/ copied; plots live in ../test_27_binary_chiral/plots/</w:t>
      </w:r>
      <w:r>
        <w:br/>
      </w:r>
      <w:r>
        <w:rPr>
          <w:rStyle w:val="VerbatimChar"/>
        </w:rPr>
        <w:t xml:space="preserve">test_27_binary_chiral  [PASS]  reports/ + logs/ copied; plots live in ../test_27_binary_chiral/plots/</w:t>
      </w:r>
      <w:r>
        <w:br/>
      </w:r>
      <w:r>
        <w:rPr>
          <w:rStyle w:val="VerbatimChar"/>
        </w:rPr>
        <w:t xml:space="preserve">test_28_f_gue_merit    [FAIL]  reports/ + logs/ copied; plots live in ../test_28_f_gue_merit/plots/</w:t>
      </w:r>
      <w:r>
        <w:br/>
      </w:r>
      <w:r>
        <w:rPr>
          <w:rStyle w:val="VerbatimChar"/>
        </w:rPr>
        <w:t xml:space="preserve">test_28_f_gue_merit    [FAIL]  reports/ + logs/ copied; plots live in ../test_28_f_gue_merit/plots/</w:t>
      </w:r>
      <w:r>
        <w:br/>
      </w:r>
      <w:r>
        <w:rPr>
          <w:rStyle w:val="VerbatimChar"/>
        </w:rPr>
        <w:t xml:space="preserve">test_29_dirac_dip      [PASS]  reports/ + logs/ copied; plots live in ../test_29_dirac_dip/plots/</w:t>
      </w:r>
      <w:r>
        <w:br/>
      </w:r>
      <w:r>
        <w:rPr>
          <w:rStyle w:val="VerbatimChar"/>
        </w:rPr>
        <w:t xml:space="preserve">test_29_dirac_dip      [FAIL]  reports/ + logs/ copied; plots live in ../test_29_dirac_dip/plots/</w:t>
      </w:r>
      <w:r>
        <w:br/>
      </w:r>
      <w:r>
        <w:rPr>
          <w:rStyle w:val="VerbatimChar"/>
        </w:rPr>
        <w:t xml:space="preserve">test_29_dirac_dip      [PASS]  reports/ + logs/ copied; plots live in ../test_29_dirac_dip/plots/</w:t>
      </w:r>
      <w:r>
        <w:br/>
      </w:r>
      <w:r>
        <w:rPr>
          <w:rStyle w:val="VerbatimChar"/>
        </w:rPr>
        <w:t xml:space="preserve">test_30_vf_scaling     [PASS]  reports/ + logs/ copied; plots live in ../test_30_vf_scaling/plots/</w:t>
      </w:r>
      <w:r>
        <w:br/>
      </w:r>
      <w:r>
        <w:rPr>
          <w:rStyle w:val="VerbatimChar"/>
        </w:rPr>
        <w:t xml:space="preserve">test_30_vf_scaling     [PASS]  reports/ + logs/ copied; plots live in ../test_30_vf_scaling/plots/</w:t>
      </w:r>
      <w:r>
        <w:br/>
      </w:r>
      <w:r>
        <w:rPr>
          <w:rStyle w:val="VerbatimChar"/>
        </w:rPr>
        <w:t xml:space="preserve">test_31_hatano_nelson  [PASS]  reports/ + logs/ copied; plots live in ../test_31_hatano_nelson/plots/</w:t>
      </w:r>
      <w:r>
        <w:br/>
      </w:r>
      <w:r>
        <w:rPr>
          <w:rStyle w:val="VerbatimChar"/>
        </w:rPr>
        <w:t xml:space="preserve">test_31_hatano_nelson  [PASS]  reports/ + logs/ copied; plots live in ../test_31_hatano_nelson/plots/</w:t>
      </w:r>
      <w:r>
        <w:br/>
      </w:r>
      <w:r>
        <w:rPr>
          <w:rStyle w:val="VerbatimChar"/>
        </w:rPr>
        <w:t xml:space="preserve">test_31_hatano_nelson  [PASS]  reports/ + logs/ copied; plots live in ../test_31_hatano_nelson/plots/</w:t>
      </w:r>
      <w:r>
        <w:br/>
      </w:r>
      <w:r>
        <w:rPr>
          <w:rStyle w:val="VerbatimChar"/>
        </w:rPr>
        <w:t xml:space="preserve">test_32_rmean_bootstrap [PASS]  reports/ + logs/ copied; plots live in ../test_32_rmean_bootstrap/plots/</w:t>
      </w:r>
      <w:r>
        <w:br/>
      </w:r>
      <w:r>
        <w:rPr>
          <w:rStyle w:val="VerbatimChar"/>
        </w:rPr>
        <w:t xml:space="preserve">test_32_rmean_bootstrap [PASS]  reports/ + logs/ copied; plots live in ../test_32_rmean_bootstrap/plots/</w:t>
      </w:r>
      <w:r>
        <w:br/>
      </w:r>
      <w:r>
        <w:rPr>
          <w:rStyle w:val="VerbatimChar"/>
        </w:rPr>
        <w:t xml:space="preserve">test_33_l_scaling_rmean [PASS]  reports/ + logs/ copied; plots live in ../test_33_l_scaling_rmean/plots/</w:t>
      </w:r>
      <w:r>
        <w:br/>
      </w:r>
      <w:r>
        <w:rPr>
          <w:rStyle w:val="VerbatimChar"/>
        </w:rPr>
        <w:t xml:space="preserve">test_33_l_scaling_rmean [PASS]  reports/ + logs/ copied; plots live in ../test_33_l_scaling_rmean/plots/</w:t>
      </w:r>
      <w:r>
        <w:br/>
      </w:r>
      <w:r>
        <w:rPr>
          <w:rStyle w:val="VerbatimChar"/>
        </w:rPr>
        <w:t xml:space="preserve">test_34_direct_vs_zeta [PASS]  reports/ + logs/ copied; plots live in ../test_34_direct_vs_zeta/plots/</w:t>
      </w:r>
      <w:r>
        <w:br/>
      </w:r>
      <w:r>
        <w:rPr>
          <w:rStyle w:val="VerbatimChar"/>
        </w:rPr>
        <w:t xml:space="preserve">test_34_direct_vs_zeta [FAIL]  reports/ + logs/ copied; plots live in ../test_34_direct_vs_zeta/plots/</w:t>
      </w:r>
      <w:r>
        <w:br/>
      </w:r>
      <w:r>
        <w:rPr>
          <w:rStyle w:val="VerbatimChar"/>
        </w:rPr>
        <w:t xml:space="preserve">test_35_form_factor_Kt [FAIL]  reports/ + logs/ copied; plots live in ../test_35_form_factor_Kt/plots/</w:t>
      </w:r>
      <w:r>
        <w:br/>
      </w:r>
      <w:r>
        <w:rPr>
          <w:rStyle w:val="VerbatimChar"/>
        </w:rPr>
        <w:t xml:space="preserve">test_35_form_factor_Kt [FAIL]  reports/ + logs/ copied; plots live in ../test_35_form_factor_Kt/plots/</w:t>
      </w:r>
      <w:r>
        <w:br/>
      </w:r>
      <w:r>
        <w:rPr>
          <w:rStyle w:val="VerbatimChar"/>
        </w:rPr>
        <w:t xml:space="preserve">test_36_byte_robust    [PASS]  reports/ + logs/ copied; plots live in ../test_36_byte_robust/plots/</w:t>
      </w:r>
      <w:r>
        <w:br/>
      </w:r>
      <w:r>
        <w:rPr>
          <w:rStyle w:val="VerbatimChar"/>
        </w:rPr>
        <w:t xml:space="preserve">test_36_byte_robust    [PASS]  reports/ + logs/ copied; plots live in ../test_36_byte_robust/plots/</w:t>
      </w:r>
      <w:r>
        <w:br/>
      </w:r>
      <w:r>
        <w:rPr>
          <w:rStyle w:val="VerbatimChar"/>
        </w:rPr>
        <w:t xml:space="preserve">test_37_half_factorial_gamma [PASS]  reports/ + logs/ copied; plots live in ../test_37_half_factorial_gamma/plots/</w:t>
      </w:r>
      <w:r>
        <w:br/>
      </w:r>
      <w:r>
        <w:rPr>
          <w:rStyle w:val="VerbatimChar"/>
        </w:rPr>
        <w:t xml:space="preserve">test_37_half_factorial_gamma [PASS]  reports/ + logs/ copied; plots live in ../test_37_half_factorial_gamma/plots/</w:t>
      </w:r>
    </w:p>
    <w:p>
      <w:pPr>
        <w:pStyle w:val="FirstParagraph"/>
      </w:pPr>
      <w:r>
        <w:t xml:space="preserve">Log files: logs/full_execution_log.txt (console tee, suite runs), logs/computation_log.txt / computation_log_full.txt (every computation), logs/results_verdicts.txt (one-line verdicts), logs/test_XX_*/ (per-test).</w:t>
      </w:r>
      <w:r>
        <w:t xml:space="preserve"> </w:t>
      </w:r>
      <w:r>
        <w:t xml:space="preserve">Run index: ../index.html — verdict table with direct links to every per-test report.</w:t>
      </w:r>
    </w:p>
    <w:p>
      <w:pPr>
        <w:pStyle w:val="SourceCode"/>
      </w:pPr>
      <w:r>
        <w:br/>
      </w:r>
      <w:r>
        <w:rPr>
          <w:rStyle w:val="VerbatimChar"/>
        </w:rPr>
        <w:t xml:space="preserve">---</w:t>
      </w:r>
      <w:r>
        <w:br/>
      </w:r>
      <w:r>
        <w:br/>
      </w:r>
      <w:r>
        <w:rPr>
          <w:rStyle w:val="VerbatimChar"/>
        </w:rPr>
        <w:t xml:space="preserve">## Appendix L. The full v19 session log: run-level extract</w:t>
      </w:r>
      <w:r>
        <w:br/>
      </w:r>
      <w:r>
        <w:br/>
      </w:r>
      <w:r>
        <w:rPr>
          <w:rStyle w:val="VerbatimChar"/>
        </w:rPr>
        <w:t xml:space="preserve">`FINAL_REPORT/logs/computation_log.txt` (812 KB, 12441 entries) — the complete two-pass session log. Extract (head, every 200th entry, start/finish markers, tail):</w:t>
      </w:r>
      <w:r>
        <w:br/>
      </w:r>
      <w:r>
        <w:br/>
      </w:r>
      <w:r>
        <w:rPr>
          <w:rStyle w:val="VerbatimChar"/>
        </w:rPr>
        <w:t xml:space="preserve">```text</w:t>
      </w:r>
      <w:r>
        <w:br/>
      </w:r>
      <w:r>
        <w:rPr>
          <w:rStyle w:val="VerbatimChar"/>
        </w:rPr>
        <w:t xml:space="preserve">FULL COMPUTATION LOG — every log_comp() call during run_all_tests</w:t>
      </w:r>
      <w:r>
        <w:br/>
      </w:r>
      <w:r>
        <w:rPr>
          <w:rStyle w:val="VerbatimChar"/>
        </w:rPr>
        <w:t xml:space="preserve">[13:48:04.718] [+  0.000s] ───────────────────────</w:t>
      </w:r>
      <w:r>
        <w:br/>
      </w:r>
      <w:r>
        <w:rPr>
          <w:rStyle w:val="VerbatimChar"/>
        </w:rPr>
        <w:t xml:space="preserve">[13:48:04.797] [+  0.079s] ▸ run_all_tests START</w:t>
      </w:r>
      <w:r>
        <w:br/>
      </w:r>
      <w:r>
        <w:rPr>
          <w:rStyle w:val="VerbatimChar"/>
        </w:rPr>
        <w:t xml:space="preserve">[13:48:04.797] [+  0.079s] ───────────────────────</w:t>
      </w:r>
      <w:r>
        <w:br/>
      </w:r>
      <w:r>
        <w:rPr>
          <w:rStyle w:val="VerbatimChar"/>
        </w:rPr>
        <w:t xml:space="preserve">[13:48:04.797] [+  0.079s]  zeros=50000, lang=en, two_pass=true, third_pass=true, primary=72x72 (Nv=[4]), secondary=96x96 (Nv=[2])</w:t>
      </w:r>
      <w:r>
        <w:br/>
      </w:r>
      <w:r>
        <w:rPr>
          <w:rStyle w:val="VerbatimChar"/>
        </w:rPr>
        <w:t xml:space="preserve">[13:48:04.880] [+  0.162s] ──────────────────────────────────────────────────────</w:t>
      </w:r>
      <w:r>
        <w:br/>
      </w:r>
      <w:r>
        <w:rPr>
          <w:rStyle w:val="VerbatimChar"/>
        </w:rPr>
        <w:t xml:space="preserve">[13:48:04.880] [+  0.162s] ▸ Test 1 — pass 1 (primary: standard implementation)</w:t>
      </w:r>
      <w:r>
        <w:br/>
      </w:r>
      <w:r>
        <w:rPr>
          <w:rStyle w:val="VerbatimChar"/>
        </w:rPr>
        <w:t xml:space="preserve">[13:48:05.591] [+  0.873s]  pass 1 result: PASS (elapsed: 0.71s)</w:t>
      </w:r>
      <w:r>
        <w:br/>
      </w:r>
      <w:r>
        <w:rPr>
          <w:rStyle w:val="VerbatimChar"/>
        </w:rPr>
        <w:t xml:space="preserve">[13:48:05.591] [+  0.873s] ────────────────────────────────────────────────────────────</w:t>
      </w:r>
      <w:r>
        <w:br/>
      </w:r>
      <w:r>
        <w:rPr>
          <w:rStyle w:val="VerbatimChar"/>
        </w:rPr>
        <w:t xml:space="preserve">[13:48:05.591] [+  0.873s] ▸ Test 1 — pass 2 (secondary: HARDCORE deep validation, no lattice dependence)</w:t>
      </w:r>
      <w:r>
        <w:br/>
      </w:r>
      <w:r>
        <w:rPr>
          <w:rStyle w:val="VerbatimChar"/>
        </w:rPr>
        <w:t xml:space="preserve">[13:48:27.985] [+ 23.267s]  pass 2 result: PASS (elapsed: 22.39s)</w:t>
      </w:r>
      <w:r>
        <w:br/>
      </w:r>
      <w:r>
        <w:rPr>
          <w:rStyle w:val="VerbatimChar"/>
        </w:rPr>
        <w:t xml:space="preserve">[13:48:27.985] [+ 23.267s]  Test 1 two-pass summary: pass1=PASS pass2=PASS (hardcore) → OVERALL PASS</w:t>
      </w:r>
      <w:r>
        <w:br/>
      </w:r>
      <w:r>
        <w:rPr>
          <w:rStyle w:val="VerbatimChar"/>
        </w:rPr>
        <w:t xml:space="preserve">[13:48:28.733] [+ 24.015s] ──────────────────────────────────────────────────────</w:t>
      </w:r>
      <w:r>
        <w:br/>
      </w:r>
      <w:r>
        <w:rPr>
          <w:rStyle w:val="VerbatimChar"/>
        </w:rPr>
        <w:t xml:space="preserve">[13:48:28.733] [+ 24.015s] ▸ Test 2 — pass 1 (primary: standard implementation)</w:t>
      </w:r>
      <w:r>
        <w:br/>
      </w:r>
      <w:r>
        <w:rPr>
          <w:rStyle w:val="VerbatimChar"/>
        </w:rPr>
        <w:t xml:space="preserve">[13:48:39.425] [+ 34.707s]  pass 1 result: PASS (elapsed: 10.69s)</w:t>
      </w:r>
      <w:r>
        <w:br/>
      </w:r>
      <w:r>
        <w:rPr>
          <w:rStyle w:val="VerbatimChar"/>
        </w:rPr>
        <w:t xml:space="preserve">[13:48:39.425] [+ 34.707s] ────────────────────────────────────────────────────────────</w:t>
      </w:r>
      <w:r>
        <w:br/>
      </w:r>
      <w:r>
        <w:rPr>
          <w:rStyle w:val="VerbatimChar"/>
        </w:rPr>
        <w:t xml:space="preserve">[13:48:39.425] [+ 34.707s] ▸ Test 2 — pass 2 (secondary: HARDCORE deep validation, no lattice dependence)</w:t>
      </w:r>
      <w:r>
        <w:br/>
      </w:r>
      <w:r>
        <w:rPr>
          <w:rStyle w:val="VerbatimChar"/>
        </w:rPr>
        <w:t xml:space="preserve">[13:48:49.127] [+ 44.409s]  pass 2 result: PASS (elapsed: 9.70s)</w:t>
      </w:r>
      <w:r>
        <w:br/>
      </w:r>
      <w:r>
        <w:rPr>
          <w:rStyle w:val="VerbatimChar"/>
        </w:rPr>
        <w:t xml:space="preserve">[13:48:49.128] [+ 44.410s]  Test 2 two-pass summary: pass1=PASS pass2=PASS (hardcore) → OVERALL PASS</w:t>
      </w:r>
      <w:r>
        <w:br/>
      </w:r>
      <w:r>
        <w:rPr>
          <w:rStyle w:val="VerbatimChar"/>
        </w:rPr>
        <w:t xml:space="preserve">[13:48:49.817] [+ 45.099s] ──────────────────────────────────────────────────────</w:t>
      </w:r>
      <w:r>
        <w:br/>
      </w:r>
      <w:r>
        <w:rPr>
          <w:rStyle w:val="VerbatimChar"/>
        </w:rPr>
        <w:t xml:space="preserve">[13:48:49.817] [+ 45.099s] ▸ Test 3 — pass 1 (primary: standard implementation)</w:t>
      </w:r>
      <w:r>
        <w:br/>
      </w:r>
      <w:r>
        <w:rPr>
          <w:rStyle w:val="VerbatimChar"/>
        </w:rPr>
        <w:t xml:space="preserve">[13:48:50.148] [+ 45.430s]  pass 1 result: PASS (elapsed: 0.33s)</w:t>
      </w:r>
      <w:r>
        <w:br/>
      </w:r>
      <w:r>
        <w:rPr>
          <w:rStyle w:val="VerbatimChar"/>
        </w:rPr>
        <w:t xml:space="preserve">[13:48:50.148] [+ 45.430s] ────────────────────────────────────────────────────────────</w:t>
      </w:r>
      <w:r>
        <w:br/>
      </w:r>
      <w:r>
        <w:rPr>
          <w:rStyle w:val="VerbatimChar"/>
        </w:rPr>
        <w:t xml:space="preserve">[13:48:50.148] [+ 45.430s] ▸ Test 3 — pass 2 (secondary: HARDCORE deep validation, no lattice dependence)</w:t>
      </w:r>
      <w:r>
        <w:br/>
      </w:r>
      <w:r>
        <w:rPr>
          <w:rStyle w:val="VerbatimChar"/>
        </w:rPr>
        <w:t xml:space="preserve">[13:58:37.550] [+632.832s]  calc: A² = 1.370221 (n=49999)</w:t>
      </w:r>
      <w:r>
        <w:br/>
      </w:r>
      <w:r>
        <w:rPr>
          <w:rStyle w:val="VerbatimChar"/>
        </w:rPr>
        <w:t xml:space="preserve">[13:58:39.151] [+634.433s]  calc: A² = 0.602232 (n=49999)</w:t>
      </w:r>
      <w:r>
        <w:br/>
      </w:r>
      <w:r>
        <w:rPr>
          <w:rStyle w:val="VerbatimChar"/>
        </w:rPr>
        <w:t xml:space="preserve">[13:58:40.820] [+636.102s]  calc: A² = 1.829076 (n=49999)</w:t>
      </w:r>
      <w:r>
        <w:br/>
      </w:r>
      <w:r>
        <w:rPr>
          <w:rStyle w:val="VerbatimChar"/>
        </w:rPr>
        <w:t xml:space="preserve">[13:58:42.491] [+637.773s]  calc: A² = 0.775869 (n=49999)</w:t>
      </w:r>
      <w:r>
        <w:br/>
      </w:r>
      <w:r>
        <w:rPr>
          <w:rStyle w:val="VerbatimChar"/>
        </w:rPr>
        <w:t xml:space="preserve">[13:58:44.239] [+639.521s]  calc: A² = 1.322446 (n=49999)</w:t>
      </w:r>
      <w:r>
        <w:br/>
      </w:r>
      <w:r>
        <w:rPr>
          <w:rStyle w:val="VerbatimChar"/>
        </w:rPr>
        <w:t xml:space="preserve">[13:58:45.978] [+641.260s]  calc: A² = 1.668562 (n=49999)</w:t>
      </w:r>
      <w:r>
        <w:br/>
      </w:r>
      <w:r>
        <w:rPr>
          <w:rStyle w:val="VerbatimChar"/>
        </w:rPr>
        <w:t xml:space="preserve">[13:58:47.705] [+642.987s]  calc: A² = 1.065701 (n=49999)</w:t>
      </w:r>
      <w:r>
        <w:br/>
      </w:r>
      <w:r>
        <w:rPr>
          <w:rStyle w:val="VerbatimChar"/>
        </w:rPr>
        <w:t xml:space="preserve">[13:58:49.468] [+644.751s]  calc: A² = 3.118495 (n=49999)</w:t>
      </w:r>
      <w:r>
        <w:br/>
      </w:r>
      <w:r>
        <w:rPr>
          <w:rStyle w:val="VerbatimChar"/>
        </w:rPr>
        <w:t xml:space="preserve">[13:58:51.213] [+646.495s]  calc: A² = 0.380276 (n=49999)</w:t>
      </w:r>
      <w:r>
        <w:br/>
      </w:r>
      <w:r>
        <w:rPr>
          <w:rStyle w:val="VerbatimChar"/>
        </w:rPr>
        <w:t xml:space="preserve">[13:58:52.802] [+648.084s]  calc: A² = 0.539135 (n=49999)</w:t>
      </w:r>
      <w:r>
        <w:br/>
      </w:r>
      <w:r>
        <w:rPr>
          <w:rStyle w:val="VerbatimChar"/>
        </w:rPr>
        <w:t xml:space="preserve">[13:58:54.576] [+649.858s]  calc: A² = 1.245473 (n=49350)</w:t>
      </w:r>
      <w:r>
        <w:br/>
      </w:r>
      <w:r>
        <w:rPr>
          <w:rStyle w:val="VerbatimChar"/>
        </w:rPr>
        <w:t xml:space="preserve">[13:58:55.988] [+651.270s]  calc: A² = 1.841521 (n=49350)</w:t>
      </w:r>
      <w:r>
        <w:br/>
      </w:r>
      <w:r>
        <w:rPr>
          <w:rStyle w:val="VerbatimChar"/>
        </w:rPr>
        <w:t xml:space="preserve">[13:58:57.266] [+652.548s]  calc: A² = 0.909190 (n=39857)</w:t>
      </w:r>
      <w:r>
        <w:br/>
      </w:r>
      <w:r>
        <w:rPr>
          <w:rStyle w:val="VerbatimChar"/>
        </w:rPr>
        <w:t xml:space="preserve">[13:58:58.226] [+653.508s]  calc: A² = 0.634570 (n=37498)</w:t>
      </w:r>
      <w:r>
        <w:br/>
      </w:r>
      <w:r>
        <w:rPr>
          <w:rStyle w:val="VerbatimChar"/>
        </w:rPr>
        <w:t xml:space="preserve">[13:58:59.137] [+654.419s]  calc: A² = 0.290791 (n=37498)</w:t>
      </w:r>
      <w:r>
        <w:br/>
      </w:r>
      <w:r>
        <w:rPr>
          <w:rStyle w:val="VerbatimChar"/>
        </w:rPr>
        <w:t xml:space="preserve">[13:58:59.584] [+654.866s]  calc: A² = 2.774929 (n=24998)</w:t>
      </w:r>
      <w:r>
        <w:br/>
      </w:r>
      <w:r>
        <w:rPr>
          <w:rStyle w:val="VerbatimChar"/>
        </w:rPr>
        <w:t xml:space="preserve">[13:58:59.863] [+655.145s]  calc: A² = 0.521802 (n=12499)</w:t>
      </w:r>
      <w:r>
        <w:br/>
      </w:r>
      <w:r>
        <w:rPr>
          <w:rStyle w:val="VerbatimChar"/>
        </w:rPr>
        <w:t xml:space="preserve">[13:59:00.048] [+655.331s]  calc: A² = 2.168985 (n=12499)</w:t>
      </w:r>
      <w:r>
        <w:br/>
      </w:r>
      <w:r>
        <w:rPr>
          <w:rStyle w:val="VerbatimChar"/>
        </w:rPr>
        <w:t xml:space="preserve">[13:59:00.159] [+655.441s]  calc: A² = 0.436056 (n=6251)</w:t>
      </w:r>
      <w:r>
        <w:br/>
      </w:r>
      <w:r>
        <w:rPr>
          <w:rStyle w:val="VerbatimChar"/>
        </w:rPr>
        <w:t xml:space="preserve">[13:59:00.436] [+655.718s]  calc: A² = 1.750284 (n=6250)</w:t>
      </w:r>
      <w:r>
        <w:br/>
      </w:r>
      <w:r>
        <w:rPr>
          <w:rStyle w:val="VerbatimChar"/>
        </w:rPr>
        <w:t xml:space="preserve">[13:59:00.529] [+655.811s]  calc: A² = 0.496020 (n=6250)</w:t>
      </w:r>
      <w:r>
        <w:br/>
      </w:r>
      <w:r>
        <w:rPr>
          <w:rStyle w:val="VerbatimChar"/>
        </w:rPr>
        <w:t xml:space="preserve">[13:59:00.629] [+655.911s]  calc: A² = 0.933505 (n=6251)</w:t>
      </w:r>
      <w:r>
        <w:br/>
      </w:r>
      <w:r>
        <w:rPr>
          <w:rStyle w:val="VerbatimChar"/>
        </w:rPr>
        <w:t xml:space="preserve">[13:59:00.721] [+656.003s]  calc: A² = 2.079340 (n=6251)</w:t>
      </w:r>
      <w:r>
        <w:br/>
      </w:r>
      <w:r>
        <w:rPr>
          <w:rStyle w:val="VerbatimChar"/>
        </w:rPr>
        <w:t xml:space="preserve">[13:59:00.822] [+656.104s]  calc: A² = 0.547126 (n=6251)</w:t>
      </w:r>
      <w:r>
        <w:br/>
      </w:r>
      <w:r>
        <w:rPr>
          <w:rStyle w:val="VerbatimChar"/>
        </w:rPr>
        <w:t xml:space="preserve">[13:59:00.913] [+656.195s]  calc: A² = 0.430489 (n=6251)</w:t>
      </w:r>
      <w:r>
        <w:br/>
      </w:r>
      <w:r>
        <w:rPr>
          <w:rStyle w:val="VerbatimChar"/>
        </w:rPr>
        <w:t xml:space="preserve">[13:59:01.006] [+656.288s]  calc: A² = 0.413160 (n=6251)</w:t>
      </w:r>
      <w:r>
        <w:br/>
      </w:r>
      <w:r>
        <w:rPr>
          <w:rStyle w:val="VerbatimChar"/>
        </w:rPr>
        <w:t xml:space="preserve">[13:59:01.101] [+656.383s]  calc: A² = 0.671644 (n=6251)</w:t>
      </w:r>
      <w:r>
        <w:br/>
      </w:r>
      <w:r>
        <w:rPr>
          <w:rStyle w:val="VerbatimChar"/>
        </w:rPr>
        <w:t xml:space="preserve">[13:59:01.201] [+656.483s]  calc: A² = 1.112909 (n=6250)</w:t>
      </w:r>
      <w:r>
        <w:br/>
      </w:r>
      <w:r>
        <w:rPr>
          <w:rStyle w:val="VerbatimChar"/>
        </w:rPr>
        <w:t xml:space="preserve">[13:59:01.290] [+656.572s]  calc: A² = 1.197326 (n=6251)</w:t>
      </w:r>
      <w:r>
        <w:br/>
      </w:r>
      <w:r>
        <w:rPr>
          <w:rStyle w:val="VerbatimChar"/>
        </w:rPr>
        <w:t xml:space="preserve">[13:59:01.391] [+656.673s]  calc: A² = 1.766060 (n=6251)</w:t>
      </w:r>
      <w:r>
        <w:br/>
      </w:r>
      <w:r>
        <w:rPr>
          <w:rStyle w:val="VerbatimChar"/>
        </w:rPr>
        <w:t xml:space="preserve">[13:59:02.281] [+657.563s]  calc: A² = 7.602714 (n=49999)</w:t>
      </w:r>
      <w:r>
        <w:br/>
      </w:r>
      <w:r>
        <w:rPr>
          <w:rStyle w:val="VerbatimChar"/>
        </w:rPr>
        <w:t xml:space="preserve">[13:59:43.804] [+699.086s]  calc: A² = 1.426252 (n=49999)</w:t>
      </w:r>
      <w:r>
        <w:br/>
      </w:r>
      <w:r>
        <w:rPr>
          <w:rStyle w:val="VerbatimChar"/>
        </w:rPr>
        <w:t xml:space="preserve">[13:59:47.221] [+702.503s]  calc: A² = 1.959949 (n=49999)</w:t>
      </w:r>
      <w:r>
        <w:br/>
      </w:r>
      <w:r>
        <w:rPr>
          <w:rStyle w:val="VerbatimChar"/>
        </w:rPr>
        <w:t xml:space="preserve">[13:59:50.593] [+705.875s]  calc: A² = 1.665267 (n=49999)</w:t>
      </w:r>
      <w:r>
        <w:br/>
      </w:r>
      <w:r>
        <w:rPr>
          <w:rStyle w:val="VerbatimChar"/>
        </w:rPr>
        <w:t xml:space="preserve">[13:59:53.936] [+709.218s]  calc: A² = 1.995020 (n=49999)</w:t>
      </w:r>
      <w:r>
        <w:br/>
      </w:r>
      <w:r>
        <w:rPr>
          <w:rStyle w:val="VerbatimChar"/>
        </w:rPr>
        <w:t xml:space="preserve">[13:59:57.277] [+712.559s]  calc: A² = 2.095568 (n=49999)</w:t>
      </w:r>
      <w:r>
        <w:br/>
      </w:r>
      <w:r>
        <w:rPr>
          <w:rStyle w:val="VerbatimChar"/>
        </w:rPr>
        <w:t xml:space="preserve">[14:00:04.527] [+719.809s]  calc: A² = 0.280498 (n=49999)</w:t>
      </w:r>
      <w:r>
        <w:br/>
      </w:r>
      <w:r>
        <w:rPr>
          <w:rStyle w:val="VerbatimChar"/>
        </w:rPr>
        <w:t xml:space="preserve">[14:00:11.611] [+726.893s]  calc: A² = 0.236983 (n=49999)</w:t>
      </w:r>
      <w:r>
        <w:br/>
      </w:r>
      <w:r>
        <w:rPr>
          <w:rStyle w:val="VerbatimChar"/>
        </w:rPr>
        <w:t xml:space="preserve">[14:00:16.946] [+732.228s]  calc: A² = 1.509383 (n=49999)</w:t>
      </w:r>
      <w:r>
        <w:br/>
      </w:r>
      <w:r>
        <w:rPr>
          <w:rStyle w:val="VerbatimChar"/>
        </w:rPr>
        <w:t xml:space="preserve">[14:00:17.994] [+733.276s]  calc: A² = 0.586061 (n=49999)</w:t>
      </w:r>
      <w:r>
        <w:br/>
      </w:r>
      <w:r>
        <w:rPr>
          <w:rStyle w:val="VerbatimChar"/>
        </w:rPr>
        <w:t xml:space="preserve">[14:00:19.042] [+734.324s]  calc: A² = 0.504337 (n=49999)</w:t>
      </w:r>
      <w:r>
        <w:br/>
      </w:r>
      <w:r>
        <w:rPr>
          <w:rStyle w:val="VerbatimChar"/>
        </w:rPr>
        <w:t xml:space="preserve">[14:00:21.687] [+736.969s]  calc: A² = 0.485757 (n=49999)</w:t>
      </w:r>
      <w:r>
        <w:br/>
      </w:r>
      <w:r>
        <w:rPr>
          <w:rStyle w:val="VerbatimChar"/>
        </w:rPr>
        <w:t xml:space="preserve">[14:00:22.790] [+738.072s]  calc: A² = 0.299129 (n=49999)</w:t>
      </w:r>
      <w:r>
        <w:br/>
      </w:r>
      <w:r>
        <w:rPr>
          <w:rStyle w:val="VerbatimChar"/>
        </w:rPr>
        <w:t xml:space="preserve">[14:00:24.343] [+739.625s]  calc: A² = 1.448242 (n=49999)</w:t>
      </w:r>
      <w:r>
        <w:br/>
      </w:r>
      <w:r>
        <w:rPr>
          <w:rStyle w:val="VerbatimChar"/>
        </w:rPr>
        <w:t xml:space="preserve">[14:00:25.446] [+740.728s]  calc: A² = 0.672942 (n=49999)</w:t>
      </w:r>
      <w:r>
        <w:br/>
      </w:r>
      <w:r>
        <w:rPr>
          <w:rStyle w:val="VerbatimChar"/>
        </w:rPr>
        <w:t xml:space="preserve">[14:00:26.558] [+741.840s]  calc: A² = 0.504450 (n=49999)</w:t>
      </w:r>
      <w:r>
        <w:br/>
      </w:r>
      <w:r>
        <w:rPr>
          <w:rStyle w:val="VerbatimChar"/>
        </w:rPr>
        <w:t xml:space="preserve">[14:00:27.675] [+742.957s]  calc: A² = 0.497501 (n=49999)</w:t>
      </w:r>
      <w:r>
        <w:br/>
      </w:r>
      <w:r>
        <w:rPr>
          <w:rStyle w:val="VerbatimChar"/>
        </w:rPr>
        <w:t xml:space="preserve">[14:00:28.781] [+744.063s]  calc: A² = 1.385719 (n=49999)</w:t>
      </w:r>
      <w:r>
        <w:br/>
      </w:r>
      <w:r>
        <w:rPr>
          <w:rStyle w:val="VerbatimChar"/>
        </w:rPr>
        <w:t xml:space="preserve">[14:00:29.891] [+745.173s]  calc: A² = 0.534720 (n=49999)</w:t>
      </w:r>
      <w:r>
        <w:br/>
      </w:r>
      <w:r>
        <w:rPr>
          <w:rStyle w:val="VerbatimChar"/>
        </w:rPr>
        <w:t xml:space="preserve">[14:00:31.004] [+746.286s]  calc: A² = 0.378180 (n=49999)</w:t>
      </w:r>
      <w:r>
        <w:br/>
      </w:r>
      <w:r>
        <w:rPr>
          <w:rStyle w:val="VerbatimChar"/>
        </w:rPr>
        <w:t xml:space="preserve">[14:00:32.108] [+747.390s]  calc: A² = 0.627938 (n=49999)</w:t>
      </w:r>
      <w:r>
        <w:br/>
      </w:r>
      <w:r>
        <w:rPr>
          <w:rStyle w:val="VerbatimChar"/>
        </w:rPr>
        <w:t xml:space="preserve">[14:01:55.965] [+831.247s]  calc: A² = 10.356837 (n=49999)</w:t>
      </w:r>
      <w:r>
        <w:br/>
      </w:r>
      <w:r>
        <w:rPr>
          <w:rStyle w:val="VerbatimChar"/>
        </w:rPr>
        <w:t xml:space="preserve">[14:01:59.560] [+834.842s]  calc: A² = 7.802850 (n=49999)</w:t>
      </w:r>
      <w:r>
        <w:br/>
      </w:r>
      <w:r>
        <w:rPr>
          <w:rStyle w:val="VerbatimChar"/>
        </w:rPr>
        <w:t xml:space="preserve">[14:02:03.124] [+838.406s]  calc: A² = 8.868985 (n=49999)</w:t>
      </w:r>
      <w:r>
        <w:br/>
      </w:r>
      <w:r>
        <w:rPr>
          <w:rStyle w:val="VerbatimChar"/>
        </w:rPr>
        <w:t xml:space="preserve">[14:02:06.605] [+841.887s]  calc: A² = 8.396706 (n=49999)</w:t>
      </w:r>
      <w:r>
        <w:br/>
      </w:r>
      <w:r>
        <w:rPr>
          <w:rStyle w:val="VerbatimChar"/>
        </w:rPr>
        <w:t xml:space="preserve">[14:02:09.788] [+845.070s]  calc: A² = 7.810478 (n=49999)</w:t>
      </w:r>
      <w:r>
        <w:br/>
      </w:r>
      <w:r>
        <w:rPr>
          <w:rStyle w:val="VerbatimChar"/>
        </w:rPr>
        <w:t xml:space="preserve">[14:06:50.692] [+1125.974s]  calc: ⟨r⟩ = 0.600961 (n_r=3108, n_eigs=3110) [refs: GUE=0.5996 Poisson=0.3863]</w:t>
      </w:r>
      <w:r>
        <w:br/>
      </w:r>
      <w:r>
        <w:rPr>
          <w:rStyle w:val="VerbatimChar"/>
        </w:rPr>
        <w:t xml:space="preserve">[16:39:41.774] [+10297.056s]  build_ab_cloud_hamiltonian: 72x72 (N=5184), α=0.0000, t=1.00, W=4.00, torus, 1 vortices, model=:dirac</w:t>
      </w:r>
      <w:r>
        <w:br/>
      </w:r>
      <w:r>
        <w:rPr>
          <w:rStyle w:val="VerbatimChar"/>
        </w:rPr>
        <w:t xml:space="preserve">[20:04:51.687] [+22606.969s] ▸ Test 32 — pass 1 (primary: 72×72, Nv=[4])</w:t>
      </w:r>
      <w:r>
        <w:br/>
      </w:r>
      <w:r>
        <w:rPr>
          <w:rStyle w:val="VerbatimChar"/>
        </w:rPr>
        <w:t xml:space="preserve">[23:33:00.283] [+35095.566s]  calc: ⟨r⟩ = 0.621021 (n_r=13, n_eigs=15) [refs: GUE=0.5996 Poisson=0.3863]</w:t>
      </w:r>
      <w:r>
        <w:br/>
      </w:r>
      <w:r>
        <w:rPr>
          <w:rStyle w:val="VerbatimChar"/>
        </w:rPr>
        <w:t xml:space="preserve">[23:33:00.283] [+35095.566s]  calc: ⟨r⟩ = 0.662679 (n_r=13, n_eigs=15) [refs: GUE=0.5996 Poisson=0.3863]</w:t>
      </w:r>
      <w:r>
        <w:br/>
      </w:r>
      <w:r>
        <w:rPr>
          <w:rStyle w:val="VerbatimChar"/>
        </w:rPr>
        <w:t xml:space="preserve">[23:33:00.283] [+35095.566s]  calc: ⟨r⟩ = 0.484236 (n_r=13, n_eigs=15) [refs: GUE=0.5996 Poisson=0.3863]</w:t>
      </w:r>
      <w:r>
        <w:br/>
      </w:r>
      <w:r>
        <w:rPr>
          <w:rStyle w:val="VerbatimChar"/>
        </w:rPr>
        <w:t xml:space="preserve">[23:33:00.283] [+35095.566s]  calc: ⟨r⟩ = 0.642217 (n_r=13, n_eigs=15) [refs: GUE=0.5996 Poisson=0.3863]</w:t>
      </w:r>
      <w:r>
        <w:br/>
      </w:r>
      <w:r>
        <w:rPr>
          <w:rStyle w:val="VerbatimChar"/>
        </w:rPr>
        <w:t xml:space="preserve">[23:33:00.283] [+35095.566s]  calc: ⟨r⟩ = 0.541220 (n_r=13, n_eigs=15) [refs: GUE=0.5996 Poisson=0.3863]</w:t>
      </w:r>
      <w:r>
        <w:br/>
      </w:r>
      <w:r>
        <w:rPr>
          <w:rStyle w:val="VerbatimChar"/>
        </w:rPr>
        <w:t xml:space="preserve">[23:33:00.283] [+35095.566s]  calc: ⟨r⟩ = 0.602689 (n_r=13, n_eigs=15) [refs: GUE=0.5996 Poisson=0.3863]</w:t>
      </w:r>
      <w:r>
        <w:br/>
      </w:r>
      <w:r>
        <w:rPr>
          <w:rStyle w:val="VerbatimChar"/>
        </w:rPr>
        <w:t xml:space="preserve">[23:33:00.283] [+35095.566s]  calc: ⟨r⟩ = 0.479526 (n_r=13, n_eigs=15) [refs: GUE=0.5996 Poisson=0.3863]</w:t>
      </w:r>
      <w:r>
        <w:br/>
      </w:r>
      <w:r>
        <w:rPr>
          <w:rStyle w:val="VerbatimChar"/>
        </w:rPr>
        <w:t xml:space="preserve">[23:33:00.283] [+35095.566s]  calc: ⟨r⟩ = 0.599213 (n_r=13, n_eigs=15) [refs: GUE=0.5996 Poisson=0.3863]</w:t>
      </w:r>
      <w:r>
        <w:br/>
      </w:r>
      <w:r>
        <w:rPr>
          <w:rStyle w:val="VerbatimChar"/>
        </w:rPr>
        <w:t xml:space="preserve">[23:33:00.768] [+35096.050s]  pass 2 result: PASS (elapsed: 2828.18s)</w:t>
      </w:r>
      <w:r>
        <w:br/>
      </w:r>
      <w:r>
        <w:rPr>
          <w:rStyle w:val="VerbatimChar"/>
        </w:rPr>
        <w:t xml:space="preserve">[23:33:00.768] [+35096.050s]  Test 36 two-pass summary: pass1=PASS pass2=PASS → OVERALL PASS</w:t>
      </w:r>
      <w:r>
        <w:br/>
      </w:r>
      <w:r>
        <w:rPr>
          <w:rStyle w:val="VerbatimChar"/>
        </w:rPr>
        <w:t xml:space="preserve">[23:33:02.097] [+35097.379s] ─────────────────────────────────────────────</w:t>
      </w:r>
      <w:r>
        <w:br/>
      </w:r>
      <w:r>
        <w:rPr>
          <w:rStyle w:val="VerbatimChar"/>
        </w:rPr>
        <w:t xml:space="preserve">[23:33:02.097] [+35097.379s] ▸ Test 37 — pass 1 (primary: 72×72, Nv=[4])</w:t>
      </w:r>
      <w:r>
        <w:br/>
      </w:r>
      <w:r>
        <w:rPr>
          <w:rStyle w:val="VerbatimChar"/>
        </w:rPr>
        <w:t xml:space="preserve">[23:33:21.765] [+35117.048s]  pass 1 result: PASS (elapsed: 19.67s)</w:t>
      </w:r>
      <w:r>
        <w:br/>
      </w:r>
      <w:r>
        <w:rPr>
          <w:rStyle w:val="VerbatimChar"/>
        </w:rPr>
        <w:t xml:space="preserve">[23:33:21.766] [+35117.048s] ───────────────────────────────────────────────</w:t>
      </w:r>
      <w:r>
        <w:br/>
      </w:r>
      <w:r>
        <w:rPr>
          <w:rStyle w:val="VerbatimChar"/>
        </w:rPr>
        <w:t xml:space="preserve">[23:33:21.766] [+35117.048s] ▸ Test 37 — pass 2 (secondary: 96×96, Nv=[2])</w:t>
      </w:r>
      <w:r>
        <w:br/>
      </w:r>
      <w:r>
        <w:rPr>
          <w:rStyle w:val="VerbatimChar"/>
        </w:rPr>
        <w:t xml:space="preserve">[23:33:21.766] [+35117.048s]  pass 2 = HARDCORE variant (256-bit BigFloat precision audit — test44b)</w:t>
      </w:r>
      <w:r>
        <w:br/>
      </w:r>
      <w:r>
        <w:rPr>
          <w:rStyle w:val="VerbatimChar"/>
        </w:rPr>
        <w:t xml:space="preserve">[23:33:39.517] [+35134.799s]  pass 2 result: PASS (elapsed: 17.75s)</w:t>
      </w:r>
      <w:r>
        <w:br/>
      </w:r>
      <w:r>
        <w:rPr>
          <w:rStyle w:val="VerbatimChar"/>
        </w:rPr>
        <w:t xml:space="preserve">[23:33:39.517] [+35134.799s]  Test 37 two-pass summary: pass1=PASS pass2=PASS → OVERALL PASS</w:t>
      </w:r>
    </w:p>
    <w:p>
      <w:pPr>
        <w:pStyle w:val="FirstParagraph"/>
      </w:pPr>
      <w:r>
        <w:t xml:space="preserve">Full log — in the package data; the whole run’s course is reconstructible line by line.</w:t>
      </w:r>
    </w:p>
    <w:p>
      <w:r>
        <w:pict>
          <v:rect style="width:0;height:1.5pt" o:hralign="center" o:hrstd="t" o:hr="t"/>
        </w:pict>
      </w:r>
    </w:p>
    <w:bookmarkEnd w:id="468"/>
    <w:bookmarkStart w:id="469" w:name="Xef7af4c0058a18974eedbb2b4d3bf7f64ef67c4"/>
    <w:p>
      <w:pPr>
        <w:pStyle w:val="Heading2"/>
      </w:pPr>
      <w:r>
        <w:t xml:space="preserve">Appendix M. The one-line v19 verdict list (verbatim)</w:t>
      </w:r>
    </w:p>
    <w:p>
      <w:pPr>
        <w:pStyle w:val="FirstParagraph"/>
      </w:pPr>
      <w:r>
        <w:rPr>
          <w:rStyle w:val="VerbatimChar"/>
        </w:rPr>
        <w:t xml:space="preserve">FINAL_REPORT/logs/results_verdicts.txt</w:t>
      </w:r>
      <w:r>
        <w:t xml:space="preserve"> </w:t>
      </w:r>
      <w:r>
        <w:t xml:space="preserve">— the machine list of all the run’s verdicts:</w:t>
      </w:r>
    </w:p>
    <w:p>
      <w:pPr>
        <w:pStyle w:val="SourceCode"/>
      </w:pPr>
      <w:r>
        <w:rPr>
          <w:rStyle w:val="VerbatimChar"/>
        </w:rPr>
        <w:t xml:space="preserve">ONE-LINE VERDICTS (results_log)</w:t>
      </w:r>
      <w:r>
        <w:br/>
      </w:r>
      <w:r>
        <w:br/>
      </w:r>
      <w:r>
        <w:rPr>
          <w:rStyle w:val="VerbatimChar"/>
        </w:rPr>
        <w:t xml:space="preserve"> Test 1: b(N=50000) = 1.2126 → PASS</w:t>
      </w:r>
      <w:r>
        <w:br/>
      </w:r>
      <w:r>
        <w:rPr>
          <w:rStyle w:val="VerbatimChar"/>
        </w:rPr>
        <w:t xml:space="preserve"> Test 1 [HARDCORE pass 2]: 8 sub-checks, 0 failed, b(50000)=1.2126 → PASS</w:t>
      </w:r>
      <w:r>
        <w:br/>
      </w:r>
      <w:r>
        <w:rPr>
          <w:rStyle w:val="VerbatimChar"/>
        </w:rPr>
        <w:t xml:space="preserve"> Test 2: Monotonicity violations: 0 / 499 → PASS</w:t>
      </w:r>
      <w:r>
        <w:br/>
      </w:r>
      <w:r>
        <w:rPr>
          <w:rStyle w:val="VerbatimChar"/>
        </w:rPr>
        <w:t xml:space="preserve"> Test 2 [HARDCORE pass 2]: 4 sub-checks, 0 failed, b(50000)=1.2126 → PASS</w:t>
      </w:r>
      <w:r>
        <w:br/>
      </w:r>
      <w:r>
        <w:rPr>
          <w:rStyle w:val="VerbatimChar"/>
        </w:rPr>
        <w:t xml:space="preserve"> Test 3: α = 0.1685 (empirical; no expected value), R²=0.9895 → PASS</w:t>
      </w:r>
      <w:r>
        <w:br/>
      </w:r>
      <w:r>
        <w:rPr>
          <w:rStyle w:val="VerbatimChar"/>
        </w:rPr>
        <w:t xml:space="preserve"> Test 3 [HARDCORE pass 2]: 4 sub-checks, 0 failed, b(50000)=1.2126 → PASS</w:t>
      </w:r>
      <w:r>
        <w:br/>
      </w:r>
      <w:r>
        <w:rPr>
          <w:rStyle w:val="VerbatimChar"/>
        </w:rPr>
        <w:t xml:space="preserve"> Test 4: KS D=0.0216, p=0.0 → WARN</w:t>
      </w:r>
      <w:r>
        <w:br/>
      </w:r>
      <w:r>
        <w:rPr>
          <w:rStyle w:val="VerbatimChar"/>
        </w:rPr>
        <w:t xml:space="preserve"> Test 4 [HARDCORE pass 2]: 3 sub-checks, 0 failed → PASS</w:t>
      </w:r>
      <w:r>
        <w:br/>
      </w:r>
      <w:r>
        <w:rPr>
          <w:rStyle w:val="VerbatimChar"/>
        </w:rPr>
        <w:t xml:space="preserve"> Test 5: Best high-T p-value=0.0 → WARN</w:t>
      </w:r>
      <w:r>
        <w:br/>
      </w:r>
      <w:r>
        <w:rPr>
          <w:rStyle w:val="VerbatimChar"/>
        </w:rPr>
        <w:t xml:space="preserve"> Test 5 [HARDCORE pass 2]: 2 sub-checks, 0 failed → PASS</w:t>
      </w:r>
      <w:r>
        <w:br/>
      </w:r>
      <w:r>
        <w:rPr>
          <w:rStyle w:val="VerbatimChar"/>
        </w:rPr>
        <w:t xml:space="preserve"> Test 6: χ² p=0.0 → WARN</w:t>
      </w:r>
      <w:r>
        <w:br/>
      </w:r>
      <w:r>
        <w:rPr>
          <w:rStyle w:val="VerbatimChar"/>
        </w:rPr>
        <w:t xml:space="preserve"> Test 6 [HARDCORE pass 2]: 2 sub-checks, 0 failed → PASS</w:t>
      </w:r>
      <w:r>
        <w:br/>
      </w:r>
      <w:r>
        <w:rPr>
          <w:rStyle w:val="VerbatimChar"/>
        </w:rPr>
        <w:t xml:space="preserve"> Test 7: Slope=-0.1504 (empirical), 95%CI=[-0.1594,-0.1414] → PASS</w:t>
      </w:r>
      <w:r>
        <w:br/>
      </w:r>
      <w:r>
        <w:rPr>
          <w:rStyle w:val="VerbatimChar"/>
        </w:rPr>
        <w:t xml:space="preserve"> Test 7 [HARDCORE pass 2]: 4 sub-checks, 0 failed, b(50000)=1.2126 → PASS</w:t>
      </w:r>
      <w:r>
        <w:br/>
      </w:r>
      <w:r>
        <w:rPr>
          <w:rStyle w:val="VerbatimChar"/>
        </w:rPr>
        <w:t xml:space="preserve"> Test 8: Runs=3 (exp=5.8) → PASS</w:t>
      </w:r>
      <w:r>
        <w:br/>
      </w:r>
      <w:r>
        <w:rPr>
          <w:rStyle w:val="VerbatimChar"/>
        </w:rPr>
        <w:t xml:space="preserve"> Test 8 [HARDCORE pass 2]: 4 sub-checks, 0 failed, b(50000)=1.2126 → PASS</w:t>
      </w:r>
      <w:r>
        <w:br/>
      </w:r>
      <w:r>
        <w:rPr>
          <w:rStyle w:val="VerbatimChar"/>
        </w:rPr>
        <w:t xml:space="preserve"> Test 9: Bootstrap slope=-0.1746 (empirical), 95%CI=[-0.1895,-0.1552] → PASS</w:t>
      </w:r>
      <w:r>
        <w:br/>
      </w:r>
      <w:r>
        <w:rPr>
          <w:rStyle w:val="VerbatimChar"/>
        </w:rPr>
        <w:t xml:space="preserve"> Test 9 [HARDCORE pass 2]: 4 sub-checks, 0 failed, b(50000)=1.2126 → PASS</w:t>
      </w:r>
      <w:r>
        <w:br/>
      </w:r>
      <w:r>
        <w:rPr>
          <w:rStyle w:val="VerbatimChar"/>
        </w:rPr>
        <w:t xml:space="preserve"> Test 10: Max deviation=8.5% → PASS</w:t>
      </w:r>
      <w:r>
        <w:br/>
      </w:r>
      <w:r>
        <w:rPr>
          <w:rStyle w:val="VerbatimChar"/>
        </w:rPr>
        <w:t xml:space="preserve"> Test 10 [HARDCORE pass 2]: 4 sub-checks, 0 failed, b(50000)=1.2126 → PASS</w:t>
      </w:r>
      <w:r>
        <w:br/>
      </w:r>
      <w:r>
        <w:rPr>
          <w:rStyle w:val="VerbatimChar"/>
        </w:rPr>
        <w:t xml:space="preserve"> Test 11: A²=61.4924, MC p=0.0000 → WARN (best high-T subrange T&gt;31351 also rejects, p=0.0000; see height-resolved table)</w:t>
      </w:r>
      <w:r>
        <w:br/>
      </w:r>
      <w:r>
        <w:rPr>
          <w:rStyle w:val="VerbatimChar"/>
        </w:rPr>
        <w:t xml:space="preserve"> Test 11 [HARDCORE pass 2]: 5 sub-checks, 0 failed → PASS</w:t>
      </w:r>
      <w:r>
        <w:br/>
      </w:r>
      <w:r>
        <w:rPr>
          <w:rStyle w:val="VerbatimChar"/>
        </w:rPr>
        <w:t xml:space="preserve"> Test 12: 2-sample KS D=0.0233, p=0.010547 → WARN</w:t>
      </w:r>
      <w:r>
        <w:br/>
      </w:r>
      <w:r>
        <w:rPr>
          <w:rStyle w:val="VerbatimChar"/>
        </w:rPr>
        <w:t xml:space="preserve"> Test 12 [HARDCORE pass 2]: 3 sub-checks, 0 failed → PASS</w:t>
      </w:r>
      <w:r>
        <w:br/>
      </w:r>
      <w:r>
        <w:rPr>
          <w:rStyle w:val="VerbatimChar"/>
        </w:rPr>
        <w:t xml:space="preserve"> Test 13: data closer to GUE in 9/9 L-values → PASS</w:t>
      </w:r>
      <w:r>
        <w:br/>
      </w:r>
      <w:r>
        <w:rPr>
          <w:rStyle w:val="VerbatimChar"/>
        </w:rPr>
        <w:t xml:space="preserve"> Test 13 [HARDCORE pass 2]: 4 sub-checks, 0 failed → PASS</w:t>
      </w:r>
      <w:r>
        <w:br/>
      </w:r>
      <w:r>
        <w:rPr>
          <w:rStyle w:val="VerbatimChar"/>
        </w:rPr>
        <w:t xml:space="preserve"> Test 14: data closer to GUE in 9/9 L-values → PASS</w:t>
      </w:r>
      <w:r>
        <w:br/>
      </w:r>
      <w:r>
        <w:rPr>
          <w:rStyle w:val="VerbatimChar"/>
        </w:rPr>
        <w:t xml:space="preserve"> Test 14 [HARDCORE pass 2]: 3 sub-checks, 0 failed → PASS</w:t>
      </w:r>
      <w:r>
        <w:br/>
      </w:r>
      <w:r>
        <w:rPr>
          <w:rStyle w:val="VerbatimChar"/>
        </w:rPr>
        <w:t xml:space="preserve"> Test 15: Hermiticity=OK, τ_TRB=0.1037, flux_v1=-0.0 [exp -0.0], flux_empty=0.0 → PASS</w:t>
      </w:r>
      <w:r>
        <w:br/>
      </w:r>
      <w:r>
        <w:rPr>
          <w:rStyle w:val="VerbatimChar"/>
        </w:rPr>
        <w:t xml:space="preserve"> Test 15b [HARDCORE pass 2]: 2 sub-checks, 0 failed → PASS</w:t>
      </w:r>
      <w:r>
        <w:br/>
      </w:r>
      <w:r>
        <w:rPr>
          <w:rStyle w:val="VerbatimChar"/>
        </w:rPr>
        <w:t xml:space="preserve"> Test 16 [MONTGOMERY] α=0.5 (α=0.5000 (default)): ⟨r⟩ mean=0.594 n_pass=1/1 → PASS</w:t>
      </w:r>
      <w:r>
        <w:br/>
      </w:r>
      <w:r>
        <w:rPr>
          <w:rStyle w:val="VerbatimChar"/>
        </w:rPr>
        <w:t xml:space="preserve"> Test 16 [MONTGOMERY] FINAL (last α=0.5): ⟨r⟩=0.594 → PASS</w:t>
      </w:r>
      <w:r>
        <w:br/>
      </w:r>
      <w:r>
        <w:rPr>
          <w:rStyle w:val="VerbatimChar"/>
        </w:rPr>
        <w:t xml:space="preserve"> Test 16b [HARDCORE pass 2]: 2 sub-checks, 0 failed → PASS</w:t>
      </w:r>
      <w:r>
        <w:br/>
      </w:r>
      <w:r>
        <w:rPr>
          <w:rStyle w:val="VerbatimChar"/>
        </w:rPr>
        <w:t xml:space="preserve"> Test 17: zero_modes(α=1/2)=4 (expected 4) → PASS</w:t>
      </w:r>
      <w:r>
        <w:br/>
      </w:r>
      <w:r>
        <w:rPr>
          <w:rStyle w:val="VerbatimChar"/>
        </w:rPr>
        <w:t xml:space="preserve"> Test 17b [HARDCORE pass 2]: 2 sub-checks, 0 failed → PASS</w:t>
      </w:r>
      <w:r>
        <w:br/>
      </w:r>
      <w:r>
        <w:rPr>
          <w:rStyle w:val="VerbatimChar"/>
        </w:rPr>
        <w:t xml:space="preserve"> Test 18: chiral defect (α=1/2)=0.0 [exp 0.000000], (α=1/3)=0.0058 [exp ≠0] → PASS</w:t>
      </w:r>
      <w:r>
        <w:br/>
      </w:r>
      <w:r>
        <w:rPr>
          <w:rStyle w:val="VerbatimChar"/>
        </w:rPr>
        <w:t xml:space="preserve"> Test 18b [HARDCORE pass 2]: 4 sub-checks, 0 failed → PASS</w:t>
      </w:r>
      <w:r>
        <w:br/>
      </w:r>
      <w:r>
        <w:rPr>
          <w:rStyle w:val="VerbatimChar"/>
        </w:rPr>
        <w:t xml:space="preserve"> Test 19: 1/L scaling R²=0.9997, v_F(2π)=1.8998, v_F(π)=3.7995 → PASS</w:t>
      </w:r>
      <w:r>
        <w:br/>
      </w:r>
      <w:r>
        <w:rPr>
          <w:rStyle w:val="VerbatimChar"/>
        </w:rPr>
        <w:t xml:space="preserve"> Test 19b [HARDCORE pass 2]: 3 sub-checks, 0 failed → PASS</w:t>
      </w:r>
      <w:r>
        <w:br/>
      </w:r>
      <w:r>
        <w:rPr>
          <w:rStyle w:val="VerbatimChar"/>
        </w:rPr>
        <w:t xml:space="preserve"> Test 19c [SERIES pass 3]: 3 sub-checks, 0 failed → PASS</w:t>
      </w:r>
      <w:r>
        <w:br/>
      </w:r>
      <w:r>
        <w:rPr>
          <w:rStyle w:val="VerbatimChar"/>
        </w:rPr>
        <w:t xml:space="preserve"> Test 20: C₁ anchors {1/4,1/3,1/5}=1,1,1 [exp 1,1,1], α=1/2 min gap=0.0 (Dirac touching), mass branch C=0/0 → PASS</w:t>
      </w:r>
      <w:r>
        <w:br/>
      </w:r>
      <w:r>
        <w:rPr>
          <w:rStyle w:val="VerbatimChar"/>
        </w:rPr>
        <w:t xml:space="preserve"> Test 20b [HARDCORE pass 2]: 3 sub-checks, 0 failed → PASS</w:t>
      </w:r>
      <w:r>
        <w:br/>
      </w:r>
      <w:r>
        <w:rPr>
          <w:rStyle w:val="VerbatimChar"/>
        </w:rPr>
        <w:t xml:space="preserve"> Test 21: arg(γ*)=89.874° (≈90°, deviation=0.126°) → PASS</w:t>
      </w:r>
      <w:r>
        <w:br/>
      </w:r>
      <w:r>
        <w:rPr>
          <w:rStyle w:val="VerbatimChar"/>
        </w:rPr>
        <w:t xml:space="preserve"> Test 21b [HARDCORE pass 2]: 3 sub-checks, 0 failed → PASS</w:t>
      </w:r>
      <w:r>
        <w:br/>
      </w:r>
      <w:r>
        <w:rPr>
          <w:rStyle w:val="VerbatimChar"/>
        </w:rPr>
        <w:t xml:space="preserve"> Test 22: Φ_AB=0.4487989505 = π/7 (exact) → PASS</w:t>
      </w:r>
      <w:r>
        <w:br/>
      </w:r>
      <w:r>
        <w:rPr>
          <w:rStyle w:val="VerbatimChar"/>
        </w:rPr>
        <w:t xml:space="preserve"> Test 22b [HARDCORE pass 2]: 3 sub-checks, 0 failed → PASS</w:t>
      </w:r>
      <w:r>
        <w:br/>
      </w:r>
      <w:r>
        <w:rPr>
          <w:rStyle w:val="VerbatimChar"/>
        </w:rPr>
        <w:t xml:space="preserve"> Test 23: |CF_formula|=1.0 (=1 by construction), c_AB=0.02062 (≈0.02063) → PASS</w:t>
      </w:r>
      <w:r>
        <w:br/>
      </w:r>
      <w:r>
        <w:rPr>
          <w:rStyle w:val="VerbatimChar"/>
        </w:rPr>
        <w:t xml:space="preserve"> Test 23b [HARDCORE pass 2]: 3 sub-checks, 0 failed → PASS</w:t>
      </w:r>
      <w:r>
        <w:br/>
      </w:r>
      <w:r>
        <w:rPr>
          <w:rStyle w:val="VerbatimChar"/>
        </w:rPr>
        <w:t xml:space="preserve"> Test 24: vortex flux OK=1/1, empty OK=5040/5040, max_empty=0.0 → PASS</w:t>
      </w:r>
      <w:r>
        <w:br/>
      </w:r>
      <w:r>
        <w:rPr>
          <w:rStyle w:val="VerbatimChar"/>
        </w:rPr>
        <w:t xml:space="preserve"> Test 24b [HARDCORE pass 2]: 5 sub-checks, 0 failed → PASS</w:t>
      </w:r>
      <w:r>
        <w:br/>
      </w:r>
      <w:r>
        <w:rPr>
          <w:rStyle w:val="VerbatimChar"/>
        </w:rPr>
        <w:t xml:space="preserve"> Test 25: Δ(q=1→0)=0.0 [exp ~0], Δ(q=0.3→0)=0.0032 [exp &gt;1e-3] → PASS</w:t>
      </w:r>
      <w:r>
        <w:br/>
      </w:r>
      <w:r>
        <w:rPr>
          <w:rStyle w:val="VerbatimChar"/>
        </w:rPr>
        <w:t xml:space="preserve"> Test 25b [HARDCORE pass 2]: 2 sub-checks, 0 failed → PASS</w:t>
      </w:r>
      <w:r>
        <w:br/>
      </w:r>
      <w:r>
        <w:rPr>
          <w:rStyle w:val="VerbatimChar"/>
        </w:rPr>
        <w:t xml:space="preserve"> Test 26: flux_v=-0.0 [exp -0.0], empty_ok=5040/5183, herm=OK, ⟨r⟩=0.6009 → PASS</w:t>
      </w:r>
      <w:r>
        <w:br/>
      </w:r>
      <w:r>
        <w:rPr>
          <w:rStyle w:val="VerbatimChar"/>
        </w:rPr>
        <w:t xml:space="preserve"> Test 26b [HARDCORE pass 2]: 4 sub-checks, 0 failed → PASS</w:t>
      </w:r>
      <w:r>
        <w:br/>
      </w:r>
      <w:r>
        <w:rPr>
          <w:rStyle w:val="VerbatimChar"/>
        </w:rPr>
        <w:t xml:space="preserve"> Test 27: chiral defect (W=0) = 0.0, (W=1.0) = 0.0058 → PASS</w:t>
      </w:r>
      <w:r>
        <w:br/>
      </w:r>
      <w:r>
        <w:rPr>
          <w:rStyle w:val="VerbatimChar"/>
        </w:rPr>
        <w:t xml:space="preserve"> Test 27b [HARDCORE pass 2]: 4 sub-checks, 0 failed → PASS</w:t>
      </w:r>
      <w:r>
        <w:br/>
      </w:r>
      <w:r>
        <w:rPr>
          <w:rStyle w:val="VerbatimChar"/>
        </w:rPr>
        <w:t xml:space="preserve"> Test 28: f_GUE=0.8704, Σ²_data=0.6115 → WARN</w:t>
      </w:r>
      <w:r>
        <w:br/>
      </w:r>
      <w:r>
        <w:rPr>
          <w:rStyle w:val="VerbatimChar"/>
        </w:rPr>
        <w:t xml:space="preserve"> Test 28b [HARDCORE pass 2]: 2 sub-checks, 1 failed → WARN</w:t>
      </w:r>
      <w:r>
        <w:br/>
      </w:r>
      <w:r>
        <w:rPr>
          <w:rStyle w:val="VerbatimChar"/>
        </w:rPr>
        <w:t xml:space="preserve"> Test 29: ρ(α=0.5)=0.0193 vs ρ(0.403)=0.1944 / ρ(0.597)=0.1944 → PASS</w:t>
      </w:r>
      <w:r>
        <w:br/>
      </w:r>
      <w:r>
        <w:rPr>
          <w:rStyle w:val="VerbatimChar"/>
        </w:rPr>
        <w:t xml:space="preserve"> Test 29b [HARDCORE pass 2]: 3 sub-checks, 1 failed → WARN</w:t>
      </w:r>
      <w:r>
        <w:br/>
      </w:r>
      <w:r>
        <w:rPr>
          <w:rStyle w:val="VerbatimChar"/>
        </w:rPr>
        <w:t xml:space="preserve"> Test 29c [SERIES pass 3]: 3 sub-checks, 0 failed → PASS</w:t>
      </w:r>
      <w:r>
        <w:br/>
      </w:r>
      <w:r>
        <w:rPr>
          <w:rStyle w:val="VerbatimChar"/>
        </w:rPr>
        <w:t xml:space="preserve"> Test 30: v_F=1.798, R²=0.9977 → PASS</w:t>
      </w:r>
      <w:r>
        <w:br/>
      </w:r>
      <w:r>
        <w:rPr>
          <w:rStyle w:val="VerbatimChar"/>
        </w:rPr>
        <w:t xml:space="preserve"> Test 30b [HARDCORE pass 2]: 3 sub-checks, 0 failed → PASS</w:t>
      </w:r>
      <w:r>
        <w:br/>
      </w:r>
      <w:r>
        <w:rPr>
          <w:rStyle w:val="VerbatimChar"/>
        </w:rPr>
        <w:t xml:space="preserve"> Test 31: max|Im(E)|=0.6397, ⟨r⟩_NH=0.8938 → PASS</w:t>
      </w:r>
      <w:r>
        <w:br/>
      </w:r>
      <w:r>
        <w:rPr>
          <w:rStyle w:val="VerbatimChar"/>
        </w:rPr>
        <w:t xml:space="preserve"> Test 31b [HARDCORE pass 2]: 3 sub-checks, 0 failed → PASS</w:t>
      </w:r>
      <w:r>
        <w:br/>
      </w:r>
      <w:r>
        <w:rPr>
          <w:rStyle w:val="VerbatimChar"/>
        </w:rPr>
        <w:t xml:space="preserve"> Test 31c [SERIES pass 3]: 4 sub-checks, 0 failed → PASS</w:t>
      </w:r>
      <w:r>
        <w:br/>
      </w:r>
      <w:r>
        <w:rPr>
          <w:rStyle w:val="VerbatimChar"/>
        </w:rPr>
        <w:t xml:space="preserve"> Test 32: ⟨r⟩=0.5991±0.0075 (q=1.0, n=5, W=1.0) vs GUE 0.5992 → PASS</w:t>
      </w:r>
      <w:r>
        <w:br/>
      </w:r>
      <w:r>
        <w:rPr>
          <w:rStyle w:val="VerbatimChar"/>
        </w:rPr>
        <w:t xml:space="preserve"> Test 32: ⟨r⟩=0.5864±0.003 (q=1.0, n=5, W=1.0) vs GUE 0.5992 → PASS</w:t>
      </w:r>
      <w:r>
        <w:br/>
      </w:r>
      <w:r>
        <w:rPr>
          <w:rStyle w:val="VerbatimChar"/>
        </w:rPr>
        <w:t xml:space="preserve"> Test 32b [HARDCORE pass 2]: 2 sub-checks, 0 failed → PASS</w:t>
      </w:r>
      <w:r>
        <w:br/>
      </w:r>
      <w:r>
        <w:rPr>
          <w:rStyle w:val="VerbatimChar"/>
        </w:rPr>
        <w:t xml:space="preserve"> Test 33: L-scaling to L=80 0.434,0.556,0.593,0.6,0.6 → PASS</w:t>
      </w:r>
      <w:r>
        <w:br/>
      </w:r>
      <w:r>
        <w:rPr>
          <w:rStyle w:val="VerbatimChar"/>
        </w:rPr>
        <w:t xml:space="preserve"> Test 33: L-scaling to L=80 0.434,0.556,0.593,0.6,0.6 → PASS</w:t>
      </w:r>
      <w:r>
        <w:br/>
      </w:r>
      <w:r>
        <w:rPr>
          <w:rStyle w:val="VerbatimChar"/>
        </w:rPr>
        <w:t xml:space="preserve"> Test 33b (hardcore): plateau weighted ⟨r⟩=0.6004, χ²/dof=0.01 → PASS</w:t>
      </w:r>
      <w:r>
        <w:br/>
      </w:r>
      <w:r>
        <w:rPr>
          <w:rStyle w:val="VerbatimChar"/>
        </w:rPr>
        <w:t xml:space="preserve"> Test 34: KS p=0.0, ⟨|ΔR₂|⟩=0.0374, d_GUE=0.796 → PASS</w:t>
      </w:r>
      <w:r>
        <w:br/>
      </w:r>
      <w:r>
        <w:rPr>
          <w:rStyle w:val="VerbatimChar"/>
        </w:rPr>
        <w:t xml:space="preserve"> Test 34b [HARDCORE pass 2]: 4 sub-checks, 1 failed → WARN</w:t>
      </w:r>
      <w:r>
        <w:br/>
      </w:r>
      <w:r>
        <w:rPr>
          <w:rStyle w:val="VerbatimChar"/>
        </w:rPr>
        <w:t xml:space="preserve"> Test 35: K(t) ramp+plateau — RMS_GUE=0.4193, corr_GUE=0.8889 → WARN</w:t>
      </w:r>
      <w:r>
        <w:br/>
      </w:r>
      <w:r>
        <w:rPr>
          <w:rStyle w:val="VerbatimChar"/>
        </w:rPr>
        <w:t xml:space="preserve"> Test 35b [HARDCORE pass 2]: 3 sub-checks, 2 failed → WARN</w:t>
      </w:r>
      <w:r>
        <w:br/>
      </w:r>
      <w:r>
        <w:rPr>
          <w:rStyle w:val="VerbatimChar"/>
        </w:rPr>
        <w:t xml:space="preserve"> Test 36: byte robust — r_256=0.5894, |Δr|_multi=0.001 (120 windows), |Δr|_1win=0.012 (diag), H=7.9991 bits, χ²_z=-0.234, n=27997 → PASS</w:t>
      </w:r>
      <w:r>
        <w:br/>
      </w:r>
      <w:r>
        <w:rPr>
          <w:rStyle w:val="VerbatimChar"/>
        </w:rPr>
        <w:t xml:space="preserve"> Test 36: byte robust — r_256=0.5756, |Δr|_multi=0.0009 (120 windows), |Δr|_1win=0.0061 (diag), H=7.9991 bits, χ²_z=-0.234, n=55288 → PASS</w:t>
      </w:r>
      <w:r>
        <w:br/>
      </w:r>
      <w:r>
        <w:rPr>
          <w:rStyle w:val="VerbatimChar"/>
        </w:rPr>
        <w:t xml:space="preserve"> Test 37: (1/2)!=√π/2 [rel.err 0.0], 32/π² [rel.err 0.0], ∫p₂=1 [|Δ|=0.0], uniqueness ✓ → PASS</w:t>
      </w:r>
      <w:r>
        <w:br/>
      </w:r>
      <w:r>
        <w:rPr>
          <w:rStyle w:val="VerbatimChar"/>
        </w:rPr>
        <w:t xml:space="preserve"> Test 37b [HARDCORE pass 2]: 3 sub-checks, 0 failed → PASS</w:t>
      </w:r>
    </w:p>
    <w:p>
      <w:r>
        <w:pict>
          <v:rect style="width:0;height:1.5pt" o:hralign="center" o:hrstd="t" o:hr="t"/>
        </w:pict>
      </w:r>
    </w:p>
    <w:bookmarkEnd w:id="469"/>
    <w:bookmarkStart w:id="470" w:name="Xf0a947a6a3418675559ec61b111e08d2ca0550b"/>
    <w:p>
      <w:pPr>
        <w:pStyle w:val="Heading2"/>
      </w:pPr>
      <w:r>
        <w:t xml:space="preserve">Appendix I. The flat v18 run log (2026-08-28): extracts</w:t>
      </w:r>
    </w:p>
    <w:p>
      <w:pPr>
        <w:pStyle w:val="FirstParagraph"/>
      </w:pPr>
      <w:r>
        <w:t xml:space="preserve">The v19 predecessor — the v18 run of 2026-08-28, 37 tests, flat log. The head (verbatim):</w:t>
      </w:r>
    </w:p>
    <w:p>
      <w:pPr>
        <w:pStyle w:val="SourceCode"/>
      </w:pPr>
      <w:r>
        <w:rPr>
          <w:rStyle w:val="VerbatimChar"/>
        </w:rPr>
        <w:t xml:space="preserve">TEST 3: Objection 1: b(N) Convergence — Convergence Rate</w:t>
      </w:r>
      <w:r>
        <w:br/>
      </w:r>
      <w:r>
        <w:rPr>
          <w:rStyle w:val="VerbatimChar"/>
        </w:rPr>
        <w:t xml:space="preserve">Fit b(N) ≈ C · N^(-α) via log-log regression</w:t>
      </w:r>
      <w:r>
        <w:br/>
      </w:r>
      <w:r>
        <w:rPr>
          <w:rStyle w:val="VerbatimChar"/>
        </w:rPr>
        <w:t xml:space="preserve">────────────────────────────────────────────────────────────</w:t>
      </w:r>
      <w:r>
        <w:br/>
      </w:r>
      <w:r>
        <w:rPr>
          <w:rStyle w:val="VerbatimChar"/>
        </w:rPr>
        <w:t xml:space="preserve"> Fit: log(b(N)) = -0.1685 · log(N) + 1.9504</w:t>
      </w:r>
      <w:r>
        <w:br/>
      </w:r>
      <w:r>
        <w:rPr>
          <w:rStyle w:val="VerbatimChar"/>
        </w:rPr>
        <w:t xml:space="preserve"> R² = 0.989480 | SE(slope) = 0.004345</w:t>
      </w:r>
      <w:r>
        <w:br/>
      </w:r>
      <w:r>
        <w:rPr>
          <w:rStyle w:val="VerbatimChar"/>
        </w:rPr>
        <w:t xml:space="preserve"> → b(N) ≈ 7.0312 · N^(-0.1685)</w:t>
      </w:r>
      <w:r>
        <w:br/>
      </w:r>
      <w:r>
        <w:rPr>
          <w:rStyle w:val="VerbatimChar"/>
        </w:rPr>
        <w:t xml:space="preserve"> The convergence exponent is empirical (not predicted by theory)</w:t>
      </w:r>
      <w:r>
        <w:br/>
      </w:r>
      <w:r>
        <w:rPr>
          <w:rStyle w:val="VerbatimChar"/>
        </w:rPr>
        <w:t xml:space="preserve"> of the v23 monograph. The monograph's α=1/2 refers to the AB-phase</w:t>
      </w:r>
      <w:r>
        <w:br/>
      </w:r>
      <w:r>
        <w:rPr>
          <w:rStyle w:val="VerbatimChar"/>
        </w:rPr>
        <w:t xml:space="preserve"> (Hofstadter flux per plaquette), NOT to the b(N) convergence rate.</w:t>
      </w:r>
      <w:r>
        <w:br/>
      </w:r>
      <w:r>
        <w:rPr>
          <w:rStyle w:val="VerbatimChar"/>
        </w:rPr>
        <w:t xml:space="preserve"> Alternative fit: b(N) ≈ -0.3383 + 16.8394/log(N), R² = 0.999387</w:t>
      </w:r>
      <w:r>
        <w:br/>
      </w:r>
      <w:r>
        <w:rPr>
          <w:rStyle w:val="VerbatimChar"/>
        </w:rPr>
        <w:t xml:space="preserve"> (If b(N) ≈ C/log(N), this fit should have high R²)</w:t>
      </w:r>
      <w:r>
        <w:br/>
      </w:r>
      <w:r>
        <w:rPr>
          <w:rStyle w:val="VerbatimChar"/>
        </w:rPr>
        <w:t xml:space="preserve"> Test 3: α = 0.1685 (empirical; v6 reframed: no expected value), R²=0.9895 → PASS</w:t>
      </w:r>
      <w:r>
        <w:br/>
      </w:r>
      <w:r>
        <w:rPr>
          <w:rStyle w:val="VerbatimChar"/>
        </w:rPr>
        <w:t xml:space="preserve"> Test 3: ERROR — MethodError(convert, (String, ("h1", "Test 3: Convergence rate (power-law fit)")), 0x0000000000009cb7)</w:t>
      </w:r>
      <w:r>
        <w:br/>
      </w:r>
      <w:r>
        <w:rPr>
          <w:rStyle w:val="VerbatimChar"/>
        </w:rPr>
        <w:t xml:space="preserve">════════════════════════════════════════════════════════════════════════════════════════════════════════════════════════════════════════════════════════════════════════════════════════════════════════════════════════════════════════════════════════════════════════════════════════════════════════════════════════════════════════════════════════════════════════════════════════════════════════════════════════════════════════════════════════════════════════════════════════════════════════════════════════════════════════════════════════════════════════════════════════════════════════════════════════</w:t>
      </w:r>
      <w:r>
        <w:br/>
      </w:r>
      <w:r>
        <w:rPr>
          <w:rStyle w:val="VerbatimChar"/>
        </w:rPr>
        <w:t xml:space="preserve">TEST 4: Objection 2: GUE Spacing Statistics — KS Test (Full Range)</w:t>
      </w:r>
      <w:r>
        <w:br/>
      </w:r>
      <w:r>
        <w:rPr>
          <w:rStyle w:val="VerbatimChar"/>
        </w:rPr>
        <w:t xml:space="preserve">────────────────────────────────────────────────────────────────────────────────────────────────────────────────────────────────────────────────────────────────────────────────────────────────────────────────────────────────────────────────────────────────────────────────────────────────────────────────────────────────────────────────────────────────────────────────────────────────────────────────────────────────────────────────────────────────────────────────────────────────────────────────────────────────────────────────────────────────────────────────────────────────────────────────────────</w:t>
      </w:r>
      <w:r>
        <w:br/>
      </w:r>
      <w:r>
        <w:rPr>
          <w:rStyle w:val="VerbatimChar"/>
        </w:rPr>
        <w:t xml:space="preserve"> N spacings: 49999</w:t>
      </w:r>
      <w:r>
        <w:br/>
      </w:r>
      <w:r>
        <w:rPr>
          <w:rStyle w:val="VerbatimChar"/>
        </w:rPr>
        <w:t xml:space="preserve"> Kolmogorov-Smirnov: D = 0.088053, p = 0.000000</w:t>
      </w:r>
      <w:r>
        <w:br/>
      </w:r>
      <w:r>
        <w:rPr>
          <w:rStyle w:val="VerbatimChar"/>
        </w:rPr>
        <w:t xml:space="preserve"> Cramér-von Mises: W² = 151.918434</w:t>
      </w:r>
      <w:r>
        <w:br/>
      </w:r>
      <w:r>
        <w:rPr>
          <w:rStyle w:val="VerbatimChar"/>
        </w:rPr>
        <w:t xml:space="preserve"> Critical D at α=0.05: 0.006073</w:t>
      </w:r>
      <w:r>
        <w:br/>
      </w:r>
      <w:r>
        <w:rPr>
          <w:rStyle w:val="VerbatimChar"/>
        </w:rPr>
        <w:t xml:space="preserve"> H0 (GUE): REJECTED</w:t>
      </w:r>
      <w:r>
        <w:br/>
      </w:r>
      <w:r>
        <w:rPr>
          <w:rStyle w:val="VerbatimChar"/>
        </w:rPr>
        <w:t xml:space="preserve"> rejection is EXPECTED. See Test 5 for high-T sub-range.</w:t>
      </w:r>
      <w:r>
        <w:br/>
      </w:r>
      <w:r>
        <w:rPr>
          <w:rStyle w:val="VerbatimChar"/>
        </w:rPr>
        <w:t xml:space="preserve"> Use --convergence-watch "1000,5000,20000,50000" to SEE convergence.</w:t>
      </w:r>
      <w:r>
        <w:br/>
      </w:r>
      <w:r>
        <w:rPr>
          <w:rStyle w:val="VerbatimChar"/>
        </w:rPr>
        <w:t xml:space="preserve"> Test 4: KS D=0.0881, p=0.0 → WARN</w:t>
      </w:r>
      <w:r>
        <w:br/>
      </w:r>
      <w:r>
        <w:rPr>
          <w:rStyle w:val="VerbatimChar"/>
        </w:rPr>
        <w:t xml:space="preserve"> Test 4: ERROR — MethodError(convert, (String, ("h1", "Test 4: GUE KS test (full range)")), 0x0000000000009cb7)</w:t>
      </w:r>
      <w:r>
        <w:br/>
      </w:r>
      <w:r>
        <w:rPr>
          <w:rStyle w:val="VerbatimChar"/>
        </w:rPr>
        <w:t xml:space="preserve">════════════════════════════════════════════════════════════════════════════════════════════════════════════════════════════════════════════════════════════════════════════════════════════════════════════════════════════════════════════════════════════════════════════════════════════════════════════════════════════════════════════════════════════════════════════════════════════════════════════════════════════════════════════════════════════════════════════════════════════════════════════════════════════════════════════════════════════════════════════════════════════════════════════════════════</w:t>
      </w:r>
      <w:r>
        <w:br/>
      </w:r>
      <w:r>
        <w:rPr>
          <w:rStyle w:val="VerbatimChar"/>
        </w:rPr>
        <w:t xml:space="preserve">TEST 5: Objection 2: GUE Spacing Statistics — KS Test (High-T Only)</w:t>
      </w:r>
      <w:r>
        <w:br/>
      </w:r>
      <w:r>
        <w:rPr>
          <w:rStyle w:val="VerbatimChar"/>
        </w:rPr>
        <w:t xml:space="preserve">GUE is asymptotic: test only zeros with T &gt; T_min</w:t>
      </w:r>
      <w:r>
        <w:br/>
      </w:r>
      <w:r>
        <w:rPr>
          <w:rStyle w:val="VerbatimChar"/>
        </w:rPr>
        <w:t xml:space="preserve">────────────────────────────────────────────────────────────────────────────────────────────────────────────────────────────────────────────────────────────────────────────────────────────────────────────────────────────────────────────────────────────────────────────────────────────────────────────────────────────────────────────────────────────────────────────────────────────────────────────────────────────────────────────────────────────────────────────────────────────────────────────────────────────────────────────────────────────────────────────────────────────────────────────────────────</w:t>
      </w:r>
      <w:r>
        <w:br/>
      </w:r>
      <w:r>
        <w:rPr>
          <w:rStyle w:val="VerbatimChar"/>
        </w:rPr>
        <w:t xml:space="preserve">        T_min      N_zeros            D      p-value       H0</w:t>
      </w:r>
      <w:r>
        <w:br/>
      </w:r>
      <w:r>
        <w:rPr>
          <w:rStyle w:val="VerbatimChar"/>
        </w:rPr>
        <w:t xml:space="preserve"> ──────────── ──────────── ──────────── ──────────── ────────</w:t>
      </w:r>
      <w:r>
        <w:br/>
      </w:r>
      <w:r>
        <w:rPr>
          <w:rStyle w:val="VerbatimChar"/>
        </w:rPr>
        <w:t xml:space="preserve">         1000        49351     0.087754     0.000000   REJECT</w:t>
      </w:r>
      <w:r>
        <w:br/>
      </w:r>
      <w:r>
        <w:rPr>
          <w:rStyle w:val="VerbatimChar"/>
        </w:rPr>
        <w:t xml:space="preserve">        10000        39858     0.086647     0.000000   REJECT</w:t>
      </w:r>
      <w:r>
        <w:br/>
      </w:r>
      <w:r>
        <w:rPr>
          <w:rStyle w:val="VerbatimChar"/>
        </w:rPr>
        <w:t xml:space="preserve"> True GUE spacing requires T &gt;&gt; 10^6 for good p-values.</w:t>
      </w:r>
      <w:r>
        <w:br/>
      </w:r>
      <w:r>
        <w:rPr>
          <w:rStyle w:val="VerbatimChar"/>
        </w:rPr>
        <w:t xml:space="preserve"> Use --convergence-watch "1000,5000,20000" to SEE convergence at each T_min.</w:t>
      </w:r>
      <w:r>
        <w:br/>
      </w:r>
      <w:r>
        <w:rPr>
          <w:rStyle w:val="VerbatimChar"/>
        </w:rPr>
        <w:t xml:space="preserve"> Test 5: Best high-T p-value=0.0 → WARN</w:t>
      </w:r>
      <w:r>
        <w:br/>
      </w:r>
      <w:r>
        <w:rPr>
          <w:rStyle w:val="VerbatimChar"/>
        </w:rPr>
        <w:t xml:space="preserve"> Test 5: ERROR — MethodError(convert, (String, ("h1", "Test 5: GUE KS test (high-T only)")), 0x0000000000009cb7)</w:t>
      </w:r>
      <w:r>
        <w:br/>
      </w:r>
      <w:r>
        <w:rPr>
          <w:rStyle w:val="VerbatimChar"/>
        </w:rPr>
        <w:t xml:space="preserve">════════════════════════════════════════════════════════════════════════════════════════════════════════════════════════════════════════════════════════════════════════════════════════════════════════════════════════════════════════════════════════════════════════════════════════════════════════════════════════════════════════════════════════════════════════════════════════════════════════════════════════════════════════════════════════════════════════════════════════════════════════════════════════════════════════════════════════════════════════════════════════════════════════════════════════</w:t>
      </w:r>
      <w:r>
        <w:br/>
      </w:r>
      <w:r>
        <w:rPr>
          <w:rStyle w:val="VerbatimChar"/>
        </w:rPr>
        <w:t xml:space="preserve">TEST 6: Objection 2: GUE Spacing Statistics — χ² Histogram Test</w:t>
      </w:r>
      <w:r>
        <w:br/>
      </w:r>
      <w:r>
        <w:rPr>
          <w:rStyle w:val="VerbatimChar"/>
        </w:rPr>
        <w:t xml:space="preserve">────────────────────────────────────────────────────────────────────────────────────────────────────────────────────────────────────────────────────────────────────────────────────────────────────────────────────────────────────────────────────────────────────────────────────────────────────────────────────────────────────────────────────────────────────────────────────────────────────────────────────────────────────────────────────────────────────────────────────────────────────────────────────────────────────────────────────────────────────────────────────────────────────────────────────────</w:t>
      </w:r>
    </w:p>
    <w:p>
      <w:pPr>
        <w:pStyle w:val="FirstParagraph"/>
      </w:pPr>
      <w:r>
        <w:t xml:space="preserve">Verdict lines (extract):</w:t>
      </w:r>
    </w:p>
    <w:p>
      <w:pPr>
        <w:pStyle w:val="SourceCode"/>
      </w:pPr>
      <w:r>
        <w:rPr>
          <w:rStyle w:val="VerbatimChar"/>
        </w:rPr>
        <w:t xml:space="preserve"> Test 3: α = 0.1685 (empirical; v6 reframed: no expected value), R²=0.9895 → PASS</w:t>
      </w:r>
      <w:r>
        <w:br/>
      </w:r>
      <w:r>
        <w:rPr>
          <w:rStyle w:val="VerbatimChar"/>
        </w:rPr>
        <w:t xml:space="preserve"> Test 4: KS D=0.0881, p=0.0 → WARN</w:t>
      </w:r>
      <w:r>
        <w:br/>
      </w:r>
      <w:r>
        <w:rPr>
          <w:rStyle w:val="VerbatimChar"/>
        </w:rPr>
        <w:t xml:space="preserve"> Test 5: Best high-T p-value=0.0 → WARN</w:t>
      </w:r>
      <w:r>
        <w:br/>
      </w:r>
      <w:r>
        <w:rPr>
          <w:rStyle w:val="VerbatimChar"/>
        </w:rPr>
        <w:t xml:space="preserve"> Test 6: χ² p=0.0 → WARN</w:t>
      </w:r>
      <w:r>
        <w:br/>
      </w:r>
      <w:r>
        <w:rPr>
          <w:rStyle w:val="VerbatimChar"/>
        </w:rPr>
        <w:t xml:space="preserve"> Test 7: Slope=-0.1504 (empirical; v6 reframed), 95%CI=[-0.1594,-0.1414] → PASS</w:t>
      </w:r>
      <w:r>
        <w:br/>
      </w:r>
      <w:r>
        <w:rPr>
          <w:rStyle w:val="VerbatimChar"/>
        </w:rPr>
        <w:t xml:space="preserve"> Test 8: Runs=3 (exp=5.8) → PASS</w:t>
      </w:r>
      <w:r>
        <w:br/>
      </w:r>
      <w:r>
        <w:rPr>
          <w:rStyle w:val="VerbatimChar"/>
        </w:rPr>
        <w:t xml:space="preserve"> Test 9: Bootstrap slope=-0.1746 (empirical; v6 reframed), 95%CI=[-0.1895,-0.1552] → PASS</w:t>
      </w:r>
      <w:r>
        <w:br/>
      </w:r>
      <w:r>
        <w:rPr>
          <w:rStyle w:val="VerbatimChar"/>
        </w:rPr>
        <w:t xml:space="preserve"> Test 10: Max deviation=8.5% → PASS</w:t>
      </w:r>
      <w:r>
        <w:br/>
      </w:r>
      <w:r>
        <w:rPr>
          <w:rStyle w:val="VerbatimChar"/>
        </w:rPr>
        <w:t xml:space="preserve"> Test 11: A²=117.7157, MC p=0.0 → WARN</w:t>
      </w:r>
      <w:r>
        <w:br/>
      </w:r>
      <w:r>
        <w:rPr>
          <w:rStyle w:val="VerbatimChar"/>
        </w:rPr>
        <w:t xml:space="preserve"> Test 12: 2-sample KS D=0.0406, p=0.139318 → PASS</w:t>
      </w:r>
      <w:r>
        <w:br/>
      </w:r>
      <w:r>
        <w:rPr>
          <w:rStyle w:val="VerbatimChar"/>
        </w:rPr>
        <w:t xml:space="preserve"> Test 13: data closer to GUE in 9/9 L-values → PASS</w:t>
      </w:r>
      <w:r>
        <w:br/>
      </w:r>
      <w:r>
        <w:rPr>
          <w:rStyle w:val="VerbatimChar"/>
        </w:rPr>
        <w:t xml:space="preserve"> Test 14: data closer to GUE in 9/9 L-values → PASS</w:t>
      </w:r>
      <w:r>
        <w:br/>
      </w:r>
      <w:r>
        <w:rPr>
          <w:rStyle w:val="VerbatimChar"/>
        </w:rPr>
        <w:t xml:space="preserve"> Test 15: Hermiticity=OK, τ_TRB=0.0, flux_v1=0.0 [exp -0.0], flux_empty=0.0 → PASS</w:t>
      </w:r>
      <w:r>
        <w:br/>
      </w:r>
      <w:r>
        <w:rPr>
          <w:rStyle w:val="VerbatimChar"/>
        </w:rPr>
        <w:t xml:space="preserve"> Criterion: ⟨r⟩ &gt; 0.55: FAIL ; MC p-value &gt; 0.01: FAIL</w:t>
      </w:r>
      <w:r>
        <w:br/>
      </w:r>
      <w:r>
        <w:rPr>
          <w:rStyle w:val="VerbatimChar"/>
        </w:rPr>
        <w:t xml:space="preserve"> Test 16 [MONTGOMERY] α=0.5 (α=0.5000 (default)): ⟨r⟩ mean=0.513 n_pass=0/1 → FAIL</w:t>
      </w:r>
      <w:r>
        <w:br/>
      </w:r>
      <w:r>
        <w:rPr>
          <w:rStyle w:val="VerbatimChar"/>
        </w:rPr>
        <w:t xml:space="preserve"> Test 16 [MONTGOMERY] FINAL (last α=0.5): ⟨r⟩=0.513 → FAIL</w:t>
      </w:r>
      <w:r>
        <w:br/>
      </w:r>
      <w:r>
        <w:rPr>
          <w:rStyle w:val="VerbatimChar"/>
        </w:rPr>
        <w:t xml:space="preserve"> Test 17: zero_modes(α=1/2)=4 (expected 4) → PASS</w:t>
      </w:r>
      <w:r>
        <w:br/>
      </w:r>
      <w:r>
        <w:rPr>
          <w:rStyle w:val="VerbatimChar"/>
        </w:rPr>
        <w:t xml:space="preserve"> PASS criterion: R² &gt; 0.95 (linear 1/L scaling confirmed → Dirac cone exists).</w:t>
      </w:r>
      <w:r>
        <w:br/>
      </w:r>
      <w:r>
        <w:rPr>
          <w:rStyle w:val="VerbatimChar"/>
        </w:rPr>
        <w:t xml:space="preserve"> → PASS (R² = 0.9997, all sizes have zero modes)</w:t>
      </w:r>
      <w:r>
        <w:br/>
      </w:r>
      <w:r>
        <w:rPr>
          <w:rStyle w:val="VerbatimChar"/>
        </w:rPr>
        <w:t xml:space="preserve"> Test 19: 1/L scaling R²=0.9997, v_F(2π)=1.8821, v_F(π)=3.7643 → PASS</w:t>
      </w:r>
      <w:r>
        <w:br/>
      </w:r>
      <w:r>
        <w:rPr>
          <w:rStyle w:val="VerbatimChar"/>
        </w:rPr>
        <w:t xml:space="preserve"> Test 20: C_1=2 (nonzero, |C_1|≤2 → topological) → PASS</w:t>
      </w:r>
      <w:r>
        <w:br/>
      </w:r>
      <w:r>
        <w:rPr>
          <w:rStyle w:val="VerbatimChar"/>
        </w:rPr>
        <w:t xml:space="preserve"> Test 21: arg(γ*)=89.874° (≈90°, deviation=0.126°) → PASS</w:t>
      </w:r>
      <w:r>
        <w:br/>
      </w:r>
      <w:r>
        <w:rPr>
          <w:rStyle w:val="VerbatimChar"/>
        </w:rPr>
        <w:t xml:space="preserve"> Test 22: Φ_AB=0.4487989505 = π/7 (exact) → PASS</w:t>
      </w:r>
      <w:r>
        <w:br/>
      </w:r>
      <w:r>
        <w:rPr>
          <w:rStyle w:val="VerbatimChar"/>
        </w:rPr>
        <w:t xml:space="preserve"> Test 23: |CF_formula|=1.0 (=1 by construction), c_AB=0.02062 (≈0.02063) → PASS</w:t>
      </w:r>
      <w:r>
        <w:br/>
      </w:r>
      <w:r>
        <w:rPr>
          <w:rStyle w:val="VerbatimChar"/>
        </w:rPr>
        <w:t xml:space="preserve"> Test 24: vortex flux OK=1/1, empty OK=224/224, max_empty=0.0 → PASS</w:t>
      </w:r>
      <w:r>
        <w:br/>
      </w:r>
      <w:r>
        <w:rPr>
          <w:rStyle w:val="VerbatimChar"/>
        </w:rPr>
        <w:t xml:space="preserve"> Test 25: Δ(q=1→0)=0.0 [exp ~0], Δ(q=0.3→0)=0.3419 [exp &gt;1e-3] → PASS</w:t>
      </w:r>
      <w:r>
        <w:br/>
      </w:r>
      <w:r>
        <w:rPr>
          <w:rStyle w:val="VerbatimChar"/>
        </w:rPr>
        <w:t xml:space="preserve"> Test 26: flux_v=0.0 [exp -0.0], empty_ok=255/255, herm=OK, ⟨r⟩=0.5857 → PASS</w:t>
      </w:r>
      <w:r>
        <w:br/>
      </w:r>
      <w:r>
        <w:rPr>
          <w:rStyle w:val="VerbatimChar"/>
        </w:rPr>
        <w:t xml:space="preserve"> Test 27: chiral defect (W=0) = 0.0, (W=4) = 0.0059 → PASS</w:t>
      </w:r>
      <w:r>
        <w:br/>
      </w:r>
      <w:r>
        <w:rPr>
          <w:rStyle w:val="VerbatimChar"/>
        </w:rPr>
        <w:t xml:space="preserve"> Test 29: f_GUE=0.6483, Σ²_data=0.8377 → WARN</w:t>
      </w:r>
      <w:r>
        <w:br/>
      </w:r>
      <w:r>
        <w:rPr>
          <w:rStyle w:val="VerbatimChar"/>
        </w:rPr>
        <w:t xml:space="preserve"> Test 30: ρ(α=0.5)=0.01 vs ρ(0.4)=0.2 / ρ(0.6)=0.2 → PASS</w:t>
      </w:r>
      <w:r>
        <w:br/>
      </w:r>
      <w:r>
        <w:rPr>
          <w:rStyle w:val="VerbatimChar"/>
        </w:rPr>
        <w:t xml:space="preserve"> Test 31: v_F=0.0, R²=0.0313 → WARN</w:t>
      </w:r>
      <w:r>
        <w:br/>
      </w:r>
      <w:r>
        <w:rPr>
          <w:rStyle w:val="VerbatimChar"/>
        </w:rPr>
        <w:t xml:space="preserve"> Test 32: max|Im(E)|=0.623, ⟨r⟩_NH=0.0 → PASS</w:t>
      </w:r>
      <w:r>
        <w:br/>
      </w:r>
      <w:r>
        <w:rPr>
          <w:rStyle w:val="VerbatimChar"/>
        </w:rPr>
        <w:t xml:space="preserve"> Test 33: ⟨r⟩=0.5848±0.026 (q=1.0, n=3, W=4.0) vs GUE 0.5992 → PASS</w:t>
      </w:r>
      <w:r>
        <w:br/>
      </w:r>
      <w:r>
        <w:rPr>
          <w:rStyle w:val="VerbatimChar"/>
        </w:rPr>
        <w:t xml:space="preserve"> Test 34: L-scaling 0.548,0.592,0.605,0.595 → PASS</w:t>
      </w:r>
      <w:r>
        <w:br/>
      </w:r>
      <w:r>
        <w:rPr>
          <w:rStyle w:val="VerbatimChar"/>
        </w:rPr>
        <w:t xml:space="preserve"> KS p &gt; 0.01: FAIL (p = 0.0006695)</w:t>
      </w:r>
      <w:r>
        <w:br/>
      </w:r>
      <w:r>
        <w:rPr>
          <w:rStyle w:val="VerbatimChar"/>
        </w:rPr>
        <w:t xml:space="preserve"> ⟨|R₂_AB−R₂_ζ|⟩ &lt; 0.10: FAIL (val = 0.1468)</w:t>
      </w:r>
      <w:r>
        <w:br/>
      </w:r>
      <w:r>
        <w:rPr>
          <w:rStyle w:val="VerbatimChar"/>
        </w:rPr>
        <w:t xml:space="preserve"> Test 35: KS p=0.0007, ⟨|ΔR₂|⟩=0.1468, d_GUE=0.1398 → WARN</w:t>
      </w:r>
      <w:r>
        <w:br/>
      </w:r>
      <w:r>
        <w:rPr>
          <w:rStyle w:val="VerbatimChar"/>
        </w:rPr>
        <w:t xml:space="preserve"> Test 36: K(t) ramp+plateau — RMS_GUE=0.9313, corr_GUE=0.0177 → WARN</w:t>
      </w:r>
      <w:r>
        <w:br/>
      </w:r>
      <w:r>
        <w:rPr>
          <w:rStyle w:val="VerbatimChar"/>
        </w:rPr>
        <w:t xml:space="preserve"> |Δr| = 0.0015 (tol=0.0200) → PASS</w:t>
      </w:r>
      <w:r>
        <w:br/>
      </w:r>
      <w:r>
        <w:rPr>
          <w:rStyle w:val="VerbatimChar"/>
        </w:rPr>
        <w:t xml:space="preserve"> χ²_z (CLT approx, df=255) = -0.2342 (|z|&lt;3.0) → PASS</w:t>
      </w:r>
      <w:r>
        <w:br/>
      </w:r>
      <w:r>
        <w:rPr>
          <w:rStyle w:val="VerbatimChar"/>
        </w:rPr>
        <w:t xml:space="preserve"> Test 37: byte robust — r_256=0.5472, |Δr|=0.0015, H=7.9991 bits, χ²_z=-0.234 → PASS</w:t>
      </w:r>
      <w:r>
        <w:br/>
      </w:r>
      <w:r>
        <w:rPr>
          <w:rStyle w:val="VerbatimChar"/>
        </w:rPr>
        <w:t xml:space="preserve"> Test  1 [Conv.tbl]: WARN</w:t>
      </w:r>
      <w:r>
        <w:br/>
      </w:r>
      <w:r>
        <w:rPr>
          <w:rStyle w:val="VerbatimChar"/>
        </w:rPr>
        <w:t xml:space="preserve"> Test  2 [Monoton.]: WARN</w:t>
      </w:r>
      <w:r>
        <w:br/>
      </w:r>
      <w:r>
        <w:rPr>
          <w:rStyle w:val="VerbatimChar"/>
        </w:rPr>
        <w:t xml:space="preserve"> Test  3 [Pwr-law]: WARN</w:t>
      </w:r>
      <w:r>
        <w:br/>
      </w:r>
      <w:r>
        <w:rPr>
          <w:rStyle w:val="VerbatimChar"/>
        </w:rPr>
        <w:t xml:space="preserve"> Test  4 [KS-full]: WARN</w:t>
      </w:r>
      <w:r>
        <w:br/>
      </w:r>
      <w:r>
        <w:rPr>
          <w:rStyle w:val="VerbatimChar"/>
        </w:rPr>
        <w:t xml:space="preserve"> Test  5 [KS-highT]: WARN</w:t>
      </w:r>
      <w:r>
        <w:br/>
      </w:r>
      <w:r>
        <w:rPr>
          <w:rStyle w:val="VerbatimChar"/>
        </w:rPr>
        <w:t xml:space="preserve"> Test  6 [chi2-hist]: WARN</w:t>
      </w:r>
      <w:r>
        <w:br/>
      </w:r>
      <w:r>
        <w:rPr>
          <w:rStyle w:val="VerbatimChar"/>
        </w:rPr>
        <w:t xml:space="preserve"> Test  7 [Slope]: WARN</w:t>
      </w:r>
      <w:r>
        <w:br/>
      </w:r>
      <w:r>
        <w:rPr>
          <w:rStyle w:val="VerbatimChar"/>
        </w:rPr>
        <w:t xml:space="preserve"> Test  8 [Resid.]: WARN</w:t>
      </w:r>
      <w:r>
        <w:br/>
      </w:r>
      <w:r>
        <w:rPr>
          <w:rStyle w:val="VerbatimChar"/>
        </w:rPr>
        <w:t xml:space="preserve"> Test  9 [Bootstrap]: WARN</w:t>
      </w:r>
      <w:r>
        <w:br/>
      </w:r>
      <w:r>
        <w:rPr>
          <w:rStyle w:val="VerbatimChar"/>
        </w:rPr>
        <w:t xml:space="preserve"> Test 10 [Stabil.]: WARN</w:t>
      </w:r>
      <w:r>
        <w:br/>
      </w:r>
      <w:r>
        <w:rPr>
          <w:rStyle w:val="VerbatimChar"/>
        </w:rPr>
        <w:t xml:space="preserve"> Test 11 [A-D]: WARN</w:t>
      </w:r>
      <w:r>
        <w:br/>
      </w:r>
      <w:r>
        <w:rPr>
          <w:rStyle w:val="VerbatimChar"/>
        </w:rPr>
        <w:t xml:space="preserve"> Test 12 [2KS]: WARN</w:t>
      </w:r>
      <w:r>
        <w:br/>
      </w:r>
      <w:r>
        <w:rPr>
          <w:rStyle w:val="VerbatimChar"/>
        </w:rPr>
        <w:t xml:space="preserve"> Test 13 [Sig2(L)]: WARN</w:t>
      </w:r>
      <w:r>
        <w:br/>
      </w:r>
      <w:r>
        <w:rPr>
          <w:rStyle w:val="VerbatimChar"/>
        </w:rPr>
        <w:t xml:space="preserve"> Test 14 [D3(L)]: WARN</w:t>
      </w:r>
      <w:r>
        <w:br/>
      </w:r>
      <w:r>
        <w:rPr>
          <w:rStyle w:val="VerbatimChar"/>
        </w:rPr>
        <w:t xml:space="preserve"> Test 15 [AB-build]: WARN</w:t>
      </w:r>
      <w:r>
        <w:br/>
      </w:r>
      <w:r>
        <w:rPr>
          <w:rStyle w:val="VerbatimChar"/>
        </w:rPr>
        <w:t xml:space="preserve"> Test 16 [Montgomery]: WARN</w:t>
      </w:r>
      <w:r>
        <w:br/>
      </w:r>
      <w:r>
        <w:rPr>
          <w:rStyle w:val="VerbatimChar"/>
        </w:rPr>
        <w:t xml:space="preserve"> Test 17 [SelfDual]: WARN</w:t>
      </w:r>
      <w:r>
        <w:br/>
      </w:r>
      <w:r>
        <w:rPr>
          <w:rStyle w:val="VerbatimChar"/>
        </w:rPr>
        <w:t xml:space="preserve"> Test 18 [AIII]: WARN</w:t>
      </w:r>
      <w:r>
        <w:br/>
      </w:r>
      <w:r>
        <w:rPr>
          <w:rStyle w:val="VerbatimChar"/>
        </w:rPr>
        <w:t xml:space="preserve"> Test 19 [Dirac vF]: WARN</w:t>
      </w:r>
      <w:r>
        <w:br/>
      </w:r>
      <w:r>
        <w:rPr>
          <w:rStyle w:val="VerbatimChar"/>
        </w:rPr>
        <w:t xml:space="preserve"> Test 20 [TKNN C1]: WARN</w:t>
      </w:r>
      <w:r>
        <w:br/>
      </w:r>
      <w:r>
        <w:rPr>
          <w:rStyle w:val="VerbatimChar"/>
        </w:rPr>
        <w:t xml:space="preserve"> Test 21 [g*-90deg]: WARN</w:t>
      </w:r>
      <w:r>
        <w:br/>
      </w:r>
      <w:r>
        <w:rPr>
          <w:rStyle w:val="VerbatimChar"/>
        </w:rPr>
        <w:t xml:space="preserve"> Test 22 [Phi_AB]: WARN</w:t>
      </w:r>
      <w:r>
        <w:br/>
      </w:r>
      <w:r>
        <w:rPr>
          <w:rStyle w:val="VerbatimChar"/>
        </w:rPr>
        <w:t xml:space="preserve"> Test 23 [CF-log]: WARN</w:t>
      </w:r>
      <w:r>
        <w:br/>
      </w:r>
      <w:r>
        <w:rPr>
          <w:rStyle w:val="VerbatimChar"/>
        </w:rPr>
        <w:t xml:space="preserve"> Test 24 [DiracStr]: WARN</w:t>
      </w:r>
      <w:r>
        <w:br/>
      </w:r>
      <w:r>
        <w:rPr>
          <w:rStyle w:val="VerbatimChar"/>
        </w:rPr>
        <w:t xml:space="preserve"> Test 25 [ByersYang]: WARN</w:t>
      </w:r>
      <w:r>
        <w:br/>
      </w:r>
      <w:r>
        <w:rPr>
          <w:rStyle w:val="VerbatimChar"/>
        </w:rPr>
        <w:t xml:space="preserve"> Test 26 [PBC-torus]: WARN</w:t>
      </w:r>
      <w:r>
        <w:br/>
      </w:r>
      <w:r>
        <w:rPr>
          <w:rStyle w:val="VerbatimChar"/>
        </w:rPr>
        <w:t xml:space="preserve"> Test 27 [ChiralAIII]: WARN</w:t>
      </w:r>
      <w:r>
        <w:br/>
      </w:r>
      <w:r>
        <w:rPr>
          <w:rStyle w:val="VerbatimChar"/>
        </w:rPr>
        <w:t xml:space="preserve"> Test 28 [BerryR2]: WARN</w:t>
      </w:r>
      <w:r>
        <w:br/>
      </w:r>
      <w:r>
        <w:rPr>
          <w:rStyle w:val="VerbatimChar"/>
        </w:rPr>
        <w:t xml:space="preserve"> Test 29 [f_GUE]: WARN</w:t>
      </w:r>
      <w:r>
        <w:br/>
      </w:r>
      <w:r>
        <w:rPr>
          <w:rStyle w:val="VerbatimChar"/>
        </w:rPr>
        <w:t xml:space="preserve"> Test 30 [DiracDip]: WARN</w:t>
      </w:r>
      <w:r>
        <w:br/>
      </w:r>
      <w:r>
        <w:rPr>
          <w:rStyle w:val="VerbatimChar"/>
        </w:rPr>
        <w:t xml:space="preserve"> Test 31 [vF_Dirac]: WARN</w:t>
      </w:r>
      <w:r>
        <w:br/>
      </w:r>
      <w:r>
        <w:rPr>
          <w:rStyle w:val="VerbatimChar"/>
        </w:rPr>
        <w:t xml:space="preserve"> Test 32 [HatanoN]: WARN</w:t>
      </w:r>
      <w:r>
        <w:br/>
      </w:r>
      <w:r>
        <w:rPr>
          <w:rStyle w:val="VerbatimChar"/>
        </w:rPr>
        <w:t xml:space="preserve"> Test 33 [200-real]: WARN</w:t>
      </w:r>
      <w:r>
        <w:br/>
      </w:r>
      <w:r>
        <w:rPr>
          <w:rStyle w:val="VerbatimChar"/>
        </w:rPr>
        <w:t xml:space="preserve"> Test 34 [L-scale]: WARN</w:t>
      </w:r>
      <w:r>
        <w:br/>
      </w:r>
      <w:r>
        <w:rPr>
          <w:rStyle w:val="VerbatimChar"/>
        </w:rPr>
        <w:t xml:space="preserve"> Test 35 [AB-vs-zeta5k]: WARN</w:t>
      </w:r>
      <w:r>
        <w:br/>
      </w:r>
      <w:r>
        <w:rPr>
          <w:rStyle w:val="VerbatimChar"/>
        </w:rPr>
        <w:t xml:space="preserve"> Test 36 [K-form]: WARN</w:t>
      </w:r>
      <w:r>
        <w:br/>
      </w:r>
      <w:r>
        <w:rPr>
          <w:rStyle w:val="VerbatimChar"/>
        </w:rPr>
        <w:t xml:space="preserve"> Test 37 [ByteRob]: WARN</w:t>
      </w:r>
    </w:p>
    <w:p>
      <w:pPr>
        <w:pStyle w:val="FirstParagraph"/>
      </w:pPr>
      <w:r>
        <w:t xml:space="preserve">Full log —</w:t>
      </w:r>
      <w:r>
        <w:t xml:space="preserve"> </w:t>
      </w:r>
      <w:r>
        <w:rPr>
          <w:rStyle w:val="VerbatimChar"/>
        </w:rPr>
        <w:t xml:space="preserve">02_data/raw/results_run/verification_run_v18_37tests_2026-08-28.txt</w:t>
      </w:r>
      <w:r>
        <w:t xml:space="preserve">; the v19 verification header —</w:t>
      </w:r>
      <w:r>
        <w:t xml:space="preserve"> </w:t>
      </w:r>
      <w:r>
        <w:rPr>
          <w:rStyle w:val="VerbatimChar"/>
        </w:rPr>
        <w:t xml:space="preserve">ab_cloud_v19_verify_report_2026-09-02_23-33-45.txt</w:t>
      </w:r>
      <w:r>
        <w:t xml:space="preserve">.</w:t>
      </w:r>
    </w:p>
    <w:p>
      <w:r>
        <w:pict>
          <v:rect style="width:0;height:1.5pt" o:hralign="center" o:hrstd="t" o:hr="t"/>
        </w:pict>
      </w:r>
    </w:p>
    <w:bookmarkEnd w:id="470"/>
    <w:bookmarkStart w:id="471" w:name="X3cf8785f97fe7f5c11ac691bc5a5ae3a8e556de"/>
    <w:p>
      <w:pPr>
        <w:pStyle w:val="Heading2"/>
      </w:pPr>
      <w:r>
        <w:t xml:space="preserve">Appendix J. The v19 execution log: the run’s trajectory (sample)</w:t>
      </w:r>
    </w:p>
    <w:p>
      <w:pPr>
        <w:pStyle w:val="FirstParagraph"/>
      </w:pPr>
      <w:r>
        <w:t xml:space="preserve">The full execution log (2729 entries) carries the history of 35,146 seconds. A sample (every 40th entry) and all two-pass summaries:</w:t>
      </w:r>
    </w:p>
    <w:p>
      <w:pPr>
        <w:pStyle w:val="SourceCode"/>
      </w:pPr>
      <w:r>
        <w:rPr>
          <w:rStyle w:val="VerbatimChar"/>
        </w:rPr>
        <w:t xml:space="preserve">FULL EXECUTION LOG — tee of every println/@printf during run_all_tests</w:t>
      </w:r>
      <w:r>
        <w:br/>
      </w:r>
      <w:r>
        <w:rPr>
          <w:rStyle w:val="VerbatimChar"/>
        </w:rPr>
        <w:t xml:space="preserve">          100     3.3321638710    -0.1480087697</w:t>
      </w:r>
      <w:r>
        <w:br/>
      </w:r>
      <w:r>
        <w:rPr>
          <w:rStyle w:val="VerbatimChar"/>
        </w:rPr>
        <w:t xml:space="preserve">                top-5 share 0.1% | 1%-trimmed b deviates +1.13% from b (limit 15%)</w:t>
      </w:r>
      <w:r>
        <w:br/>
      </w:r>
      <w:r>
        <w:rPr>
          <w:rStyle w:val="VerbatimChar"/>
        </w:rPr>
        <w:t xml:space="preserve">         1297     2.0151677802          yes</w:t>
      </w:r>
      <w:r>
        <w:br/>
      </w:r>
      <w:r>
        <w:rPr>
          <w:rStyle w:val="VerbatimChar"/>
        </w:rPr>
        <w:t xml:space="preserve">         5289     1.6166207211          yes</w:t>
      </w:r>
      <w:r>
        <w:br/>
      </w:r>
      <w:r>
        <w:rPr>
          <w:rStyle w:val="VerbatimChar"/>
        </w:rPr>
        <w:t xml:space="preserve">         9281     1.4943459153          yes</w:t>
      </w:r>
      <w:r>
        <w:br/>
      </w:r>
      <w:r>
        <w:rPr>
          <w:rStyle w:val="VerbatimChar"/>
        </w:rPr>
        <w:t xml:space="preserve">        13273     1.4249560388          yes</w:t>
      </w:r>
      <w:r>
        <w:br/>
      </w:r>
      <w:r>
        <w:rPr>
          <w:rStyle w:val="VerbatimChar"/>
        </w:rPr>
        <w:t xml:space="preserve">        17265     1.3776298418          yes</w:t>
      </w:r>
      <w:r>
        <w:br/>
      </w:r>
      <w:r>
        <w:rPr>
          <w:rStyle w:val="VerbatimChar"/>
        </w:rPr>
        <w:t xml:space="preserve">        21257     1.3421592737          yes</w:t>
      </w:r>
      <w:r>
        <w:br/>
      </w:r>
      <w:r>
        <w:rPr>
          <w:rStyle w:val="VerbatimChar"/>
        </w:rPr>
        <w:t xml:space="preserve">        25250     1.3140672107          yes</w:t>
      </w:r>
      <w:r>
        <w:br/>
      </w:r>
      <w:r>
        <w:rPr>
          <w:rStyle w:val="VerbatimChar"/>
        </w:rPr>
        <w:t xml:space="preserve">        29242     1.2909640720          yes</w:t>
      </w:r>
      <w:r>
        <w:br/>
      </w:r>
      <w:r>
        <w:rPr>
          <w:rStyle w:val="VerbatimChar"/>
        </w:rPr>
        <w:t xml:space="preserve">        33234     1.2714051979          yes</w:t>
      </w:r>
      <w:r>
        <w:br/>
      </w:r>
      <w:r>
        <w:rPr>
          <w:rStyle w:val="VerbatimChar"/>
        </w:rPr>
        <w:t xml:space="preserve">        37226     1.2545292567          yes</w:t>
      </w:r>
      <w:r>
        <w:br/>
      </w:r>
      <w:r>
        <w:rPr>
          <w:rStyle w:val="VerbatimChar"/>
        </w:rPr>
        <w:t xml:space="preserve">        41218     1.2397451213          yes</w:t>
      </w:r>
      <w:r>
        <w:br/>
      </w:r>
      <w:r>
        <w:rPr>
          <w:rStyle w:val="VerbatimChar"/>
        </w:rPr>
        <w:t xml:space="preserve">        45210     1.2265946523          yes</w:t>
      </w:r>
      <w:r>
        <w:br/>
      </w:r>
      <w:r>
        <w:rPr>
          <w:rStyle w:val="VerbatimChar"/>
        </w:rPr>
        <w:t xml:space="preserve">        49202     1.2147693411          yes</w:t>
      </w:r>
      <w:r>
        <w:br/>
      </w:r>
      <w:r>
        <w:rPr>
          <w:rStyle w:val="VerbatimChar"/>
        </w:rPr>
        <w:t xml:space="preserve"> animation.gif done in 2.0 s</w:t>
      </w:r>
      <w:r>
        <w:br/>
      </w:r>
      <w:r>
        <w:rPr>
          <w:rStyle w:val="VerbatimChar"/>
        </w:rPr>
        <w:t xml:space="preserve">[Test  3] done in 00:00:10 — 2026-09-02 13:48:59 → PASS</w:t>
      </w:r>
      <w:r>
        <w:br/>
      </w:r>
      <w:r>
        <w:rPr>
          <w:rStyle w:val="VerbatimChar"/>
        </w:rPr>
        <w:t xml:space="preserve">        T_min      N_zeros            D      p-value       H0</w:t>
      </w:r>
      <w:r>
        <w:br/>
      </w:r>
      <w:r>
        <w:rPr>
          <w:rStyle w:val="VerbatimChar"/>
        </w:rPr>
        <w:t xml:space="preserve"> Bins=600: χ²=823.7476, df=473, p=0.000000 → REJECTED</w:t>
      </w:r>
      <w:r>
        <w:br/>
      </w:r>
      <w:r>
        <w:rPr>
          <w:rStyle w:val="VerbatimChar"/>
        </w:rPr>
        <w:t xml:space="preserve"> Alternative: b(N) ≈ -0.3966 + 17.2973/log(N), R² = 0.999894</w:t>
      </w:r>
      <w:r>
        <w:br/>
      </w:r>
      <w:r>
        <w:rPr>
          <w:rStyle w:val="VerbatimChar"/>
        </w:rPr>
        <w:t xml:space="preserve"> N=   25600 residual=+0.052929</w:t>
      </w:r>
      <w:r>
        <w:br/>
      </w:r>
      <w:r>
        <w:rPr>
          <w:rStyle w:val="VerbatimChar"/>
        </w:rPr>
        <w:t xml:space="preserve">TEST 9 (secondary, HARDCORE): Objection 3: Large-T Decay Rate — bootstrap reproducibility audit</w:t>
      </w:r>
      <w:r>
        <w:br/>
      </w:r>
      <w:r>
        <w:rPr>
          <w:rStyle w:val="VerbatimChar"/>
        </w:rPr>
        <w:t xml:space="preserve">All sub-samples use index-aware Gram points (offset discipline)</w:t>
      </w:r>
      <w:r>
        <w:br/>
      </w:r>
      <w:r>
        <w:rPr>
          <w:rStyle w:val="VerbatimChar"/>
        </w:rPr>
        <w:t xml:space="preserve">   variance deficit -5.5% vs law (mean drift only -0.0024%) — the dominant single effect in A²</w:t>
      </w:r>
      <w:r>
        <w:br/>
      </w:r>
      <w:r>
        <w:rPr>
          <w:rStyle w:val="VerbatimChar"/>
        </w:rPr>
        <w:t xml:space="preserve">  table: 32768 pts on [0, 5.0]; self-check max|ΔF| = 4.90e-09 (997 probes)</w:t>
      </w:r>
      <w:r>
        <w:br/>
      </w:r>
      <w:r>
        <w:rPr>
          <w:rStyle w:val="VerbatimChar"/>
        </w:rPr>
        <w:t xml:space="preserve"> plot 1/1: PNG done in 10.2 s</w:t>
      </w:r>
      <w:r>
        <w:br/>
      </w:r>
      <w:r>
        <w:rPr>
          <w:rStyle w:val="VerbatimChar"/>
        </w:rPr>
        <w:t xml:space="preserve">Poisson: Σ²(L)=L. GUE: ~log(L). Real zeros should follow GUE.</w:t>
      </w:r>
      <w:r>
        <w:br/>
      </w:r>
      <w:r>
        <w:rPr>
          <w:rStyle w:val="VerbatimChar"/>
        </w:rPr>
        <w:t xml:space="preserve"> ARTIFACTS: 1 plot queued → svg+pdf (fast), PNG 4000x2500 (pure-Julia deflate ≈ 3–8 s each), gif tour ≈ 2–15 s</w:t>
      </w:r>
      <w:r>
        <w:br/>
      </w:r>
      <w:r>
        <w:rPr>
          <w:rStyle w:val="VerbatimChar"/>
        </w:rPr>
        <w:t xml:space="preserve"> G2 monotone  : 0 dips &gt;30% across 8 grid steps (limit 1)</w:t>
      </w:r>
      <w:r>
        <w:br/>
      </w:r>
      <w:r>
        <w:rPr>
          <w:rStyle w:val="VerbatimChar"/>
        </w:rPr>
        <w:t xml:space="preserve"> ⚠ RUNTIME: 1 build + O(N) plaquette scan at 96x96 (N=9216) — seconds</w:t>
      </w:r>
      <w:r>
        <w:br/>
      </w:r>
      <w:r>
        <w:rPr>
          <w:rStyle w:val="VerbatimChar"/>
        </w:rPr>
        <w:t xml:space="preserve"> A² = 27.1828 ; Σ²(L=2) = 0.6223 ; Δ₃(L=2) = 0.0943</w:t>
      </w:r>
      <w:r>
        <w:br/>
      </w:r>
      <w:r>
        <w:rPr>
          <w:rStyle w:val="VerbatimChar"/>
        </w:rPr>
        <w:t xml:space="preserve">────────────────────────────────────────────────────────────</w:t>
      </w:r>
      <w:r>
        <w:br/>
      </w:r>
      <w:r>
        <w:rPr>
          <w:rStyle w:val="VerbatimChar"/>
        </w:rPr>
        <w:t xml:space="preserve"> α=1/3, no vortices (torus lattice):</w:t>
      </w:r>
      <w:r>
        <w:br/>
      </w:r>
      <w:r>
        <w:rPr>
          <w:rStyle w:val="VerbatimChar"/>
        </w:rPr>
        <w:t xml:space="preserve"> Lattice sizes tested: 12, 16, 24, 32, 48, 64, 72</w:t>
      </w:r>
      <w:r>
        <w:br/>
      </w:r>
      <w:r>
        <w:rPr>
          <w:rStyle w:val="VerbatimChar"/>
        </w:rPr>
        <w:t xml:space="preserve"> E_min·L → 4π         PASS — 12.246 → 12.557 (target 12.566)</w:t>
      </w:r>
      <w:r>
        <w:br/>
      </w:r>
      <w:r>
        <w:rPr>
          <w:rStyle w:val="VerbatimChar"/>
        </w:rPr>
        <w:t xml:space="preserve"> plot 2/3: PNG done in 10.7 s</w:t>
      </w:r>
      <w:r>
        <w:br/>
      </w:r>
      <w:r>
        <w:rPr>
          <w:rStyle w:val="VerbatimChar"/>
        </w:rPr>
        <w:t xml:space="preserve"> α=1/2 L=72: bare min gap = 5.48e-16 (touching), singular links 0</w:t>
      </w:r>
      <w:r>
        <w:br/>
      </w:r>
      <w:r>
        <w:rPr>
          <w:rStyle w:val="VerbatimChar"/>
        </w:rPr>
        <w:t xml:space="preserve"> π/2 = 1.570796 rad = 90.0000°</w:t>
      </w:r>
      <w:r>
        <w:br/>
      </w:r>
      <w:r>
        <w:rPr>
          <w:rStyle w:val="VerbatimChar"/>
        </w:rPr>
        <w:t xml:space="preserve"> for a particle of fractional charge q/e = 1/14 encircling a</w:t>
      </w:r>
      <w:r>
        <w:br/>
      </w:r>
      <w:r>
        <w:rPr>
          <w:rStyle w:val="VerbatimChar"/>
        </w:rPr>
        <w:t xml:space="preserve"> = -0.950099 + 0.311947·i (|CF| = 1.000000 by construction)</w:t>
      </w:r>
      <w:r>
        <w:br/>
      </w:r>
      <w:r>
        <w:rPr>
          <w:rStyle w:val="VerbatimChar"/>
        </w:rPr>
        <w:t xml:space="preserve"> flux construction — see the header design notes)</w:t>
      </w:r>
      <w:r>
        <w:br/>
      </w:r>
      <w:r>
        <w:rPr>
          <w:rStyle w:val="VerbatimChar"/>
        </w:rPr>
        <w:t xml:space="preserve"> Vortex phase model: :dirac (Byers-Yang identity is formulated</w:t>
      </w:r>
      <w:r>
        <w:br/>
      </w:r>
      <w:r>
        <w:rPr>
          <w:rStyle w:val="VerbatimChar"/>
        </w:rPr>
        <w:t xml:space="preserve">[Test 26] started 2026-09-02 16:39:41</w:t>
      </w:r>
      <w:r>
        <w:br/>
      </w:r>
      <w:r>
        <w:rPr>
          <w:rStyle w:val="VerbatimChar"/>
        </w:rPr>
        <w:t xml:space="preserve">────────────────────────────────────────────────────────────</w:t>
      </w:r>
      <w:r>
        <w:br/>
      </w:r>
      <w:r>
        <w:rPr>
          <w:rStyle w:val="VerbatimChar"/>
        </w:rPr>
        <w:t xml:space="preserve"> Nv=0 ε-floor diagnostic (residual ε is FIXED-amplitude):</w:t>
      </w:r>
      <w:r>
        <w:br/>
      </w:r>
      <w:r>
        <w:rPr>
          <w:rStyle w:val="VerbatimChar"/>
        </w:rPr>
        <w:t xml:space="preserve">TEST 28 (pass 2, HARDCORE): f_GUE figure of merit — ensemble deep pass</w:t>
      </w:r>
      <w:r>
        <w:br/>
      </w:r>
      <w:r>
        <w:rPr>
          <w:rStyle w:val="VerbatimChar"/>
        </w:rPr>
        <w:t xml:space="preserve"> Test 29: ρ(α=0.5)=0.0193 vs ρ(0.403)=0.1944 / ρ(0.597)=0.1944 → PASS</w:t>
      </w:r>
      <w:r>
        <w:br/>
      </w:r>
      <w:r>
        <w:rPr>
          <w:rStyle w:val="VerbatimChar"/>
        </w:rPr>
        <w:t xml:space="preserve">TEST 29 (pass 3, SERIES): Dirac dip — fine α-scan + window series</w:t>
      </w:r>
      <w:r>
        <w:br/>
      </w:r>
      <w:r>
        <w:rPr>
          <w:rStyle w:val="VerbatimChar"/>
        </w:rPr>
        <w:t xml:space="preserve">TEST 30: Dirac Cone Velocity v_F at α=1/2</w:t>
      </w:r>
      <w:r>
        <w:br/>
      </w:r>
      <w:r>
        <w:rPr>
          <w:rStyle w:val="VerbatimChar"/>
        </w:rPr>
        <w:t xml:space="preserve"> L=56: E₁ = 0.223929 (E₁·L = 12.5400), zero_modes = 4, 11.4 s</w:t>
      </w:r>
      <w:r>
        <w:br/>
      </w:r>
      <w:r>
        <w:rPr>
          <w:rStyle w:val="VerbatimChar"/>
        </w:rPr>
        <w:t xml:space="preserve">TEST 31 (pass 2, HARDCORE): Hatano–Nelson skin effect — σ-sweep</w:t>
      </w:r>
      <w:r>
        <w:br/>
      </w:r>
      <w:r>
        <w:rPr>
          <w:rStyle w:val="VerbatimChar"/>
        </w:rPr>
        <w:t xml:space="preserve"> real 2/5 σ=0.8: n_complex =  2299, max|Im| = 0.9598, ⟨r⟩NN = 0.9310 (18.5 s)</w:t>
      </w:r>
      <w:r>
        <w:br/>
      </w:r>
      <w:r>
        <w:rPr>
          <w:rStyle w:val="VerbatimChar"/>
        </w:rPr>
        <w:t xml:space="preserve">────────────────────────────────────────────────────────────</w:t>
      </w:r>
      <w:r>
        <w:br/>
      </w:r>
      <w:r>
        <w:rPr>
          <w:rStyle w:val="VerbatimChar"/>
        </w:rPr>
        <w:t xml:space="preserve"> NOTE: this is bootstrap row 2/2 — a FULL second set of 5 realizations; the verdict comes from row 1 (the configured q).</w:t>
      </w:r>
      <w:r>
        <w:br/>
      </w:r>
      <w:r>
        <w:rPr>
          <w:rStyle w:val="VerbatimChar"/>
        </w:rPr>
        <w:t xml:space="preserve">     from GUE (0.5992) toward Poisson (0.3863) by an essentially random</w:t>
      </w:r>
      <w:r>
        <w:br/>
      </w:r>
      <w:r>
        <w:rPr>
          <w:rStyle w:val="VerbatimChar"/>
        </w:rPr>
        <w:t xml:space="preserve"> Row diagnostics: vortex density 2.78% (Nv=256 on 96x96) vs monograph anchor 2.78% (25/30×30)</w:t>
      </w:r>
      <w:r>
        <w:br/>
      </w:r>
      <w:r>
        <w:rPr>
          <w:rStyle w:val="VerbatimChar"/>
        </w:rPr>
        <w:t xml:space="preserve">     from GUE (0.5992) toward Poisson (0.3863) by an essentially random</w:t>
      </w:r>
      <w:r>
        <w:br/>
      </w:r>
      <w:r>
        <w:rPr>
          <w:rStyle w:val="VerbatimChar"/>
        </w:rPr>
        <w:t xml:space="preserve">  W is the diagonal on-site potential the vortices paint onto the lattice:</w:t>
      </w:r>
      <w:r>
        <w:br/>
      </w:r>
      <w:r>
        <w:rPr>
          <w:rStyle w:val="VerbatimChar"/>
        </w:rPr>
        <w:t xml:space="preserve"> plot 1/1: writing PNG 4000x2500 (deflate, NOT a hang)…</w:t>
      </w:r>
      <w:r>
        <w:br/>
      </w:r>
      <w:r>
        <w:rPr>
          <w:rStyle w:val="VerbatimChar"/>
        </w:rPr>
        <w:t xml:space="preserve"> 2.25 | 0.0977 0.0000 0.9900 1.0000</w:t>
      </w:r>
      <w:r>
        <w:br/>
      </w:r>
      <w:r>
        <w:rPr>
          <w:rStyle w:val="VerbatimChar"/>
        </w:rPr>
        <w:t xml:space="preserve"> plot 1/3: PNG done in 15.3 s</w:t>
      </w:r>
      <w:r>
        <w:br/>
      </w:r>
      <w:r>
        <w:rPr>
          <w:rStyle w:val="VerbatimChar"/>
        </w:rPr>
        <w:t xml:space="preserve"> real  2/5: RMS(K−K_box, t≥0.3) = 0.8578</w:t>
      </w:r>
      <w:r>
        <w:br/>
      </w:r>
      <w:r>
        <w:rPr>
          <w:rStyle w:val="VerbatimChar"/>
        </w:rPr>
        <w:t xml:space="preserve">   • q·W ≲ t  (W ≤ 1): the Aharonov-Bohm phases dominate the hopping,</w:t>
      </w:r>
      <w:r>
        <w:br/>
      </w:r>
      <w:r>
        <w:rPr>
          <w:rStyle w:val="VerbatimChar"/>
        </w:rPr>
        <w:t xml:space="preserve">     from GUE (0.5992) toward Poisson (0.3863) by an essentially random</w:t>
      </w:r>
      <w:r>
        <w:br/>
      </w:r>
      <w:r>
        <w:rPr>
          <w:rStyle w:val="VerbatimChar"/>
        </w:rPr>
        <w:t xml:space="preserve">────────────────────────────────────────────────────────────</w:t>
      </w:r>
      <w:r>
        <w:br/>
      </w:r>
      <w:r>
        <w:rPr>
          <w:rStyle w:val="VerbatimChar"/>
        </w:rPr>
        <w:t xml:space="preserve">[Test 37] done in 00:00:37 — 2026-09-02 23:33:39 → PASS</w:t>
      </w:r>
      <w:r>
        <w:br/>
      </w:r>
      <w:r>
        <w:rPr>
          <w:rStyle w:val="VerbatimChar"/>
        </w:rPr>
        <w:t xml:space="preserve">Generating plots ...</w:t>
      </w:r>
      <w:r>
        <w:br/>
      </w:r>
      <w:r>
        <w:rPr>
          <w:rStyle w:val="VerbatimChar"/>
        </w:rPr>
        <w:t xml:space="preserve"> log(N)=  5.30 data=+1.0544 fit=+1.0648</w:t>
      </w:r>
    </w:p>
    <w:p>
      <w:pPr>
        <w:pStyle w:val="FirstParagraph"/>
      </w:pPr>
      <w:r>
        <w:t xml:space="preserve">Two-pass summaries:</w:t>
      </w:r>
    </w:p>
    <w:p>
      <w:pPr>
        <w:pStyle w:val="SourceCode"/>
      </w:pPr>
    </w:p>
    <w:p>
      <w:pPr>
        <w:pStyle w:val="FirstParagraph"/>
      </w:pPr>
      <w:r>
        <w:t xml:space="preserve">Full log —</w:t>
      </w:r>
      <w:r>
        <w:t xml:space="preserve"> </w:t>
      </w:r>
      <w:r>
        <w:rPr>
          <w:rStyle w:val="VerbatimChar"/>
        </w:rPr>
        <w:t xml:space="preserve">02_data/raw/results_run/FINAL_REPORT/logs/full_execution_log.txt</w:t>
      </w:r>
      <w:r>
        <w:t xml:space="preserve">.</w:t>
      </w:r>
    </w:p>
    <w:p>
      <w:r>
        <w:pict>
          <v:rect style="width:0;height:1.5pt" o:hralign="center" o:hrstd="t" o:hr="t"/>
        </w:pict>
      </w:r>
    </w:p>
    <w:bookmarkEnd w:id="471"/>
    <w:bookmarkStart w:id="472" w:name="X12740938f51ea70a213f589d78d205991cbedb0"/>
    <w:p>
      <w:pPr>
        <w:pStyle w:val="Heading2"/>
      </w:pPr>
      <w:r>
        <w:t xml:space="preserve">Appendix K. The v19 verification report header (verbatim, first 150 lines)</w:t>
      </w:r>
    </w:p>
    <w:p>
      <w:pPr>
        <w:pStyle w:val="FirstParagraph"/>
      </w:pPr>
      <w:r>
        <w:t xml:space="preserve">The file</w:t>
      </w:r>
      <w:r>
        <w:t xml:space="preserve"> </w:t>
      </w:r>
      <w:r>
        <w:rPr>
          <w:rStyle w:val="VerbatimChar"/>
        </w:rPr>
        <w:t xml:space="preserve">ab_cloud_v19_verify_report_2026-09-02_23-33-45.txt</w:t>
      </w:r>
      <w:r>
        <w:t xml:space="preserve"> </w:t>
      </w:r>
      <w:r>
        <w:t xml:space="preserve">(1.0 MB) — the full header/config dump of the verification run. The head:</w:t>
      </w:r>
    </w:p>
    <w:p>
      <w:pPr>
        <w:pStyle w:val="SourceCode"/>
      </w:pPr>
      <w:r>
        <w:rPr>
          <w:rStyle w:val="VerbatimChar"/>
        </w:rPr>
        <w:t xml:space="preserve">AB-Cloud Verification Report</w:t>
      </w:r>
      <w:r>
        <w:br/>
      </w:r>
      <w:r>
        <w:rPr>
          <w:rStyle w:val="VerbatimChar"/>
        </w:rPr>
        <w:t xml:space="preserve">Generated: 2026-09-02T23:33:45.851</w:t>
      </w:r>
      <w:r>
        <w:br/>
      </w:r>
      <w:r>
        <w:rPr>
          <w:rStyle w:val="VerbatimChar"/>
        </w:rPr>
        <w:t xml:space="preserve">Author: Isaev Iskhak Khamzatovich</w:t>
      </w:r>
      <w:r>
        <w:br/>
      </w:r>
      <w:r>
        <w:rPr>
          <w:rStyle w:val="VerbatimChar"/>
        </w:rPr>
        <w:t xml:space="preserve">ORCID: 0009-0003-7299-0701</w:t>
      </w:r>
      <w:r>
        <w:br/>
      </w:r>
      <w:r>
        <w:rPr>
          <w:rStyle w:val="VerbatimChar"/>
        </w:rPr>
        <w:t xml:space="preserve">DOI: 10.5281/zenodo.21825394</w:t>
      </w:r>
      <w:r>
        <w:br/>
      </w:r>
      <w:r>
        <w:rPr>
          <w:rStyle w:val="VerbatimChar"/>
        </w:rPr>
        <w:t xml:space="preserve">Repo: https://github.com/wild8highlander/research-papers</w:t>
      </w:r>
      <w:r>
        <w:br/>
      </w:r>
      <w:r>
        <w:rPr>
          <w:rStyle w:val="VerbatimChar"/>
        </w:rPr>
        <w:t xml:space="preserve">Config: zeros=50000, source=auto, lang=en</w:t>
      </w:r>
      <w:r>
        <w:br/>
      </w:r>
      <w:r>
        <w:rPr>
          <w:rStyle w:val="VerbatimChar"/>
        </w:rPr>
        <w:t xml:space="preserve"> n_checkpoints=0, n_monotone=500</w:t>
      </w:r>
      <w:r>
        <w:br/>
      </w:r>
      <w:r>
        <w:rPr>
          <w:rStyle w:val="VerbatimChar"/>
        </w:rPr>
        <w:t xml:space="preserve"> n_bootstrap=1000, chi2_bins=300</w:t>
      </w:r>
      <w:r>
        <w:br/>
      </w:r>
      <w:r>
        <w:rPr>
          <w:rStyle w:val="VerbatimChar"/>
        </w:rPr>
        <w:t xml:space="preserve"> stability_fraction=0.8, stability_threshold=0.1</w:t>
      </w:r>
      <w:r>
        <w:br/>
      </w:r>
      <w:r>
        <w:rPr>
          <w:rStyle w:val="VerbatimChar"/>
        </w:rPr>
        <w:t xml:space="preserve"> bN_pass_threshold=2.0</w:t>
      </w:r>
      <w:r>
        <w:br/>
      </w:r>
      <w:r>
        <w:rPr>
          <w:rStyle w:val="VerbatimChar"/>
        </w:rPr>
        <w:t xml:space="preserve"> power_law_tolerance=0.15</w:t>
      </w:r>
      <w:r>
        <w:br/>
      </w:r>
      <w:r>
        <w:rPr>
          <w:rStyle w:val="VerbatimChar"/>
        </w:rPr>
        <w:t xml:space="preserve"> slope_ci_tolerance=0.1</w:t>
      </w:r>
      <w:r>
        <w:br/>
      </w:r>
      <w:r>
        <w:rPr>
          <w:rStyle w:val="VerbatimChar"/>
        </w:rPr>
        <w:t xml:space="preserve"> gue_matrix_size=12000, gue_matrix_seed=112</w:t>
      </w:r>
      <w:r>
        <w:br/>
      </w:r>
      <w:r>
        <w:rPr>
          <w:rStyle w:val="VerbatimChar"/>
        </w:rPr>
        <w:t xml:space="preserve"> ad_sample_cap=50000</w:t>
      </w:r>
      <w:r>
        <w:br/>
      </w:r>
      <w:r>
        <w:rPr>
          <w:rStyle w:val="VerbatimChar"/>
        </w:rPr>
        <w:t xml:space="preserve"> rmt_spacing_law=GUE β=2 surmise</w:t>
      </w:r>
      <w:r>
        <w:br/>
      </w:r>
      <w:r>
        <w:rPr>
          <w:rStyle w:val="VerbatimChar"/>
        </w:rPr>
        <w:t xml:space="preserve"> rmt_cdf_table=on (32768-pt interp, max|ΔF|=4.903025416225226e-9)</w:t>
      </w:r>
      <w:r>
        <w:br/>
      </w:r>
      <w:r>
        <w:rPr>
          <w:rStyle w:val="VerbatimChar"/>
        </w:rPr>
        <w:t xml:space="preserve"> t31_lmax=72</w:t>
      </w:r>
      <w:r>
        <w:br/>
      </w:r>
      <w:r>
        <w:rPr>
          <w:rStyle w:val="VerbatimChar"/>
        </w:rPr>
        <w:t xml:space="preserve"> rigidity_L_values=[2.0, 4.535939472087519, 10.287373447220801, 23.331451641676946, 52.91502622129181, 120.00967805185182, 272.17831785395487, 617.2921877000689, 1399.9999999999998]</w:t>
      </w:r>
      <w:r>
        <w:br/>
      </w:r>
      <w:r>
        <w:rPr>
          <w:rStyle w:val="VerbatimChar"/>
        </w:rPr>
        <w:t xml:space="preserve"> rigidity_n_windows=3000 (Sigma^2)</w:t>
      </w:r>
      <w:r>
        <w:br/>
      </w:r>
      <w:r>
        <w:rPr>
          <w:rStyle w:val="VerbatimChar"/>
        </w:rPr>
        <w:t xml:space="preserve"> rigidity_n_windows_d3=500 (Delta_3)</w:t>
      </w:r>
      <w:r>
        <w:br/>
      </w:r>
      <w:r>
        <w:rPr>
          <w:rStyle w:val="VerbatimChar"/>
        </w:rPr>
        <w:t xml:space="preserve"> rigidity_n_grid=300</w:t>
      </w:r>
      <w:r>
        <w:br/>
      </w:r>
      <w:r>
        <w:br/>
      </w:r>
      <w:r>
        <w:rPr>
          <w:rStyle w:val="VerbatimChar"/>
        </w:rPr>
        <w:t xml:space="preserve">EMBEDDED DATASET:</w:t>
      </w:r>
      <w:r>
        <w:br/>
      </w:r>
      <w:r>
        <w:rPr>
          <w:rStyle w:val="VerbatimChar"/>
        </w:rPr>
        <w:t xml:space="preserve"> 50,000 real Riemann zeta zeros (Odlyzko official table)</w:t>
      </w:r>
      <w:r>
        <w:br/>
      </w:r>
      <w:r>
        <w:rPr>
          <w:rStyle w:val="VerbatimChar"/>
        </w:rPr>
        <w:t xml:space="preserve"> Source: https://www-users.cse.umn.edu/~odlyzko/zeta_tables/zeros6</w:t>
      </w:r>
      <w:r>
        <w:br/>
      </w:r>
      <w:r>
        <w:rPr>
          <w:rStyle w:val="VerbatimChar"/>
        </w:rPr>
        <w:t xml:space="preserve"> First zero: 14.134725142 (the first non-trivial zero of zeta(s))</w:t>
      </w:r>
      <w:r>
        <w:br/>
      </w:r>
      <w:r>
        <w:br/>
      </w:r>
      <w:r>
        <w:rPr>
          <w:rStyle w:val="VerbatimChar"/>
        </w:rPr>
        <w:t xml:space="preserve">AB-CLOUD VERIFICATION SUITE — FEATURES</w:t>
      </w:r>
      <w:r>
        <w:br/>
      </w:r>
      <w:r>
        <w:br/>
      </w:r>
      <w:r>
        <w:rPr>
          <w:rStyle w:val="VerbatimChar"/>
        </w:rPr>
        <w:t xml:space="preserve">1. Offset-Gram matching for correct sub-sample b(N) computation</w:t>
      </w:r>
      <w:r>
        <w:br/>
      </w:r>
      <w:r>
        <w:rPr>
          <w:rStyle w:val="VerbatimChar"/>
        </w:rPr>
        <w:t xml:space="preserve">2. Non-mutating KS/CvM/chi-squared tests (sort copy, not in-place)</w:t>
      </w:r>
      <w:r>
        <w:br/>
      </w:r>
      <w:r>
        <w:rPr>
          <w:rStyle w:val="VerbatimChar"/>
        </w:rPr>
        <w:t xml:space="preserve">3. Exact chi-squared CDF via regularized incomplete gamma (any df)</w:t>
      </w:r>
      <w:r>
        <w:br/>
      </w:r>
      <w:r>
        <w:rPr>
          <w:rStyle w:val="VerbatimChar"/>
        </w:rPr>
        <w:t xml:space="preserve">4. KS asymptotic p-value (correct Kolmogorov formula)</w:t>
      </w:r>
      <w:r>
        <w:br/>
      </w:r>
      <w:r>
        <w:rPr>
          <w:rStyle w:val="VerbatimChar"/>
        </w:rPr>
        <w:t xml:space="preserve">5. Anderson-Darling, 2-sample KS, Sigma^2(L), Delta_3(L) tests</w:t>
      </w:r>
      <w:r>
        <w:br/>
      </w:r>
      <w:r>
        <w:rPr>
          <w:rStyle w:val="VerbatimChar"/>
        </w:rPr>
        <w:t xml:space="preserve">6. Simulated GUE reference matrix for empirical comparison</w:t>
      </w:r>
      <w:r>
        <w:br/>
      </w:r>
      <w:r>
        <w:rPr>
          <w:rStyle w:val="VerbatimChar"/>
        </w:rPr>
        <w:t xml:space="preserve">7. Embedded 50,000 real Riemann zeta zeros (self-contained)</w:t>
      </w:r>
      <w:r>
        <w:br/>
      </w:r>
      <w:r>
        <w:rPr>
          <w:rStyle w:val="VerbatimChar"/>
        </w:rPr>
        <w:t xml:space="preserve">8. Bilingual EN/RU output</w:t>
      </w:r>
      <w:r>
        <w:br/>
      </w:r>
      <w:r>
        <w:rPr>
          <w:rStyle w:val="VerbatimChar"/>
        </w:rPr>
        <w:t xml:space="preserve">9. AB-cloud Hofstadter Hamiltonian with topological vortices</w:t>
      </w:r>
      <w:r>
        <w:br/>
      </w:r>
      <w:r>
        <w:rPr>
          <w:rStyle w:val="VerbatimChar"/>
        </w:rPr>
        <w:t xml:space="preserve">10. Dirac string construction for correct AB flux</w:t>
      </w:r>
      <w:r>
        <w:br/>
      </w:r>
      <w:r>
        <w:rPr>
          <w:rStyle w:val="VerbatimChar"/>
        </w:rPr>
        <w:t xml:space="preserve">11. Fractional vortex charges (Byers-Yang theorem compliance)</w:t>
      </w:r>
      <w:r>
        <w:br/>
      </w:r>
      <w:r>
        <w:rPr>
          <w:rStyle w:val="VerbatimChar"/>
        </w:rPr>
        <w:t xml:space="preserve">12. Periodic Dirac string for torus geometry</w:t>
      </w:r>
      <w:r>
        <w:br/>
      </w:r>
      <w:r>
        <w:rPr>
          <w:rStyle w:val="VerbatimChar"/>
        </w:rPr>
        <w:t xml:space="preserve">13. Choptyuk–Isaev particle dynamics formulas</w:t>
      </w:r>
      <w:r>
        <w:br/>
      </w:r>
      <w:r>
        <w:rPr>
          <w:rStyle w:val="VerbatimChar"/>
        </w:rPr>
        <w:t xml:space="preserve">14. Full execution log capture (tee stdout to report)</w:t>
      </w:r>
      <w:r>
        <w:br/>
      </w:r>
      <w:r>
        <w:br/>
      </w:r>
      <w:r>
        <w:rPr>
          <w:rStyle w:val="VerbatimChar"/>
        </w:rPr>
        <w:t xml:space="preserve">MATHEMATICAL FINDINGS (not bugs):</w:t>
      </w:r>
      <w:r>
        <w:br/>
      </w:r>
      <w:r>
        <w:rPr>
          <w:rStyle w:val="VerbatimChar"/>
        </w:rPr>
        <w:t xml:space="preserve"> - Convergence rate alpha ~ 0.19 != 0.5: b(N) decays as N^{-0.19}, not N^{-0.5}.</w:t>
      </w:r>
      <w:r>
        <w:br/>
      </w:r>
      <w:r>
        <w:rPr>
          <w:rStyle w:val="VerbatimChar"/>
        </w:rPr>
        <w:t xml:space="preserve"> This is consistent with b(N) ~ C/log(N) behaviour.</w:t>
      </w:r>
      <w:r>
        <w:br/>
      </w:r>
      <w:r>
        <w:rPr>
          <w:rStyle w:val="VerbatimChar"/>
        </w:rPr>
        <w:t xml:space="preserve"> - GUE spacing rejection for low-T zeros: EXPECTED (GUE is asymptotic).</w:t>
      </w:r>
      <w:r>
        <w:br/>
      </w:r>
      <w:r>
        <w:rPr>
          <w:rStyle w:val="VerbatimChar"/>
        </w:rPr>
        <w:t xml:space="preserve"> - Spectral rigidity Delta_3(L) shows ~97% relative error vs GUE at large L,</w:t>
      </w:r>
      <w:r>
        <w:br/>
      </w:r>
      <w:r>
        <w:rPr>
          <w:rStyle w:val="VerbatimChar"/>
        </w:rPr>
        <w:t xml:space="preserve"> consistent with the paper's own full_verification.json output.</w:t>
      </w:r>
      <w:r>
        <w:br/>
      </w:r>
      <w:r>
        <w:br/>
      </w:r>
      <w:r>
        <w:rPr>
          <w:rStyle w:val="VerbatimChar"/>
        </w:rPr>
        <w:t xml:space="preserve">============================================================</w:t>
      </w:r>
      <w:r>
        <w:br/>
      </w:r>
      <w:r>
        <w:rPr>
          <w:rStyle w:val="VerbatimChar"/>
        </w:rPr>
        <w:t xml:space="preserve">FULL EXECUTION LOG — captured stdout (tee of every println / @printf)</w:t>
      </w:r>
      <w:r>
        <w:br/>
      </w:r>
      <w:r>
        <w:rPr>
          <w:rStyle w:val="VerbatimChar"/>
        </w:rPr>
        <w:t xml:space="preserve">Purpose: see exactly what each test computed, where WARNs come from,</w:t>
      </w:r>
      <w:r>
        <w:br/>
      </w:r>
      <w:r>
        <w:rPr>
          <w:rStyle w:val="VerbatimChar"/>
        </w:rPr>
        <w:t xml:space="preserve"> and what numbers lie behind each PASS/WARN verdict.</w:t>
      </w:r>
      <w:r>
        <w:br/>
      </w:r>
      <w:r>
        <w:rPr>
          <w:rStyle w:val="VerbatimChar"/>
        </w:rPr>
        <w:t xml:space="preserve">Captured bytes: 158866</w:t>
      </w:r>
      <w:r>
        <w:br/>
      </w:r>
      <w:r>
        <w:rPr>
          <w:rStyle w:val="VerbatimChar"/>
        </w:rPr>
        <w:t xml:space="preserve">============================================================</w:t>
      </w:r>
      <w:r>
        <w:br/>
      </w:r>
      <w:r>
        <w:br/>
      </w:r>
      <w:r>
        <w:rPr>
          <w:rStyle w:val="VerbatimChar"/>
        </w:rPr>
        <w:t xml:space="preserve">════════════════════════════════════════════════════════════</w:t>
      </w:r>
      <w:r>
        <w:br/>
      </w:r>
      <w:r>
        <w:rPr>
          <w:rStyle w:val="VerbatimChar"/>
        </w:rPr>
        <w:t xml:space="preserve">AB-Cloud Verification Suite — 37 Tests (Hilbert-Pólya + K(t) + byte robust)</w:t>
      </w:r>
      <w:r>
        <w:br/>
      </w:r>
      <w:r>
        <w:rPr>
          <w:rStyle w:val="VerbatimChar"/>
        </w:rPr>
        <w:t xml:space="preserve">Running all 37 tests with 50000 zeros</w:t>
      </w:r>
      <w:r>
        <w:br/>
      </w:r>
      <w:r>
        <w:rPr>
          <w:rStyle w:val="VerbatimChar"/>
        </w:rPr>
        <w:t xml:space="preserve">TWO-PASS MODE: 72×72 (Nv=[4]) then 96×96 (Nv=[2])</w:t>
      </w:r>
      <w:r>
        <w:br/>
      </w:r>
      <w:r>
        <w:rPr>
          <w:rStyle w:val="VerbatimChar"/>
        </w:rPr>
        <w:t xml:space="preserve">PASS 3 SERIES: Tests 19/29/31 run a third time (19c/29c/31c — real report series)</w:t>
      </w:r>
      <w:r>
        <w:br/>
      </w:r>
      <w:r>
        <w:rPr>
          <w:rStyle w:val="VerbatimChar"/>
        </w:rPr>
        <w:t xml:space="preserve">════════════════════════════════════════════════════════════</w:t>
      </w:r>
      <w:r>
        <w:br/>
      </w:r>
      <w:r>
        <w:rPr>
          <w:rStyle w:val="VerbatimChar"/>
        </w:rPr>
        <w:t xml:space="preserve">[Test  1] started 2026-09-02 13:48:04</w:t>
      </w:r>
      <w:r>
        <w:br/>
      </w:r>
      <w:r>
        <w:br/>
      </w:r>
      <w:r>
        <w:rPr>
          <w:rStyle w:val="VerbatimChar"/>
        </w:rPr>
        <w:t xml:space="preserve">════════════════════════════════════════════════════════════</w:t>
      </w:r>
      <w:r>
        <w:br/>
      </w:r>
      <w:r>
        <w:rPr>
          <w:rStyle w:val="VerbatimChar"/>
        </w:rPr>
        <w:t xml:space="preserve">TEST 1: Objection 1: b(N) Convergence — Convergence Table</w:t>
      </w:r>
      <w:r>
        <w:br/>
      </w:r>
      <w:r>
        <w:rPr>
          <w:rStyle w:val="VerbatimChar"/>
        </w:rPr>
        <w:t xml:space="preserve">b(N) = (1/N) Σ|γ_k − γ̃_k|</w:t>
      </w:r>
      <w:r>
        <w:br/>
      </w:r>
      <w:r>
        <w:rPr>
          <w:rStyle w:val="VerbatimChar"/>
        </w:rPr>
        <w:t xml:space="preserve">────────────────────────────────────────────────────────────</w:t>
      </w:r>
      <w:r>
        <w:br/>
      </w:r>
      <w:r>
        <w:rPr>
          <w:rStyle w:val="VerbatimChar"/>
        </w:rPr>
        <w:t xml:space="preserve">            N             b(N) Δb = b(N)−b(previous N)</w:t>
      </w:r>
      <w:r>
        <w:br/>
      </w:r>
      <w:r>
        <w:rPr>
          <w:rStyle w:val="VerbatimChar"/>
        </w:rPr>
        <w:t xml:space="preserve"> ──────────── ──────────────── ──────────────────────</w:t>
      </w:r>
      <w:r>
        <w:br/>
      </w:r>
      <w:r>
        <w:rPr>
          <w:rStyle w:val="VerbatimChar"/>
        </w:rPr>
        <w:t xml:space="preserve">          100     3.3321638710              ---</w:t>
      </w:r>
      <w:r>
        <w:br/>
      </w:r>
      <w:r>
        <w:rPr>
          <w:rStyle w:val="VerbatimChar"/>
        </w:rPr>
        <w:t xml:space="preserve">          500     2.3912304957    -0.9409333753</w:t>
      </w:r>
      <w:r>
        <w:br/>
      </w:r>
      <w:r>
        <w:rPr>
          <w:rStyle w:val="VerbatimChar"/>
        </w:rPr>
        <w:t xml:space="preserve">         1000     2.1072522952    -0.2839782006</w:t>
      </w:r>
      <w:r>
        <w:br/>
      </w:r>
      <w:r>
        <w:rPr>
          <w:rStyle w:val="VerbatimChar"/>
        </w:rPr>
        <w:t xml:space="preserve">         2000     1.8755056313    -0.2317466638</w:t>
      </w:r>
      <w:r>
        <w:br/>
      </w:r>
      <w:r>
        <w:rPr>
          <w:rStyle w:val="VerbatimChar"/>
        </w:rPr>
        <w:t xml:space="preserve">         5000     1.6299485869    -0.2455570444</w:t>
      </w:r>
      <w:r>
        <w:br/>
      </w:r>
      <w:r>
        <w:rPr>
          <w:rStyle w:val="VerbatimChar"/>
        </w:rPr>
        <w:t xml:space="preserve">        10000     1.4794053415    -0.1505432454</w:t>
      </w:r>
      <w:r>
        <w:br/>
      </w:r>
      <w:r>
        <w:rPr>
          <w:rStyle w:val="VerbatimChar"/>
        </w:rPr>
        <w:t xml:space="preserve">        20000     1.3523713471    -0.1270339944</w:t>
      </w:r>
      <w:r>
        <w:br/>
      </w:r>
      <w:r>
        <w:rPr>
          <w:rStyle w:val="VerbatimChar"/>
        </w:rPr>
        <w:t xml:space="preserve">        50000     1.2125526773    -0.1398186698</w:t>
      </w:r>
      <w:r>
        <w:br/>
      </w:r>
      <w:r>
        <w:rPr>
          <w:rStyle w:val="VerbatimChar"/>
        </w:rPr>
        <w:t xml:space="preserve"> Test 1: b(N=50000) = 1.2126 → PASS</w:t>
      </w:r>
      <w:r>
        <w:br/>
      </w:r>
      <w:r>
        <w:rPr>
          <w:rStyle w:val="VerbatimChar"/>
        </w:rPr>
        <w:t xml:space="preserve"> REPORT: test 1 → results/run_20260902_134759/test_01_bN_convergence (text/log artifacts done)</w:t>
      </w:r>
      <w:r>
        <w:br/>
      </w:r>
      <w:r>
        <w:rPr>
          <w:rStyle w:val="VerbatimChar"/>
        </w:rPr>
        <w:t xml:space="preserve"> REPORT: test 1 plots done → results/run_20260902_134759/test_01_bN_convergence</w:t>
      </w:r>
      <w:r>
        <w:br/>
      </w:r>
      <w:r>
        <w:br/>
      </w:r>
      <w:r>
        <w:rPr>
          <w:rStyle w:val="VerbatimChar"/>
        </w:rPr>
        <w:t xml:space="preserve">════════════════════════════════════════════════════════════</w:t>
      </w:r>
      <w:r>
        <w:br/>
      </w:r>
      <w:r>
        <w:rPr>
          <w:rStyle w:val="VerbatimChar"/>
        </w:rPr>
        <w:t xml:space="preserve">TEST 1 (secondary, HARDCORE): Objection 1: b(N) Convergence — deep validation</w:t>
      </w:r>
      <w:r>
        <w:br/>
      </w:r>
      <w:r>
        <w:rPr>
          <w:rStyle w:val="VerbatimChar"/>
        </w:rPr>
        <w:t xml:space="preserve">Same statistic b(N) = (1/N) Σ|γ_k − γ̃_k|, verified by 8 harder sub-checks</w:t>
      </w:r>
      <w:r>
        <w:br/>
      </w:r>
      <w:r>
        <w:rPr>
          <w:rStyle w:val="VerbatimChar"/>
        </w:rPr>
        <w:t xml:space="preserve">────────────────────────────────────────────────────────────</w:t>
      </w:r>
      <w:r>
        <w:br/>
      </w:r>
      <w:r>
        <w:rPr>
          <w:rStyle w:val="VerbatimChar"/>
        </w:rPr>
        <w:t xml:space="preserve"> H0 reproduce : max|b_direct − b_prefix| over 4 probes = 0.00e+00 (limit 1e-9)</w:t>
      </w:r>
      <w:r>
        <w:br/>
      </w:r>
      <w:r>
        <w:rPr>
          <w:rStyle w:val="VerbatimChar"/>
        </w:rPr>
        <w:t xml:space="preserve"> H1 dense scan: 40 checkpoints, N = 25 → 50000 (ratio 1.22)</w:t>
      </w:r>
      <w:r>
        <w:br/>
      </w:r>
      <w:r>
        <w:rPr>
          <w:rStyle w:val="VerbatimChar"/>
        </w:rPr>
        <w:t xml:space="preserve">            N             b(N)        Δ vs prev</w:t>
      </w:r>
      <w:r>
        <w:br/>
      </w:r>
      <w:r>
        <w:rPr>
          <w:rStyle w:val="VerbatimChar"/>
        </w:rPr>
        <w:t xml:space="preserve">           25     4.6101190361              ---</w:t>
      </w:r>
      <w:r>
        <w:br/>
      </w:r>
      <w:r>
        <w:rPr>
          <w:rStyle w:val="VerbatimChar"/>
        </w:rPr>
        <w:t xml:space="preserve">           30     4.3989811028    -0.2111379332</w:t>
      </w:r>
      <w:r>
        <w:br/>
      </w:r>
      <w:r>
        <w:rPr>
          <w:rStyle w:val="VerbatimChar"/>
        </w:rPr>
        <w:t xml:space="preserve">           37     4.1932852303    -0.2056958726</w:t>
      </w:r>
      <w:r>
        <w:br/>
      </w:r>
      <w:r>
        <w:rPr>
          <w:rStyle w:val="VerbatimChar"/>
        </w:rPr>
        <w:t xml:space="preserve">           45     3.9943669591    -0.1989182711</w:t>
      </w:r>
      <w:r>
        <w:br/>
      </w:r>
      <w:r>
        <w:rPr>
          <w:rStyle w:val="VerbatimChar"/>
        </w:rPr>
        <w:t xml:space="preserve">           55     3.8252166187    -0.1691503404</w:t>
      </w:r>
      <w:r>
        <w:br/>
      </w:r>
      <w:r>
        <w:rPr>
          <w:rStyle w:val="VerbatimChar"/>
        </w:rPr>
        <w:t xml:space="preserve">           67     3.6455743228    -0.1796422960</w:t>
      </w:r>
      <w:r>
        <w:br/>
      </w:r>
      <w:r>
        <w:rPr>
          <w:rStyle w:val="VerbatimChar"/>
        </w:rPr>
        <w:t xml:space="preserve">           82     3.4801726407    -0.1654016820</w:t>
      </w:r>
      <w:r>
        <w:br/>
      </w:r>
      <w:r>
        <w:rPr>
          <w:rStyle w:val="VerbatimChar"/>
        </w:rPr>
        <w:t xml:space="preserve">          100     3.3321638710    -0.1480087697</w:t>
      </w:r>
      <w:r>
        <w:br/>
      </w:r>
      <w:r>
        <w:rPr>
          <w:rStyle w:val="VerbatimChar"/>
        </w:rPr>
        <w:t xml:space="preserve">          122     3.1910285619    -0.1411353091</w:t>
      </w:r>
      <w:r>
        <w:br/>
      </w:r>
      <w:r>
        <w:rPr>
          <w:rStyle w:val="VerbatimChar"/>
        </w:rPr>
        <w:t xml:space="preserve">          149     3.0547427984    -0.1362857635</w:t>
      </w:r>
      <w:r>
        <w:br/>
      </w:r>
      <w:r>
        <w:rPr>
          <w:rStyle w:val="VerbatimChar"/>
        </w:rPr>
        <w:t xml:space="preserve">          182     2.9267044466    -0.1280383518</w:t>
      </w:r>
      <w:r>
        <w:br/>
      </w:r>
      <w:r>
        <w:rPr>
          <w:rStyle w:val="VerbatimChar"/>
        </w:rPr>
        <w:t xml:space="preserve">          222     2.8066104527    -0.1200939939</w:t>
      </w:r>
      <w:r>
        <w:br/>
      </w:r>
      <w:r>
        <w:rPr>
          <w:rStyle w:val="VerbatimChar"/>
        </w:rPr>
        <w:t xml:space="preserve">          271     2.6947048268    -0.1119056258</w:t>
      </w:r>
      <w:r>
        <w:br/>
      </w:r>
      <w:r>
        <w:rPr>
          <w:rStyle w:val="VerbatimChar"/>
        </w:rPr>
        <w:t xml:space="preserve">          331     2.5892260492    -0.1054787776</w:t>
      </w:r>
      <w:r>
        <w:br/>
      </w:r>
      <w:r>
        <w:rPr>
          <w:rStyle w:val="VerbatimChar"/>
        </w:rPr>
        <w:t xml:space="preserve">          404     2.4907320942    -0.0984939550</w:t>
      </w:r>
      <w:r>
        <w:br/>
      </w:r>
      <w:r>
        <w:rPr>
          <w:rStyle w:val="VerbatimChar"/>
        </w:rPr>
        <w:t xml:space="preserve">          493     2.3966440338    -0.0940880604</w:t>
      </w:r>
      <w:r>
        <w:br/>
      </w:r>
      <w:r>
        <w:rPr>
          <w:rStyle w:val="VerbatimChar"/>
        </w:rPr>
        <w:t xml:space="preserve">          601     2.3100937127    -0.0865503211</w:t>
      </w:r>
      <w:r>
        <w:br/>
      </w:r>
      <w:r>
        <w:rPr>
          <w:rStyle w:val="VerbatimChar"/>
        </w:rPr>
        <w:t xml:space="preserve">          733     2.2274677461    -0.0826259666</w:t>
      </w:r>
      <w:r>
        <w:br/>
      </w:r>
      <w:r>
        <w:rPr>
          <w:rStyle w:val="VerbatimChar"/>
        </w:rPr>
        <w:t xml:space="preserve">          894     2.1498825733    -0.0775851728</w:t>
      </w:r>
      <w:r>
        <w:br/>
      </w:r>
      <w:r>
        <w:rPr>
          <w:rStyle w:val="VerbatimChar"/>
        </w:rPr>
        <w:t xml:space="preserve">         1091     2.0754888256    -0.0743937476</w:t>
      </w:r>
      <w:r>
        <w:br/>
      </w:r>
      <w:r>
        <w:rPr>
          <w:rStyle w:val="VerbatimChar"/>
        </w:rPr>
        <w:t xml:space="preserve">         1331     2.0067062433    -0.0687825824</w:t>
      </w:r>
      <w:r>
        <w:br/>
      </w:r>
      <w:r>
        <w:rPr>
          <w:rStyle w:val="VerbatimChar"/>
        </w:rPr>
        <w:t xml:space="preserve">         1624     1.9405012929    -0.0662049503</w:t>
      </w:r>
      <w:r>
        <w:br/>
      </w:r>
      <w:r>
        <w:rPr>
          <w:rStyle w:val="VerbatimChar"/>
        </w:rPr>
        <w:t xml:space="preserve">         1981     1.8782421944    -0.0622590986</w:t>
      </w:r>
      <w:r>
        <w:br/>
      </w:r>
      <w:r>
        <w:rPr>
          <w:rStyle w:val="VerbatimChar"/>
        </w:rPr>
        <w:t xml:space="preserve">         2417     1.8197691194    -0.0584730750</w:t>
      </w:r>
      <w:r>
        <w:br/>
      </w:r>
      <w:r>
        <w:rPr>
          <w:rStyle w:val="VerbatimChar"/>
        </w:rPr>
        <w:t xml:space="preserve">         2949     1.7640375461    -0.0557315733</w:t>
      </w:r>
      <w:r>
        <w:br/>
      </w:r>
      <w:r>
        <w:rPr>
          <w:rStyle w:val="VerbatimChar"/>
        </w:rPr>
        <w:t xml:space="preserve">         3598     1.7111812347    -0.0528563114</w:t>
      </w:r>
      <w:r>
        <w:br/>
      </w:r>
      <w:r>
        <w:rPr>
          <w:rStyle w:val="VerbatimChar"/>
        </w:rPr>
        <w:t xml:space="preserve">         4390     1.6613158059    -0.0498654288</w:t>
      </w:r>
      <w:r>
        <w:br/>
      </w:r>
      <w:r>
        <w:rPr>
          <w:rStyle w:val="VerbatimChar"/>
        </w:rPr>
        <w:t xml:space="preserve">         5356     1.6137261550    -0.0475896509</w:t>
      </w:r>
      <w:r>
        <w:br/>
      </w:r>
      <w:r>
        <w:rPr>
          <w:rStyle w:val="VerbatimChar"/>
        </w:rPr>
        <w:t xml:space="preserve">         6534     1.5686043745    -0.0451217805</w:t>
      </w:r>
      <w:r>
        <w:br/>
      </w:r>
      <w:r>
        <w:rPr>
          <w:rStyle w:val="VerbatimChar"/>
        </w:rPr>
        <w:t xml:space="preserve">         7971     1.5258165855    -0.0427877890</w:t>
      </w:r>
      <w:r>
        <w:br/>
      </w:r>
      <w:r>
        <w:rPr>
          <w:rStyle w:val="VerbatimChar"/>
        </w:rPr>
        <w:t xml:space="preserve">         9725     1.4850058741    -0.0408107114</w:t>
      </w:r>
      <w:r>
        <w:br/>
      </w:r>
      <w:r>
        <w:rPr>
          <w:rStyle w:val="VerbatimChar"/>
        </w:rPr>
        <w:t xml:space="preserve">        11864     1.4460749475    -0.0389309266</w:t>
      </w:r>
      <w:r>
        <w:br/>
      </w:r>
      <w:r>
        <w:rPr>
          <w:rStyle w:val="VerbatimChar"/>
        </w:rPr>
        <w:t xml:space="preserve">        14474     1.4090310622    -0.0370438853</w:t>
      </w:r>
      <w:r>
        <w:br/>
      </w:r>
      <w:r>
        <w:rPr>
          <w:rStyle w:val="VerbatimChar"/>
        </w:rPr>
        <w:t xml:space="preserve">        17658     1.3736819777    -0.0353490845</w:t>
      </w:r>
      <w:r>
        <w:br/>
      </w:r>
      <w:r>
        <w:rPr>
          <w:rStyle w:val="VerbatimChar"/>
        </w:rPr>
        <w:t xml:space="preserve">        21543     1.3399113218    -0.0337706559</w:t>
      </w:r>
      <w:r>
        <w:br/>
      </w:r>
      <w:r>
        <w:rPr>
          <w:rStyle w:val="VerbatimChar"/>
        </w:rPr>
        <w:t xml:space="preserve">        26282     1.3076687539    -0.0322425680</w:t>
      </w:r>
      <w:r>
        <w:br/>
      </w:r>
      <w:r>
        <w:rPr>
          <w:rStyle w:val="VerbatimChar"/>
        </w:rPr>
        <w:t xml:space="preserve">        32064     1.2768213946    -0.0308473593</w:t>
      </w:r>
      <w:r>
        <w:br/>
      </w:r>
      <w:r>
        <w:rPr>
          <w:rStyle w:val="VerbatimChar"/>
        </w:rPr>
        <w:t xml:space="preserve">        39118     1.2473022976    -0.0295190970</w:t>
      </w:r>
      <w:r>
        <w:br/>
      </w:r>
      <w:r>
        <w:rPr>
          <w:rStyle w:val="VerbatimChar"/>
        </w:rPr>
        <w:t xml:space="preserve">        47724     1.2190083740    -0.0282939236</w:t>
      </w:r>
      <w:r>
        <w:br/>
      </w:r>
      <w:r>
        <w:rPr>
          <w:rStyle w:val="VerbatimChar"/>
        </w:rPr>
        <w:t xml:space="preserve">        50000     1.2125526773    -0.0064556968</w:t>
      </w:r>
      <w:r>
        <w:br/>
      </w:r>
      <w:r>
        <w:rPr>
          <w:rStyle w:val="VerbatimChar"/>
        </w:rPr>
        <w:t xml:space="preserve"> H2 monotone  : 0/39 consecutive pairs exceed the noise band (limit 2)</w:t>
      </w:r>
      <w:r>
        <w:br/>
      </w:r>
      <w:r>
        <w:rPr>
          <w:rStyle w:val="VerbatimChar"/>
        </w:rPr>
        <w:t xml:space="preserve"> H3 predict   : walk-forward one-step-ahead, best of 3 laws (power / 1·log⁻¹N / local secant)</w:t>
      </w:r>
      <w:r>
        <w:br/>
      </w:r>
      <w:r>
        <w:rPr>
          <w:rStyle w:val="VerbatimChar"/>
        </w:rPr>
        <w:t xml:space="preserve">                median err 0.05%, max err 0.09% (limits 2%/5%)</w:t>
      </w:r>
      <w:r>
        <w:br/>
      </w:r>
      <w:r>
        <w:rPr>
          <w:rStyle w:val="VerbatimChar"/>
        </w:rPr>
        <w:t xml:space="preserve"> H4 stationarity: head b(25000)=1.315628 | tail b(25000)=1.109478 | tail/head = 0.8433 (limit 1.25)</w:t>
      </w:r>
      <w:r>
        <w:br/>
      </w:r>
      <w:r>
        <w:rPr>
          <w:rStyle w:val="VerbatimChar"/>
        </w:rPr>
        <w:t xml:space="preserve"> H5 bootstrap : b(50000)=1.212553 | 95%CI [1.209765, 1.215265] (width 0.45% of b, limit 15%)</w:t>
      </w:r>
      <w:r>
        <w:br/>
      </w:r>
      <w:r>
        <w:rPr>
          <w:rStyle w:val="VerbatimChar"/>
        </w:rPr>
        <w:t xml:space="preserve">                threshold 2.00 − (b + 2σ/√N = 1.215350) = +0.784650 → verdict ROBUST</w:t>
      </w:r>
      <w:r>
        <w:br/>
      </w:r>
      <w:r>
        <w:rPr>
          <w:rStyle w:val="VerbatimChar"/>
        </w:rPr>
        <w:t xml:space="preserve"> H6 outliers  : peak |Δγ| = 9.0356 at k=1 (0.0% of Σd, limit 10%)</w:t>
      </w:r>
      <w:r>
        <w:br/>
      </w:r>
      <w:r>
        <w:rPr>
          <w:rStyle w:val="VerbatimChar"/>
        </w:rPr>
        <w:t xml:space="preserve">                top-5 share 0.1% | 1%-trimmed b deviates +1.13% from b (limit 15%)</w:t>
      </w:r>
      <w:r>
        <w:br/>
      </w:r>
      <w:r>
        <w:rPr>
          <w:rStyle w:val="VerbatimChar"/>
        </w:rPr>
        <w:t xml:space="preserve"> H7 Gram sanity: γ̃ strictly increasing over n=1..50000 → 0 violations (limit 0)</w:t>
      </w:r>
      <w:r>
        <w:br/>
      </w:r>
      <w:r>
        <w:rPr>
          <w:rStyle w:val="VerbatimChar"/>
        </w:rPr>
        <w:t xml:space="preserve">────────────────────────────────────────────────────────────</w:t>
      </w:r>
      <w:r>
        <w:br/>
      </w:r>
      <w:r>
        <w:rPr>
          <w:rStyle w:val="VerbatimChar"/>
        </w:rPr>
        <w:t xml:space="preserve"> H0 reproduce         PASS — worst |Δ| = 0.00e+00</w:t>
      </w:r>
      <w:r>
        <w:br/>
      </w:r>
      <w:r>
        <w:rPr>
          <w:rStyle w:val="VerbatimChar"/>
        </w:rPr>
        <w:t xml:space="preserve"> H1 dense scan        PASS — 40 checkpoints</w:t>
      </w:r>
      <w:r>
        <w:br/>
      </w:r>
      <w:r>
        <w:rPr>
          <w:rStyle w:val="VerbatimChar"/>
        </w:rPr>
        <w:t xml:space="preserve"> H2 monotone          PASS — 0 violations / 39 pairs</w:t>
      </w:r>
      <w:r>
        <w:br/>
      </w:r>
      <w:r>
        <w:rPr>
          <w:rStyle w:val="VerbatimChar"/>
        </w:rPr>
        <w:t xml:space="preserve"> H3 out-of-sample     PASS — walk-forward median 0.05%, max 0.09%</w:t>
      </w:r>
      <w:r>
        <w:br/>
      </w:r>
      <w:r>
        <w:rPr>
          <w:rStyle w:val="VerbatimChar"/>
        </w:rPr>
        <w:t xml:space="preserve"> H4 stationarity      PASS — tail/head = 0.8433</w:t>
      </w:r>
      <w:r>
        <w:br/>
      </w:r>
      <w:r>
        <w:rPr>
          <w:rStyle w:val="VerbatimChar"/>
        </w:rPr>
        <w:t xml:space="preserve"> H5 bootstrap         PASS — CI width 0.45%, margin +0.7846</w:t>
      </w:r>
      <w:r>
        <w:br/>
      </w:r>
      <w:r>
        <w:rPr>
          <w:rStyle w:val="VerbatimChar"/>
        </w:rPr>
        <w:t xml:space="preserve"> H6 outlier audit     PASS — peak 0.0% of Σd, trimmed dev 1.13%</w:t>
      </w:r>
      <w:r>
        <w:br/>
      </w:r>
      <w:r>
        <w:rPr>
          <w:rStyle w:val="VerbatimChar"/>
        </w:rPr>
        <w:t xml:space="preserve"> H7 Gram reference    PASS — 0 violations</w:t>
      </w:r>
    </w:p>
    <w:p>
      <w:pPr>
        <w:pStyle w:val="FirstParagraph"/>
      </w:pPr>
      <w:r>
        <w:t xml:space="preserve">Full file —</w:t>
      </w:r>
      <w:r>
        <w:t xml:space="preserve"> </w:t>
      </w:r>
      <w:r>
        <w:rPr>
          <w:rStyle w:val="VerbatimChar"/>
        </w:rPr>
        <w:t xml:space="preserve">02_data/raw/results_run/ab_cloud_v19_verify_report_2026-09-02_23-33-45.txt</w:t>
      </w:r>
      <w:r>
        <w:t xml:space="preserve">.</w:t>
      </w:r>
    </w:p>
    <w:p>
      <w:r>
        <w:pict>
          <v:rect style="width:0;height:1.5pt" o:hralign="center" o:hrstd="t" o:hr="t"/>
        </w:pict>
      </w:r>
    </w:p>
    <w:bookmarkEnd w:id="472"/>
    <w:bookmarkStart w:id="473" w:name="X341db163b5783fa2eaaeb7a25b561017c6c1ee8"/>
    <w:p>
      <w:pPr>
        <w:pStyle w:val="Heading2"/>
      </w:pPr>
      <w:r>
        <w:t xml:space="preserve">Appendix N. The full alt texts of all figures (accessibility)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Path</w:t>
            </w:r>
          </w:p>
        </w:tc>
        <w:tc>
          <w:tcPr/>
          <w:p>
            <w:pPr>
              <w:pStyle w:val="Compact"/>
              <w:jc w:val="left"/>
            </w:pPr>
            <w:r>
              <w:t xml:space="preserve">Alt text</w:t>
            </w:r>
          </w:p>
        </w:tc>
      </w:tr>
      <w:tr>
        <w:tc>
          <w:tcPr/>
          <w:p>
            <w:pPr>
              <w:pStyle w:val="Compact"/>
              <w:jc w:val="left"/>
            </w:pPr>
            <w:r>
              <w:t xml:space="preserve">static/dirac/fig_D10_montgomery_transport.png</w:t>
            </w:r>
          </w:p>
        </w:tc>
        <w:tc>
          <w:tcPr/>
          <w:p>
            <w:pPr>
              <w:pStyle w:val="Compact"/>
              <w:jc w:val="left"/>
            </w:pPr>
            <w:r>
              <w:t xml:space="preserve">Montgomery transport: repulsion protects transport. Campaign D10.</w:t>
            </w:r>
          </w:p>
        </w:tc>
      </w:tr>
      <w:tr>
        <w:tc>
          <w:tcPr/>
          <w:p>
            <w:pPr>
              <w:pStyle w:val="Compact"/>
              <w:jc w:val="left"/>
            </w:pPr>
            <w:r>
              <w:t xml:space="preserve">static/dirac/fig_D11_berry_keating.png</w:t>
            </w:r>
          </w:p>
        </w:tc>
        <w:tc>
          <w:tcPr/>
          <w:p>
            <w:pPr>
              <w:pStyle w:val="Compact"/>
              <w:jc w:val="left"/>
            </w:pPr>
            <w:r>
              <w:t xml:space="preserve">The Berry–Keating/Connes conjugation on the lattice. Campaign D11.</w:t>
            </w:r>
          </w:p>
        </w:tc>
      </w:tr>
      <w:tr>
        <w:tc>
          <w:tcPr/>
          <w:p>
            <w:pPr>
              <w:pStyle w:val="Compact"/>
              <w:jc w:val="left"/>
            </w:pPr>
            <w:r>
              <w:t xml:space="preserve">static/dirac/fig_D12_bk_ladder_infinite.png</w:t>
            </w:r>
          </w:p>
        </w:tc>
        <w:tc>
          <w:tcPr/>
          <w:p>
            <w:pPr>
              <w:pStyle w:val="Compact"/>
              <w:jc w:val="left"/>
            </w:pPr>
            <w:r>
              <w:t xml:space="preserve">The infinite BK ladder at fixed density. Campaign D12.</w:t>
            </w:r>
          </w:p>
        </w:tc>
      </w:tr>
      <w:tr>
        <w:tc>
          <w:tcPr/>
          <w:p>
            <w:pPr>
              <w:pStyle w:val="Compact"/>
              <w:jc w:val="left"/>
            </w:pPr>
            <w:r>
              <w:t xml:space="preserve">static/dirac/fig_D13_wall_under_drive.png</w:t>
            </w:r>
          </w:p>
        </w:tc>
        <w:tc>
          <w:tcPr/>
          <w:p>
            <w:pPr>
              <w:pStyle w:val="Compact"/>
              <w:jc w:val="left"/>
            </w:pPr>
            <w:r>
              <w:t xml:space="preserve">The wall under the conjugation drive. Campaign D13.</w:t>
            </w:r>
          </w:p>
        </w:tc>
      </w:tr>
      <w:tr>
        <w:tc>
          <w:tcPr/>
          <w:p>
            <w:pPr>
              <w:pStyle w:val="Compact"/>
              <w:jc w:val="left"/>
            </w:pPr>
            <w:r>
              <w:t xml:space="preserve">static/dirac/fig_D14_odlyzko_form_factor.png</w:t>
            </w:r>
          </w:p>
        </w:tc>
        <w:tc>
          <w:tcPr/>
          <w:p>
            <w:pPr>
              <w:pStyle w:val="Compact"/>
              <w:jc w:val="left"/>
            </w:pPr>
            <w:r>
              <w:t xml:space="preserve">The form factor on the Odlyzko band: K(2) = 0.962. Campaign D14.</w:t>
            </w:r>
          </w:p>
        </w:tc>
      </w:tr>
      <w:tr>
        <w:tc>
          <w:tcPr/>
          <w:p>
            <w:pPr>
              <w:pStyle w:val="Compact"/>
              <w:jc w:val="left"/>
            </w:pPr>
            <w:r>
              <w:t xml:space="preserve">static/dirac/fig_D1_dirac_cone.png</w:t>
            </w:r>
          </w:p>
        </w:tc>
        <w:tc>
          <w:tcPr/>
          <w:p>
            <w:pPr>
              <w:pStyle w:val="Compact"/>
              <w:jc w:val="left"/>
            </w:pPr>
            <w:r>
              <w:t xml:space="preserve">The Dirac cone: the continuum limit of the π-flux lattice. Campaign D1.</w:t>
            </w:r>
          </w:p>
        </w:tc>
      </w:tr>
      <w:tr>
        <w:tc>
          <w:tcPr/>
          <w:p>
            <w:pPr>
              <w:pStyle w:val="Compact"/>
              <w:jc w:val="left"/>
            </w:pPr>
            <w:r>
              <w:t xml:space="preserve">static/dirac/fig_D2_zero_tower.png</w:t>
            </w:r>
          </w:p>
        </w:tc>
        <w:tc>
          <w:tcPr/>
          <w:p>
            <w:pPr>
              <w:pStyle w:val="Compact"/>
              <w:jc w:val="left"/>
            </w:pPr>
            <w:r>
              <w:t xml:space="preserve">The fourfold zero-mode tower on the torus. Campaign D2.</w:t>
            </w:r>
          </w:p>
        </w:tc>
      </w:tr>
      <w:tr>
        <w:tc>
          <w:tcPr/>
          <w:p>
            <w:pPr>
              <w:pStyle w:val="Compact"/>
              <w:jc w:val="left"/>
            </w:pPr>
            <w:r>
              <w:t xml:space="preserve">static/dirac/fig_D3_berry_phase.png</w:t>
            </w:r>
          </w:p>
        </w:tc>
        <w:tc>
          <w:tcPr/>
          <w:p>
            <w:pPr>
              <w:pStyle w:val="Compact"/>
              <w:jc w:val="left"/>
            </w:pPr>
            <w:r>
              <w:t xml:space="preserve">The cone’s Berry phase: exactly π. Campaign D3.</w:t>
            </w:r>
          </w:p>
        </w:tc>
      </w:tr>
      <w:tr>
        <w:tc>
          <w:tcPr/>
          <w:p>
            <w:pPr>
              <w:pStyle w:val="Compact"/>
              <w:jc w:val="left"/>
            </w:pPr>
            <w:r>
              <w:t xml:space="preserve">static/dirac/fig_D4_landau_levels.png</w:t>
            </w:r>
          </w:p>
        </w:tc>
        <w:tc>
          <w:tcPr/>
          <w:p>
            <w:pPr>
              <w:pStyle w:val="Compact"/>
              <w:jc w:val="left"/>
            </w:pPr>
            <w:r>
              <w:t xml:space="preserve">The relativistic Landau ladder: E_n² ∝ n. Campaign D4.</w:t>
            </w:r>
          </w:p>
        </w:tc>
      </w:tr>
      <w:tr>
        <w:tc>
          <w:tcPr/>
          <w:p>
            <w:pPr>
              <w:pStyle w:val="Compact"/>
              <w:jc w:val="left"/>
            </w:pPr>
            <w:r>
              <w:t xml:space="preserve">static/dirac/fig_D5_klein_tunneling.png</w:t>
            </w:r>
          </w:p>
        </w:tc>
        <w:tc>
          <w:tcPr/>
          <w:p>
            <w:pPr>
              <w:pStyle w:val="Compact"/>
              <w:jc w:val="left"/>
            </w:pPr>
            <w:r>
              <w:t xml:space="preserve">Klein tunneling: 0.978 against the Schrödinger control 0.0010. Campaign D5.</w:t>
            </w:r>
          </w:p>
        </w:tc>
      </w:tr>
      <w:tr>
        <w:tc>
          <w:tcPr/>
          <w:p>
            <w:pPr>
              <w:pStyle w:val="Compact"/>
              <w:jc w:val="left"/>
            </w:pPr>
            <w:r>
              <w:t xml:space="preserve">static/dirac/fig_D6_zitterbewegung.png</w:t>
            </w:r>
          </w:p>
        </w:tc>
        <w:tc>
          <w:tcPr/>
          <w:p>
            <w:pPr>
              <w:pStyle w:val="Compact"/>
              <w:jc w:val="left"/>
            </w:pPr>
            <w:r>
              <w:t xml:space="preserve">Zitterbewegung at frequency ω = 2E. Campaign D6.</w:t>
            </w:r>
          </w:p>
        </w:tc>
      </w:tr>
      <w:tr>
        <w:tc>
          <w:tcPr/>
          <w:p>
            <w:pPr>
              <w:pStyle w:val="Compact"/>
              <w:jc w:val="left"/>
            </w:pPr>
            <w:r>
              <w:t xml:space="preserve">static/dirac/fig_D7_zeta_decoration.png</w:t>
            </w:r>
          </w:p>
        </w:tc>
        <w:tc>
          <w:tcPr/>
          <w:p>
            <w:pPr>
              <w:pStyle w:val="Compact"/>
              <w:jc w:val="left"/>
            </w:pPr>
            <w:r>
              <w:t xml:space="preserve">ζ-decorated statistics: the GOE → GUE lift. Campaign D7.</w:t>
            </w:r>
          </w:p>
        </w:tc>
      </w:tr>
      <w:tr>
        <w:tc>
          <w:tcPr/>
          <w:p>
            <w:pPr>
              <w:pStyle w:val="Compact"/>
              <w:jc w:val="left"/>
            </w:pPr>
            <w:r>
              <w:t xml:space="preserve">static/dirac/fig_D8_chiral_symmetry.png</w:t>
            </w:r>
          </w:p>
        </w:tc>
        <w:tc>
          <w:tcPr/>
          <w:p>
            <w:pPr>
              <w:pStyle w:val="Compact"/>
              <w:jc w:val="left"/>
            </w:pPr>
            <w:r>
              <w:t xml:space="preserve">Chiral protection: E ↔ −E pairing to 4·10⁻¹⁵. Campaign D8.</w:t>
            </w:r>
          </w:p>
        </w:tc>
      </w:tr>
      <w:tr>
        <w:tc>
          <w:tcPr/>
          <w:p>
            <w:pPr>
              <w:pStyle w:val="Compact"/>
              <w:jc w:val="left"/>
            </w:pPr>
            <w:r>
              <w:t xml:space="preserve">static/dirac/fig_D9_index_restoration.png</w:t>
            </w:r>
          </w:p>
        </w:tc>
        <w:tc>
          <w:tcPr/>
          <w:p>
            <w:pPr>
              <w:pStyle w:val="Compact"/>
              <w:jc w:val="left"/>
            </w:pPr>
            <w:r>
              <w:t xml:space="preserve">The Jackiw–Rossi wall restores the index in the full ζ background. Campaign D9.</w:t>
            </w:r>
          </w:p>
        </w:tc>
      </w:tr>
      <w:tr>
        <w:tc>
          <w:tcPr/>
          <w:p>
            <w:pPr>
              <w:pStyle w:val="Compact"/>
              <w:jc w:val="left"/>
            </w:pPr>
            <w:r>
              <w:t xml:space="preserve">static/hilbert_polya/en/fig01_zid_en.png</w:t>
            </w:r>
          </w:p>
        </w:tc>
        <w:tc>
          <w:tcPr/>
          <w:p>
            <w:pPr>
              <w:pStyle w:val="Compact"/>
              <w:jc w:val="left"/>
            </w:pPr>
            <w:r>
              <w:t xml:space="preserve">Figure of the Hilbert–Pólya bridge.</w:t>
            </w:r>
          </w:p>
        </w:tc>
      </w:tr>
      <w:tr>
        <w:tc>
          <w:tcPr/>
          <w:p>
            <w:pPr>
              <w:pStyle w:val="Compact"/>
              <w:jc w:val="left"/>
            </w:pPr>
            <w:r>
              <w:t xml:space="preserve">static/hilbert_polya/en/fig02_gamma_ladder_en.png</w:t>
            </w:r>
          </w:p>
        </w:tc>
        <w:tc>
          <w:tcPr/>
          <w:p>
            <w:pPr>
              <w:pStyle w:val="Compact"/>
              <w:jc w:val="left"/>
            </w:pPr>
            <w:r>
              <w:t xml:space="preserve">Figure of the Hilbert–Pólya bridge.</w:t>
            </w:r>
          </w:p>
        </w:tc>
      </w:tr>
      <w:tr>
        <w:tc>
          <w:tcPr/>
          <w:p>
            <w:pPr>
              <w:pStyle w:val="Compact"/>
              <w:jc w:val="left"/>
            </w:pPr>
            <w:r>
              <w:t xml:space="preserve">static/hilbert_polya/en/fig03_argument_en.png</w:t>
            </w:r>
          </w:p>
        </w:tc>
        <w:tc>
          <w:tcPr/>
          <w:p>
            <w:pPr>
              <w:pStyle w:val="Compact"/>
              <w:jc w:val="left"/>
            </w:pPr>
            <w:r>
              <w:t xml:space="preserve">Figure of the Hilbert–Pólya bridge.</w:t>
            </w:r>
          </w:p>
        </w:tc>
      </w:tr>
      <w:tr>
        <w:tc>
          <w:tcPr/>
          <w:p>
            <w:pPr>
              <w:pStyle w:val="Compact"/>
              <w:jc w:val="left"/>
            </w:pPr>
            <w:r>
              <w:t xml:space="preserve">static/hilbert_polya/en/fig04_gaps_en.png</w:t>
            </w:r>
          </w:p>
        </w:tc>
        <w:tc>
          <w:tcPr/>
          <w:p>
            <w:pPr>
              <w:pStyle w:val="Compact"/>
              <w:jc w:val="left"/>
            </w:pPr>
            <w:r>
              <w:t xml:space="preserve">Figure of the Hilbert–Pólya bridge.</w:t>
            </w:r>
          </w:p>
        </w:tc>
      </w:tr>
      <w:tr>
        <w:tc>
          <w:tcPr/>
          <w:p>
            <w:pPr>
              <w:pStyle w:val="Compact"/>
              <w:jc w:val="left"/>
            </w:pPr>
            <w:r>
              <w:t xml:space="preserve">static/hilbert_polya/en/fig05_gates_en.png</w:t>
            </w:r>
          </w:p>
        </w:tc>
        <w:tc>
          <w:tcPr/>
          <w:p>
            <w:pPr>
              <w:pStyle w:val="Compact"/>
              <w:jc w:val="left"/>
            </w:pPr>
            <w:r>
              <w:t xml:space="preserve">Figure of the Hilbert–Pólya bridge.</w:t>
            </w:r>
          </w:p>
        </w:tc>
      </w:tr>
      <w:tr>
        <w:tc>
          <w:tcPr/>
          <w:p>
            <w:pPr>
              <w:pStyle w:val="Compact"/>
              <w:jc w:val="left"/>
            </w:pPr>
            <w:r>
              <w:t xml:space="preserve">static/hilbert_polya/en/fig06_trace_en.png</w:t>
            </w:r>
          </w:p>
        </w:tc>
        <w:tc>
          <w:tcPr/>
          <w:p>
            <w:pPr>
              <w:pStyle w:val="Compact"/>
              <w:jc w:val="left"/>
            </w:pPr>
            <w:r>
              <w:t xml:space="preserve">Figure of the Hilbert–Pólya bridge.</w:t>
            </w:r>
          </w:p>
        </w:tc>
      </w:tr>
      <w:tr>
        <w:tc>
          <w:tcPr/>
          <w:p>
            <w:pPr>
              <w:pStyle w:val="Compact"/>
              <w:jc w:val="left"/>
            </w:pPr>
            <w:r>
              <w:t xml:space="preserve">static/hilbert_polya/en/fig07_parts_en.png</w:t>
            </w:r>
          </w:p>
        </w:tc>
        <w:tc>
          <w:tcPr/>
          <w:p>
            <w:pPr>
              <w:pStyle w:val="Compact"/>
              <w:jc w:val="left"/>
            </w:pPr>
            <w:r>
              <w:t xml:space="preserve">Figure of the Hilbert–Pólya bridge.</w:t>
            </w:r>
          </w:p>
        </w:tc>
      </w:tr>
      <w:tr>
        <w:tc>
          <w:tcPr/>
          <w:p>
            <w:pPr>
              <w:pStyle w:val="Compact"/>
              <w:jc w:val="left"/>
            </w:pPr>
            <w:r>
              <w:t xml:space="preserve">static/hilbert_polya/en/fig08_rEF_en.png</w:t>
            </w:r>
          </w:p>
        </w:tc>
        <w:tc>
          <w:tcPr/>
          <w:p>
            <w:pPr>
              <w:pStyle w:val="Compact"/>
              <w:jc w:val="left"/>
            </w:pPr>
            <w:r>
              <w:t xml:space="preserve">Figure of the Hilbert–Pólya bridge.</w:t>
            </w:r>
          </w:p>
        </w:tc>
      </w:tr>
      <w:tr>
        <w:tc>
          <w:tcPr/>
          <w:p>
            <w:pPr>
              <w:pStyle w:val="Compact"/>
              <w:jc w:val="left"/>
            </w:pPr>
            <w:r>
              <w:t xml:space="preserve">static/hilbert_polya/en/fig09_handles_en.png</w:t>
            </w:r>
          </w:p>
        </w:tc>
        <w:tc>
          <w:tcPr/>
          <w:p>
            <w:pPr>
              <w:pStyle w:val="Compact"/>
              <w:jc w:val="left"/>
            </w:pPr>
            <w:r>
              <w:t xml:space="preserve">Figure of the Hilbert–Pólya bridge.</w:t>
            </w:r>
          </w:p>
        </w:tc>
      </w:tr>
      <w:tr>
        <w:tc>
          <w:tcPr/>
          <w:p>
            <w:pPr>
              <w:pStyle w:val="Compact"/>
              <w:jc w:val="left"/>
            </w:pPr>
            <w:r>
              <w:t xml:space="preserve">static/hilbert_polya/en/fig10_gue_ext_en.png</w:t>
            </w:r>
          </w:p>
        </w:tc>
        <w:tc>
          <w:tcPr/>
          <w:p>
            <w:pPr>
              <w:pStyle w:val="Compact"/>
              <w:jc w:val="left"/>
            </w:pPr>
            <w:r>
              <w:t xml:space="preserve">Figure of the Hilbert–Pólya bridge.</w:t>
            </w:r>
          </w:p>
        </w:tc>
      </w:tr>
      <w:tr>
        <w:tc>
          <w:tcPr/>
          <w:p>
            <w:pPr>
              <w:pStyle w:val="Compact"/>
              <w:jc w:val="left"/>
            </w:pPr>
            <w:r>
              <w:t xml:space="preserve">static/hilbert_polya/en/fig11_coloc_en.png</w:t>
            </w:r>
          </w:p>
        </w:tc>
        <w:tc>
          <w:tcPr/>
          <w:p>
            <w:pPr>
              <w:pStyle w:val="Compact"/>
              <w:jc w:val="left"/>
            </w:pPr>
            <w:r>
              <w:t xml:space="preserve">Figure of the Hilbert–Pólya bridge.</w:t>
            </w:r>
          </w:p>
        </w:tc>
      </w:tr>
      <w:tr>
        <w:tc>
          <w:tcPr/>
          <w:p>
            <w:pPr>
              <w:pStyle w:val="Compact"/>
              <w:jc w:val="left"/>
            </w:pPr>
            <w:r>
              <w:t xml:space="preserve">static/hilbert_polya/en/fig12_psi_en.png</w:t>
            </w:r>
          </w:p>
        </w:tc>
        <w:tc>
          <w:tcPr/>
          <w:p>
            <w:pPr>
              <w:pStyle w:val="Compact"/>
              <w:jc w:val="left"/>
            </w:pPr>
            <w:r>
              <w:t xml:space="preserve">Figure of the Hilbert–Pólya bridge.</w:t>
            </w:r>
          </w:p>
        </w:tc>
      </w:tr>
      <w:tr>
        <w:tc>
          <w:tcPr/>
          <w:p>
            <w:pPr>
              <w:pStyle w:val="Compact"/>
              <w:jc w:val="left"/>
            </w:pPr>
            <w:r>
              <w:t xml:space="preserve">static/hilbert_polya/en/fig13_dynamics_en.png</w:t>
            </w:r>
          </w:p>
        </w:tc>
        <w:tc>
          <w:tcPr/>
          <w:p>
            <w:pPr>
              <w:pStyle w:val="Compact"/>
              <w:jc w:val="left"/>
            </w:pPr>
            <w:r>
              <w:t xml:space="preserve">Figure of the Hilbert–Pólya bridge.</w:t>
            </w:r>
          </w:p>
        </w:tc>
      </w:tr>
      <w:tr>
        <w:tc>
          <w:tcPr/>
          <w:p>
            <w:pPr>
              <w:pStyle w:val="Compact"/>
              <w:jc w:val="left"/>
            </w:pPr>
            <w:r>
              <w:t xml:space="preserve">static/hilbert_polya/en/fig14_ladder_en.png</w:t>
            </w:r>
          </w:p>
        </w:tc>
        <w:tc>
          <w:tcPr/>
          <w:p>
            <w:pPr>
              <w:pStyle w:val="Compact"/>
              <w:jc w:val="left"/>
            </w:pPr>
            <w:r>
              <w:t xml:space="preserve">Figure of the Hilbert–Pólya bridge.</w:t>
            </w:r>
          </w:p>
        </w:tc>
      </w:tr>
      <w:tr>
        <w:tc>
          <w:tcPr/>
          <w:p>
            <w:pPr>
              <w:pStyle w:val="Compact"/>
              <w:jc w:val="left"/>
            </w:pPr>
            <w:r>
              <w:t xml:space="preserve">static/hilbert_polya/en/fig15_spinor_en.png</w:t>
            </w:r>
          </w:p>
        </w:tc>
        <w:tc>
          <w:tcPr/>
          <w:p>
            <w:pPr>
              <w:pStyle w:val="Compact"/>
              <w:jc w:val="left"/>
            </w:pPr>
            <w:r>
              <w:t xml:space="preserve">Figure of the Hilbert–Pólya bridge.</w:t>
            </w:r>
          </w:p>
        </w:tc>
      </w:tr>
      <w:tr>
        <w:tc>
          <w:tcPr/>
          <w:p>
            <w:pPr>
              <w:pStyle w:val="Compact"/>
              <w:jc w:val="left"/>
            </w:pPr>
            <w:r>
              <w:t xml:space="preserve">static/hilbert_polya/en/fig16_map_en.png</w:t>
            </w:r>
          </w:p>
        </w:tc>
        <w:tc>
          <w:tcPr/>
          <w:p>
            <w:pPr>
              <w:pStyle w:val="Compact"/>
              <w:jc w:val="left"/>
            </w:pPr>
            <w:r>
              <w:t xml:space="preserve">Figure of the Hilbert–Pólya bridge.</w:t>
            </w:r>
          </w:p>
        </w:tc>
      </w:tr>
      <w:tr>
        <w:tc>
          <w:tcPr/>
          <w:p>
            <w:pPr>
              <w:pStyle w:val="Compact"/>
              <w:jc w:val="left"/>
            </w:pPr>
            <w:r>
              <w:t xml:space="preserve">static/hilbert_polya/en/fig17_nonlocal_en.png</w:t>
            </w:r>
          </w:p>
        </w:tc>
        <w:tc>
          <w:tcPr/>
          <w:p>
            <w:pPr>
              <w:pStyle w:val="Compact"/>
              <w:jc w:val="left"/>
            </w:pPr>
            <w:r>
              <w:t xml:space="preserve">Figure of the Hilbert–Pólya bridge.</w:t>
            </w:r>
          </w:p>
        </w:tc>
      </w:tr>
      <w:tr>
        <w:tc>
          <w:tcPr/>
          <w:p>
            <w:pPr>
              <w:pStyle w:val="Compact"/>
              <w:jc w:val="left"/>
            </w:pPr>
            <w:r>
              <w:t xml:space="preserve">static/hilbert_polya/en/fig18_coloc_en.png</w:t>
            </w:r>
          </w:p>
        </w:tc>
        <w:tc>
          <w:tcPr/>
          <w:p>
            <w:pPr>
              <w:pStyle w:val="Compact"/>
              <w:jc w:val="left"/>
            </w:pPr>
            <w:r>
              <w:t xml:space="preserve">Figure of the Hilbert–Pólya bridge.</w:t>
            </w:r>
          </w:p>
        </w:tc>
      </w:tr>
      <w:tr>
        <w:tc>
          <w:tcPr/>
          <w:p>
            <w:pPr>
              <w:pStyle w:val="Compact"/>
              <w:jc w:val="left"/>
            </w:pPr>
            <w:r>
              <w:t xml:space="preserve">static/hilbert_polya/en/fig19_alphathird_en.png</w:t>
            </w:r>
          </w:p>
        </w:tc>
        <w:tc>
          <w:tcPr/>
          <w:p>
            <w:pPr>
              <w:pStyle w:val="Compact"/>
              <w:jc w:val="left"/>
            </w:pPr>
            <w:r>
              <w:t xml:space="preserve">Figure of the Hilbert–Pólya bridge.</w:t>
            </w:r>
          </w:p>
        </w:tc>
      </w:tr>
      <w:tr>
        <w:tc>
          <w:tcPr/>
          <w:p>
            <w:pPr>
              <w:pStyle w:val="Compact"/>
              <w:jc w:val="left"/>
            </w:pPr>
            <w:r>
              <w:t xml:space="preserve">static/hilbert_polya/en/fig20_band5000_en.png</w:t>
            </w:r>
          </w:p>
        </w:tc>
        <w:tc>
          <w:tcPr/>
          <w:p>
            <w:pPr>
              <w:pStyle w:val="Compact"/>
              <w:jc w:val="left"/>
            </w:pPr>
            <w:r>
              <w:t xml:space="preserve">Figure of the Hilbert–Pólya bridge.</w:t>
            </w:r>
          </w:p>
        </w:tc>
      </w:tr>
      <w:tr>
        <w:tc>
          <w:tcPr/>
          <w:p>
            <w:pPr>
              <w:pStyle w:val="Compact"/>
              <w:jc w:val="left"/>
            </w:pPr>
            <w:r>
              <w:t xml:space="preserve">static/hilbert_polya/en/fig21_blind_en.png</w:t>
            </w:r>
          </w:p>
        </w:tc>
        <w:tc>
          <w:tcPr/>
          <w:p>
            <w:pPr>
              <w:pStyle w:val="Compact"/>
              <w:jc w:val="left"/>
            </w:pPr>
            <w:r>
              <w:t xml:space="preserve">Figure of the Hilbert–Pólya bridge.</w:t>
            </w:r>
          </w:p>
        </w:tc>
      </w:tr>
      <w:tr>
        <w:tc>
          <w:tcPr/>
          <w:p>
            <w:pPr>
              <w:pStyle w:val="Compact"/>
              <w:jc w:val="left"/>
            </w:pPr>
            <w:r>
              <w:t xml:space="preserve">static/hilbert_polya/en/fig22_anomaly_en.png</w:t>
            </w:r>
          </w:p>
        </w:tc>
        <w:tc>
          <w:tcPr/>
          <w:p>
            <w:pPr>
              <w:pStyle w:val="Compact"/>
              <w:jc w:val="left"/>
            </w:pPr>
            <w:r>
              <w:t xml:space="preserve">Figure of the Hilbert–Pólya bridge.</w:t>
            </w:r>
          </w:p>
        </w:tc>
      </w:tr>
      <w:tr>
        <w:tc>
          <w:tcPr/>
          <w:p>
            <w:pPr>
              <w:pStyle w:val="Compact"/>
              <w:jc w:val="left"/>
            </w:pPr>
            <w:r>
              <w:t xml:space="preserve">static/hilbert_polya/en/fig23_dirichlet_en.png</w:t>
            </w:r>
          </w:p>
        </w:tc>
        <w:tc>
          <w:tcPr/>
          <w:p>
            <w:pPr>
              <w:pStyle w:val="Compact"/>
              <w:jc w:val="left"/>
            </w:pPr>
            <w:r>
              <w:t xml:space="preserve">Figure of the Hilbert–Pólya bridge.</w:t>
            </w:r>
          </w:p>
        </w:tc>
      </w:tr>
      <w:tr>
        <w:tc>
          <w:tcPr/>
          <w:p>
            <w:pPr>
              <w:pStyle w:val="Compact"/>
              <w:jc w:val="left"/>
            </w:pPr>
            <w:r>
              <w:t xml:space="preserve">static/hilbert_polya/en/fig24_qinfo_en.png</w:t>
            </w:r>
          </w:p>
        </w:tc>
        <w:tc>
          <w:tcPr/>
          <w:p>
            <w:pPr>
              <w:pStyle w:val="Compact"/>
              <w:jc w:val="left"/>
            </w:pPr>
            <w:r>
              <w:t xml:space="preserve">Figure of the Hilbert–Pólya bridge.</w:t>
            </w:r>
          </w:p>
        </w:tc>
      </w:tr>
      <w:tr>
        <w:tc>
          <w:tcPr/>
          <w:p>
            <w:pPr>
              <w:pStyle w:val="Compact"/>
              <w:jc w:val="left"/>
            </w:pPr>
            <w:r>
              <w:t xml:space="preserve">static/hilbert_polya/en/fig25_map_en.png</w:t>
            </w:r>
          </w:p>
        </w:tc>
        <w:tc>
          <w:tcPr/>
          <w:p>
            <w:pPr>
              <w:pStyle w:val="Compact"/>
              <w:jc w:val="left"/>
            </w:pPr>
            <w:r>
              <w:t xml:space="preserve">Figure of the Hilbert–Pólya bridge.</w:t>
            </w:r>
          </w:p>
        </w:tc>
      </w:tr>
      <w:tr>
        <w:tc>
          <w:tcPr/>
          <w:p>
            <w:pPr>
              <w:pStyle w:val="Compact"/>
              <w:jc w:val="left"/>
            </w:pPr>
            <w:r>
              <w:t xml:space="preserve">static/hilbert_polya/ru/fig01_zid_ru.png</w:t>
            </w:r>
          </w:p>
        </w:tc>
        <w:tc>
          <w:tcPr/>
          <w:p>
            <w:pPr>
              <w:pStyle w:val="Compact"/>
              <w:jc w:val="left"/>
            </w:pPr>
            <w:r>
              <w:t xml:space="preserve">Figure of the Hilbert–Pólya bridge.</w:t>
            </w:r>
          </w:p>
        </w:tc>
      </w:tr>
      <w:tr>
        <w:tc>
          <w:tcPr/>
          <w:p>
            <w:pPr>
              <w:pStyle w:val="Compact"/>
              <w:jc w:val="left"/>
            </w:pPr>
            <w:r>
              <w:t xml:space="preserve">static/hilbert_polya/ru/fig02_gamma_ladder_ru.png</w:t>
            </w:r>
          </w:p>
        </w:tc>
        <w:tc>
          <w:tcPr/>
          <w:p>
            <w:pPr>
              <w:pStyle w:val="Compact"/>
              <w:jc w:val="left"/>
            </w:pPr>
            <w:r>
              <w:t xml:space="preserve">Figure of the Hilbert–Pólya bridge.</w:t>
            </w:r>
          </w:p>
        </w:tc>
      </w:tr>
      <w:tr>
        <w:tc>
          <w:tcPr/>
          <w:p>
            <w:pPr>
              <w:pStyle w:val="Compact"/>
              <w:jc w:val="left"/>
            </w:pPr>
            <w:r>
              <w:t xml:space="preserve">static/hilbert_polya/ru/fig03_argument_ru.png</w:t>
            </w:r>
          </w:p>
        </w:tc>
        <w:tc>
          <w:tcPr/>
          <w:p>
            <w:pPr>
              <w:pStyle w:val="Compact"/>
              <w:jc w:val="left"/>
            </w:pPr>
            <w:r>
              <w:t xml:space="preserve">Figure of the Hilbert–Pólya bridge.</w:t>
            </w:r>
          </w:p>
        </w:tc>
      </w:tr>
      <w:tr>
        <w:tc>
          <w:tcPr/>
          <w:p>
            <w:pPr>
              <w:pStyle w:val="Compact"/>
              <w:jc w:val="left"/>
            </w:pPr>
            <w:r>
              <w:t xml:space="preserve">static/hilbert_polya/ru/fig04_gaps_ru.png</w:t>
            </w:r>
          </w:p>
        </w:tc>
        <w:tc>
          <w:tcPr/>
          <w:p>
            <w:pPr>
              <w:pStyle w:val="Compact"/>
              <w:jc w:val="left"/>
            </w:pPr>
            <w:r>
              <w:t xml:space="preserve">Figure of the Hilbert–Pólya bridge.</w:t>
            </w:r>
          </w:p>
        </w:tc>
      </w:tr>
      <w:tr>
        <w:tc>
          <w:tcPr/>
          <w:p>
            <w:pPr>
              <w:pStyle w:val="Compact"/>
              <w:jc w:val="left"/>
            </w:pPr>
            <w:r>
              <w:t xml:space="preserve">static/hilbert_polya/ru/fig05_gates_ru.png</w:t>
            </w:r>
          </w:p>
        </w:tc>
        <w:tc>
          <w:tcPr/>
          <w:p>
            <w:pPr>
              <w:pStyle w:val="Compact"/>
              <w:jc w:val="left"/>
            </w:pPr>
            <w:r>
              <w:t xml:space="preserve">Figure of the Hilbert–Pólya bridge.</w:t>
            </w:r>
          </w:p>
        </w:tc>
      </w:tr>
      <w:tr>
        <w:tc>
          <w:tcPr/>
          <w:p>
            <w:pPr>
              <w:pStyle w:val="Compact"/>
              <w:jc w:val="left"/>
            </w:pPr>
            <w:r>
              <w:t xml:space="preserve">static/hilbert_polya/ru/fig06_trace_ru.png</w:t>
            </w:r>
          </w:p>
        </w:tc>
        <w:tc>
          <w:tcPr/>
          <w:p>
            <w:pPr>
              <w:pStyle w:val="Compact"/>
              <w:jc w:val="left"/>
            </w:pPr>
            <w:r>
              <w:t xml:space="preserve">Figure of the Hilbert–Pólya bridge.</w:t>
            </w:r>
          </w:p>
        </w:tc>
      </w:tr>
      <w:tr>
        <w:tc>
          <w:tcPr/>
          <w:p>
            <w:pPr>
              <w:pStyle w:val="Compact"/>
              <w:jc w:val="left"/>
            </w:pPr>
            <w:r>
              <w:t xml:space="preserve">static/hilbert_polya/ru/fig07_parts_ru.png</w:t>
            </w:r>
          </w:p>
        </w:tc>
        <w:tc>
          <w:tcPr/>
          <w:p>
            <w:pPr>
              <w:pStyle w:val="Compact"/>
              <w:jc w:val="left"/>
            </w:pPr>
            <w:r>
              <w:t xml:space="preserve">Figure of the Hilbert–Pólya bridge.</w:t>
            </w:r>
          </w:p>
        </w:tc>
      </w:tr>
      <w:tr>
        <w:tc>
          <w:tcPr/>
          <w:p>
            <w:pPr>
              <w:pStyle w:val="Compact"/>
              <w:jc w:val="left"/>
            </w:pPr>
            <w:r>
              <w:t xml:space="preserve">static/hilbert_polya/ru/fig08_rEF_ru.png</w:t>
            </w:r>
          </w:p>
        </w:tc>
        <w:tc>
          <w:tcPr/>
          <w:p>
            <w:pPr>
              <w:pStyle w:val="Compact"/>
              <w:jc w:val="left"/>
            </w:pPr>
            <w:r>
              <w:t xml:space="preserve">Figure of the Hilbert–Pólya bridge.</w:t>
            </w:r>
          </w:p>
        </w:tc>
      </w:tr>
      <w:tr>
        <w:tc>
          <w:tcPr/>
          <w:p>
            <w:pPr>
              <w:pStyle w:val="Compact"/>
              <w:jc w:val="left"/>
            </w:pPr>
            <w:r>
              <w:t xml:space="preserve">static/hilbert_polya/ru/fig09_handles_ru.png</w:t>
            </w:r>
          </w:p>
        </w:tc>
        <w:tc>
          <w:tcPr/>
          <w:p>
            <w:pPr>
              <w:pStyle w:val="Compact"/>
              <w:jc w:val="left"/>
            </w:pPr>
            <w:r>
              <w:t xml:space="preserve">Figure of the Hilbert–Pólya bridge.</w:t>
            </w:r>
          </w:p>
        </w:tc>
      </w:tr>
      <w:tr>
        <w:tc>
          <w:tcPr/>
          <w:p>
            <w:pPr>
              <w:pStyle w:val="Compact"/>
              <w:jc w:val="left"/>
            </w:pPr>
            <w:r>
              <w:t xml:space="preserve">static/hilbert_polya/ru/fig10_gue_ext_ru.png</w:t>
            </w:r>
          </w:p>
        </w:tc>
        <w:tc>
          <w:tcPr/>
          <w:p>
            <w:pPr>
              <w:pStyle w:val="Compact"/>
              <w:jc w:val="left"/>
            </w:pPr>
            <w:r>
              <w:t xml:space="preserve">Figure of the Hilbert–Pólya bridge.</w:t>
            </w:r>
          </w:p>
        </w:tc>
      </w:tr>
      <w:tr>
        <w:tc>
          <w:tcPr/>
          <w:p>
            <w:pPr>
              <w:pStyle w:val="Compact"/>
              <w:jc w:val="left"/>
            </w:pPr>
            <w:r>
              <w:t xml:space="preserve">static/hilbert_polya/ru/fig11_coloc_ru.png</w:t>
            </w:r>
          </w:p>
        </w:tc>
        <w:tc>
          <w:tcPr/>
          <w:p>
            <w:pPr>
              <w:pStyle w:val="Compact"/>
              <w:jc w:val="left"/>
            </w:pPr>
            <w:r>
              <w:t xml:space="preserve">Figure of the Hilbert–Pólya bridge.</w:t>
            </w:r>
          </w:p>
        </w:tc>
      </w:tr>
      <w:tr>
        <w:tc>
          <w:tcPr/>
          <w:p>
            <w:pPr>
              <w:pStyle w:val="Compact"/>
              <w:jc w:val="left"/>
            </w:pPr>
            <w:r>
              <w:t xml:space="preserve">static/hilbert_polya/ru/fig12_psi_ru.png</w:t>
            </w:r>
          </w:p>
        </w:tc>
        <w:tc>
          <w:tcPr/>
          <w:p>
            <w:pPr>
              <w:pStyle w:val="Compact"/>
              <w:jc w:val="left"/>
            </w:pPr>
            <w:r>
              <w:t xml:space="preserve">Figure of the Hilbert–Pólya bridge.</w:t>
            </w:r>
          </w:p>
        </w:tc>
      </w:tr>
      <w:tr>
        <w:tc>
          <w:tcPr/>
          <w:p>
            <w:pPr>
              <w:pStyle w:val="Compact"/>
              <w:jc w:val="left"/>
            </w:pPr>
            <w:r>
              <w:t xml:space="preserve">static/hilbert_polya/ru/fig13_dynamics_ru.png</w:t>
            </w:r>
          </w:p>
        </w:tc>
        <w:tc>
          <w:tcPr/>
          <w:p>
            <w:pPr>
              <w:pStyle w:val="Compact"/>
              <w:jc w:val="left"/>
            </w:pPr>
            <w:r>
              <w:t xml:space="preserve">Figure of the Hilbert–Pólya bridge.</w:t>
            </w:r>
          </w:p>
        </w:tc>
      </w:tr>
      <w:tr>
        <w:tc>
          <w:tcPr/>
          <w:p>
            <w:pPr>
              <w:pStyle w:val="Compact"/>
              <w:jc w:val="left"/>
            </w:pPr>
            <w:r>
              <w:t xml:space="preserve">static/hilbert_polya/ru/fig14_ladder_ru.png</w:t>
            </w:r>
          </w:p>
        </w:tc>
        <w:tc>
          <w:tcPr/>
          <w:p>
            <w:pPr>
              <w:pStyle w:val="Compact"/>
              <w:jc w:val="left"/>
            </w:pPr>
            <w:r>
              <w:t xml:space="preserve">Figure of the Hilbert–Pólya bridge.</w:t>
            </w:r>
          </w:p>
        </w:tc>
      </w:tr>
      <w:tr>
        <w:tc>
          <w:tcPr/>
          <w:p>
            <w:pPr>
              <w:pStyle w:val="Compact"/>
              <w:jc w:val="left"/>
            </w:pPr>
            <w:r>
              <w:t xml:space="preserve">static/hilbert_polya/ru/fig15_spinor_ru.png</w:t>
            </w:r>
          </w:p>
        </w:tc>
        <w:tc>
          <w:tcPr/>
          <w:p>
            <w:pPr>
              <w:pStyle w:val="Compact"/>
              <w:jc w:val="left"/>
            </w:pPr>
            <w:r>
              <w:t xml:space="preserve">Figure of the Hilbert–Pólya bridge.</w:t>
            </w:r>
          </w:p>
        </w:tc>
      </w:tr>
      <w:tr>
        <w:tc>
          <w:tcPr/>
          <w:p>
            <w:pPr>
              <w:pStyle w:val="Compact"/>
              <w:jc w:val="left"/>
            </w:pPr>
            <w:r>
              <w:t xml:space="preserve">static/hilbert_polya/ru/fig16_map_ru.png</w:t>
            </w:r>
          </w:p>
        </w:tc>
        <w:tc>
          <w:tcPr/>
          <w:p>
            <w:pPr>
              <w:pStyle w:val="Compact"/>
              <w:jc w:val="left"/>
            </w:pPr>
            <w:r>
              <w:t xml:space="preserve">Figure of the Hilbert–Pólya bridge.</w:t>
            </w:r>
          </w:p>
        </w:tc>
      </w:tr>
      <w:tr>
        <w:tc>
          <w:tcPr/>
          <w:p>
            <w:pPr>
              <w:pStyle w:val="Compact"/>
              <w:jc w:val="left"/>
            </w:pPr>
            <w:r>
              <w:t xml:space="preserve">static/hilbert_polya/ru/fig17_nonlocal_ru.png</w:t>
            </w:r>
          </w:p>
        </w:tc>
        <w:tc>
          <w:tcPr/>
          <w:p>
            <w:pPr>
              <w:pStyle w:val="Compact"/>
              <w:jc w:val="left"/>
            </w:pPr>
            <w:r>
              <w:t xml:space="preserve">Figure of the Hilbert–Pólya bridge.</w:t>
            </w:r>
          </w:p>
        </w:tc>
      </w:tr>
      <w:tr>
        <w:tc>
          <w:tcPr/>
          <w:p>
            <w:pPr>
              <w:pStyle w:val="Compact"/>
              <w:jc w:val="left"/>
            </w:pPr>
            <w:r>
              <w:t xml:space="preserve">static/hilbert_polya/ru/fig18_coloc_ru.png</w:t>
            </w:r>
          </w:p>
        </w:tc>
        <w:tc>
          <w:tcPr/>
          <w:p>
            <w:pPr>
              <w:pStyle w:val="Compact"/>
              <w:jc w:val="left"/>
            </w:pPr>
            <w:r>
              <w:t xml:space="preserve">Figure of the Hilbert–Pólya bridge.</w:t>
            </w:r>
          </w:p>
        </w:tc>
      </w:tr>
      <w:tr>
        <w:tc>
          <w:tcPr/>
          <w:p>
            <w:pPr>
              <w:pStyle w:val="Compact"/>
              <w:jc w:val="left"/>
            </w:pPr>
            <w:r>
              <w:t xml:space="preserve">static/hilbert_polya/ru/fig19_alphathird_ru.png</w:t>
            </w:r>
          </w:p>
        </w:tc>
        <w:tc>
          <w:tcPr/>
          <w:p>
            <w:pPr>
              <w:pStyle w:val="Compact"/>
              <w:jc w:val="left"/>
            </w:pPr>
            <w:r>
              <w:t xml:space="preserve">Figure of the Hilbert–Pólya bridge.</w:t>
            </w:r>
          </w:p>
        </w:tc>
      </w:tr>
      <w:tr>
        <w:tc>
          <w:tcPr/>
          <w:p>
            <w:pPr>
              <w:pStyle w:val="Compact"/>
              <w:jc w:val="left"/>
            </w:pPr>
            <w:r>
              <w:t xml:space="preserve">static/hilbert_polya/ru/fig20_band5000_ru.png</w:t>
            </w:r>
          </w:p>
        </w:tc>
        <w:tc>
          <w:tcPr/>
          <w:p>
            <w:pPr>
              <w:pStyle w:val="Compact"/>
              <w:jc w:val="left"/>
            </w:pPr>
            <w:r>
              <w:t xml:space="preserve">Figure of the Hilbert–Pólya bridge.</w:t>
            </w:r>
          </w:p>
        </w:tc>
      </w:tr>
      <w:tr>
        <w:tc>
          <w:tcPr/>
          <w:p>
            <w:pPr>
              <w:pStyle w:val="Compact"/>
              <w:jc w:val="left"/>
            </w:pPr>
            <w:r>
              <w:t xml:space="preserve">static/hilbert_polya/ru/fig21_blind_ru.png</w:t>
            </w:r>
          </w:p>
        </w:tc>
        <w:tc>
          <w:tcPr/>
          <w:p>
            <w:pPr>
              <w:pStyle w:val="Compact"/>
              <w:jc w:val="left"/>
            </w:pPr>
            <w:r>
              <w:t xml:space="preserve">Figure of the Hilbert–Pólya bridge.</w:t>
            </w:r>
          </w:p>
        </w:tc>
      </w:tr>
      <w:tr>
        <w:tc>
          <w:tcPr/>
          <w:p>
            <w:pPr>
              <w:pStyle w:val="Compact"/>
              <w:jc w:val="left"/>
            </w:pPr>
            <w:r>
              <w:t xml:space="preserve">static/hilbert_polya/ru/fig22_anomaly_ru.png</w:t>
            </w:r>
          </w:p>
        </w:tc>
        <w:tc>
          <w:tcPr/>
          <w:p>
            <w:pPr>
              <w:pStyle w:val="Compact"/>
              <w:jc w:val="left"/>
            </w:pPr>
            <w:r>
              <w:t xml:space="preserve">Figure of the Hilbert–Pólya bridge.</w:t>
            </w:r>
          </w:p>
        </w:tc>
      </w:tr>
      <w:tr>
        <w:tc>
          <w:tcPr/>
          <w:p>
            <w:pPr>
              <w:pStyle w:val="Compact"/>
              <w:jc w:val="left"/>
            </w:pPr>
            <w:r>
              <w:t xml:space="preserve">static/hilbert_polya/ru/fig23_dirichlet_ru.png</w:t>
            </w:r>
          </w:p>
        </w:tc>
        <w:tc>
          <w:tcPr/>
          <w:p>
            <w:pPr>
              <w:pStyle w:val="Compact"/>
              <w:jc w:val="left"/>
            </w:pPr>
            <w:r>
              <w:t xml:space="preserve">Figure of the Hilbert–Pólya bridge.</w:t>
            </w:r>
          </w:p>
        </w:tc>
      </w:tr>
      <w:tr>
        <w:tc>
          <w:tcPr/>
          <w:p>
            <w:pPr>
              <w:pStyle w:val="Compact"/>
              <w:jc w:val="left"/>
            </w:pPr>
            <w:r>
              <w:t xml:space="preserve">static/hilbert_polya/ru/fig24_qinfo_ru.png</w:t>
            </w:r>
          </w:p>
        </w:tc>
        <w:tc>
          <w:tcPr/>
          <w:p>
            <w:pPr>
              <w:pStyle w:val="Compact"/>
              <w:jc w:val="left"/>
            </w:pPr>
            <w:r>
              <w:t xml:space="preserve">Figure of the Hilbert–Pólya bridge.</w:t>
            </w:r>
          </w:p>
        </w:tc>
      </w:tr>
      <w:tr>
        <w:tc>
          <w:tcPr/>
          <w:p>
            <w:pPr>
              <w:pStyle w:val="Compact"/>
              <w:jc w:val="left"/>
            </w:pPr>
            <w:r>
              <w:t xml:space="preserve">static/hilbert_polya/ru/fig25_map_ru.png</w:t>
            </w:r>
          </w:p>
        </w:tc>
        <w:tc>
          <w:tcPr/>
          <w:p>
            <w:pPr>
              <w:pStyle w:val="Compact"/>
              <w:jc w:val="left"/>
            </w:pPr>
            <w:r>
              <w:t xml:space="preserve">Figure of the Hilbert–Pólya bridge.</w:t>
            </w:r>
          </w:p>
        </w:tc>
      </w:tr>
      <w:tr>
        <w:tc>
          <w:tcPr/>
          <w:p>
            <w:pPr>
              <w:pStyle w:val="Compact"/>
              <w:jc w:val="left"/>
            </w:pPr>
            <w:r>
              <w:t xml:space="preserve">static/spectral_core/en/th1_4dim_en.png</w:t>
            </w:r>
          </w:p>
        </w:tc>
        <w:tc>
          <w:tcPr/>
          <w:p>
            <w:pPr>
              <w:pStyle w:val="Compact"/>
              <w:jc w:val="left"/>
            </w:pPr>
            <w:r>
              <w:t xml:space="preserve">Figure of the spectral core.</w:t>
            </w:r>
          </w:p>
        </w:tc>
      </w:tr>
      <w:tr>
        <w:tc>
          <w:tcPr/>
          <w:p>
            <w:pPr>
              <w:pStyle w:val="Compact"/>
              <w:jc w:val="left"/>
            </w:pPr>
            <w:r>
              <w:t xml:space="preserve">static/spectral_core/en/th2_4dim_en.png</w:t>
            </w:r>
          </w:p>
        </w:tc>
        <w:tc>
          <w:tcPr/>
          <w:p>
            <w:pPr>
              <w:pStyle w:val="Compact"/>
              <w:jc w:val="left"/>
            </w:pPr>
            <w:r>
              <w:t xml:space="preserve">Figure of the spectral core.</w:t>
            </w:r>
          </w:p>
        </w:tc>
      </w:tr>
      <w:tr>
        <w:tc>
          <w:tcPr/>
          <w:p>
            <w:pPr>
              <w:pStyle w:val="Compact"/>
              <w:jc w:val="left"/>
            </w:pPr>
            <w:r>
              <w:t xml:space="preserve">static/spectral_core/en/th3_4dim_en.png</w:t>
            </w:r>
          </w:p>
        </w:tc>
        <w:tc>
          <w:tcPr/>
          <w:p>
            <w:pPr>
              <w:pStyle w:val="Compact"/>
              <w:jc w:val="left"/>
            </w:pPr>
            <w:r>
              <w:t xml:space="preserve">Figure of the spectral core.</w:t>
            </w:r>
          </w:p>
        </w:tc>
      </w:tr>
      <w:tr>
        <w:tc>
          <w:tcPr/>
          <w:p>
            <w:pPr>
              <w:pStyle w:val="Compact"/>
              <w:jc w:val="left"/>
            </w:pPr>
            <w:r>
              <w:t xml:space="preserve">static/spectral_core/en/th4_4dim_en.png</w:t>
            </w:r>
          </w:p>
        </w:tc>
        <w:tc>
          <w:tcPr/>
          <w:p>
            <w:pPr>
              <w:pStyle w:val="Compact"/>
              <w:jc w:val="left"/>
            </w:pPr>
            <w:r>
              <w:t xml:space="preserve">Figure of the spectral core.</w:t>
            </w:r>
          </w:p>
        </w:tc>
      </w:tr>
      <w:tr>
        <w:tc>
          <w:tcPr/>
          <w:p>
            <w:pPr>
              <w:pStyle w:val="Compact"/>
              <w:jc w:val="left"/>
            </w:pPr>
            <w:r>
              <w:t xml:space="preserve">static/spectral_core/en/th5_4dim_en.png</w:t>
            </w:r>
          </w:p>
        </w:tc>
        <w:tc>
          <w:tcPr/>
          <w:p>
            <w:pPr>
              <w:pStyle w:val="Compact"/>
              <w:jc w:val="left"/>
            </w:pPr>
            <w:r>
              <w:t xml:space="preserve">Figure of the spectral core.</w:t>
            </w:r>
          </w:p>
        </w:tc>
      </w:tr>
      <w:tr>
        <w:tc>
          <w:tcPr/>
          <w:p>
            <w:pPr>
              <w:pStyle w:val="Compact"/>
              <w:jc w:val="left"/>
            </w:pPr>
            <w:r>
              <w:t xml:space="preserve">static/spectral_core/en/th6_4dim_en.png</w:t>
            </w:r>
          </w:p>
        </w:tc>
        <w:tc>
          <w:tcPr/>
          <w:p>
            <w:pPr>
              <w:pStyle w:val="Compact"/>
              <w:jc w:val="left"/>
            </w:pPr>
            <w:r>
              <w:t xml:space="preserve">Figure of the spectral core.</w:t>
            </w:r>
          </w:p>
        </w:tc>
      </w:tr>
      <w:tr>
        <w:tc>
          <w:tcPr/>
          <w:p>
            <w:pPr>
              <w:pStyle w:val="Compact"/>
              <w:jc w:val="left"/>
            </w:pPr>
            <w:r>
              <w:t xml:space="preserve">static/spectral_core/ru/th1_4dim_ru.png</w:t>
            </w:r>
          </w:p>
        </w:tc>
        <w:tc>
          <w:tcPr/>
          <w:p>
            <w:pPr>
              <w:pStyle w:val="Compact"/>
              <w:jc w:val="left"/>
            </w:pPr>
            <w:r>
              <w:t xml:space="preserve">Figure of the spectral core.</w:t>
            </w:r>
          </w:p>
        </w:tc>
      </w:tr>
      <w:tr>
        <w:tc>
          <w:tcPr/>
          <w:p>
            <w:pPr>
              <w:pStyle w:val="Compact"/>
              <w:jc w:val="left"/>
            </w:pPr>
            <w:r>
              <w:t xml:space="preserve">static/spectral_core/ru/th2_4dim_ru.png</w:t>
            </w:r>
          </w:p>
        </w:tc>
        <w:tc>
          <w:tcPr/>
          <w:p>
            <w:pPr>
              <w:pStyle w:val="Compact"/>
              <w:jc w:val="left"/>
            </w:pPr>
            <w:r>
              <w:t xml:space="preserve">Figure of the spectral core.</w:t>
            </w:r>
          </w:p>
        </w:tc>
      </w:tr>
      <w:tr>
        <w:tc>
          <w:tcPr/>
          <w:p>
            <w:pPr>
              <w:pStyle w:val="Compact"/>
              <w:jc w:val="left"/>
            </w:pPr>
            <w:r>
              <w:t xml:space="preserve">static/spectral_core/ru/th3_4dim_ru.png</w:t>
            </w:r>
          </w:p>
        </w:tc>
        <w:tc>
          <w:tcPr/>
          <w:p>
            <w:pPr>
              <w:pStyle w:val="Compact"/>
              <w:jc w:val="left"/>
            </w:pPr>
            <w:r>
              <w:t xml:space="preserve">Figure of the spectral core.</w:t>
            </w:r>
          </w:p>
        </w:tc>
      </w:tr>
      <w:tr>
        <w:tc>
          <w:tcPr/>
          <w:p>
            <w:pPr>
              <w:pStyle w:val="Compact"/>
              <w:jc w:val="left"/>
            </w:pPr>
            <w:r>
              <w:t xml:space="preserve">static/spectral_core/ru/th4_4dim_ru.png</w:t>
            </w:r>
          </w:p>
        </w:tc>
        <w:tc>
          <w:tcPr/>
          <w:p>
            <w:pPr>
              <w:pStyle w:val="Compact"/>
              <w:jc w:val="left"/>
            </w:pPr>
            <w:r>
              <w:t xml:space="preserve">Figure of the spectral core.</w:t>
            </w:r>
          </w:p>
        </w:tc>
      </w:tr>
      <w:tr>
        <w:tc>
          <w:tcPr/>
          <w:p>
            <w:pPr>
              <w:pStyle w:val="Compact"/>
              <w:jc w:val="left"/>
            </w:pPr>
            <w:r>
              <w:t xml:space="preserve">static/spectral_core/ru/th5_4dim_ru.png</w:t>
            </w:r>
          </w:p>
        </w:tc>
        <w:tc>
          <w:tcPr/>
          <w:p>
            <w:pPr>
              <w:pStyle w:val="Compact"/>
              <w:jc w:val="left"/>
            </w:pPr>
            <w:r>
              <w:t xml:space="preserve">Figure of the spectral core.</w:t>
            </w:r>
          </w:p>
        </w:tc>
      </w:tr>
      <w:tr>
        <w:tc>
          <w:tcPr/>
          <w:p>
            <w:pPr>
              <w:pStyle w:val="Compact"/>
              <w:jc w:val="left"/>
            </w:pPr>
            <w:r>
              <w:t xml:space="preserve">static/spectral_core/ru/th6_4dim_ru.png</w:t>
            </w:r>
          </w:p>
        </w:tc>
        <w:tc>
          <w:tcPr/>
          <w:p>
            <w:pPr>
              <w:pStyle w:val="Compact"/>
              <w:jc w:val="left"/>
            </w:pPr>
            <w:r>
              <w:t xml:space="preserve">Figure of the spectral core.</w:t>
            </w:r>
          </w:p>
        </w:tc>
      </w:tr>
      <w:tr>
        <w:tc>
          <w:tcPr/>
          <w:p>
            <w:pPr>
              <w:pStyle w:val="Compact"/>
              <w:jc w:val="left"/>
            </w:pPr>
            <w:r>
              <w:t xml:space="preserve">static/vortex_optimization/01_heatmap_D_Nv_q.png</w:t>
            </w:r>
          </w:p>
        </w:tc>
        <w:tc>
          <w:tcPr/>
          <w:p>
            <w:pPr>
              <w:pStyle w:val="Compact"/>
              <w:jc w:val="left"/>
            </w:pPr>
            <w:r>
              <w:t xml:space="preserve">Heatmap of KS distance over vortex count and charge, showing the working valley. Campaign T34-ext.</w:t>
            </w:r>
          </w:p>
        </w:tc>
      </w:tr>
      <w:tr>
        <w:tc>
          <w:tcPr/>
          <w:p>
            <w:pPr>
              <w:pStyle w:val="Compact"/>
              <w:jc w:val="left"/>
            </w:pPr>
            <w:r>
              <w:t xml:space="preserve">static/vortex_optimization/02_D_of_Nv.png</w:t>
            </w:r>
          </w:p>
        </w:tc>
        <w:tc>
          <w:tcPr/>
          <w:p>
            <w:pPr>
              <w:pStyle w:val="Compact"/>
              <w:jc w:val="left"/>
            </w:pPr>
            <w:r>
              <w:t xml:space="preserve">KS distance versus vortex density showing the non-monotone working window. Campaign T34-ext.</w:t>
            </w:r>
          </w:p>
        </w:tc>
      </w:tr>
      <w:tr>
        <w:tc>
          <w:tcPr/>
          <w:p>
            <w:pPr>
              <w:pStyle w:val="Compact"/>
              <w:jc w:val="left"/>
            </w:pPr>
            <w:r>
              <w:t xml:space="preserve">static/vortex_optimization/03_D_of_q.png</w:t>
            </w:r>
          </w:p>
        </w:tc>
        <w:tc>
          <w:tcPr/>
          <w:p>
            <w:pPr>
              <w:pStyle w:val="Compact"/>
              <w:jc w:val="left"/>
            </w:pPr>
            <w:r>
              <w:t xml:space="preserve">KS distance versus vortex charge showing q = 1 optimum. Campaign T34-ext.</w:t>
            </w:r>
          </w:p>
        </w:tc>
      </w:tr>
      <w:tr>
        <w:tc>
          <w:tcPr/>
          <w:p>
            <w:pPr>
              <w:pStyle w:val="Compact"/>
              <w:jc w:val="left"/>
            </w:pPr>
            <w:r>
              <w:t xml:space="preserve">static/vortex_optimization/04_L_ladder.png</w:t>
            </w:r>
          </w:p>
        </w:tc>
        <w:tc>
          <w:tcPr/>
          <w:p>
            <w:pPr>
              <w:pStyle w:val="Compact"/>
              <w:jc w:val="left"/>
            </w:pPr>
            <w:r>
              <w:t xml:space="preserve">KS distance across lattice sizes with the GUE floor line. Campaign T34-ext.</w:t>
            </w:r>
          </w:p>
        </w:tc>
      </w:tr>
      <w:tr>
        <w:tc>
          <w:tcPr/>
          <w:p>
            <w:pPr>
              <w:pStyle w:val="Compact"/>
              <w:jc w:val="left"/>
            </w:pPr>
            <w:r>
              <w:t xml:space="preserve">static/vortex_optimization/05_alpha_scan.png</w:t>
            </w:r>
          </w:p>
        </w:tc>
        <w:tc>
          <w:tcPr/>
          <w:p>
            <w:pPr>
              <w:pStyle w:val="Compact"/>
              <w:jc w:val="left"/>
            </w:pPr>
            <w:r>
              <w:t xml:space="preserve">KS distance versus uniform flux alpha showing the critical line at 0.5. Campaign T34-ext.</w:t>
            </w:r>
          </w:p>
        </w:tc>
      </w:tr>
      <w:tr>
        <w:tc>
          <w:tcPr/>
          <w:p>
            <w:pPr>
              <w:pStyle w:val="Compact"/>
              <w:jc w:val="left"/>
            </w:pPr>
            <w:r>
              <w:t xml:space="preserve">static/vortex_optimization/06_R2_s.png</w:t>
            </w:r>
          </w:p>
        </w:tc>
        <w:tc>
          <w:tcPr/>
          <w:p>
            <w:pPr>
              <w:pStyle w:val="Compact"/>
              <w:jc w:val="left"/>
            </w:pPr>
            <w:r>
              <w:t xml:space="preserve">Two-point correlation function compared with zeta-zero statistics. Campaign T34-ext.</w:t>
            </w:r>
          </w:p>
        </w:tc>
      </w:tr>
      <w:tr>
        <w:tc>
          <w:tcPr/>
          <w:p>
            <w:pPr>
              <w:pStyle w:val="Compact"/>
              <w:jc w:val="left"/>
            </w:pPr>
            <w:r>
              <w:t xml:space="preserve">static/vortex_optimization/07_stability.png</w:t>
            </w:r>
          </w:p>
        </w:tc>
        <w:tc>
          <w:tcPr/>
          <w:p>
            <w:pPr>
              <w:pStyle w:val="Compact"/>
              <w:jc w:val="left"/>
            </w:pPr>
            <w:r>
              <w:t xml:space="preserve">Spread of KS distance across realizations for the passing candidates. Campaign T34-ext.</w:t>
            </w:r>
          </w:p>
        </w:tc>
      </w:tr>
      <w:tr>
        <w:tc>
          <w:tcPr/>
          <w:p>
            <w:pPr>
              <w:pStyle w:val="Compact"/>
              <w:jc w:val="left"/>
            </w:pPr>
            <w:r>
              <w:t xml:space="preserve">static/wave_attractors/01_chambers_and_cone.png</w:t>
            </w:r>
          </w:p>
        </w:tc>
        <w:tc>
          <w:tcPr/>
          <w:p>
            <w:pPr>
              <w:pStyle w:val="Compact"/>
              <w:jc w:val="left"/>
            </w:pPr>
            <w:r>
              <w:t xml:space="preserve">Sketch of the trapezoid chamber with the group-velocity cone. Study W1.</w:t>
            </w:r>
          </w:p>
        </w:tc>
      </w:tr>
      <w:tr>
        <w:tc>
          <w:tcPr/>
          <w:p>
            <w:pPr>
              <w:pStyle w:val="Compact"/>
              <w:jc w:val="left"/>
            </w:pPr>
            <w:r>
              <w:t xml:space="preserve">static/wave_attractors/02_cascade.png</w:t>
            </w:r>
          </w:p>
        </w:tc>
        <w:tc>
          <w:tcPr/>
          <w:p>
            <w:pPr>
              <w:pStyle w:val="Compact"/>
              <w:jc w:val="left"/>
            </w:pPr>
            <w:r>
              <w:t xml:space="preserve">Wave-vector jumps along the iso-frequency hyperbola at slope reflections. Study W1.</w:t>
            </w:r>
          </w:p>
        </w:tc>
      </w:tr>
      <w:tr>
        <w:tc>
          <w:tcPr/>
          <w:p>
            <w:pPr>
              <w:pStyle w:val="Compact"/>
              <w:jc w:val="left"/>
            </w:pPr>
            <w:r>
              <w:t xml:space="preserve">static/wave_attractors/03_attractor_vs_control.png</w:t>
            </w:r>
          </w:p>
        </w:tc>
        <w:tc>
          <w:tcPr/>
          <w:p>
            <w:pPr>
              <w:pStyle w:val="Compact"/>
              <w:jc w:val="left"/>
            </w:pPr>
            <w:r>
              <w:t xml:space="preserve">Ray trajectories in hyperbolic versus isotropic chambers. Study W1.</w:t>
            </w:r>
          </w:p>
        </w:tc>
      </w:tr>
      <w:tr>
        <w:tc>
          <w:tcPr/>
          <w:p>
            <w:pPr>
              <w:pStyle w:val="Compact"/>
              <w:jc w:val="left"/>
            </w:pPr>
            <w:r>
              <w:t xml:space="preserve">static/wave_attractors/04_phase_diagram.png</w:t>
            </w:r>
          </w:p>
        </w:tc>
        <w:tc>
          <w:tcPr/>
          <w:p>
            <w:pPr>
              <w:pStyle w:val="Compact"/>
              <w:jc w:val="left"/>
            </w:pPr>
            <w:r>
              <w:t xml:space="preserve">Lock-in fraction over the slope-extent plane with attractor and regular phases. Study W1.</w:t>
            </w:r>
          </w:p>
        </w:tc>
      </w:tr>
      <w:tr>
        <w:tc>
          <w:tcPr/>
          <w:p>
            <w:pPr>
              <w:pStyle w:val="Compact"/>
              <w:jc w:val="left"/>
            </w:pPr>
            <w:r>
              <w:t xml:space="preserve">static/wave_attractors/05_chirality.png</w:t>
            </w:r>
          </w:p>
        </w:tc>
        <w:tc>
          <w:tcPr/>
          <w:p>
            <w:pPr>
              <w:pStyle w:val="Compact"/>
              <w:jc w:val="left"/>
            </w:pPr>
            <w:r>
              <w:t xml:space="preserve">Mirror pair of attractor routes with opposite circulation senses. Study W1.</w:t>
            </w:r>
          </w:p>
        </w:tc>
      </w:tr>
      <w:tr>
        <w:tc>
          <w:tcPr/>
          <w:p>
            <w:pPr>
              <w:pStyle w:val="Compact"/>
              <w:jc w:val="left"/>
            </w:pPr>
            <w:r>
              <w:t xml:space="preserve">static/wave_attractors/06_wave_maps.png</w:t>
            </w:r>
          </w:p>
        </w:tc>
        <w:tc>
          <w:tcPr/>
          <w:p>
            <w:pPr>
              <w:pStyle w:val="Compact"/>
              <w:jc w:val="left"/>
            </w:pPr>
            <w:r>
              <w:t xml:space="preserve">Band-averaged wave intensity maps showing corridor channeling. Study W1.</w:t>
            </w:r>
          </w:p>
        </w:tc>
      </w:tr>
      <w:tr>
        <w:tc>
          <w:tcPr/>
          <w:p>
            <w:pPr>
              <w:pStyle w:val="Compact"/>
              <w:jc w:val="left"/>
            </w:pPr>
            <w:r>
              <w:t xml:space="preserve">static/wave_attractors/07_ray_density.png</w:t>
            </w:r>
          </w:p>
        </w:tc>
        <w:tc>
          <w:tcPr/>
          <w:p>
            <w:pPr>
              <w:pStyle w:val="Compact"/>
              <w:jc w:val="left"/>
            </w:pPr>
            <w:r>
              <w:t xml:space="preserve">Ray density along the attractor route versus background. Study W1.</w:t>
            </w:r>
          </w:p>
        </w:tc>
      </w:tr>
      <w:tr>
        <w:tc>
          <w:tcPr/>
          <w:p>
            <w:pPr>
              <w:pStyle w:val="Compact"/>
              <w:jc w:val="left"/>
            </w:pPr>
            <w:r>
              <w:t xml:space="preserve">static/wave_attractors/08_ab_water.png</w:t>
            </w:r>
          </w:p>
        </w:tc>
        <w:tc>
          <w:tcPr/>
          <w:p>
            <w:pPr>
              <w:pStyle w:val="Compact"/>
              <w:jc w:val="left"/>
            </w:pPr>
            <w:r>
              <w:t xml:space="preserve">Water-wave phase pattern around a vortex showing AB winding. Study W1.</w:t>
            </w:r>
          </w:p>
        </w:tc>
      </w:tr>
      <w:tr>
        <w:tc>
          <w:tcPr/>
          <w:p>
            <w:pPr>
              <w:pStyle w:val="Compact"/>
              <w:jc w:val="left"/>
            </w:pPr>
            <w:r>
              <w:t xml:space="preserve">static/wave_attractors/09_cross_verification.png</w:t>
            </w:r>
          </w:p>
        </w:tc>
        <w:tc>
          <w:tcPr/>
          <w:p>
            <w:pPr>
              <w:pStyle w:val="Compact"/>
              <w:jc w:val="left"/>
            </w:pPr>
            <w:r>
              <w:t xml:space="preserve">Difference of Python and Julia ray trajectories over bounce index. Study W1.</w:t>
            </w:r>
          </w:p>
        </w:tc>
      </w:tr>
      <w:tr>
        <w:tc>
          <w:tcPr/>
          <w:p>
            <w:pPr>
              <w:pStyle w:val="Compact"/>
              <w:jc w:val="left"/>
            </w:pPr>
            <w:r>
              <w:t xml:space="preserve">static/wave_attractors/10_eta_scan.png</w:t>
            </w:r>
          </w:p>
        </w:tc>
        <w:tc>
          <w:tcPr/>
          <w:p>
            <w:pPr>
              <w:pStyle w:val="Compact"/>
              <w:jc w:val="left"/>
            </w:pPr>
            <w:r>
              <w:t xml:space="preserve">Lock-in fraction collapse in scaled coordinates across anisotropy values. Study W1.</w:t>
            </w:r>
          </w:p>
        </w:tc>
      </w:tr>
      <w:tr>
        <w:tc>
          <w:tcPr/>
          <w:p>
            <w:pPr>
              <w:pStyle w:val="Compact"/>
              <w:jc w:val="left"/>
            </w:pPr>
            <w:r>
              <w:t xml:space="preserve">static/wave_attractors/11_time_domain.png</w:t>
            </w:r>
          </w:p>
        </w:tc>
        <w:tc>
          <w:tcPr/>
          <w:p>
            <w:pPr>
              <w:pStyle w:val="Compact"/>
              <w:jc w:val="left"/>
            </w:pPr>
            <w:r>
              <w:t xml:space="preserve">Time-domain pulse capture in the Drude-dispersive medium. Study W1.</w:t>
            </w:r>
          </w:p>
        </w:tc>
      </w:tr>
      <w:tr>
        <w:tc>
          <w:tcPr/>
          <w:p>
            <w:pPr>
              <w:pStyle w:val="Compact"/>
              <w:jc w:val="left"/>
            </w:pPr>
            <w:r>
              <w:t xml:space="preserve">static/wave_attractors/12_truncation.png</w:t>
            </w:r>
          </w:p>
        </w:tc>
        <w:tc>
          <w:tcPr/>
          <w:p>
            <w:pPr>
              <w:pStyle w:val="Compact"/>
              <w:jc w:val="left"/>
            </w:pPr>
            <w:r>
              <w:t xml:space="preserve">Peak capture growth with number of unit cells. Study W1.</w:t>
            </w:r>
          </w:p>
        </w:tc>
      </w:tr>
      <w:tr>
        <w:tc>
          <w:tcPr/>
          <w:p>
            <w:pPr>
              <w:pStyle w:val="Compact"/>
              <w:jc w:val="left"/>
            </w:pPr>
            <w:r>
              <w:t xml:space="preserve">static/meridian/en/fig_M1_r_statistics_en.png</w:t>
            </w:r>
          </w:p>
        </w:tc>
        <w:tc>
          <w:tcPr/>
          <w:p>
            <w:pPr>
              <w:pStyle w:val="Compact"/>
              <w:jc w:val="left"/>
            </w:pPr>
            <w:r>
              <w:t xml:space="preserve">Meridian statistics figure. Package-derived.</w:t>
            </w:r>
          </w:p>
        </w:tc>
      </w:tr>
      <w:tr>
        <w:tc>
          <w:tcPr/>
          <w:p>
            <w:pPr>
              <w:pStyle w:val="Compact"/>
              <w:jc w:val="left"/>
            </w:pPr>
            <w:r>
              <w:t xml:space="preserve">static/meridian/en/fig_M2_spacing_surmise_en.png</w:t>
            </w:r>
          </w:p>
        </w:tc>
        <w:tc>
          <w:tcPr/>
          <w:p>
            <w:pPr>
              <w:pStyle w:val="Compact"/>
              <w:jc w:val="left"/>
            </w:pPr>
            <w:r>
              <w:t xml:space="preserve">Meridian statistics figure. Package-derived.</w:t>
            </w:r>
          </w:p>
        </w:tc>
      </w:tr>
      <w:tr>
        <w:tc>
          <w:tcPr/>
          <w:p>
            <w:pPr>
              <w:pStyle w:val="Compact"/>
              <w:jc w:val="left"/>
            </w:pPr>
            <w:r>
              <w:t xml:space="preserve">static/meridian/en/fig_M3_r_sliding_en.png</w:t>
            </w:r>
          </w:p>
        </w:tc>
        <w:tc>
          <w:tcPr/>
          <w:p>
            <w:pPr>
              <w:pStyle w:val="Compact"/>
              <w:jc w:val="left"/>
            </w:pPr>
            <w:r>
              <w:t xml:space="preserve">Meridian statistics figure. Package-derived.</w:t>
            </w:r>
          </w:p>
        </w:tc>
      </w:tr>
      <w:tr>
        <w:tc>
          <w:tcPr/>
          <w:p>
            <w:pPr>
              <w:pStyle w:val="Compact"/>
              <w:jc w:val="left"/>
            </w:pPr>
            <w:r>
              <w:t xml:space="preserve">static/results_run/en/fig_R1_v19_verdict_map_en.png</w:t>
            </w:r>
          </w:p>
        </w:tc>
        <w:tc>
          <w:tcPr/>
          <w:p>
            <w:pPr>
              <w:pStyle w:val="Compact"/>
              <w:jc w:val="left"/>
            </w:pPr>
            <w:r>
              <w:t xml:space="preserve">v19 run figure. Package-derived.</w:t>
            </w:r>
          </w:p>
        </w:tc>
      </w:tr>
      <w:tr>
        <w:tc>
          <w:tcPr/>
          <w:p>
            <w:pPr>
              <w:pStyle w:val="Compact"/>
              <w:jc w:val="left"/>
            </w:pPr>
            <w:r>
              <w:t xml:space="preserve">static/results_run/en/fig_R2_v19_time_profile_en.png</w:t>
            </w:r>
          </w:p>
        </w:tc>
        <w:tc>
          <w:tcPr/>
          <w:p>
            <w:pPr>
              <w:pStyle w:val="Compact"/>
              <w:jc w:val="left"/>
            </w:pPr>
            <w:r>
              <w:t xml:space="preserve">v19 run figure. Package-derived.</w:t>
            </w:r>
          </w:p>
        </w:tc>
      </w:tr>
      <w:tr>
        <w:tc>
          <w:tcPr/>
          <w:p>
            <w:pPr>
              <w:pStyle w:val="Compact"/>
              <w:jc w:val="left"/>
            </w:pPr>
            <w:r>
              <w:t xml:space="preserve">static/meridian/ru/fig_M1_r_statistics_ru.png</w:t>
            </w:r>
          </w:p>
        </w:tc>
        <w:tc>
          <w:tcPr/>
          <w:p>
            <w:pPr>
              <w:pStyle w:val="Compact"/>
              <w:jc w:val="left"/>
            </w:pPr>
            <w:r>
              <w:t xml:space="preserve">Meridian statistics figure. Package-derived.</w:t>
            </w:r>
          </w:p>
        </w:tc>
      </w:tr>
      <w:tr>
        <w:tc>
          <w:tcPr/>
          <w:p>
            <w:pPr>
              <w:pStyle w:val="Compact"/>
              <w:jc w:val="left"/>
            </w:pPr>
            <w:r>
              <w:t xml:space="preserve">static/meridian/ru/fig_M2_spacing_surmise_ru.png</w:t>
            </w:r>
          </w:p>
        </w:tc>
        <w:tc>
          <w:tcPr/>
          <w:p>
            <w:pPr>
              <w:pStyle w:val="Compact"/>
              <w:jc w:val="left"/>
            </w:pPr>
            <w:r>
              <w:t xml:space="preserve">Meridian statistics figure. Package-derived.</w:t>
            </w:r>
          </w:p>
        </w:tc>
      </w:tr>
      <w:tr>
        <w:tc>
          <w:tcPr/>
          <w:p>
            <w:pPr>
              <w:pStyle w:val="Compact"/>
              <w:jc w:val="left"/>
            </w:pPr>
            <w:r>
              <w:t xml:space="preserve">static/meridian/ru/fig_M3_r_sliding_ru.png</w:t>
            </w:r>
          </w:p>
        </w:tc>
        <w:tc>
          <w:tcPr/>
          <w:p>
            <w:pPr>
              <w:pStyle w:val="Compact"/>
              <w:jc w:val="left"/>
            </w:pPr>
            <w:r>
              <w:t xml:space="preserve">Meridian statistics figure. Package-derived.</w:t>
            </w:r>
          </w:p>
        </w:tc>
      </w:tr>
      <w:tr>
        <w:tc>
          <w:tcPr/>
          <w:p>
            <w:pPr>
              <w:pStyle w:val="Compact"/>
              <w:jc w:val="left"/>
            </w:pPr>
            <w:r>
              <w:t xml:space="preserve">static/results_run/ru/fig_R1_v19_verdict_map_ru.png</w:t>
            </w:r>
          </w:p>
        </w:tc>
        <w:tc>
          <w:tcPr/>
          <w:p>
            <w:pPr>
              <w:pStyle w:val="Compact"/>
              <w:jc w:val="left"/>
            </w:pPr>
            <w:r>
              <w:t xml:space="preserve">v19 run figure. Package-derived.</w:t>
            </w:r>
          </w:p>
        </w:tc>
      </w:tr>
      <w:tr>
        <w:tc>
          <w:tcPr/>
          <w:p>
            <w:pPr>
              <w:pStyle w:val="Compact"/>
              <w:jc w:val="left"/>
            </w:pPr>
            <w:r>
              <w:t xml:space="preserve">static/results_run/ru/fig_R2_v19_time_profile_ru.png</w:t>
            </w:r>
          </w:p>
        </w:tc>
        <w:tc>
          <w:tcPr/>
          <w:p>
            <w:pPr>
              <w:pStyle w:val="Compact"/>
              <w:jc w:val="left"/>
            </w:pPr>
            <w:r>
              <w:t xml:space="preserve">v19 run figure. Package-derived.</w:t>
            </w:r>
          </w:p>
        </w:tc>
      </w:tr>
    </w:tbl>
    <w:p>
      <w:r>
        <w:pict>
          <v:rect style="width:0;height:1.5pt" o:hralign="center" o:hrstd="t" o:hr="t"/>
        </w:pict>
      </w:r>
    </w:p>
    <w:bookmarkEnd w:id="473"/>
    <w:bookmarkEnd w:id="474"/>
    <w:bookmarkStart w:id="476" w:name="Xaebdd2fc2faf68eb457f151ef93fbaab9026b74"/>
    <w:p>
      <w:pPr>
        <w:pStyle w:val="Heading1"/>
      </w:pPr>
      <w:r>
        <w:t xml:space="preserve">Appendix O. The monograph’s language abstracts (full)</w:t>
      </w:r>
    </w:p>
    <w:bookmarkStart w:id="475" w:name="中文"/>
    <w:p>
      <w:pPr>
        <w:pStyle w:val="Heading3"/>
      </w:pPr>
      <w:r>
        <w:t xml:space="preserve">中文</w:t>
      </w:r>
    </w:p>
    <w:bookmarkEnd w:id="475"/>
    <w:bookmarkEnd w:id="476"/>
    <w:bookmarkStart w:id="484" w:name="ab-cloud-研究计划统一专著中文摘要"/>
    <w:p>
      <w:pPr>
        <w:pStyle w:val="Heading1"/>
      </w:pPr>
      <w:r>
        <w:t xml:space="preserve">AB-Cloud 研究计划：统一专著（中文摘要）</w:t>
      </w:r>
    </w:p>
    <w:p>
      <w:pPr>
        <w:pStyle w:val="FirstParagraph"/>
      </w:pPr>
      <w:r>
        <w:rPr>
          <w:b/>
          <w:bCs/>
        </w:rPr>
        <w:t xml:space="preserve">AB-Cloud Research Programme · Unified Academic Package</w:t>
      </w:r>
    </w:p>
    <w:p>
      <w:pPr>
        <w:pStyle w:val="BodyText"/>
      </w:pPr>
      <w:hyperlink r:id="rId477">
        <w:r>
          <w:rPr>
            <w:rStyle w:val="Hyperlink"/>
          </w:rPr>
          <w:t xml:space="preserve">返回主 README / back</w:t>
        </w:r>
      </w:hyperlink>
    </w:p>
    <w:p>
      <w:pPr>
        <w:pStyle w:val="BodyText"/>
      </w:pPr>
      <w:hyperlink r:id="rId478">
        <w:r>
          <w:rPr>
            <w:rStyle w:val="Hyperlink"/>
          </w:rPr>
          <w:t xml:space="preserve">Русский</w:t>
        </w:r>
      </w:hyperlink>
      <w:r>
        <w:t xml:space="preserve"> </w:t>
      </w:r>
      <w:r>
        <w:t xml:space="preserve">·</w:t>
      </w:r>
      <w:r>
        <w:t xml:space="preserve"> </w:t>
      </w:r>
      <w:hyperlink r:id="rId479">
        <w:r>
          <w:rPr>
            <w:rStyle w:val="Hyperlink"/>
          </w:rPr>
          <w:t xml:space="preserve">English</w:t>
        </w:r>
      </w:hyperlink>
      <w:r>
        <w:t xml:space="preserve"> </w:t>
      </w:r>
      <w:r>
        <w:t xml:space="preserve">·</w:t>
      </w:r>
      <w:r>
        <w:t xml:space="preserve"> </w:t>
      </w:r>
      <w:r>
        <w:rPr>
          <w:b/>
          <w:bCs/>
        </w:rPr>
        <w:t xml:space="preserve">中文</w:t>
      </w:r>
      <w:r>
        <w:t xml:space="preserve"> </w:t>
      </w:r>
      <w:r>
        <w:t xml:space="preserve">·</w:t>
      </w:r>
      <w:r>
        <w:t xml:space="preserve"> </w:t>
      </w:r>
      <w:hyperlink r:id="rId480">
        <w:r>
          <w:rPr>
            <w:rStyle w:val="Hyperlink"/>
          </w:rPr>
          <w:t xml:space="preserve">Deutsch</w:t>
        </w:r>
      </w:hyperlink>
      <w:r>
        <w:t xml:space="preserve"> </w:t>
      </w:r>
      <w:r>
        <w:t xml:space="preserve">·</w:t>
      </w:r>
      <w:r>
        <w:t xml:space="preserve"> </w:t>
      </w:r>
      <w:hyperlink r:id="rId481">
        <w:r>
          <w:rPr>
            <w:rStyle w:val="Hyperlink"/>
          </w:rPr>
          <w:t xml:space="preserve">Español</w:t>
        </w:r>
      </w:hyperlink>
      <w:r>
        <w:t xml:space="preserve"> </w:t>
      </w:r>
      <w:r>
        <w:t xml:space="preserve">·</w:t>
      </w:r>
      <w:r>
        <w:t xml:space="preserve"> </w:t>
      </w:r>
      <w:hyperlink r:id="rId482">
        <w:r>
          <w:rPr>
            <w:rStyle w:val="Hyperlink"/>
          </w:rPr>
          <w:t xml:space="preserve">Français</w:t>
        </w:r>
      </w:hyperlink>
      <w:r>
        <w:t xml:space="preserve"> </w:t>
      </w:r>
      <w:r>
        <w:t xml:space="preserve">·</w:t>
      </w:r>
      <w:r>
        <w:t xml:space="preserve"> </w:t>
      </w:r>
      <w:hyperlink r:id="rId483">
        <w:r>
          <w:rPr>
            <w:rStyle w:val="Hyperlink"/>
          </w:rPr>
          <w:t xml:space="preserve">العربية</w:t>
        </w:r>
      </w:hyperlink>
    </w:p>
    <w:bookmarkEnd w:id="484"/>
    <w:p>
      <w:r>
        <w:pict>
          <v:rect style="width:0;height:1.5pt" o:hralign="center" o:hrstd="t" o:hr="t"/>
        </w:pict>
      </w:r>
    </w:p>
    <w:p>
      <w:pPr>
        <w:pStyle w:val="BlockText"/>
      </w:pPr>
      <w:r>
        <w:t xml:space="preserve">[!NOTE]</w:t>
      </w:r>
      <w:r>
        <w:t xml:space="preserve"> </w:t>
      </w:r>
      <w:r>
        <w:rPr>
          <w:b/>
          <w:bCs/>
        </w:rPr>
        <w:t xml:space="preserve">中文版为摘要。</w:t>
      </w:r>
      <w:r>
        <w:t xml:space="preserve"> </w:t>
      </w:r>
      <w:r>
        <w:t xml:space="preserve">完整学术文本为俄文与英文卷：</w:t>
      </w:r>
      <w:hyperlink r:id="rId485">
        <w:r>
          <w:rPr>
            <w:rStyle w:val="VerbatimChar"/>
          </w:rPr>
          <w:t xml:space="preserve">../ru/monograph_ru.pdf</w:t>
        </w:r>
      </w:hyperlink>
      <w:r>
        <w:t xml:space="preserve"> </w:t>
      </w:r>
      <w:r>
        <w:t xml:space="preserve">与</w:t>
      </w:r>
      <w:r>
        <w:t xml:space="preserve"> </w:t>
      </w:r>
      <w:hyperlink r:id="rId486">
        <w:r>
          <w:rPr>
            <w:rStyle w:val="VerbatimChar"/>
          </w:rPr>
          <w:t xml:space="preserve">../en/monograph_en.pdf</w:t>
        </w:r>
      </w:hyperlink>
      <w:r>
        <w:t xml:space="preserve">。以下为忠实翻译的摘要与章节目录。</w:t>
      </w:r>
    </w:p>
    <w:bookmarkStart w:id="487" w:name="abstract-摘要"/>
    <w:p>
      <w:pPr>
        <w:pStyle w:val="Heading2"/>
      </w:pPr>
      <w:r>
        <w:t xml:space="preserve">Abstract / 摘要</w:t>
      </w:r>
    </w:p>
    <w:p>
      <w:pPr>
        <w:pStyle w:val="FirstParagraph"/>
      </w:pPr>
      <w:r>
        <w:t xml:space="preserve">本专著是 AB-Cloud 研究计划的统一叙述：一项展开为四个层次及一个补充旋量研究的工作。该计划研究黎曼 ζ 函数非平凡零点与厄米算符谱之间的一座具体统计桥梁。候选者是每个格点携带 α 量子阿哈罗诺夫–玻姆磁通的格点算符（AB 云），其构造使得谱统计落入 GUE 普适类——蒙哥马利–奥德利兹科计划为 ζ 零点所预测的类——而构造的精确层（厄米性、磁通量子化、Byers–Yang 不变性、手征配对、Connes 自对偶、几何相位恒等式链）在需要处以机器精度乃至 256 位任意精度验证。</w:t>
      </w:r>
    </w:p>
    <w:p>
      <w:pPr>
        <w:pStyle w:val="BodyText"/>
      </w:pPr>
      <w:r>
        <w:t xml:space="preserve">叙述整合了计划的三个研究实验室。</w:t>
      </w:r>
      <w:r>
        <w:rPr>
          <w:b/>
          <w:bCs/>
        </w:rPr>
        <w:t xml:space="preserve">第 I 层</w:t>
      </w:r>
      <w:r>
        <w:t xml:space="preserve">——谱核与 AB 处理器：活动 V01–V20、定理 Th1–Th6、V13 义务机、具有 AB 云 ISA 与精确 Givens–QR 编译（1−F ≤ 4.4×10⁻¹⁶）的处理器。</w:t>
      </w:r>
      <w:r>
        <w:rPr>
          <w:b/>
          <w:bCs/>
        </w:rPr>
        <w:t xml:space="preserve">第 II 层</w:t>
      </w:r>
      <w:r>
        <w:t xml:space="preserve">——狄拉克骨架：十四个测试 D1–D14 确立 π 通量格点</w:t>
      </w:r>
      <w:r>
        <w:rPr>
          <w:i/>
          <w:iCs/>
        </w:rPr>
        <w:t xml:space="preserve">就是</w:t>
      </w:r>
      <w:r>
        <w:t xml:space="preserve">离散化的无质量狄拉克方程，而 ζ 装饰狄拉克算符将体统计从 GOE 提升至 GUE（⟨r⟩ = 0.608 对 0.5992）。</w:t>
      </w:r>
      <w:r>
        <w:rPr>
          <w:b/>
          <w:bCs/>
        </w:rPr>
        <w:t xml:space="preserve">第 III 层</w:t>
      </w:r>
      <w:r>
        <w:t xml:space="preserve">——希尔伯特–波利亚桥梁：十七个活动 C1–C17 与十八条定理 T1–T18；该层的判定是「几乎存在的算符」。</w:t>
      </w:r>
      <w:r>
        <w:rPr>
          <w:b/>
          <w:bCs/>
        </w:rPr>
        <w:t xml:space="preserve">第 IV 层</w:t>
      </w:r>
      <w:r>
        <w:t xml:space="preserve">——盲验证：十八个预注册判定 E01–E18，包括两个独立引擎对 T=1000 以内全部 649 个 ζ 零点的盲读（比特精确一致），以及 38 测试基准运行的遗产。</w:t>
      </w:r>
    </w:p>
    <w:p>
      <w:pPr>
        <w:pStyle w:val="BodyText"/>
      </w:pPr>
      <w:r>
        <w:rPr>
          <w:b/>
          <w:bCs/>
        </w:rPr>
        <w:t xml:space="preserve">合并判定登记表：自伴性——</w:t>
      </w:r>
      <w:r>
        <w:t xml:space="preserve">是</w:t>
      </w:r>
      <w:r>
        <w:rPr>
          <w:b/>
          <w:bCs/>
        </w:rPr>
        <w:t xml:space="preserve">；谱同一性——</w:t>
      </w:r>
      <w:r>
        <w:t xml:space="preserve">是</w:t>
      </w:r>
      <w:r>
        <w:rPr>
          <w:b/>
          <w:bCs/>
        </w:rPr>
        <w:t xml:space="preserve">（在零点自身的层级上成立；审计 v2.0.7；比特层分支仍开放）；GUE 类——</w:t>
      </w:r>
      <w:r>
        <w:t xml:space="preserve">是</w:t>
      </w:r>
      <w:r>
        <w:rPr>
          <w:b/>
          <w:bCs/>
        </w:rPr>
        <w:t xml:space="preserve">；狄拉克动力学——</w:t>
      </w:r>
      <w:r>
        <w:t xml:space="preserve">是</w:t>
      </w:r>
      <w:r>
        <w:rPr>
          <w:b/>
          <w:bCs/>
        </w:rPr>
        <w:t xml:space="preserve">；算符中的素数——</w:t>
      </w:r>
      <w:r>
        <w:t xml:space="preserve">是</w:t>
      </w:r>
      <w:r>
        <w:rPr>
          <w:b/>
          <w:bCs/>
        </w:rPr>
        <w:t xml:space="preserve">（经由收敛阶梯；审计 v2.0.8）（Λ(n)/√n 权重存在于迹中）；黎曼假设——按构造</w:t>
      </w:r>
      <w:r>
        <w:t xml:space="preserve">受阻</w:t>
      </w:r>
      <w:r>
        <w:rPr>
          <w:b/>
          <w:bCs/>
        </w:rPr>
        <w:t xml:space="preserve">。这张地图如今是双向的：层级同一性在零点自身的层级上成立，素数经由收敛阶梯进入；剩下的墙是比特层的。局域格点仍无法承载零点梳谱所要求的纠缠（子系统熵 S_A ≈ 12–16 nats，而 Haar 为 160–220）。.</w:t>
      </w:r>
    </w:p>
    <w:bookmarkEnd w:id="487"/>
    <w:bookmarkStart w:id="488" w:name="章节目录"/>
    <w:p>
      <w:pPr>
        <w:pStyle w:val="Heading2"/>
      </w:pPr>
      <w:r>
        <w:t xml:space="preserve">章节目录</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引言</w:t>
            </w:r>
          </w:p>
        </w:tc>
      </w:tr>
      <w:tr>
        <w:tc>
          <w:tcPr/>
          <w:p>
            <w:pPr>
              <w:pStyle w:val="Compact"/>
              <w:jc w:val="left"/>
            </w:pPr>
            <w:r>
              <w:t xml:space="preserve">2</w:t>
            </w:r>
          </w:p>
        </w:tc>
        <w:tc>
          <w:tcPr/>
          <w:p>
            <w:pPr>
              <w:pStyle w:val="Compact"/>
              <w:jc w:val="left"/>
            </w:pPr>
            <w:r>
              <w:t xml:space="preserve">相关工作</w:t>
            </w:r>
          </w:p>
        </w:tc>
      </w:tr>
      <w:tr>
        <w:tc>
          <w:tcPr/>
          <w:p>
            <w:pPr>
              <w:pStyle w:val="Compact"/>
              <w:jc w:val="left"/>
            </w:pPr>
            <w:r>
              <w:t xml:space="preserve">3</w:t>
            </w:r>
          </w:p>
        </w:tc>
        <w:tc>
          <w:tcPr/>
          <w:p>
            <w:pPr>
              <w:pStyle w:val="Compact"/>
              <w:jc w:val="left"/>
            </w:pPr>
            <w:r>
              <w:t xml:space="preserve">架构：一台机器的层次</w:t>
            </w:r>
          </w:p>
        </w:tc>
      </w:tr>
      <w:tr>
        <w:tc>
          <w:tcPr/>
          <w:p>
            <w:pPr>
              <w:pStyle w:val="Compact"/>
              <w:jc w:val="left"/>
            </w:pPr>
            <w:r>
              <w:t xml:space="preserve">4</w:t>
            </w:r>
          </w:p>
        </w:tc>
        <w:tc>
          <w:tcPr/>
          <w:p>
            <w:pPr>
              <w:pStyle w:val="Compact"/>
              <w:jc w:val="left"/>
            </w:pPr>
            <w:r>
              <w:t xml:space="preserve">第 I 层：谱核与 AB 处理器</w:t>
            </w:r>
          </w:p>
        </w:tc>
      </w:tr>
      <w:tr>
        <w:tc>
          <w:tcPr/>
          <w:p>
            <w:pPr>
              <w:pStyle w:val="Compact"/>
              <w:jc w:val="left"/>
            </w:pPr>
            <w:r>
              <w:t xml:space="preserve">5</w:t>
            </w:r>
          </w:p>
        </w:tc>
        <w:tc>
          <w:tcPr/>
          <w:p>
            <w:pPr>
              <w:pStyle w:val="Compact"/>
              <w:jc w:val="left"/>
            </w:pPr>
            <w:r>
              <w:t xml:space="preserve">第 II 层：狄拉克骨架</w:t>
            </w:r>
          </w:p>
        </w:tc>
      </w:tr>
      <w:tr>
        <w:tc>
          <w:tcPr/>
          <w:p>
            <w:pPr>
              <w:pStyle w:val="Compact"/>
              <w:jc w:val="left"/>
            </w:pPr>
            <w:r>
              <w:t xml:space="preserve">6</w:t>
            </w:r>
          </w:p>
        </w:tc>
        <w:tc>
          <w:tcPr/>
          <w:p>
            <w:pPr>
              <w:pStyle w:val="Compact"/>
              <w:jc w:val="left"/>
            </w:pPr>
            <w:r>
              <w:t xml:space="preserve">第 III 层：希尔伯特–波利亚桥梁</w:t>
            </w:r>
          </w:p>
        </w:tc>
      </w:tr>
      <w:tr>
        <w:tc>
          <w:tcPr/>
          <w:p>
            <w:pPr>
              <w:pStyle w:val="Compact"/>
              <w:jc w:val="left"/>
            </w:pPr>
            <w:r>
              <w:t xml:space="preserve">7</w:t>
            </w:r>
          </w:p>
        </w:tc>
        <w:tc>
          <w:tcPr/>
          <w:p>
            <w:pPr>
              <w:pStyle w:val="Compact"/>
              <w:jc w:val="left"/>
            </w:pPr>
            <w:r>
              <w:t xml:space="preserve">第 IV 层：盲验证与遗产</w:t>
            </w:r>
          </w:p>
        </w:tc>
      </w:tr>
      <w:tr>
        <w:tc>
          <w:tcPr/>
          <w:p>
            <w:pPr>
              <w:pStyle w:val="Compact"/>
              <w:jc w:val="left"/>
            </w:pPr>
            <w:r>
              <w:t xml:space="preserve">8</w:t>
            </w:r>
          </w:p>
        </w:tc>
        <w:tc>
          <w:tcPr/>
          <w:p>
            <w:pPr>
              <w:pStyle w:val="Compact"/>
              <w:jc w:val="left"/>
            </w:pPr>
            <w:r>
              <w:t xml:space="preserve">旋量研究：无长期记忆的机器</w:t>
            </w:r>
          </w:p>
        </w:tc>
      </w:tr>
      <w:tr>
        <w:tc>
          <w:tcPr/>
          <w:p>
            <w:pPr>
              <w:pStyle w:val="Compact"/>
              <w:jc w:val="left"/>
            </w:pPr>
            <w:r>
              <w:t xml:space="preserve">9</w:t>
            </w:r>
          </w:p>
        </w:tc>
        <w:tc>
          <w:tcPr/>
          <w:p>
            <w:pPr>
              <w:pStyle w:val="Compact"/>
              <w:jc w:val="left"/>
            </w:pPr>
            <w:r>
              <w:t xml:space="preserve">数据与可复现性</w:t>
            </w:r>
          </w:p>
        </w:tc>
      </w:tr>
      <w:tr>
        <w:tc>
          <w:tcPr/>
          <w:p>
            <w:pPr>
              <w:pStyle w:val="Compact"/>
              <w:jc w:val="left"/>
            </w:pPr>
            <w:r>
              <w:t xml:space="preserve">10</w:t>
            </w:r>
          </w:p>
        </w:tc>
        <w:tc>
          <w:tcPr/>
          <w:p>
            <w:pPr>
              <w:pStyle w:val="Compact"/>
              <w:jc w:val="left"/>
            </w:pPr>
            <w:r>
              <w:t xml:space="preserve">合并实验登记表</w:t>
            </w:r>
          </w:p>
        </w:tc>
      </w:tr>
      <w:tr>
        <w:tc>
          <w:tcPr/>
          <w:p>
            <w:pPr>
              <w:pStyle w:val="Compact"/>
              <w:jc w:val="left"/>
            </w:pPr>
            <w:r>
              <w:t xml:space="preserve">11</w:t>
            </w:r>
          </w:p>
        </w:tc>
        <w:tc>
          <w:tcPr/>
          <w:p>
            <w:pPr>
              <w:pStyle w:val="Compact"/>
              <w:jc w:val="left"/>
            </w:pPr>
            <w:r>
              <w:t xml:space="preserve">结果与判定</w:t>
            </w:r>
          </w:p>
        </w:tc>
      </w:tr>
      <w:tr>
        <w:tc>
          <w:tcPr/>
          <w:p>
            <w:pPr>
              <w:pStyle w:val="Compact"/>
              <w:jc w:val="left"/>
            </w:pPr>
            <w:r>
              <w:t xml:space="preserve">12</w:t>
            </w:r>
          </w:p>
        </w:tc>
        <w:tc>
          <w:tcPr/>
          <w:p>
            <w:pPr>
              <w:pStyle w:val="Compact"/>
              <w:jc w:val="left"/>
            </w:pPr>
            <w:r>
              <w:t xml:space="preserve">讨论：局域性之墙</w:t>
            </w:r>
          </w:p>
        </w:tc>
      </w:tr>
      <w:tr>
        <w:tc>
          <w:tcPr/>
          <w:p>
            <w:pPr>
              <w:pStyle w:val="Compact"/>
              <w:jc w:val="left"/>
            </w:pPr>
            <w:r>
              <w:t xml:space="preserve">13</w:t>
            </w:r>
          </w:p>
        </w:tc>
        <w:tc>
          <w:tcPr/>
          <w:p>
            <w:pPr>
              <w:pStyle w:val="Compact"/>
              <w:jc w:val="left"/>
            </w:pPr>
            <w:r>
              <w:t xml:space="preserve">局限与诚实边界</w:t>
            </w:r>
          </w:p>
        </w:tc>
      </w:tr>
      <w:tr>
        <w:tc>
          <w:tcPr/>
          <w:p>
            <w:pPr>
              <w:pStyle w:val="Compact"/>
              <w:jc w:val="left"/>
            </w:pPr>
            <w:r>
              <w:t xml:space="preserve">14</w:t>
            </w:r>
          </w:p>
        </w:tc>
        <w:tc>
          <w:tcPr/>
          <w:p>
            <w:pPr>
              <w:pStyle w:val="Compact"/>
              <w:jc w:val="left"/>
            </w:pPr>
            <w:r>
              <w:t xml:space="preserve">结论</w:t>
            </w:r>
          </w:p>
        </w:tc>
      </w:tr>
      <w:tr>
        <w:tc>
          <w:tcPr/>
          <w:p>
            <w:pPr>
              <w:pStyle w:val="Compact"/>
              <w:jc w:val="left"/>
            </w:pPr>
            <w:r>
              <w:t xml:space="preserve">A</w:t>
            </w:r>
          </w:p>
        </w:tc>
        <w:tc>
          <w:tcPr/>
          <w:p>
            <w:pPr>
              <w:pStyle w:val="Compact"/>
              <w:jc w:val="left"/>
            </w:pPr>
            <w:r>
              <w:t xml:space="preserve">附录 A：活动登记表</w:t>
            </w:r>
          </w:p>
        </w:tc>
      </w:tr>
      <w:tr>
        <w:tc>
          <w:tcPr/>
          <w:p>
            <w:pPr>
              <w:pStyle w:val="Compact"/>
              <w:jc w:val="left"/>
            </w:pPr>
            <w:r>
              <w:t xml:space="preserve">B</w:t>
            </w:r>
          </w:p>
        </w:tc>
        <w:tc>
          <w:tcPr/>
          <w:p>
            <w:pPr>
              <w:pStyle w:val="Compact"/>
              <w:jc w:val="left"/>
            </w:pPr>
            <w:r>
              <w:t xml:space="preserve">附录 B：来源映射</w:t>
            </w:r>
          </w:p>
        </w:tc>
      </w:tr>
    </w:tbl>
    <w:bookmarkEnd w:id="488"/>
    <w:bookmarkStart w:id="489" w:name="关键数字"/>
    <w:p>
      <w:pPr>
        <w:pStyle w:val="Heading2"/>
      </w:pPr>
      <w:r>
        <w:t xml:space="preserve">关键数字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结果</w:t>
            </w:r>
          </w:p>
        </w:tc>
        <w:tc>
          <w:tcPr/>
          <w:p>
            <w:pPr>
              <w:pStyle w:val="Compact"/>
              <w:jc w:val="left"/>
            </w:pPr>
            <w:r>
              <w:t xml:space="preserve">数值</w:t>
            </w:r>
          </w:p>
        </w:tc>
      </w:tr>
      <w:tr>
        <w:tc>
          <w:tcPr/>
          <w:p>
            <w:pPr>
              <w:pStyle w:val="Compact"/>
              <w:jc w:val="left"/>
            </w:pPr>
            <w:r>
              <w:t xml:space="preserve">盲读 ζ 零点至 T=1000（双引擎）</w:t>
            </w:r>
          </w:p>
        </w:tc>
        <w:tc>
          <w:tcPr/>
          <w:p>
            <w:pPr>
              <w:pStyle w:val="Compact"/>
              <w:jc w:val="left"/>
            </w:pPr>
            <w:r>
              <w:t xml:space="preserve">649/649 + 639/639；跨引擎 0.0</w:t>
            </w:r>
          </w:p>
        </w:tc>
      </w:tr>
      <w:tr>
        <w:tc>
          <w:tcPr/>
          <w:p>
            <w:pPr>
              <w:pStyle w:val="Compact"/>
              <w:jc w:val="left"/>
            </w:pPr>
            <w:r>
              <w:t xml:space="preserve">ζ 装饰统计</w:t>
            </w:r>
          </w:p>
        </w:tc>
        <w:tc>
          <w:tcPr/>
          <w:p>
            <w:pPr>
              <w:pStyle w:val="Compact"/>
              <w:jc w:val="left"/>
            </w:pPr>
            <w:r>
              <w:t xml:space="preserve">⟨r⟩ 0.608 vs 理论 0.5992</w:t>
            </w:r>
          </w:p>
        </w:tc>
      </w:tr>
      <w:tr>
        <w:tc>
          <w:tcPr/>
          <w:p>
            <w:pPr>
              <w:pStyle w:val="Compact"/>
              <w:jc w:val="left"/>
            </w:pPr>
            <w:r>
              <w:t xml:space="preserve">克莱因超隧穿</w:t>
            </w:r>
          </w:p>
        </w:tc>
        <w:tc>
          <w:tcPr/>
          <w:p>
            <w:pPr>
              <w:pStyle w:val="Compact"/>
              <w:jc w:val="left"/>
            </w:pPr>
            <w:r>
              <w:t xml:space="preserve">0.978 vs 0.0010（×977）</w:t>
            </w:r>
          </w:p>
        </w:tc>
      </w:tr>
      <w:tr>
        <w:tc>
          <w:tcPr/>
          <w:p>
            <w:pPr>
              <w:pStyle w:val="Compact"/>
              <w:jc w:val="left"/>
            </w:pPr>
            <w:r>
              <w:t xml:space="preserve">非局部孪生</w:t>
            </w:r>
          </w:p>
        </w:tc>
        <w:tc>
          <w:tcPr/>
          <w:p>
            <w:pPr>
              <w:pStyle w:val="Compact"/>
              <w:jc w:val="left"/>
            </w:pPr>
            <w:r>
              <w:t xml:space="preserve">r_H7 = 1.000000</w:t>
            </w:r>
          </w:p>
        </w:tc>
      </w:tr>
      <w:tr>
        <w:tc>
          <w:tcPr/>
          <w:p>
            <w:pPr>
              <w:pStyle w:val="Compact"/>
              <w:jc w:val="left"/>
            </w:pPr>
            <w:r>
              <w:t xml:space="preserve">局域性之墙</w:t>
            </w:r>
          </w:p>
        </w:tc>
        <w:tc>
          <w:tcPr/>
          <w:p>
            <w:pPr>
              <w:pStyle w:val="Compact"/>
              <w:jc w:val="left"/>
            </w:pPr>
            <w:r>
              <w:t xml:space="preserve">S_A 12–16 nats vs Haar 160–220</w:t>
            </w:r>
          </w:p>
        </w:tc>
      </w:tr>
      <w:tr>
        <w:tc>
          <w:tcPr/>
          <w:p>
            <w:pPr>
              <w:pStyle w:val="Compact"/>
              <w:jc w:val="left"/>
            </w:pPr>
            <w:r>
              <w:t xml:space="preserve">RH 状态</w:t>
            </w:r>
          </w:p>
        </w:tc>
        <w:tc>
          <w:tcPr/>
          <w:p>
            <w:pPr>
              <w:pStyle w:val="Compact"/>
              <w:jc w:val="left"/>
            </w:pPr>
            <w:r>
              <w:t xml:space="preserve">按构造受阻 (V13)</w:t>
            </w:r>
          </w:p>
        </w:tc>
      </w:tr>
    </w:tbl>
    <w:bookmarkEnd w:id="489"/>
    <w:bookmarkStart w:id="491" w:name="关键词"/>
    <w:p>
      <w:pPr>
        <w:pStyle w:val="Heading2"/>
      </w:pPr>
      <w:r>
        <w:t xml:space="preserve">关键词</w:t>
      </w:r>
    </w:p>
    <w:p>
      <w:pPr>
        <w:pStyle w:val="FirstParagraph"/>
      </w:pPr>
      <w:r>
        <w:t xml:space="preserve">关键词：黎曼 ζ 函数 · 希尔伯特–波利亚 · 阿哈罗诺夫–玻姆 · 格点狄拉克算符 · 随机矩阵 · GUE · 蒙哥马利–奥德利兹科 · 贝里–基廷 · Connes · 盲验证 · 可复现性</w:t>
      </w:r>
    </w:p>
    <w:bookmarkStart w:id="490" w:name="deutsch"/>
    <w:p>
      <w:pPr>
        <w:pStyle w:val="Heading3"/>
      </w:pPr>
      <w:r>
        <w:t xml:space="preserve">Deutsch</w:t>
      </w:r>
    </w:p>
    <w:bookmarkEnd w:id="490"/>
    <w:bookmarkEnd w:id="491"/>
    <w:bookmarkStart w:id="493" w:name="X9a767634098bf1c188a472ead1495d4b77544bf"/>
    <w:p>
      <w:pPr>
        <w:pStyle w:val="Heading1"/>
      </w:pPr>
      <w:r>
        <w:t xml:space="preserve">Das AB-Cloud-Forschungsprogramm: einheitliche Monographie (deutsche Zusammenfassung)</w:t>
      </w:r>
    </w:p>
    <w:p>
      <w:pPr>
        <w:pStyle w:val="FirstParagraph"/>
      </w:pPr>
      <w:r>
        <w:rPr>
          <w:b/>
          <w:bCs/>
        </w:rPr>
        <w:t xml:space="preserve">AB-Cloud Research Programme · Unified Academic Package</w:t>
      </w:r>
    </w:p>
    <w:p>
      <w:pPr>
        <w:pStyle w:val="BodyText"/>
      </w:pPr>
      <w:hyperlink r:id="rId477">
        <w:r>
          <w:rPr>
            <w:rStyle w:val="Hyperlink"/>
          </w:rPr>
          <w:t xml:space="preserve">返回主 README / back</w:t>
        </w:r>
      </w:hyperlink>
    </w:p>
    <w:p>
      <w:pPr>
        <w:pStyle w:val="BodyText"/>
      </w:pPr>
      <w:hyperlink r:id="rId478">
        <w:r>
          <w:rPr>
            <w:rStyle w:val="Hyperlink"/>
          </w:rPr>
          <w:t xml:space="preserve">Русский</w:t>
        </w:r>
      </w:hyperlink>
      <w:r>
        <w:t xml:space="preserve"> </w:t>
      </w:r>
      <w:r>
        <w:t xml:space="preserve">·</w:t>
      </w:r>
      <w:r>
        <w:t xml:space="preserve"> </w:t>
      </w:r>
      <w:hyperlink r:id="rId479">
        <w:r>
          <w:rPr>
            <w:rStyle w:val="Hyperlink"/>
          </w:rPr>
          <w:t xml:space="preserve">English</w:t>
        </w:r>
      </w:hyperlink>
      <w:r>
        <w:t xml:space="preserve"> </w:t>
      </w:r>
      <w:r>
        <w:t xml:space="preserve">·</w:t>
      </w:r>
      <w:r>
        <w:t xml:space="preserve"> </w:t>
      </w:r>
      <w:hyperlink r:id="rId492">
        <w:r>
          <w:rPr>
            <w:rStyle w:val="Hyperlink"/>
          </w:rPr>
          <w:t xml:space="preserve">中文</w:t>
        </w:r>
      </w:hyperlink>
      <w:r>
        <w:t xml:space="preserve"> </w:t>
      </w:r>
      <w:r>
        <w:t xml:space="preserve">·</w:t>
      </w:r>
      <w:r>
        <w:t xml:space="preserve"> </w:t>
      </w:r>
      <w:r>
        <w:rPr>
          <w:b/>
          <w:bCs/>
        </w:rPr>
        <w:t xml:space="preserve">Deutsch</w:t>
      </w:r>
      <w:r>
        <w:t xml:space="preserve"> </w:t>
      </w:r>
      <w:r>
        <w:t xml:space="preserve">·</w:t>
      </w:r>
      <w:r>
        <w:t xml:space="preserve"> </w:t>
      </w:r>
      <w:hyperlink r:id="rId481">
        <w:r>
          <w:rPr>
            <w:rStyle w:val="Hyperlink"/>
          </w:rPr>
          <w:t xml:space="preserve">Español</w:t>
        </w:r>
      </w:hyperlink>
      <w:r>
        <w:t xml:space="preserve"> </w:t>
      </w:r>
      <w:r>
        <w:t xml:space="preserve">·</w:t>
      </w:r>
      <w:r>
        <w:t xml:space="preserve"> </w:t>
      </w:r>
      <w:hyperlink r:id="rId482">
        <w:r>
          <w:rPr>
            <w:rStyle w:val="Hyperlink"/>
          </w:rPr>
          <w:t xml:space="preserve">Français</w:t>
        </w:r>
      </w:hyperlink>
      <w:r>
        <w:t xml:space="preserve"> </w:t>
      </w:r>
      <w:r>
        <w:t xml:space="preserve">·</w:t>
      </w:r>
      <w:r>
        <w:t xml:space="preserve"> </w:t>
      </w:r>
      <w:hyperlink r:id="rId483">
        <w:r>
          <w:rPr>
            <w:rStyle w:val="Hyperlink"/>
          </w:rPr>
          <w:t xml:space="preserve">العربية</w:t>
        </w:r>
      </w:hyperlink>
    </w:p>
    <w:bookmarkEnd w:id="493"/>
    <w:p>
      <w:r>
        <w:pict>
          <v:rect style="width:0;height:1.5pt" o:hralign="center" o:hrstd="t" o:hr="t"/>
        </w:pict>
      </w:r>
    </w:p>
    <w:p>
      <w:pPr>
        <w:pStyle w:val="BlockText"/>
      </w:pPr>
      <w:r>
        <w:t xml:space="preserve">[!NOTE]</w:t>
      </w:r>
      <w:r>
        <w:t xml:space="preserve"> </w:t>
      </w:r>
      <w:r>
        <w:rPr>
          <w:b/>
          <w:bCs/>
        </w:rPr>
        <w:t xml:space="preserve">Die deutsche Fassung ist eine Zusammenfassung.</w:t>
      </w:r>
      <w:r>
        <w:t xml:space="preserve"> </w:t>
      </w:r>
      <w:r>
        <w:t xml:space="preserve">Der vollständige wissenschaftliche Text sind die Bände in Russisch und Englisch:</w:t>
      </w:r>
      <w:r>
        <w:t xml:space="preserve"> </w:t>
      </w:r>
      <w:hyperlink r:id="rId485">
        <w:r>
          <w:rPr>
            <w:rStyle w:val="VerbatimChar"/>
          </w:rPr>
          <w:t xml:space="preserve">../ru/monograph_ru.pdf</w:t>
        </w:r>
      </w:hyperlink>
      <w:r>
        <w:t xml:space="preserve"> </w:t>
      </w:r>
      <w:r>
        <w:t xml:space="preserve">und</w:t>
      </w:r>
      <w:r>
        <w:t xml:space="preserve"> </w:t>
      </w:r>
      <w:hyperlink r:id="rId486">
        <w:r>
          <w:rPr>
            <w:rStyle w:val="VerbatimChar"/>
          </w:rPr>
          <w:t xml:space="preserve">../en/monograph_en.pdf</w:t>
        </w:r>
      </w:hyperlink>
      <w:r>
        <w:t xml:space="preserve">. Nachfolgend eine treu übersetzte Zusammenfassung und das Inhaltsverzeichnis.</w:t>
      </w:r>
    </w:p>
    <w:bookmarkStart w:id="494" w:name="abstract-摘要-1"/>
    <w:p>
      <w:pPr>
        <w:pStyle w:val="Heading2"/>
      </w:pPr>
      <w:r>
        <w:t xml:space="preserve">Abstract / 摘要</w:t>
      </w:r>
    </w:p>
    <w:p>
      <w:pPr>
        <w:pStyle w:val="FirstParagraph"/>
      </w:pPr>
      <w:r>
        <w:t xml:space="preserve">Diese Monographie ist die einheitliche Darstellung des AB-Cloud-Forschungsprogramms: eine Studie, entfaltet auf vier Ebenen und eine ergänzende Spinor-Studie. Das Programm untersucht eine konkrete statistische Brücke zwischen den nichttrivialen Nullstellen der Riemannschen ζ-Funktion und den Spektren Hermitescher Operatoren. Der Kandidat ist ein Gitteroperator mit α Quanten Aharonov–Bohm-Fluss pro Plaquette (die AB-Wolke), konstruiert so, dass seine Spektralstatistik in die GUE-Universalitätsklasse fällt — die Klasse, die das Montgomery–Odlyzko-Programm für die ζ-Nullstellen vorhersagt —, während die exakte Schicht (Hermitizität, Flussquantisierung, Byers–Yang-Invarianz, chirale Paarung, Connes-Selbstdualität, eine Kette geometrischer Phasenidentitäten) auf Maschinenpräzision und, wo erforderlich, auf 256-Bit-Genauigkeit verifiziert wird.</w:t>
      </w:r>
    </w:p>
    <w:p>
      <w:pPr>
        <w:pStyle w:val="BodyText"/>
      </w:pPr>
      <w:r>
        <w:t xml:space="preserve">Die Darstellung konsolidiert die drei Forschungslaboratorien des Programms.</w:t>
      </w:r>
      <w:r>
        <w:t xml:space="preserve"> </w:t>
      </w:r>
      <w:r>
        <w:rPr>
          <w:b/>
          <w:bCs/>
        </w:rPr>
        <w:t xml:space="preserve">Ebene I</w:t>
      </w:r>
      <w:r>
        <w:t xml:space="preserve"> </w:t>
      </w:r>
      <w:r>
        <w:t xml:space="preserve">— Spektralkern und AB-Prozessor: Kampagnen V01–V20, Theoreme Th1–Th6, die V13-Verpflichtungsmaschine, der Prozessor mit AB-Wolken-ISA und exakter Givens–QR-Kompilierung (1−F ≤ 4,4·10⁻¹⁶).</w:t>
      </w:r>
      <w:r>
        <w:t xml:space="preserve"> </w:t>
      </w:r>
      <w:r>
        <w:rPr>
          <w:b/>
          <w:bCs/>
        </w:rPr>
        <w:t xml:space="preserve">Ebene II</w:t>
      </w:r>
      <w:r>
        <w:t xml:space="preserve"> </w:t>
      </w:r>
      <w:r>
        <w:t xml:space="preserve">— das Dirac-Skelett: vierzehn Tests D1–D14, die das π-Flussgitter</w:t>
      </w:r>
      <w:r>
        <w:t xml:space="preserve"> </w:t>
      </w:r>
      <w:r>
        <w:rPr>
          <w:i/>
          <w:iCs/>
        </w:rPr>
        <w:t xml:space="preserve">als</w:t>
      </w:r>
      <w:r>
        <w:t xml:space="preserve"> </w:t>
      </w:r>
      <w:r>
        <w:t xml:space="preserve">diskretisierte masselose Dirac-Gleichung und den ζ-dekorierten Operator als GOE→GUE-Hebung etablieren (⟨r⟩ = 0,608 gegen 0,5992).</w:t>
      </w:r>
      <w:r>
        <w:t xml:space="preserve"> </w:t>
      </w:r>
      <w:r>
        <w:rPr>
          <w:b/>
          <w:bCs/>
        </w:rPr>
        <w:t xml:space="preserve">Ebene III</w:t>
      </w:r>
      <w:r>
        <w:t xml:space="preserve"> </w:t>
      </w:r>
      <w:r>
        <w:t xml:space="preserve">— die Hilbert–Pólya-Brücke: siebzehn Kampagnen C1–C17 und achtzehn Theoreme T1–T18; das Urteil der Ebene — «der Operator, der fast existiert».</w:t>
      </w:r>
      <w:r>
        <w:t xml:space="preserve"> </w:t>
      </w:r>
      <w:r>
        <w:rPr>
          <w:b/>
          <w:bCs/>
        </w:rPr>
        <w:t xml:space="preserve">Ebene IV</w:t>
      </w:r>
      <w:r>
        <w:t xml:space="preserve"> </w:t>
      </w:r>
      <w:r>
        <w:t xml:space="preserve">— blinde Verifikation: achtzehn präregistrierte Urteile E01–E18, einschließlich der blinden Lesung aller 649 ζ-Nullstellen bis T = 1000 durch zwei unabhängige Motoren mit bit-exakter Übereinstimmung, und das Erbe des 38-Test-Referenzlaufs.</w:t>
      </w:r>
    </w:p>
    <w:p>
      <w:pPr>
        <w:pStyle w:val="BodyText"/>
      </w:pPr>
      <w:r>
        <w:rPr>
          <w:b/>
          <w:bCs/>
        </w:rPr>
        <w:t xml:space="preserve">Das konsolidierte Verdikts-Ledger: Selbstadjungiertheit —</w:t>
      </w:r>
      <w:r>
        <w:rPr>
          <w:b/>
          <w:bCs/>
        </w:rPr>
        <w:t xml:space="preserve"> </w:t>
      </w:r>
      <w:r>
        <w:t xml:space="preserve">Ja</w:t>
      </w:r>
      <w:r>
        <w:rPr>
          <w:b/>
          <w:bCs/>
        </w:rPr>
        <w:t xml:space="preserve">; spektrale Identität —</w:t>
      </w:r>
      <w:r>
        <w:rPr>
          <w:b/>
          <w:bCs/>
        </w:rPr>
        <w:t xml:space="preserve"> </w:t>
      </w:r>
      <w:r>
        <w:t xml:space="preserve">Ja** (auf dem Niveau der Nullstellen selbst; Audit v2.0.7; der bitweise Zweig bleibt offen); GUE-Klasse —</w:t>
      </w:r>
      <w:r>
        <w:t xml:space="preserve"> </w:t>
      </w:r>
      <w:r>
        <w:rPr>
          <w:b/>
          <w:bCs/>
        </w:rPr>
        <w:t xml:space="preserve">Ja</w:t>
      </w:r>
      <w:r>
        <w:t xml:space="preserve">; Dirac-Dynamik —</w:t>
      </w:r>
      <w:r>
        <w:t xml:space="preserve"> </w:t>
      </w:r>
      <w:r>
        <w:rPr>
          <w:b/>
          <w:bCs/>
        </w:rPr>
        <w:t xml:space="preserve">Ja</w:t>
      </w:r>
      <w:r>
        <w:t xml:space="preserve">; Primzahlen im Operator —</w:t>
      </w:r>
      <w:r>
        <w:t xml:space="preserve"> </w:t>
      </w:r>
      <w:r>
        <w:rPr>
          <w:b/>
          <w:bCs/>
        </w:rPr>
        <w:t xml:space="preserve">Ja</w:t>
      </w:r>
      <w:r>
        <w:t xml:space="preserve"> </w:t>
      </w:r>
      <w:r>
        <w:t xml:space="preserve">(über die Konvergenzleiter; Audit v2.0.8); die Riemannsche Vermutung — per Konstruktion</w:t>
      </w:r>
      <w:r>
        <w:t xml:space="preserve"> </w:t>
      </w:r>
      <w:r>
        <w:rPr>
          <w:b/>
          <w:bCs/>
        </w:rPr>
        <w:t xml:space="preserve">blockiert</w:t>
      </w:r>
      <w:r>
        <w:t xml:space="preserve">.** Die Karte ist jetzt zweiseitig: die Ebenen-Identität hält auf dem Niveau der Nullstellen, und die Primzahlen treten über die Konvergenzleiter ein; die verbleibende Wand ist bitweise. Ein lokales Gitter kann die Verschränkung, die das Nullkamm-Spektrum verlangt, noch nicht beherbergen (S_A ≈ 12–16 nats gegenüber 160–220 für Haar).</w:t>
      </w:r>
    </w:p>
    <w:bookmarkEnd w:id="494"/>
    <w:bookmarkStart w:id="495" w:name="inhaltsverzeichnis"/>
    <w:p>
      <w:pPr>
        <w:pStyle w:val="Heading2"/>
      </w:pPr>
      <w:r>
        <w:t xml:space="preserve">Inhaltsverzeichnis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Einleitung</w:t>
            </w:r>
          </w:p>
        </w:tc>
      </w:tr>
      <w:tr>
        <w:tc>
          <w:tcPr/>
          <w:p>
            <w:pPr>
              <w:pStyle w:val="Compact"/>
              <w:jc w:val="left"/>
            </w:pPr>
            <w:r>
              <w:t xml:space="preserve">2</w:t>
            </w:r>
          </w:p>
        </w:tc>
        <w:tc>
          <w:tcPr/>
          <w:p>
            <w:pPr>
              <w:pStyle w:val="Compact"/>
              <w:jc w:val="left"/>
            </w:pPr>
            <w:r>
              <w:t xml:space="preserve">Verwandte Arbeiten</w:t>
            </w:r>
          </w:p>
        </w:tc>
      </w:tr>
      <w:tr>
        <w:tc>
          <w:tcPr/>
          <w:p>
            <w:pPr>
              <w:pStyle w:val="Compact"/>
              <w:jc w:val="left"/>
            </w:pPr>
            <w:r>
              <w:t xml:space="preserve">3</w:t>
            </w:r>
          </w:p>
        </w:tc>
        <w:tc>
          <w:tcPr/>
          <w:p>
            <w:pPr>
              <w:pStyle w:val="Compact"/>
              <w:jc w:val="left"/>
            </w:pPr>
            <w:r>
              <w:t xml:space="preserve">Architektur: Ebenen einer Maschine</w:t>
            </w:r>
          </w:p>
        </w:tc>
      </w:tr>
      <w:tr>
        <w:tc>
          <w:tcPr/>
          <w:p>
            <w:pPr>
              <w:pStyle w:val="Compact"/>
              <w:jc w:val="left"/>
            </w:pPr>
            <w:r>
              <w:t xml:space="preserve">4</w:t>
            </w:r>
          </w:p>
        </w:tc>
        <w:tc>
          <w:tcPr/>
          <w:p>
            <w:pPr>
              <w:pStyle w:val="Compact"/>
              <w:jc w:val="left"/>
            </w:pPr>
            <w:r>
              <w:t xml:space="preserve">Ebene I: Spektralkern und AB-Prozessor</w:t>
            </w:r>
          </w:p>
        </w:tc>
      </w:tr>
      <w:tr>
        <w:tc>
          <w:tcPr/>
          <w:p>
            <w:pPr>
              <w:pStyle w:val="Compact"/>
              <w:jc w:val="left"/>
            </w:pPr>
            <w:r>
              <w:t xml:space="preserve">5</w:t>
            </w:r>
          </w:p>
        </w:tc>
        <w:tc>
          <w:tcPr/>
          <w:p>
            <w:pPr>
              <w:pStyle w:val="Compact"/>
              <w:jc w:val="left"/>
            </w:pPr>
            <w:r>
              <w:t xml:space="preserve">Ebene II: das Dirac-Skelett</w:t>
            </w:r>
          </w:p>
        </w:tc>
      </w:tr>
      <w:tr>
        <w:tc>
          <w:tcPr/>
          <w:p>
            <w:pPr>
              <w:pStyle w:val="Compact"/>
              <w:jc w:val="left"/>
            </w:pPr>
            <w:r>
              <w:t xml:space="preserve">6</w:t>
            </w:r>
          </w:p>
        </w:tc>
        <w:tc>
          <w:tcPr/>
          <w:p>
            <w:pPr>
              <w:pStyle w:val="Compact"/>
              <w:jc w:val="left"/>
            </w:pPr>
            <w:r>
              <w:t xml:space="preserve">Ebene III: die Hilbert–Pólya-Brücke</w:t>
            </w:r>
          </w:p>
        </w:tc>
      </w:tr>
      <w:tr>
        <w:tc>
          <w:tcPr/>
          <w:p>
            <w:pPr>
              <w:pStyle w:val="Compact"/>
              <w:jc w:val="left"/>
            </w:pPr>
            <w:r>
              <w:t xml:space="preserve">7</w:t>
            </w:r>
          </w:p>
        </w:tc>
        <w:tc>
          <w:tcPr/>
          <w:p>
            <w:pPr>
              <w:pStyle w:val="Compact"/>
              <w:jc w:val="left"/>
            </w:pPr>
            <w:r>
              <w:t xml:space="preserve">Ebene IV: blinde Verifikation und Erbe</w:t>
            </w:r>
          </w:p>
        </w:tc>
      </w:tr>
      <w:tr>
        <w:tc>
          <w:tcPr/>
          <w:p>
            <w:pPr>
              <w:pStyle w:val="Compact"/>
              <w:jc w:val="left"/>
            </w:pPr>
            <w:r>
              <w:t xml:space="preserve">8</w:t>
            </w:r>
          </w:p>
        </w:tc>
        <w:tc>
          <w:tcPr/>
          <w:p>
            <w:pPr>
              <w:pStyle w:val="Compact"/>
              <w:jc w:val="left"/>
            </w:pPr>
            <w:r>
              <w:t xml:space="preserve">Die Spinor-Studie: die Maschine ohne Langzeitgedächtnis</w:t>
            </w:r>
          </w:p>
        </w:tc>
      </w:tr>
      <w:tr>
        <w:tc>
          <w:tcPr/>
          <w:p>
            <w:pPr>
              <w:pStyle w:val="Compact"/>
              <w:jc w:val="left"/>
            </w:pPr>
            <w:r>
              <w:t xml:space="preserve">9</w:t>
            </w:r>
          </w:p>
        </w:tc>
        <w:tc>
          <w:tcPr/>
          <w:p>
            <w:pPr>
              <w:pStyle w:val="Compact"/>
              <w:jc w:val="left"/>
            </w:pPr>
            <w:r>
              <w:t xml:space="preserve">Daten und Reproduzierbarkeit</w:t>
            </w:r>
          </w:p>
        </w:tc>
      </w:tr>
      <w:tr>
        <w:tc>
          <w:tcPr/>
          <w:p>
            <w:pPr>
              <w:pStyle w:val="Compact"/>
              <w:jc w:val="left"/>
            </w:pPr>
            <w:r>
              <w:t xml:space="preserve">10</w:t>
            </w:r>
          </w:p>
        </w:tc>
        <w:tc>
          <w:tcPr/>
          <w:p>
            <w:pPr>
              <w:pStyle w:val="Compact"/>
              <w:jc w:val="left"/>
            </w:pPr>
            <w:r>
              <w:t xml:space="preserve">Das konsolidierte Experimentregister</w:t>
            </w:r>
          </w:p>
        </w:tc>
      </w:tr>
      <w:tr>
        <w:tc>
          <w:tcPr/>
          <w:p>
            <w:pPr>
              <w:pStyle w:val="Compact"/>
              <w:jc w:val="left"/>
            </w:pPr>
            <w:r>
              <w:t xml:space="preserve">11</w:t>
            </w:r>
          </w:p>
        </w:tc>
        <w:tc>
          <w:tcPr/>
          <w:p>
            <w:pPr>
              <w:pStyle w:val="Compact"/>
              <w:jc w:val="left"/>
            </w:pPr>
            <w:r>
              <w:t xml:space="preserve">Ergebnisse und Verdikte</w:t>
            </w:r>
          </w:p>
        </w:tc>
      </w:tr>
      <w:tr>
        <w:tc>
          <w:tcPr/>
          <w:p>
            <w:pPr>
              <w:pStyle w:val="Compact"/>
              <w:jc w:val="left"/>
            </w:pPr>
            <w:r>
              <w:t xml:space="preserve">12</w:t>
            </w:r>
          </w:p>
        </w:tc>
        <w:tc>
          <w:tcPr/>
          <w:p>
            <w:pPr>
              <w:pStyle w:val="Compact"/>
              <w:jc w:val="left"/>
            </w:pPr>
            <w:r>
              <w:t xml:space="preserve">Diskussion: die Lokalitätswand</w:t>
            </w:r>
          </w:p>
        </w:tc>
      </w:tr>
      <w:tr>
        <w:tc>
          <w:tcPr/>
          <w:p>
            <w:pPr>
              <w:pStyle w:val="Compact"/>
              <w:jc w:val="left"/>
            </w:pPr>
            <w:r>
              <w:t xml:space="preserve">13</w:t>
            </w:r>
          </w:p>
        </w:tc>
        <w:tc>
          <w:tcPr/>
          <w:p>
            <w:pPr>
              <w:pStyle w:val="Compact"/>
              <w:jc w:val="left"/>
            </w:pPr>
            <w:r>
              <w:t xml:space="preserve">Einschränkungen und ehrliche Grenzen</w:t>
            </w:r>
          </w:p>
        </w:tc>
      </w:tr>
      <w:tr>
        <w:tc>
          <w:tcPr/>
          <w:p>
            <w:pPr>
              <w:pStyle w:val="Compact"/>
              <w:jc w:val="left"/>
            </w:pPr>
            <w:r>
              <w:t xml:space="preserve">14</w:t>
            </w:r>
          </w:p>
        </w:tc>
        <w:tc>
          <w:tcPr/>
          <w:p>
            <w:pPr>
              <w:pStyle w:val="Compact"/>
              <w:jc w:val="left"/>
            </w:pPr>
            <w:r>
              <w:t xml:space="preserve">Schluss</w:t>
            </w:r>
          </w:p>
        </w:tc>
      </w:tr>
      <w:tr>
        <w:tc>
          <w:tcPr/>
          <w:p>
            <w:pPr>
              <w:pStyle w:val="Compact"/>
              <w:jc w:val="left"/>
            </w:pPr>
            <w:r>
              <w:t xml:space="preserve">A</w:t>
            </w:r>
          </w:p>
        </w:tc>
        <w:tc>
          <w:tcPr/>
          <w:p>
            <w:pPr>
              <w:pStyle w:val="Compact"/>
              <w:jc w:val="left"/>
            </w:pPr>
            <w:r>
              <w:t xml:space="preserve">Anhang A: Kampagnenregister</w:t>
            </w:r>
          </w:p>
        </w:tc>
      </w:tr>
      <w:tr>
        <w:tc>
          <w:tcPr/>
          <w:p>
            <w:pPr>
              <w:pStyle w:val="Compact"/>
              <w:jc w:val="left"/>
            </w:pPr>
            <w:r>
              <w:t xml:space="preserve">B</w:t>
            </w:r>
          </w:p>
        </w:tc>
        <w:tc>
          <w:tcPr/>
          <w:p>
            <w:pPr>
              <w:pStyle w:val="Compact"/>
              <w:jc w:val="left"/>
            </w:pPr>
            <w:r>
              <w:t xml:space="preserve">Anhang B: Quellenabbildung</w:t>
            </w:r>
          </w:p>
        </w:tc>
      </w:tr>
    </w:tbl>
    <w:bookmarkEnd w:id="495"/>
    <w:bookmarkStart w:id="496" w:name="schlüsselzahlen"/>
    <w:p>
      <w:pPr>
        <w:pStyle w:val="Heading2"/>
      </w:pPr>
      <w:r>
        <w:t xml:space="preserve">Schlüsselzahlen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Ergebnis</w:t>
            </w:r>
          </w:p>
        </w:tc>
        <w:tc>
          <w:tcPr/>
          <w:p>
            <w:pPr>
              <w:pStyle w:val="Compact"/>
              <w:jc w:val="left"/>
            </w:pPr>
            <w:r>
              <w:t xml:space="preserve">Wert</w:t>
            </w:r>
          </w:p>
        </w:tc>
      </w:tr>
      <w:tr>
        <w:tc>
          <w:tcPr/>
          <w:p>
            <w:pPr>
              <w:pStyle w:val="Compact"/>
              <w:jc w:val="left"/>
            </w:pPr>
            <w:r>
              <w:t xml:space="preserve">Blindlesung der ζ-Nullstellen bis T=1000 (zwei Motoren)</w:t>
            </w:r>
          </w:p>
        </w:tc>
        <w:tc>
          <w:tcPr/>
          <w:p>
            <w:pPr>
              <w:pStyle w:val="Compact"/>
              <w:jc w:val="left"/>
            </w:pPr>
            <w:r>
              <w:t xml:space="preserve">649/649 + 639/639; kreuzmotorig 0.0</w:t>
            </w:r>
          </w:p>
        </w:tc>
      </w:tr>
      <w:tr>
        <w:tc>
          <w:tcPr/>
          <w:p>
            <w:pPr>
              <w:pStyle w:val="Compact"/>
              <w:jc w:val="left"/>
            </w:pPr>
            <w:r>
              <w:t xml:space="preserve">ζ-dekorierte Statistik</w:t>
            </w:r>
          </w:p>
        </w:tc>
        <w:tc>
          <w:tcPr/>
          <w:p>
            <w:pPr>
              <w:pStyle w:val="Compact"/>
              <w:jc w:val="left"/>
            </w:pPr>
            <w:r>
              <w:t xml:space="preserve">⟨r⟩ 0.608 vs. Theorie 0.5992</w:t>
            </w:r>
          </w:p>
        </w:tc>
      </w:tr>
      <w:tr>
        <w:tc>
          <w:tcPr/>
          <w:p>
            <w:pPr>
              <w:pStyle w:val="Compact"/>
              <w:jc w:val="left"/>
            </w:pPr>
            <w:r>
              <w:t xml:space="preserve">Klein-Supertunnelung</w:t>
            </w:r>
          </w:p>
        </w:tc>
        <w:tc>
          <w:tcPr/>
          <w:p>
            <w:pPr>
              <w:pStyle w:val="Compact"/>
              <w:jc w:val="left"/>
            </w:pPr>
            <w:r>
              <w:t xml:space="preserve">0.978 vs. 0.0010 (×977)</w:t>
            </w:r>
          </w:p>
        </w:tc>
      </w:tr>
      <w:tr>
        <w:tc>
          <w:tcPr/>
          <w:p>
            <w:pPr>
              <w:pStyle w:val="Compact"/>
              <w:jc w:val="left"/>
            </w:pPr>
            <w:r>
              <w:t xml:space="preserve">Nichtlokaler Zwilling</w:t>
            </w:r>
          </w:p>
        </w:tc>
        <w:tc>
          <w:tcPr/>
          <w:p>
            <w:pPr>
              <w:pStyle w:val="Compact"/>
              <w:jc w:val="left"/>
            </w:pPr>
            <w:r>
              <w:t xml:space="preserve">r_H7 = 1.000000</w:t>
            </w:r>
          </w:p>
        </w:tc>
      </w:tr>
      <w:tr>
        <w:tc>
          <w:tcPr/>
          <w:p>
            <w:pPr>
              <w:pStyle w:val="Compact"/>
              <w:jc w:val="left"/>
            </w:pPr>
            <w:r>
              <w:t xml:space="preserve">Lokalitätswand</w:t>
            </w:r>
          </w:p>
        </w:tc>
        <w:tc>
          <w:tcPr/>
          <w:p>
            <w:pPr>
              <w:pStyle w:val="Compact"/>
              <w:jc w:val="left"/>
            </w:pPr>
            <w:r>
              <w:t xml:space="preserve">S_A 12–16 nats vs. Haar 160–220</w:t>
            </w:r>
          </w:p>
        </w:tc>
      </w:tr>
      <w:tr>
        <w:tc>
          <w:tcPr/>
          <w:p>
            <w:pPr>
              <w:pStyle w:val="Compact"/>
              <w:jc w:val="left"/>
            </w:pPr>
            <w:r>
              <w:t xml:space="preserve">RH-Status</w:t>
            </w:r>
          </w:p>
        </w:tc>
        <w:tc>
          <w:tcPr/>
          <w:p>
            <w:pPr>
              <w:pStyle w:val="Compact"/>
              <w:jc w:val="left"/>
            </w:pPr>
            <w:r>
              <w:t xml:space="preserve">per Konstruktion blockiert (V13)</w:t>
            </w:r>
          </w:p>
        </w:tc>
      </w:tr>
    </w:tbl>
    <w:bookmarkEnd w:id="496"/>
    <w:bookmarkStart w:id="498" w:name="keywords"/>
    <w:p>
      <w:pPr>
        <w:pStyle w:val="Heading2"/>
      </w:pPr>
      <w:r>
        <w:t xml:space="preserve">Keywords</w:t>
      </w:r>
    </w:p>
    <w:p>
      <w:pPr>
        <w:pStyle w:val="FirstParagraph"/>
      </w:pPr>
      <w:r>
        <w:t xml:space="preserve">Schlagwörter: Riemannsche ζ-Funktion · Hilbert–Pólya · Aharonov–Bohm · Gitter-Dirac-Operator · Zufallsmatrizen · GUE · Montgomery–Odlyzko · Berry–Keating · Connes · blinde Verifikation · Reproduzierbarkeit</w:t>
      </w:r>
    </w:p>
    <w:bookmarkStart w:id="497" w:name="español"/>
    <w:p>
      <w:pPr>
        <w:pStyle w:val="Heading3"/>
      </w:pPr>
      <w:r>
        <w:t xml:space="preserve">Español</w:t>
      </w:r>
    </w:p>
    <w:bookmarkEnd w:id="497"/>
    <w:bookmarkEnd w:id="498"/>
    <w:bookmarkStart w:id="499" w:name="Xed3f205a16b7ef0c59ac02359cd0dccba7377a4"/>
    <w:p>
      <w:pPr>
        <w:pStyle w:val="Heading1"/>
      </w:pPr>
      <w:r>
        <w:t xml:space="preserve">El programa de investigación AB-Cloud: monografía unificada (resumen en español)</w:t>
      </w:r>
    </w:p>
    <w:p>
      <w:pPr>
        <w:pStyle w:val="FirstParagraph"/>
      </w:pPr>
      <w:r>
        <w:rPr>
          <w:b/>
          <w:bCs/>
        </w:rPr>
        <w:t xml:space="preserve">AB-Cloud Research Programme · Unified Academic Package</w:t>
      </w:r>
    </w:p>
    <w:p>
      <w:pPr>
        <w:pStyle w:val="BodyText"/>
      </w:pPr>
      <w:hyperlink r:id="rId477">
        <w:r>
          <w:rPr>
            <w:rStyle w:val="Hyperlink"/>
          </w:rPr>
          <w:t xml:space="preserve">返回主 README / back</w:t>
        </w:r>
      </w:hyperlink>
    </w:p>
    <w:p>
      <w:pPr>
        <w:pStyle w:val="BodyText"/>
      </w:pPr>
      <w:hyperlink r:id="rId478">
        <w:r>
          <w:rPr>
            <w:rStyle w:val="Hyperlink"/>
          </w:rPr>
          <w:t xml:space="preserve">Русский</w:t>
        </w:r>
      </w:hyperlink>
      <w:r>
        <w:t xml:space="preserve"> </w:t>
      </w:r>
      <w:r>
        <w:t xml:space="preserve">·</w:t>
      </w:r>
      <w:r>
        <w:t xml:space="preserve"> </w:t>
      </w:r>
      <w:hyperlink r:id="rId479">
        <w:r>
          <w:rPr>
            <w:rStyle w:val="Hyperlink"/>
          </w:rPr>
          <w:t xml:space="preserve">English</w:t>
        </w:r>
      </w:hyperlink>
      <w:r>
        <w:t xml:space="preserve"> </w:t>
      </w:r>
      <w:r>
        <w:t xml:space="preserve">·</w:t>
      </w:r>
      <w:r>
        <w:t xml:space="preserve"> </w:t>
      </w:r>
      <w:hyperlink r:id="rId492">
        <w:r>
          <w:rPr>
            <w:rStyle w:val="Hyperlink"/>
          </w:rPr>
          <w:t xml:space="preserve">中文</w:t>
        </w:r>
      </w:hyperlink>
      <w:r>
        <w:t xml:space="preserve"> </w:t>
      </w:r>
      <w:r>
        <w:t xml:space="preserve">·</w:t>
      </w:r>
      <w:r>
        <w:t xml:space="preserve"> </w:t>
      </w:r>
      <w:hyperlink r:id="rId480">
        <w:r>
          <w:rPr>
            <w:rStyle w:val="Hyperlink"/>
          </w:rPr>
          <w:t xml:space="preserve">Deutsch</w:t>
        </w:r>
      </w:hyperlink>
      <w:r>
        <w:t xml:space="preserve"> </w:t>
      </w:r>
      <w:r>
        <w:t xml:space="preserve">·</w:t>
      </w:r>
      <w:r>
        <w:t xml:space="preserve"> </w:t>
      </w:r>
      <w:r>
        <w:rPr>
          <w:b/>
          <w:bCs/>
        </w:rPr>
        <w:t xml:space="preserve">Español</w:t>
      </w:r>
      <w:r>
        <w:t xml:space="preserve"> </w:t>
      </w:r>
      <w:r>
        <w:t xml:space="preserve">·</w:t>
      </w:r>
      <w:r>
        <w:t xml:space="preserve"> </w:t>
      </w:r>
      <w:hyperlink r:id="rId482">
        <w:r>
          <w:rPr>
            <w:rStyle w:val="Hyperlink"/>
          </w:rPr>
          <w:t xml:space="preserve">Français</w:t>
        </w:r>
      </w:hyperlink>
      <w:r>
        <w:t xml:space="preserve"> </w:t>
      </w:r>
      <w:r>
        <w:t xml:space="preserve">·</w:t>
      </w:r>
      <w:r>
        <w:t xml:space="preserve"> </w:t>
      </w:r>
      <w:hyperlink r:id="rId483">
        <w:r>
          <w:rPr>
            <w:rStyle w:val="Hyperlink"/>
          </w:rPr>
          <w:t xml:space="preserve">العربية</w:t>
        </w:r>
      </w:hyperlink>
    </w:p>
    <w:bookmarkEnd w:id="499"/>
    <w:p>
      <w:r>
        <w:pict>
          <v:rect style="width:0;height:1.5pt" o:hralign="center" o:hrstd="t" o:hr="t"/>
        </w:pict>
      </w:r>
    </w:p>
    <w:p>
      <w:pPr>
        <w:pStyle w:val="BlockText"/>
      </w:pPr>
      <w:r>
        <w:t xml:space="preserve">[!NOTE]</w:t>
      </w:r>
      <w:r>
        <w:t xml:space="preserve"> </w:t>
      </w:r>
      <w:r>
        <w:rPr>
          <w:b/>
          <w:bCs/>
        </w:rPr>
        <w:t xml:space="preserve">La versión en español es un resumen.</w:t>
      </w:r>
      <w:r>
        <w:t xml:space="preserve"> </w:t>
      </w:r>
      <w:r>
        <w:t xml:space="preserve">El texto científico completo son los volúmenes en ruso e inglés:</w:t>
      </w:r>
      <w:r>
        <w:t xml:space="preserve"> </w:t>
      </w:r>
      <w:hyperlink r:id="rId485">
        <w:r>
          <w:rPr>
            <w:rStyle w:val="VerbatimChar"/>
          </w:rPr>
          <w:t xml:space="preserve">../ru/monograph_ru.pdf</w:t>
        </w:r>
      </w:hyperlink>
      <w:r>
        <w:t xml:space="preserve"> </w:t>
      </w:r>
      <w:r>
        <w:t xml:space="preserve">y</w:t>
      </w:r>
      <w:r>
        <w:t xml:space="preserve"> </w:t>
      </w:r>
      <w:hyperlink r:id="rId486">
        <w:r>
          <w:rPr>
            <w:rStyle w:val="VerbatimChar"/>
          </w:rPr>
          <w:t xml:space="preserve">../en/monograph_en.pdf</w:t>
        </w:r>
      </w:hyperlink>
      <w:r>
        <w:t xml:space="preserve">. A continuación, un resumen fielmente traducido y el índice de capítulos.</w:t>
      </w:r>
    </w:p>
    <w:bookmarkStart w:id="500" w:name="abstract-摘要-2"/>
    <w:p>
      <w:pPr>
        <w:pStyle w:val="Heading2"/>
      </w:pPr>
      <w:r>
        <w:t xml:space="preserve">Abstract / 摘要</w:t>
      </w:r>
    </w:p>
    <w:p>
      <w:pPr>
        <w:pStyle w:val="FirstParagraph"/>
      </w:pPr>
      <w:r>
        <w:t xml:space="preserve">Esta monografía es el relato unificado del programa de investigación AB-Cloud: un estudio desplegado en cuatro niveles y un estudio suplementario de espinores. El programa investiga un puente estadístico concreto entre dos objetos que las matemáticas llevan más de un siglo intentando reconciliar: los ceros no triviales de la función zeta de Riemann y los espectros de operadores hermíticos. El candidato es un operador de retícula con α cuantos de flujo de Aharonov–Bohm por placa (la nube AB), construido de modo que su estadística espectral caiga en la clase de universalidad GUE — la clase que el programa de Montgomery–Odlyzko predice para los ceros de ζ —, mientras que la capa exacta (hermiticidad, cuantización del flujo, invariancia de Byers–Yang, apareamiento quiral, autodualidad de Connes, una cadena de identidades de fases geométricas) se verifica a precisión de máquina y a 256 bits donde se requiere.</w:t>
      </w:r>
    </w:p>
    <w:p>
      <w:pPr>
        <w:pStyle w:val="BodyText"/>
      </w:pPr>
      <w:r>
        <w:t xml:space="preserve">El relato consolida los tres laboratorios de investigación del programa.</w:t>
      </w:r>
      <w:r>
        <w:t xml:space="preserve"> </w:t>
      </w:r>
      <w:r>
        <w:rPr>
          <w:b/>
          <w:bCs/>
        </w:rPr>
        <w:t xml:space="preserve">Nivel I</w:t>
      </w:r>
      <w:r>
        <w:t xml:space="preserve"> </w:t>
      </w:r>
      <w:r>
        <w:t xml:space="preserve">— el núcleo espectral y el procesador AB: campañas V01–V20, teoremas Th1–Th6, la máquina de obligaciones V13, y el procesador con ISA de nube AB y compilación Givens–QR exacta (1−F ≤ 4.4·10⁻¹⁶).</w:t>
      </w:r>
      <w:r>
        <w:t xml:space="preserve"> </w:t>
      </w:r>
      <w:r>
        <w:rPr>
          <w:b/>
          <w:bCs/>
        </w:rPr>
        <w:t xml:space="preserve">Nivel II</w:t>
      </w:r>
      <w:r>
        <w:t xml:space="preserve"> </w:t>
      </w:r>
      <w:r>
        <w:t xml:space="preserve">— el esqueleto de Dirac: catorce pruebas D1–D14 que establecen que la retícula de flujo π</w:t>
      </w:r>
      <w:r>
        <w:t xml:space="preserve"> </w:t>
      </w:r>
      <w:r>
        <w:rPr>
          <w:i/>
          <w:iCs/>
        </w:rPr>
        <w:t xml:space="preserve">es</w:t>
      </w:r>
      <w:r>
        <w:t xml:space="preserve"> </w:t>
      </w:r>
      <w:r>
        <w:t xml:space="preserve">una ecuación de Dirac sin masa discretizada, y que el operador de Dirac decorado con ζ eleva la estadística del volumen de GOE a GUE (⟨r⟩ = 0.608 frente a 0.5992).</w:t>
      </w:r>
      <w:r>
        <w:t xml:space="preserve"> </w:t>
      </w:r>
      <w:r>
        <w:rPr>
          <w:b/>
          <w:bCs/>
        </w:rPr>
        <w:t xml:space="preserve">Nivel III</w:t>
      </w:r>
      <w:r>
        <w:t xml:space="preserve"> </w:t>
      </w:r>
      <w:r>
        <w:t xml:space="preserve">— el puente de Hilbert–Pólya: diecisiete campañas C1–C17 y dieciocho teoremas T1–T18; el veredicto del nivel — «el operador que casi existe».</w:t>
      </w:r>
      <w:r>
        <w:t xml:space="preserve"> </w:t>
      </w:r>
      <w:r>
        <w:rPr>
          <w:b/>
          <w:bCs/>
        </w:rPr>
        <w:t xml:space="preserve">Nivel IV</w:t>
      </w:r>
      <w:r>
        <w:t xml:space="preserve"> </w:t>
      </w:r>
      <w:r>
        <w:t xml:space="preserve">— verificación ciega: dieciocho veredictos preregistrados E01–E18, incluida la lectura ciega de los 649 ceros de ζ hasta T = 1000 por dos motores independientes con coincidencia bit-exacta, y el legado de la ejecución de referencia de 38 pruebas.</w:t>
      </w:r>
    </w:p>
    <w:p>
      <w:pPr>
        <w:pStyle w:val="BodyText"/>
      </w:pPr>
      <w:r>
        <w:rPr>
          <w:b/>
          <w:bCs/>
        </w:rPr>
        <w:t xml:space="preserve">El registro consolidado de veredictos: autoadjunción —</w:t>
      </w:r>
      <w:r>
        <w:rPr>
          <w:b/>
          <w:bCs/>
        </w:rPr>
        <w:t xml:space="preserve"> </w:t>
      </w:r>
      <w:r>
        <w:t xml:space="preserve">sí</w:t>
      </w:r>
      <w:r>
        <w:rPr>
          <w:b/>
          <w:bCs/>
        </w:rPr>
        <w:t xml:space="preserve">; identidad espectral —</w:t>
      </w:r>
      <w:r>
        <w:rPr>
          <w:b/>
          <w:bCs/>
        </w:rPr>
        <w:t xml:space="preserve"> </w:t>
      </w:r>
      <w:r>
        <w:t xml:space="preserve">sí** (al nivel de los propios ceros; auditoría v2.0.7; la rama a nivel de bits queda abierta); clase GUE —</w:t>
      </w:r>
      <w:r>
        <w:t xml:space="preserve"> </w:t>
      </w:r>
      <w:r>
        <w:rPr>
          <w:b/>
          <w:bCs/>
        </w:rPr>
        <w:t xml:space="preserve">sí</w:t>
      </w:r>
      <w:r>
        <w:t xml:space="preserve">; dinámica de Dirac —</w:t>
      </w:r>
      <w:r>
        <w:t xml:space="preserve"> </w:t>
      </w:r>
      <w:r>
        <w:rPr>
          <w:b/>
          <w:bCs/>
        </w:rPr>
        <w:t xml:space="preserve">sí</w:t>
      </w:r>
      <w:r>
        <w:t xml:space="preserve">; primos en el operador —</w:t>
      </w:r>
      <w:r>
        <w:t xml:space="preserve"> </w:t>
      </w:r>
      <w:r>
        <w:rPr>
          <w:b/>
          <w:bCs/>
        </w:rPr>
        <w:t xml:space="preserve">sí</w:t>
      </w:r>
      <w:r>
        <w:t xml:space="preserve"> </w:t>
      </w:r>
      <w:r>
        <w:t xml:space="preserve">(por la escalera de convergencia; auditoría v2.0.8); la hipótesis de Riemann —</w:t>
      </w:r>
      <w:r>
        <w:t xml:space="preserve"> </w:t>
      </w:r>
      <w:r>
        <w:rPr>
          <w:b/>
          <w:bCs/>
        </w:rPr>
        <w:t xml:space="preserve">bloqueada</w:t>
      </w:r>
      <w:r>
        <w:t xml:space="preserve"> </w:t>
      </w:r>
      <w:r>
        <w:t xml:space="preserve">por construcción.** El mapa es ahora de dos caras: la identidad de niveles se sostiene al nivel de los propios ceros y los primos entran por la escalera de convergencia; el muro que queda es a nivel de bits. Una retícula local aún no puede albergar el entrelazamiento que exige el espectro del peine de ceros (S_A ≈ 12–16 nats frente a 160–220 para Haar).</w:t>
      </w:r>
    </w:p>
    <w:bookmarkEnd w:id="500"/>
    <w:bookmarkStart w:id="501" w:name="índice-de-capítulos"/>
    <w:p>
      <w:pPr>
        <w:pStyle w:val="Heading2"/>
      </w:pPr>
      <w:r>
        <w:t xml:space="preserve">Índice de capítulos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Introducción</w:t>
            </w:r>
          </w:p>
        </w:tc>
      </w:tr>
      <w:tr>
        <w:tc>
          <w:tcPr/>
          <w:p>
            <w:pPr>
              <w:pStyle w:val="Compact"/>
              <w:jc w:val="left"/>
            </w:pPr>
            <w:r>
              <w:t xml:space="preserve">2</w:t>
            </w:r>
          </w:p>
        </w:tc>
        <w:tc>
          <w:tcPr/>
          <w:p>
            <w:pPr>
              <w:pStyle w:val="Compact"/>
              <w:jc w:val="left"/>
            </w:pPr>
            <w:r>
              <w:t xml:space="preserve">Trabajos relacionados</w:t>
            </w:r>
          </w:p>
        </w:tc>
      </w:tr>
      <w:tr>
        <w:tc>
          <w:tcPr/>
          <w:p>
            <w:pPr>
              <w:pStyle w:val="Compact"/>
              <w:jc w:val="left"/>
            </w:pPr>
            <w:r>
              <w:t xml:space="preserve">3</w:t>
            </w:r>
          </w:p>
        </w:tc>
        <w:tc>
          <w:tcPr/>
          <w:p>
            <w:pPr>
              <w:pStyle w:val="Compact"/>
              <w:jc w:val="left"/>
            </w:pPr>
            <w:r>
              <w:t xml:space="preserve">Arquitectura: niveles de una máquina</w:t>
            </w:r>
          </w:p>
        </w:tc>
      </w:tr>
      <w:tr>
        <w:tc>
          <w:tcPr/>
          <w:p>
            <w:pPr>
              <w:pStyle w:val="Compact"/>
              <w:jc w:val="left"/>
            </w:pPr>
            <w:r>
              <w:t xml:space="preserve">4</w:t>
            </w:r>
          </w:p>
        </w:tc>
        <w:tc>
          <w:tcPr/>
          <w:p>
            <w:pPr>
              <w:pStyle w:val="Compact"/>
              <w:jc w:val="left"/>
            </w:pPr>
            <w:r>
              <w:t xml:space="preserve">Nivel I: el núcleo espectral y el procesador AB</w:t>
            </w:r>
          </w:p>
        </w:tc>
      </w:tr>
      <w:tr>
        <w:tc>
          <w:tcPr/>
          <w:p>
            <w:pPr>
              <w:pStyle w:val="Compact"/>
              <w:jc w:val="left"/>
            </w:pPr>
            <w:r>
              <w:t xml:space="preserve">5</w:t>
            </w:r>
          </w:p>
        </w:tc>
        <w:tc>
          <w:tcPr/>
          <w:p>
            <w:pPr>
              <w:pStyle w:val="Compact"/>
              <w:jc w:val="left"/>
            </w:pPr>
            <w:r>
              <w:t xml:space="preserve">Nivel II: el esqueleto de Dirac</w:t>
            </w:r>
          </w:p>
        </w:tc>
      </w:tr>
      <w:tr>
        <w:tc>
          <w:tcPr/>
          <w:p>
            <w:pPr>
              <w:pStyle w:val="Compact"/>
              <w:jc w:val="left"/>
            </w:pPr>
            <w:r>
              <w:t xml:space="preserve">6</w:t>
            </w:r>
          </w:p>
        </w:tc>
        <w:tc>
          <w:tcPr/>
          <w:p>
            <w:pPr>
              <w:pStyle w:val="Compact"/>
              <w:jc w:val="left"/>
            </w:pPr>
            <w:r>
              <w:t xml:space="preserve">Nivel III: el puente de Hilbert–Pólya</w:t>
            </w:r>
          </w:p>
        </w:tc>
      </w:tr>
      <w:tr>
        <w:tc>
          <w:tcPr/>
          <w:p>
            <w:pPr>
              <w:pStyle w:val="Compact"/>
              <w:jc w:val="left"/>
            </w:pPr>
            <w:r>
              <w:t xml:space="preserve">7</w:t>
            </w:r>
          </w:p>
        </w:tc>
        <w:tc>
          <w:tcPr/>
          <w:p>
            <w:pPr>
              <w:pStyle w:val="Compact"/>
              <w:jc w:val="left"/>
            </w:pPr>
            <w:r>
              <w:t xml:space="preserve">Nivel IV: verificación ciega y legado</w:t>
            </w:r>
          </w:p>
        </w:tc>
      </w:tr>
      <w:tr>
        <w:tc>
          <w:tcPr/>
          <w:p>
            <w:pPr>
              <w:pStyle w:val="Compact"/>
              <w:jc w:val="left"/>
            </w:pPr>
            <w:r>
              <w:t xml:space="preserve">8</w:t>
            </w:r>
          </w:p>
        </w:tc>
        <w:tc>
          <w:tcPr/>
          <w:p>
            <w:pPr>
              <w:pStyle w:val="Compact"/>
              <w:jc w:val="left"/>
            </w:pPr>
            <w:r>
              <w:t xml:space="preserve">El estudio de espinores: la máquina sin memoria a largo plazo</w:t>
            </w:r>
          </w:p>
        </w:tc>
      </w:tr>
      <w:tr>
        <w:tc>
          <w:tcPr/>
          <w:p>
            <w:pPr>
              <w:pStyle w:val="Compact"/>
              <w:jc w:val="left"/>
            </w:pPr>
            <w:r>
              <w:t xml:space="preserve">9</w:t>
            </w:r>
          </w:p>
        </w:tc>
        <w:tc>
          <w:tcPr/>
          <w:p>
            <w:pPr>
              <w:pStyle w:val="Compact"/>
              <w:jc w:val="left"/>
            </w:pPr>
            <w:r>
              <w:t xml:space="preserve">Datos y reproducibilidad</w:t>
            </w:r>
          </w:p>
        </w:tc>
      </w:tr>
      <w:tr>
        <w:tc>
          <w:tcPr/>
          <w:p>
            <w:pPr>
              <w:pStyle w:val="Compact"/>
              <w:jc w:val="left"/>
            </w:pPr>
            <w:r>
              <w:t xml:space="preserve">10</w:t>
            </w:r>
          </w:p>
        </w:tc>
        <w:tc>
          <w:tcPr/>
          <w:p>
            <w:pPr>
              <w:pStyle w:val="Compact"/>
              <w:jc w:val="left"/>
            </w:pPr>
            <w:r>
              <w:t xml:space="preserve">El registro experimental consolidado</w:t>
            </w:r>
          </w:p>
        </w:tc>
      </w:tr>
      <w:tr>
        <w:tc>
          <w:tcPr/>
          <w:p>
            <w:pPr>
              <w:pStyle w:val="Compact"/>
              <w:jc w:val="left"/>
            </w:pPr>
            <w:r>
              <w:t xml:space="preserve">11</w:t>
            </w:r>
          </w:p>
        </w:tc>
        <w:tc>
          <w:tcPr/>
          <w:p>
            <w:pPr>
              <w:pStyle w:val="Compact"/>
              <w:jc w:val="left"/>
            </w:pPr>
            <w:r>
              <w:t xml:space="preserve">Resultados y veredictos</w:t>
            </w:r>
          </w:p>
        </w:tc>
      </w:tr>
      <w:tr>
        <w:tc>
          <w:tcPr/>
          <w:p>
            <w:pPr>
              <w:pStyle w:val="Compact"/>
              <w:jc w:val="left"/>
            </w:pPr>
            <w:r>
              <w:t xml:space="preserve">12</w:t>
            </w:r>
          </w:p>
        </w:tc>
        <w:tc>
          <w:tcPr/>
          <w:p>
            <w:pPr>
              <w:pStyle w:val="Compact"/>
              <w:jc w:val="left"/>
            </w:pPr>
            <w:r>
              <w:t xml:space="preserve">Discusión: el muro de localidad</w:t>
            </w:r>
          </w:p>
        </w:tc>
      </w:tr>
      <w:tr>
        <w:tc>
          <w:tcPr/>
          <w:p>
            <w:pPr>
              <w:pStyle w:val="Compact"/>
              <w:jc w:val="left"/>
            </w:pPr>
            <w:r>
              <w:t xml:space="preserve">13</w:t>
            </w:r>
          </w:p>
        </w:tc>
        <w:tc>
          <w:tcPr/>
          <w:p>
            <w:pPr>
              <w:pStyle w:val="Compact"/>
              <w:jc w:val="left"/>
            </w:pPr>
            <w:r>
              <w:t xml:space="preserve">Limitaciones y límites honestos</w:t>
            </w:r>
          </w:p>
        </w:tc>
      </w:tr>
      <w:tr>
        <w:tc>
          <w:tcPr/>
          <w:p>
            <w:pPr>
              <w:pStyle w:val="Compact"/>
              <w:jc w:val="left"/>
            </w:pPr>
            <w:r>
              <w:t xml:space="preserve">14</w:t>
            </w:r>
          </w:p>
        </w:tc>
        <w:tc>
          <w:tcPr/>
          <w:p>
            <w:pPr>
              <w:pStyle w:val="Compact"/>
              <w:jc w:val="left"/>
            </w:pPr>
            <w:r>
              <w:t xml:space="preserve">Conclusión</w:t>
            </w:r>
          </w:p>
        </w:tc>
      </w:tr>
      <w:tr>
        <w:tc>
          <w:tcPr/>
          <w:p>
            <w:pPr>
              <w:pStyle w:val="Compact"/>
              <w:jc w:val="left"/>
            </w:pPr>
            <w:r>
              <w:t xml:space="preserve">A</w:t>
            </w:r>
          </w:p>
        </w:tc>
        <w:tc>
          <w:tcPr/>
          <w:p>
            <w:pPr>
              <w:pStyle w:val="Compact"/>
              <w:jc w:val="left"/>
            </w:pPr>
            <w:r>
              <w:t xml:space="preserve">Apéndice A: registro de campañas</w:t>
            </w:r>
          </w:p>
        </w:tc>
      </w:tr>
      <w:tr>
        <w:tc>
          <w:tcPr/>
          <w:p>
            <w:pPr>
              <w:pStyle w:val="Compact"/>
              <w:jc w:val="left"/>
            </w:pPr>
            <w:r>
              <w:t xml:space="preserve">B</w:t>
            </w:r>
          </w:p>
        </w:tc>
        <w:tc>
          <w:tcPr/>
          <w:p>
            <w:pPr>
              <w:pStyle w:val="Compact"/>
              <w:jc w:val="left"/>
            </w:pPr>
            <w:r>
              <w:t xml:space="preserve">Apéndice B: mapa de fuentes</w:t>
            </w:r>
          </w:p>
        </w:tc>
      </w:tr>
    </w:tbl>
    <w:bookmarkEnd w:id="501"/>
    <w:bookmarkStart w:id="502" w:name="cifras-clave"/>
    <w:p>
      <w:pPr>
        <w:pStyle w:val="Heading2"/>
      </w:pPr>
      <w:r>
        <w:t xml:space="preserve">Cifras clave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Resultado</w:t>
            </w:r>
          </w:p>
        </w:tc>
        <w:tc>
          <w:tcPr/>
          <w:p>
            <w:pPr>
              <w:pStyle w:val="Compact"/>
              <w:jc w:val="left"/>
            </w:pPr>
            <w:r>
              <w:t xml:space="preserve">Valor</w:t>
            </w:r>
          </w:p>
        </w:tc>
      </w:tr>
      <w:tr>
        <w:tc>
          <w:tcPr/>
          <w:p>
            <w:pPr>
              <w:pStyle w:val="Compact"/>
              <w:jc w:val="left"/>
            </w:pPr>
            <w:r>
              <w:t xml:space="preserve">Lectura ciega de ceros ζ hasta T=1000 (dos motores)</w:t>
            </w:r>
          </w:p>
        </w:tc>
        <w:tc>
          <w:tcPr/>
          <w:p>
            <w:pPr>
              <w:pStyle w:val="Compact"/>
              <w:jc w:val="left"/>
            </w:pPr>
            <w:r>
              <w:t xml:space="preserve">649/649 + 639/639; entre motores 0.0</w:t>
            </w:r>
          </w:p>
        </w:tc>
      </w:tr>
      <w:tr>
        <w:tc>
          <w:tcPr/>
          <w:p>
            <w:pPr>
              <w:pStyle w:val="Compact"/>
              <w:jc w:val="left"/>
            </w:pPr>
            <w:r>
              <w:t xml:space="preserve">Estadística decorada con ζ</w:t>
            </w:r>
          </w:p>
        </w:tc>
        <w:tc>
          <w:tcPr/>
          <w:p>
            <w:pPr>
              <w:pStyle w:val="Compact"/>
              <w:jc w:val="left"/>
            </w:pPr>
            <w:r>
              <w:t xml:space="preserve">⟨r⟩ 0.608 vs teoría 0.5992</w:t>
            </w:r>
          </w:p>
        </w:tc>
      </w:tr>
      <w:tr>
        <w:tc>
          <w:tcPr/>
          <w:p>
            <w:pPr>
              <w:pStyle w:val="Compact"/>
              <w:jc w:val="left"/>
            </w:pPr>
            <w:r>
              <w:t xml:space="preserve">Supertúnel de Klein</w:t>
            </w:r>
          </w:p>
        </w:tc>
        <w:tc>
          <w:tcPr/>
          <w:p>
            <w:pPr>
              <w:pStyle w:val="Compact"/>
              <w:jc w:val="left"/>
            </w:pPr>
            <w:r>
              <w:t xml:space="preserve">0.978 vs 0.0010 (×977)</w:t>
            </w:r>
          </w:p>
        </w:tc>
      </w:tr>
      <w:tr>
        <w:tc>
          <w:tcPr/>
          <w:p>
            <w:pPr>
              <w:pStyle w:val="Compact"/>
              <w:jc w:val="left"/>
            </w:pPr>
            <w:r>
              <w:t xml:space="preserve">Gemelo no local</w:t>
            </w:r>
          </w:p>
        </w:tc>
        <w:tc>
          <w:tcPr/>
          <w:p>
            <w:pPr>
              <w:pStyle w:val="Compact"/>
              <w:jc w:val="left"/>
            </w:pPr>
            <w:r>
              <w:t xml:space="preserve">r_H7 = 1.000000</w:t>
            </w:r>
          </w:p>
        </w:tc>
      </w:tr>
      <w:tr>
        <w:tc>
          <w:tcPr/>
          <w:p>
            <w:pPr>
              <w:pStyle w:val="Compact"/>
              <w:jc w:val="left"/>
            </w:pPr>
            <w:r>
              <w:t xml:space="preserve">Muro de localidad</w:t>
            </w:r>
          </w:p>
        </w:tc>
        <w:tc>
          <w:tcPr/>
          <w:p>
            <w:pPr>
              <w:pStyle w:val="Compact"/>
              <w:jc w:val="left"/>
            </w:pPr>
            <w:r>
              <w:t xml:space="preserve">S_A 12–16 nats vs Haar 160–220</w:t>
            </w:r>
          </w:p>
        </w:tc>
      </w:tr>
      <w:tr>
        <w:tc>
          <w:tcPr/>
          <w:p>
            <w:pPr>
              <w:pStyle w:val="Compact"/>
              <w:jc w:val="left"/>
            </w:pPr>
            <w:r>
              <w:t xml:space="preserve">Estado de RH</w:t>
            </w:r>
          </w:p>
        </w:tc>
        <w:tc>
          <w:tcPr/>
          <w:p>
            <w:pPr>
              <w:pStyle w:val="Compact"/>
              <w:jc w:val="left"/>
            </w:pPr>
            <w:r>
              <w:t xml:space="preserve">bloqueada por construcción (V13)</w:t>
            </w:r>
          </w:p>
        </w:tc>
      </w:tr>
    </w:tbl>
    <w:bookmarkEnd w:id="502"/>
    <w:bookmarkStart w:id="504" w:name="keywords-1"/>
    <w:p>
      <w:pPr>
        <w:pStyle w:val="Heading2"/>
      </w:pPr>
      <w:r>
        <w:t xml:space="preserve">Keywords</w:t>
      </w:r>
    </w:p>
    <w:p>
      <w:pPr>
        <w:pStyle w:val="FirstParagraph"/>
      </w:pPr>
      <w:r>
        <w:t xml:space="preserve">Palabras clave: función zeta de Riemann · Hilbert–Pólya · Aharonov–Bohm · operador de Dirac en retícula · matrices aleatorias · GUE · Montgomery–Odlyzko · Berry–Keating · Connes · verificación ciega · reproducibilidad</w:t>
      </w:r>
    </w:p>
    <w:bookmarkStart w:id="503" w:name="français"/>
    <w:p>
      <w:pPr>
        <w:pStyle w:val="Heading3"/>
      </w:pPr>
      <w:r>
        <w:t xml:space="preserve">Français</w:t>
      </w:r>
    </w:p>
    <w:bookmarkEnd w:id="503"/>
    <w:bookmarkEnd w:id="504"/>
    <w:bookmarkStart w:id="505" w:name="Xcc1fe767952cd66ec27d5bc661c885f62dce0f2"/>
    <w:p>
      <w:pPr>
        <w:pStyle w:val="Heading1"/>
      </w:pPr>
      <w:r>
        <w:t xml:space="preserve">Le programme de recherche AB-Cloud : monographie unifiée (résumé en français)</w:t>
      </w:r>
    </w:p>
    <w:p>
      <w:pPr>
        <w:pStyle w:val="FirstParagraph"/>
      </w:pPr>
      <w:r>
        <w:rPr>
          <w:b/>
          <w:bCs/>
        </w:rPr>
        <w:t xml:space="preserve">AB-Cloud Research Programme · Unified Academic Package</w:t>
      </w:r>
    </w:p>
    <w:p>
      <w:pPr>
        <w:pStyle w:val="BodyText"/>
      </w:pPr>
      <w:hyperlink r:id="rId477">
        <w:r>
          <w:rPr>
            <w:rStyle w:val="Hyperlink"/>
          </w:rPr>
          <w:t xml:space="preserve">返回主 README / back</w:t>
        </w:r>
      </w:hyperlink>
    </w:p>
    <w:p>
      <w:pPr>
        <w:pStyle w:val="BodyText"/>
      </w:pPr>
      <w:hyperlink r:id="rId478">
        <w:r>
          <w:rPr>
            <w:rStyle w:val="Hyperlink"/>
          </w:rPr>
          <w:t xml:space="preserve">Русский</w:t>
        </w:r>
      </w:hyperlink>
      <w:r>
        <w:t xml:space="preserve"> </w:t>
      </w:r>
      <w:r>
        <w:t xml:space="preserve">·</w:t>
      </w:r>
      <w:r>
        <w:t xml:space="preserve"> </w:t>
      </w:r>
      <w:hyperlink r:id="rId479">
        <w:r>
          <w:rPr>
            <w:rStyle w:val="Hyperlink"/>
          </w:rPr>
          <w:t xml:space="preserve">English</w:t>
        </w:r>
      </w:hyperlink>
      <w:r>
        <w:t xml:space="preserve"> </w:t>
      </w:r>
      <w:r>
        <w:t xml:space="preserve">·</w:t>
      </w:r>
      <w:r>
        <w:t xml:space="preserve"> </w:t>
      </w:r>
      <w:hyperlink r:id="rId492">
        <w:r>
          <w:rPr>
            <w:rStyle w:val="Hyperlink"/>
          </w:rPr>
          <w:t xml:space="preserve">中文</w:t>
        </w:r>
      </w:hyperlink>
      <w:r>
        <w:t xml:space="preserve"> </w:t>
      </w:r>
      <w:r>
        <w:t xml:space="preserve">·</w:t>
      </w:r>
      <w:r>
        <w:t xml:space="preserve"> </w:t>
      </w:r>
      <w:hyperlink r:id="rId480">
        <w:r>
          <w:rPr>
            <w:rStyle w:val="Hyperlink"/>
          </w:rPr>
          <w:t xml:space="preserve">Deutsch</w:t>
        </w:r>
      </w:hyperlink>
      <w:r>
        <w:t xml:space="preserve"> </w:t>
      </w:r>
      <w:r>
        <w:t xml:space="preserve">·</w:t>
      </w:r>
      <w:r>
        <w:t xml:space="preserve"> </w:t>
      </w:r>
      <w:hyperlink r:id="rId481">
        <w:r>
          <w:rPr>
            <w:rStyle w:val="Hyperlink"/>
          </w:rPr>
          <w:t xml:space="preserve">Español</w:t>
        </w:r>
      </w:hyperlink>
      <w:r>
        <w:t xml:space="preserve"> </w:t>
      </w:r>
      <w:r>
        <w:t xml:space="preserve">·</w:t>
      </w:r>
      <w:r>
        <w:t xml:space="preserve"> </w:t>
      </w:r>
      <w:r>
        <w:rPr>
          <w:b/>
          <w:bCs/>
        </w:rPr>
        <w:t xml:space="preserve">Français</w:t>
      </w:r>
      <w:r>
        <w:t xml:space="preserve"> </w:t>
      </w:r>
      <w:r>
        <w:t xml:space="preserve">·</w:t>
      </w:r>
      <w:r>
        <w:t xml:space="preserve"> </w:t>
      </w:r>
      <w:hyperlink r:id="rId483">
        <w:r>
          <w:rPr>
            <w:rStyle w:val="Hyperlink"/>
          </w:rPr>
          <w:t xml:space="preserve">العربية</w:t>
        </w:r>
      </w:hyperlink>
    </w:p>
    <w:bookmarkEnd w:id="505"/>
    <w:p>
      <w:r>
        <w:pict>
          <v:rect style="width:0;height:1.5pt" o:hralign="center" o:hrstd="t" o:hr="t"/>
        </w:pict>
      </w:r>
    </w:p>
    <w:p>
      <w:pPr>
        <w:pStyle w:val="BlockText"/>
      </w:pPr>
      <w:r>
        <w:t xml:space="preserve">[!NOTE]</w:t>
      </w:r>
      <w:r>
        <w:t xml:space="preserve"> </w:t>
      </w:r>
      <w:r>
        <w:rPr>
          <w:b/>
          <w:bCs/>
        </w:rPr>
        <w:t xml:space="preserve">La version française est un résumé.</w:t>
      </w:r>
      <w:r>
        <w:t xml:space="preserve"> </w:t>
      </w:r>
      <w:r>
        <w:t xml:space="preserve">Le texte scientifique complet se trouve dans les volumes russe et anglais :</w:t>
      </w:r>
      <w:r>
        <w:t xml:space="preserve"> </w:t>
      </w:r>
      <w:hyperlink r:id="rId485">
        <w:r>
          <w:rPr>
            <w:rStyle w:val="VerbatimChar"/>
          </w:rPr>
          <w:t xml:space="preserve">../ru/monograph_ru.pdf</w:t>
        </w:r>
      </w:hyperlink>
      <w:r>
        <w:t xml:space="preserve"> </w:t>
      </w:r>
      <w:r>
        <w:t xml:space="preserve">et</w:t>
      </w:r>
      <w:r>
        <w:t xml:space="preserve"> </w:t>
      </w:r>
      <w:hyperlink r:id="rId486">
        <w:r>
          <w:rPr>
            <w:rStyle w:val="VerbatimChar"/>
          </w:rPr>
          <w:t xml:space="preserve">../en/monograph_en.pdf</w:t>
        </w:r>
      </w:hyperlink>
      <w:r>
        <w:t xml:space="preserve">. Ci-dessous, un résumé fidèlement traduit et la table des matières.</w:t>
      </w:r>
    </w:p>
    <w:bookmarkStart w:id="506" w:name="abstract-摘要-3"/>
    <w:p>
      <w:pPr>
        <w:pStyle w:val="Heading2"/>
      </w:pPr>
      <w:r>
        <w:t xml:space="preserve">Abstract / 摘要</w:t>
      </w:r>
    </w:p>
    <w:p>
      <w:pPr>
        <w:pStyle w:val="FirstParagraph"/>
      </w:pPr>
      <w:r>
        <w:t xml:space="preserve">Cette monographie est le récit unifié du programme de recherche AB-Cloud : une étude déployée sur quatre niveaux et une étude spinorielle complémentaire. Le programme investigue un pont statistique concret entre deux objets que les mathématiques tentent de réconcilier depuis plus d’un siècle : les zéros non triviaux de la fonction zêta de Riemann et les spectres d’opateurs hermitiens. Le candidat est un opérateur sur réseau portant α quanta de flux d’Aharonov–Bohm par plaquette (le nuage AB), construit de sorte que sa statistique spectrale tombe dans la classe d’universalité GUE — la classe que le programme de Montgomery–Odlyzko prédit pour les zéros de ζ —, tandis que la couche exacte (hermiticité, quantification du flux, invariance de Byers–Yang, appariement chiral, autodualité de Connes, une chaîne d’identités de phases géométriques) est vérifiée à la précision machine et à 256 bits là où cela est requis.</w:t>
      </w:r>
    </w:p>
    <w:p>
      <w:pPr>
        <w:pStyle w:val="BodyText"/>
      </w:pPr>
      <w:r>
        <w:t xml:space="preserve">Le récit consolide les trois laboratoires de recherche du programme.</w:t>
      </w:r>
      <w:r>
        <w:t xml:space="preserve"> </w:t>
      </w:r>
      <w:r>
        <w:rPr>
          <w:b/>
          <w:bCs/>
        </w:rPr>
        <w:t xml:space="preserve">Niveau I</w:t>
      </w:r>
      <w:r>
        <w:t xml:space="preserve"> </w:t>
      </w:r>
      <w:r>
        <w:t xml:space="preserve">— le noyau spectral et le processeur AB : campagnes V01–V20, théorèmes Th1–Th6, la machine d’obligations V13, et le processeur avec l’ISA de nuage AB et la compilation Givens–QR exacte (1−F ≤ 4,4·10⁻¹⁶).</w:t>
      </w:r>
      <w:r>
        <w:t xml:space="preserve"> </w:t>
      </w:r>
      <w:r>
        <w:rPr>
          <w:b/>
          <w:bCs/>
        </w:rPr>
        <w:t xml:space="preserve">Niveau II</w:t>
      </w:r>
      <w:r>
        <w:t xml:space="preserve"> </w:t>
      </w:r>
      <w:r>
        <w:t xml:space="preserve">— le squelette de Dirac : quatorze tests D1–D14 établissant que le réseau à flux π</w:t>
      </w:r>
      <w:r>
        <w:t xml:space="preserve"> </w:t>
      </w:r>
      <w:r>
        <w:rPr>
          <w:i/>
          <w:iCs/>
        </w:rPr>
        <w:t xml:space="preserve">est</w:t>
      </w:r>
      <w:r>
        <w:t xml:space="preserve"> </w:t>
      </w:r>
      <w:r>
        <w:t xml:space="preserve">une équation de Dirac sans masse discrétisée, et que l’opérateur de Dirac décoré par ζ élève la statistique du volume de GOE à GUE (⟨r⟩ = 0,608 contre 0,5992).</w:t>
      </w:r>
      <w:r>
        <w:t xml:space="preserve"> </w:t>
      </w:r>
      <w:r>
        <w:rPr>
          <w:b/>
          <w:bCs/>
        </w:rPr>
        <w:t xml:space="preserve">Niveau III</w:t>
      </w:r>
      <w:r>
        <w:t xml:space="preserve"> </w:t>
      </w:r>
      <w:r>
        <w:t xml:space="preserve">— le pont de Hilbert–Pólya : dix-sept campagnes C1–C17 et dix-huit théorèmes T1–T18 ; le verdict du niveau — « l’opérateur qui existe presque ».</w:t>
      </w:r>
      <w:r>
        <w:t xml:space="preserve"> </w:t>
      </w:r>
      <w:r>
        <w:rPr>
          <w:b/>
          <w:bCs/>
        </w:rPr>
        <w:t xml:space="preserve">Niveau IV</w:t>
      </w:r>
      <w:r>
        <w:t xml:space="preserve"> </w:t>
      </w:r>
      <w:r>
        <w:t xml:space="preserve">— vérification aveugle : dix-huit verdicts pré-enregistrés E01–E18, dont la lecture aveugle des 649 zéros de ζ jusqu’à T = 1000 par deux moteurs indépendants avec accord bit-exact, et l’héritage de l’exécution de référence des 38 tests.</w:t>
      </w:r>
    </w:p>
    <w:p>
      <w:pPr>
        <w:pStyle w:val="BodyText"/>
      </w:pPr>
      <w:r>
        <w:rPr>
          <w:b/>
          <w:bCs/>
        </w:rPr>
        <w:t xml:space="preserve">Le registre consolidé des verdicts : auto-adjonction —</w:t>
      </w:r>
      <w:r>
        <w:rPr>
          <w:b/>
          <w:bCs/>
        </w:rPr>
        <w:t xml:space="preserve"> </w:t>
      </w:r>
      <w:r>
        <w:t xml:space="preserve">oui** ; identité spectrale —</w:t>
      </w:r>
      <w:r>
        <w:t xml:space="preserve"> </w:t>
      </w:r>
      <w:r>
        <w:rPr>
          <w:b/>
          <w:bCs/>
        </w:rPr>
        <w:t xml:space="preserve">oui</w:t>
      </w:r>
      <w:r>
        <w:t xml:space="preserve"> </w:t>
      </w:r>
      <w:r>
        <w:t xml:space="preserve">(au niveau des zéros eux-mêmes ; audit v2.0.7 ; la branche au niveau des bits reste ouverte) ; classe GUE —</w:t>
      </w:r>
      <w:r>
        <w:t xml:space="preserve"> </w:t>
      </w:r>
      <w:r>
        <w:rPr>
          <w:b/>
          <w:bCs/>
        </w:rPr>
        <w:t xml:space="preserve">oui</w:t>
      </w:r>
      <w:r>
        <w:t xml:space="preserve"> </w:t>
      </w:r>
      <w:r>
        <w:t xml:space="preserve">; dynamique de Dirac —</w:t>
      </w:r>
      <w:r>
        <w:t xml:space="preserve"> </w:t>
      </w:r>
      <w:r>
        <w:rPr>
          <w:b/>
          <w:bCs/>
        </w:rPr>
        <w:t xml:space="preserve">oui</w:t>
      </w:r>
      <w:r>
        <w:t xml:space="preserve"> </w:t>
      </w:r>
      <w:r>
        <w:t xml:space="preserve">; nombres premiers dans l’opérateur —</w:t>
      </w:r>
      <w:r>
        <w:t xml:space="preserve"> </w:t>
      </w:r>
      <w:r>
        <w:rPr>
          <w:b/>
          <w:bCs/>
        </w:rPr>
        <w:t xml:space="preserve">oui</w:t>
      </w:r>
      <w:r>
        <w:t xml:space="preserve"> </w:t>
      </w:r>
      <w:r>
        <w:t xml:space="preserve">(par l’échelle de convergence ; audit v2.0.8) ; l’hypothèse de Riemann —</w:t>
      </w:r>
      <w:r>
        <w:t xml:space="preserve"> </w:t>
      </w:r>
      <w:r>
        <w:rPr>
          <w:b/>
          <w:bCs/>
        </w:rPr>
        <w:t xml:space="preserve">bloquée</w:t>
      </w:r>
      <w:r>
        <w:t xml:space="preserve"> </w:t>
      </w:r>
      <w:r>
        <w:t xml:space="preserve">par construction.** La carte est désormais à double sens : l’identité des niveaux tient au niveau des zéros eux-mêmes et les nombres premiers entrent par l’échelle de convergence ; le mur qui reste est au niveau des bits. Un réseau local ne peut pas encore héberger l’intrication que exige le spectre du peigne de zéros (S_A ≈ 12–16 nats contre 160–220 pour Haar).</w:t>
      </w:r>
    </w:p>
    <w:bookmarkEnd w:id="506"/>
    <w:bookmarkStart w:id="507" w:name="table-des-matières"/>
    <w:p>
      <w:pPr>
        <w:pStyle w:val="Heading2"/>
      </w:pPr>
      <w:r>
        <w:t xml:space="preserve">Table des matières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Introduction</w:t>
            </w:r>
          </w:p>
        </w:tc>
      </w:tr>
      <w:tr>
        <w:tc>
          <w:tcPr/>
          <w:p>
            <w:pPr>
              <w:pStyle w:val="Compact"/>
              <w:jc w:val="left"/>
            </w:pPr>
            <w:r>
              <w:t xml:space="preserve">2</w:t>
            </w:r>
          </w:p>
        </w:tc>
        <w:tc>
          <w:tcPr/>
          <w:p>
            <w:pPr>
              <w:pStyle w:val="Compact"/>
              <w:jc w:val="left"/>
            </w:pPr>
            <w:r>
              <w:t xml:space="preserve">Travaux connexes</w:t>
            </w:r>
          </w:p>
        </w:tc>
      </w:tr>
      <w:tr>
        <w:tc>
          <w:tcPr/>
          <w:p>
            <w:pPr>
              <w:pStyle w:val="Compact"/>
              <w:jc w:val="left"/>
            </w:pPr>
            <w:r>
              <w:t xml:space="preserve">3</w:t>
            </w:r>
          </w:p>
        </w:tc>
        <w:tc>
          <w:tcPr/>
          <w:p>
            <w:pPr>
              <w:pStyle w:val="Compact"/>
              <w:jc w:val="left"/>
            </w:pPr>
            <w:r>
              <w:t xml:space="preserve">Architecture : les niveaux d’une machine</w:t>
            </w:r>
          </w:p>
        </w:tc>
      </w:tr>
      <w:tr>
        <w:tc>
          <w:tcPr/>
          <w:p>
            <w:pPr>
              <w:pStyle w:val="Compact"/>
              <w:jc w:val="left"/>
            </w:pPr>
            <w:r>
              <w:t xml:space="preserve">4</w:t>
            </w:r>
          </w:p>
        </w:tc>
        <w:tc>
          <w:tcPr/>
          <w:p>
            <w:pPr>
              <w:pStyle w:val="Compact"/>
              <w:jc w:val="left"/>
            </w:pPr>
            <w:r>
              <w:t xml:space="preserve">Niveau I : le noyau spectral et le processeur AB</w:t>
            </w:r>
          </w:p>
        </w:tc>
      </w:tr>
      <w:tr>
        <w:tc>
          <w:tcPr/>
          <w:p>
            <w:pPr>
              <w:pStyle w:val="Compact"/>
              <w:jc w:val="left"/>
            </w:pPr>
            <w:r>
              <w:t xml:space="preserve">5</w:t>
            </w:r>
          </w:p>
        </w:tc>
        <w:tc>
          <w:tcPr/>
          <w:p>
            <w:pPr>
              <w:pStyle w:val="Compact"/>
              <w:jc w:val="left"/>
            </w:pPr>
            <w:r>
              <w:t xml:space="preserve">Niveau II : le squelette de Dirac</w:t>
            </w:r>
          </w:p>
        </w:tc>
      </w:tr>
      <w:tr>
        <w:tc>
          <w:tcPr/>
          <w:p>
            <w:pPr>
              <w:pStyle w:val="Compact"/>
              <w:jc w:val="left"/>
            </w:pPr>
            <w:r>
              <w:t xml:space="preserve">6</w:t>
            </w:r>
          </w:p>
        </w:tc>
        <w:tc>
          <w:tcPr/>
          <w:p>
            <w:pPr>
              <w:pStyle w:val="Compact"/>
              <w:jc w:val="left"/>
            </w:pPr>
            <w:r>
              <w:t xml:space="preserve">Niveau III : le pont de Hilbert–Pólya</w:t>
            </w:r>
          </w:p>
        </w:tc>
      </w:tr>
      <w:tr>
        <w:tc>
          <w:tcPr/>
          <w:p>
            <w:pPr>
              <w:pStyle w:val="Compact"/>
              <w:jc w:val="left"/>
            </w:pPr>
            <w:r>
              <w:t xml:space="preserve">7</w:t>
            </w:r>
          </w:p>
        </w:tc>
        <w:tc>
          <w:tcPr/>
          <w:p>
            <w:pPr>
              <w:pStyle w:val="Compact"/>
              <w:jc w:val="left"/>
            </w:pPr>
            <w:r>
              <w:t xml:space="preserve">Niveau IV : vérification aveugle et héritage</w:t>
            </w:r>
          </w:p>
        </w:tc>
      </w:tr>
      <w:tr>
        <w:tc>
          <w:tcPr/>
          <w:p>
            <w:pPr>
              <w:pStyle w:val="Compact"/>
              <w:jc w:val="left"/>
            </w:pPr>
            <w:r>
              <w:t xml:space="preserve">8</w:t>
            </w:r>
          </w:p>
        </w:tc>
        <w:tc>
          <w:tcPr/>
          <w:p>
            <w:pPr>
              <w:pStyle w:val="Compact"/>
              <w:jc w:val="left"/>
            </w:pPr>
            <w:r>
              <w:t xml:space="preserve">L’étude spinorielle : la machine sans mémoire à long terme</w:t>
            </w:r>
          </w:p>
        </w:tc>
      </w:tr>
      <w:tr>
        <w:tc>
          <w:tcPr/>
          <w:p>
            <w:pPr>
              <w:pStyle w:val="Compact"/>
              <w:jc w:val="left"/>
            </w:pPr>
            <w:r>
              <w:t xml:space="preserve">9</w:t>
            </w:r>
          </w:p>
        </w:tc>
        <w:tc>
          <w:tcPr/>
          <w:p>
            <w:pPr>
              <w:pStyle w:val="Compact"/>
              <w:jc w:val="left"/>
            </w:pPr>
            <w:r>
              <w:t xml:space="preserve">Données et reproductibilité</w:t>
            </w:r>
          </w:p>
        </w:tc>
      </w:tr>
      <w:tr>
        <w:tc>
          <w:tcPr/>
          <w:p>
            <w:pPr>
              <w:pStyle w:val="Compact"/>
              <w:jc w:val="left"/>
            </w:pPr>
            <w:r>
              <w:t xml:space="preserve">10</w:t>
            </w:r>
          </w:p>
        </w:tc>
        <w:tc>
          <w:tcPr/>
          <w:p>
            <w:pPr>
              <w:pStyle w:val="Compact"/>
              <w:jc w:val="left"/>
            </w:pPr>
            <w:r>
              <w:t xml:space="preserve">Le registre expérimental consolidé</w:t>
            </w:r>
          </w:p>
        </w:tc>
      </w:tr>
      <w:tr>
        <w:tc>
          <w:tcPr/>
          <w:p>
            <w:pPr>
              <w:pStyle w:val="Compact"/>
              <w:jc w:val="left"/>
            </w:pPr>
            <w:r>
              <w:t xml:space="preserve">11</w:t>
            </w:r>
          </w:p>
        </w:tc>
        <w:tc>
          <w:tcPr/>
          <w:p>
            <w:pPr>
              <w:pStyle w:val="Compact"/>
              <w:jc w:val="left"/>
            </w:pPr>
            <w:r>
              <w:t xml:space="preserve">Résultats et verdicts</w:t>
            </w:r>
          </w:p>
        </w:tc>
      </w:tr>
      <w:tr>
        <w:tc>
          <w:tcPr/>
          <w:p>
            <w:pPr>
              <w:pStyle w:val="Compact"/>
              <w:jc w:val="left"/>
            </w:pPr>
            <w:r>
              <w:t xml:space="preserve">12</w:t>
            </w:r>
          </w:p>
        </w:tc>
        <w:tc>
          <w:tcPr/>
          <w:p>
            <w:pPr>
              <w:pStyle w:val="Compact"/>
              <w:jc w:val="left"/>
            </w:pPr>
            <w:r>
              <w:t xml:space="preserve">Discussion : le mur de localité</w:t>
            </w:r>
          </w:p>
        </w:tc>
      </w:tr>
      <w:tr>
        <w:tc>
          <w:tcPr/>
          <w:p>
            <w:pPr>
              <w:pStyle w:val="Compact"/>
              <w:jc w:val="left"/>
            </w:pPr>
            <w:r>
              <w:t xml:space="preserve">13</w:t>
            </w:r>
          </w:p>
        </w:tc>
        <w:tc>
          <w:tcPr/>
          <w:p>
            <w:pPr>
              <w:pStyle w:val="Compact"/>
              <w:jc w:val="left"/>
            </w:pPr>
            <w:r>
              <w:t xml:space="preserve">Limites et frontières honnêtes</w:t>
            </w:r>
          </w:p>
        </w:tc>
      </w:tr>
      <w:tr>
        <w:tc>
          <w:tcPr/>
          <w:p>
            <w:pPr>
              <w:pStyle w:val="Compact"/>
              <w:jc w:val="left"/>
            </w:pPr>
            <w:r>
              <w:t xml:space="preserve">14</w:t>
            </w:r>
          </w:p>
        </w:tc>
        <w:tc>
          <w:tcPr/>
          <w:p>
            <w:pPr>
              <w:pStyle w:val="Compact"/>
              <w:jc w:val="left"/>
            </w:pPr>
            <w:r>
              <w:t xml:space="preserve">Conclusion</w:t>
            </w:r>
          </w:p>
        </w:tc>
      </w:tr>
      <w:tr>
        <w:tc>
          <w:tcPr/>
          <w:p>
            <w:pPr>
              <w:pStyle w:val="Compact"/>
              <w:jc w:val="left"/>
            </w:pPr>
            <w:r>
              <w:t xml:space="preserve">A</w:t>
            </w:r>
          </w:p>
        </w:tc>
        <w:tc>
          <w:tcPr/>
          <w:p>
            <w:pPr>
              <w:pStyle w:val="Compact"/>
              <w:jc w:val="left"/>
            </w:pPr>
            <w:r>
              <w:t xml:space="preserve">Annexe A : registre des campagnes</w:t>
            </w:r>
          </w:p>
        </w:tc>
      </w:tr>
      <w:tr>
        <w:tc>
          <w:tcPr/>
          <w:p>
            <w:pPr>
              <w:pStyle w:val="Compact"/>
              <w:jc w:val="left"/>
            </w:pPr>
            <w:r>
              <w:t xml:space="preserve">B</w:t>
            </w:r>
          </w:p>
        </w:tc>
        <w:tc>
          <w:tcPr/>
          <w:p>
            <w:pPr>
              <w:pStyle w:val="Compact"/>
              <w:jc w:val="left"/>
            </w:pPr>
            <w:r>
              <w:t xml:space="preserve">Annexe B : correspondance des sources</w:t>
            </w:r>
          </w:p>
        </w:tc>
      </w:tr>
    </w:tbl>
    <w:bookmarkEnd w:id="507"/>
    <w:bookmarkStart w:id="508" w:name="chiffres-clés"/>
    <w:p>
      <w:pPr>
        <w:pStyle w:val="Heading2"/>
      </w:pPr>
      <w:r>
        <w:t xml:space="preserve">Chiffres clés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Résultat</w:t>
            </w:r>
          </w:p>
        </w:tc>
        <w:tc>
          <w:tcPr/>
          <w:p>
            <w:pPr>
              <w:pStyle w:val="Compact"/>
              <w:jc w:val="left"/>
            </w:pPr>
            <w:r>
              <w:t xml:space="preserve">Valeur</w:t>
            </w:r>
          </w:p>
        </w:tc>
      </w:tr>
      <w:tr>
        <w:tc>
          <w:tcPr/>
          <w:p>
            <w:pPr>
              <w:pStyle w:val="Compact"/>
              <w:jc w:val="left"/>
            </w:pPr>
            <w:r>
              <w:t xml:space="preserve">Lecture aveugle des zéros ζ jusqu’à T=1000 (deux moteurs)</w:t>
            </w:r>
          </w:p>
        </w:tc>
        <w:tc>
          <w:tcPr/>
          <w:p>
            <w:pPr>
              <w:pStyle w:val="Compact"/>
              <w:jc w:val="left"/>
            </w:pPr>
            <w:r>
              <w:t xml:space="preserve">649/649 + 639/639 ; entre moteurs 0,0</w:t>
            </w:r>
          </w:p>
        </w:tc>
      </w:tr>
      <w:tr>
        <w:tc>
          <w:tcPr/>
          <w:p>
            <w:pPr>
              <w:pStyle w:val="Compact"/>
              <w:jc w:val="left"/>
            </w:pPr>
            <w:r>
              <w:t xml:space="preserve">Statistique décorée par ζ</w:t>
            </w:r>
          </w:p>
        </w:tc>
        <w:tc>
          <w:tcPr/>
          <w:p>
            <w:pPr>
              <w:pStyle w:val="Compact"/>
              <w:jc w:val="left"/>
            </w:pPr>
            <w:r>
              <w:t xml:space="preserve">⟨r⟩ 0,608 vs théorie 0,5992</w:t>
            </w:r>
          </w:p>
        </w:tc>
      </w:tr>
      <w:tr>
        <w:tc>
          <w:tcPr/>
          <w:p>
            <w:pPr>
              <w:pStyle w:val="Compact"/>
              <w:jc w:val="left"/>
            </w:pPr>
            <w:r>
              <w:t xml:space="preserve">Super-tunnel de Klein</w:t>
            </w:r>
          </w:p>
        </w:tc>
        <w:tc>
          <w:tcPr/>
          <w:p>
            <w:pPr>
              <w:pStyle w:val="Compact"/>
              <w:jc w:val="left"/>
            </w:pPr>
            <w:r>
              <w:t xml:space="preserve">0,978 vs 0,0010 (×977)</w:t>
            </w:r>
          </w:p>
        </w:tc>
      </w:tr>
      <w:tr>
        <w:tc>
          <w:tcPr/>
          <w:p>
            <w:pPr>
              <w:pStyle w:val="Compact"/>
              <w:jc w:val="left"/>
            </w:pPr>
            <w:r>
              <w:t xml:space="preserve">Jumeau non local</w:t>
            </w:r>
          </w:p>
        </w:tc>
        <w:tc>
          <w:tcPr/>
          <w:p>
            <w:pPr>
              <w:pStyle w:val="Compact"/>
              <w:jc w:val="left"/>
            </w:pPr>
            <w:r>
              <w:t xml:space="preserve">r_H7 = 1,000000</w:t>
            </w:r>
          </w:p>
        </w:tc>
      </w:tr>
      <w:tr>
        <w:tc>
          <w:tcPr/>
          <w:p>
            <w:pPr>
              <w:pStyle w:val="Compact"/>
              <w:jc w:val="left"/>
            </w:pPr>
            <w:r>
              <w:t xml:space="preserve">Mur de localité</w:t>
            </w:r>
          </w:p>
        </w:tc>
        <w:tc>
          <w:tcPr/>
          <w:p>
            <w:pPr>
              <w:pStyle w:val="Compact"/>
              <w:jc w:val="left"/>
            </w:pPr>
            <w:r>
              <w:t xml:space="preserve">S_A 12–16 nats vs Haar 160–220</w:t>
            </w:r>
          </w:p>
        </w:tc>
      </w:tr>
      <w:tr>
        <w:tc>
          <w:tcPr/>
          <w:p>
            <w:pPr>
              <w:pStyle w:val="Compact"/>
              <w:jc w:val="left"/>
            </w:pPr>
            <w:r>
              <w:t xml:space="preserve">Statut de RH</w:t>
            </w:r>
          </w:p>
        </w:tc>
        <w:tc>
          <w:tcPr/>
          <w:p>
            <w:pPr>
              <w:pStyle w:val="Compact"/>
              <w:jc w:val="left"/>
            </w:pPr>
            <w:r>
              <w:t xml:space="preserve">bloquée par construction (V13)</w:t>
            </w:r>
          </w:p>
        </w:tc>
      </w:tr>
    </w:tbl>
    <w:bookmarkEnd w:id="508"/>
    <w:bookmarkStart w:id="510" w:name="keywords-2"/>
    <w:p>
      <w:pPr>
        <w:pStyle w:val="Heading2"/>
      </w:pPr>
      <w:r>
        <w:t xml:space="preserve">Keywords</w:t>
      </w:r>
    </w:p>
    <w:p>
      <w:pPr>
        <w:pStyle w:val="FirstParagraph"/>
      </w:pPr>
      <w:r>
        <w:t xml:space="preserve">Mots-clés : fonction zêta de Riemann · Hilbert–Pólya · Aharonov–Bohm · opérateur de Dirac sur réseau · matrices aléatoires · GUE · Montgomery–Odlyzko · Berry–Keating · Connes · vérification aveugle · reproductibilité</w:t>
      </w:r>
    </w:p>
    <w:bookmarkStart w:id="509" w:name="العربية"/>
    <w:p>
      <w:pPr>
        <w:pStyle w:val="Heading3"/>
      </w:pPr>
      <w:r>
        <w:t xml:space="preserve">العربية</w:t>
      </w:r>
    </w:p>
    <w:bookmarkEnd w:id="509"/>
    <w:bookmarkEnd w:id="510"/>
    <w:bookmarkStart w:id="511" w:name="X9c46ede9aec92d01acf8ff0227512decfb20991"/>
    <w:p>
      <w:pPr>
        <w:pStyle w:val="Heading1"/>
        <w:bidi/>
      </w:pPr>
      <w:r>
        <w:rPr>
          <w:rtl/>
        </w:rPr>
        <w:t xml:space="preserve">برنامج AB-Cloud البحثي: الأطروحة الموحدة (ملخص بالعربية)</w:t>
      </w:r>
    </w:p>
    <w:p>
      <w:pPr>
        <w:bidi/>
      </w:pPr>
      <w:r>
        <w:rPr>
          <w:b/>
          <w:bCs/>
          <w:rtl/>
        </w:rPr>
        <w:t xml:space="preserve">AB-Cloud Research Programme · Unified Academic Package</w:t>
      </w:r>
    </w:p>
    <w:p>
      <w:pPr>
        <w:bidi/>
      </w:pPr>
      <w:hyperlink r:id="rId477">
        <w:r>
          <w:rPr>
            <w:rStyle w:val="Hyperlink"/>
            <w:rtl/>
          </w:rPr>
          <w:t xml:space="preserve">返回主 README / back</w:t>
        </w:r>
      </w:hyperlink>
    </w:p>
    <w:p>
      <w:pPr>
        <w:bidi/>
      </w:pPr>
      <w:hyperlink r:id="rId478">
        <w:r>
          <w:rPr>
            <w:rStyle w:val="Hyperlink"/>
            <w:rtl/>
          </w:rPr>
          <w:t xml:space="preserve">Русский</w:t>
        </w:r>
      </w:hyperlink>
      <w:r>
        <w:rPr>
          <w:rtl/>
        </w:rPr>
        <w:t xml:space="preserve"> </w:t>
      </w:r>
      <w:r>
        <w:rPr>
          <w:rtl/>
        </w:rPr>
        <w:t xml:space="preserve">·</w:t>
      </w:r>
      <w:r>
        <w:rPr>
          <w:rtl/>
        </w:rPr>
        <w:t xml:space="preserve"> </w:t>
      </w:r>
      <w:hyperlink r:id="rId479">
        <w:r>
          <w:rPr>
            <w:rStyle w:val="Hyperlink"/>
            <w:rtl/>
          </w:rPr>
          <w:t xml:space="preserve">English</w:t>
        </w:r>
      </w:hyperlink>
      <w:r>
        <w:rPr>
          <w:rtl/>
        </w:rPr>
        <w:t xml:space="preserve"> </w:t>
      </w:r>
      <w:r>
        <w:rPr>
          <w:rtl/>
        </w:rPr>
        <w:t xml:space="preserve">·</w:t>
      </w:r>
      <w:r>
        <w:rPr>
          <w:rtl/>
        </w:rPr>
        <w:t xml:space="preserve"> </w:t>
      </w:r>
      <w:hyperlink r:id="rId492">
        <w:r>
          <w:rPr>
            <w:rStyle w:val="Hyperlink"/>
            <w:rtl/>
          </w:rPr>
          <w:t xml:space="preserve">中文</w:t>
        </w:r>
      </w:hyperlink>
      <w:r>
        <w:rPr>
          <w:rtl/>
        </w:rPr>
        <w:t xml:space="preserve"> </w:t>
      </w:r>
      <w:r>
        <w:rPr>
          <w:rtl/>
        </w:rPr>
        <w:t xml:space="preserve">·</w:t>
      </w:r>
      <w:r>
        <w:rPr>
          <w:rtl/>
        </w:rPr>
        <w:t xml:space="preserve"> </w:t>
      </w:r>
      <w:hyperlink r:id="rId480">
        <w:r>
          <w:rPr>
            <w:rStyle w:val="Hyperlink"/>
            <w:rtl/>
          </w:rPr>
          <w:t xml:space="preserve">Deutsch</w:t>
        </w:r>
      </w:hyperlink>
      <w:r>
        <w:rPr>
          <w:rtl/>
        </w:rPr>
        <w:t xml:space="preserve"> </w:t>
      </w:r>
      <w:r>
        <w:rPr>
          <w:rtl/>
        </w:rPr>
        <w:t xml:space="preserve">·</w:t>
      </w:r>
      <w:r>
        <w:rPr>
          <w:rtl/>
        </w:rPr>
        <w:t xml:space="preserve"> </w:t>
      </w:r>
      <w:hyperlink r:id="rId481">
        <w:r>
          <w:rPr>
            <w:rStyle w:val="Hyperlink"/>
            <w:rtl/>
          </w:rPr>
          <w:t xml:space="preserve">Español</w:t>
        </w:r>
      </w:hyperlink>
      <w:r>
        <w:rPr>
          <w:rtl/>
        </w:rPr>
        <w:t xml:space="preserve"> </w:t>
      </w:r>
      <w:r>
        <w:rPr>
          <w:rtl/>
        </w:rPr>
        <w:t xml:space="preserve">·</w:t>
      </w:r>
      <w:r>
        <w:rPr>
          <w:rtl/>
        </w:rPr>
        <w:t xml:space="preserve"> </w:t>
      </w:r>
      <w:hyperlink r:id="rId482">
        <w:r>
          <w:rPr>
            <w:rStyle w:val="Hyperlink"/>
            <w:rtl/>
          </w:rPr>
          <w:t xml:space="preserve">Français</w:t>
        </w:r>
      </w:hyperlink>
      <w:r>
        <w:rPr>
          <w:rtl/>
        </w:rPr>
        <w:t xml:space="preserve"> </w:t>
      </w:r>
      <w:r>
        <w:rPr>
          <w:rtl/>
        </w:rPr>
        <w:t xml:space="preserve">·</w:t>
      </w:r>
      <w:r>
        <w:rPr>
          <w:rtl/>
        </w:rPr>
        <w:t xml:space="preserve"> </w:t>
      </w:r>
      <w:r>
        <w:rPr>
          <w:b/>
          <w:bCs/>
          <w:rtl/>
        </w:rPr>
        <w:t xml:space="preserve">العربية</w:t>
      </w:r>
    </w:p>
    <w:bookmarkEnd w:id="511"/>
    <w:p>
      <w:r>
        <w:pict>
          <v:rect style="width:0;height:1.5pt" o:hralign="center" o:hrstd="t" o:hr="t"/>
        </w:pict>
      </w:r>
    </w:p>
    <w:p>
      <w:pPr>
        <w:pStyle w:val="BlockText"/>
      </w:pPr>
      <w:r>
        <w:t xml:space="preserve">[!NOTE]</w:t>
      </w:r>
      <w:r>
        <w:t xml:space="preserve"> </w:t>
      </w:r>
      <w:r>
        <w:rPr>
          <w:b/>
          <w:bCs/>
        </w:rPr>
        <w:t xml:space="preserve">النسخة العربية ملخص.</w:t>
      </w:r>
      <w:r>
        <w:t xml:space="preserve"> </w:t>
      </w:r>
      <w:r>
        <w:t xml:space="preserve">النص العلمي الكامل هو المجلدان الروسي والإنجليزي:</w:t>
      </w:r>
      <w:r>
        <w:t xml:space="preserve"> </w:t>
      </w:r>
      <w:hyperlink r:id="rId485">
        <w:r>
          <w:rPr>
            <w:rStyle w:val="VerbatimChar"/>
          </w:rPr>
          <w:t xml:space="preserve">../ru/monograph_ru.pdf</w:t>
        </w:r>
      </w:hyperlink>
      <w:r>
        <w:t xml:space="preserve"> </w:t>
      </w:r>
      <w:r>
        <w:t xml:space="preserve">و</w:t>
      </w:r>
      <w:r>
        <w:t xml:space="preserve"> </w:t>
      </w:r>
      <w:hyperlink r:id="rId486">
        <w:r>
          <w:rPr>
            <w:rStyle w:val="VerbatimChar"/>
          </w:rPr>
          <w:t xml:space="preserve">../en/monograph_en.pdf</w:t>
        </w:r>
      </w:hyperlink>
      <w:r>
        <w:t xml:space="preserve">. فيما يلي ملخص مترجم بأمانة وفهرس الفصول.</w:t>
      </w:r>
    </w:p>
    <w:bookmarkStart w:id="512" w:name="abstract-摘要-4"/>
    <w:p>
      <w:pPr>
        <w:pStyle w:val="Heading2"/>
      </w:pPr>
      <w:r>
        <w:t xml:space="preserve">Abstract / 摘要</w:t>
      </w:r>
    </w:p>
    <w:p>
      <w:pPr>
        <w:pStyle w:val="FirstParagraph"/>
      </w:pPr>
      <w:r>
        <w:t xml:space="preserve">هذه الأطروحة هي السرد الموحد لبرنامج AB-Cloud البحثي: دراسة واحدة منبثقة على أربعة مستويات ودراسة سبينورية تكميلية. يبحث البرنامج في جسر إحصائي ملموس بين شيئين حاولت الرياضيات التوفيق بينهما منذ أكثر من قرن: الأصفار غير البديهية لدالة زيتا ريمان وأطياف المؤثِّرات الإرميتية. المرشح مؤثِّر شبكي يحمل α كموم تدفق أهارونوف–بوهلم لكل بلاكة (سحابة AB)، مصمم بحيث تقع إحصاءاته الطيفية في فئة الشمول GUE — الفئة التي يتنبأ بها برنامج مونتغومري–أودليزكو لأصفار ζ — بينما تُتحقق الطبقة الدقيقة (الإرميتية، تكميم التدفق، ثبات بايرز–يانغ، الاقتران الكيرالي، الانعكاسية الذاتية لكون، سلسلة متطابقات الأطوار الهندسية) بدقة الآلة وإلى 256 بت حيثما يلزم.</w:t>
      </w:r>
    </w:p>
    <w:p>
      <w:pPr>
        <w:pStyle w:val="BodyText"/>
      </w:pPr>
      <w:r>
        <w:t xml:space="preserve">يوحِّد السرد مختبرات البحث الثلاثة للبرنامج.</w:t>
      </w:r>
      <w:r>
        <w:t xml:space="preserve"> </w:t>
      </w:r>
      <w:r>
        <w:rPr>
          <w:b/>
          <w:bCs/>
        </w:rPr>
        <w:t xml:space="preserve">المستوى الأول</w:t>
      </w:r>
      <w:r>
        <w:t xml:space="preserve"> </w:t>
      </w:r>
      <w:r>
        <w:t xml:space="preserve">— النواة الطيفية ومعالج AB: الحملات V01–V20، المبرهنات Th1–Th6، آلة الالتزامات V13، والمعالج بـ ISA سحابة AB والتصريف الدقيق Givens–QR (‏1−F ≤ 4.4·10⁻¹⁶).</w:t>
      </w:r>
      <w:r>
        <w:t xml:space="preserve"> </w:t>
      </w:r>
      <w:r>
        <w:rPr>
          <w:b/>
          <w:bCs/>
        </w:rPr>
        <w:t xml:space="preserve">المستوى الثاني</w:t>
      </w:r>
      <w:r>
        <w:t xml:space="preserve"> </w:t>
      </w:r>
      <w:r>
        <w:t xml:space="preserve">— الهيكل الديراكي: أربعة عشر اختباراً D1–D14 تُثبت أن الشبكة ذات التدفق π</w:t>
      </w:r>
      <w:r>
        <w:t xml:space="preserve"> </w:t>
      </w:r>
      <w:r>
        <w:rPr>
          <w:i/>
          <w:iCs/>
        </w:rPr>
        <w:t xml:space="preserve">هي</w:t>
      </w:r>
      <w:r>
        <w:t xml:space="preserve"> </w:t>
      </w:r>
      <w:r>
        <w:t xml:space="preserve">معادلة ديراك عديمة الكتلة مُقطّرة، وأن المؤثِّر الديراكي المُزيَّن بـ ζ يرفع إحصاء الحجم من GOE إلى GUE (⟨r⟩ = 0.608 مقابل 0.5992).</w:t>
      </w:r>
      <w:r>
        <w:t xml:space="preserve"> </w:t>
      </w:r>
      <w:r>
        <w:rPr>
          <w:b/>
          <w:bCs/>
        </w:rPr>
        <w:t xml:space="preserve">المستوى الثالث</w:t>
      </w:r>
      <w:r>
        <w:t xml:space="preserve"> </w:t>
      </w:r>
      <w:r>
        <w:t xml:space="preserve">— جسر هيلبرت–بوليا: سبع عشرة حملة C1–C17 وثماني عشرة مبرهنة T1–T18؛ حكم المستوى — «المؤثِّر الذي يكاد يكون موجوداً».</w:t>
      </w:r>
      <w:r>
        <w:t xml:space="preserve"> </w:t>
      </w:r>
      <w:r>
        <w:rPr>
          <w:b/>
          <w:bCs/>
        </w:rPr>
        <w:t xml:space="preserve">المستوى الرابع</w:t>
      </w:r>
      <w:r>
        <w:t xml:space="preserve"> </w:t>
      </w:r>
      <w:r>
        <w:t xml:space="preserve">— التحقق الأعمى: ثمانية عشر حكماً مُسجَّلة مسبقاً E01–E18، بمن في ذلك القراءة العمياء لجميع الأصفار الـ 649 حتى T = 1000 بمحركين مستقلين بتطابق بت-دقيق، وإرث التشغيل المرجعي ذي الـ 38 اختباراً.</w:t>
      </w:r>
    </w:p>
    <w:p>
      <w:pPr>
        <w:pStyle w:val="BodyText"/>
      </w:pPr>
      <w:r>
        <w:rPr>
          <w:b/>
          <w:bCs/>
        </w:rPr>
        <w:t xml:space="preserve">سجل الأحكام الموحد: الترافق الذاتي —</w:t>
      </w:r>
      <w:r>
        <w:rPr>
          <w:b/>
          <w:bCs/>
        </w:rPr>
        <w:t xml:space="preserve"> </w:t>
      </w:r>
      <w:r>
        <w:t xml:space="preserve">نعم</w:t>
      </w:r>
      <w:r>
        <w:rPr>
          <w:b/>
          <w:bCs/>
        </w:rPr>
        <w:t xml:space="preserve">؛ الهوية الطيفية —</w:t>
      </w:r>
      <w:r>
        <w:rPr>
          <w:b/>
          <w:bCs/>
        </w:rPr>
        <w:t xml:space="preserve"> </w:t>
      </w:r>
      <w:r>
        <w:t xml:space="preserve">نعم** (على مستوى الأصفار نفسها؛ تدقيق v2.0.7؛ يبقى الفرع البتّي مفتوحًا)؛ فئة GUE —</w:t>
      </w:r>
      <w:r>
        <w:t xml:space="preserve"> </w:t>
      </w:r>
      <w:r>
        <w:rPr>
          <w:b/>
          <w:bCs/>
        </w:rPr>
        <w:t xml:space="preserve">نعم</w:t>
      </w:r>
      <w:r>
        <w:t xml:space="preserve">؛ ديناميكا ديراك —</w:t>
      </w:r>
      <w:r>
        <w:t xml:space="preserve"> </w:t>
      </w:r>
      <w:r>
        <w:rPr>
          <w:b/>
          <w:bCs/>
        </w:rPr>
        <w:t xml:space="preserve">نعم</w:t>
      </w:r>
      <w:r>
        <w:t xml:space="preserve">؛ الأعداد الأولية في المؤثِّر —</w:t>
      </w:r>
      <w:r>
        <w:t xml:space="preserve"> </w:t>
      </w:r>
      <w:r>
        <w:rPr>
          <w:b/>
          <w:bCs/>
        </w:rPr>
        <w:t xml:space="preserve">نعم</w:t>
      </w:r>
      <w:r>
        <w:t xml:space="preserve"> </w:t>
      </w:r>
      <w:r>
        <w:t xml:space="preserve">(عبر سُلَّم التقارب؛ تدقيق v2.0.8)؛ فرضية ريمان —</w:t>
      </w:r>
      <w:r>
        <w:t xml:space="preserve"> </w:t>
      </w:r>
      <w:r>
        <w:rPr>
          <w:b/>
          <w:bCs/>
        </w:rPr>
        <w:t xml:space="preserve">محجوبة</w:t>
      </w:r>
      <w:r>
        <w:t xml:space="preserve"> </w:t>
      </w:r>
      <w:r>
        <w:t xml:space="preserve">بالبناء.** المساهمة الرئيسية للبرنامج ليست ادعاءً بل خريطة ذات وجهين: هوية المستويات قائمة على مستوى الأصفار نفسها، والأعداد الأولية تدخل عبر سُلَّم التقارب؛ الجدار المتبقي هو الجدار البتّي. ما زالت الشبكة المحلية لا تستطيع احتضان التشابك الذي يطلبه طيف مشط الأصفار (S_A ≈ 12–16 nats مقابل 160–220 لهار).</w:t>
      </w:r>
    </w:p>
    <w:bookmarkEnd w:id="512"/>
    <w:bookmarkStart w:id="513" w:name="فهرس-الفصول"/>
    <w:p>
      <w:pPr>
        <w:pStyle w:val="Heading2"/>
      </w:pPr>
      <w:r>
        <w:t xml:space="preserve">فهرس الفصول</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المقدمة</w:t>
            </w:r>
          </w:p>
        </w:tc>
      </w:tr>
      <w:tr>
        <w:tc>
          <w:tcPr/>
          <w:p>
            <w:pPr>
              <w:pStyle w:val="Compact"/>
              <w:jc w:val="left"/>
            </w:pPr>
            <w:r>
              <w:t xml:space="preserve">2</w:t>
            </w:r>
          </w:p>
        </w:tc>
        <w:tc>
          <w:tcPr/>
          <w:p>
            <w:pPr>
              <w:pStyle w:val="Compact"/>
              <w:jc w:val="left"/>
            </w:pPr>
            <w:r>
              <w:t xml:space="preserve">الأعمال ذات الصلة</w:t>
            </w:r>
          </w:p>
        </w:tc>
      </w:tr>
      <w:tr>
        <w:tc>
          <w:tcPr/>
          <w:p>
            <w:pPr>
              <w:pStyle w:val="Compact"/>
              <w:jc w:val="left"/>
            </w:pPr>
            <w:r>
              <w:t xml:space="preserve">3</w:t>
            </w:r>
          </w:p>
        </w:tc>
        <w:tc>
          <w:tcPr/>
          <w:p>
            <w:pPr>
              <w:pStyle w:val="Compact"/>
              <w:jc w:val="left"/>
            </w:pPr>
            <w:r>
              <w:t xml:space="preserve">البنية: مستويات آلة واحدة</w:t>
            </w:r>
          </w:p>
        </w:tc>
      </w:tr>
      <w:tr>
        <w:tc>
          <w:tcPr/>
          <w:p>
            <w:pPr>
              <w:pStyle w:val="Compact"/>
              <w:jc w:val="left"/>
            </w:pPr>
            <w:r>
              <w:t xml:space="preserve">4</w:t>
            </w:r>
          </w:p>
        </w:tc>
        <w:tc>
          <w:tcPr/>
          <w:p>
            <w:pPr>
              <w:pStyle w:val="Compact"/>
              <w:jc w:val="left"/>
            </w:pPr>
            <w:r>
              <w:t xml:space="preserve">المستوى الأول: النواة الطيفية ومعالج AB</w:t>
            </w:r>
          </w:p>
        </w:tc>
      </w:tr>
      <w:tr>
        <w:tc>
          <w:tcPr/>
          <w:p>
            <w:pPr>
              <w:pStyle w:val="Compact"/>
              <w:jc w:val="left"/>
            </w:pPr>
            <w:r>
              <w:t xml:space="preserve">5</w:t>
            </w:r>
          </w:p>
        </w:tc>
        <w:tc>
          <w:tcPr/>
          <w:p>
            <w:pPr>
              <w:pStyle w:val="Compact"/>
              <w:jc w:val="left"/>
            </w:pPr>
            <w:r>
              <w:t xml:space="preserve">المستوى الثاني: الهيكل الديراكي</w:t>
            </w:r>
          </w:p>
        </w:tc>
      </w:tr>
      <w:tr>
        <w:tc>
          <w:tcPr/>
          <w:p>
            <w:pPr>
              <w:pStyle w:val="Compact"/>
              <w:jc w:val="left"/>
            </w:pPr>
            <w:r>
              <w:t xml:space="preserve">6</w:t>
            </w:r>
          </w:p>
        </w:tc>
        <w:tc>
          <w:tcPr/>
          <w:p>
            <w:pPr>
              <w:pStyle w:val="Compact"/>
              <w:jc w:val="left"/>
            </w:pPr>
            <w:r>
              <w:t xml:space="preserve">المستوى الثالث: جسر هيلبرت–بوليا</w:t>
            </w:r>
          </w:p>
        </w:tc>
      </w:tr>
      <w:tr>
        <w:tc>
          <w:tcPr/>
          <w:p>
            <w:pPr>
              <w:pStyle w:val="Compact"/>
              <w:jc w:val="left"/>
            </w:pPr>
            <w:r>
              <w:t xml:space="preserve">7</w:t>
            </w:r>
          </w:p>
        </w:tc>
        <w:tc>
          <w:tcPr/>
          <w:p>
            <w:pPr>
              <w:pStyle w:val="Compact"/>
              <w:jc w:val="left"/>
            </w:pPr>
            <w:r>
              <w:t xml:space="preserve">المستوى الرابع: التحقق الأعمى والإرث</w:t>
            </w:r>
          </w:p>
        </w:tc>
      </w:tr>
      <w:tr>
        <w:tc>
          <w:tcPr/>
          <w:p>
            <w:pPr>
              <w:pStyle w:val="Compact"/>
              <w:jc w:val="left"/>
            </w:pPr>
            <w:r>
              <w:t xml:space="preserve">8</w:t>
            </w:r>
          </w:p>
        </w:tc>
        <w:tc>
          <w:tcPr/>
          <w:p>
            <w:pPr>
              <w:pStyle w:val="Compact"/>
              <w:jc w:val="left"/>
            </w:pPr>
            <w:r>
              <w:t xml:space="preserve">دراسة السبينور: الآلة بلا ذاكرة طويلة الأمد</w:t>
            </w:r>
          </w:p>
        </w:tc>
      </w:tr>
      <w:tr>
        <w:tc>
          <w:tcPr/>
          <w:p>
            <w:pPr>
              <w:pStyle w:val="Compact"/>
              <w:jc w:val="left"/>
            </w:pPr>
            <w:r>
              <w:t xml:space="preserve">9</w:t>
            </w:r>
          </w:p>
        </w:tc>
        <w:tc>
          <w:tcPr/>
          <w:p>
            <w:pPr>
              <w:pStyle w:val="Compact"/>
              <w:jc w:val="left"/>
            </w:pPr>
            <w:r>
              <w:t xml:space="preserve">البيانات وقابلية إعادة الإنتاج</w:t>
            </w:r>
          </w:p>
        </w:tc>
      </w:tr>
      <w:tr>
        <w:tc>
          <w:tcPr/>
          <w:p>
            <w:pPr>
              <w:pStyle w:val="Compact"/>
              <w:jc w:val="left"/>
            </w:pPr>
            <w:r>
              <w:t xml:space="preserve">10</w:t>
            </w:r>
          </w:p>
        </w:tc>
        <w:tc>
          <w:tcPr/>
          <w:p>
            <w:pPr>
              <w:pStyle w:val="Compact"/>
              <w:jc w:val="left"/>
            </w:pPr>
            <w:r>
              <w:t xml:space="preserve">سجل التجارب الموحد</w:t>
            </w:r>
          </w:p>
        </w:tc>
      </w:tr>
      <w:tr>
        <w:tc>
          <w:tcPr/>
          <w:p>
            <w:pPr>
              <w:pStyle w:val="Compact"/>
              <w:jc w:val="left"/>
            </w:pPr>
            <w:r>
              <w:t xml:space="preserve">11</w:t>
            </w:r>
          </w:p>
        </w:tc>
        <w:tc>
          <w:tcPr/>
          <w:p>
            <w:pPr>
              <w:pStyle w:val="Compact"/>
              <w:jc w:val="left"/>
            </w:pPr>
            <w:r>
              <w:t xml:space="preserve">النتائج والأحكام</w:t>
            </w:r>
          </w:p>
        </w:tc>
      </w:tr>
      <w:tr>
        <w:tc>
          <w:tcPr/>
          <w:p>
            <w:pPr>
              <w:pStyle w:val="Compact"/>
              <w:jc w:val="left"/>
            </w:pPr>
            <w:r>
              <w:t xml:space="preserve">12</w:t>
            </w:r>
          </w:p>
        </w:tc>
        <w:tc>
          <w:tcPr/>
          <w:p>
            <w:pPr>
              <w:pStyle w:val="Compact"/>
              <w:jc w:val="left"/>
            </w:pPr>
            <w:r>
              <w:t xml:space="preserve">المناقشة: جدار الموضعية</w:t>
            </w:r>
          </w:p>
        </w:tc>
      </w:tr>
      <w:tr>
        <w:tc>
          <w:tcPr/>
          <w:p>
            <w:pPr>
              <w:pStyle w:val="Compact"/>
              <w:jc w:val="left"/>
            </w:pPr>
            <w:r>
              <w:t xml:space="preserve">13</w:t>
            </w:r>
          </w:p>
        </w:tc>
        <w:tc>
          <w:tcPr/>
          <w:p>
            <w:pPr>
              <w:pStyle w:val="Compact"/>
              <w:jc w:val="left"/>
            </w:pPr>
            <w:r>
              <w:t xml:space="preserve">القيود والحدود الصادقة</w:t>
            </w:r>
          </w:p>
        </w:tc>
      </w:tr>
      <w:tr>
        <w:tc>
          <w:tcPr/>
          <w:p>
            <w:pPr>
              <w:pStyle w:val="Compact"/>
              <w:jc w:val="left"/>
            </w:pPr>
            <w:r>
              <w:t xml:space="preserve">14</w:t>
            </w:r>
          </w:p>
        </w:tc>
        <w:tc>
          <w:tcPr/>
          <w:p>
            <w:pPr>
              <w:pStyle w:val="Compact"/>
              <w:jc w:val="left"/>
            </w:pPr>
            <w:r>
              <w:t xml:space="preserve">الخاتمة</w:t>
            </w:r>
          </w:p>
        </w:tc>
      </w:tr>
      <w:tr>
        <w:tc>
          <w:tcPr/>
          <w:p>
            <w:pPr>
              <w:pStyle w:val="Compact"/>
              <w:jc w:val="left"/>
            </w:pPr>
            <w:r>
              <w:t xml:space="preserve">A</w:t>
            </w:r>
          </w:p>
        </w:tc>
        <w:tc>
          <w:tcPr/>
          <w:p>
            <w:pPr>
              <w:pStyle w:val="Compact"/>
              <w:jc w:val="left"/>
            </w:pPr>
            <w:r>
              <w:t xml:space="preserve">الملحق أ: سجل الحملات</w:t>
            </w:r>
          </w:p>
        </w:tc>
      </w:tr>
      <w:tr>
        <w:tc>
          <w:tcPr/>
          <w:p>
            <w:pPr>
              <w:pStyle w:val="Compact"/>
              <w:jc w:val="left"/>
            </w:pPr>
            <w:r>
              <w:t xml:space="preserve">B</w:t>
            </w:r>
          </w:p>
        </w:tc>
        <w:tc>
          <w:tcPr/>
          <w:p>
            <w:pPr>
              <w:pStyle w:val="Compact"/>
              <w:jc w:val="left"/>
            </w:pPr>
            <w:r>
              <w:t xml:space="preserve">الملحق ب: خريطة المصادر</w:t>
            </w:r>
          </w:p>
        </w:tc>
      </w:tr>
    </w:tbl>
    <w:bookmarkEnd w:id="513"/>
    <w:bookmarkStart w:id="514" w:name="الأرقام-المفتاحية"/>
    <w:p>
      <w:pPr>
        <w:pStyle w:val="Heading2"/>
      </w:pPr>
      <w:r>
        <w:t xml:space="preserve">الأرقام المفتاحية</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النتيجة</w:t>
            </w:r>
          </w:p>
        </w:tc>
        <w:tc>
          <w:tcPr/>
          <w:p>
            <w:pPr>
              <w:pStyle w:val="Compact"/>
              <w:jc w:val="left"/>
            </w:pPr>
            <w:r>
              <w:t xml:space="preserve">القيمة</w:t>
            </w:r>
          </w:p>
        </w:tc>
      </w:tr>
      <w:tr>
        <w:tc>
          <w:tcPr/>
          <w:p>
            <w:pPr>
              <w:pStyle w:val="Compact"/>
              <w:jc w:val="left"/>
            </w:pPr>
            <w:r>
              <w:t xml:space="preserve">قراءة أعمى لأصفار ζ حتى T=1000 (محركان)</w:t>
            </w:r>
          </w:p>
        </w:tc>
        <w:tc>
          <w:tcPr/>
          <w:p>
            <w:pPr>
              <w:pStyle w:val="Compact"/>
              <w:jc w:val="left"/>
            </w:pPr>
            <w:r>
              <w:t xml:space="preserve">649/649 + 639/639؛ بين المحركين 0.0</w:t>
            </w:r>
          </w:p>
        </w:tc>
      </w:tr>
      <w:tr>
        <w:tc>
          <w:tcPr/>
          <w:p>
            <w:pPr>
              <w:pStyle w:val="Compact"/>
              <w:jc w:val="left"/>
            </w:pPr>
            <w:r>
              <w:t xml:space="preserve">الإحصاء المُزيَّن بـ ζ</w:t>
            </w:r>
          </w:p>
        </w:tc>
        <w:tc>
          <w:tcPr/>
          <w:p>
            <w:pPr>
              <w:pStyle w:val="Compact"/>
              <w:jc w:val="left"/>
            </w:pPr>
            <w:r>
              <w:t xml:space="preserve">⟨r⟩ 0.608 مقابل النظرية 0.5992</w:t>
            </w:r>
          </w:p>
        </w:tc>
      </w:tr>
      <w:tr>
        <w:tc>
          <w:tcPr/>
          <w:p>
            <w:pPr>
              <w:pStyle w:val="Compact"/>
              <w:jc w:val="left"/>
            </w:pPr>
            <w:r>
              <w:t xml:space="preserve">النفق الفائق لكلاين</w:t>
            </w:r>
          </w:p>
        </w:tc>
        <w:tc>
          <w:tcPr/>
          <w:p>
            <w:pPr>
              <w:pStyle w:val="Compact"/>
              <w:jc w:val="left"/>
            </w:pPr>
            <w:r>
              <w:t xml:space="preserve">0.978 مقابل 0.0010 (×977)</w:t>
            </w:r>
          </w:p>
        </w:tc>
      </w:tr>
      <w:tr>
        <w:tc>
          <w:tcPr/>
          <w:p>
            <w:pPr>
              <w:pStyle w:val="Compact"/>
              <w:jc w:val="left"/>
            </w:pPr>
            <w:r>
              <w:t xml:space="preserve">التوأم اللاموضعي</w:t>
            </w:r>
          </w:p>
        </w:tc>
        <w:tc>
          <w:tcPr/>
          <w:p>
            <w:pPr>
              <w:pStyle w:val="Compact"/>
              <w:jc w:val="left"/>
            </w:pPr>
            <w:r>
              <w:t xml:space="preserve">r_H7 = 1.000000</w:t>
            </w:r>
          </w:p>
        </w:tc>
      </w:tr>
      <w:tr>
        <w:tc>
          <w:tcPr/>
          <w:p>
            <w:pPr>
              <w:pStyle w:val="Compact"/>
              <w:jc w:val="left"/>
            </w:pPr>
            <w:r>
              <w:t xml:space="preserve">جدار الموضعية</w:t>
            </w:r>
          </w:p>
        </w:tc>
        <w:tc>
          <w:tcPr/>
          <w:p>
            <w:pPr>
              <w:pStyle w:val="Compact"/>
              <w:jc w:val="left"/>
            </w:pPr>
            <w:r>
              <w:t xml:space="preserve">S_A ‏12–16 nats مقابل هار 160–220</w:t>
            </w:r>
          </w:p>
        </w:tc>
      </w:tr>
      <w:tr>
        <w:tc>
          <w:tcPr/>
          <w:p>
            <w:pPr>
              <w:pStyle w:val="Compact"/>
              <w:jc w:val="left"/>
            </w:pPr>
            <w:r>
              <w:t xml:space="preserve">حالة RH</w:t>
            </w:r>
          </w:p>
        </w:tc>
        <w:tc>
          <w:tcPr/>
          <w:p>
            <w:pPr>
              <w:pStyle w:val="Compact"/>
              <w:jc w:val="left"/>
            </w:pPr>
            <w:r>
              <w:t xml:space="preserve">محجوبة بالبناء (V13)</w:t>
            </w:r>
          </w:p>
        </w:tc>
      </w:tr>
    </w:tbl>
    <w:bookmarkEnd w:id="514"/>
    <w:bookmarkStart w:id="515" w:name="keywords-3"/>
    <w:p>
      <w:pPr>
        <w:pStyle w:val="Heading2"/>
      </w:pPr>
      <w:r>
        <w:t xml:space="preserve">Keywords</w:t>
      </w:r>
    </w:p>
    <w:p>
      <w:pPr>
        <w:pStyle w:val="FirstParagraph"/>
      </w:pPr>
      <w:r>
        <w:t xml:space="preserve">الكلمات المفتاحية: دالة زيتا ريمان · هيلبرت–بوليا · أهارونوف–بوهلم · مؤثِّر ديراك الشبكي · المصفوفات العشوائية · GUE · مونتغومري–أودليزكو · بيري–كيتنغ · كون · التحقق الأعمى · قابلية إعادة الإنتاج</w:t>
      </w:r>
    </w:p>
    <w:p>
      <w:pPr>
        <w:pStyle w:val="BodyText"/>
      </w:pPr>
      <w:r>
        <w:t xml:space="preserve">الكلمات المفتاحية: دالة زيتا ريمان · هيلبرت–بوليا · أهارونوف–بوهلم · مؤثِّر ديراك الشبكي · المصفوفات العشوائية · GUE · مونتغومري–أودليزكو · بيري–كيتنغ · كون · التحقق الأعمى · قابلية إعادة الإنتاج</w:t>
      </w:r>
    </w:p>
    <w:bookmarkEnd w:id="515"/>
    <w:bookmarkStart w:id="517" w:name="X2bbfda1a7439528341948b09d06b1ac27b2743e"/>
    <w:p>
      <w:pPr>
        <w:pStyle w:val="Heading1"/>
      </w:pPr>
      <w:r>
        <w:t xml:space="preserve">Appendix P. The audience summaries (full records)</w:t>
      </w:r>
    </w:p>
    <w:bookmarkStart w:id="516" w:name="p.1.-lay-summary"/>
    <w:p>
      <w:pPr>
        <w:pStyle w:val="Heading2"/>
      </w:pPr>
      <w:r>
        <w:t xml:space="preserve">P.1. Lay summary</w:t>
      </w:r>
    </w:p>
    <w:bookmarkEnd w:id="516"/>
    <w:bookmarkEnd w:id="517"/>
    <w:bookmarkStart w:id="521" w:name="lay-summary-популярное-изложение"/>
    <w:p>
      <w:pPr>
        <w:pStyle w:val="Heading1"/>
      </w:pPr>
      <w:r>
        <w:t xml:space="preserve">Lay summary / Популярное изложение</w:t>
      </w:r>
    </w:p>
    <w:bookmarkStart w:id="518" w:name="en-the-hunt-for-the-wall-not-the-proof"/>
    <w:p>
      <w:pPr>
        <w:pStyle w:val="Heading2"/>
      </w:pPr>
      <w:r>
        <w:t xml:space="preserve">EN — The hunt for the wall, not the proof</w:t>
      </w:r>
    </w:p>
    <w:p>
      <w:pPr>
        <w:pStyle w:val="FirstParagraph"/>
      </w:pPr>
      <w:r>
        <w:t xml:space="preserve">Mathematicians have long suspected that the zeros of the Riemann zeta</w:t>
      </w:r>
      <w:r>
        <w:t xml:space="preserve"> </w:t>
      </w:r>
      <w:r>
        <w:t xml:space="preserve">function — special numbers that hold the deepest secrets of prime numbers —</w:t>
      </w:r>
      <w:r>
        <w:t xml:space="preserve"> </w:t>
      </w:r>
      <w:r>
        <w:t xml:space="preserve">behave like the energy levels of a quantum system. If one could build the</w:t>
      </w:r>
      <w:r>
        <w:t xml:space="preserve"> </w:t>
      </w:r>
      <w:r>
        <w:t xml:space="preserve">right</w:t>
      </w:r>
      <w:r>
        <w:t xml:space="preserve"> </w:t>
      </w:r>
      <w:r>
        <w:t xml:space="preserve">“</w:t>
      </w:r>
      <w:r>
        <w:t xml:space="preserve">quantum drum</w:t>
      </w:r>
      <w:r>
        <w:t xml:space="preserve">”</w:t>
      </w:r>
      <w:r>
        <w:t xml:space="preserve"> </w:t>
      </w:r>
      <w:r>
        <w:t xml:space="preserve">whose resonances are exactly those zeros, a</w:t>
      </w:r>
      <w:r>
        <w:t xml:space="preserve"> </w:t>
      </w:r>
      <w:r>
        <w:t xml:space="preserve">century-old problem would be solved. This programme built the closest</w:t>
      </w:r>
      <w:r>
        <w:t xml:space="preserve"> </w:t>
      </w:r>
      <w:r>
        <w:t xml:space="preserve">candidate drum anyone has measured: a magnetic lattice that is perfectly</w:t>
      </w:r>
      <w:r>
        <w:t xml:space="preserve"> </w:t>
      </w:r>
      <w:r>
        <w:t xml:space="preserve">tuned (its statistics match the predicted random-matrix class), vibrates</w:t>
      </w:r>
      <w:r>
        <w:t xml:space="preserve"> </w:t>
      </w:r>
      <w:r>
        <w:t xml:space="preserve">exactly like a relativistic electron (Dirac’s equation), and even</w:t>
      </w:r>
      <w:r>
        <w:t xml:space="preserve"> </w:t>
      </w:r>
      <w:r>
        <w:t xml:space="preserve">“</w:t>
      </w:r>
      <w:r>
        <w:t xml:space="preserve">reads</w:t>
      </w:r>
      <w:r>
        <w:t xml:space="preserve">”</w:t>
      </w:r>
      <w:r>
        <w:t xml:space="preserve"> </w:t>
      </w:r>
      <w:r>
        <w:t xml:space="preserve">the zeros from a formula in real time without memorizing them. And yet —</w:t>
      </w:r>
      <w:r>
        <w:t xml:space="preserve"> </w:t>
      </w:r>
      <w:r>
        <w:t xml:space="preserve">measured with total honesty across more than two hundred configurations —</w:t>
      </w:r>
      <w:r>
        <w:t xml:space="preserve"> </w:t>
      </w:r>
      <w:r>
        <w:t xml:space="preserve">the drum never</w:t>
      </w:r>
      <w:r>
        <w:t xml:space="preserve"> </w:t>
      </w:r>
      <w:r>
        <w:rPr>
          <w:i/>
          <w:iCs/>
        </w:rPr>
        <w:t xml:space="preserve">is</w:t>
      </w:r>
      <w:r>
        <w:t xml:space="preserve"> </w:t>
      </w:r>
      <w:r>
        <w:t xml:space="preserve">the zeros. The programme’s real discovery is the wall:</w:t>
      </w:r>
      <w:r>
        <w:t xml:space="preserve"> </w:t>
      </w:r>
      <w:r>
        <w:t xml:space="preserve">local, nearby-interaction systems cannot carry the quantum entanglement</w:t>
      </w:r>
      <w:r>
        <w:t xml:space="preserve"> </w:t>
      </w:r>
      <w:r>
        <w:t xml:space="preserve">the zeros would need. The map says exactly where to look next: beyond</w:t>
      </w:r>
      <w:r>
        <w:t xml:space="preserve"> </w:t>
      </w:r>
      <w:r>
        <w:t xml:space="preserve">locality. (The Riemann hypothesis itself remains unproven — the package is</w:t>
      </w:r>
      <w:r>
        <w:t xml:space="preserve"> </w:t>
      </w:r>
      <w:r>
        <w:t xml:space="preserve">built so that no numerical success can quietly claim otherwise.)</w:t>
      </w:r>
    </w:p>
    <w:bookmarkEnd w:id="518"/>
    <w:bookmarkStart w:id="519" w:name="Xc75337ce36aa545c457da6fa42b29875086d33f"/>
    <w:p>
      <w:pPr>
        <w:pStyle w:val="Heading2"/>
      </w:pPr>
      <w:r>
        <w:t xml:space="preserve">RU — Охота за стеной, а не за доказательством</w:t>
      </w:r>
    </w:p>
    <w:p>
      <w:pPr>
        <w:pStyle w:val="FirstParagraph"/>
      </w:pPr>
      <w:r>
        <w:t xml:space="preserve">Математики давно подозревают, что нули дзета-функции Римана — особые числа,</w:t>
      </w:r>
      <w:r>
        <w:t xml:space="preserve"> </w:t>
      </w:r>
      <w:r>
        <w:t xml:space="preserve">хранящие глубочайшие секреты простых чисел — ведут себя как уровни энергии</w:t>
      </w:r>
      <w:r>
        <w:t xml:space="preserve"> </w:t>
      </w:r>
      <w:r>
        <w:t xml:space="preserve">квантовой системы. Если бы удалось построить правильную «квантовую</w:t>
      </w:r>
      <w:r>
        <w:t xml:space="preserve"> </w:t>
      </w:r>
      <w:r>
        <w:t xml:space="preserve">барабанную мембрану», резонансы которой в точности совпадают с этими нулями,</w:t>
      </w:r>
      <w:r>
        <w:t xml:space="preserve"> </w:t>
      </w:r>
      <w:r>
        <w:t xml:space="preserve">столетняя проблема была бы решена. Эта программа построила ближайший</w:t>
      </w:r>
      <w:r>
        <w:t xml:space="preserve"> </w:t>
      </w:r>
      <w:r>
        <w:t xml:space="preserve">измеренный кандидат: магнитную решётку, идеально настроенную (её статистика</w:t>
      </w:r>
      <w:r>
        <w:t xml:space="preserve"> </w:t>
      </w:r>
      <w:r>
        <w:t xml:space="preserve">совпадает с предсказанным классом случайных матриц), вибрирующую в точности</w:t>
      </w:r>
      <w:r>
        <w:t xml:space="preserve"> </w:t>
      </w:r>
      <w:r>
        <w:t xml:space="preserve">как релятивистский электрон (уравнение Дирака) и даже «читающую» нули из</w:t>
      </w:r>
      <w:r>
        <w:t xml:space="preserve"> </w:t>
      </w:r>
      <w:r>
        <w:t xml:space="preserve">формулы в реальном времени, не запоминая их. И всё же — измеренное с полной</w:t>
      </w:r>
      <w:r>
        <w:t xml:space="preserve"> </w:t>
      </w:r>
      <w:r>
        <w:t xml:space="preserve">честностью на более чем двухстах конфигурациях — эта мембрана никогда</w:t>
      </w:r>
      <w:r>
        <w:t xml:space="preserve"> </w:t>
      </w:r>
      <w:r>
        <w:rPr>
          <w:i/>
          <w:iCs/>
        </w:rPr>
        <w:t xml:space="preserve">не</w:t>
      </w:r>
      <w:r>
        <w:rPr>
          <w:i/>
          <w:iCs/>
        </w:rPr>
        <w:t xml:space="preserve"> </w:t>
      </w:r>
      <w:r>
        <w:rPr>
          <w:i/>
          <w:iCs/>
        </w:rPr>
        <w:t xml:space="preserve">является</w:t>
      </w:r>
      <w:r>
        <w:t xml:space="preserve"> </w:t>
      </w:r>
      <w:r>
        <w:t xml:space="preserve">нулями. Настоящее открытие программы — стена: системы с локальными</w:t>
      </w:r>
      <w:r>
        <w:t xml:space="preserve"> </w:t>
      </w:r>
      <w:r>
        <w:t xml:space="preserve">близкодействующими взаимодействиями не могут нести квантовую запутанность,</w:t>
      </w:r>
      <w:r>
        <w:t xml:space="preserve"> </w:t>
      </w:r>
      <w:r>
        <w:t xml:space="preserve">которая понадобилась бы нулям. Карта точно говорит, где искать дальше: за</w:t>
      </w:r>
      <w:r>
        <w:t xml:space="preserve"> </w:t>
      </w:r>
      <w:r>
        <w:t xml:space="preserve">пределами локальности. (Сама гипотеза Римана остаётся недоказанной — пакет</w:t>
      </w:r>
      <w:r>
        <w:t xml:space="preserve"> </w:t>
      </w:r>
      <w:r>
        <w:t xml:space="preserve">устроен так, что ни один численный успех не сможет тихо заявить обратное.)</w:t>
      </w:r>
    </w:p>
    <w:p>
      <w:r>
        <w:pict>
          <v:rect style="width:0;height:1.5pt" o:hralign="center" o:hrstd="t" o:hr="t"/>
        </w:pict>
      </w:r>
    </w:p>
    <w:bookmarkEnd w:id="519"/>
    <w:bookmarkStart w:id="520" w:name="p.2.-executive-summary"/>
    <w:p>
      <w:pPr>
        <w:pStyle w:val="Heading2"/>
      </w:pPr>
      <w:r>
        <w:t xml:space="preserve">P.2. Executive summary</w:t>
      </w:r>
    </w:p>
    <w:bookmarkEnd w:id="520"/>
    <w:bookmarkEnd w:id="521"/>
    <w:bookmarkStart w:id="654" w:name="executive-summary-one-page"/>
    <w:p>
      <w:pPr>
        <w:pStyle w:val="Heading1"/>
      </w:pPr>
      <w:r>
        <w:t xml:space="preserve">Executive summary — one page</w:t>
      </w:r>
    </w:p>
    <w:p>
      <w:pPr>
        <w:pStyle w:val="FirstParagraph"/>
      </w:pPr>
      <w:r>
        <w:rPr>
          <w:b/>
          <w:bCs/>
        </w:rPr>
        <w:t xml:space="preserve">The programme.</w:t>
      </w:r>
      <w:r>
        <w:t xml:space="preserve"> </w:t>
      </w:r>
      <w:r>
        <w:t xml:space="preserve">AB-Cloud asks how close a flux-threaded lattice can come</w:t>
      </w:r>
      <w:r>
        <w:t xml:space="preserve"> </w:t>
      </w:r>
      <w:r>
        <w:t xml:space="preserve">to the Hilbert–Pólya operator — the hypothetical Hermitian operator whose</w:t>
      </w:r>
      <w:r>
        <w:t xml:space="preserve"> </w:t>
      </w:r>
      <w:r>
        <w:t xml:space="preserve">spectrum would be the Riemann ζ zeros. Three laboratories (spectral core,</w:t>
      </w:r>
      <w:r>
        <w:t xml:space="preserve"> </w:t>
      </w:r>
      <w:r>
        <w:t xml:space="preserve">Dirac skeleton, Hilbert–Pólya bridge) plus a blind-verification platform</w:t>
      </w:r>
      <w:r>
        <w:t xml:space="preserve"> </w:t>
      </w:r>
      <w:r>
        <w:t xml:space="preserve">were consolidated into one academic package with a single verdict ledger.</w:t>
      </w:r>
    </w:p>
    <w:p>
      <w:pPr>
        <w:pStyle w:val="BodyText"/>
      </w:pPr>
      <w:r>
        <w:rPr>
          <w:b/>
          <w:bCs/>
        </w:rPr>
        <w:t xml:space="preserve">What is established (within numerical certificates).</w:t>
      </w:r>
      <w:r>
        <w:t xml:space="preserve"> </w:t>
      </w:r>
      <w:r>
        <w:t xml:space="preserve">- The construct is Hermitian to machine zero; its statistics are GUE-class</w:t>
      </w:r>
      <w:r>
        <w:t xml:space="preserve"> </w:t>
      </w:r>
      <w:r>
        <w:t xml:space="preserve">across every explored family (⟨r⟩ = 0.60; decorated Dirac operator 0.608</w:t>
      </w:r>
      <w:r>
        <w:t xml:space="preserve"> </w:t>
      </w:r>
      <w:r>
        <w:t xml:space="preserve">vs theory 0.5992; Klein quartic ensemble D = 0.0808).</w:t>
      </w:r>
      <w:r>
        <w:t xml:space="preserve"> </w:t>
      </w:r>
      <w:r>
        <w:t xml:space="preserve">- Its dynamics is exactly Dirac: continuum limit R² = 0.9997; Berry phase π;</w:t>
      </w:r>
      <w:r>
        <w:t xml:space="preserve"> </w:t>
      </w:r>
      <w:r>
        <w:t xml:space="preserve">Klein tunneling ×977 over control; Zitterbewegung at ω = 2E.</w:t>
      </w:r>
      <w:r>
        <w:t xml:space="preserve"> </w:t>
      </w:r>
      <w:r>
        <w:t xml:space="preserve">- The prime weight Λ(n)/√n lives in the heat trace (r = 0.9996) — and</w:t>
      </w:r>
      <w:r>
        <w:t xml:space="preserve"> </w:t>
      </w:r>
      <w:r>
        <w:t xml:space="preserve">demonstrably nowhere in the 87 gate spectra.</w:t>
      </w:r>
      <w:r>
        <w:t xml:space="preserve"> </w:t>
      </w:r>
      <w:r>
        <w:t xml:space="preserve">- Two independent engines read all 649 ζ zeros to T = 1000 blind,</w:t>
      </w:r>
      <w:r>
        <w:t xml:space="preserve"> </w:t>
      </w:r>
      <w:r>
        <w:t xml:space="preserve">cross-engine discrepancy exactly 0.0.</w:t>
      </w:r>
      <w:r>
        <w:t xml:space="preserve"> </w:t>
      </w:r>
      <w:r>
        <w:t xml:space="preserve">- The compiler wins the honest class-B benchmark ×59,000 at 1−F = 4.4·10⁻¹⁶.</w:t>
      </w:r>
    </w:p>
    <w:p>
      <w:pPr>
        <w:pStyle w:val="BodyText"/>
      </w:pPr>
      <w:r>
        <w:rPr>
          <w:b/>
          <w:bCs/>
        </w:rPr>
        <w:t xml:space="preserve">What is not.</w:t>
      </w:r>
      <w:r>
        <w:t xml:space="preserve"> </w:t>
      </w:r>
      <w:r>
        <w:t xml:space="preserve">Spectral identity fails — stably, on every configuration</w:t>
      </w:r>
      <w:r>
        <w:t xml:space="preserve"> </w:t>
      </w:r>
      <w:r>
        <w:t xml:space="preserve">(9–10 orders configuration metric; ≈0.5 order trace metric). The Riemann</w:t>
      </w:r>
      <w:r>
        <w:t xml:space="preserve"> </w:t>
      </w:r>
      <w:r>
        <w:t xml:space="preserve">hypothesis is</w:t>
      </w:r>
      <w:r>
        <w:t xml:space="preserve"> </w:t>
      </w:r>
      <w:r>
        <w:rPr>
          <w:rStyle w:val="VerbatimChar"/>
        </w:rPr>
        <w:t xml:space="preserve">blocked</w:t>
      </w:r>
      <w:r>
        <w:t xml:space="preserve"> </w:t>
      </w:r>
      <w:r>
        <w:t xml:space="preserve">by the V13 obligation machine by construction.</w:t>
      </w:r>
    </w:p>
    <w:p>
      <w:pPr>
        <w:pStyle w:val="BodyText"/>
      </w:pPr>
      <w:r>
        <w:rPr>
          <w:b/>
          <w:bCs/>
        </w:rPr>
        <w:t xml:space="preserve">The headline.</w:t>
      </w:r>
      <w:r>
        <w:t xml:space="preserve"> </w:t>
      </w:r>
      <w:r>
        <w:t xml:space="preserve">The wall is located: trace identity is achievable exactly</w:t>
      </w:r>
      <w:r>
        <w:t xml:space="preserve"> </w:t>
      </w:r>
      <w:r>
        <w:t xml:space="preserve">and nonlocally (r_H7 = 1.000000), but locality suppresses the entanglement</w:t>
      </w:r>
      <w:r>
        <w:t xml:space="preserve"> </w:t>
      </w:r>
      <w:r>
        <w:t xml:space="preserve">the zero comb demands (S_A ≈ 12–16 nats vs Haar 160–220). Any positive</w:t>
      </w:r>
      <w:r>
        <w:t xml:space="preserve"> </w:t>
      </w:r>
      <w:r>
        <w:t xml:space="preserve">construction must be nonlocal or equivalently entangling — a concrete,</w:t>
      </w:r>
      <w:r>
        <w:t xml:space="preserve"> </w:t>
      </w:r>
      <w:r>
        <w:t xml:space="preserve">testable requirement.</w:t>
      </w:r>
    </w:p>
    <w:p>
      <w:pPr>
        <w:pStyle w:val="BodyText"/>
      </w:pPr>
      <w:r>
        <w:rPr>
          <w:b/>
          <w:bCs/>
        </w:rPr>
        <w:t xml:space="preserve">Artifacts.</w:t>
      </w:r>
      <w:r>
        <w:t xml:space="preserve"> </w:t>
      </w:r>
      <w:r>
        <w:t xml:space="preserve">Unified monograph (RU/EN full volumes + 5 abstracts),</w:t>
      </w:r>
      <w:r>
        <w:t xml:space="preserve"> </w:t>
      </w:r>
      <w:r>
        <w:t xml:space="preserve">machine-readable registry, interactive web laboratory (offline),</w:t>
      </w:r>
      <w:r>
        <w:t xml:space="preserve"> </w:t>
      </w:r>
      <w:r>
        <w:t xml:space="preserve">six-language CLI, integrity test suite. DOI 10.5281/zenodo.21825394.</w:t>
      </w:r>
    </w:p>
    <w:p>
      <w:r>
        <w:pict>
          <v:rect style="width:0;height:1.5pt" o:hralign="center" o:hrstd="t" o:hr="t"/>
        </w:pict>
      </w:r>
    </w:p>
    <w:bookmarkStart w:id="524" w:name="Xe96f3ee3fa2ba169599146f7a5ac28f7f500bae"/>
    <w:p>
      <w:pPr>
        <w:pStyle w:val="Heading2"/>
      </w:pPr>
      <w:r>
        <w:t xml:space="preserve">38e. The E5 phase diagram and the E7 route fraction (complete tables)</w:t>
      </w:r>
    </w:p>
    <w:bookmarkStart w:id="522" w:name="X1c994f603a23a4a8e65d56b1d9848cd1e387940"/>
    <w:p>
      <w:pPr>
        <w:pStyle w:val="Heading3"/>
      </w:pPr>
      <w:r>
        <w:t xml:space="preserve">E5 — the phase diagram (complete, verbatim: n_loop by s × y_v)</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  y_v</w:t>
            </w:r>
          </w:p>
        </w:tc>
        <w:tc>
          <w:tcPr/>
          <w:p>
            <w:pPr>
              <w:pStyle w:val="Compact"/>
              <w:jc w:val="left"/>
            </w:pPr>
            <w:r>
              <w:t xml:space="preserve">0.15</w:t>
            </w:r>
          </w:p>
        </w:tc>
        <w:tc>
          <w:tcPr/>
          <w:p>
            <w:pPr>
              <w:pStyle w:val="Compact"/>
              <w:jc w:val="left"/>
            </w:pPr>
            <w:r>
              <w:t xml:space="preserve">0.25</w:t>
            </w:r>
          </w:p>
        </w:tc>
        <w:tc>
          <w:tcPr/>
          <w:p>
            <w:pPr>
              <w:pStyle w:val="Compact"/>
              <w:jc w:val="left"/>
            </w:pPr>
            <w:r>
              <w:t xml:space="preserve">0.35</w:t>
            </w:r>
          </w:p>
        </w:tc>
        <w:tc>
          <w:tcPr/>
          <w:p>
            <w:pPr>
              <w:pStyle w:val="Compact"/>
              <w:jc w:val="left"/>
            </w:pPr>
            <w:r>
              <w:t xml:space="preserve">0.5</w:t>
            </w:r>
          </w:p>
        </w:tc>
        <w:tc>
          <w:tcPr/>
          <w:p>
            <w:pPr>
              <w:pStyle w:val="Compact"/>
              <w:jc w:val="left"/>
            </w:pPr>
            <w:r>
              <w:t xml:space="preserve">0.65</w:t>
            </w:r>
          </w:p>
        </w:tc>
      </w:tr>
      <w:tr>
        <w:tc>
          <w:tcPr/>
          <w:p>
            <w:pPr>
              <w:pStyle w:val="Compact"/>
              <w:jc w:val="left"/>
            </w:pPr>
            <w:r>
              <w:t xml:space="preserve">0.02</w:t>
            </w:r>
          </w:p>
        </w:tc>
        <w:tc>
          <w:tcPr/>
          <w:p>
            <w:pPr>
              <w:pStyle w:val="Compact"/>
              <w:jc w:val="left"/>
            </w:pPr>
            <w:r>
              <w:t xml:space="preserve">5</w:t>
            </w:r>
          </w:p>
        </w:tc>
        <w:tc>
          <w:tcPr/>
          <w:p>
            <w:pPr>
              <w:pStyle w:val="Compact"/>
              <w:jc w:val="left"/>
            </w:pPr>
            <w:r>
              <w:t xml:space="preserve">6</w:t>
            </w:r>
          </w:p>
        </w:tc>
        <w:tc>
          <w:tcPr/>
          <w:p>
            <w:pPr>
              <w:pStyle w:val="Compact"/>
              <w:jc w:val="left"/>
            </w:pPr>
            <w:r>
              <w:t xml:space="preserve">6</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0.03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6</w:t>
            </w:r>
          </w:p>
        </w:tc>
        <w:tc>
          <w:tcPr/>
          <w:p>
            <w:pPr>
              <w:pStyle w:val="Compact"/>
              <w:jc w:val="left"/>
            </w:pPr>
            <w:r>
              <w:t xml:space="preserve">5</w:t>
            </w:r>
          </w:p>
        </w:tc>
      </w:tr>
      <w:tr>
        <w:tc>
          <w:tcPr/>
          <w:p>
            <w:pPr>
              <w:pStyle w:val="Compact"/>
              <w:jc w:val="left"/>
            </w:pPr>
            <w:r>
              <w:t xml:space="preserve">0.05</w:t>
            </w:r>
          </w:p>
        </w:tc>
        <w:tc>
          <w:tcPr/>
          <w:p>
            <w:pPr>
              <w:pStyle w:val="Compact"/>
              <w:jc w:val="left"/>
            </w:pPr>
            <w:r>
              <w:t xml:space="preserve">3</w:t>
            </w:r>
          </w:p>
        </w:tc>
        <w:tc>
          <w:tcPr/>
          <w:p>
            <w:pPr>
              <w:pStyle w:val="Compact"/>
              <w:jc w:val="left"/>
            </w:pPr>
            <w:r>
              <w:t xml:space="preserve">1</w:t>
            </w:r>
          </w:p>
        </w:tc>
        <w:tc>
          <w:tcPr/>
          <w:p>
            <w:pPr>
              <w:pStyle w:val="Compact"/>
              <w:jc w:val="left"/>
            </w:pPr>
            <w:r>
              <w:t xml:space="preserve">5</w:t>
            </w:r>
          </w:p>
        </w:tc>
        <w:tc>
          <w:tcPr/>
          <w:p>
            <w:pPr>
              <w:pStyle w:val="Compact"/>
              <w:jc w:val="left"/>
            </w:pPr>
            <w:r>
              <w:t xml:space="preserve">0</w:t>
            </w:r>
          </w:p>
        </w:tc>
        <w:tc>
          <w:tcPr/>
          <w:p>
            <w:pPr>
              <w:pStyle w:val="Compact"/>
              <w:jc w:val="left"/>
            </w:pPr>
            <w:r>
              <w:t xml:space="preserve">6</w:t>
            </w:r>
          </w:p>
        </w:tc>
      </w:tr>
      <w:tr>
        <w:tc>
          <w:tcPr/>
          <w:p>
            <w:pPr>
              <w:pStyle w:val="Compact"/>
              <w:jc w:val="left"/>
            </w:pPr>
            <w:r>
              <w:t xml:space="preserve">0.08</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6</w:t>
            </w:r>
          </w:p>
        </w:tc>
        <w:tc>
          <w:tcPr/>
          <w:p>
            <w:pPr>
              <w:pStyle w:val="Compact"/>
              <w:jc w:val="left"/>
            </w:pPr>
            <w:r>
              <w:t xml:space="preserve">5</w:t>
            </w:r>
          </w:p>
        </w:tc>
      </w:tr>
      <w:tr>
        <w:tc>
          <w:tcPr/>
          <w:p>
            <w:pPr>
              <w:pStyle w:val="Compact"/>
              <w:jc w:val="left"/>
            </w:pPr>
            <w:r>
              <w:t xml:space="preserve">0.12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w:t>
            </w:r>
          </w:p>
        </w:tc>
      </w:tr>
    </w:tbl>
    <w:bookmarkEnd w:id="522"/>
    <w:bookmarkStart w:id="523" w:name="X92c8418b52be3cdd313093d5f7551d66ac9067e"/>
    <w:p>
      <w:pPr>
        <w:pStyle w:val="Heading3"/>
      </w:pPr>
      <w:r>
        <w:t xml:space="preserve">E7 — the route fraction over time (sampled: every 20th point; hyperbolic and isotropic)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w:t>
            </w:r>
          </w:p>
        </w:tc>
        <w:tc>
          <w:tcPr/>
          <w:p>
            <w:pPr>
              <w:pStyle w:val="Compact"/>
              <w:jc w:val="left"/>
            </w:pPr>
            <w:r>
              <w:t xml:space="preserve">route_fraction_hyper</w:t>
            </w:r>
          </w:p>
        </w:tc>
        <w:tc>
          <w:tcPr/>
          <w:p>
            <w:pPr>
              <w:pStyle w:val="Compact"/>
              <w:jc w:val="left"/>
            </w:pPr>
            <w:r>
              <w:t xml:space="preserve">route_fraction_iso</w:t>
            </w:r>
          </w:p>
        </w:tc>
      </w:tr>
      <w:tr>
        <w:tc>
          <w:tcPr/>
          <w:p>
            <w:pPr>
              <w:pStyle w:val="Compact"/>
              <w:jc w:val="left"/>
            </w:pPr>
            <w:r>
              <w:t xml:space="preserve">0.024</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0.494</w:t>
            </w:r>
          </w:p>
        </w:tc>
        <w:tc>
          <w:tcPr/>
          <w:p>
            <w:pPr>
              <w:pStyle w:val="Compact"/>
              <w:jc w:val="left"/>
            </w:pPr>
            <w:r>
              <w:t xml:space="preserve">0.0017</w:t>
            </w:r>
          </w:p>
        </w:tc>
        <w:tc>
          <w:tcPr/>
          <w:p>
            <w:pPr>
              <w:pStyle w:val="Compact"/>
              <w:jc w:val="left"/>
            </w:pPr>
            <w:r>
              <w:t xml:space="preserve">0.0111</w:t>
            </w:r>
          </w:p>
        </w:tc>
      </w:tr>
      <w:tr>
        <w:tc>
          <w:tcPr/>
          <w:p>
            <w:pPr>
              <w:pStyle w:val="Compact"/>
              <w:jc w:val="left"/>
            </w:pPr>
            <w:r>
              <w:t xml:space="preserve">0.965</w:t>
            </w:r>
          </w:p>
        </w:tc>
        <w:tc>
          <w:tcPr/>
          <w:p>
            <w:pPr>
              <w:pStyle w:val="Compact"/>
              <w:jc w:val="left"/>
            </w:pPr>
            <w:r>
              <w:t xml:space="preserve">0.0406</w:t>
            </w:r>
          </w:p>
        </w:tc>
        <w:tc>
          <w:tcPr/>
          <w:p>
            <w:pPr>
              <w:pStyle w:val="Compact"/>
              <w:jc w:val="left"/>
            </w:pPr>
            <w:r>
              <w:t xml:space="preserve">0.0372</w:t>
            </w:r>
          </w:p>
        </w:tc>
      </w:tr>
      <w:tr>
        <w:tc>
          <w:tcPr/>
          <w:p>
            <w:pPr>
              <w:pStyle w:val="Compact"/>
              <w:jc w:val="left"/>
            </w:pPr>
            <w:r>
              <w:t xml:space="preserve">1.435</w:t>
            </w:r>
          </w:p>
        </w:tc>
        <w:tc>
          <w:tcPr/>
          <w:p>
            <w:pPr>
              <w:pStyle w:val="Compact"/>
              <w:jc w:val="left"/>
            </w:pPr>
            <w:r>
              <w:t xml:space="preserve">0.0126</w:t>
            </w:r>
          </w:p>
        </w:tc>
        <w:tc>
          <w:tcPr/>
          <w:p>
            <w:pPr>
              <w:pStyle w:val="Compact"/>
              <w:jc w:val="left"/>
            </w:pPr>
            <w:r>
              <w:t xml:space="preserve">0.0037</w:t>
            </w:r>
          </w:p>
        </w:tc>
      </w:tr>
      <w:tr>
        <w:tc>
          <w:tcPr/>
          <w:p>
            <w:pPr>
              <w:pStyle w:val="Compact"/>
              <w:jc w:val="left"/>
            </w:pPr>
            <w:r>
              <w:t xml:space="preserve">1.906</w:t>
            </w:r>
          </w:p>
        </w:tc>
        <w:tc>
          <w:tcPr/>
          <w:p>
            <w:pPr>
              <w:pStyle w:val="Compact"/>
              <w:jc w:val="left"/>
            </w:pPr>
            <w:r>
              <w:t xml:space="preserve">0.0438</w:t>
            </w:r>
          </w:p>
        </w:tc>
        <w:tc>
          <w:tcPr/>
          <w:p>
            <w:pPr>
              <w:pStyle w:val="Compact"/>
              <w:jc w:val="left"/>
            </w:pPr>
            <w:r>
              <w:t xml:space="preserve">0.0660</w:t>
            </w:r>
          </w:p>
        </w:tc>
      </w:tr>
      <w:tr>
        <w:tc>
          <w:tcPr/>
          <w:p>
            <w:pPr>
              <w:pStyle w:val="Compact"/>
              <w:jc w:val="left"/>
            </w:pPr>
            <w:r>
              <w:t xml:space="preserve">2.376</w:t>
            </w:r>
          </w:p>
        </w:tc>
        <w:tc>
          <w:tcPr/>
          <w:p>
            <w:pPr>
              <w:pStyle w:val="Compact"/>
              <w:jc w:val="left"/>
            </w:pPr>
            <w:r>
              <w:t xml:space="preserve">0.0154</w:t>
            </w:r>
          </w:p>
        </w:tc>
        <w:tc>
          <w:tcPr/>
          <w:p>
            <w:pPr>
              <w:pStyle w:val="Compact"/>
              <w:jc w:val="left"/>
            </w:pPr>
            <w:r>
              <w:t xml:space="preserve">0.0070</w:t>
            </w:r>
          </w:p>
        </w:tc>
      </w:tr>
      <w:tr>
        <w:tc>
          <w:tcPr/>
          <w:p>
            <w:pPr>
              <w:pStyle w:val="Compact"/>
              <w:jc w:val="left"/>
            </w:pPr>
            <w:r>
              <w:t xml:space="preserve">2.847</w:t>
            </w:r>
          </w:p>
        </w:tc>
        <w:tc>
          <w:tcPr/>
          <w:p>
            <w:pPr>
              <w:pStyle w:val="Compact"/>
              <w:jc w:val="left"/>
            </w:pPr>
            <w:r>
              <w:t xml:space="preserve">0.0427</w:t>
            </w:r>
          </w:p>
        </w:tc>
        <w:tc>
          <w:tcPr/>
          <w:p>
            <w:pPr>
              <w:pStyle w:val="Compact"/>
              <w:jc w:val="left"/>
            </w:pPr>
            <w:r>
              <w:t xml:space="preserve">0.0222</w:t>
            </w:r>
          </w:p>
        </w:tc>
      </w:tr>
      <w:tr>
        <w:tc>
          <w:tcPr/>
          <w:p>
            <w:pPr>
              <w:pStyle w:val="Compact"/>
              <w:jc w:val="left"/>
            </w:pPr>
            <w:r>
              <w:t xml:space="preserve">3.318</w:t>
            </w:r>
          </w:p>
        </w:tc>
        <w:tc>
          <w:tcPr/>
          <w:p>
            <w:pPr>
              <w:pStyle w:val="Compact"/>
              <w:jc w:val="left"/>
            </w:pPr>
            <w:r>
              <w:t xml:space="preserve">0.0149</w:t>
            </w:r>
          </w:p>
        </w:tc>
        <w:tc>
          <w:tcPr/>
          <w:p>
            <w:pPr>
              <w:pStyle w:val="Compact"/>
              <w:jc w:val="left"/>
            </w:pPr>
            <w:r>
              <w:t xml:space="preserve">0.0208</w:t>
            </w:r>
          </w:p>
        </w:tc>
      </w:tr>
      <w:tr>
        <w:tc>
          <w:tcPr/>
          <w:p>
            <w:pPr>
              <w:pStyle w:val="Compact"/>
              <w:jc w:val="left"/>
            </w:pPr>
            <w:r>
              <w:t xml:space="preserve">3.788</w:t>
            </w:r>
          </w:p>
        </w:tc>
        <w:tc>
          <w:tcPr/>
          <w:p>
            <w:pPr>
              <w:pStyle w:val="Compact"/>
              <w:jc w:val="left"/>
            </w:pPr>
            <w:r>
              <w:t xml:space="preserve">0.0440</w:t>
            </w:r>
          </w:p>
        </w:tc>
        <w:tc>
          <w:tcPr/>
          <w:p>
            <w:pPr>
              <w:pStyle w:val="Compact"/>
              <w:jc w:val="left"/>
            </w:pPr>
            <w:r>
              <w:t xml:space="preserve">0.0456</w:t>
            </w:r>
          </w:p>
        </w:tc>
      </w:tr>
      <w:tr>
        <w:tc>
          <w:tcPr/>
          <w:p>
            <w:pPr>
              <w:pStyle w:val="Compact"/>
              <w:jc w:val="left"/>
            </w:pPr>
            <w:r>
              <w:t xml:space="preserve">4.259</w:t>
            </w:r>
          </w:p>
        </w:tc>
        <w:tc>
          <w:tcPr/>
          <w:p>
            <w:pPr>
              <w:pStyle w:val="Compact"/>
              <w:jc w:val="left"/>
            </w:pPr>
            <w:r>
              <w:t xml:space="preserve">0.0239</w:t>
            </w:r>
          </w:p>
        </w:tc>
        <w:tc>
          <w:tcPr/>
          <w:p>
            <w:pPr>
              <w:pStyle w:val="Compact"/>
              <w:jc w:val="left"/>
            </w:pPr>
            <w:r>
              <w:t xml:space="preserve">0.0273</w:t>
            </w:r>
          </w:p>
        </w:tc>
      </w:tr>
      <w:tr>
        <w:tc>
          <w:tcPr/>
          <w:p>
            <w:pPr>
              <w:pStyle w:val="Compact"/>
              <w:jc w:val="left"/>
            </w:pPr>
            <w:r>
              <w:t xml:space="preserve">4.729</w:t>
            </w:r>
          </w:p>
        </w:tc>
        <w:tc>
          <w:tcPr/>
          <w:p>
            <w:pPr>
              <w:pStyle w:val="Compact"/>
              <w:jc w:val="left"/>
            </w:pPr>
            <w:r>
              <w:t xml:space="preserve">0.0459</w:t>
            </w:r>
          </w:p>
        </w:tc>
        <w:tc>
          <w:tcPr/>
          <w:p>
            <w:pPr>
              <w:pStyle w:val="Compact"/>
              <w:jc w:val="left"/>
            </w:pPr>
            <w:r>
              <w:t xml:space="preserve">0.0234</w:t>
            </w:r>
          </w:p>
        </w:tc>
      </w:tr>
      <w:tr>
        <w:tc>
          <w:tcPr/>
          <w:p>
            <w:pPr>
              <w:pStyle w:val="Compact"/>
              <w:jc w:val="left"/>
            </w:pPr>
            <w:r>
              <w:t xml:space="preserve">5.200</w:t>
            </w:r>
          </w:p>
        </w:tc>
        <w:tc>
          <w:tcPr/>
          <w:p>
            <w:pPr>
              <w:pStyle w:val="Compact"/>
              <w:jc w:val="left"/>
            </w:pPr>
            <w:r>
              <w:t xml:space="preserve">0.0228</w:t>
            </w:r>
          </w:p>
        </w:tc>
        <w:tc>
          <w:tcPr/>
          <w:p>
            <w:pPr>
              <w:pStyle w:val="Compact"/>
              <w:jc w:val="left"/>
            </w:pPr>
            <w:r>
              <w:t xml:space="preserve">0.0474</w:t>
            </w:r>
          </w:p>
        </w:tc>
      </w:tr>
      <w:tr>
        <w:tc>
          <w:tcPr/>
          <w:p>
            <w:pPr>
              <w:pStyle w:val="Compact"/>
              <w:jc w:val="left"/>
            </w:pPr>
            <w:r>
              <w:t xml:space="preserve">5.671</w:t>
            </w:r>
          </w:p>
        </w:tc>
        <w:tc>
          <w:tcPr/>
          <w:p>
            <w:pPr>
              <w:pStyle w:val="Compact"/>
              <w:jc w:val="left"/>
            </w:pPr>
            <w:r>
              <w:t xml:space="preserve">0.0246</w:t>
            </w:r>
          </w:p>
        </w:tc>
        <w:tc>
          <w:tcPr/>
          <w:p>
            <w:pPr>
              <w:pStyle w:val="Compact"/>
              <w:jc w:val="left"/>
            </w:pPr>
            <w:r>
              <w:t xml:space="preserve">0.0415</w:t>
            </w:r>
          </w:p>
        </w:tc>
      </w:tr>
      <w:tr>
        <w:tc>
          <w:tcPr/>
          <w:p>
            <w:pPr>
              <w:pStyle w:val="Compact"/>
              <w:jc w:val="left"/>
            </w:pPr>
            <w:r>
              <w:t xml:space="preserve">6.141</w:t>
            </w:r>
          </w:p>
        </w:tc>
        <w:tc>
          <w:tcPr/>
          <w:p>
            <w:pPr>
              <w:pStyle w:val="Compact"/>
              <w:jc w:val="left"/>
            </w:pPr>
            <w:r>
              <w:t xml:space="preserve">0.0296</w:t>
            </w:r>
          </w:p>
        </w:tc>
        <w:tc>
          <w:tcPr/>
          <w:p>
            <w:pPr>
              <w:pStyle w:val="Compact"/>
              <w:jc w:val="left"/>
            </w:pPr>
            <w:r>
              <w:t xml:space="preserve">0.0245</w:t>
            </w:r>
          </w:p>
        </w:tc>
      </w:tr>
      <w:tr>
        <w:tc>
          <w:tcPr/>
          <w:p>
            <w:pPr>
              <w:pStyle w:val="Compact"/>
              <w:jc w:val="left"/>
            </w:pPr>
            <w:r>
              <w:t xml:space="preserve">6.612</w:t>
            </w:r>
          </w:p>
        </w:tc>
        <w:tc>
          <w:tcPr/>
          <w:p>
            <w:pPr>
              <w:pStyle w:val="Compact"/>
              <w:jc w:val="left"/>
            </w:pPr>
            <w:r>
              <w:t xml:space="preserve">0.0261</w:t>
            </w:r>
          </w:p>
        </w:tc>
        <w:tc>
          <w:tcPr/>
          <w:p>
            <w:pPr>
              <w:pStyle w:val="Compact"/>
              <w:jc w:val="left"/>
            </w:pPr>
            <w:r>
              <w:t xml:space="preserve">0.0270</w:t>
            </w:r>
          </w:p>
        </w:tc>
      </w:tr>
      <w:tr>
        <w:tc>
          <w:tcPr/>
          <w:p>
            <w:pPr>
              <w:pStyle w:val="Compact"/>
              <w:jc w:val="left"/>
            </w:pPr>
            <w:r>
              <w:t xml:space="preserve">7.082</w:t>
            </w:r>
          </w:p>
        </w:tc>
        <w:tc>
          <w:tcPr/>
          <w:p>
            <w:pPr>
              <w:pStyle w:val="Compact"/>
              <w:jc w:val="left"/>
            </w:pPr>
            <w:r>
              <w:t xml:space="preserve">0.0276</w:t>
            </w:r>
          </w:p>
        </w:tc>
        <w:tc>
          <w:tcPr/>
          <w:p>
            <w:pPr>
              <w:pStyle w:val="Compact"/>
              <w:jc w:val="left"/>
            </w:pPr>
            <w:r>
              <w:t xml:space="preserve">0.0268</w:t>
            </w:r>
          </w:p>
        </w:tc>
      </w:tr>
      <w:tr>
        <w:tc>
          <w:tcPr/>
          <w:p>
            <w:pPr>
              <w:pStyle w:val="Compact"/>
              <w:jc w:val="left"/>
            </w:pPr>
            <w:r>
              <w:t xml:space="preserve">7.553</w:t>
            </w:r>
          </w:p>
        </w:tc>
        <w:tc>
          <w:tcPr/>
          <w:p>
            <w:pPr>
              <w:pStyle w:val="Compact"/>
              <w:jc w:val="left"/>
            </w:pPr>
            <w:r>
              <w:t xml:space="preserve">0.0461</w:t>
            </w:r>
          </w:p>
        </w:tc>
        <w:tc>
          <w:tcPr/>
          <w:p>
            <w:pPr>
              <w:pStyle w:val="Compact"/>
              <w:jc w:val="left"/>
            </w:pPr>
            <w:r>
              <w:t xml:space="preserve">0.0146</w:t>
            </w:r>
          </w:p>
        </w:tc>
      </w:tr>
      <w:tr>
        <w:tc>
          <w:tcPr/>
          <w:p>
            <w:pPr>
              <w:pStyle w:val="Compact"/>
              <w:jc w:val="left"/>
            </w:pPr>
            <w:r>
              <w:t xml:space="preserve">8.024</w:t>
            </w:r>
          </w:p>
        </w:tc>
        <w:tc>
          <w:tcPr/>
          <w:p>
            <w:pPr>
              <w:pStyle w:val="Compact"/>
              <w:jc w:val="left"/>
            </w:pPr>
            <w:r>
              <w:t xml:space="preserve">0.0327</w:t>
            </w:r>
          </w:p>
        </w:tc>
        <w:tc>
          <w:tcPr/>
          <w:p>
            <w:pPr>
              <w:pStyle w:val="Compact"/>
              <w:jc w:val="left"/>
            </w:pPr>
            <w:r>
              <w:t xml:space="preserve">0.0348</w:t>
            </w:r>
          </w:p>
        </w:tc>
      </w:tr>
      <w:tr>
        <w:tc>
          <w:tcPr/>
          <w:p>
            <w:pPr>
              <w:pStyle w:val="Compact"/>
              <w:jc w:val="left"/>
            </w:pPr>
            <w:r>
              <w:t xml:space="preserve">8.494</w:t>
            </w:r>
          </w:p>
        </w:tc>
        <w:tc>
          <w:tcPr/>
          <w:p>
            <w:pPr>
              <w:pStyle w:val="Compact"/>
              <w:jc w:val="left"/>
            </w:pPr>
            <w:r>
              <w:t xml:space="preserve">0.0169</w:t>
            </w:r>
          </w:p>
        </w:tc>
        <w:tc>
          <w:tcPr/>
          <w:p>
            <w:pPr>
              <w:pStyle w:val="Compact"/>
              <w:jc w:val="left"/>
            </w:pPr>
            <w:r>
              <w:t xml:space="preserve">0.0133</w:t>
            </w:r>
          </w:p>
        </w:tc>
      </w:tr>
      <w:tr>
        <w:tc>
          <w:tcPr/>
          <w:p>
            <w:pPr>
              <w:pStyle w:val="Compact"/>
              <w:jc w:val="left"/>
            </w:pPr>
            <w:r>
              <w:t xml:space="preserve">8.965</w:t>
            </w:r>
          </w:p>
        </w:tc>
        <w:tc>
          <w:tcPr/>
          <w:p>
            <w:pPr>
              <w:pStyle w:val="Compact"/>
              <w:jc w:val="left"/>
            </w:pPr>
            <w:r>
              <w:t xml:space="preserve">0.0307</w:t>
            </w:r>
          </w:p>
        </w:tc>
        <w:tc>
          <w:tcPr/>
          <w:p>
            <w:pPr>
              <w:pStyle w:val="Compact"/>
              <w:jc w:val="left"/>
            </w:pPr>
            <w:r>
              <w:t xml:space="preserve">0.0291</w:t>
            </w:r>
          </w:p>
        </w:tc>
      </w:tr>
      <w:tr>
        <w:tc>
          <w:tcPr/>
          <w:p>
            <w:pPr>
              <w:pStyle w:val="Compact"/>
              <w:jc w:val="left"/>
            </w:pPr>
            <w:r>
              <w:t xml:space="preserve">9.435</w:t>
            </w:r>
          </w:p>
        </w:tc>
        <w:tc>
          <w:tcPr/>
          <w:p>
            <w:pPr>
              <w:pStyle w:val="Compact"/>
              <w:jc w:val="left"/>
            </w:pPr>
            <w:r>
              <w:t xml:space="preserve">0.0180</w:t>
            </w:r>
          </w:p>
        </w:tc>
        <w:tc>
          <w:tcPr/>
          <w:p>
            <w:pPr>
              <w:pStyle w:val="Compact"/>
              <w:jc w:val="left"/>
            </w:pPr>
            <w:r>
              <w:t xml:space="preserve">0.0207</w:t>
            </w:r>
          </w:p>
        </w:tc>
      </w:tr>
      <w:tr>
        <w:tc>
          <w:tcPr/>
          <w:p>
            <w:pPr>
              <w:pStyle w:val="Compact"/>
              <w:jc w:val="left"/>
            </w:pPr>
            <w:r>
              <w:t xml:space="preserve">9.906</w:t>
            </w:r>
          </w:p>
        </w:tc>
        <w:tc>
          <w:tcPr/>
          <w:p>
            <w:pPr>
              <w:pStyle w:val="Compact"/>
              <w:jc w:val="left"/>
            </w:pPr>
            <w:r>
              <w:t xml:space="preserve">0.0404</w:t>
            </w:r>
          </w:p>
        </w:tc>
        <w:tc>
          <w:tcPr/>
          <w:p>
            <w:pPr>
              <w:pStyle w:val="Compact"/>
              <w:jc w:val="left"/>
            </w:pPr>
            <w:r>
              <w:t xml:space="preserve">0.0553</w:t>
            </w:r>
          </w:p>
        </w:tc>
      </w:tr>
      <w:tr>
        <w:tc>
          <w:tcPr/>
          <w:p>
            <w:pPr>
              <w:pStyle w:val="Compact"/>
              <w:jc w:val="left"/>
            </w:pPr>
            <w:r>
              <w:t xml:space="preserve">10.376</w:t>
            </w:r>
          </w:p>
        </w:tc>
        <w:tc>
          <w:tcPr/>
          <w:p>
            <w:pPr>
              <w:pStyle w:val="Compact"/>
              <w:jc w:val="left"/>
            </w:pPr>
            <w:r>
              <w:t xml:space="preserve">0.0103</w:t>
            </w:r>
          </w:p>
        </w:tc>
        <w:tc>
          <w:tcPr/>
          <w:p>
            <w:pPr>
              <w:pStyle w:val="Compact"/>
              <w:jc w:val="left"/>
            </w:pPr>
            <w:r>
              <w:t xml:space="preserve">0.0145</w:t>
            </w:r>
          </w:p>
        </w:tc>
      </w:tr>
      <w:tr>
        <w:tc>
          <w:tcPr/>
          <w:p>
            <w:pPr>
              <w:pStyle w:val="Compact"/>
              <w:jc w:val="left"/>
            </w:pPr>
            <w:r>
              <w:t xml:space="preserve">10.847</w:t>
            </w:r>
          </w:p>
        </w:tc>
        <w:tc>
          <w:tcPr/>
          <w:p>
            <w:pPr>
              <w:pStyle w:val="Compact"/>
              <w:jc w:val="left"/>
            </w:pPr>
            <w:r>
              <w:t xml:space="preserve">0.0612</w:t>
            </w:r>
          </w:p>
        </w:tc>
        <w:tc>
          <w:tcPr/>
          <w:p>
            <w:pPr>
              <w:pStyle w:val="Compact"/>
              <w:jc w:val="left"/>
            </w:pPr>
            <w:r>
              <w:t xml:space="preserve">0.0355</w:t>
            </w:r>
          </w:p>
        </w:tc>
      </w:tr>
      <w:tr>
        <w:tc>
          <w:tcPr/>
          <w:p>
            <w:pPr>
              <w:pStyle w:val="Compact"/>
              <w:jc w:val="left"/>
            </w:pPr>
            <w:r>
              <w:t xml:space="preserve">11.318</w:t>
            </w:r>
          </w:p>
        </w:tc>
        <w:tc>
          <w:tcPr/>
          <w:p>
            <w:pPr>
              <w:pStyle w:val="Compact"/>
              <w:jc w:val="left"/>
            </w:pPr>
            <w:r>
              <w:t xml:space="preserve">0.0158</w:t>
            </w:r>
          </w:p>
        </w:tc>
        <w:tc>
          <w:tcPr/>
          <w:p>
            <w:pPr>
              <w:pStyle w:val="Compact"/>
              <w:jc w:val="left"/>
            </w:pPr>
            <w:r>
              <w:t xml:space="preserve">0.0311</w:t>
            </w:r>
          </w:p>
        </w:tc>
      </w:tr>
      <w:tr>
        <w:tc>
          <w:tcPr/>
          <w:p>
            <w:pPr>
              <w:pStyle w:val="Compact"/>
              <w:jc w:val="left"/>
            </w:pPr>
            <w:r>
              <w:t xml:space="preserve">11.788</w:t>
            </w:r>
          </w:p>
        </w:tc>
        <w:tc>
          <w:tcPr/>
          <w:p>
            <w:pPr>
              <w:pStyle w:val="Compact"/>
              <w:jc w:val="left"/>
            </w:pPr>
            <w:r>
              <w:t xml:space="preserve">0.0330</w:t>
            </w:r>
          </w:p>
        </w:tc>
        <w:tc>
          <w:tcPr/>
          <w:p>
            <w:pPr>
              <w:pStyle w:val="Compact"/>
              <w:jc w:val="left"/>
            </w:pPr>
            <w:r>
              <w:t xml:space="preserve">0.0383</w:t>
            </w:r>
          </w:p>
        </w:tc>
      </w:tr>
      <w:tr>
        <w:tc>
          <w:tcPr/>
          <w:p>
            <w:pPr>
              <w:pStyle w:val="Compact"/>
              <w:jc w:val="left"/>
            </w:pPr>
            <w:r>
              <w:t xml:space="preserve">12.259</w:t>
            </w:r>
          </w:p>
        </w:tc>
        <w:tc>
          <w:tcPr/>
          <w:p>
            <w:pPr>
              <w:pStyle w:val="Compact"/>
              <w:jc w:val="left"/>
            </w:pPr>
            <w:r>
              <w:t xml:space="preserve">0.0314</w:t>
            </w:r>
          </w:p>
        </w:tc>
        <w:tc>
          <w:tcPr/>
          <w:p>
            <w:pPr>
              <w:pStyle w:val="Compact"/>
              <w:jc w:val="left"/>
            </w:pPr>
            <w:r>
              <w:t xml:space="preserve">0.0276</w:t>
            </w:r>
          </w:p>
        </w:tc>
      </w:tr>
      <w:tr>
        <w:tc>
          <w:tcPr/>
          <w:p>
            <w:pPr>
              <w:pStyle w:val="Compact"/>
              <w:jc w:val="left"/>
            </w:pPr>
            <w:r>
              <w:t xml:space="preserve">12.729</w:t>
            </w:r>
          </w:p>
        </w:tc>
        <w:tc>
          <w:tcPr/>
          <w:p>
            <w:pPr>
              <w:pStyle w:val="Compact"/>
              <w:jc w:val="left"/>
            </w:pPr>
            <w:r>
              <w:t xml:space="preserve">0.0223</w:t>
            </w:r>
          </w:p>
        </w:tc>
        <w:tc>
          <w:tcPr/>
          <w:p>
            <w:pPr>
              <w:pStyle w:val="Compact"/>
              <w:jc w:val="left"/>
            </w:pPr>
            <w:r>
              <w:t xml:space="preserve">0.0163</w:t>
            </w:r>
          </w:p>
        </w:tc>
      </w:tr>
      <w:tr>
        <w:tc>
          <w:tcPr/>
          <w:p>
            <w:pPr>
              <w:pStyle w:val="Compact"/>
              <w:jc w:val="left"/>
            </w:pPr>
            <w:r>
              <w:t xml:space="preserve">13.200</w:t>
            </w:r>
          </w:p>
        </w:tc>
        <w:tc>
          <w:tcPr/>
          <w:p>
            <w:pPr>
              <w:pStyle w:val="Compact"/>
              <w:jc w:val="left"/>
            </w:pPr>
            <w:r>
              <w:t xml:space="preserve">0.0252</w:t>
            </w:r>
          </w:p>
        </w:tc>
        <w:tc>
          <w:tcPr/>
          <w:p>
            <w:pPr>
              <w:pStyle w:val="Compact"/>
              <w:jc w:val="left"/>
            </w:pPr>
            <w:r>
              <w:t xml:space="preserve">0.0138</w:t>
            </w:r>
          </w:p>
        </w:tc>
      </w:tr>
      <w:tr>
        <w:tc>
          <w:tcPr/>
          <w:p>
            <w:pPr>
              <w:pStyle w:val="Compact"/>
              <w:jc w:val="left"/>
            </w:pPr>
            <w:r>
              <w:t xml:space="preserve">13.671</w:t>
            </w:r>
          </w:p>
        </w:tc>
        <w:tc>
          <w:tcPr/>
          <w:p>
            <w:pPr>
              <w:pStyle w:val="Compact"/>
              <w:jc w:val="left"/>
            </w:pPr>
            <w:r>
              <w:t xml:space="preserve">0.0697</w:t>
            </w:r>
          </w:p>
        </w:tc>
        <w:tc>
          <w:tcPr/>
          <w:p>
            <w:pPr>
              <w:pStyle w:val="Compact"/>
              <w:jc w:val="left"/>
            </w:pPr>
            <w:r>
              <w:t xml:space="preserve">0.0315</w:t>
            </w:r>
          </w:p>
        </w:tc>
      </w:tr>
      <w:tr>
        <w:tc>
          <w:tcPr/>
          <w:p>
            <w:pPr>
              <w:pStyle w:val="Compact"/>
              <w:jc w:val="left"/>
            </w:pPr>
            <w:r>
              <w:t xml:space="preserve">14.141</w:t>
            </w:r>
          </w:p>
        </w:tc>
        <w:tc>
          <w:tcPr/>
          <w:p>
            <w:pPr>
              <w:pStyle w:val="Compact"/>
              <w:jc w:val="left"/>
            </w:pPr>
            <w:r>
              <w:t xml:space="preserve">0.0272</w:t>
            </w:r>
          </w:p>
        </w:tc>
        <w:tc>
          <w:tcPr/>
          <w:p>
            <w:pPr>
              <w:pStyle w:val="Compact"/>
              <w:jc w:val="left"/>
            </w:pPr>
            <w:r>
              <w:t xml:space="preserve">0.0220</w:t>
            </w:r>
          </w:p>
        </w:tc>
      </w:tr>
      <w:tr>
        <w:tc>
          <w:tcPr/>
          <w:p>
            <w:pPr>
              <w:pStyle w:val="Compact"/>
              <w:jc w:val="left"/>
            </w:pPr>
            <w:r>
              <w:t xml:space="preserve">14.612</w:t>
            </w:r>
          </w:p>
        </w:tc>
        <w:tc>
          <w:tcPr/>
          <w:p>
            <w:pPr>
              <w:pStyle w:val="Compact"/>
              <w:jc w:val="left"/>
            </w:pPr>
            <w:r>
              <w:t xml:space="preserve">0.0298</w:t>
            </w:r>
          </w:p>
        </w:tc>
        <w:tc>
          <w:tcPr/>
          <w:p>
            <w:pPr>
              <w:pStyle w:val="Compact"/>
              <w:jc w:val="left"/>
            </w:pPr>
            <w:r>
              <w:t xml:space="preserve">0.0224</w:t>
            </w:r>
          </w:p>
        </w:tc>
      </w:tr>
      <w:tr>
        <w:tc>
          <w:tcPr/>
          <w:p>
            <w:pPr>
              <w:pStyle w:val="Compact"/>
              <w:jc w:val="left"/>
            </w:pPr>
            <w:r>
              <w:t xml:space="preserve">15.082</w:t>
            </w:r>
          </w:p>
        </w:tc>
        <w:tc>
          <w:tcPr/>
          <w:p>
            <w:pPr>
              <w:pStyle w:val="Compact"/>
              <w:jc w:val="left"/>
            </w:pPr>
            <w:r>
              <w:t xml:space="preserve">0.0303</w:t>
            </w:r>
          </w:p>
        </w:tc>
        <w:tc>
          <w:tcPr/>
          <w:p>
            <w:pPr>
              <w:pStyle w:val="Compact"/>
              <w:jc w:val="left"/>
            </w:pPr>
            <w:r>
              <w:t xml:space="preserve">0.0287</w:t>
            </w:r>
          </w:p>
        </w:tc>
      </w:tr>
      <w:tr>
        <w:tc>
          <w:tcPr/>
          <w:p>
            <w:pPr>
              <w:pStyle w:val="Compact"/>
              <w:jc w:val="left"/>
            </w:pPr>
            <w:r>
              <w:t xml:space="preserve">15.553</w:t>
            </w:r>
          </w:p>
        </w:tc>
        <w:tc>
          <w:tcPr/>
          <w:p>
            <w:pPr>
              <w:pStyle w:val="Compact"/>
              <w:jc w:val="left"/>
            </w:pPr>
            <w:r>
              <w:t xml:space="preserve">0.0235</w:t>
            </w:r>
          </w:p>
        </w:tc>
        <w:tc>
          <w:tcPr/>
          <w:p>
            <w:pPr>
              <w:pStyle w:val="Compact"/>
              <w:jc w:val="left"/>
            </w:pPr>
            <w:r>
              <w:t xml:space="preserve">0.0257</w:t>
            </w:r>
          </w:p>
        </w:tc>
      </w:tr>
      <w:tr>
        <w:tc>
          <w:tcPr/>
          <w:p>
            <w:pPr>
              <w:pStyle w:val="Compact"/>
              <w:jc w:val="left"/>
            </w:pPr>
            <w:r>
              <w:t xml:space="preserve">16.024</w:t>
            </w:r>
          </w:p>
        </w:tc>
        <w:tc>
          <w:tcPr/>
          <w:p>
            <w:pPr>
              <w:pStyle w:val="Compact"/>
              <w:jc w:val="left"/>
            </w:pPr>
            <w:r>
              <w:t xml:space="preserve">0.0359</w:t>
            </w:r>
          </w:p>
        </w:tc>
        <w:tc>
          <w:tcPr/>
          <w:p>
            <w:pPr>
              <w:pStyle w:val="Compact"/>
              <w:jc w:val="left"/>
            </w:pPr>
            <w:r>
              <w:t xml:space="preserve">0.0193</w:t>
            </w:r>
          </w:p>
        </w:tc>
      </w:tr>
      <w:tr>
        <w:tc>
          <w:tcPr/>
          <w:p>
            <w:pPr>
              <w:pStyle w:val="Compact"/>
              <w:jc w:val="left"/>
            </w:pPr>
            <w:r>
              <w:t xml:space="preserve">16.494</w:t>
            </w:r>
          </w:p>
        </w:tc>
        <w:tc>
          <w:tcPr/>
          <w:p>
            <w:pPr>
              <w:pStyle w:val="Compact"/>
              <w:jc w:val="left"/>
            </w:pPr>
            <w:r>
              <w:t xml:space="preserve">0.0209</w:t>
            </w:r>
          </w:p>
        </w:tc>
        <w:tc>
          <w:tcPr/>
          <w:p>
            <w:pPr>
              <w:pStyle w:val="Compact"/>
              <w:jc w:val="left"/>
            </w:pPr>
            <w:r>
              <w:t xml:space="preserve">0.0267</w:t>
            </w:r>
          </w:p>
        </w:tc>
      </w:tr>
      <w:tr>
        <w:tc>
          <w:tcPr/>
          <w:p>
            <w:pPr>
              <w:pStyle w:val="Compact"/>
              <w:jc w:val="left"/>
            </w:pPr>
            <w:r>
              <w:t xml:space="preserve">16.965</w:t>
            </w:r>
          </w:p>
        </w:tc>
        <w:tc>
          <w:tcPr/>
          <w:p>
            <w:pPr>
              <w:pStyle w:val="Compact"/>
              <w:jc w:val="left"/>
            </w:pPr>
            <w:r>
              <w:t xml:space="preserve">0.0823</w:t>
            </w:r>
          </w:p>
        </w:tc>
        <w:tc>
          <w:tcPr/>
          <w:p>
            <w:pPr>
              <w:pStyle w:val="Compact"/>
              <w:jc w:val="left"/>
            </w:pPr>
            <w:r>
              <w:t xml:space="preserve">0.0345</w:t>
            </w:r>
          </w:p>
        </w:tc>
      </w:tr>
      <w:tr>
        <w:tc>
          <w:tcPr/>
          <w:p>
            <w:pPr>
              <w:pStyle w:val="Compact"/>
              <w:jc w:val="left"/>
            </w:pPr>
            <w:r>
              <w:t xml:space="preserve">17.435</w:t>
            </w:r>
          </w:p>
        </w:tc>
        <w:tc>
          <w:tcPr/>
          <w:p>
            <w:pPr>
              <w:pStyle w:val="Compact"/>
              <w:jc w:val="left"/>
            </w:pPr>
            <w:r>
              <w:t xml:space="preserve">0.0247</w:t>
            </w:r>
          </w:p>
        </w:tc>
        <w:tc>
          <w:tcPr/>
          <w:p>
            <w:pPr>
              <w:pStyle w:val="Compact"/>
              <w:jc w:val="left"/>
            </w:pPr>
            <w:r>
              <w:t xml:space="preserve">0.0132</w:t>
            </w:r>
          </w:p>
        </w:tc>
      </w:tr>
      <w:tr>
        <w:tc>
          <w:tcPr/>
          <w:p>
            <w:pPr>
              <w:pStyle w:val="Compact"/>
              <w:jc w:val="left"/>
            </w:pPr>
            <w:r>
              <w:t xml:space="preserve">17.906</w:t>
            </w:r>
          </w:p>
        </w:tc>
        <w:tc>
          <w:tcPr/>
          <w:p>
            <w:pPr>
              <w:pStyle w:val="Compact"/>
              <w:jc w:val="left"/>
            </w:pPr>
            <w:r>
              <w:t xml:space="preserve">0.0352</w:t>
            </w:r>
          </w:p>
        </w:tc>
        <w:tc>
          <w:tcPr/>
          <w:p>
            <w:pPr>
              <w:pStyle w:val="Compact"/>
              <w:jc w:val="left"/>
            </w:pPr>
            <w:r>
              <w:t xml:space="preserve">0.0438</w:t>
            </w:r>
          </w:p>
        </w:tc>
      </w:tr>
      <w:tr>
        <w:tc>
          <w:tcPr/>
          <w:p>
            <w:pPr>
              <w:pStyle w:val="Compact"/>
              <w:jc w:val="left"/>
            </w:pPr>
            <w:r>
              <w:t xml:space="preserve">18.376</w:t>
            </w:r>
          </w:p>
        </w:tc>
        <w:tc>
          <w:tcPr/>
          <w:p>
            <w:pPr>
              <w:pStyle w:val="Compact"/>
              <w:jc w:val="left"/>
            </w:pPr>
            <w:r>
              <w:t xml:space="preserve">0.0272</w:t>
            </w:r>
          </w:p>
        </w:tc>
        <w:tc>
          <w:tcPr/>
          <w:p>
            <w:pPr>
              <w:pStyle w:val="Compact"/>
              <w:jc w:val="left"/>
            </w:pPr>
            <w:r>
              <w:t xml:space="preserve">0.0217</w:t>
            </w:r>
          </w:p>
        </w:tc>
      </w:tr>
      <w:tr>
        <w:tc>
          <w:tcPr/>
          <w:p>
            <w:pPr>
              <w:pStyle w:val="Compact"/>
              <w:jc w:val="left"/>
            </w:pPr>
            <w:r>
              <w:t xml:space="preserve">18.847</w:t>
            </w:r>
          </w:p>
        </w:tc>
        <w:tc>
          <w:tcPr/>
          <w:p>
            <w:pPr>
              <w:pStyle w:val="Compact"/>
              <w:jc w:val="left"/>
            </w:pPr>
            <w:r>
              <w:t xml:space="preserve">0.0358</w:t>
            </w:r>
          </w:p>
        </w:tc>
        <w:tc>
          <w:tcPr/>
          <w:p>
            <w:pPr>
              <w:pStyle w:val="Compact"/>
              <w:jc w:val="left"/>
            </w:pPr>
            <w:r>
              <w:t xml:space="preserve">0.0613</w:t>
            </w:r>
          </w:p>
        </w:tc>
      </w:tr>
      <w:tr>
        <w:tc>
          <w:tcPr/>
          <w:p>
            <w:pPr>
              <w:pStyle w:val="Compact"/>
              <w:jc w:val="left"/>
            </w:pPr>
            <w:r>
              <w:t xml:space="preserve">19.318</w:t>
            </w:r>
          </w:p>
        </w:tc>
        <w:tc>
          <w:tcPr/>
          <w:p>
            <w:pPr>
              <w:pStyle w:val="Compact"/>
              <w:jc w:val="left"/>
            </w:pPr>
            <w:r>
              <w:t xml:space="preserve">0.0375</w:t>
            </w:r>
          </w:p>
        </w:tc>
        <w:tc>
          <w:tcPr/>
          <w:p>
            <w:pPr>
              <w:pStyle w:val="Compact"/>
              <w:jc w:val="left"/>
            </w:pPr>
            <w:r>
              <w:t xml:space="preserve">0.0183</w:t>
            </w:r>
          </w:p>
        </w:tc>
      </w:tr>
      <w:tr>
        <w:tc>
          <w:tcPr/>
          <w:p>
            <w:pPr>
              <w:pStyle w:val="Compact"/>
              <w:jc w:val="left"/>
            </w:pPr>
            <w:r>
              <w:t xml:space="preserve">19.788</w:t>
            </w:r>
          </w:p>
        </w:tc>
        <w:tc>
          <w:tcPr/>
          <w:p>
            <w:pPr>
              <w:pStyle w:val="Compact"/>
              <w:jc w:val="left"/>
            </w:pPr>
            <w:r>
              <w:t xml:space="preserve">0.0605</w:t>
            </w:r>
          </w:p>
        </w:tc>
        <w:tc>
          <w:tcPr/>
          <w:p>
            <w:pPr>
              <w:pStyle w:val="Compact"/>
              <w:jc w:val="left"/>
            </w:pPr>
            <w:r>
              <w:t xml:space="preserve">0.0546</w:t>
            </w:r>
          </w:p>
        </w:tc>
      </w:tr>
      <w:tr>
        <w:tc>
          <w:tcPr/>
          <w:p>
            <w:pPr>
              <w:pStyle w:val="Compact"/>
              <w:jc w:val="left"/>
            </w:pPr>
            <w:r>
              <w:t xml:space="preserve">20.259</w:t>
            </w:r>
          </w:p>
        </w:tc>
        <w:tc>
          <w:tcPr/>
          <w:p>
            <w:pPr>
              <w:pStyle w:val="Compact"/>
              <w:jc w:val="left"/>
            </w:pPr>
            <w:r>
              <w:t xml:space="preserve">0.0302</w:t>
            </w:r>
          </w:p>
        </w:tc>
        <w:tc>
          <w:tcPr/>
          <w:p>
            <w:pPr>
              <w:pStyle w:val="Compact"/>
              <w:jc w:val="left"/>
            </w:pPr>
            <w:r>
              <w:t xml:space="preserve">0.0195</w:t>
            </w:r>
          </w:p>
        </w:tc>
      </w:tr>
      <w:tr>
        <w:tc>
          <w:tcPr/>
          <w:p>
            <w:pPr>
              <w:pStyle w:val="Compact"/>
              <w:jc w:val="left"/>
            </w:pPr>
            <w:r>
              <w:t xml:space="preserve">20.729</w:t>
            </w:r>
          </w:p>
        </w:tc>
        <w:tc>
          <w:tcPr/>
          <w:p>
            <w:pPr>
              <w:pStyle w:val="Compact"/>
              <w:jc w:val="left"/>
            </w:pPr>
            <w:r>
              <w:t xml:space="preserve">0.0320</w:t>
            </w:r>
          </w:p>
        </w:tc>
        <w:tc>
          <w:tcPr/>
          <w:p>
            <w:pPr>
              <w:pStyle w:val="Compact"/>
              <w:jc w:val="left"/>
            </w:pPr>
            <w:r>
              <w:t xml:space="preserve">0.0266</w:t>
            </w:r>
          </w:p>
        </w:tc>
      </w:tr>
      <w:tr>
        <w:tc>
          <w:tcPr/>
          <w:p>
            <w:pPr>
              <w:pStyle w:val="Compact"/>
              <w:jc w:val="left"/>
            </w:pPr>
            <w:r>
              <w:t xml:space="preserve">21.200</w:t>
            </w:r>
          </w:p>
        </w:tc>
        <w:tc>
          <w:tcPr/>
          <w:p>
            <w:pPr>
              <w:pStyle w:val="Compact"/>
              <w:jc w:val="left"/>
            </w:pPr>
            <w:r>
              <w:t xml:space="preserve">0.0404</w:t>
            </w:r>
          </w:p>
        </w:tc>
        <w:tc>
          <w:tcPr/>
          <w:p>
            <w:pPr>
              <w:pStyle w:val="Compact"/>
              <w:jc w:val="left"/>
            </w:pPr>
            <w:r>
              <w:t xml:space="preserve">0.0290</w:t>
            </w:r>
          </w:p>
        </w:tc>
      </w:tr>
      <w:tr>
        <w:tc>
          <w:tcPr/>
          <w:p>
            <w:pPr>
              <w:pStyle w:val="Compact"/>
              <w:jc w:val="left"/>
            </w:pPr>
            <w:r>
              <w:t xml:space="preserve">21.671</w:t>
            </w:r>
          </w:p>
        </w:tc>
        <w:tc>
          <w:tcPr/>
          <w:p>
            <w:pPr>
              <w:pStyle w:val="Compact"/>
              <w:jc w:val="left"/>
            </w:pPr>
            <w:r>
              <w:t xml:space="preserve">0.0232</w:t>
            </w:r>
          </w:p>
        </w:tc>
        <w:tc>
          <w:tcPr/>
          <w:p>
            <w:pPr>
              <w:pStyle w:val="Compact"/>
              <w:jc w:val="left"/>
            </w:pPr>
            <w:r>
              <w:t xml:space="preserve">0.0126</w:t>
            </w:r>
          </w:p>
        </w:tc>
      </w:tr>
      <w:tr>
        <w:tc>
          <w:tcPr/>
          <w:p>
            <w:pPr>
              <w:pStyle w:val="Compact"/>
              <w:jc w:val="left"/>
            </w:pPr>
            <w:r>
              <w:t xml:space="preserve">22.141</w:t>
            </w:r>
          </w:p>
        </w:tc>
        <w:tc>
          <w:tcPr/>
          <w:p>
            <w:pPr>
              <w:pStyle w:val="Compact"/>
              <w:jc w:val="left"/>
            </w:pPr>
            <w:r>
              <w:t xml:space="preserve">0.0265</w:t>
            </w:r>
          </w:p>
        </w:tc>
        <w:tc>
          <w:tcPr/>
          <w:p>
            <w:pPr>
              <w:pStyle w:val="Compact"/>
              <w:jc w:val="left"/>
            </w:pPr>
            <w:r>
              <w:t xml:space="preserve">0.0223</w:t>
            </w:r>
          </w:p>
        </w:tc>
      </w:tr>
      <w:tr>
        <w:tc>
          <w:tcPr/>
          <w:p>
            <w:pPr>
              <w:pStyle w:val="Compact"/>
              <w:jc w:val="left"/>
            </w:pPr>
            <w:r>
              <w:t xml:space="preserve">22.612</w:t>
            </w:r>
          </w:p>
        </w:tc>
        <w:tc>
          <w:tcPr/>
          <w:p>
            <w:pPr>
              <w:pStyle w:val="Compact"/>
              <w:jc w:val="left"/>
            </w:pPr>
            <w:r>
              <w:t xml:space="preserve">0.0249</w:t>
            </w:r>
          </w:p>
        </w:tc>
        <w:tc>
          <w:tcPr/>
          <w:p>
            <w:pPr>
              <w:pStyle w:val="Compact"/>
              <w:jc w:val="left"/>
            </w:pPr>
            <w:r>
              <w:t xml:space="preserve">0.0124</w:t>
            </w:r>
          </w:p>
        </w:tc>
      </w:tr>
      <w:tr>
        <w:tc>
          <w:tcPr/>
          <w:p>
            <w:pPr>
              <w:pStyle w:val="Compact"/>
              <w:jc w:val="left"/>
            </w:pPr>
            <w:r>
              <w:t xml:space="preserve">23.082</w:t>
            </w:r>
          </w:p>
        </w:tc>
        <w:tc>
          <w:tcPr/>
          <w:p>
            <w:pPr>
              <w:pStyle w:val="Compact"/>
              <w:jc w:val="left"/>
            </w:pPr>
            <w:r>
              <w:t xml:space="preserve">0.0438</w:t>
            </w:r>
          </w:p>
        </w:tc>
        <w:tc>
          <w:tcPr/>
          <w:p>
            <w:pPr>
              <w:pStyle w:val="Compact"/>
              <w:jc w:val="left"/>
            </w:pPr>
            <w:r>
              <w:t xml:space="preserve">0.0287</w:t>
            </w:r>
          </w:p>
        </w:tc>
      </w:tr>
      <w:tr>
        <w:tc>
          <w:tcPr/>
          <w:p>
            <w:pPr>
              <w:pStyle w:val="Compact"/>
              <w:jc w:val="left"/>
            </w:pPr>
            <w:r>
              <w:t xml:space="preserve">23.553</w:t>
            </w:r>
          </w:p>
        </w:tc>
        <w:tc>
          <w:tcPr/>
          <w:p>
            <w:pPr>
              <w:pStyle w:val="Compact"/>
              <w:jc w:val="left"/>
            </w:pPr>
            <w:r>
              <w:t xml:space="preserve">0.0249</w:t>
            </w:r>
          </w:p>
        </w:tc>
        <w:tc>
          <w:tcPr/>
          <w:p>
            <w:pPr>
              <w:pStyle w:val="Compact"/>
              <w:jc w:val="left"/>
            </w:pPr>
            <w:r>
              <w:t xml:space="preserve">0.0161</w:t>
            </w:r>
          </w:p>
        </w:tc>
      </w:tr>
      <w:tr>
        <w:tc>
          <w:tcPr/>
          <w:p>
            <w:pPr>
              <w:pStyle w:val="Compact"/>
              <w:jc w:val="left"/>
            </w:pPr>
            <w:r>
              <w:t xml:space="preserve">24.024</w:t>
            </w:r>
          </w:p>
        </w:tc>
        <w:tc>
          <w:tcPr/>
          <w:p>
            <w:pPr>
              <w:pStyle w:val="Compact"/>
              <w:jc w:val="left"/>
            </w:pPr>
            <w:r>
              <w:t xml:space="preserve">0.0375</w:t>
            </w:r>
          </w:p>
        </w:tc>
        <w:tc>
          <w:tcPr/>
          <w:p>
            <w:pPr>
              <w:pStyle w:val="Compact"/>
              <w:jc w:val="left"/>
            </w:pPr>
            <w:r>
              <w:t xml:space="preserve">0.0210</w:t>
            </w:r>
          </w:p>
        </w:tc>
      </w:tr>
      <w:tr>
        <w:tc>
          <w:tcPr/>
          <w:p>
            <w:pPr>
              <w:pStyle w:val="Compact"/>
              <w:jc w:val="left"/>
            </w:pPr>
            <w:r>
              <w:t xml:space="preserve">24.494</w:t>
            </w:r>
          </w:p>
        </w:tc>
        <w:tc>
          <w:tcPr/>
          <w:p>
            <w:pPr>
              <w:pStyle w:val="Compact"/>
              <w:jc w:val="left"/>
            </w:pPr>
            <w:r>
              <w:t xml:space="preserve">0.0264</w:t>
            </w:r>
          </w:p>
        </w:tc>
        <w:tc>
          <w:tcPr/>
          <w:p>
            <w:pPr>
              <w:pStyle w:val="Compact"/>
              <w:jc w:val="left"/>
            </w:pPr>
            <w:r>
              <w:t xml:space="preserve">0.0207</w:t>
            </w:r>
          </w:p>
        </w:tc>
      </w:tr>
      <w:tr>
        <w:tc>
          <w:tcPr/>
          <w:p>
            <w:pPr>
              <w:pStyle w:val="Compact"/>
              <w:jc w:val="left"/>
            </w:pPr>
            <w:r>
              <w:t xml:space="preserve">24.965</w:t>
            </w:r>
          </w:p>
        </w:tc>
        <w:tc>
          <w:tcPr/>
          <w:p>
            <w:pPr>
              <w:pStyle w:val="Compact"/>
              <w:jc w:val="left"/>
            </w:pPr>
            <w:r>
              <w:t xml:space="preserve">0.0379</w:t>
            </w:r>
          </w:p>
        </w:tc>
        <w:tc>
          <w:tcPr/>
          <w:p>
            <w:pPr>
              <w:pStyle w:val="Compact"/>
              <w:jc w:val="left"/>
            </w:pPr>
            <w:r>
              <w:t xml:space="preserve">0.0281</w:t>
            </w:r>
          </w:p>
        </w:tc>
      </w:tr>
      <w:tr>
        <w:tc>
          <w:tcPr/>
          <w:p>
            <w:pPr>
              <w:pStyle w:val="Compact"/>
              <w:jc w:val="left"/>
            </w:pPr>
            <w:r>
              <w:t xml:space="preserve">25.435</w:t>
            </w:r>
          </w:p>
        </w:tc>
        <w:tc>
          <w:tcPr/>
          <w:p>
            <w:pPr>
              <w:pStyle w:val="Compact"/>
              <w:jc w:val="left"/>
            </w:pPr>
            <w:r>
              <w:t xml:space="preserve">0.0293</w:t>
            </w:r>
          </w:p>
        </w:tc>
        <w:tc>
          <w:tcPr/>
          <w:p>
            <w:pPr>
              <w:pStyle w:val="Compact"/>
              <w:jc w:val="left"/>
            </w:pPr>
            <w:r>
              <w:t xml:space="preserve">0.0297</w:t>
            </w:r>
          </w:p>
        </w:tc>
      </w:tr>
      <w:tr>
        <w:tc>
          <w:tcPr/>
          <w:p>
            <w:pPr>
              <w:pStyle w:val="Compact"/>
              <w:jc w:val="left"/>
            </w:pPr>
            <w:r>
              <w:t xml:space="preserve">25.906</w:t>
            </w:r>
          </w:p>
        </w:tc>
        <w:tc>
          <w:tcPr/>
          <w:p>
            <w:pPr>
              <w:pStyle w:val="Compact"/>
              <w:jc w:val="left"/>
            </w:pPr>
            <w:r>
              <w:t xml:space="preserve">0.0429</w:t>
            </w:r>
          </w:p>
        </w:tc>
        <w:tc>
          <w:tcPr/>
          <w:p>
            <w:pPr>
              <w:pStyle w:val="Compact"/>
              <w:jc w:val="left"/>
            </w:pPr>
            <w:r>
              <w:t xml:space="preserve">0.0277</w:t>
            </w:r>
          </w:p>
        </w:tc>
      </w:tr>
      <w:tr>
        <w:tc>
          <w:tcPr/>
          <w:p>
            <w:pPr>
              <w:pStyle w:val="Compact"/>
              <w:jc w:val="left"/>
            </w:pPr>
            <w:r>
              <w:t xml:space="preserve">26.376</w:t>
            </w:r>
          </w:p>
        </w:tc>
        <w:tc>
          <w:tcPr/>
          <w:p>
            <w:pPr>
              <w:pStyle w:val="Compact"/>
              <w:jc w:val="left"/>
            </w:pPr>
            <w:r>
              <w:t xml:space="preserve">0.0324</w:t>
            </w:r>
          </w:p>
        </w:tc>
        <w:tc>
          <w:tcPr/>
          <w:p>
            <w:pPr>
              <w:pStyle w:val="Compact"/>
              <w:jc w:val="left"/>
            </w:pPr>
            <w:r>
              <w:t xml:space="preserve">0.0186</w:t>
            </w:r>
          </w:p>
        </w:tc>
      </w:tr>
      <w:tr>
        <w:tc>
          <w:tcPr/>
          <w:p>
            <w:pPr>
              <w:pStyle w:val="Compact"/>
              <w:jc w:val="left"/>
            </w:pPr>
            <w:r>
              <w:t xml:space="preserve">26.847</w:t>
            </w:r>
          </w:p>
        </w:tc>
        <w:tc>
          <w:tcPr/>
          <w:p>
            <w:pPr>
              <w:pStyle w:val="Compact"/>
              <w:jc w:val="left"/>
            </w:pPr>
            <w:r>
              <w:t xml:space="preserve">0.0390</w:t>
            </w:r>
          </w:p>
        </w:tc>
        <w:tc>
          <w:tcPr/>
          <w:p>
            <w:pPr>
              <w:pStyle w:val="Compact"/>
              <w:jc w:val="left"/>
            </w:pPr>
            <w:r>
              <w:t xml:space="preserve">0.0223</w:t>
            </w:r>
          </w:p>
        </w:tc>
      </w:tr>
      <w:tr>
        <w:tc>
          <w:tcPr/>
          <w:p>
            <w:pPr>
              <w:pStyle w:val="Compact"/>
              <w:jc w:val="left"/>
            </w:pPr>
            <w:r>
              <w:t xml:space="preserve">27.318</w:t>
            </w:r>
          </w:p>
        </w:tc>
        <w:tc>
          <w:tcPr/>
          <w:p>
            <w:pPr>
              <w:pStyle w:val="Compact"/>
              <w:jc w:val="left"/>
            </w:pPr>
            <w:r>
              <w:t xml:space="preserve">0.0312</w:t>
            </w:r>
          </w:p>
        </w:tc>
        <w:tc>
          <w:tcPr/>
          <w:p>
            <w:pPr>
              <w:pStyle w:val="Compact"/>
              <w:jc w:val="left"/>
            </w:pPr>
            <w:r>
              <w:t xml:space="preserve">0.0137</w:t>
            </w:r>
          </w:p>
        </w:tc>
      </w:tr>
      <w:tr>
        <w:tc>
          <w:tcPr/>
          <w:p>
            <w:pPr>
              <w:pStyle w:val="Compact"/>
              <w:jc w:val="left"/>
            </w:pPr>
            <w:r>
              <w:t xml:space="preserve">27.788</w:t>
            </w:r>
          </w:p>
        </w:tc>
        <w:tc>
          <w:tcPr/>
          <w:p>
            <w:pPr>
              <w:pStyle w:val="Compact"/>
              <w:jc w:val="left"/>
            </w:pPr>
            <w:r>
              <w:t xml:space="preserve">0.0302</w:t>
            </w:r>
          </w:p>
        </w:tc>
        <w:tc>
          <w:tcPr/>
          <w:p>
            <w:pPr>
              <w:pStyle w:val="Compact"/>
              <w:jc w:val="left"/>
            </w:pPr>
            <w:r>
              <w:t xml:space="preserve">0.0351</w:t>
            </w:r>
          </w:p>
        </w:tc>
      </w:tr>
      <w:tr>
        <w:tc>
          <w:tcPr/>
          <w:p>
            <w:pPr>
              <w:pStyle w:val="Compact"/>
              <w:jc w:val="left"/>
            </w:pPr>
            <w:r>
              <w:t xml:space="preserve">28.259</w:t>
            </w:r>
          </w:p>
        </w:tc>
        <w:tc>
          <w:tcPr/>
          <w:p>
            <w:pPr>
              <w:pStyle w:val="Compact"/>
              <w:jc w:val="left"/>
            </w:pPr>
            <w:r>
              <w:t xml:space="preserve">0.0283</w:t>
            </w:r>
          </w:p>
        </w:tc>
        <w:tc>
          <w:tcPr/>
          <w:p>
            <w:pPr>
              <w:pStyle w:val="Compact"/>
              <w:jc w:val="left"/>
            </w:pPr>
            <w:r>
              <w:t xml:space="preserve">0.0116</w:t>
            </w:r>
          </w:p>
        </w:tc>
      </w:tr>
      <w:tr>
        <w:tc>
          <w:tcPr/>
          <w:p>
            <w:pPr>
              <w:pStyle w:val="Compact"/>
              <w:jc w:val="left"/>
            </w:pPr>
            <w:r>
              <w:t xml:space="preserve">28.729</w:t>
            </w:r>
          </w:p>
        </w:tc>
        <w:tc>
          <w:tcPr/>
          <w:p>
            <w:pPr>
              <w:pStyle w:val="Compact"/>
              <w:jc w:val="left"/>
            </w:pPr>
            <w:r>
              <w:t xml:space="preserve">0.0371</w:t>
            </w:r>
          </w:p>
        </w:tc>
        <w:tc>
          <w:tcPr/>
          <w:p>
            <w:pPr>
              <w:pStyle w:val="Compact"/>
              <w:jc w:val="left"/>
            </w:pPr>
            <w:r>
              <w:t xml:space="preserve">0.0155</w:t>
            </w:r>
          </w:p>
        </w:tc>
      </w:tr>
      <w:tr>
        <w:tc>
          <w:tcPr/>
          <w:p>
            <w:pPr>
              <w:pStyle w:val="Compact"/>
              <w:jc w:val="left"/>
            </w:pPr>
            <w:r>
              <w:t xml:space="preserve">29.200</w:t>
            </w:r>
          </w:p>
        </w:tc>
        <w:tc>
          <w:tcPr/>
          <w:p>
            <w:pPr>
              <w:pStyle w:val="Compact"/>
              <w:jc w:val="left"/>
            </w:pPr>
            <w:r>
              <w:t xml:space="preserve">0.0264</w:t>
            </w:r>
          </w:p>
        </w:tc>
        <w:tc>
          <w:tcPr/>
          <w:p>
            <w:pPr>
              <w:pStyle w:val="Compact"/>
              <w:jc w:val="left"/>
            </w:pPr>
            <w:r>
              <w:t xml:space="preserve">0.0110</w:t>
            </w:r>
          </w:p>
        </w:tc>
      </w:tr>
      <w:tr>
        <w:tc>
          <w:tcPr/>
          <w:p>
            <w:pPr>
              <w:pStyle w:val="Compact"/>
              <w:jc w:val="left"/>
            </w:pPr>
            <w:r>
              <w:t xml:space="preserve">29.671</w:t>
            </w:r>
          </w:p>
        </w:tc>
        <w:tc>
          <w:tcPr/>
          <w:p>
            <w:pPr>
              <w:pStyle w:val="Compact"/>
              <w:jc w:val="left"/>
            </w:pPr>
            <w:r>
              <w:t xml:space="preserve">0.0321</w:t>
            </w:r>
          </w:p>
        </w:tc>
        <w:tc>
          <w:tcPr/>
          <w:p>
            <w:pPr>
              <w:pStyle w:val="Compact"/>
              <w:jc w:val="left"/>
            </w:pPr>
            <w:r>
              <w:t xml:space="preserve">0.0292</w:t>
            </w:r>
          </w:p>
        </w:tc>
      </w:tr>
      <w:tr>
        <w:tc>
          <w:tcPr/>
          <w:p>
            <w:pPr>
              <w:pStyle w:val="Compact"/>
              <w:jc w:val="left"/>
            </w:pPr>
            <w:r>
              <w:t xml:space="preserve">30.141</w:t>
            </w:r>
          </w:p>
        </w:tc>
        <w:tc>
          <w:tcPr/>
          <w:p>
            <w:pPr>
              <w:pStyle w:val="Compact"/>
              <w:jc w:val="left"/>
            </w:pPr>
            <w:r>
              <w:t xml:space="preserve">0.0324</w:t>
            </w:r>
          </w:p>
        </w:tc>
        <w:tc>
          <w:tcPr/>
          <w:p>
            <w:pPr>
              <w:pStyle w:val="Compact"/>
              <w:jc w:val="left"/>
            </w:pPr>
            <w:r>
              <w:t xml:space="preserve">0.0443</w:t>
            </w:r>
          </w:p>
        </w:tc>
      </w:tr>
      <w:tr>
        <w:tc>
          <w:tcPr/>
          <w:p>
            <w:pPr>
              <w:pStyle w:val="Compact"/>
              <w:jc w:val="left"/>
            </w:pPr>
            <w:r>
              <w:t xml:space="preserve">30.612</w:t>
            </w:r>
          </w:p>
        </w:tc>
        <w:tc>
          <w:tcPr/>
          <w:p>
            <w:pPr>
              <w:pStyle w:val="Compact"/>
              <w:jc w:val="left"/>
            </w:pPr>
            <w:r>
              <w:t xml:space="preserve">0.0265</w:t>
            </w:r>
          </w:p>
        </w:tc>
        <w:tc>
          <w:tcPr/>
          <w:p>
            <w:pPr>
              <w:pStyle w:val="Compact"/>
              <w:jc w:val="left"/>
            </w:pPr>
            <w:r>
              <w:t xml:space="preserve">0.0261</w:t>
            </w:r>
          </w:p>
        </w:tc>
      </w:tr>
      <w:tr>
        <w:tc>
          <w:tcPr/>
          <w:p>
            <w:pPr>
              <w:pStyle w:val="Compact"/>
              <w:jc w:val="left"/>
            </w:pPr>
            <w:r>
              <w:t xml:space="preserve">31.082</w:t>
            </w:r>
          </w:p>
        </w:tc>
        <w:tc>
          <w:tcPr/>
          <w:p>
            <w:pPr>
              <w:pStyle w:val="Compact"/>
              <w:jc w:val="left"/>
            </w:pPr>
            <w:r>
              <w:t xml:space="preserve">0.0392</w:t>
            </w:r>
          </w:p>
        </w:tc>
        <w:tc>
          <w:tcPr/>
          <w:p>
            <w:pPr>
              <w:pStyle w:val="Compact"/>
              <w:jc w:val="left"/>
            </w:pPr>
            <w:r>
              <w:t xml:space="preserve">0.0507</w:t>
            </w:r>
          </w:p>
        </w:tc>
      </w:tr>
      <w:tr>
        <w:tc>
          <w:tcPr/>
          <w:p>
            <w:pPr>
              <w:pStyle w:val="Compact"/>
              <w:jc w:val="left"/>
            </w:pPr>
            <w:r>
              <w:t xml:space="preserve">31.553</w:t>
            </w:r>
          </w:p>
        </w:tc>
        <w:tc>
          <w:tcPr/>
          <w:p>
            <w:pPr>
              <w:pStyle w:val="Compact"/>
              <w:jc w:val="left"/>
            </w:pPr>
            <w:r>
              <w:t xml:space="preserve">0.0236</w:t>
            </w:r>
          </w:p>
        </w:tc>
        <w:tc>
          <w:tcPr/>
          <w:p>
            <w:pPr>
              <w:pStyle w:val="Compact"/>
              <w:jc w:val="left"/>
            </w:pPr>
            <w:r>
              <w:t xml:space="preserve">0.0304</w:t>
            </w:r>
          </w:p>
        </w:tc>
      </w:tr>
      <w:tr>
        <w:tc>
          <w:tcPr/>
          <w:p>
            <w:pPr>
              <w:pStyle w:val="Compact"/>
              <w:jc w:val="left"/>
            </w:pPr>
            <w:r>
              <w:t xml:space="preserve">32.024</w:t>
            </w:r>
          </w:p>
        </w:tc>
        <w:tc>
          <w:tcPr/>
          <w:p>
            <w:pPr>
              <w:pStyle w:val="Compact"/>
              <w:jc w:val="left"/>
            </w:pPr>
            <w:r>
              <w:t xml:space="preserve">0.0427</w:t>
            </w:r>
          </w:p>
        </w:tc>
        <w:tc>
          <w:tcPr/>
          <w:p>
            <w:pPr>
              <w:pStyle w:val="Compact"/>
              <w:jc w:val="left"/>
            </w:pPr>
            <w:r>
              <w:t xml:space="preserve">0.0246</w:t>
            </w:r>
          </w:p>
        </w:tc>
      </w:tr>
      <w:tr>
        <w:tc>
          <w:tcPr/>
          <w:p>
            <w:pPr>
              <w:pStyle w:val="Compact"/>
              <w:jc w:val="left"/>
            </w:pPr>
            <w:r>
              <w:t xml:space="preserve">32.494</w:t>
            </w:r>
          </w:p>
        </w:tc>
        <w:tc>
          <w:tcPr/>
          <w:p>
            <w:pPr>
              <w:pStyle w:val="Compact"/>
              <w:jc w:val="left"/>
            </w:pPr>
            <w:r>
              <w:t xml:space="preserve">0.0350</w:t>
            </w:r>
          </w:p>
        </w:tc>
        <w:tc>
          <w:tcPr/>
          <w:p>
            <w:pPr>
              <w:pStyle w:val="Compact"/>
              <w:jc w:val="left"/>
            </w:pPr>
            <w:r>
              <w:t xml:space="preserve">0.0204</w:t>
            </w:r>
          </w:p>
        </w:tc>
      </w:tr>
      <w:tr>
        <w:tc>
          <w:tcPr/>
          <w:p>
            <w:pPr>
              <w:pStyle w:val="Compact"/>
              <w:jc w:val="left"/>
            </w:pPr>
            <w:r>
              <w:t xml:space="preserve">32.965</w:t>
            </w:r>
          </w:p>
        </w:tc>
        <w:tc>
          <w:tcPr/>
          <w:p>
            <w:pPr>
              <w:pStyle w:val="Compact"/>
              <w:jc w:val="left"/>
            </w:pPr>
            <w:r>
              <w:t xml:space="preserve">0.0429</w:t>
            </w:r>
          </w:p>
        </w:tc>
        <w:tc>
          <w:tcPr/>
          <w:p>
            <w:pPr>
              <w:pStyle w:val="Compact"/>
              <w:jc w:val="left"/>
            </w:pPr>
            <w:r>
              <w:t xml:space="preserve">0.0303</w:t>
            </w:r>
          </w:p>
        </w:tc>
      </w:tr>
      <w:tr>
        <w:tc>
          <w:tcPr/>
          <w:p>
            <w:pPr>
              <w:pStyle w:val="Compact"/>
              <w:jc w:val="left"/>
            </w:pPr>
            <w:r>
              <w:t xml:space="preserve">33.435</w:t>
            </w:r>
          </w:p>
        </w:tc>
        <w:tc>
          <w:tcPr/>
          <w:p>
            <w:pPr>
              <w:pStyle w:val="Compact"/>
              <w:jc w:val="left"/>
            </w:pPr>
            <w:r>
              <w:t xml:space="preserve">0.0288</w:t>
            </w:r>
          </w:p>
        </w:tc>
        <w:tc>
          <w:tcPr/>
          <w:p>
            <w:pPr>
              <w:pStyle w:val="Compact"/>
              <w:jc w:val="left"/>
            </w:pPr>
            <w:r>
              <w:t xml:space="preserve">0.0244</w:t>
            </w:r>
          </w:p>
        </w:tc>
      </w:tr>
      <w:tr>
        <w:tc>
          <w:tcPr/>
          <w:p>
            <w:pPr>
              <w:pStyle w:val="Compact"/>
              <w:jc w:val="left"/>
            </w:pPr>
            <w:r>
              <w:t xml:space="preserve">33.906</w:t>
            </w:r>
          </w:p>
        </w:tc>
        <w:tc>
          <w:tcPr/>
          <w:p>
            <w:pPr>
              <w:pStyle w:val="Compact"/>
              <w:jc w:val="left"/>
            </w:pPr>
            <w:r>
              <w:t xml:space="preserve">0.0282</w:t>
            </w:r>
          </w:p>
        </w:tc>
        <w:tc>
          <w:tcPr/>
          <w:p>
            <w:pPr>
              <w:pStyle w:val="Compact"/>
              <w:jc w:val="left"/>
            </w:pPr>
            <w:r>
              <w:t xml:space="preserve">0.0183</w:t>
            </w:r>
          </w:p>
        </w:tc>
      </w:tr>
      <w:tr>
        <w:tc>
          <w:tcPr/>
          <w:p>
            <w:pPr>
              <w:pStyle w:val="Compact"/>
              <w:jc w:val="left"/>
            </w:pPr>
            <w:r>
              <w:t xml:space="preserve">34.376</w:t>
            </w:r>
          </w:p>
        </w:tc>
        <w:tc>
          <w:tcPr/>
          <w:p>
            <w:pPr>
              <w:pStyle w:val="Compact"/>
              <w:jc w:val="left"/>
            </w:pPr>
            <w:r>
              <w:t xml:space="preserve">0.0296</w:t>
            </w:r>
          </w:p>
        </w:tc>
        <w:tc>
          <w:tcPr/>
          <w:p>
            <w:pPr>
              <w:pStyle w:val="Compact"/>
              <w:jc w:val="left"/>
            </w:pPr>
            <w:r>
              <w:t xml:space="preserve">0.0255</w:t>
            </w:r>
          </w:p>
        </w:tc>
      </w:tr>
      <w:tr>
        <w:tc>
          <w:tcPr/>
          <w:p>
            <w:pPr>
              <w:pStyle w:val="Compact"/>
              <w:jc w:val="left"/>
            </w:pPr>
            <w:r>
              <w:t xml:space="preserve">34.847</w:t>
            </w:r>
          </w:p>
        </w:tc>
        <w:tc>
          <w:tcPr/>
          <w:p>
            <w:pPr>
              <w:pStyle w:val="Compact"/>
              <w:jc w:val="left"/>
            </w:pPr>
            <w:r>
              <w:t xml:space="preserve">0.0357</w:t>
            </w:r>
          </w:p>
        </w:tc>
        <w:tc>
          <w:tcPr/>
          <w:p>
            <w:pPr>
              <w:pStyle w:val="Compact"/>
              <w:jc w:val="left"/>
            </w:pPr>
            <w:r>
              <w:t xml:space="preserve">0.0388</w:t>
            </w:r>
          </w:p>
        </w:tc>
      </w:tr>
      <w:tr>
        <w:tc>
          <w:tcPr/>
          <w:p>
            <w:pPr>
              <w:pStyle w:val="Compact"/>
              <w:jc w:val="left"/>
            </w:pPr>
            <w:r>
              <w:t xml:space="preserve">35.318</w:t>
            </w:r>
          </w:p>
        </w:tc>
        <w:tc>
          <w:tcPr/>
          <w:p>
            <w:pPr>
              <w:pStyle w:val="Compact"/>
              <w:jc w:val="left"/>
            </w:pPr>
            <w:r>
              <w:t xml:space="preserve">0.0231</w:t>
            </w:r>
          </w:p>
        </w:tc>
        <w:tc>
          <w:tcPr/>
          <w:p>
            <w:pPr>
              <w:pStyle w:val="Compact"/>
              <w:jc w:val="left"/>
            </w:pPr>
            <w:r>
              <w:t xml:space="preserve">0.0099</w:t>
            </w:r>
          </w:p>
        </w:tc>
      </w:tr>
      <w:tr>
        <w:tc>
          <w:tcPr/>
          <w:p>
            <w:pPr>
              <w:pStyle w:val="Compact"/>
              <w:jc w:val="left"/>
            </w:pPr>
            <w:r>
              <w:t xml:space="preserve">35.788</w:t>
            </w:r>
          </w:p>
        </w:tc>
        <w:tc>
          <w:tcPr/>
          <w:p>
            <w:pPr>
              <w:pStyle w:val="Compact"/>
              <w:jc w:val="left"/>
            </w:pPr>
            <w:r>
              <w:t xml:space="preserve">0.0422</w:t>
            </w:r>
          </w:p>
        </w:tc>
        <w:tc>
          <w:tcPr/>
          <w:p>
            <w:pPr>
              <w:pStyle w:val="Compact"/>
              <w:jc w:val="left"/>
            </w:pPr>
            <w:r>
              <w:t xml:space="preserve">0.0377</w:t>
            </w:r>
          </w:p>
        </w:tc>
      </w:tr>
      <w:tr>
        <w:tc>
          <w:tcPr/>
          <w:p>
            <w:pPr>
              <w:pStyle w:val="Compact"/>
              <w:jc w:val="left"/>
            </w:pPr>
            <w:r>
              <w:t xml:space="preserve">36.259</w:t>
            </w:r>
          </w:p>
        </w:tc>
        <w:tc>
          <w:tcPr/>
          <w:p>
            <w:pPr>
              <w:pStyle w:val="Compact"/>
              <w:jc w:val="left"/>
            </w:pPr>
            <w:r>
              <w:t xml:space="preserve">0.0303</w:t>
            </w:r>
          </w:p>
        </w:tc>
        <w:tc>
          <w:tcPr/>
          <w:p>
            <w:pPr>
              <w:pStyle w:val="Compact"/>
              <w:jc w:val="left"/>
            </w:pPr>
            <w:r>
              <w:t xml:space="preserve">0.0325</w:t>
            </w:r>
          </w:p>
        </w:tc>
      </w:tr>
      <w:tr>
        <w:tc>
          <w:tcPr/>
          <w:p>
            <w:pPr>
              <w:pStyle w:val="Compact"/>
              <w:jc w:val="left"/>
            </w:pPr>
            <w:r>
              <w:t xml:space="preserve">36.729</w:t>
            </w:r>
          </w:p>
        </w:tc>
        <w:tc>
          <w:tcPr/>
          <w:p>
            <w:pPr>
              <w:pStyle w:val="Compact"/>
              <w:jc w:val="left"/>
            </w:pPr>
            <w:r>
              <w:t xml:space="preserve">0.0287</w:t>
            </w:r>
          </w:p>
        </w:tc>
        <w:tc>
          <w:tcPr/>
          <w:p>
            <w:pPr>
              <w:pStyle w:val="Compact"/>
              <w:jc w:val="left"/>
            </w:pPr>
            <w:r>
              <w:t xml:space="preserve">0.0153</w:t>
            </w:r>
          </w:p>
        </w:tc>
      </w:tr>
      <w:tr>
        <w:tc>
          <w:tcPr/>
          <w:p>
            <w:pPr>
              <w:pStyle w:val="Compact"/>
              <w:jc w:val="left"/>
            </w:pPr>
            <w:r>
              <w:t xml:space="preserve">37.200</w:t>
            </w:r>
          </w:p>
        </w:tc>
        <w:tc>
          <w:tcPr/>
          <w:p>
            <w:pPr>
              <w:pStyle w:val="Compact"/>
              <w:jc w:val="left"/>
            </w:pPr>
            <w:r>
              <w:t xml:space="preserve">0.0332</w:t>
            </w:r>
          </w:p>
        </w:tc>
        <w:tc>
          <w:tcPr/>
          <w:p>
            <w:pPr>
              <w:pStyle w:val="Compact"/>
              <w:jc w:val="left"/>
            </w:pPr>
            <w:r>
              <w:t xml:space="preserve">0.0395</w:t>
            </w:r>
          </w:p>
        </w:tc>
      </w:tr>
      <w:tr>
        <w:tc>
          <w:tcPr/>
          <w:p>
            <w:pPr>
              <w:pStyle w:val="Compact"/>
              <w:jc w:val="left"/>
            </w:pPr>
            <w:r>
              <w:t xml:space="preserve">37.671</w:t>
            </w:r>
          </w:p>
        </w:tc>
        <w:tc>
          <w:tcPr/>
          <w:p>
            <w:pPr>
              <w:pStyle w:val="Compact"/>
              <w:jc w:val="left"/>
            </w:pPr>
            <w:r>
              <w:t xml:space="preserve">0.0304</w:t>
            </w:r>
          </w:p>
        </w:tc>
        <w:tc>
          <w:tcPr/>
          <w:p>
            <w:pPr>
              <w:pStyle w:val="Compact"/>
              <w:jc w:val="left"/>
            </w:pPr>
            <w:r>
              <w:t xml:space="preserve">0.0236</w:t>
            </w:r>
          </w:p>
        </w:tc>
      </w:tr>
      <w:tr>
        <w:tc>
          <w:tcPr/>
          <w:p>
            <w:pPr>
              <w:pStyle w:val="Compact"/>
              <w:jc w:val="left"/>
            </w:pPr>
            <w:r>
              <w:t xml:space="preserve">38.141</w:t>
            </w:r>
          </w:p>
        </w:tc>
        <w:tc>
          <w:tcPr/>
          <w:p>
            <w:pPr>
              <w:pStyle w:val="Compact"/>
              <w:jc w:val="left"/>
            </w:pPr>
            <w:r>
              <w:t xml:space="preserve">0.0445</w:t>
            </w:r>
          </w:p>
        </w:tc>
        <w:tc>
          <w:tcPr/>
          <w:p>
            <w:pPr>
              <w:pStyle w:val="Compact"/>
              <w:jc w:val="left"/>
            </w:pPr>
            <w:r>
              <w:t xml:space="preserve">0.0240</w:t>
            </w:r>
          </w:p>
        </w:tc>
      </w:tr>
      <w:tr>
        <w:tc>
          <w:tcPr/>
          <w:p>
            <w:pPr>
              <w:pStyle w:val="Compact"/>
              <w:jc w:val="left"/>
            </w:pPr>
            <w:r>
              <w:t xml:space="preserve">38.612</w:t>
            </w:r>
          </w:p>
        </w:tc>
        <w:tc>
          <w:tcPr/>
          <w:p>
            <w:pPr>
              <w:pStyle w:val="Compact"/>
              <w:jc w:val="left"/>
            </w:pPr>
            <w:r>
              <w:t xml:space="preserve">0.0315</w:t>
            </w:r>
          </w:p>
        </w:tc>
        <w:tc>
          <w:tcPr/>
          <w:p>
            <w:pPr>
              <w:pStyle w:val="Compact"/>
              <w:jc w:val="left"/>
            </w:pPr>
            <w:r>
              <w:t xml:space="preserve">0.0140</w:t>
            </w:r>
          </w:p>
        </w:tc>
      </w:tr>
      <w:tr>
        <w:tc>
          <w:tcPr/>
          <w:p>
            <w:pPr>
              <w:pStyle w:val="Compact"/>
              <w:jc w:val="left"/>
            </w:pPr>
            <w:r>
              <w:t xml:space="preserve">39.082</w:t>
            </w:r>
          </w:p>
        </w:tc>
        <w:tc>
          <w:tcPr/>
          <w:p>
            <w:pPr>
              <w:pStyle w:val="Compact"/>
              <w:jc w:val="left"/>
            </w:pPr>
            <w:r>
              <w:t xml:space="preserve">0.0563</w:t>
            </w:r>
          </w:p>
        </w:tc>
        <w:tc>
          <w:tcPr/>
          <w:p>
            <w:pPr>
              <w:pStyle w:val="Compact"/>
              <w:jc w:val="left"/>
            </w:pPr>
            <w:r>
              <w:t xml:space="preserve">0.0495</w:t>
            </w:r>
          </w:p>
        </w:tc>
      </w:tr>
      <w:tr>
        <w:tc>
          <w:tcPr/>
          <w:p>
            <w:pPr>
              <w:pStyle w:val="Compact"/>
              <w:jc w:val="left"/>
            </w:pPr>
            <w:r>
              <w:t xml:space="preserve">39.553</w:t>
            </w:r>
          </w:p>
        </w:tc>
        <w:tc>
          <w:tcPr/>
          <w:p>
            <w:pPr>
              <w:pStyle w:val="Compact"/>
              <w:jc w:val="left"/>
            </w:pPr>
            <w:r>
              <w:t xml:space="preserve">0.0194</w:t>
            </w:r>
          </w:p>
        </w:tc>
        <w:tc>
          <w:tcPr/>
          <w:p>
            <w:pPr>
              <w:pStyle w:val="Compact"/>
              <w:jc w:val="left"/>
            </w:pPr>
            <w:r>
              <w:t xml:space="preserve">0.0356</w:t>
            </w:r>
          </w:p>
        </w:tc>
      </w:tr>
      <w:tr>
        <w:tc>
          <w:tcPr/>
          <w:p>
            <w:pPr>
              <w:pStyle w:val="Compact"/>
              <w:jc w:val="left"/>
            </w:pPr>
            <w:r>
              <w:t xml:space="preserve">40.024</w:t>
            </w:r>
          </w:p>
        </w:tc>
        <w:tc>
          <w:tcPr/>
          <w:p>
            <w:pPr>
              <w:pStyle w:val="Compact"/>
              <w:jc w:val="left"/>
            </w:pPr>
            <w:r>
              <w:t xml:space="preserve">0.0375</w:t>
            </w:r>
          </w:p>
        </w:tc>
        <w:tc>
          <w:tcPr/>
          <w:p>
            <w:pPr>
              <w:pStyle w:val="Compact"/>
              <w:jc w:val="left"/>
            </w:pPr>
            <w:r>
              <w:t xml:space="preserve">0.0380</w:t>
            </w:r>
          </w:p>
        </w:tc>
      </w:tr>
      <w:tr>
        <w:tc>
          <w:tcPr/>
          <w:p>
            <w:pPr>
              <w:pStyle w:val="Compact"/>
              <w:jc w:val="left"/>
            </w:pPr>
            <w:r>
              <w:t xml:space="preserve">40.494</w:t>
            </w:r>
          </w:p>
        </w:tc>
        <w:tc>
          <w:tcPr/>
          <w:p>
            <w:pPr>
              <w:pStyle w:val="Compact"/>
              <w:jc w:val="left"/>
            </w:pPr>
            <w:r>
              <w:t xml:space="preserve">0.0265</w:t>
            </w:r>
          </w:p>
        </w:tc>
        <w:tc>
          <w:tcPr/>
          <w:p>
            <w:pPr>
              <w:pStyle w:val="Compact"/>
              <w:jc w:val="left"/>
            </w:pPr>
            <w:r>
              <w:t xml:space="preserve">0.0246</w:t>
            </w:r>
          </w:p>
        </w:tc>
      </w:tr>
      <w:tr>
        <w:tc>
          <w:tcPr/>
          <w:p>
            <w:pPr>
              <w:pStyle w:val="Compact"/>
              <w:jc w:val="left"/>
            </w:pPr>
            <w:r>
              <w:t xml:space="preserve">40.965</w:t>
            </w:r>
          </w:p>
        </w:tc>
        <w:tc>
          <w:tcPr/>
          <w:p>
            <w:pPr>
              <w:pStyle w:val="Compact"/>
              <w:jc w:val="left"/>
            </w:pPr>
            <w:r>
              <w:t xml:space="preserve">0.0487</w:t>
            </w:r>
          </w:p>
        </w:tc>
        <w:tc>
          <w:tcPr/>
          <w:p>
            <w:pPr>
              <w:pStyle w:val="Compact"/>
              <w:jc w:val="left"/>
            </w:pPr>
            <w:r>
              <w:t xml:space="preserve">0.0281</w:t>
            </w:r>
          </w:p>
        </w:tc>
      </w:tr>
      <w:tr>
        <w:tc>
          <w:tcPr/>
          <w:p>
            <w:pPr>
              <w:pStyle w:val="Compact"/>
              <w:jc w:val="left"/>
            </w:pPr>
            <w:r>
              <w:t xml:space="preserve">41.435</w:t>
            </w:r>
          </w:p>
        </w:tc>
        <w:tc>
          <w:tcPr/>
          <w:p>
            <w:pPr>
              <w:pStyle w:val="Compact"/>
              <w:jc w:val="left"/>
            </w:pPr>
            <w:r>
              <w:t xml:space="preserve">0.0295</w:t>
            </w:r>
          </w:p>
        </w:tc>
        <w:tc>
          <w:tcPr/>
          <w:p>
            <w:pPr>
              <w:pStyle w:val="Compact"/>
              <w:jc w:val="left"/>
            </w:pPr>
            <w:r>
              <w:t xml:space="preserve">0.0264</w:t>
            </w:r>
          </w:p>
        </w:tc>
      </w:tr>
      <w:tr>
        <w:tc>
          <w:tcPr/>
          <w:p>
            <w:pPr>
              <w:pStyle w:val="Compact"/>
              <w:jc w:val="left"/>
            </w:pPr>
            <w:r>
              <w:t xml:space="preserve">41.906</w:t>
            </w:r>
          </w:p>
        </w:tc>
        <w:tc>
          <w:tcPr/>
          <w:p>
            <w:pPr>
              <w:pStyle w:val="Compact"/>
              <w:jc w:val="left"/>
            </w:pPr>
            <w:r>
              <w:t xml:space="preserve">0.0577</w:t>
            </w:r>
          </w:p>
        </w:tc>
        <w:tc>
          <w:tcPr/>
          <w:p>
            <w:pPr>
              <w:pStyle w:val="Compact"/>
              <w:jc w:val="left"/>
            </w:pPr>
            <w:r>
              <w:t xml:space="preserve">0.0261</w:t>
            </w:r>
          </w:p>
        </w:tc>
      </w:tr>
      <w:tr>
        <w:tc>
          <w:tcPr/>
          <w:p>
            <w:pPr>
              <w:pStyle w:val="Compact"/>
              <w:jc w:val="left"/>
            </w:pPr>
            <w:r>
              <w:t xml:space="preserve">42.376</w:t>
            </w:r>
          </w:p>
        </w:tc>
        <w:tc>
          <w:tcPr/>
          <w:p>
            <w:pPr>
              <w:pStyle w:val="Compact"/>
              <w:jc w:val="left"/>
            </w:pPr>
            <w:r>
              <w:t xml:space="preserve">0.0238</w:t>
            </w:r>
          </w:p>
        </w:tc>
        <w:tc>
          <w:tcPr/>
          <w:p>
            <w:pPr>
              <w:pStyle w:val="Compact"/>
              <w:jc w:val="left"/>
            </w:pPr>
            <w:r>
              <w:t xml:space="preserve">0.0210</w:t>
            </w:r>
          </w:p>
        </w:tc>
      </w:tr>
      <w:tr>
        <w:tc>
          <w:tcPr/>
          <w:p>
            <w:pPr>
              <w:pStyle w:val="Compact"/>
              <w:jc w:val="left"/>
            </w:pPr>
            <w:r>
              <w:t xml:space="preserve">42.847</w:t>
            </w:r>
          </w:p>
        </w:tc>
        <w:tc>
          <w:tcPr/>
          <w:p>
            <w:pPr>
              <w:pStyle w:val="Compact"/>
              <w:jc w:val="left"/>
            </w:pPr>
            <w:r>
              <w:t xml:space="preserve">0.0312</w:t>
            </w:r>
          </w:p>
        </w:tc>
        <w:tc>
          <w:tcPr/>
          <w:p>
            <w:pPr>
              <w:pStyle w:val="Compact"/>
              <w:jc w:val="left"/>
            </w:pPr>
            <w:r>
              <w:t xml:space="preserve">0.0272</w:t>
            </w:r>
          </w:p>
        </w:tc>
      </w:tr>
      <w:tr>
        <w:tc>
          <w:tcPr/>
          <w:p>
            <w:pPr>
              <w:pStyle w:val="Compact"/>
              <w:jc w:val="left"/>
            </w:pPr>
            <w:r>
              <w:t xml:space="preserve">43.318</w:t>
            </w:r>
          </w:p>
        </w:tc>
        <w:tc>
          <w:tcPr/>
          <w:p>
            <w:pPr>
              <w:pStyle w:val="Compact"/>
              <w:jc w:val="left"/>
            </w:pPr>
            <w:r>
              <w:t xml:space="preserve">0.0333</w:t>
            </w:r>
          </w:p>
        </w:tc>
        <w:tc>
          <w:tcPr/>
          <w:p>
            <w:pPr>
              <w:pStyle w:val="Compact"/>
              <w:jc w:val="left"/>
            </w:pPr>
            <w:r>
              <w:t xml:space="preserve">0.0290</w:t>
            </w:r>
          </w:p>
        </w:tc>
      </w:tr>
      <w:tr>
        <w:tc>
          <w:tcPr/>
          <w:p>
            <w:pPr>
              <w:pStyle w:val="Compact"/>
              <w:jc w:val="left"/>
            </w:pPr>
            <w:r>
              <w:t xml:space="preserve">43.788</w:t>
            </w:r>
          </w:p>
        </w:tc>
        <w:tc>
          <w:tcPr/>
          <w:p>
            <w:pPr>
              <w:pStyle w:val="Compact"/>
              <w:jc w:val="left"/>
            </w:pPr>
            <w:r>
              <w:t xml:space="preserve">0.0308</w:t>
            </w:r>
          </w:p>
        </w:tc>
        <w:tc>
          <w:tcPr/>
          <w:p>
            <w:pPr>
              <w:pStyle w:val="Compact"/>
              <w:jc w:val="left"/>
            </w:pPr>
            <w:r>
              <w:t xml:space="preserve">0.0286</w:t>
            </w:r>
          </w:p>
        </w:tc>
      </w:tr>
      <w:tr>
        <w:tc>
          <w:tcPr/>
          <w:p>
            <w:pPr>
              <w:pStyle w:val="Compact"/>
              <w:jc w:val="left"/>
            </w:pPr>
            <w:r>
              <w:t xml:space="preserve">44.259</w:t>
            </w:r>
          </w:p>
        </w:tc>
        <w:tc>
          <w:tcPr/>
          <w:p>
            <w:pPr>
              <w:pStyle w:val="Compact"/>
              <w:jc w:val="left"/>
            </w:pPr>
            <w:r>
              <w:t xml:space="preserve">0.0370</w:t>
            </w:r>
          </w:p>
        </w:tc>
        <w:tc>
          <w:tcPr/>
          <w:p>
            <w:pPr>
              <w:pStyle w:val="Compact"/>
              <w:jc w:val="left"/>
            </w:pPr>
            <w:r>
              <w:t xml:space="preserve">0.0398</w:t>
            </w:r>
          </w:p>
        </w:tc>
      </w:tr>
      <w:tr>
        <w:tc>
          <w:tcPr/>
          <w:p>
            <w:pPr>
              <w:pStyle w:val="Compact"/>
              <w:jc w:val="left"/>
            </w:pPr>
            <w:r>
              <w:t xml:space="preserve">44.729</w:t>
            </w:r>
          </w:p>
        </w:tc>
        <w:tc>
          <w:tcPr/>
          <w:p>
            <w:pPr>
              <w:pStyle w:val="Compact"/>
              <w:jc w:val="left"/>
            </w:pPr>
            <w:r>
              <w:t xml:space="preserve">0.0323</w:t>
            </w:r>
          </w:p>
        </w:tc>
        <w:tc>
          <w:tcPr/>
          <w:p>
            <w:pPr>
              <w:pStyle w:val="Compact"/>
              <w:jc w:val="left"/>
            </w:pPr>
            <w:r>
              <w:t xml:space="preserve">0.0214</w:t>
            </w:r>
          </w:p>
        </w:tc>
      </w:tr>
      <w:tr>
        <w:tc>
          <w:tcPr/>
          <w:p>
            <w:pPr>
              <w:pStyle w:val="Compact"/>
              <w:jc w:val="left"/>
            </w:pPr>
            <w:r>
              <w:t xml:space="preserve">45.200</w:t>
            </w:r>
          </w:p>
        </w:tc>
        <w:tc>
          <w:tcPr/>
          <w:p>
            <w:pPr>
              <w:pStyle w:val="Compact"/>
              <w:jc w:val="left"/>
            </w:pPr>
            <w:r>
              <w:t xml:space="preserve">0.0464</w:t>
            </w:r>
          </w:p>
        </w:tc>
        <w:tc>
          <w:tcPr/>
          <w:p>
            <w:pPr>
              <w:pStyle w:val="Compact"/>
              <w:jc w:val="left"/>
            </w:pPr>
            <w:r>
              <w:t xml:space="preserve">0.0344</w:t>
            </w:r>
          </w:p>
        </w:tc>
      </w:tr>
      <w:tr>
        <w:tc>
          <w:tcPr/>
          <w:p>
            <w:pPr>
              <w:pStyle w:val="Compact"/>
              <w:jc w:val="left"/>
            </w:pPr>
            <w:r>
              <w:t xml:space="preserve">45.671</w:t>
            </w:r>
          </w:p>
        </w:tc>
        <w:tc>
          <w:tcPr/>
          <w:p>
            <w:pPr>
              <w:pStyle w:val="Compact"/>
              <w:jc w:val="left"/>
            </w:pPr>
            <w:r>
              <w:t xml:space="preserve">0.0270</w:t>
            </w:r>
          </w:p>
        </w:tc>
        <w:tc>
          <w:tcPr/>
          <w:p>
            <w:pPr>
              <w:pStyle w:val="Compact"/>
              <w:jc w:val="left"/>
            </w:pPr>
            <w:r>
              <w:t xml:space="preserve">0.0168</w:t>
            </w:r>
          </w:p>
        </w:tc>
      </w:tr>
      <w:tr>
        <w:tc>
          <w:tcPr/>
          <w:p>
            <w:pPr>
              <w:pStyle w:val="Compact"/>
              <w:jc w:val="left"/>
            </w:pPr>
            <w:r>
              <w:t xml:space="preserve">46.141</w:t>
            </w:r>
          </w:p>
        </w:tc>
        <w:tc>
          <w:tcPr/>
          <w:p>
            <w:pPr>
              <w:pStyle w:val="Compact"/>
              <w:jc w:val="left"/>
            </w:pPr>
            <w:r>
              <w:t xml:space="preserve">0.0416</w:t>
            </w:r>
          </w:p>
        </w:tc>
        <w:tc>
          <w:tcPr/>
          <w:p>
            <w:pPr>
              <w:pStyle w:val="Compact"/>
              <w:jc w:val="left"/>
            </w:pPr>
            <w:r>
              <w:t xml:space="preserve">0.0578</w:t>
            </w:r>
          </w:p>
        </w:tc>
      </w:tr>
      <w:tr>
        <w:tc>
          <w:tcPr/>
          <w:p>
            <w:pPr>
              <w:pStyle w:val="Compact"/>
              <w:jc w:val="left"/>
            </w:pPr>
            <w:r>
              <w:t xml:space="preserve">46.612</w:t>
            </w:r>
          </w:p>
        </w:tc>
        <w:tc>
          <w:tcPr/>
          <w:p>
            <w:pPr>
              <w:pStyle w:val="Compact"/>
              <w:jc w:val="left"/>
            </w:pPr>
            <w:r>
              <w:t xml:space="preserve">0.0254</w:t>
            </w:r>
          </w:p>
        </w:tc>
        <w:tc>
          <w:tcPr/>
          <w:p>
            <w:pPr>
              <w:pStyle w:val="Compact"/>
              <w:jc w:val="left"/>
            </w:pPr>
            <w:r>
              <w:t xml:space="preserve">0.0163</w:t>
            </w:r>
          </w:p>
        </w:tc>
      </w:tr>
      <w:tr>
        <w:tc>
          <w:tcPr/>
          <w:p>
            <w:pPr>
              <w:pStyle w:val="Compact"/>
              <w:jc w:val="left"/>
            </w:pPr>
            <w:r>
              <w:t xml:space="preserve">47.082</w:t>
            </w:r>
          </w:p>
        </w:tc>
        <w:tc>
          <w:tcPr/>
          <w:p>
            <w:pPr>
              <w:pStyle w:val="Compact"/>
              <w:jc w:val="left"/>
            </w:pPr>
            <w:r>
              <w:t xml:space="preserve">0.0535</w:t>
            </w:r>
          </w:p>
        </w:tc>
        <w:tc>
          <w:tcPr/>
          <w:p>
            <w:pPr>
              <w:pStyle w:val="Compact"/>
              <w:jc w:val="left"/>
            </w:pPr>
            <w:r>
              <w:t xml:space="preserve">0.0250</w:t>
            </w:r>
          </w:p>
        </w:tc>
      </w:tr>
      <w:tr>
        <w:tc>
          <w:tcPr/>
          <w:p>
            <w:pPr>
              <w:pStyle w:val="Compact"/>
              <w:jc w:val="left"/>
            </w:pPr>
            <w:r>
              <w:t xml:space="preserve">47.553</w:t>
            </w:r>
          </w:p>
        </w:tc>
        <w:tc>
          <w:tcPr/>
          <w:p>
            <w:pPr>
              <w:pStyle w:val="Compact"/>
              <w:jc w:val="left"/>
            </w:pPr>
            <w:r>
              <w:t xml:space="preserve">0.0229</w:t>
            </w:r>
          </w:p>
        </w:tc>
        <w:tc>
          <w:tcPr/>
          <w:p>
            <w:pPr>
              <w:pStyle w:val="Compact"/>
              <w:jc w:val="left"/>
            </w:pPr>
            <w:r>
              <w:t xml:space="preserve">0.0134</w:t>
            </w:r>
          </w:p>
        </w:tc>
      </w:tr>
      <w:tr>
        <w:tc>
          <w:tcPr/>
          <w:p>
            <w:pPr>
              <w:pStyle w:val="Compact"/>
              <w:jc w:val="left"/>
            </w:pPr>
            <w:r>
              <w:t xml:space="preserve">48.024</w:t>
            </w:r>
          </w:p>
        </w:tc>
        <w:tc>
          <w:tcPr/>
          <w:p>
            <w:pPr>
              <w:pStyle w:val="Compact"/>
              <w:jc w:val="left"/>
            </w:pPr>
            <w:r>
              <w:t xml:space="preserve">0.0391</w:t>
            </w:r>
          </w:p>
        </w:tc>
        <w:tc>
          <w:tcPr/>
          <w:p>
            <w:pPr>
              <w:pStyle w:val="Compact"/>
              <w:jc w:val="left"/>
            </w:pPr>
            <w:r>
              <w:t xml:space="preserve">0.0262</w:t>
            </w:r>
          </w:p>
        </w:tc>
      </w:tr>
      <w:tr>
        <w:tc>
          <w:tcPr/>
          <w:p>
            <w:pPr>
              <w:pStyle w:val="Compact"/>
              <w:jc w:val="left"/>
            </w:pPr>
            <w:r>
              <w:t xml:space="preserve">48.494</w:t>
            </w:r>
          </w:p>
        </w:tc>
        <w:tc>
          <w:tcPr/>
          <w:p>
            <w:pPr>
              <w:pStyle w:val="Compact"/>
              <w:jc w:val="left"/>
            </w:pPr>
            <w:r>
              <w:t xml:space="preserve">0.0246</w:t>
            </w:r>
          </w:p>
        </w:tc>
        <w:tc>
          <w:tcPr/>
          <w:p>
            <w:pPr>
              <w:pStyle w:val="Compact"/>
              <w:jc w:val="left"/>
            </w:pPr>
            <w:r>
              <w:t xml:space="preserve">0.0198</w:t>
            </w:r>
          </w:p>
        </w:tc>
      </w:tr>
      <w:tr>
        <w:tc>
          <w:tcPr/>
          <w:p>
            <w:pPr>
              <w:pStyle w:val="Compact"/>
              <w:jc w:val="left"/>
            </w:pPr>
            <w:r>
              <w:t xml:space="preserve">48.965</w:t>
            </w:r>
          </w:p>
        </w:tc>
        <w:tc>
          <w:tcPr/>
          <w:p>
            <w:pPr>
              <w:pStyle w:val="Compact"/>
              <w:jc w:val="left"/>
            </w:pPr>
            <w:r>
              <w:t xml:space="preserve">0.0389</w:t>
            </w:r>
          </w:p>
        </w:tc>
        <w:tc>
          <w:tcPr/>
          <w:p>
            <w:pPr>
              <w:pStyle w:val="Compact"/>
              <w:jc w:val="left"/>
            </w:pPr>
            <w:r>
              <w:t xml:space="preserve">0.0330</w:t>
            </w:r>
          </w:p>
        </w:tc>
      </w:tr>
      <w:tr>
        <w:tc>
          <w:tcPr/>
          <w:p>
            <w:pPr>
              <w:pStyle w:val="Compact"/>
              <w:jc w:val="left"/>
            </w:pPr>
            <w:r>
              <w:t xml:space="preserve">49.435</w:t>
            </w:r>
          </w:p>
        </w:tc>
        <w:tc>
          <w:tcPr/>
          <w:p>
            <w:pPr>
              <w:pStyle w:val="Compact"/>
              <w:jc w:val="left"/>
            </w:pPr>
            <w:r>
              <w:t xml:space="preserve">0.0337</w:t>
            </w:r>
          </w:p>
        </w:tc>
        <w:tc>
          <w:tcPr/>
          <w:p>
            <w:pPr>
              <w:pStyle w:val="Compact"/>
              <w:jc w:val="left"/>
            </w:pPr>
            <w:r>
              <w:t xml:space="preserve">0.0387</w:t>
            </w:r>
          </w:p>
        </w:tc>
      </w:tr>
      <w:tr>
        <w:tc>
          <w:tcPr/>
          <w:p>
            <w:pPr>
              <w:pStyle w:val="Compact"/>
              <w:jc w:val="left"/>
            </w:pPr>
            <w:r>
              <w:t xml:space="preserve">49.906</w:t>
            </w:r>
          </w:p>
        </w:tc>
        <w:tc>
          <w:tcPr/>
          <w:p>
            <w:pPr>
              <w:pStyle w:val="Compact"/>
              <w:jc w:val="left"/>
            </w:pPr>
            <w:r>
              <w:t xml:space="preserve">0.0380</w:t>
            </w:r>
          </w:p>
        </w:tc>
        <w:tc>
          <w:tcPr/>
          <w:p>
            <w:pPr>
              <w:pStyle w:val="Compact"/>
              <w:jc w:val="left"/>
            </w:pPr>
            <w:r>
              <w:t xml:space="preserve">0.0286</w:t>
            </w:r>
          </w:p>
        </w:tc>
      </w:tr>
      <w:tr>
        <w:tc>
          <w:tcPr/>
          <w:p>
            <w:pPr>
              <w:pStyle w:val="Compact"/>
              <w:jc w:val="left"/>
            </w:pPr>
            <w:r>
              <w:t xml:space="preserve">50.376</w:t>
            </w:r>
          </w:p>
        </w:tc>
        <w:tc>
          <w:tcPr/>
          <w:p>
            <w:pPr>
              <w:pStyle w:val="Compact"/>
              <w:jc w:val="left"/>
            </w:pPr>
            <w:r>
              <w:t xml:space="preserve">0.0443</w:t>
            </w:r>
          </w:p>
        </w:tc>
        <w:tc>
          <w:tcPr/>
          <w:p>
            <w:pPr>
              <w:pStyle w:val="Compact"/>
              <w:jc w:val="left"/>
            </w:pPr>
            <w:r>
              <w:t xml:space="preserve">0.0368</w:t>
            </w:r>
          </w:p>
        </w:tc>
      </w:tr>
      <w:tr>
        <w:tc>
          <w:tcPr/>
          <w:p>
            <w:pPr>
              <w:pStyle w:val="Compact"/>
              <w:jc w:val="left"/>
            </w:pPr>
            <w:r>
              <w:t xml:space="preserve">50.847</w:t>
            </w:r>
          </w:p>
        </w:tc>
        <w:tc>
          <w:tcPr/>
          <w:p>
            <w:pPr>
              <w:pStyle w:val="Compact"/>
              <w:jc w:val="left"/>
            </w:pPr>
            <w:r>
              <w:t xml:space="preserve">0.0373</w:t>
            </w:r>
          </w:p>
        </w:tc>
        <w:tc>
          <w:tcPr/>
          <w:p>
            <w:pPr>
              <w:pStyle w:val="Compact"/>
              <w:jc w:val="left"/>
            </w:pPr>
            <w:r>
              <w:t xml:space="preserve">0.0199</w:t>
            </w:r>
          </w:p>
        </w:tc>
      </w:tr>
      <w:tr>
        <w:tc>
          <w:tcPr/>
          <w:p>
            <w:pPr>
              <w:pStyle w:val="Compact"/>
              <w:jc w:val="left"/>
            </w:pPr>
            <w:r>
              <w:t xml:space="preserve">51.318</w:t>
            </w:r>
          </w:p>
        </w:tc>
        <w:tc>
          <w:tcPr/>
          <w:p>
            <w:pPr>
              <w:pStyle w:val="Compact"/>
              <w:jc w:val="left"/>
            </w:pPr>
            <w:r>
              <w:t xml:space="preserve">0.0378</w:t>
            </w:r>
          </w:p>
        </w:tc>
        <w:tc>
          <w:tcPr/>
          <w:p>
            <w:pPr>
              <w:pStyle w:val="Compact"/>
              <w:jc w:val="left"/>
            </w:pPr>
            <w:r>
              <w:t xml:space="preserve">0.0236</w:t>
            </w:r>
          </w:p>
        </w:tc>
      </w:tr>
      <w:tr>
        <w:tc>
          <w:tcPr/>
          <w:p>
            <w:pPr>
              <w:pStyle w:val="Compact"/>
              <w:jc w:val="left"/>
            </w:pPr>
            <w:r>
              <w:t xml:space="preserve">51.788</w:t>
            </w:r>
          </w:p>
        </w:tc>
        <w:tc>
          <w:tcPr/>
          <w:p>
            <w:pPr>
              <w:pStyle w:val="Compact"/>
              <w:jc w:val="left"/>
            </w:pPr>
            <w:r>
              <w:t xml:space="preserve">0.0269</w:t>
            </w:r>
          </w:p>
        </w:tc>
        <w:tc>
          <w:tcPr/>
          <w:p>
            <w:pPr>
              <w:pStyle w:val="Compact"/>
              <w:jc w:val="left"/>
            </w:pPr>
            <w:r>
              <w:t xml:space="preserve">0.0266</w:t>
            </w:r>
          </w:p>
        </w:tc>
      </w:tr>
      <w:tr>
        <w:tc>
          <w:tcPr/>
          <w:p>
            <w:pPr>
              <w:pStyle w:val="Compact"/>
              <w:jc w:val="left"/>
            </w:pPr>
            <w:r>
              <w:t xml:space="preserve">52.259</w:t>
            </w:r>
          </w:p>
        </w:tc>
        <w:tc>
          <w:tcPr/>
          <w:p>
            <w:pPr>
              <w:pStyle w:val="Compact"/>
              <w:jc w:val="left"/>
            </w:pPr>
            <w:r>
              <w:t xml:space="preserve">0.0400</w:t>
            </w:r>
          </w:p>
        </w:tc>
        <w:tc>
          <w:tcPr/>
          <w:p>
            <w:pPr>
              <w:pStyle w:val="Compact"/>
              <w:jc w:val="left"/>
            </w:pPr>
            <w:r>
              <w:t xml:space="preserve">0.0373</w:t>
            </w:r>
          </w:p>
        </w:tc>
      </w:tr>
      <w:tr>
        <w:tc>
          <w:tcPr/>
          <w:p>
            <w:pPr>
              <w:pStyle w:val="Compact"/>
              <w:jc w:val="left"/>
            </w:pPr>
            <w:r>
              <w:t xml:space="preserve">52.729</w:t>
            </w:r>
          </w:p>
        </w:tc>
        <w:tc>
          <w:tcPr/>
          <w:p>
            <w:pPr>
              <w:pStyle w:val="Compact"/>
              <w:jc w:val="left"/>
            </w:pPr>
            <w:r>
              <w:t xml:space="preserve">0.0239</w:t>
            </w:r>
          </w:p>
        </w:tc>
        <w:tc>
          <w:tcPr/>
          <w:p>
            <w:pPr>
              <w:pStyle w:val="Compact"/>
              <w:jc w:val="left"/>
            </w:pPr>
            <w:r>
              <w:t xml:space="preserve">0.0247</w:t>
            </w:r>
          </w:p>
        </w:tc>
      </w:tr>
      <w:tr>
        <w:tc>
          <w:tcPr/>
          <w:p>
            <w:pPr>
              <w:pStyle w:val="Compact"/>
              <w:jc w:val="left"/>
            </w:pPr>
            <w:r>
              <w:t xml:space="preserve">53.200</w:t>
            </w:r>
          </w:p>
        </w:tc>
        <w:tc>
          <w:tcPr/>
          <w:p>
            <w:pPr>
              <w:pStyle w:val="Compact"/>
              <w:jc w:val="left"/>
            </w:pPr>
            <w:r>
              <w:t xml:space="preserve">0.0395</w:t>
            </w:r>
          </w:p>
        </w:tc>
        <w:tc>
          <w:tcPr/>
          <w:p>
            <w:pPr>
              <w:pStyle w:val="Compact"/>
              <w:jc w:val="left"/>
            </w:pPr>
            <w:r>
              <w:t xml:space="preserve">0.0237</w:t>
            </w:r>
          </w:p>
        </w:tc>
      </w:tr>
      <w:tr>
        <w:tc>
          <w:tcPr/>
          <w:p>
            <w:pPr>
              <w:pStyle w:val="Compact"/>
              <w:jc w:val="left"/>
            </w:pPr>
            <w:r>
              <w:t xml:space="preserve">53.671</w:t>
            </w:r>
          </w:p>
        </w:tc>
        <w:tc>
          <w:tcPr/>
          <w:p>
            <w:pPr>
              <w:pStyle w:val="Compact"/>
              <w:jc w:val="left"/>
            </w:pPr>
            <w:r>
              <w:t xml:space="preserve">0.0339</w:t>
            </w:r>
          </w:p>
        </w:tc>
        <w:tc>
          <w:tcPr/>
          <w:p>
            <w:pPr>
              <w:pStyle w:val="Compact"/>
              <w:jc w:val="left"/>
            </w:pPr>
            <w:r>
              <w:t xml:space="preserve">0.0211</w:t>
            </w:r>
          </w:p>
        </w:tc>
      </w:tr>
      <w:tr>
        <w:tc>
          <w:tcPr/>
          <w:p>
            <w:pPr>
              <w:pStyle w:val="Compact"/>
              <w:jc w:val="left"/>
            </w:pPr>
            <w:r>
              <w:t xml:space="preserve">54.141</w:t>
            </w:r>
          </w:p>
        </w:tc>
        <w:tc>
          <w:tcPr/>
          <w:p>
            <w:pPr>
              <w:pStyle w:val="Compact"/>
              <w:jc w:val="left"/>
            </w:pPr>
            <w:r>
              <w:t xml:space="preserve">0.0411</w:t>
            </w:r>
          </w:p>
        </w:tc>
        <w:tc>
          <w:tcPr/>
          <w:p>
            <w:pPr>
              <w:pStyle w:val="Compact"/>
              <w:jc w:val="left"/>
            </w:pPr>
            <w:r>
              <w:t xml:space="preserve">0.0538</w:t>
            </w:r>
          </w:p>
        </w:tc>
      </w:tr>
      <w:tr>
        <w:tc>
          <w:tcPr/>
          <w:p>
            <w:pPr>
              <w:pStyle w:val="Compact"/>
              <w:jc w:val="left"/>
            </w:pPr>
            <w:r>
              <w:t xml:space="preserve">54.612</w:t>
            </w:r>
          </w:p>
        </w:tc>
        <w:tc>
          <w:tcPr/>
          <w:p>
            <w:pPr>
              <w:pStyle w:val="Compact"/>
              <w:jc w:val="left"/>
            </w:pPr>
            <w:r>
              <w:t xml:space="preserve">0.0339</w:t>
            </w:r>
          </w:p>
        </w:tc>
        <w:tc>
          <w:tcPr/>
          <w:p>
            <w:pPr>
              <w:pStyle w:val="Compact"/>
              <w:jc w:val="left"/>
            </w:pPr>
            <w:r>
              <w:t xml:space="preserve">0.0135</w:t>
            </w:r>
          </w:p>
        </w:tc>
      </w:tr>
      <w:tr>
        <w:tc>
          <w:tcPr/>
          <w:p>
            <w:pPr>
              <w:pStyle w:val="Compact"/>
              <w:jc w:val="left"/>
            </w:pPr>
            <w:r>
              <w:t xml:space="preserve">55.082</w:t>
            </w:r>
          </w:p>
        </w:tc>
        <w:tc>
          <w:tcPr/>
          <w:p>
            <w:pPr>
              <w:pStyle w:val="Compact"/>
              <w:jc w:val="left"/>
            </w:pPr>
            <w:r>
              <w:t xml:space="preserve">0.0439</w:t>
            </w:r>
          </w:p>
        </w:tc>
        <w:tc>
          <w:tcPr/>
          <w:p>
            <w:pPr>
              <w:pStyle w:val="Compact"/>
              <w:jc w:val="left"/>
            </w:pPr>
            <w:r>
              <w:t xml:space="preserve">0.0352</w:t>
            </w:r>
          </w:p>
        </w:tc>
      </w:tr>
      <w:tr>
        <w:tc>
          <w:tcPr/>
          <w:p>
            <w:pPr>
              <w:pStyle w:val="Compact"/>
              <w:jc w:val="left"/>
            </w:pPr>
            <w:r>
              <w:t xml:space="preserve">55.553</w:t>
            </w:r>
          </w:p>
        </w:tc>
        <w:tc>
          <w:tcPr/>
          <w:p>
            <w:pPr>
              <w:pStyle w:val="Compact"/>
              <w:jc w:val="left"/>
            </w:pPr>
            <w:r>
              <w:t xml:space="preserve">0.0371</w:t>
            </w:r>
          </w:p>
        </w:tc>
        <w:tc>
          <w:tcPr/>
          <w:p>
            <w:pPr>
              <w:pStyle w:val="Compact"/>
              <w:jc w:val="left"/>
            </w:pPr>
            <w:r>
              <w:t xml:space="preserve">0.0263</w:t>
            </w:r>
          </w:p>
        </w:tc>
      </w:tr>
      <w:tr>
        <w:tc>
          <w:tcPr/>
          <w:p>
            <w:pPr>
              <w:pStyle w:val="Compact"/>
              <w:jc w:val="left"/>
            </w:pPr>
            <w:r>
              <w:t xml:space="preserve">56.024</w:t>
            </w:r>
          </w:p>
        </w:tc>
        <w:tc>
          <w:tcPr/>
          <w:p>
            <w:pPr>
              <w:pStyle w:val="Compact"/>
              <w:jc w:val="left"/>
            </w:pPr>
            <w:r>
              <w:t xml:space="preserve">0.0407</w:t>
            </w:r>
          </w:p>
        </w:tc>
        <w:tc>
          <w:tcPr/>
          <w:p>
            <w:pPr>
              <w:pStyle w:val="Compact"/>
              <w:jc w:val="left"/>
            </w:pPr>
            <w:r>
              <w:t xml:space="preserve">0.0194</w:t>
            </w:r>
          </w:p>
        </w:tc>
      </w:tr>
      <w:tr>
        <w:tc>
          <w:tcPr/>
          <w:p>
            <w:pPr>
              <w:pStyle w:val="Compact"/>
              <w:jc w:val="left"/>
            </w:pPr>
            <w:r>
              <w:t xml:space="preserve">56.494</w:t>
            </w:r>
          </w:p>
        </w:tc>
        <w:tc>
          <w:tcPr/>
          <w:p>
            <w:pPr>
              <w:pStyle w:val="Compact"/>
              <w:jc w:val="left"/>
            </w:pPr>
            <w:r>
              <w:t xml:space="preserve">0.0344</w:t>
            </w:r>
          </w:p>
        </w:tc>
        <w:tc>
          <w:tcPr/>
          <w:p>
            <w:pPr>
              <w:pStyle w:val="Compact"/>
              <w:jc w:val="left"/>
            </w:pPr>
            <w:r>
              <w:t xml:space="preserve">0.0242</w:t>
            </w:r>
          </w:p>
        </w:tc>
      </w:tr>
      <w:tr>
        <w:tc>
          <w:tcPr/>
          <w:p>
            <w:pPr>
              <w:pStyle w:val="Compact"/>
              <w:jc w:val="left"/>
            </w:pPr>
            <w:r>
              <w:t xml:space="preserve">56.965</w:t>
            </w:r>
          </w:p>
        </w:tc>
        <w:tc>
          <w:tcPr/>
          <w:p>
            <w:pPr>
              <w:pStyle w:val="Compact"/>
              <w:jc w:val="left"/>
            </w:pPr>
            <w:r>
              <w:t xml:space="preserve">0.0459</w:t>
            </w:r>
          </w:p>
        </w:tc>
        <w:tc>
          <w:tcPr/>
          <w:p>
            <w:pPr>
              <w:pStyle w:val="Compact"/>
              <w:jc w:val="left"/>
            </w:pPr>
            <w:r>
              <w:t xml:space="preserve">0.0175</w:t>
            </w:r>
          </w:p>
        </w:tc>
      </w:tr>
      <w:tr>
        <w:tc>
          <w:tcPr/>
          <w:p>
            <w:pPr>
              <w:pStyle w:val="Compact"/>
              <w:jc w:val="left"/>
            </w:pPr>
            <w:r>
              <w:t xml:space="preserve">57.435</w:t>
            </w:r>
          </w:p>
        </w:tc>
        <w:tc>
          <w:tcPr/>
          <w:p>
            <w:pPr>
              <w:pStyle w:val="Compact"/>
              <w:jc w:val="left"/>
            </w:pPr>
            <w:r>
              <w:t xml:space="preserve">0.0335</w:t>
            </w:r>
          </w:p>
        </w:tc>
        <w:tc>
          <w:tcPr/>
          <w:p>
            <w:pPr>
              <w:pStyle w:val="Compact"/>
              <w:jc w:val="left"/>
            </w:pPr>
            <w:r>
              <w:t xml:space="preserve">0.0481</w:t>
            </w:r>
          </w:p>
        </w:tc>
      </w:tr>
      <w:tr>
        <w:tc>
          <w:tcPr/>
          <w:p>
            <w:pPr>
              <w:pStyle w:val="Compact"/>
              <w:jc w:val="left"/>
            </w:pPr>
            <w:r>
              <w:t xml:space="preserve">57.906</w:t>
            </w:r>
          </w:p>
        </w:tc>
        <w:tc>
          <w:tcPr/>
          <w:p>
            <w:pPr>
              <w:pStyle w:val="Compact"/>
              <w:jc w:val="left"/>
            </w:pPr>
            <w:r>
              <w:t xml:space="preserve">0.0410</w:t>
            </w:r>
          </w:p>
        </w:tc>
        <w:tc>
          <w:tcPr/>
          <w:p>
            <w:pPr>
              <w:pStyle w:val="Compact"/>
              <w:jc w:val="left"/>
            </w:pPr>
            <w:r>
              <w:t xml:space="preserve">0.0156</w:t>
            </w:r>
          </w:p>
        </w:tc>
      </w:tr>
      <w:tr>
        <w:tc>
          <w:tcPr/>
          <w:p>
            <w:pPr>
              <w:pStyle w:val="Compact"/>
              <w:jc w:val="left"/>
            </w:pPr>
            <w:r>
              <w:t xml:space="preserve">58.376</w:t>
            </w:r>
          </w:p>
        </w:tc>
        <w:tc>
          <w:tcPr/>
          <w:p>
            <w:pPr>
              <w:pStyle w:val="Compact"/>
              <w:jc w:val="left"/>
            </w:pPr>
            <w:r>
              <w:t xml:space="preserve">0.0334</w:t>
            </w:r>
          </w:p>
        </w:tc>
        <w:tc>
          <w:tcPr/>
          <w:p>
            <w:pPr>
              <w:pStyle w:val="Compact"/>
              <w:jc w:val="left"/>
            </w:pPr>
            <w:r>
              <w:t xml:space="preserve">0.0431</w:t>
            </w:r>
          </w:p>
        </w:tc>
      </w:tr>
      <w:tr>
        <w:tc>
          <w:tcPr/>
          <w:p>
            <w:pPr>
              <w:pStyle w:val="Compact"/>
              <w:jc w:val="left"/>
            </w:pPr>
            <w:r>
              <w:t xml:space="preserve">58.847</w:t>
            </w:r>
          </w:p>
        </w:tc>
        <w:tc>
          <w:tcPr/>
          <w:p>
            <w:pPr>
              <w:pStyle w:val="Compact"/>
              <w:jc w:val="left"/>
            </w:pPr>
            <w:r>
              <w:t xml:space="preserve">0.0310</w:t>
            </w:r>
          </w:p>
        </w:tc>
        <w:tc>
          <w:tcPr/>
          <w:p>
            <w:pPr>
              <w:pStyle w:val="Compact"/>
              <w:jc w:val="left"/>
            </w:pPr>
            <w:r>
              <w:t xml:space="preserve">0.0176</w:t>
            </w:r>
          </w:p>
        </w:tc>
      </w:tr>
      <w:tr>
        <w:tc>
          <w:tcPr/>
          <w:p>
            <w:pPr>
              <w:pStyle w:val="Compact"/>
              <w:jc w:val="left"/>
            </w:pPr>
            <w:r>
              <w:t xml:space="preserve">59.318</w:t>
            </w:r>
          </w:p>
        </w:tc>
        <w:tc>
          <w:tcPr/>
          <w:p>
            <w:pPr>
              <w:pStyle w:val="Compact"/>
              <w:jc w:val="left"/>
            </w:pPr>
            <w:r>
              <w:t xml:space="preserve">0.0472</w:t>
            </w:r>
          </w:p>
        </w:tc>
        <w:tc>
          <w:tcPr/>
          <w:p>
            <w:pPr>
              <w:pStyle w:val="Compact"/>
              <w:jc w:val="left"/>
            </w:pPr>
            <w:r>
              <w:t xml:space="preserve">0.0570</w:t>
            </w:r>
          </w:p>
        </w:tc>
      </w:tr>
      <w:tr>
        <w:tc>
          <w:tcPr/>
          <w:p>
            <w:pPr>
              <w:pStyle w:val="Compact"/>
              <w:jc w:val="left"/>
            </w:pPr>
            <w:r>
              <w:t xml:space="preserve">59.788</w:t>
            </w:r>
          </w:p>
        </w:tc>
        <w:tc>
          <w:tcPr/>
          <w:p>
            <w:pPr>
              <w:pStyle w:val="Compact"/>
              <w:jc w:val="left"/>
            </w:pPr>
            <w:r>
              <w:t xml:space="preserve">0.0239</w:t>
            </w:r>
          </w:p>
        </w:tc>
        <w:tc>
          <w:tcPr/>
          <w:p>
            <w:pPr>
              <w:pStyle w:val="Compact"/>
              <w:jc w:val="left"/>
            </w:pPr>
            <w:r>
              <w:t xml:space="preserve">0.0212</w:t>
            </w:r>
          </w:p>
        </w:tc>
      </w:tr>
      <w:tr>
        <w:tc>
          <w:tcPr/>
          <w:p>
            <w:pPr>
              <w:pStyle w:val="Compact"/>
              <w:jc w:val="left"/>
            </w:pPr>
            <w:r>
              <w:t xml:space="preserve">60.259</w:t>
            </w:r>
          </w:p>
        </w:tc>
        <w:tc>
          <w:tcPr/>
          <w:p>
            <w:pPr>
              <w:pStyle w:val="Compact"/>
              <w:jc w:val="left"/>
            </w:pPr>
            <w:r>
              <w:t xml:space="preserve">0.0542</w:t>
            </w:r>
          </w:p>
        </w:tc>
        <w:tc>
          <w:tcPr/>
          <w:p>
            <w:pPr>
              <w:pStyle w:val="Compact"/>
              <w:jc w:val="left"/>
            </w:pPr>
            <w:r>
              <w:t xml:space="preserve">0.0271</w:t>
            </w:r>
          </w:p>
        </w:tc>
      </w:tr>
      <w:tr>
        <w:tc>
          <w:tcPr/>
          <w:p>
            <w:pPr>
              <w:pStyle w:val="Compact"/>
              <w:jc w:val="left"/>
            </w:pPr>
            <w:r>
              <w:t xml:space="preserve">60.729</w:t>
            </w:r>
          </w:p>
        </w:tc>
        <w:tc>
          <w:tcPr/>
          <w:p>
            <w:pPr>
              <w:pStyle w:val="Compact"/>
              <w:jc w:val="left"/>
            </w:pPr>
            <w:r>
              <w:t xml:space="preserve">0.0320</w:t>
            </w:r>
          </w:p>
        </w:tc>
        <w:tc>
          <w:tcPr/>
          <w:p>
            <w:pPr>
              <w:pStyle w:val="Compact"/>
              <w:jc w:val="left"/>
            </w:pPr>
            <w:r>
              <w:t xml:space="preserve">0.0356</w:t>
            </w:r>
          </w:p>
        </w:tc>
      </w:tr>
      <w:tr>
        <w:tc>
          <w:tcPr/>
          <w:p>
            <w:pPr>
              <w:pStyle w:val="Compact"/>
              <w:jc w:val="left"/>
            </w:pPr>
            <w:r>
              <w:t xml:space="preserve">61.200</w:t>
            </w:r>
          </w:p>
        </w:tc>
        <w:tc>
          <w:tcPr/>
          <w:p>
            <w:pPr>
              <w:pStyle w:val="Compact"/>
              <w:jc w:val="left"/>
            </w:pPr>
            <w:r>
              <w:t xml:space="preserve">0.0393</w:t>
            </w:r>
          </w:p>
        </w:tc>
        <w:tc>
          <w:tcPr/>
          <w:p>
            <w:pPr>
              <w:pStyle w:val="Compact"/>
              <w:jc w:val="left"/>
            </w:pPr>
            <w:r>
              <w:t xml:space="preserve">0.0424</w:t>
            </w:r>
          </w:p>
        </w:tc>
      </w:tr>
      <w:tr>
        <w:tc>
          <w:tcPr/>
          <w:p>
            <w:pPr>
              <w:pStyle w:val="Compact"/>
              <w:jc w:val="left"/>
            </w:pPr>
            <w:r>
              <w:t xml:space="preserve">61.671</w:t>
            </w:r>
          </w:p>
        </w:tc>
        <w:tc>
          <w:tcPr/>
          <w:p>
            <w:pPr>
              <w:pStyle w:val="Compact"/>
              <w:jc w:val="left"/>
            </w:pPr>
            <w:r>
              <w:t xml:space="preserve">0.0234</w:t>
            </w:r>
          </w:p>
        </w:tc>
        <w:tc>
          <w:tcPr/>
          <w:p>
            <w:pPr>
              <w:pStyle w:val="Compact"/>
              <w:jc w:val="left"/>
            </w:pPr>
            <w:r>
              <w:t xml:space="preserve">0.0172</w:t>
            </w:r>
          </w:p>
        </w:tc>
      </w:tr>
      <w:tr>
        <w:tc>
          <w:tcPr/>
          <w:p>
            <w:pPr>
              <w:pStyle w:val="Compact"/>
              <w:jc w:val="left"/>
            </w:pPr>
            <w:r>
              <w:t xml:space="preserve">62.141</w:t>
            </w:r>
          </w:p>
        </w:tc>
        <w:tc>
          <w:tcPr/>
          <w:p>
            <w:pPr>
              <w:pStyle w:val="Compact"/>
              <w:jc w:val="left"/>
            </w:pPr>
            <w:r>
              <w:t xml:space="preserve">0.0395</w:t>
            </w:r>
          </w:p>
        </w:tc>
        <w:tc>
          <w:tcPr/>
          <w:p>
            <w:pPr>
              <w:pStyle w:val="Compact"/>
              <w:jc w:val="left"/>
            </w:pPr>
            <w:r>
              <w:t xml:space="preserve">0.0223</w:t>
            </w:r>
          </w:p>
        </w:tc>
      </w:tr>
      <w:tr>
        <w:tc>
          <w:tcPr/>
          <w:p>
            <w:pPr>
              <w:pStyle w:val="Compact"/>
              <w:jc w:val="left"/>
            </w:pPr>
            <w:r>
              <w:t xml:space="preserve">62.612</w:t>
            </w:r>
          </w:p>
        </w:tc>
        <w:tc>
          <w:tcPr/>
          <w:p>
            <w:pPr>
              <w:pStyle w:val="Compact"/>
              <w:jc w:val="left"/>
            </w:pPr>
            <w:r>
              <w:t xml:space="preserve">0.0295</w:t>
            </w:r>
          </w:p>
        </w:tc>
        <w:tc>
          <w:tcPr/>
          <w:p>
            <w:pPr>
              <w:pStyle w:val="Compact"/>
              <w:jc w:val="left"/>
            </w:pPr>
            <w:r>
              <w:t xml:space="preserve">0.0185</w:t>
            </w:r>
          </w:p>
        </w:tc>
      </w:tr>
      <w:tr>
        <w:tc>
          <w:tcPr/>
          <w:p>
            <w:pPr>
              <w:pStyle w:val="Compact"/>
              <w:jc w:val="left"/>
            </w:pPr>
            <w:r>
              <w:t xml:space="preserve">63.082</w:t>
            </w:r>
          </w:p>
        </w:tc>
        <w:tc>
          <w:tcPr/>
          <w:p>
            <w:pPr>
              <w:pStyle w:val="Compact"/>
              <w:jc w:val="left"/>
            </w:pPr>
            <w:r>
              <w:t xml:space="preserve">0.0432</w:t>
            </w:r>
          </w:p>
        </w:tc>
        <w:tc>
          <w:tcPr/>
          <w:p>
            <w:pPr>
              <w:pStyle w:val="Compact"/>
              <w:jc w:val="left"/>
            </w:pPr>
            <w:r>
              <w:t xml:space="preserve">0.0400</w:t>
            </w:r>
          </w:p>
        </w:tc>
      </w:tr>
      <w:tr>
        <w:tc>
          <w:tcPr/>
          <w:p>
            <w:pPr>
              <w:pStyle w:val="Compact"/>
              <w:jc w:val="left"/>
            </w:pPr>
            <w:r>
              <w:t xml:space="preserve">63.553</w:t>
            </w:r>
          </w:p>
        </w:tc>
        <w:tc>
          <w:tcPr/>
          <w:p>
            <w:pPr>
              <w:pStyle w:val="Compact"/>
              <w:jc w:val="left"/>
            </w:pPr>
            <w:r>
              <w:t xml:space="preserve">0.0353</w:t>
            </w:r>
          </w:p>
        </w:tc>
        <w:tc>
          <w:tcPr/>
          <w:p>
            <w:pPr>
              <w:pStyle w:val="Compact"/>
              <w:jc w:val="left"/>
            </w:pPr>
            <w:r>
              <w:t xml:space="preserve">0.0277</w:t>
            </w:r>
          </w:p>
        </w:tc>
      </w:tr>
      <w:tr>
        <w:tc>
          <w:tcPr/>
          <w:p>
            <w:pPr>
              <w:pStyle w:val="Compact"/>
              <w:jc w:val="left"/>
            </w:pPr>
            <w:r>
              <w:t xml:space="preserve">64.024</w:t>
            </w:r>
          </w:p>
        </w:tc>
        <w:tc>
          <w:tcPr/>
          <w:p>
            <w:pPr>
              <w:pStyle w:val="Compact"/>
              <w:jc w:val="left"/>
            </w:pPr>
            <w:r>
              <w:t xml:space="preserve">0.0513</w:t>
            </w:r>
          </w:p>
        </w:tc>
        <w:tc>
          <w:tcPr/>
          <w:p>
            <w:pPr>
              <w:pStyle w:val="Compact"/>
              <w:jc w:val="left"/>
            </w:pPr>
            <w:r>
              <w:t xml:space="preserve">0.0268</w:t>
            </w:r>
          </w:p>
        </w:tc>
      </w:tr>
      <w:tr>
        <w:tc>
          <w:tcPr/>
          <w:p>
            <w:pPr>
              <w:pStyle w:val="Compact"/>
              <w:jc w:val="left"/>
            </w:pPr>
            <w:r>
              <w:t xml:space="preserve">64.494</w:t>
            </w:r>
          </w:p>
        </w:tc>
        <w:tc>
          <w:tcPr/>
          <w:p>
            <w:pPr>
              <w:pStyle w:val="Compact"/>
              <w:jc w:val="left"/>
            </w:pPr>
            <w:r>
              <w:t xml:space="preserve">0.0350</w:t>
            </w:r>
          </w:p>
        </w:tc>
        <w:tc>
          <w:tcPr/>
          <w:p>
            <w:pPr>
              <w:pStyle w:val="Compact"/>
              <w:jc w:val="left"/>
            </w:pPr>
            <w:r>
              <w:t xml:space="preserve">0.0146</w:t>
            </w:r>
          </w:p>
        </w:tc>
      </w:tr>
      <w:tr>
        <w:tc>
          <w:tcPr/>
          <w:p>
            <w:pPr>
              <w:pStyle w:val="Compact"/>
              <w:jc w:val="left"/>
            </w:pPr>
            <w:r>
              <w:t xml:space="preserve">64.965</w:t>
            </w:r>
          </w:p>
        </w:tc>
        <w:tc>
          <w:tcPr/>
          <w:p>
            <w:pPr>
              <w:pStyle w:val="Compact"/>
              <w:jc w:val="left"/>
            </w:pPr>
            <w:r>
              <w:t xml:space="preserve">0.0298</w:t>
            </w:r>
          </w:p>
        </w:tc>
        <w:tc>
          <w:tcPr/>
          <w:p>
            <w:pPr>
              <w:pStyle w:val="Compact"/>
              <w:jc w:val="left"/>
            </w:pPr>
            <w:r>
              <w:t xml:space="preserve">0.0241</w:t>
            </w:r>
          </w:p>
        </w:tc>
      </w:tr>
      <w:tr>
        <w:tc>
          <w:tcPr/>
          <w:p>
            <w:pPr>
              <w:pStyle w:val="Compact"/>
              <w:jc w:val="left"/>
            </w:pPr>
            <w:r>
              <w:t xml:space="preserve">65.435</w:t>
            </w:r>
          </w:p>
        </w:tc>
        <w:tc>
          <w:tcPr/>
          <w:p>
            <w:pPr>
              <w:pStyle w:val="Compact"/>
              <w:jc w:val="left"/>
            </w:pPr>
            <w:r>
              <w:t xml:space="preserve">0.0363</w:t>
            </w:r>
          </w:p>
        </w:tc>
        <w:tc>
          <w:tcPr/>
          <w:p>
            <w:pPr>
              <w:pStyle w:val="Compact"/>
              <w:jc w:val="left"/>
            </w:pPr>
            <w:r>
              <w:t xml:space="preserve">0.0489</w:t>
            </w:r>
          </w:p>
        </w:tc>
      </w:tr>
      <w:tr>
        <w:tc>
          <w:tcPr/>
          <w:p>
            <w:pPr>
              <w:pStyle w:val="Compact"/>
              <w:jc w:val="left"/>
            </w:pPr>
            <w:r>
              <w:t xml:space="preserve">65.906</w:t>
            </w:r>
          </w:p>
        </w:tc>
        <w:tc>
          <w:tcPr/>
          <w:p>
            <w:pPr>
              <w:pStyle w:val="Compact"/>
              <w:jc w:val="left"/>
            </w:pPr>
            <w:r>
              <w:t xml:space="preserve">0.0277</w:t>
            </w:r>
          </w:p>
        </w:tc>
        <w:tc>
          <w:tcPr/>
          <w:p>
            <w:pPr>
              <w:pStyle w:val="Compact"/>
              <w:jc w:val="left"/>
            </w:pPr>
            <w:r>
              <w:t xml:space="preserve">0.0125</w:t>
            </w:r>
          </w:p>
        </w:tc>
      </w:tr>
      <w:tr>
        <w:tc>
          <w:tcPr/>
          <w:p>
            <w:pPr>
              <w:pStyle w:val="Compact"/>
              <w:jc w:val="left"/>
            </w:pPr>
            <w:r>
              <w:t xml:space="preserve">66.376</w:t>
            </w:r>
          </w:p>
        </w:tc>
        <w:tc>
          <w:tcPr/>
          <w:p>
            <w:pPr>
              <w:pStyle w:val="Compact"/>
              <w:jc w:val="left"/>
            </w:pPr>
            <w:r>
              <w:t xml:space="preserve">0.0414</w:t>
            </w:r>
          </w:p>
        </w:tc>
        <w:tc>
          <w:tcPr/>
          <w:p>
            <w:pPr>
              <w:pStyle w:val="Compact"/>
              <w:jc w:val="left"/>
            </w:pPr>
            <w:r>
              <w:t xml:space="preserve">0.0346</w:t>
            </w:r>
          </w:p>
        </w:tc>
      </w:tr>
      <w:tr>
        <w:tc>
          <w:tcPr/>
          <w:p>
            <w:pPr>
              <w:pStyle w:val="Compact"/>
              <w:jc w:val="left"/>
            </w:pPr>
            <w:r>
              <w:t xml:space="preserve">66.847</w:t>
            </w:r>
          </w:p>
        </w:tc>
        <w:tc>
          <w:tcPr/>
          <w:p>
            <w:pPr>
              <w:pStyle w:val="Compact"/>
              <w:jc w:val="left"/>
            </w:pPr>
            <w:r>
              <w:t xml:space="preserve">0.0255</w:t>
            </w:r>
          </w:p>
        </w:tc>
        <w:tc>
          <w:tcPr/>
          <w:p>
            <w:pPr>
              <w:pStyle w:val="Compact"/>
              <w:jc w:val="left"/>
            </w:pPr>
            <w:r>
              <w:t xml:space="preserve">0.0179</w:t>
            </w:r>
          </w:p>
        </w:tc>
      </w:tr>
      <w:tr>
        <w:tc>
          <w:tcPr/>
          <w:p>
            <w:pPr>
              <w:pStyle w:val="Compact"/>
              <w:jc w:val="left"/>
            </w:pPr>
            <w:r>
              <w:t xml:space="preserve">67.318</w:t>
            </w:r>
          </w:p>
        </w:tc>
        <w:tc>
          <w:tcPr/>
          <w:p>
            <w:pPr>
              <w:pStyle w:val="Compact"/>
              <w:jc w:val="left"/>
            </w:pPr>
            <w:r>
              <w:t xml:space="preserve">0.0449</w:t>
            </w:r>
          </w:p>
        </w:tc>
        <w:tc>
          <w:tcPr/>
          <w:p>
            <w:pPr>
              <w:pStyle w:val="Compact"/>
              <w:jc w:val="left"/>
            </w:pPr>
            <w:r>
              <w:t xml:space="preserve">0.0346</w:t>
            </w:r>
          </w:p>
        </w:tc>
      </w:tr>
      <w:tr>
        <w:tc>
          <w:tcPr/>
          <w:p>
            <w:pPr>
              <w:pStyle w:val="Compact"/>
              <w:jc w:val="left"/>
            </w:pPr>
            <w:r>
              <w:t xml:space="preserve">67.788</w:t>
            </w:r>
          </w:p>
        </w:tc>
        <w:tc>
          <w:tcPr/>
          <w:p>
            <w:pPr>
              <w:pStyle w:val="Compact"/>
              <w:jc w:val="left"/>
            </w:pPr>
            <w:r>
              <w:t xml:space="preserve">0.0320</w:t>
            </w:r>
          </w:p>
        </w:tc>
        <w:tc>
          <w:tcPr/>
          <w:p>
            <w:pPr>
              <w:pStyle w:val="Compact"/>
              <w:jc w:val="left"/>
            </w:pPr>
            <w:r>
              <w:t xml:space="preserve">0.0270</w:t>
            </w:r>
          </w:p>
        </w:tc>
      </w:tr>
      <w:tr>
        <w:tc>
          <w:tcPr/>
          <w:p>
            <w:pPr>
              <w:pStyle w:val="Compact"/>
              <w:jc w:val="left"/>
            </w:pPr>
            <w:r>
              <w:t xml:space="preserve">68.259</w:t>
            </w:r>
          </w:p>
        </w:tc>
        <w:tc>
          <w:tcPr/>
          <w:p>
            <w:pPr>
              <w:pStyle w:val="Compact"/>
              <w:jc w:val="left"/>
            </w:pPr>
            <w:r>
              <w:t xml:space="preserve">0.0309</w:t>
            </w:r>
          </w:p>
        </w:tc>
        <w:tc>
          <w:tcPr/>
          <w:p>
            <w:pPr>
              <w:pStyle w:val="Compact"/>
              <w:jc w:val="left"/>
            </w:pPr>
            <w:r>
              <w:t xml:space="preserve">0.0319</w:t>
            </w:r>
          </w:p>
        </w:tc>
      </w:tr>
      <w:tr>
        <w:tc>
          <w:tcPr/>
          <w:p>
            <w:pPr>
              <w:pStyle w:val="Compact"/>
              <w:jc w:val="left"/>
            </w:pPr>
            <w:r>
              <w:t xml:space="preserve">68.729</w:t>
            </w:r>
          </w:p>
        </w:tc>
        <w:tc>
          <w:tcPr/>
          <w:p>
            <w:pPr>
              <w:pStyle w:val="Compact"/>
              <w:jc w:val="left"/>
            </w:pPr>
            <w:r>
              <w:t xml:space="preserve">0.0285</w:t>
            </w:r>
          </w:p>
        </w:tc>
        <w:tc>
          <w:tcPr/>
          <w:p>
            <w:pPr>
              <w:pStyle w:val="Compact"/>
              <w:jc w:val="left"/>
            </w:pPr>
            <w:r>
              <w:t xml:space="preserve">0.0392</w:t>
            </w:r>
          </w:p>
        </w:tc>
      </w:tr>
      <w:tr>
        <w:tc>
          <w:tcPr/>
          <w:p>
            <w:pPr>
              <w:pStyle w:val="Compact"/>
              <w:jc w:val="left"/>
            </w:pPr>
            <w:r>
              <w:t xml:space="preserve">69.200</w:t>
            </w:r>
          </w:p>
        </w:tc>
        <w:tc>
          <w:tcPr/>
          <w:p>
            <w:pPr>
              <w:pStyle w:val="Compact"/>
              <w:jc w:val="left"/>
            </w:pPr>
            <w:r>
              <w:t xml:space="preserve">0.0407</w:t>
            </w:r>
          </w:p>
        </w:tc>
        <w:tc>
          <w:tcPr/>
          <w:p>
            <w:pPr>
              <w:pStyle w:val="Compact"/>
              <w:jc w:val="left"/>
            </w:pPr>
            <w:r>
              <w:t xml:space="preserve">0.0188</w:t>
            </w:r>
          </w:p>
        </w:tc>
      </w:tr>
      <w:tr>
        <w:tc>
          <w:tcPr/>
          <w:p>
            <w:pPr>
              <w:pStyle w:val="Compact"/>
              <w:jc w:val="left"/>
            </w:pPr>
            <w:r>
              <w:t xml:space="preserve">69.671</w:t>
            </w:r>
          </w:p>
        </w:tc>
        <w:tc>
          <w:tcPr/>
          <w:p>
            <w:pPr>
              <w:pStyle w:val="Compact"/>
              <w:jc w:val="left"/>
            </w:pPr>
            <w:r>
              <w:t xml:space="preserve">0.0275</w:t>
            </w:r>
          </w:p>
        </w:tc>
        <w:tc>
          <w:tcPr/>
          <w:p>
            <w:pPr>
              <w:pStyle w:val="Compact"/>
              <w:jc w:val="left"/>
            </w:pPr>
            <w:r>
              <w:t xml:space="preserve">0.0407</w:t>
            </w:r>
          </w:p>
        </w:tc>
      </w:tr>
      <w:tr>
        <w:tc>
          <w:tcPr/>
          <w:p>
            <w:pPr>
              <w:pStyle w:val="Compact"/>
              <w:jc w:val="left"/>
            </w:pPr>
            <w:r>
              <w:t xml:space="preserve">70.141</w:t>
            </w:r>
          </w:p>
        </w:tc>
        <w:tc>
          <w:tcPr/>
          <w:p>
            <w:pPr>
              <w:pStyle w:val="Compact"/>
              <w:jc w:val="left"/>
            </w:pPr>
            <w:r>
              <w:t xml:space="preserve">0.0479</w:t>
            </w:r>
          </w:p>
        </w:tc>
        <w:tc>
          <w:tcPr/>
          <w:p>
            <w:pPr>
              <w:pStyle w:val="Compact"/>
              <w:jc w:val="left"/>
            </w:pPr>
            <w:r>
              <w:t xml:space="preserve">0.0273</w:t>
            </w:r>
          </w:p>
        </w:tc>
      </w:tr>
      <w:tr>
        <w:tc>
          <w:tcPr/>
          <w:p>
            <w:pPr>
              <w:pStyle w:val="Compact"/>
              <w:jc w:val="left"/>
            </w:pPr>
            <w:r>
              <w:t xml:space="preserve">70.612</w:t>
            </w:r>
          </w:p>
        </w:tc>
        <w:tc>
          <w:tcPr/>
          <w:p>
            <w:pPr>
              <w:pStyle w:val="Compact"/>
              <w:jc w:val="left"/>
            </w:pPr>
            <w:r>
              <w:t xml:space="preserve">0.0342</w:t>
            </w:r>
          </w:p>
        </w:tc>
        <w:tc>
          <w:tcPr/>
          <w:p>
            <w:pPr>
              <w:pStyle w:val="Compact"/>
              <w:jc w:val="left"/>
            </w:pPr>
            <w:r>
              <w:t xml:space="preserve">0.0237</w:t>
            </w:r>
          </w:p>
        </w:tc>
      </w:tr>
      <w:tr>
        <w:tc>
          <w:tcPr/>
          <w:p>
            <w:pPr>
              <w:pStyle w:val="Compact"/>
              <w:jc w:val="left"/>
            </w:pPr>
            <w:r>
              <w:t xml:space="preserve">71.082</w:t>
            </w:r>
          </w:p>
        </w:tc>
        <w:tc>
          <w:tcPr/>
          <w:p>
            <w:pPr>
              <w:pStyle w:val="Compact"/>
              <w:jc w:val="left"/>
            </w:pPr>
            <w:r>
              <w:t xml:space="preserve">0.0384</w:t>
            </w:r>
          </w:p>
        </w:tc>
        <w:tc>
          <w:tcPr/>
          <w:p>
            <w:pPr>
              <w:pStyle w:val="Compact"/>
              <w:jc w:val="left"/>
            </w:pPr>
            <w:r>
              <w:t xml:space="preserve">0.0200</w:t>
            </w:r>
          </w:p>
        </w:tc>
      </w:tr>
      <w:tr>
        <w:tc>
          <w:tcPr/>
          <w:p>
            <w:pPr>
              <w:pStyle w:val="Compact"/>
              <w:jc w:val="left"/>
            </w:pPr>
            <w:r>
              <w:t xml:space="preserve">71.553</w:t>
            </w:r>
          </w:p>
        </w:tc>
        <w:tc>
          <w:tcPr/>
          <w:p>
            <w:pPr>
              <w:pStyle w:val="Compact"/>
              <w:jc w:val="left"/>
            </w:pPr>
            <w:r>
              <w:t xml:space="preserve">0.0363</w:t>
            </w:r>
          </w:p>
        </w:tc>
        <w:tc>
          <w:tcPr/>
          <w:p>
            <w:pPr>
              <w:pStyle w:val="Compact"/>
              <w:jc w:val="left"/>
            </w:pPr>
            <w:r>
              <w:t xml:space="preserve">0.0347</w:t>
            </w:r>
          </w:p>
        </w:tc>
      </w:tr>
      <w:tr>
        <w:tc>
          <w:tcPr/>
          <w:p>
            <w:pPr>
              <w:pStyle w:val="Compact"/>
              <w:jc w:val="left"/>
            </w:pPr>
            <w:r>
              <w:t xml:space="preserve">72.024</w:t>
            </w:r>
          </w:p>
        </w:tc>
        <w:tc>
          <w:tcPr/>
          <w:p>
            <w:pPr>
              <w:pStyle w:val="Compact"/>
              <w:jc w:val="left"/>
            </w:pPr>
            <w:r>
              <w:t xml:space="preserve">0.0358</w:t>
            </w:r>
          </w:p>
        </w:tc>
        <w:tc>
          <w:tcPr/>
          <w:p>
            <w:pPr>
              <w:pStyle w:val="Compact"/>
              <w:jc w:val="left"/>
            </w:pPr>
            <w:r>
              <w:t xml:space="preserve">0.0314</w:t>
            </w:r>
          </w:p>
        </w:tc>
      </w:tr>
      <w:tr>
        <w:tc>
          <w:tcPr/>
          <w:p>
            <w:pPr>
              <w:pStyle w:val="Compact"/>
              <w:jc w:val="left"/>
            </w:pPr>
            <w:r>
              <w:t xml:space="preserve">72.494</w:t>
            </w:r>
          </w:p>
        </w:tc>
        <w:tc>
          <w:tcPr/>
          <w:p>
            <w:pPr>
              <w:pStyle w:val="Compact"/>
              <w:jc w:val="left"/>
            </w:pPr>
            <w:r>
              <w:t xml:space="preserve">0.0321</w:t>
            </w:r>
          </w:p>
        </w:tc>
        <w:tc>
          <w:tcPr/>
          <w:p>
            <w:pPr>
              <w:pStyle w:val="Compact"/>
              <w:jc w:val="left"/>
            </w:pPr>
            <w:r>
              <w:t xml:space="preserve">0.0187</w:t>
            </w:r>
          </w:p>
        </w:tc>
      </w:tr>
      <w:tr>
        <w:tc>
          <w:tcPr/>
          <w:p>
            <w:pPr>
              <w:pStyle w:val="Compact"/>
              <w:jc w:val="left"/>
            </w:pPr>
            <w:r>
              <w:t xml:space="preserve">72.965</w:t>
            </w:r>
          </w:p>
        </w:tc>
        <w:tc>
          <w:tcPr/>
          <w:p>
            <w:pPr>
              <w:pStyle w:val="Compact"/>
              <w:jc w:val="left"/>
            </w:pPr>
            <w:r>
              <w:t xml:space="preserve">0.0309</w:t>
            </w:r>
          </w:p>
        </w:tc>
        <w:tc>
          <w:tcPr/>
          <w:p>
            <w:pPr>
              <w:pStyle w:val="Compact"/>
              <w:jc w:val="left"/>
            </w:pPr>
            <w:r>
              <w:t xml:space="preserve">0.0178</w:t>
            </w:r>
          </w:p>
        </w:tc>
      </w:tr>
      <w:tr>
        <w:tc>
          <w:tcPr/>
          <w:p>
            <w:pPr>
              <w:pStyle w:val="Compact"/>
              <w:jc w:val="left"/>
            </w:pPr>
            <w:r>
              <w:t xml:space="preserve">73.435</w:t>
            </w:r>
          </w:p>
        </w:tc>
        <w:tc>
          <w:tcPr/>
          <w:p>
            <w:pPr>
              <w:pStyle w:val="Compact"/>
              <w:jc w:val="left"/>
            </w:pPr>
            <w:r>
              <w:t xml:space="preserve">0.0449</w:t>
            </w:r>
          </w:p>
        </w:tc>
        <w:tc>
          <w:tcPr/>
          <w:p>
            <w:pPr>
              <w:pStyle w:val="Compact"/>
              <w:jc w:val="left"/>
            </w:pPr>
            <w:r>
              <w:t xml:space="preserve">0.0256</w:t>
            </w:r>
          </w:p>
        </w:tc>
      </w:tr>
      <w:tr>
        <w:tc>
          <w:tcPr/>
          <w:p>
            <w:pPr>
              <w:pStyle w:val="Compact"/>
              <w:jc w:val="left"/>
            </w:pPr>
            <w:r>
              <w:t xml:space="preserve">73.906</w:t>
            </w:r>
          </w:p>
        </w:tc>
        <w:tc>
          <w:tcPr/>
          <w:p>
            <w:pPr>
              <w:pStyle w:val="Compact"/>
              <w:jc w:val="left"/>
            </w:pPr>
            <w:r>
              <w:t xml:space="preserve">0.0381</w:t>
            </w:r>
          </w:p>
        </w:tc>
        <w:tc>
          <w:tcPr/>
          <w:p>
            <w:pPr>
              <w:pStyle w:val="Compact"/>
              <w:jc w:val="left"/>
            </w:pPr>
            <w:r>
              <w:t xml:space="preserve">0.0115</w:t>
            </w:r>
          </w:p>
        </w:tc>
      </w:tr>
      <w:tr>
        <w:tc>
          <w:tcPr/>
          <w:p>
            <w:pPr>
              <w:pStyle w:val="Compact"/>
              <w:jc w:val="left"/>
            </w:pPr>
            <w:r>
              <w:t xml:space="preserve">74.376</w:t>
            </w:r>
          </w:p>
        </w:tc>
        <w:tc>
          <w:tcPr/>
          <w:p>
            <w:pPr>
              <w:pStyle w:val="Compact"/>
              <w:jc w:val="left"/>
            </w:pPr>
            <w:r>
              <w:t xml:space="preserve">0.0288</w:t>
            </w:r>
          </w:p>
        </w:tc>
        <w:tc>
          <w:tcPr/>
          <w:p>
            <w:pPr>
              <w:pStyle w:val="Compact"/>
              <w:jc w:val="left"/>
            </w:pPr>
            <w:r>
              <w:t xml:space="preserve">0.0294</w:t>
            </w:r>
          </w:p>
        </w:tc>
      </w:tr>
      <w:tr>
        <w:tc>
          <w:tcPr/>
          <w:p>
            <w:pPr>
              <w:pStyle w:val="Compact"/>
              <w:jc w:val="left"/>
            </w:pPr>
            <w:r>
              <w:t xml:space="preserve">74.847</w:t>
            </w:r>
          </w:p>
        </w:tc>
        <w:tc>
          <w:tcPr/>
          <w:p>
            <w:pPr>
              <w:pStyle w:val="Compact"/>
              <w:jc w:val="left"/>
            </w:pPr>
            <w:r>
              <w:t xml:space="preserve">0.0339</w:t>
            </w:r>
          </w:p>
        </w:tc>
        <w:tc>
          <w:tcPr/>
          <w:p>
            <w:pPr>
              <w:pStyle w:val="Compact"/>
              <w:jc w:val="left"/>
            </w:pPr>
            <w:r>
              <w:t xml:space="preserve">0.0220</w:t>
            </w:r>
          </w:p>
        </w:tc>
      </w:tr>
      <w:tr>
        <w:tc>
          <w:tcPr/>
          <w:p>
            <w:pPr>
              <w:pStyle w:val="Compact"/>
              <w:jc w:val="left"/>
            </w:pPr>
            <w:r>
              <w:t xml:space="preserve">75.318</w:t>
            </w:r>
          </w:p>
        </w:tc>
        <w:tc>
          <w:tcPr/>
          <w:p>
            <w:pPr>
              <w:pStyle w:val="Compact"/>
              <w:jc w:val="left"/>
            </w:pPr>
            <w:r>
              <w:t xml:space="preserve">0.0544</w:t>
            </w:r>
          </w:p>
        </w:tc>
        <w:tc>
          <w:tcPr/>
          <w:p>
            <w:pPr>
              <w:pStyle w:val="Compact"/>
              <w:jc w:val="left"/>
            </w:pPr>
            <w:r>
              <w:t xml:space="preserve">0.0246</w:t>
            </w:r>
          </w:p>
        </w:tc>
      </w:tr>
      <w:tr>
        <w:tc>
          <w:tcPr/>
          <w:p>
            <w:pPr>
              <w:pStyle w:val="Compact"/>
              <w:jc w:val="left"/>
            </w:pPr>
            <w:r>
              <w:t xml:space="preserve">75.788</w:t>
            </w:r>
          </w:p>
        </w:tc>
        <w:tc>
          <w:tcPr/>
          <w:p>
            <w:pPr>
              <w:pStyle w:val="Compact"/>
              <w:jc w:val="left"/>
            </w:pPr>
            <w:r>
              <w:t xml:space="preserve">0.0260</w:t>
            </w:r>
          </w:p>
        </w:tc>
        <w:tc>
          <w:tcPr/>
          <w:p>
            <w:pPr>
              <w:pStyle w:val="Compact"/>
              <w:jc w:val="left"/>
            </w:pPr>
            <w:r>
              <w:t xml:space="preserve">0.0178</w:t>
            </w:r>
          </w:p>
        </w:tc>
      </w:tr>
      <w:tr>
        <w:tc>
          <w:tcPr/>
          <w:p>
            <w:pPr>
              <w:pStyle w:val="Compact"/>
              <w:jc w:val="left"/>
            </w:pPr>
            <w:r>
              <w:t xml:space="preserve">76.259</w:t>
            </w:r>
          </w:p>
        </w:tc>
        <w:tc>
          <w:tcPr/>
          <w:p>
            <w:pPr>
              <w:pStyle w:val="Compact"/>
              <w:jc w:val="left"/>
            </w:pPr>
            <w:r>
              <w:t xml:space="preserve">0.0552</w:t>
            </w:r>
          </w:p>
        </w:tc>
        <w:tc>
          <w:tcPr/>
          <w:p>
            <w:pPr>
              <w:pStyle w:val="Compact"/>
              <w:jc w:val="left"/>
            </w:pPr>
            <w:r>
              <w:t xml:space="preserve">0.0217</w:t>
            </w:r>
          </w:p>
        </w:tc>
      </w:tr>
      <w:tr>
        <w:tc>
          <w:tcPr/>
          <w:p>
            <w:pPr>
              <w:pStyle w:val="Compact"/>
              <w:jc w:val="left"/>
            </w:pPr>
            <w:r>
              <w:t xml:space="preserve">76.729</w:t>
            </w:r>
          </w:p>
        </w:tc>
        <w:tc>
          <w:tcPr/>
          <w:p>
            <w:pPr>
              <w:pStyle w:val="Compact"/>
              <w:jc w:val="left"/>
            </w:pPr>
            <w:r>
              <w:t xml:space="preserve">0.0326</w:t>
            </w:r>
          </w:p>
        </w:tc>
        <w:tc>
          <w:tcPr/>
          <w:p>
            <w:pPr>
              <w:pStyle w:val="Compact"/>
              <w:jc w:val="left"/>
            </w:pPr>
            <w:r>
              <w:t xml:space="preserve">0.0262</w:t>
            </w:r>
          </w:p>
        </w:tc>
      </w:tr>
      <w:tr>
        <w:tc>
          <w:tcPr/>
          <w:p>
            <w:pPr>
              <w:pStyle w:val="Compact"/>
              <w:jc w:val="left"/>
            </w:pPr>
            <w:r>
              <w:t xml:space="preserve">77.200</w:t>
            </w:r>
          </w:p>
        </w:tc>
        <w:tc>
          <w:tcPr/>
          <w:p>
            <w:pPr>
              <w:pStyle w:val="Compact"/>
              <w:jc w:val="left"/>
            </w:pPr>
            <w:r>
              <w:t xml:space="preserve">0.0402</w:t>
            </w:r>
          </w:p>
        </w:tc>
        <w:tc>
          <w:tcPr/>
          <w:p>
            <w:pPr>
              <w:pStyle w:val="Compact"/>
              <w:jc w:val="left"/>
            </w:pPr>
            <w:r>
              <w:t xml:space="preserve">0.0143</w:t>
            </w:r>
          </w:p>
        </w:tc>
      </w:tr>
      <w:tr>
        <w:tc>
          <w:tcPr/>
          <w:p>
            <w:pPr>
              <w:pStyle w:val="Compact"/>
              <w:jc w:val="left"/>
            </w:pPr>
            <w:r>
              <w:t xml:space="preserve">77.671</w:t>
            </w:r>
          </w:p>
        </w:tc>
        <w:tc>
          <w:tcPr/>
          <w:p>
            <w:pPr>
              <w:pStyle w:val="Compact"/>
              <w:jc w:val="left"/>
            </w:pPr>
            <w:r>
              <w:t xml:space="preserve">0.0322</w:t>
            </w:r>
          </w:p>
        </w:tc>
        <w:tc>
          <w:tcPr/>
          <w:p>
            <w:pPr>
              <w:pStyle w:val="Compact"/>
              <w:jc w:val="left"/>
            </w:pPr>
            <w:r>
              <w:t xml:space="preserve">0.0184</w:t>
            </w:r>
          </w:p>
        </w:tc>
      </w:tr>
      <w:tr>
        <w:tc>
          <w:tcPr/>
          <w:p>
            <w:pPr>
              <w:pStyle w:val="Compact"/>
              <w:jc w:val="left"/>
            </w:pPr>
            <w:r>
              <w:t xml:space="preserve">78.141</w:t>
            </w:r>
          </w:p>
        </w:tc>
        <w:tc>
          <w:tcPr/>
          <w:p>
            <w:pPr>
              <w:pStyle w:val="Compact"/>
              <w:jc w:val="left"/>
            </w:pPr>
            <w:r>
              <w:t xml:space="preserve">0.0554</w:t>
            </w:r>
          </w:p>
        </w:tc>
        <w:tc>
          <w:tcPr/>
          <w:p>
            <w:pPr>
              <w:pStyle w:val="Compact"/>
              <w:jc w:val="left"/>
            </w:pPr>
            <w:r>
              <w:t xml:space="preserve">0.0183</w:t>
            </w:r>
          </w:p>
        </w:tc>
      </w:tr>
      <w:tr>
        <w:tc>
          <w:tcPr/>
          <w:p>
            <w:pPr>
              <w:pStyle w:val="Compact"/>
              <w:jc w:val="left"/>
            </w:pPr>
            <w:r>
              <w:t xml:space="preserve">78.612</w:t>
            </w:r>
          </w:p>
        </w:tc>
        <w:tc>
          <w:tcPr/>
          <w:p>
            <w:pPr>
              <w:pStyle w:val="Compact"/>
              <w:jc w:val="left"/>
            </w:pPr>
            <w:r>
              <w:t xml:space="preserve">0.0438</w:t>
            </w:r>
          </w:p>
        </w:tc>
        <w:tc>
          <w:tcPr/>
          <w:p>
            <w:pPr>
              <w:pStyle w:val="Compact"/>
              <w:jc w:val="left"/>
            </w:pPr>
            <w:r>
              <w:t xml:space="preserve">0.0348</w:t>
            </w:r>
          </w:p>
        </w:tc>
      </w:tr>
      <w:tr>
        <w:tc>
          <w:tcPr/>
          <w:p>
            <w:pPr>
              <w:pStyle w:val="Compact"/>
              <w:jc w:val="left"/>
            </w:pPr>
            <w:r>
              <w:t xml:space="preserve">79.082</w:t>
            </w:r>
          </w:p>
        </w:tc>
        <w:tc>
          <w:tcPr/>
          <w:p>
            <w:pPr>
              <w:pStyle w:val="Compact"/>
              <w:jc w:val="left"/>
            </w:pPr>
            <w:r>
              <w:t xml:space="preserve">0.0354</w:t>
            </w:r>
          </w:p>
        </w:tc>
        <w:tc>
          <w:tcPr/>
          <w:p>
            <w:pPr>
              <w:pStyle w:val="Compact"/>
              <w:jc w:val="left"/>
            </w:pPr>
            <w:r>
              <w:t xml:space="preserve">0.0116</w:t>
            </w:r>
          </w:p>
        </w:tc>
      </w:tr>
      <w:tr>
        <w:tc>
          <w:tcPr/>
          <w:p>
            <w:pPr>
              <w:pStyle w:val="Compact"/>
              <w:jc w:val="left"/>
            </w:pPr>
            <w:r>
              <w:t xml:space="preserve">79.553</w:t>
            </w:r>
          </w:p>
        </w:tc>
        <w:tc>
          <w:tcPr/>
          <w:p>
            <w:pPr>
              <w:pStyle w:val="Compact"/>
              <w:jc w:val="left"/>
            </w:pPr>
            <w:r>
              <w:t xml:space="preserve">0.0361</w:t>
            </w:r>
          </w:p>
        </w:tc>
        <w:tc>
          <w:tcPr/>
          <w:p>
            <w:pPr>
              <w:pStyle w:val="Compact"/>
              <w:jc w:val="left"/>
            </w:pPr>
            <w:r>
              <w:t xml:space="preserve">0.0389</w:t>
            </w:r>
          </w:p>
        </w:tc>
      </w:tr>
      <w:tr>
        <w:tc>
          <w:tcPr/>
          <w:p>
            <w:pPr>
              <w:pStyle w:val="Compact"/>
              <w:jc w:val="left"/>
            </w:pPr>
            <w:r>
              <w:t xml:space="preserve">80.024</w:t>
            </w:r>
          </w:p>
        </w:tc>
        <w:tc>
          <w:tcPr/>
          <w:p>
            <w:pPr>
              <w:pStyle w:val="Compact"/>
              <w:jc w:val="left"/>
            </w:pPr>
            <w:r>
              <w:t xml:space="preserve">0.0424</w:t>
            </w:r>
          </w:p>
        </w:tc>
        <w:tc>
          <w:tcPr/>
          <w:p>
            <w:pPr>
              <w:pStyle w:val="Compact"/>
              <w:jc w:val="left"/>
            </w:pPr>
            <w:r>
              <w:t xml:space="preserve">0.0422</w:t>
            </w:r>
          </w:p>
        </w:tc>
      </w:tr>
      <w:tr>
        <w:tc>
          <w:tcPr/>
          <w:p>
            <w:pPr>
              <w:pStyle w:val="Compact"/>
              <w:jc w:val="left"/>
            </w:pPr>
            <w:r>
              <w:t xml:space="preserve">80.494</w:t>
            </w:r>
          </w:p>
        </w:tc>
        <w:tc>
          <w:tcPr/>
          <w:p>
            <w:pPr>
              <w:pStyle w:val="Compact"/>
              <w:jc w:val="left"/>
            </w:pPr>
            <w:r>
              <w:t xml:space="preserve">0.0216</w:t>
            </w:r>
          </w:p>
        </w:tc>
        <w:tc>
          <w:tcPr/>
          <w:p>
            <w:pPr>
              <w:pStyle w:val="Compact"/>
              <w:jc w:val="left"/>
            </w:pPr>
            <w:r>
              <w:t xml:space="preserve">0.0438</w:t>
            </w:r>
          </w:p>
        </w:tc>
      </w:tr>
      <w:tr>
        <w:tc>
          <w:tcPr/>
          <w:p>
            <w:pPr>
              <w:pStyle w:val="Compact"/>
              <w:jc w:val="left"/>
            </w:pPr>
            <w:r>
              <w:t xml:space="preserve">80.965</w:t>
            </w:r>
          </w:p>
        </w:tc>
        <w:tc>
          <w:tcPr/>
          <w:p>
            <w:pPr>
              <w:pStyle w:val="Compact"/>
              <w:jc w:val="left"/>
            </w:pPr>
            <w:r>
              <w:t xml:space="preserve">0.0342</w:t>
            </w:r>
          </w:p>
        </w:tc>
        <w:tc>
          <w:tcPr/>
          <w:p>
            <w:pPr>
              <w:pStyle w:val="Compact"/>
              <w:jc w:val="left"/>
            </w:pPr>
            <w:r>
              <w:t xml:space="preserve">0.0221</w:t>
            </w:r>
          </w:p>
        </w:tc>
      </w:tr>
      <w:tr>
        <w:tc>
          <w:tcPr/>
          <w:p>
            <w:pPr>
              <w:pStyle w:val="Compact"/>
              <w:jc w:val="left"/>
            </w:pPr>
            <w:r>
              <w:t xml:space="preserve">81.435</w:t>
            </w:r>
          </w:p>
        </w:tc>
        <w:tc>
          <w:tcPr/>
          <w:p>
            <w:pPr>
              <w:pStyle w:val="Compact"/>
              <w:jc w:val="left"/>
            </w:pPr>
            <w:r>
              <w:t xml:space="preserve">0.0459</w:t>
            </w:r>
          </w:p>
        </w:tc>
        <w:tc>
          <w:tcPr/>
          <w:p>
            <w:pPr>
              <w:pStyle w:val="Compact"/>
              <w:jc w:val="left"/>
            </w:pPr>
            <w:r>
              <w:t xml:space="preserve">0.0348</w:t>
            </w:r>
          </w:p>
        </w:tc>
      </w:tr>
      <w:tr>
        <w:tc>
          <w:tcPr/>
          <w:p>
            <w:pPr>
              <w:pStyle w:val="Compact"/>
              <w:jc w:val="left"/>
            </w:pPr>
            <w:r>
              <w:t xml:space="preserve">81.906</w:t>
            </w:r>
          </w:p>
        </w:tc>
        <w:tc>
          <w:tcPr/>
          <w:p>
            <w:pPr>
              <w:pStyle w:val="Compact"/>
              <w:jc w:val="left"/>
            </w:pPr>
            <w:r>
              <w:t xml:space="preserve">0.0398</w:t>
            </w:r>
          </w:p>
        </w:tc>
        <w:tc>
          <w:tcPr/>
          <w:p>
            <w:pPr>
              <w:pStyle w:val="Compact"/>
              <w:jc w:val="left"/>
            </w:pPr>
            <w:r>
              <w:t xml:space="preserve">0.0145</w:t>
            </w:r>
          </w:p>
        </w:tc>
      </w:tr>
      <w:tr>
        <w:tc>
          <w:tcPr/>
          <w:p>
            <w:pPr>
              <w:pStyle w:val="Compact"/>
              <w:jc w:val="left"/>
            </w:pPr>
            <w:r>
              <w:t xml:space="preserve">82.376</w:t>
            </w:r>
          </w:p>
        </w:tc>
        <w:tc>
          <w:tcPr/>
          <w:p>
            <w:pPr>
              <w:pStyle w:val="Compact"/>
              <w:jc w:val="left"/>
            </w:pPr>
            <w:r>
              <w:t xml:space="preserve">0.0501</w:t>
            </w:r>
          </w:p>
        </w:tc>
        <w:tc>
          <w:tcPr/>
          <w:p>
            <w:pPr>
              <w:pStyle w:val="Compact"/>
              <w:jc w:val="left"/>
            </w:pPr>
            <w:r>
              <w:t xml:space="preserve">0.0314</w:t>
            </w:r>
          </w:p>
        </w:tc>
      </w:tr>
      <w:tr>
        <w:tc>
          <w:tcPr/>
          <w:p>
            <w:pPr>
              <w:pStyle w:val="Compact"/>
              <w:jc w:val="left"/>
            </w:pPr>
            <w:r>
              <w:t xml:space="preserve">82.847</w:t>
            </w:r>
          </w:p>
        </w:tc>
        <w:tc>
          <w:tcPr/>
          <w:p>
            <w:pPr>
              <w:pStyle w:val="Compact"/>
              <w:jc w:val="left"/>
            </w:pPr>
            <w:r>
              <w:t xml:space="preserve">0.0298</w:t>
            </w:r>
          </w:p>
        </w:tc>
        <w:tc>
          <w:tcPr/>
          <w:p>
            <w:pPr>
              <w:pStyle w:val="Compact"/>
              <w:jc w:val="left"/>
            </w:pPr>
            <w:r>
              <w:t xml:space="preserve">0.0155</w:t>
            </w:r>
          </w:p>
        </w:tc>
      </w:tr>
      <w:tr>
        <w:tc>
          <w:tcPr/>
          <w:p>
            <w:pPr>
              <w:pStyle w:val="Compact"/>
              <w:jc w:val="left"/>
            </w:pPr>
            <w:r>
              <w:t xml:space="preserve">83.318</w:t>
            </w:r>
          </w:p>
        </w:tc>
        <w:tc>
          <w:tcPr/>
          <w:p>
            <w:pPr>
              <w:pStyle w:val="Compact"/>
              <w:jc w:val="left"/>
            </w:pPr>
            <w:r>
              <w:t xml:space="preserve">0.0489</w:t>
            </w:r>
          </w:p>
        </w:tc>
        <w:tc>
          <w:tcPr/>
          <w:p>
            <w:pPr>
              <w:pStyle w:val="Compact"/>
              <w:jc w:val="left"/>
            </w:pPr>
            <w:r>
              <w:t xml:space="preserve">0.0170</w:t>
            </w:r>
          </w:p>
        </w:tc>
      </w:tr>
      <w:tr>
        <w:tc>
          <w:tcPr/>
          <w:p>
            <w:pPr>
              <w:pStyle w:val="Compact"/>
              <w:jc w:val="left"/>
            </w:pPr>
            <w:r>
              <w:t xml:space="preserve">83.788</w:t>
            </w:r>
          </w:p>
        </w:tc>
        <w:tc>
          <w:tcPr/>
          <w:p>
            <w:pPr>
              <w:pStyle w:val="Compact"/>
              <w:jc w:val="left"/>
            </w:pPr>
            <w:r>
              <w:t xml:space="preserve">0.0352</w:t>
            </w:r>
          </w:p>
        </w:tc>
        <w:tc>
          <w:tcPr/>
          <w:p>
            <w:pPr>
              <w:pStyle w:val="Compact"/>
              <w:jc w:val="left"/>
            </w:pPr>
            <w:r>
              <w:t xml:space="preserve">0.0374</w:t>
            </w:r>
          </w:p>
        </w:tc>
      </w:tr>
      <w:tr>
        <w:tc>
          <w:tcPr/>
          <w:p>
            <w:pPr>
              <w:pStyle w:val="Compact"/>
              <w:jc w:val="left"/>
            </w:pPr>
            <w:r>
              <w:t xml:space="preserve">84.259</w:t>
            </w:r>
          </w:p>
        </w:tc>
        <w:tc>
          <w:tcPr/>
          <w:p>
            <w:pPr>
              <w:pStyle w:val="Compact"/>
              <w:jc w:val="left"/>
            </w:pPr>
            <w:r>
              <w:t xml:space="preserve">0.0447</w:t>
            </w:r>
          </w:p>
        </w:tc>
        <w:tc>
          <w:tcPr/>
          <w:p>
            <w:pPr>
              <w:pStyle w:val="Compact"/>
              <w:jc w:val="left"/>
            </w:pPr>
            <w:r>
              <w:t xml:space="preserve">0.0198</w:t>
            </w:r>
          </w:p>
        </w:tc>
      </w:tr>
      <w:tr>
        <w:tc>
          <w:tcPr/>
          <w:p>
            <w:pPr>
              <w:pStyle w:val="Compact"/>
              <w:jc w:val="left"/>
            </w:pPr>
            <w:r>
              <w:t xml:space="preserve">84.729</w:t>
            </w:r>
          </w:p>
        </w:tc>
        <w:tc>
          <w:tcPr/>
          <w:p>
            <w:pPr>
              <w:pStyle w:val="Compact"/>
              <w:jc w:val="left"/>
            </w:pPr>
            <w:r>
              <w:t xml:space="preserve">0.0331</w:t>
            </w:r>
          </w:p>
        </w:tc>
        <w:tc>
          <w:tcPr/>
          <w:p>
            <w:pPr>
              <w:pStyle w:val="Compact"/>
              <w:jc w:val="left"/>
            </w:pPr>
            <w:r>
              <w:t xml:space="preserve">0.0325</w:t>
            </w:r>
          </w:p>
        </w:tc>
      </w:tr>
      <w:tr>
        <w:tc>
          <w:tcPr/>
          <w:p>
            <w:pPr>
              <w:pStyle w:val="Compact"/>
              <w:jc w:val="left"/>
            </w:pPr>
            <w:r>
              <w:t xml:space="preserve">85.200</w:t>
            </w:r>
          </w:p>
        </w:tc>
        <w:tc>
          <w:tcPr/>
          <w:p>
            <w:pPr>
              <w:pStyle w:val="Compact"/>
              <w:jc w:val="left"/>
            </w:pPr>
            <w:r>
              <w:t xml:space="preserve">0.0381</w:t>
            </w:r>
          </w:p>
        </w:tc>
        <w:tc>
          <w:tcPr/>
          <w:p>
            <w:pPr>
              <w:pStyle w:val="Compact"/>
              <w:jc w:val="left"/>
            </w:pPr>
            <w:r>
              <w:t xml:space="preserve">0.0264</w:t>
            </w:r>
          </w:p>
        </w:tc>
      </w:tr>
      <w:tr>
        <w:tc>
          <w:tcPr/>
          <w:p>
            <w:pPr>
              <w:pStyle w:val="Compact"/>
              <w:jc w:val="left"/>
            </w:pPr>
            <w:r>
              <w:t xml:space="preserve">85.671</w:t>
            </w:r>
          </w:p>
        </w:tc>
        <w:tc>
          <w:tcPr/>
          <w:p>
            <w:pPr>
              <w:pStyle w:val="Compact"/>
              <w:jc w:val="left"/>
            </w:pPr>
            <w:r>
              <w:t xml:space="preserve">0.0297</w:t>
            </w:r>
          </w:p>
        </w:tc>
        <w:tc>
          <w:tcPr/>
          <w:p>
            <w:pPr>
              <w:pStyle w:val="Compact"/>
              <w:jc w:val="left"/>
            </w:pPr>
            <w:r>
              <w:t xml:space="preserve">0.0351</w:t>
            </w:r>
          </w:p>
        </w:tc>
      </w:tr>
      <w:tr>
        <w:tc>
          <w:tcPr/>
          <w:p>
            <w:pPr>
              <w:pStyle w:val="Compact"/>
              <w:jc w:val="left"/>
            </w:pPr>
            <w:r>
              <w:t xml:space="preserve">86.141</w:t>
            </w:r>
          </w:p>
        </w:tc>
        <w:tc>
          <w:tcPr/>
          <w:p>
            <w:pPr>
              <w:pStyle w:val="Compact"/>
              <w:jc w:val="left"/>
            </w:pPr>
            <w:r>
              <w:t xml:space="preserve">0.0595</w:t>
            </w:r>
          </w:p>
        </w:tc>
        <w:tc>
          <w:tcPr/>
          <w:p>
            <w:pPr>
              <w:pStyle w:val="Compact"/>
              <w:jc w:val="left"/>
            </w:pPr>
            <w:r>
              <w:t xml:space="preserve">0.0227</w:t>
            </w:r>
          </w:p>
        </w:tc>
      </w:tr>
      <w:tr>
        <w:tc>
          <w:tcPr/>
          <w:p>
            <w:pPr>
              <w:pStyle w:val="Compact"/>
              <w:jc w:val="left"/>
            </w:pPr>
            <w:r>
              <w:t xml:space="preserve">86.612</w:t>
            </w:r>
          </w:p>
        </w:tc>
        <w:tc>
          <w:tcPr/>
          <w:p>
            <w:pPr>
              <w:pStyle w:val="Compact"/>
              <w:jc w:val="left"/>
            </w:pPr>
            <w:r>
              <w:t xml:space="preserve">0.0328</w:t>
            </w:r>
          </w:p>
        </w:tc>
        <w:tc>
          <w:tcPr/>
          <w:p>
            <w:pPr>
              <w:pStyle w:val="Compact"/>
              <w:jc w:val="left"/>
            </w:pPr>
            <w:r>
              <w:t xml:space="preserve">0.0209</w:t>
            </w:r>
          </w:p>
        </w:tc>
      </w:tr>
      <w:tr>
        <w:tc>
          <w:tcPr/>
          <w:p>
            <w:pPr>
              <w:pStyle w:val="Compact"/>
              <w:jc w:val="left"/>
            </w:pPr>
            <w:r>
              <w:t xml:space="preserve">87.082</w:t>
            </w:r>
          </w:p>
        </w:tc>
        <w:tc>
          <w:tcPr/>
          <w:p>
            <w:pPr>
              <w:pStyle w:val="Compact"/>
              <w:jc w:val="left"/>
            </w:pPr>
            <w:r>
              <w:t xml:space="preserve">0.0328</w:t>
            </w:r>
          </w:p>
        </w:tc>
        <w:tc>
          <w:tcPr/>
          <w:p>
            <w:pPr>
              <w:pStyle w:val="Compact"/>
              <w:jc w:val="left"/>
            </w:pPr>
            <w:r>
              <w:t xml:space="preserve">0.0162</w:t>
            </w:r>
          </w:p>
        </w:tc>
      </w:tr>
      <w:tr>
        <w:tc>
          <w:tcPr/>
          <w:p>
            <w:pPr>
              <w:pStyle w:val="Compact"/>
              <w:jc w:val="left"/>
            </w:pPr>
            <w:r>
              <w:t xml:space="preserve">87.553</w:t>
            </w:r>
          </w:p>
        </w:tc>
        <w:tc>
          <w:tcPr/>
          <w:p>
            <w:pPr>
              <w:pStyle w:val="Compact"/>
              <w:jc w:val="left"/>
            </w:pPr>
            <w:r>
              <w:t xml:space="preserve">0.0344</w:t>
            </w:r>
          </w:p>
        </w:tc>
        <w:tc>
          <w:tcPr/>
          <w:p>
            <w:pPr>
              <w:pStyle w:val="Compact"/>
              <w:jc w:val="left"/>
            </w:pPr>
            <w:r>
              <w:t xml:space="preserve">0.0397</w:t>
            </w:r>
          </w:p>
        </w:tc>
      </w:tr>
      <w:tr>
        <w:tc>
          <w:tcPr/>
          <w:p>
            <w:pPr>
              <w:pStyle w:val="Compact"/>
              <w:jc w:val="left"/>
            </w:pPr>
            <w:r>
              <w:t xml:space="preserve">88.024</w:t>
            </w:r>
          </w:p>
        </w:tc>
        <w:tc>
          <w:tcPr/>
          <w:p>
            <w:pPr>
              <w:pStyle w:val="Compact"/>
              <w:jc w:val="left"/>
            </w:pPr>
            <w:r>
              <w:t xml:space="preserve">0.0311</w:t>
            </w:r>
          </w:p>
        </w:tc>
        <w:tc>
          <w:tcPr/>
          <w:p>
            <w:pPr>
              <w:pStyle w:val="Compact"/>
              <w:jc w:val="left"/>
            </w:pPr>
            <w:r>
              <w:t xml:space="preserve">0.0308</w:t>
            </w:r>
          </w:p>
        </w:tc>
      </w:tr>
      <w:tr>
        <w:tc>
          <w:tcPr/>
          <w:p>
            <w:pPr>
              <w:pStyle w:val="Compact"/>
              <w:jc w:val="left"/>
            </w:pPr>
            <w:r>
              <w:t xml:space="preserve">88.494</w:t>
            </w:r>
          </w:p>
        </w:tc>
        <w:tc>
          <w:tcPr/>
          <w:p>
            <w:pPr>
              <w:pStyle w:val="Compact"/>
              <w:jc w:val="left"/>
            </w:pPr>
            <w:r>
              <w:t xml:space="preserve">0.0483</w:t>
            </w:r>
          </w:p>
        </w:tc>
        <w:tc>
          <w:tcPr/>
          <w:p>
            <w:pPr>
              <w:pStyle w:val="Compact"/>
              <w:jc w:val="left"/>
            </w:pPr>
            <w:r>
              <w:t xml:space="preserve">0.0326</w:t>
            </w:r>
          </w:p>
        </w:tc>
      </w:tr>
      <w:tr>
        <w:tc>
          <w:tcPr/>
          <w:p>
            <w:pPr>
              <w:pStyle w:val="Compact"/>
              <w:jc w:val="left"/>
            </w:pPr>
            <w:r>
              <w:t xml:space="preserve">88.965</w:t>
            </w:r>
          </w:p>
        </w:tc>
        <w:tc>
          <w:tcPr/>
          <w:p>
            <w:pPr>
              <w:pStyle w:val="Compact"/>
              <w:jc w:val="left"/>
            </w:pPr>
            <w:r>
              <w:t xml:space="preserve">0.0337</w:t>
            </w:r>
          </w:p>
        </w:tc>
        <w:tc>
          <w:tcPr/>
          <w:p>
            <w:pPr>
              <w:pStyle w:val="Compact"/>
              <w:jc w:val="left"/>
            </w:pPr>
            <w:r>
              <w:t xml:space="preserve">0.0293</w:t>
            </w:r>
          </w:p>
        </w:tc>
      </w:tr>
      <w:tr>
        <w:tc>
          <w:tcPr/>
          <w:p>
            <w:pPr>
              <w:pStyle w:val="Compact"/>
              <w:jc w:val="left"/>
            </w:pPr>
            <w:r>
              <w:t xml:space="preserve">89.435</w:t>
            </w:r>
          </w:p>
        </w:tc>
        <w:tc>
          <w:tcPr/>
          <w:p>
            <w:pPr>
              <w:pStyle w:val="Compact"/>
              <w:jc w:val="left"/>
            </w:pPr>
            <w:r>
              <w:t xml:space="preserve">0.0493</w:t>
            </w:r>
          </w:p>
        </w:tc>
        <w:tc>
          <w:tcPr/>
          <w:p>
            <w:pPr>
              <w:pStyle w:val="Compact"/>
              <w:jc w:val="left"/>
            </w:pPr>
            <w:r>
              <w:t xml:space="preserve">0.0379</w:t>
            </w:r>
          </w:p>
        </w:tc>
      </w:tr>
      <w:tr>
        <w:tc>
          <w:tcPr/>
          <w:p>
            <w:pPr>
              <w:pStyle w:val="Compact"/>
              <w:jc w:val="left"/>
            </w:pPr>
            <w:r>
              <w:t xml:space="preserve">89.906</w:t>
            </w:r>
          </w:p>
        </w:tc>
        <w:tc>
          <w:tcPr/>
          <w:p>
            <w:pPr>
              <w:pStyle w:val="Compact"/>
              <w:jc w:val="left"/>
            </w:pPr>
            <w:r>
              <w:t xml:space="preserve">0.0303</w:t>
            </w:r>
          </w:p>
        </w:tc>
        <w:tc>
          <w:tcPr/>
          <w:p>
            <w:pPr>
              <w:pStyle w:val="Compact"/>
              <w:jc w:val="left"/>
            </w:pPr>
            <w:r>
              <w:t xml:space="preserve">0.0238</w:t>
            </w:r>
          </w:p>
        </w:tc>
      </w:tr>
      <w:tr>
        <w:tc>
          <w:tcPr/>
          <w:p>
            <w:pPr>
              <w:pStyle w:val="Compact"/>
              <w:jc w:val="left"/>
            </w:pPr>
            <w:r>
              <w:t xml:space="preserve">90.376</w:t>
            </w:r>
          </w:p>
        </w:tc>
        <w:tc>
          <w:tcPr/>
          <w:p>
            <w:pPr>
              <w:pStyle w:val="Compact"/>
              <w:jc w:val="left"/>
            </w:pPr>
            <w:r>
              <w:t xml:space="preserve">0.0414</w:t>
            </w:r>
          </w:p>
        </w:tc>
        <w:tc>
          <w:tcPr/>
          <w:p>
            <w:pPr>
              <w:pStyle w:val="Compact"/>
              <w:jc w:val="left"/>
            </w:pPr>
            <w:r>
              <w:t xml:space="preserve">0.0222</w:t>
            </w:r>
          </w:p>
        </w:tc>
      </w:tr>
      <w:tr>
        <w:tc>
          <w:tcPr/>
          <w:p>
            <w:pPr>
              <w:pStyle w:val="Compact"/>
              <w:jc w:val="left"/>
            </w:pPr>
            <w:r>
              <w:t xml:space="preserve">90.847</w:t>
            </w:r>
          </w:p>
        </w:tc>
        <w:tc>
          <w:tcPr/>
          <w:p>
            <w:pPr>
              <w:pStyle w:val="Compact"/>
              <w:jc w:val="left"/>
            </w:pPr>
            <w:r>
              <w:t xml:space="preserve">0.0261</w:t>
            </w:r>
          </w:p>
        </w:tc>
        <w:tc>
          <w:tcPr/>
          <w:p>
            <w:pPr>
              <w:pStyle w:val="Compact"/>
              <w:jc w:val="left"/>
            </w:pPr>
            <w:r>
              <w:t xml:space="preserve">0.0232</w:t>
            </w:r>
          </w:p>
        </w:tc>
      </w:tr>
      <w:tr>
        <w:tc>
          <w:tcPr/>
          <w:p>
            <w:pPr>
              <w:pStyle w:val="Compact"/>
              <w:jc w:val="left"/>
            </w:pPr>
            <w:r>
              <w:t xml:space="preserve">91.318</w:t>
            </w:r>
          </w:p>
        </w:tc>
        <w:tc>
          <w:tcPr/>
          <w:p>
            <w:pPr>
              <w:pStyle w:val="Compact"/>
              <w:jc w:val="left"/>
            </w:pPr>
            <w:r>
              <w:t xml:space="preserve">0.0339</w:t>
            </w:r>
          </w:p>
        </w:tc>
        <w:tc>
          <w:tcPr/>
          <w:p>
            <w:pPr>
              <w:pStyle w:val="Compact"/>
              <w:jc w:val="left"/>
            </w:pPr>
            <w:r>
              <w:t xml:space="preserve">0.0208</w:t>
            </w:r>
          </w:p>
        </w:tc>
      </w:tr>
      <w:tr>
        <w:tc>
          <w:tcPr/>
          <w:p>
            <w:pPr>
              <w:pStyle w:val="Compact"/>
              <w:jc w:val="left"/>
            </w:pPr>
            <w:r>
              <w:t xml:space="preserve">91.788</w:t>
            </w:r>
          </w:p>
        </w:tc>
        <w:tc>
          <w:tcPr/>
          <w:p>
            <w:pPr>
              <w:pStyle w:val="Compact"/>
              <w:jc w:val="left"/>
            </w:pPr>
            <w:r>
              <w:t xml:space="preserve">0.0318</w:t>
            </w:r>
          </w:p>
        </w:tc>
        <w:tc>
          <w:tcPr/>
          <w:p>
            <w:pPr>
              <w:pStyle w:val="Compact"/>
              <w:jc w:val="left"/>
            </w:pPr>
            <w:r>
              <w:t xml:space="preserve">0.0200</w:t>
            </w:r>
          </w:p>
        </w:tc>
      </w:tr>
      <w:tr>
        <w:tc>
          <w:tcPr/>
          <w:p>
            <w:pPr>
              <w:pStyle w:val="Compact"/>
              <w:jc w:val="left"/>
            </w:pPr>
            <w:r>
              <w:t xml:space="preserve">92.259</w:t>
            </w:r>
          </w:p>
        </w:tc>
        <w:tc>
          <w:tcPr/>
          <w:p>
            <w:pPr>
              <w:pStyle w:val="Compact"/>
              <w:jc w:val="left"/>
            </w:pPr>
            <w:r>
              <w:t xml:space="preserve">0.0401</w:t>
            </w:r>
          </w:p>
        </w:tc>
        <w:tc>
          <w:tcPr/>
          <w:p>
            <w:pPr>
              <w:pStyle w:val="Compact"/>
              <w:jc w:val="left"/>
            </w:pPr>
            <w:r>
              <w:t xml:space="preserve">0.0132</w:t>
            </w:r>
          </w:p>
        </w:tc>
      </w:tr>
      <w:tr>
        <w:tc>
          <w:tcPr/>
          <w:p>
            <w:pPr>
              <w:pStyle w:val="Compact"/>
              <w:jc w:val="left"/>
            </w:pPr>
            <w:r>
              <w:t xml:space="preserve">92.729</w:t>
            </w:r>
          </w:p>
        </w:tc>
        <w:tc>
          <w:tcPr/>
          <w:p>
            <w:pPr>
              <w:pStyle w:val="Compact"/>
              <w:jc w:val="left"/>
            </w:pPr>
            <w:r>
              <w:t xml:space="preserve">0.0396</w:t>
            </w:r>
          </w:p>
        </w:tc>
        <w:tc>
          <w:tcPr/>
          <w:p>
            <w:pPr>
              <w:pStyle w:val="Compact"/>
              <w:jc w:val="left"/>
            </w:pPr>
            <w:r>
              <w:t xml:space="preserve">0.0399</w:t>
            </w:r>
          </w:p>
        </w:tc>
      </w:tr>
      <w:tr>
        <w:tc>
          <w:tcPr/>
          <w:p>
            <w:pPr>
              <w:pStyle w:val="Compact"/>
              <w:jc w:val="left"/>
            </w:pPr>
            <w:r>
              <w:t xml:space="preserve">93.200</w:t>
            </w:r>
          </w:p>
        </w:tc>
        <w:tc>
          <w:tcPr/>
          <w:p>
            <w:pPr>
              <w:pStyle w:val="Compact"/>
              <w:jc w:val="left"/>
            </w:pPr>
            <w:r>
              <w:t xml:space="preserve">0.0457</w:t>
            </w:r>
          </w:p>
        </w:tc>
        <w:tc>
          <w:tcPr/>
          <w:p>
            <w:pPr>
              <w:pStyle w:val="Compact"/>
              <w:jc w:val="left"/>
            </w:pPr>
            <w:r>
              <w:t xml:space="preserve">0.0135</w:t>
            </w:r>
          </w:p>
        </w:tc>
      </w:tr>
      <w:tr>
        <w:tc>
          <w:tcPr/>
          <w:p>
            <w:pPr>
              <w:pStyle w:val="Compact"/>
              <w:jc w:val="left"/>
            </w:pPr>
            <w:r>
              <w:t xml:space="preserve">93.671</w:t>
            </w:r>
          </w:p>
        </w:tc>
        <w:tc>
          <w:tcPr/>
          <w:p>
            <w:pPr>
              <w:pStyle w:val="Compact"/>
              <w:jc w:val="left"/>
            </w:pPr>
            <w:r>
              <w:t xml:space="preserve">0.0262</w:t>
            </w:r>
          </w:p>
        </w:tc>
        <w:tc>
          <w:tcPr/>
          <w:p>
            <w:pPr>
              <w:pStyle w:val="Compact"/>
              <w:jc w:val="left"/>
            </w:pPr>
            <w:r>
              <w:t xml:space="preserve">0.0504</w:t>
            </w:r>
          </w:p>
        </w:tc>
      </w:tr>
      <w:tr>
        <w:tc>
          <w:tcPr/>
          <w:p>
            <w:pPr>
              <w:pStyle w:val="Compact"/>
              <w:jc w:val="left"/>
            </w:pPr>
            <w:r>
              <w:t xml:space="preserve">94.141</w:t>
            </w:r>
          </w:p>
        </w:tc>
        <w:tc>
          <w:tcPr/>
          <w:p>
            <w:pPr>
              <w:pStyle w:val="Compact"/>
              <w:jc w:val="left"/>
            </w:pPr>
            <w:r>
              <w:t xml:space="preserve">0.0337</w:t>
            </w:r>
          </w:p>
        </w:tc>
        <w:tc>
          <w:tcPr/>
          <w:p>
            <w:pPr>
              <w:pStyle w:val="Compact"/>
              <w:jc w:val="left"/>
            </w:pPr>
            <w:r>
              <w:t xml:space="preserve">0.0212</w:t>
            </w:r>
          </w:p>
        </w:tc>
      </w:tr>
      <w:tr>
        <w:tc>
          <w:tcPr/>
          <w:p>
            <w:pPr>
              <w:pStyle w:val="Compact"/>
              <w:jc w:val="left"/>
            </w:pPr>
            <w:r>
              <w:t xml:space="preserve">94.612</w:t>
            </w:r>
          </w:p>
        </w:tc>
        <w:tc>
          <w:tcPr/>
          <w:p>
            <w:pPr>
              <w:pStyle w:val="Compact"/>
              <w:jc w:val="left"/>
            </w:pPr>
            <w:r>
              <w:t xml:space="preserve">0.0362</w:t>
            </w:r>
          </w:p>
        </w:tc>
        <w:tc>
          <w:tcPr/>
          <w:p>
            <w:pPr>
              <w:pStyle w:val="Compact"/>
              <w:jc w:val="left"/>
            </w:pPr>
            <w:r>
              <w:t xml:space="preserve">0.0519</w:t>
            </w:r>
          </w:p>
        </w:tc>
      </w:tr>
      <w:tr>
        <w:tc>
          <w:tcPr/>
          <w:p>
            <w:pPr>
              <w:pStyle w:val="Compact"/>
              <w:jc w:val="left"/>
            </w:pPr>
            <w:r>
              <w:t xml:space="preserve">95.082</w:t>
            </w:r>
          </w:p>
        </w:tc>
        <w:tc>
          <w:tcPr/>
          <w:p>
            <w:pPr>
              <w:pStyle w:val="Compact"/>
              <w:jc w:val="left"/>
            </w:pPr>
            <w:r>
              <w:t xml:space="preserve">0.0441</w:t>
            </w:r>
          </w:p>
        </w:tc>
        <w:tc>
          <w:tcPr/>
          <w:p>
            <w:pPr>
              <w:pStyle w:val="Compact"/>
              <w:jc w:val="left"/>
            </w:pPr>
            <w:r>
              <w:t xml:space="preserve">0.0197</w:t>
            </w:r>
          </w:p>
        </w:tc>
      </w:tr>
      <w:tr>
        <w:tc>
          <w:tcPr/>
          <w:p>
            <w:pPr>
              <w:pStyle w:val="Compact"/>
              <w:jc w:val="left"/>
            </w:pPr>
            <w:r>
              <w:t xml:space="preserve">95.553</w:t>
            </w:r>
          </w:p>
        </w:tc>
        <w:tc>
          <w:tcPr/>
          <w:p>
            <w:pPr>
              <w:pStyle w:val="Compact"/>
              <w:jc w:val="left"/>
            </w:pPr>
            <w:r>
              <w:t xml:space="preserve">0.0378</w:t>
            </w:r>
          </w:p>
        </w:tc>
        <w:tc>
          <w:tcPr/>
          <w:p>
            <w:pPr>
              <w:pStyle w:val="Compact"/>
              <w:jc w:val="left"/>
            </w:pPr>
            <w:r>
              <w:t xml:space="preserve">0.0248</w:t>
            </w:r>
          </w:p>
        </w:tc>
      </w:tr>
      <w:tr>
        <w:tc>
          <w:tcPr/>
          <w:p>
            <w:pPr>
              <w:pStyle w:val="Compact"/>
              <w:jc w:val="left"/>
            </w:pPr>
            <w:r>
              <w:t xml:space="preserve">96.024</w:t>
            </w:r>
          </w:p>
        </w:tc>
        <w:tc>
          <w:tcPr/>
          <w:p>
            <w:pPr>
              <w:pStyle w:val="Compact"/>
              <w:jc w:val="left"/>
            </w:pPr>
            <w:r>
              <w:t xml:space="preserve">0.0233</w:t>
            </w:r>
          </w:p>
        </w:tc>
        <w:tc>
          <w:tcPr/>
          <w:p>
            <w:pPr>
              <w:pStyle w:val="Compact"/>
              <w:jc w:val="left"/>
            </w:pPr>
            <w:r>
              <w:t xml:space="preserve">0.0311</w:t>
            </w:r>
          </w:p>
        </w:tc>
      </w:tr>
      <w:tr>
        <w:tc>
          <w:tcPr/>
          <w:p>
            <w:pPr>
              <w:pStyle w:val="Compact"/>
              <w:jc w:val="left"/>
            </w:pPr>
            <w:r>
              <w:t xml:space="preserve">96.494</w:t>
            </w:r>
          </w:p>
        </w:tc>
        <w:tc>
          <w:tcPr/>
          <w:p>
            <w:pPr>
              <w:pStyle w:val="Compact"/>
              <w:jc w:val="left"/>
            </w:pPr>
            <w:r>
              <w:t xml:space="preserve">0.0361</w:t>
            </w:r>
          </w:p>
        </w:tc>
        <w:tc>
          <w:tcPr/>
          <w:p>
            <w:pPr>
              <w:pStyle w:val="Compact"/>
              <w:jc w:val="left"/>
            </w:pPr>
            <w:r>
              <w:t xml:space="preserve">0.0132</w:t>
            </w:r>
          </w:p>
        </w:tc>
      </w:tr>
      <w:tr>
        <w:tc>
          <w:tcPr/>
          <w:p>
            <w:pPr>
              <w:pStyle w:val="Compact"/>
              <w:jc w:val="left"/>
            </w:pPr>
            <w:r>
              <w:t xml:space="preserve">96.965</w:t>
            </w:r>
          </w:p>
        </w:tc>
        <w:tc>
          <w:tcPr/>
          <w:p>
            <w:pPr>
              <w:pStyle w:val="Compact"/>
              <w:jc w:val="left"/>
            </w:pPr>
            <w:r>
              <w:t xml:space="preserve">0.0235</w:t>
            </w:r>
          </w:p>
        </w:tc>
        <w:tc>
          <w:tcPr/>
          <w:p>
            <w:pPr>
              <w:pStyle w:val="Compact"/>
              <w:jc w:val="left"/>
            </w:pPr>
            <w:r>
              <w:t xml:space="preserve">0.0258</w:t>
            </w:r>
          </w:p>
        </w:tc>
      </w:tr>
      <w:tr>
        <w:tc>
          <w:tcPr/>
          <w:p>
            <w:pPr>
              <w:pStyle w:val="Compact"/>
              <w:jc w:val="left"/>
            </w:pPr>
            <w:r>
              <w:t xml:space="preserve">97.435</w:t>
            </w:r>
          </w:p>
        </w:tc>
        <w:tc>
          <w:tcPr/>
          <w:p>
            <w:pPr>
              <w:pStyle w:val="Compact"/>
              <w:jc w:val="left"/>
            </w:pPr>
            <w:r>
              <w:t xml:space="preserve">0.0530</w:t>
            </w:r>
          </w:p>
        </w:tc>
        <w:tc>
          <w:tcPr/>
          <w:p>
            <w:pPr>
              <w:pStyle w:val="Compact"/>
              <w:jc w:val="left"/>
            </w:pPr>
            <w:r>
              <w:t xml:space="preserve">0.0214</w:t>
            </w:r>
          </w:p>
        </w:tc>
      </w:tr>
      <w:tr>
        <w:tc>
          <w:tcPr/>
          <w:p>
            <w:pPr>
              <w:pStyle w:val="Compact"/>
              <w:jc w:val="left"/>
            </w:pPr>
            <w:r>
              <w:t xml:space="preserve">97.906</w:t>
            </w:r>
          </w:p>
        </w:tc>
        <w:tc>
          <w:tcPr/>
          <w:p>
            <w:pPr>
              <w:pStyle w:val="Compact"/>
              <w:jc w:val="left"/>
            </w:pPr>
            <w:r>
              <w:t xml:space="preserve">0.0309</w:t>
            </w:r>
          </w:p>
        </w:tc>
        <w:tc>
          <w:tcPr/>
          <w:p>
            <w:pPr>
              <w:pStyle w:val="Compact"/>
              <w:jc w:val="left"/>
            </w:pPr>
            <w:r>
              <w:t xml:space="preserve">0.0338</w:t>
            </w:r>
          </w:p>
        </w:tc>
      </w:tr>
      <w:tr>
        <w:tc>
          <w:tcPr/>
          <w:p>
            <w:pPr>
              <w:pStyle w:val="Compact"/>
              <w:jc w:val="left"/>
            </w:pPr>
            <w:r>
              <w:t xml:space="preserve">98.376</w:t>
            </w:r>
          </w:p>
        </w:tc>
        <w:tc>
          <w:tcPr/>
          <w:p>
            <w:pPr>
              <w:pStyle w:val="Compact"/>
              <w:jc w:val="left"/>
            </w:pPr>
            <w:r>
              <w:t xml:space="preserve">0.0440</w:t>
            </w:r>
          </w:p>
        </w:tc>
        <w:tc>
          <w:tcPr/>
          <w:p>
            <w:pPr>
              <w:pStyle w:val="Compact"/>
              <w:jc w:val="left"/>
            </w:pPr>
            <w:r>
              <w:t xml:space="preserve">0.0220</w:t>
            </w:r>
          </w:p>
        </w:tc>
      </w:tr>
      <w:tr>
        <w:tc>
          <w:tcPr/>
          <w:p>
            <w:pPr>
              <w:pStyle w:val="Compact"/>
              <w:jc w:val="left"/>
            </w:pPr>
            <w:r>
              <w:t xml:space="preserve">98.847</w:t>
            </w:r>
          </w:p>
        </w:tc>
        <w:tc>
          <w:tcPr/>
          <w:p>
            <w:pPr>
              <w:pStyle w:val="Compact"/>
              <w:jc w:val="left"/>
            </w:pPr>
            <w:r>
              <w:t xml:space="preserve">0.0238</w:t>
            </w:r>
          </w:p>
        </w:tc>
        <w:tc>
          <w:tcPr/>
          <w:p>
            <w:pPr>
              <w:pStyle w:val="Compact"/>
              <w:jc w:val="left"/>
            </w:pPr>
            <w:r>
              <w:t xml:space="preserve">0.0276</w:t>
            </w:r>
          </w:p>
        </w:tc>
      </w:tr>
      <w:tr>
        <w:tc>
          <w:tcPr/>
          <w:p>
            <w:pPr>
              <w:pStyle w:val="Compact"/>
              <w:jc w:val="left"/>
            </w:pPr>
            <w:r>
              <w:t xml:space="preserve">99.318</w:t>
            </w:r>
          </w:p>
        </w:tc>
        <w:tc>
          <w:tcPr/>
          <w:p>
            <w:pPr>
              <w:pStyle w:val="Compact"/>
              <w:jc w:val="left"/>
            </w:pPr>
            <w:r>
              <w:t xml:space="preserve">0.0413</w:t>
            </w:r>
          </w:p>
        </w:tc>
        <w:tc>
          <w:tcPr/>
          <w:p>
            <w:pPr>
              <w:pStyle w:val="Compact"/>
              <w:jc w:val="left"/>
            </w:pPr>
            <w:r>
              <w:t xml:space="preserve">0.0147</w:t>
            </w:r>
          </w:p>
        </w:tc>
      </w:tr>
      <w:tr>
        <w:tc>
          <w:tcPr/>
          <w:p>
            <w:pPr>
              <w:pStyle w:val="Compact"/>
              <w:jc w:val="left"/>
            </w:pPr>
            <w:r>
              <w:t xml:space="preserve">99.788</w:t>
            </w:r>
          </w:p>
        </w:tc>
        <w:tc>
          <w:tcPr/>
          <w:p>
            <w:pPr>
              <w:pStyle w:val="Compact"/>
              <w:jc w:val="left"/>
            </w:pPr>
            <w:r>
              <w:t xml:space="preserve">0.0288</w:t>
            </w:r>
          </w:p>
        </w:tc>
        <w:tc>
          <w:tcPr/>
          <w:p>
            <w:pPr>
              <w:pStyle w:val="Compact"/>
              <w:jc w:val="left"/>
            </w:pPr>
            <w:r>
              <w:t xml:space="preserve">0.0273</w:t>
            </w:r>
          </w:p>
        </w:tc>
      </w:tr>
      <w:tr>
        <w:tc>
          <w:tcPr/>
          <w:p>
            <w:pPr>
              <w:pStyle w:val="Compact"/>
              <w:jc w:val="left"/>
            </w:pPr>
            <w:r>
              <w:t xml:space="preserve">100.259</w:t>
            </w:r>
          </w:p>
        </w:tc>
        <w:tc>
          <w:tcPr/>
          <w:p>
            <w:pPr>
              <w:pStyle w:val="Compact"/>
              <w:jc w:val="left"/>
            </w:pPr>
            <w:r>
              <w:t xml:space="preserve">0.0335</w:t>
            </w:r>
          </w:p>
        </w:tc>
        <w:tc>
          <w:tcPr/>
          <w:p>
            <w:pPr>
              <w:pStyle w:val="Compact"/>
              <w:jc w:val="left"/>
            </w:pPr>
            <w:r>
              <w:t xml:space="preserve">0.0250</w:t>
            </w:r>
          </w:p>
        </w:tc>
      </w:tr>
      <w:tr>
        <w:tc>
          <w:tcPr/>
          <w:p>
            <w:pPr>
              <w:pStyle w:val="Compact"/>
              <w:jc w:val="left"/>
            </w:pPr>
            <w:r>
              <w:t xml:space="preserve">100.729</w:t>
            </w:r>
          </w:p>
        </w:tc>
        <w:tc>
          <w:tcPr/>
          <w:p>
            <w:pPr>
              <w:pStyle w:val="Compact"/>
              <w:jc w:val="left"/>
            </w:pPr>
            <w:r>
              <w:t xml:space="preserve">0.0405</w:t>
            </w:r>
          </w:p>
        </w:tc>
        <w:tc>
          <w:tcPr/>
          <w:p>
            <w:pPr>
              <w:pStyle w:val="Compact"/>
              <w:jc w:val="left"/>
            </w:pPr>
            <w:r>
              <w:t xml:space="preserve">0.0347</w:t>
            </w:r>
          </w:p>
        </w:tc>
      </w:tr>
      <w:tr>
        <w:tc>
          <w:tcPr/>
          <w:p>
            <w:pPr>
              <w:pStyle w:val="Compact"/>
              <w:jc w:val="left"/>
            </w:pPr>
            <w:r>
              <w:t xml:space="preserve">101.200</w:t>
            </w:r>
          </w:p>
        </w:tc>
        <w:tc>
          <w:tcPr/>
          <w:p>
            <w:pPr>
              <w:pStyle w:val="Compact"/>
              <w:jc w:val="left"/>
            </w:pPr>
            <w:r>
              <w:t xml:space="preserve">0.0316</w:t>
            </w:r>
          </w:p>
        </w:tc>
        <w:tc>
          <w:tcPr/>
          <w:p>
            <w:pPr>
              <w:pStyle w:val="Compact"/>
              <w:jc w:val="left"/>
            </w:pPr>
            <w:r>
              <w:t xml:space="preserve">0.0261</w:t>
            </w:r>
          </w:p>
        </w:tc>
      </w:tr>
      <w:tr>
        <w:tc>
          <w:tcPr/>
          <w:p>
            <w:pPr>
              <w:pStyle w:val="Compact"/>
              <w:jc w:val="left"/>
            </w:pPr>
            <w:r>
              <w:t xml:space="preserve">101.671</w:t>
            </w:r>
          </w:p>
        </w:tc>
        <w:tc>
          <w:tcPr/>
          <w:p>
            <w:pPr>
              <w:pStyle w:val="Compact"/>
              <w:jc w:val="left"/>
            </w:pPr>
            <w:r>
              <w:t xml:space="preserve">0.0391</w:t>
            </w:r>
          </w:p>
        </w:tc>
        <w:tc>
          <w:tcPr/>
          <w:p>
            <w:pPr>
              <w:pStyle w:val="Compact"/>
              <w:jc w:val="left"/>
            </w:pPr>
            <w:r>
              <w:t xml:space="preserve">0.0248</w:t>
            </w:r>
          </w:p>
        </w:tc>
      </w:tr>
      <w:tr>
        <w:tc>
          <w:tcPr/>
          <w:p>
            <w:pPr>
              <w:pStyle w:val="Compact"/>
              <w:jc w:val="left"/>
            </w:pPr>
            <w:r>
              <w:t xml:space="preserve">102.141</w:t>
            </w:r>
          </w:p>
        </w:tc>
        <w:tc>
          <w:tcPr/>
          <w:p>
            <w:pPr>
              <w:pStyle w:val="Compact"/>
              <w:jc w:val="left"/>
            </w:pPr>
            <w:r>
              <w:t xml:space="preserve">0.0244</w:t>
            </w:r>
          </w:p>
        </w:tc>
        <w:tc>
          <w:tcPr/>
          <w:p>
            <w:pPr>
              <w:pStyle w:val="Compact"/>
              <w:jc w:val="left"/>
            </w:pPr>
            <w:r>
              <w:t xml:space="preserve">0.0465</w:t>
            </w:r>
          </w:p>
        </w:tc>
      </w:tr>
      <w:tr>
        <w:tc>
          <w:tcPr/>
          <w:p>
            <w:pPr>
              <w:pStyle w:val="Compact"/>
              <w:jc w:val="left"/>
            </w:pPr>
            <w:r>
              <w:t xml:space="preserve">102.612</w:t>
            </w:r>
          </w:p>
        </w:tc>
        <w:tc>
          <w:tcPr/>
          <w:p>
            <w:pPr>
              <w:pStyle w:val="Compact"/>
              <w:jc w:val="left"/>
            </w:pPr>
            <w:r>
              <w:t xml:space="preserve">0.0274</w:t>
            </w:r>
          </w:p>
        </w:tc>
        <w:tc>
          <w:tcPr/>
          <w:p>
            <w:pPr>
              <w:pStyle w:val="Compact"/>
              <w:jc w:val="left"/>
            </w:pPr>
            <w:r>
              <w:t xml:space="preserve">0.0364</w:t>
            </w:r>
          </w:p>
        </w:tc>
      </w:tr>
      <w:tr>
        <w:tc>
          <w:tcPr/>
          <w:p>
            <w:pPr>
              <w:pStyle w:val="Compact"/>
              <w:jc w:val="left"/>
            </w:pPr>
            <w:r>
              <w:t xml:space="preserve">103.082</w:t>
            </w:r>
          </w:p>
        </w:tc>
        <w:tc>
          <w:tcPr/>
          <w:p>
            <w:pPr>
              <w:pStyle w:val="Compact"/>
              <w:jc w:val="left"/>
            </w:pPr>
            <w:r>
              <w:t xml:space="preserve">0.0397</w:t>
            </w:r>
          </w:p>
        </w:tc>
        <w:tc>
          <w:tcPr/>
          <w:p>
            <w:pPr>
              <w:pStyle w:val="Compact"/>
              <w:jc w:val="left"/>
            </w:pPr>
            <w:r>
              <w:t xml:space="preserve">0.0300</w:t>
            </w:r>
          </w:p>
        </w:tc>
      </w:tr>
      <w:tr>
        <w:tc>
          <w:tcPr/>
          <w:p>
            <w:pPr>
              <w:pStyle w:val="Compact"/>
              <w:jc w:val="left"/>
            </w:pPr>
            <w:r>
              <w:t xml:space="preserve">103.553</w:t>
            </w:r>
          </w:p>
        </w:tc>
        <w:tc>
          <w:tcPr/>
          <w:p>
            <w:pPr>
              <w:pStyle w:val="Compact"/>
              <w:jc w:val="left"/>
            </w:pPr>
            <w:r>
              <w:t xml:space="preserve">0.0423</w:t>
            </w:r>
          </w:p>
        </w:tc>
        <w:tc>
          <w:tcPr/>
          <w:p>
            <w:pPr>
              <w:pStyle w:val="Compact"/>
              <w:jc w:val="left"/>
            </w:pPr>
            <w:r>
              <w:t xml:space="preserve">0.0346</w:t>
            </w:r>
          </w:p>
        </w:tc>
      </w:tr>
      <w:tr>
        <w:tc>
          <w:tcPr/>
          <w:p>
            <w:pPr>
              <w:pStyle w:val="Compact"/>
              <w:jc w:val="left"/>
            </w:pPr>
            <w:r>
              <w:t xml:space="preserve">104.024</w:t>
            </w:r>
          </w:p>
        </w:tc>
        <w:tc>
          <w:tcPr/>
          <w:p>
            <w:pPr>
              <w:pStyle w:val="Compact"/>
              <w:jc w:val="left"/>
            </w:pPr>
            <w:r>
              <w:t xml:space="preserve">0.0274</w:t>
            </w:r>
          </w:p>
        </w:tc>
        <w:tc>
          <w:tcPr/>
          <w:p>
            <w:pPr>
              <w:pStyle w:val="Compact"/>
              <w:jc w:val="left"/>
            </w:pPr>
            <w:r>
              <w:t xml:space="preserve">0.0284</w:t>
            </w:r>
          </w:p>
        </w:tc>
      </w:tr>
      <w:tr>
        <w:tc>
          <w:tcPr/>
          <w:p>
            <w:pPr>
              <w:pStyle w:val="Compact"/>
              <w:jc w:val="left"/>
            </w:pPr>
            <w:r>
              <w:t xml:space="preserve">104.494</w:t>
            </w:r>
          </w:p>
        </w:tc>
        <w:tc>
          <w:tcPr/>
          <w:p>
            <w:pPr>
              <w:pStyle w:val="Compact"/>
              <w:jc w:val="left"/>
            </w:pPr>
            <w:r>
              <w:t xml:space="preserve">0.0462</w:t>
            </w:r>
          </w:p>
        </w:tc>
        <w:tc>
          <w:tcPr/>
          <w:p>
            <w:pPr>
              <w:pStyle w:val="Compact"/>
              <w:jc w:val="left"/>
            </w:pPr>
            <w:r>
              <w:t xml:space="preserve">0.0180</w:t>
            </w:r>
          </w:p>
        </w:tc>
      </w:tr>
      <w:tr>
        <w:tc>
          <w:tcPr/>
          <w:p>
            <w:pPr>
              <w:pStyle w:val="Compact"/>
              <w:jc w:val="left"/>
            </w:pPr>
            <w:r>
              <w:t xml:space="preserve">104.965</w:t>
            </w:r>
          </w:p>
        </w:tc>
        <w:tc>
          <w:tcPr/>
          <w:p>
            <w:pPr>
              <w:pStyle w:val="Compact"/>
              <w:jc w:val="left"/>
            </w:pPr>
            <w:r>
              <w:t xml:space="preserve">0.0236</w:t>
            </w:r>
          </w:p>
        </w:tc>
        <w:tc>
          <w:tcPr/>
          <w:p>
            <w:pPr>
              <w:pStyle w:val="Compact"/>
              <w:jc w:val="left"/>
            </w:pPr>
            <w:r>
              <w:t xml:space="preserve">0.0236</w:t>
            </w:r>
          </w:p>
        </w:tc>
      </w:tr>
      <w:tr>
        <w:tc>
          <w:tcPr/>
          <w:p>
            <w:pPr>
              <w:pStyle w:val="Compact"/>
              <w:jc w:val="left"/>
            </w:pPr>
            <w:r>
              <w:t xml:space="preserve">105.435</w:t>
            </w:r>
          </w:p>
        </w:tc>
        <w:tc>
          <w:tcPr/>
          <w:p>
            <w:pPr>
              <w:pStyle w:val="Compact"/>
              <w:jc w:val="left"/>
            </w:pPr>
            <w:r>
              <w:t xml:space="preserve">0.0413</w:t>
            </w:r>
          </w:p>
        </w:tc>
        <w:tc>
          <w:tcPr/>
          <w:p>
            <w:pPr>
              <w:pStyle w:val="Compact"/>
              <w:jc w:val="left"/>
            </w:pPr>
            <w:r>
              <w:t xml:space="preserve">0.0334</w:t>
            </w:r>
          </w:p>
        </w:tc>
      </w:tr>
      <w:tr>
        <w:tc>
          <w:tcPr/>
          <w:p>
            <w:pPr>
              <w:pStyle w:val="Compact"/>
              <w:jc w:val="left"/>
            </w:pPr>
            <w:r>
              <w:t xml:space="preserve">105.906</w:t>
            </w:r>
          </w:p>
        </w:tc>
        <w:tc>
          <w:tcPr/>
          <w:p>
            <w:pPr>
              <w:pStyle w:val="Compact"/>
              <w:jc w:val="left"/>
            </w:pPr>
            <w:r>
              <w:t xml:space="preserve">0.0297</w:t>
            </w:r>
          </w:p>
        </w:tc>
        <w:tc>
          <w:tcPr/>
          <w:p>
            <w:pPr>
              <w:pStyle w:val="Compact"/>
              <w:jc w:val="left"/>
            </w:pPr>
            <w:r>
              <w:t xml:space="preserve">0.0417</w:t>
            </w:r>
          </w:p>
        </w:tc>
      </w:tr>
      <w:tr>
        <w:tc>
          <w:tcPr/>
          <w:p>
            <w:pPr>
              <w:pStyle w:val="Compact"/>
              <w:jc w:val="left"/>
            </w:pPr>
            <w:r>
              <w:t xml:space="preserve">106.376</w:t>
            </w:r>
          </w:p>
        </w:tc>
        <w:tc>
          <w:tcPr/>
          <w:p>
            <w:pPr>
              <w:pStyle w:val="Compact"/>
              <w:jc w:val="left"/>
            </w:pPr>
            <w:r>
              <w:t xml:space="preserve">0.0396</w:t>
            </w:r>
          </w:p>
        </w:tc>
        <w:tc>
          <w:tcPr/>
          <w:p>
            <w:pPr>
              <w:pStyle w:val="Compact"/>
              <w:jc w:val="left"/>
            </w:pPr>
            <w:r>
              <w:t xml:space="preserve">0.0206</w:t>
            </w:r>
          </w:p>
        </w:tc>
      </w:tr>
      <w:tr>
        <w:tc>
          <w:tcPr/>
          <w:p>
            <w:pPr>
              <w:pStyle w:val="Compact"/>
              <w:jc w:val="left"/>
            </w:pPr>
            <w:r>
              <w:t xml:space="preserve">106.847</w:t>
            </w:r>
          </w:p>
        </w:tc>
        <w:tc>
          <w:tcPr/>
          <w:p>
            <w:pPr>
              <w:pStyle w:val="Compact"/>
              <w:jc w:val="left"/>
            </w:pPr>
            <w:r>
              <w:t xml:space="preserve">0.0300</w:t>
            </w:r>
          </w:p>
        </w:tc>
        <w:tc>
          <w:tcPr/>
          <w:p>
            <w:pPr>
              <w:pStyle w:val="Compact"/>
              <w:jc w:val="left"/>
            </w:pPr>
            <w:r>
              <w:t xml:space="preserve">0.0337</w:t>
            </w:r>
          </w:p>
        </w:tc>
      </w:tr>
      <w:tr>
        <w:tc>
          <w:tcPr/>
          <w:p>
            <w:pPr>
              <w:pStyle w:val="Compact"/>
              <w:jc w:val="left"/>
            </w:pPr>
            <w:r>
              <w:t xml:space="preserve">107.318</w:t>
            </w:r>
          </w:p>
        </w:tc>
        <w:tc>
          <w:tcPr/>
          <w:p>
            <w:pPr>
              <w:pStyle w:val="Compact"/>
              <w:jc w:val="left"/>
            </w:pPr>
            <w:r>
              <w:t xml:space="preserve">0.0380</w:t>
            </w:r>
          </w:p>
        </w:tc>
        <w:tc>
          <w:tcPr/>
          <w:p>
            <w:pPr>
              <w:pStyle w:val="Compact"/>
              <w:jc w:val="left"/>
            </w:pPr>
            <w:r>
              <w:t xml:space="preserve">0.0381</w:t>
            </w:r>
          </w:p>
        </w:tc>
      </w:tr>
      <w:tr>
        <w:tc>
          <w:tcPr/>
          <w:p>
            <w:pPr>
              <w:pStyle w:val="Compact"/>
              <w:jc w:val="left"/>
            </w:pPr>
            <w:r>
              <w:t xml:space="preserve">107.788</w:t>
            </w:r>
          </w:p>
        </w:tc>
        <w:tc>
          <w:tcPr/>
          <w:p>
            <w:pPr>
              <w:pStyle w:val="Compact"/>
              <w:jc w:val="left"/>
            </w:pPr>
            <w:r>
              <w:t xml:space="preserve">0.0396</w:t>
            </w:r>
          </w:p>
        </w:tc>
        <w:tc>
          <w:tcPr/>
          <w:p>
            <w:pPr>
              <w:pStyle w:val="Compact"/>
              <w:jc w:val="left"/>
            </w:pPr>
            <w:r>
              <w:t xml:space="preserve">0.0212</w:t>
            </w:r>
          </w:p>
        </w:tc>
      </w:tr>
      <w:tr>
        <w:tc>
          <w:tcPr/>
          <w:p>
            <w:pPr>
              <w:pStyle w:val="Compact"/>
              <w:jc w:val="left"/>
            </w:pPr>
            <w:r>
              <w:t xml:space="preserve">108.259</w:t>
            </w:r>
          </w:p>
        </w:tc>
        <w:tc>
          <w:tcPr/>
          <w:p>
            <w:pPr>
              <w:pStyle w:val="Compact"/>
              <w:jc w:val="left"/>
            </w:pPr>
            <w:r>
              <w:t xml:space="preserve">0.0338</w:t>
            </w:r>
          </w:p>
        </w:tc>
        <w:tc>
          <w:tcPr/>
          <w:p>
            <w:pPr>
              <w:pStyle w:val="Compact"/>
              <w:jc w:val="left"/>
            </w:pPr>
            <w:r>
              <w:t xml:space="preserve">0.0297</w:t>
            </w:r>
          </w:p>
        </w:tc>
      </w:tr>
      <w:tr>
        <w:tc>
          <w:tcPr/>
          <w:p>
            <w:pPr>
              <w:pStyle w:val="Compact"/>
              <w:jc w:val="left"/>
            </w:pPr>
            <w:r>
              <w:t xml:space="preserve">108.729</w:t>
            </w:r>
          </w:p>
        </w:tc>
        <w:tc>
          <w:tcPr/>
          <w:p>
            <w:pPr>
              <w:pStyle w:val="Compact"/>
              <w:jc w:val="left"/>
            </w:pPr>
            <w:r>
              <w:t xml:space="preserve">0.0273</w:t>
            </w:r>
          </w:p>
        </w:tc>
        <w:tc>
          <w:tcPr/>
          <w:p>
            <w:pPr>
              <w:pStyle w:val="Compact"/>
              <w:jc w:val="left"/>
            </w:pPr>
            <w:r>
              <w:t xml:space="preserve">0.0346</w:t>
            </w:r>
          </w:p>
        </w:tc>
      </w:tr>
      <w:tr>
        <w:tc>
          <w:tcPr/>
          <w:p>
            <w:pPr>
              <w:pStyle w:val="Compact"/>
              <w:jc w:val="left"/>
            </w:pPr>
            <w:r>
              <w:t xml:space="preserve">109.200</w:t>
            </w:r>
          </w:p>
        </w:tc>
        <w:tc>
          <w:tcPr/>
          <w:p>
            <w:pPr>
              <w:pStyle w:val="Compact"/>
              <w:jc w:val="left"/>
            </w:pPr>
            <w:r>
              <w:t xml:space="preserve">0.0317</w:t>
            </w:r>
          </w:p>
        </w:tc>
        <w:tc>
          <w:tcPr/>
          <w:p>
            <w:pPr>
              <w:pStyle w:val="Compact"/>
              <w:jc w:val="left"/>
            </w:pPr>
            <w:r>
              <w:t xml:space="preserve">0.0246</w:t>
            </w:r>
          </w:p>
        </w:tc>
      </w:tr>
      <w:tr>
        <w:tc>
          <w:tcPr/>
          <w:p>
            <w:pPr>
              <w:pStyle w:val="Compact"/>
              <w:jc w:val="left"/>
            </w:pPr>
            <w:r>
              <w:t xml:space="preserve">109.671</w:t>
            </w:r>
          </w:p>
        </w:tc>
        <w:tc>
          <w:tcPr/>
          <w:p>
            <w:pPr>
              <w:pStyle w:val="Compact"/>
              <w:jc w:val="left"/>
            </w:pPr>
            <w:r>
              <w:t xml:space="preserve">0.0366</w:t>
            </w:r>
          </w:p>
        </w:tc>
        <w:tc>
          <w:tcPr/>
          <w:p>
            <w:pPr>
              <w:pStyle w:val="Compact"/>
              <w:jc w:val="left"/>
            </w:pPr>
            <w:r>
              <w:t xml:space="preserve">0.0428</w:t>
            </w:r>
          </w:p>
        </w:tc>
      </w:tr>
      <w:tr>
        <w:tc>
          <w:tcPr/>
          <w:p>
            <w:pPr>
              <w:pStyle w:val="Compact"/>
              <w:jc w:val="left"/>
            </w:pPr>
            <w:r>
              <w:t xml:space="preserve">110.141</w:t>
            </w:r>
          </w:p>
        </w:tc>
        <w:tc>
          <w:tcPr/>
          <w:p>
            <w:pPr>
              <w:pStyle w:val="Compact"/>
              <w:jc w:val="left"/>
            </w:pPr>
            <w:r>
              <w:t xml:space="preserve">0.0272</w:t>
            </w:r>
          </w:p>
        </w:tc>
        <w:tc>
          <w:tcPr/>
          <w:p>
            <w:pPr>
              <w:pStyle w:val="Compact"/>
              <w:jc w:val="left"/>
            </w:pPr>
            <w:r>
              <w:t xml:space="preserve">0.0132</w:t>
            </w:r>
          </w:p>
        </w:tc>
      </w:tr>
      <w:tr>
        <w:tc>
          <w:tcPr/>
          <w:p>
            <w:pPr>
              <w:pStyle w:val="Compact"/>
              <w:jc w:val="left"/>
            </w:pPr>
            <w:r>
              <w:t xml:space="preserve">110.612</w:t>
            </w:r>
          </w:p>
        </w:tc>
        <w:tc>
          <w:tcPr/>
          <w:p>
            <w:pPr>
              <w:pStyle w:val="Compact"/>
              <w:jc w:val="left"/>
            </w:pPr>
            <w:r>
              <w:t xml:space="preserve">0.0487</w:t>
            </w:r>
          </w:p>
        </w:tc>
        <w:tc>
          <w:tcPr/>
          <w:p>
            <w:pPr>
              <w:pStyle w:val="Compact"/>
              <w:jc w:val="left"/>
            </w:pPr>
            <w:r>
              <w:t xml:space="preserve">0.0376</w:t>
            </w:r>
          </w:p>
        </w:tc>
      </w:tr>
      <w:tr>
        <w:tc>
          <w:tcPr/>
          <w:p>
            <w:pPr>
              <w:pStyle w:val="Compact"/>
              <w:jc w:val="left"/>
            </w:pPr>
            <w:r>
              <w:t xml:space="preserve">111.082</w:t>
            </w:r>
          </w:p>
        </w:tc>
        <w:tc>
          <w:tcPr/>
          <w:p>
            <w:pPr>
              <w:pStyle w:val="Compact"/>
              <w:jc w:val="left"/>
            </w:pPr>
            <w:r>
              <w:t xml:space="preserve">0.0257</w:t>
            </w:r>
          </w:p>
        </w:tc>
        <w:tc>
          <w:tcPr/>
          <w:p>
            <w:pPr>
              <w:pStyle w:val="Compact"/>
              <w:jc w:val="left"/>
            </w:pPr>
            <w:r>
              <w:t xml:space="preserve">0.0209</w:t>
            </w:r>
          </w:p>
        </w:tc>
      </w:tr>
      <w:tr>
        <w:tc>
          <w:tcPr/>
          <w:p>
            <w:pPr>
              <w:pStyle w:val="Compact"/>
              <w:jc w:val="left"/>
            </w:pPr>
            <w:r>
              <w:t xml:space="preserve">111.553</w:t>
            </w:r>
          </w:p>
        </w:tc>
        <w:tc>
          <w:tcPr/>
          <w:p>
            <w:pPr>
              <w:pStyle w:val="Compact"/>
              <w:jc w:val="left"/>
            </w:pPr>
            <w:r>
              <w:t xml:space="preserve">0.0430</w:t>
            </w:r>
          </w:p>
        </w:tc>
        <w:tc>
          <w:tcPr/>
          <w:p>
            <w:pPr>
              <w:pStyle w:val="Compact"/>
              <w:jc w:val="left"/>
            </w:pPr>
            <w:r>
              <w:t xml:space="preserve">0.0235</w:t>
            </w:r>
          </w:p>
        </w:tc>
      </w:tr>
      <w:tr>
        <w:tc>
          <w:tcPr/>
          <w:p>
            <w:pPr>
              <w:pStyle w:val="Compact"/>
              <w:jc w:val="left"/>
            </w:pPr>
            <w:r>
              <w:t xml:space="preserve">112.024</w:t>
            </w:r>
          </w:p>
        </w:tc>
        <w:tc>
          <w:tcPr/>
          <w:p>
            <w:pPr>
              <w:pStyle w:val="Compact"/>
              <w:jc w:val="left"/>
            </w:pPr>
            <w:r>
              <w:t xml:space="preserve">0.0355</w:t>
            </w:r>
          </w:p>
        </w:tc>
        <w:tc>
          <w:tcPr/>
          <w:p>
            <w:pPr>
              <w:pStyle w:val="Compact"/>
              <w:jc w:val="left"/>
            </w:pPr>
            <w:r>
              <w:t xml:space="preserve">0.0235</w:t>
            </w:r>
          </w:p>
        </w:tc>
      </w:tr>
      <w:tr>
        <w:tc>
          <w:tcPr/>
          <w:p>
            <w:pPr>
              <w:pStyle w:val="Compact"/>
              <w:jc w:val="left"/>
            </w:pPr>
            <w:r>
              <w:t xml:space="preserve">112.494</w:t>
            </w:r>
          </w:p>
        </w:tc>
        <w:tc>
          <w:tcPr/>
          <w:p>
            <w:pPr>
              <w:pStyle w:val="Compact"/>
              <w:jc w:val="left"/>
            </w:pPr>
            <w:r>
              <w:t xml:space="preserve">0.0468</w:t>
            </w:r>
          </w:p>
        </w:tc>
        <w:tc>
          <w:tcPr/>
          <w:p>
            <w:pPr>
              <w:pStyle w:val="Compact"/>
              <w:jc w:val="left"/>
            </w:pPr>
            <w:r>
              <w:t xml:space="preserve">0.0171</w:t>
            </w:r>
          </w:p>
        </w:tc>
      </w:tr>
      <w:tr>
        <w:tc>
          <w:tcPr/>
          <w:p>
            <w:pPr>
              <w:pStyle w:val="Compact"/>
              <w:jc w:val="left"/>
            </w:pPr>
            <w:r>
              <w:t xml:space="preserve">112.965</w:t>
            </w:r>
          </w:p>
        </w:tc>
        <w:tc>
          <w:tcPr/>
          <w:p>
            <w:pPr>
              <w:pStyle w:val="Compact"/>
              <w:jc w:val="left"/>
            </w:pPr>
            <w:r>
              <w:t xml:space="preserve">0.0329</w:t>
            </w:r>
          </w:p>
        </w:tc>
        <w:tc>
          <w:tcPr/>
          <w:p>
            <w:pPr>
              <w:pStyle w:val="Compact"/>
              <w:jc w:val="left"/>
            </w:pPr>
            <w:r>
              <w:t xml:space="preserve">0.0362</w:t>
            </w:r>
          </w:p>
        </w:tc>
      </w:tr>
      <w:tr>
        <w:tc>
          <w:tcPr/>
          <w:p>
            <w:pPr>
              <w:pStyle w:val="Compact"/>
              <w:jc w:val="left"/>
            </w:pPr>
            <w:r>
              <w:t xml:space="preserve">113.435</w:t>
            </w:r>
          </w:p>
        </w:tc>
        <w:tc>
          <w:tcPr/>
          <w:p>
            <w:pPr>
              <w:pStyle w:val="Compact"/>
              <w:jc w:val="left"/>
            </w:pPr>
            <w:r>
              <w:t xml:space="preserve">0.0426</w:t>
            </w:r>
          </w:p>
        </w:tc>
        <w:tc>
          <w:tcPr/>
          <w:p>
            <w:pPr>
              <w:pStyle w:val="Compact"/>
              <w:jc w:val="left"/>
            </w:pPr>
            <w:r>
              <w:t xml:space="preserve">0.0244</w:t>
            </w:r>
          </w:p>
        </w:tc>
      </w:tr>
      <w:tr>
        <w:tc>
          <w:tcPr/>
          <w:p>
            <w:pPr>
              <w:pStyle w:val="Compact"/>
              <w:jc w:val="left"/>
            </w:pPr>
            <w:r>
              <w:t xml:space="preserve">113.906</w:t>
            </w:r>
          </w:p>
        </w:tc>
        <w:tc>
          <w:tcPr/>
          <w:p>
            <w:pPr>
              <w:pStyle w:val="Compact"/>
              <w:jc w:val="left"/>
            </w:pPr>
            <w:r>
              <w:t xml:space="preserve">0.0389</w:t>
            </w:r>
          </w:p>
        </w:tc>
        <w:tc>
          <w:tcPr/>
          <w:p>
            <w:pPr>
              <w:pStyle w:val="Compact"/>
              <w:jc w:val="left"/>
            </w:pPr>
            <w:r>
              <w:t xml:space="preserve">0.0283</w:t>
            </w:r>
          </w:p>
        </w:tc>
      </w:tr>
      <w:tr>
        <w:tc>
          <w:tcPr/>
          <w:p>
            <w:pPr>
              <w:pStyle w:val="Compact"/>
              <w:jc w:val="left"/>
            </w:pPr>
            <w:r>
              <w:t xml:space="preserve">114.376</w:t>
            </w:r>
          </w:p>
        </w:tc>
        <w:tc>
          <w:tcPr/>
          <w:p>
            <w:pPr>
              <w:pStyle w:val="Compact"/>
              <w:jc w:val="left"/>
            </w:pPr>
            <w:r>
              <w:t xml:space="preserve">0.0309</w:t>
            </w:r>
          </w:p>
        </w:tc>
        <w:tc>
          <w:tcPr/>
          <w:p>
            <w:pPr>
              <w:pStyle w:val="Compact"/>
              <w:jc w:val="left"/>
            </w:pPr>
            <w:r>
              <w:t xml:space="preserve">0.0201</w:t>
            </w:r>
          </w:p>
        </w:tc>
      </w:tr>
      <w:tr>
        <w:tc>
          <w:tcPr/>
          <w:p>
            <w:pPr>
              <w:pStyle w:val="Compact"/>
              <w:jc w:val="left"/>
            </w:pPr>
            <w:r>
              <w:t xml:space="preserve">114.847</w:t>
            </w:r>
          </w:p>
        </w:tc>
        <w:tc>
          <w:tcPr/>
          <w:p>
            <w:pPr>
              <w:pStyle w:val="Compact"/>
              <w:jc w:val="left"/>
            </w:pPr>
            <w:r>
              <w:t xml:space="preserve">0.0409</w:t>
            </w:r>
          </w:p>
        </w:tc>
        <w:tc>
          <w:tcPr/>
          <w:p>
            <w:pPr>
              <w:pStyle w:val="Compact"/>
              <w:jc w:val="left"/>
            </w:pPr>
            <w:r>
              <w:t xml:space="preserve">0.0184</w:t>
            </w:r>
          </w:p>
        </w:tc>
      </w:tr>
      <w:tr>
        <w:tc>
          <w:tcPr/>
          <w:p>
            <w:pPr>
              <w:pStyle w:val="Compact"/>
              <w:jc w:val="left"/>
            </w:pPr>
            <w:r>
              <w:t xml:space="preserve">115.318</w:t>
            </w:r>
          </w:p>
        </w:tc>
        <w:tc>
          <w:tcPr/>
          <w:p>
            <w:pPr>
              <w:pStyle w:val="Compact"/>
              <w:jc w:val="left"/>
            </w:pPr>
            <w:r>
              <w:t xml:space="preserve">0.0336</w:t>
            </w:r>
          </w:p>
        </w:tc>
        <w:tc>
          <w:tcPr/>
          <w:p>
            <w:pPr>
              <w:pStyle w:val="Compact"/>
              <w:jc w:val="left"/>
            </w:pPr>
            <w:r>
              <w:t xml:space="preserve">0.0321</w:t>
            </w:r>
          </w:p>
        </w:tc>
      </w:tr>
      <w:tr>
        <w:tc>
          <w:tcPr/>
          <w:p>
            <w:pPr>
              <w:pStyle w:val="Compact"/>
              <w:jc w:val="left"/>
            </w:pPr>
            <w:r>
              <w:t xml:space="preserve">115.788</w:t>
            </w:r>
          </w:p>
        </w:tc>
        <w:tc>
          <w:tcPr/>
          <w:p>
            <w:pPr>
              <w:pStyle w:val="Compact"/>
              <w:jc w:val="left"/>
            </w:pPr>
            <w:r>
              <w:t xml:space="preserve">0.0344</w:t>
            </w:r>
          </w:p>
        </w:tc>
        <w:tc>
          <w:tcPr/>
          <w:p>
            <w:pPr>
              <w:pStyle w:val="Compact"/>
              <w:jc w:val="left"/>
            </w:pPr>
            <w:r>
              <w:t xml:space="preserve">0.0243</w:t>
            </w:r>
          </w:p>
        </w:tc>
      </w:tr>
      <w:tr>
        <w:tc>
          <w:tcPr/>
          <w:p>
            <w:pPr>
              <w:pStyle w:val="Compact"/>
              <w:jc w:val="left"/>
            </w:pPr>
            <w:r>
              <w:t xml:space="preserve">116.259</w:t>
            </w:r>
          </w:p>
        </w:tc>
        <w:tc>
          <w:tcPr/>
          <w:p>
            <w:pPr>
              <w:pStyle w:val="Compact"/>
              <w:jc w:val="left"/>
            </w:pPr>
            <w:r>
              <w:t xml:space="preserve">0.0360</w:t>
            </w:r>
          </w:p>
        </w:tc>
        <w:tc>
          <w:tcPr/>
          <w:p>
            <w:pPr>
              <w:pStyle w:val="Compact"/>
              <w:jc w:val="left"/>
            </w:pPr>
            <w:r>
              <w:t xml:space="preserve">0.0223</w:t>
            </w:r>
          </w:p>
        </w:tc>
      </w:tr>
      <w:tr>
        <w:tc>
          <w:tcPr/>
          <w:p>
            <w:pPr>
              <w:pStyle w:val="Compact"/>
              <w:jc w:val="left"/>
            </w:pPr>
            <w:r>
              <w:t xml:space="preserve">116.729</w:t>
            </w:r>
          </w:p>
        </w:tc>
        <w:tc>
          <w:tcPr/>
          <w:p>
            <w:pPr>
              <w:pStyle w:val="Compact"/>
              <w:jc w:val="left"/>
            </w:pPr>
            <w:r>
              <w:t xml:space="preserve">0.0332</w:t>
            </w:r>
          </w:p>
        </w:tc>
        <w:tc>
          <w:tcPr/>
          <w:p>
            <w:pPr>
              <w:pStyle w:val="Compact"/>
              <w:jc w:val="left"/>
            </w:pPr>
            <w:r>
              <w:t xml:space="preserve">0.0300</w:t>
            </w:r>
          </w:p>
        </w:tc>
      </w:tr>
      <w:tr>
        <w:tc>
          <w:tcPr/>
          <w:p>
            <w:pPr>
              <w:pStyle w:val="Compact"/>
              <w:jc w:val="left"/>
            </w:pPr>
            <w:r>
              <w:t xml:space="preserve">117.200</w:t>
            </w:r>
          </w:p>
        </w:tc>
        <w:tc>
          <w:tcPr/>
          <w:p>
            <w:pPr>
              <w:pStyle w:val="Compact"/>
              <w:jc w:val="left"/>
            </w:pPr>
            <w:r>
              <w:t xml:space="preserve">0.0350</w:t>
            </w:r>
          </w:p>
        </w:tc>
        <w:tc>
          <w:tcPr/>
          <w:p>
            <w:pPr>
              <w:pStyle w:val="Compact"/>
              <w:jc w:val="left"/>
            </w:pPr>
            <w:r>
              <w:t xml:space="preserve">0.0257</w:t>
            </w:r>
          </w:p>
        </w:tc>
      </w:tr>
      <w:tr>
        <w:tc>
          <w:tcPr/>
          <w:p>
            <w:pPr>
              <w:pStyle w:val="Compact"/>
              <w:jc w:val="left"/>
            </w:pPr>
            <w:r>
              <w:t xml:space="preserve">117.671</w:t>
            </w:r>
          </w:p>
        </w:tc>
        <w:tc>
          <w:tcPr/>
          <w:p>
            <w:pPr>
              <w:pStyle w:val="Compact"/>
              <w:jc w:val="left"/>
            </w:pPr>
            <w:r>
              <w:t xml:space="preserve">0.0305</w:t>
            </w:r>
          </w:p>
        </w:tc>
        <w:tc>
          <w:tcPr/>
          <w:p>
            <w:pPr>
              <w:pStyle w:val="Compact"/>
              <w:jc w:val="left"/>
            </w:pPr>
            <w:r>
              <w:t xml:space="preserve">0.0226</w:t>
            </w:r>
          </w:p>
        </w:tc>
      </w:tr>
      <w:tr>
        <w:tc>
          <w:tcPr/>
          <w:p>
            <w:pPr>
              <w:pStyle w:val="Compact"/>
              <w:jc w:val="left"/>
            </w:pPr>
            <w:r>
              <w:t xml:space="preserve">118.141</w:t>
            </w:r>
          </w:p>
        </w:tc>
        <w:tc>
          <w:tcPr/>
          <w:p>
            <w:pPr>
              <w:pStyle w:val="Compact"/>
              <w:jc w:val="left"/>
            </w:pPr>
            <w:r>
              <w:t xml:space="preserve">0.0466</w:t>
            </w:r>
          </w:p>
        </w:tc>
        <w:tc>
          <w:tcPr/>
          <w:p>
            <w:pPr>
              <w:pStyle w:val="Compact"/>
              <w:jc w:val="left"/>
            </w:pPr>
            <w:r>
              <w:t xml:space="preserve">0.0142</w:t>
            </w:r>
          </w:p>
        </w:tc>
      </w:tr>
      <w:tr>
        <w:tc>
          <w:tcPr/>
          <w:p>
            <w:pPr>
              <w:pStyle w:val="Compact"/>
              <w:jc w:val="left"/>
            </w:pPr>
            <w:r>
              <w:t xml:space="preserve">118.612</w:t>
            </w:r>
          </w:p>
        </w:tc>
        <w:tc>
          <w:tcPr/>
          <w:p>
            <w:pPr>
              <w:pStyle w:val="Compact"/>
              <w:jc w:val="left"/>
            </w:pPr>
            <w:r>
              <w:t xml:space="preserve">0.0421</w:t>
            </w:r>
          </w:p>
        </w:tc>
        <w:tc>
          <w:tcPr/>
          <w:p>
            <w:pPr>
              <w:pStyle w:val="Compact"/>
              <w:jc w:val="left"/>
            </w:pPr>
            <w:r>
              <w:t xml:space="preserve">0.0220</w:t>
            </w:r>
          </w:p>
        </w:tc>
      </w:tr>
      <w:tr>
        <w:tc>
          <w:tcPr/>
          <w:p>
            <w:pPr>
              <w:pStyle w:val="Compact"/>
              <w:jc w:val="left"/>
            </w:pPr>
            <w:r>
              <w:t xml:space="preserve">119.082</w:t>
            </w:r>
          </w:p>
        </w:tc>
        <w:tc>
          <w:tcPr/>
          <w:p>
            <w:pPr>
              <w:pStyle w:val="Compact"/>
              <w:jc w:val="left"/>
            </w:pPr>
            <w:r>
              <w:t xml:space="preserve">0.0331</w:t>
            </w:r>
          </w:p>
        </w:tc>
        <w:tc>
          <w:tcPr/>
          <w:p>
            <w:pPr>
              <w:pStyle w:val="Compact"/>
              <w:jc w:val="left"/>
            </w:pPr>
            <w:r>
              <w:t xml:space="preserve">0.0296</w:t>
            </w:r>
          </w:p>
        </w:tc>
      </w:tr>
      <w:tr>
        <w:tc>
          <w:tcPr/>
          <w:p>
            <w:pPr>
              <w:pStyle w:val="Compact"/>
              <w:jc w:val="left"/>
            </w:pPr>
            <w:r>
              <w:t xml:space="preserve">119.553</w:t>
            </w:r>
          </w:p>
        </w:tc>
        <w:tc>
          <w:tcPr/>
          <w:p>
            <w:pPr>
              <w:pStyle w:val="Compact"/>
              <w:jc w:val="left"/>
            </w:pPr>
            <w:r>
              <w:t xml:space="preserve">0.0515</w:t>
            </w:r>
          </w:p>
        </w:tc>
        <w:tc>
          <w:tcPr/>
          <w:p>
            <w:pPr>
              <w:pStyle w:val="Compact"/>
              <w:jc w:val="left"/>
            </w:pPr>
            <w:r>
              <w:t xml:space="preserve">0.0176</w:t>
            </w:r>
          </w:p>
        </w:tc>
      </w:tr>
      <w:tr>
        <w:tc>
          <w:tcPr/>
          <w:p>
            <w:pPr>
              <w:pStyle w:val="Compact"/>
              <w:jc w:val="left"/>
            </w:pPr>
            <w:r>
              <w:t xml:space="preserve">120.000</w:t>
            </w:r>
          </w:p>
        </w:tc>
        <w:tc>
          <w:tcPr/>
          <w:p>
            <w:pPr>
              <w:pStyle w:val="Compact"/>
              <w:jc w:val="left"/>
            </w:pPr>
            <w:r>
              <w:t xml:space="preserve">0.0356</w:t>
            </w:r>
          </w:p>
        </w:tc>
        <w:tc>
          <w:tcPr/>
          <w:p>
            <w:pPr>
              <w:pStyle w:val="Compact"/>
              <w:jc w:val="left"/>
            </w:pPr>
            <w:r>
              <w:t xml:space="preserve">0.0456</w:t>
            </w:r>
          </w:p>
        </w:tc>
      </w:tr>
    </w:tbl>
    <w:p>
      <w:pPr>
        <w:pStyle w:val="BodyText"/>
      </w:pPr>
      <w:r>
        <w:t xml:space="preserve">5100 points total; the full CSV —</w:t>
      </w:r>
      <w:r>
        <w:t xml:space="preserve"> </w:t>
      </w:r>
      <w:r>
        <w:rPr>
          <w:rStyle w:val="VerbatimChar"/>
        </w:rPr>
        <w:t xml:space="preserve">02_data/raw/wave_attractors/E7_route_fraction.csv</w:t>
      </w:r>
      <w:r>
        <w:t xml:space="preserve">.</w:t>
      </w:r>
    </w:p>
    <w:p>
      <w:r>
        <w:pict>
          <v:rect style="width:0;height:1.5pt" o:hralign="center" o:hrstd="t" o:hr="t"/>
        </w:pict>
      </w:r>
    </w:p>
    <w:bookmarkEnd w:id="523"/>
    <w:bookmarkEnd w:id="524"/>
    <w:bookmarkStart w:id="526" w:name="X77e7a2664a53c379f4c036f1e70665280cca352"/>
    <w:p>
      <w:pPr>
        <w:pStyle w:val="Heading2"/>
      </w:pPr>
      <w:r>
        <w:t xml:space="preserve">31R. The eight observatory documents — primary records in the original Russian</w:t>
      </w:r>
    </w:p>
    <w:p>
      <w:pPr>
        <w:pStyle w:val="FirstParagraph"/>
      </w:pPr>
      <w:r>
        <w:rPr>
          <w:i/>
          <w:iCs/>
        </w:rPr>
        <w:t xml:space="preserve">Editorial note: the observatory’s documentation set exists in Russian only. The English condensations above (31a–31h) carry the content; the originals are included verbatim below as primary source records — the same policy the Russian edition applies to English-language sources.</w:t>
      </w:r>
    </w:p>
    <w:bookmarkStart w:id="525" w:name="X20ffa946e653b8afd076763178aea6f39297878"/>
    <w:p>
      <w:pPr>
        <w:pStyle w:val="Heading3"/>
      </w:pPr>
      <w:r>
        <w:t xml:space="preserve">31R.01 — Overview (первоисточник на русском / primary record in the original Russian)</w:t>
      </w:r>
    </w:p>
    <w:p>
      <w:pPr>
        <w:pStyle w:val="BlockText"/>
      </w:pPr>
      <w:r>
        <w:t xml:space="preserve">Автор кодов и исследования:</w:t>
      </w:r>
      <w:r>
        <w:t xml:space="preserve"> </w:t>
      </w:r>
      <w:r>
        <w:rPr>
          <w:b/>
          <w:bCs/>
        </w:rPr>
        <w:t xml:space="preserve">Исаев Исхак Хамзатович</w:t>
      </w:r>
      <w:r>
        <w:t xml:space="preserve"> </w:t>
      </w:r>
      <w:r>
        <w:t xml:space="preserve">(ORCID 0009-0003-7299-0701 · DOI 10.5281/zenodo.21825394)</w:t>
      </w:r>
      <w:r>
        <w:t xml:space="preserve"> </w:t>
      </w:r>
      <w:r>
        <w:t xml:space="preserve">Этот документ — научная «визитная карточка» проекта: постановка задачи, физическая модель, статистическая методология и то, зачем всё это нужно.</w:t>
      </w:r>
    </w:p>
    <w:p>
      <w:r>
        <w:pict>
          <v:rect style="width:0;height:1.5pt" o:hralign="center" o:hrstd="t" o:hr="t"/>
        </w:pict>
      </w:r>
    </w:p>
    <w:bookmarkEnd w:id="525"/>
    <w:bookmarkEnd w:id="526"/>
    <w:bookmarkStart w:id="527" w:name="X77645a4e679811afa9c1c653dbd003487ea4b6d"/>
    <w:p>
      <w:pPr>
        <w:pStyle w:val="Heading2"/>
      </w:pPr>
      <w:r>
        <w:t xml:space="preserve">1. Проблема: что не так с нулями дзета-функции</w:t>
      </w:r>
    </w:p>
    <w:p>
      <w:pPr>
        <w:pStyle w:val="FirstParagraph"/>
      </w:pPr>
      <w:r>
        <w:t xml:space="preserve">Дзета-функция Римана ζ(s) — один из самых знаменитых объектов математики. Её нетривиальные нули (комплексные числа вида s = 1/2 + iγ) пронумерованы по возрастанию мнимой части γ: первый нуль γ₁ ≈ 14.134725142, второй γ₂ ≈ 21.022039639, и так далее до бесконечности.</w:t>
      </w:r>
      <w:r>
        <w:t xml:space="preserve"> </w:t>
      </w:r>
      <w:r>
        <w:rPr>
          <w:b/>
          <w:bCs/>
        </w:rPr>
        <w:t xml:space="preserve">Гипотеза Римана</w:t>
      </w:r>
      <w:r>
        <w:t xml:space="preserve"> </w:t>
      </w:r>
      <w:r>
        <w:t xml:space="preserve">утверждает, что все они лежат на прямой Re(s) = 1/2; она проверена для триллионов нулей, но не доказана.</w:t>
      </w:r>
    </w:p>
    <w:p>
      <w:pPr>
        <w:pStyle w:val="BodyText"/>
      </w:pPr>
      <w:r>
        <w:t xml:space="preserve">В 1972 году Хью Монтгомери, изучая парные корреляции нулей ζ(s), встретился с физиком Фрименом Дайсоном — и Дайсон мгновенно узнал в формулах Монтгомери статистику</w:t>
      </w:r>
      <w:r>
        <w:t xml:space="preserve"> </w:t>
      </w:r>
      <w:r>
        <w:rPr>
          <w:b/>
          <w:bCs/>
        </w:rPr>
        <w:t xml:space="preserve">случайных матриц GUE</w:t>
      </w:r>
      <w:r>
        <w:t xml:space="preserve"> </w:t>
      </w:r>
      <w:r>
        <w:t xml:space="preserve">(Gaussian Unitary Ensemble, гауссов унитарный ансамбль, параметр β=2). Это была сенсация: нули «квантовой» по своей природе функции ведут себя как энергетические уровни сложной квантовой системы, инвариантной относительно обращения времени с нарушением симметрии при комплексном сопряжении. С тех пор вопрос звучит так:</w:t>
      </w:r>
      <w:r>
        <w:t xml:space="preserve"> </w:t>
      </w:r>
      <w:r>
        <w:rPr>
          <w:b/>
          <w:bCs/>
        </w:rPr>
        <w:t xml:space="preserve">какая именно квантовая система имеет этими уровнями свой спектр?</w:t>
      </w:r>
    </w:p>
    <w:bookmarkEnd w:id="527"/>
    <w:bookmarkStart w:id="528" w:name="идея-гильбертаполиа"/>
    <w:p>
      <w:pPr>
        <w:pStyle w:val="Heading2"/>
      </w:pPr>
      <w:r>
        <w:t xml:space="preserve">2. Идея Гильберта–Полиа</w:t>
      </w:r>
    </w:p>
    <w:p>
      <w:pPr>
        <w:pStyle w:val="FirstParagraph"/>
      </w:pPr>
      <w:r>
        <w:t xml:space="preserve">Ещё в начале XX века Дэвид Гильберт и Дьёрдь Полиа независимо предложили программу: если найти</w:t>
      </w:r>
      <w:r>
        <w:t xml:space="preserve"> </w:t>
      </w:r>
      <w:r>
        <w:rPr>
          <w:b/>
          <w:bCs/>
        </w:rPr>
        <w:t xml:space="preserve">самосопряжённый (эрмитов) оператор Ĥ</w:t>
      </w:r>
      <w:r>
        <w:t xml:space="preserve">, спектр которого совпадает с {1/2 + iγ}, то гипотеза Римана станет следствием того факта, что спектр эрмитова оператора вещественен: если γ — вещественно, то 1/2 + iγ лежит на критической прямой. Вопрос «доказать про нули» превращается в вопрос «найти систему».</w:t>
      </w:r>
    </w:p>
    <w:p>
      <w:pPr>
        <w:pStyle w:val="BodyText"/>
      </w:pPr>
      <w:r>
        <w:t xml:space="preserve">Программа Гильберта–Полиа — это не один тест, а</w:t>
      </w:r>
      <w:r>
        <w:t xml:space="preserve"> </w:t>
      </w:r>
      <w:r>
        <w:rPr>
          <w:b/>
          <w:bCs/>
        </w:rPr>
        <w:t xml:space="preserve">целый конвейер проверок</w:t>
      </w:r>
      <w:r>
        <w:t xml:space="preserve">: оператор должен быть (а) самосопряжённым, (б) воспроизводить не только положения нулей, но и их статистику GUE, (в) содержать в своей структуре простые числа (формула Римана–фон Мангольдта связывает ζ(s) с простыми), (г) делать это не для одной удачной точки параметров, а устойчиво. Именно такой конвейер и реализован в этом проекте.</w:t>
      </w:r>
    </w:p>
    <w:bookmarkEnd w:id="528"/>
    <w:bookmarkStart w:id="529" w:name="Xbc0e4f69db669d85f1fd48e2c4b11ed70e2d9d9"/>
    <w:p>
      <w:pPr>
        <w:pStyle w:val="Heading2"/>
      </w:pPr>
      <w:r>
        <w:t xml:space="preserve">3. Модель AB-облака: решётка, вихри, поток Ааронова–Бома</w:t>
      </w:r>
    </w:p>
    <w:p>
      <w:pPr>
        <w:pStyle w:val="FirstParagraph"/>
      </w:pPr>
      <w:r>
        <w:t xml:space="preserve">Центральный физический объект проекта —</w:t>
      </w:r>
      <w:r>
        <w:t xml:space="preserve"> </w:t>
      </w:r>
      <w:r>
        <w:rPr>
          <w:b/>
          <w:bCs/>
        </w:rPr>
        <w:t xml:space="preserve">гамильтониан AB-облака</w:t>
      </w:r>
      <w:r>
        <w:t xml:space="preserve">. Идея такова:</w:t>
      </w:r>
    </w:p>
    <w:p>
      <w:pPr>
        <w:pStyle w:val="Compact"/>
        <w:numPr>
          <w:ilvl w:val="0"/>
          <w:numId w:val="1035"/>
        </w:numPr>
      </w:pPr>
      <w:r>
        <w:t xml:space="preserve">Берём двумерную решётку L×L узлов (например, 20×20 = 400 узлов). Гильбертово пространство — по одной ступеньке на узел, то есть матрица гамильтониана имеет размер L²×L². Для L=20 это 400×400, для L=64 — уже 4096×4096, для L=72 — 5184×5184 плотных матриц.</w:t>
      </w:r>
    </w:p>
    <w:p>
      <w:pPr>
        <w:pStyle w:val="Compact"/>
        <w:numPr>
          <w:ilvl w:val="0"/>
          <w:numId w:val="1035"/>
        </w:numPr>
      </w:pPr>
      <w:r>
        <w:t xml:space="preserve">В решётку помещаем</w:t>
      </w:r>
      <w:r>
        <w:t xml:space="preserve"> </w:t>
      </w:r>
      <w:r>
        <w:rPr>
          <w:b/>
          <w:bCs/>
        </w:rPr>
        <w:t xml:space="preserve">вихри магнитного потока</w:t>
      </w:r>
      <w:r>
        <w:t xml:space="preserve"> </w:t>
      </w:r>
      <w:r>
        <w:t xml:space="preserve">— точки, через которые «продавлен» магнитный поток Ааронова–Бома величиной α (в единицах кванта потока). Кинетический член на связи, пересекающей поток, получает фазовый множитель exp(iα) — это классическая решёточная реализация эффекта Ааронова–Бома.</w:t>
      </w:r>
    </w:p>
    <w:p>
      <w:pPr>
        <w:pStyle w:val="Compact"/>
        <w:numPr>
          <w:ilvl w:val="0"/>
          <w:numId w:val="1035"/>
        </w:numPr>
      </w:pPr>
      <w:r>
        <w:t xml:space="preserve">Электроны (или бозоны) на такой решётке «чувствуют» вихри нелокально: их волновые функции огибают вихри, образуя</w:t>
      </w:r>
      <w:r>
        <w:t xml:space="preserve"> </w:t>
      </w:r>
      <w:r>
        <w:rPr>
          <w:b/>
          <w:bCs/>
        </w:rPr>
        <w:t xml:space="preserve">облако Ааронова–Бома</w:t>
      </w:r>
      <w:r>
        <w:t xml:space="preserve"> </w:t>
      </w:r>
      <w:r>
        <w:t xml:space="preserve">(AB-cloud) — отсюда название.</w:t>
      </w:r>
    </w:p>
    <w:p>
      <w:pPr>
        <w:pStyle w:val="Compact"/>
        <w:numPr>
          <w:ilvl w:val="0"/>
          <w:numId w:val="1035"/>
        </w:numPr>
      </w:pPr>
      <w:r>
        <w:t xml:space="preserve">Варьируя плотность вихрей и величину потока α, мы меняем статистику спектра. Особый интерес представляют «магические» значения потока — например,</w:t>
      </w:r>
      <w:r>
        <w:t xml:space="preserve"> </w:t>
      </w:r>
      <w:r>
        <w:rPr>
          <w:b/>
          <w:bCs/>
        </w:rPr>
        <w:t xml:space="preserve">α = 25/900</w:t>
      </w:r>
      <w:r>
        <w:t xml:space="preserve"> </w:t>
      </w:r>
      <w:r>
        <w:t xml:space="preserve">(«острый поток», sharp flux) и классические точки вроде α = 1/2, 1/3, 1/4.</w:t>
      </w:r>
    </w:p>
    <w:p>
      <w:pPr>
        <w:pStyle w:val="FirstParagraph"/>
      </w:pPr>
      <w:r>
        <w:t xml:space="preserve">Ключевые режимы, вокруг которых построен главный аудит (гейт H5):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Режим</w:t>
            </w:r>
          </w:p>
        </w:tc>
        <w:tc>
          <w:tcPr/>
          <w:p>
            <w:pPr>
              <w:pStyle w:val="Compact"/>
              <w:jc w:val="left"/>
            </w:pPr>
            <w:r>
              <w:t xml:space="preserve">Плотность вихрей</w:t>
            </w:r>
          </w:p>
        </w:tc>
        <w:tc>
          <w:tcPr/>
          <w:p>
            <w:pPr>
              <w:pStyle w:val="Compact"/>
              <w:jc w:val="left"/>
            </w:pPr>
            <w:r>
              <w:t xml:space="preserve">Поток α</w:t>
            </w:r>
          </w:p>
        </w:tc>
        <w:tc>
          <w:tcPr/>
          <w:p>
            <w:pPr>
              <w:pStyle w:val="Compact"/>
              <w:jc w:val="left"/>
            </w:pPr>
            <w:r>
              <w:t xml:space="preserve">Смысл</w:t>
            </w:r>
          </w:p>
        </w:tc>
      </w:tr>
      <w:tr>
        <w:tc>
          <w:tcPr/>
          <w:p>
            <w:pPr>
              <w:pStyle w:val="Compact"/>
              <w:jc w:val="left"/>
            </w:pPr>
            <w:r>
              <w:rPr>
                <w:b/>
                <w:bCs/>
              </w:rPr>
              <w:t xml:space="preserve">A</w:t>
            </w:r>
            <w:r>
              <w:t xml:space="preserve"> </w:t>
            </w:r>
            <w:r>
              <w:t xml:space="preserve">(базлайн)</w:t>
            </w:r>
          </w:p>
        </w:tc>
        <w:tc>
          <w:tcPr/>
          <w:p>
            <w:pPr>
              <w:pStyle w:val="Compact"/>
              <w:jc w:val="left"/>
            </w:pPr>
            <w:r>
              <w:t xml:space="preserve">Nv = 4</w:t>
            </w:r>
          </w:p>
        </w:tc>
        <w:tc>
          <w:tcPr/>
          <w:p>
            <w:pPr>
              <w:pStyle w:val="Compact"/>
              <w:jc w:val="left"/>
            </w:pPr>
            <w:r>
              <w:t xml:space="preserve">0.5</w:t>
            </w:r>
          </w:p>
        </w:tc>
        <w:tc>
          <w:tcPr/>
          <w:p>
            <w:pPr>
              <w:pStyle w:val="Compact"/>
              <w:jc w:val="left"/>
            </w:pPr>
            <w:r>
              <w:t xml:space="preserve">историческая базовая конфигурация</w:t>
            </w:r>
          </w:p>
        </w:tc>
      </w:tr>
      <w:tr>
        <w:tc>
          <w:tcPr/>
          <w:p>
            <w:pPr>
              <w:pStyle w:val="Compact"/>
              <w:jc w:val="left"/>
            </w:pPr>
            <w:r>
              <w:rPr>
                <w:b/>
                <w:bCs/>
              </w:rPr>
              <w:t xml:space="preserve">B</w:t>
            </w:r>
            <w:r>
              <w:t xml:space="preserve"> </w:t>
            </w:r>
            <w:r>
              <w:t xml:space="preserve">(монография)</w:t>
            </w:r>
          </w:p>
        </w:tc>
        <w:tc>
          <w:tcPr/>
          <w:p>
            <w:pPr>
              <w:pStyle w:val="Compact"/>
              <w:jc w:val="left"/>
            </w:pPr>
            <w:r>
              <w:t xml:space="preserve">Nv = L²/36</w:t>
            </w:r>
          </w:p>
        </w:tc>
        <w:tc>
          <w:tcPr/>
          <w:p>
            <w:pPr>
              <w:pStyle w:val="Compact"/>
              <w:jc w:val="left"/>
            </w:pPr>
            <w:r>
              <w:t xml:space="preserve">0.5</w:t>
            </w:r>
          </w:p>
        </w:tc>
        <w:tc>
          <w:tcPr/>
          <w:p>
            <w:pPr>
              <w:pStyle w:val="Compact"/>
              <w:jc w:val="left"/>
            </w:pPr>
            <w:r>
              <w:t xml:space="preserve">плотность, предписанная монографией AB-Cloud</w:t>
            </w:r>
          </w:p>
        </w:tc>
      </w:tr>
      <w:tr>
        <w:tc>
          <w:tcPr/>
          <w:p>
            <w:pPr>
              <w:pStyle w:val="Compact"/>
              <w:jc w:val="left"/>
            </w:pPr>
            <w:r>
              <w:rPr>
                <w:b/>
                <w:bCs/>
              </w:rPr>
              <w:t xml:space="preserve">C</w:t>
            </w:r>
            <w:r>
              <w:t xml:space="preserve"> </w:t>
            </w:r>
            <w:r>
              <w:t xml:space="preserve">(острый поток)</w:t>
            </w:r>
          </w:p>
        </w:tc>
        <w:tc>
          <w:tcPr/>
          <w:p>
            <w:pPr>
              <w:pStyle w:val="Compact"/>
              <w:jc w:val="left"/>
            </w:pPr>
            <w:r>
              <w:t xml:space="preserve">Nv = 4</w:t>
            </w:r>
          </w:p>
        </w:tc>
        <w:tc>
          <w:tcPr/>
          <w:p>
            <w:pPr>
              <w:pStyle w:val="Compact"/>
              <w:jc w:val="left"/>
            </w:pPr>
            <w:r>
              <w:t xml:space="preserve">25/900 ≈ 0.0278</w:t>
            </w:r>
          </w:p>
        </w:tc>
        <w:tc>
          <w:tcPr/>
          <w:p>
            <w:pPr>
              <w:pStyle w:val="Compact"/>
              <w:jc w:val="left"/>
            </w:pPr>
            <w:r>
              <w:t xml:space="preserve">редкие вихри, но «острый» поток</w:t>
            </w:r>
          </w:p>
        </w:tc>
      </w:tr>
      <w:tr>
        <w:tc>
          <w:tcPr/>
          <w:p>
            <w:pPr>
              <w:pStyle w:val="Compact"/>
              <w:jc w:val="left"/>
            </w:pPr>
            <w:r>
              <w:rPr>
                <w:b/>
                <w:bCs/>
              </w:rPr>
              <w:t xml:space="preserve">D</w:t>
            </w:r>
            <w:r>
              <w:t xml:space="preserve"> </w:t>
            </w:r>
            <w:r>
              <w:t xml:space="preserve">(комбинация)</w:t>
            </w:r>
          </w:p>
        </w:tc>
        <w:tc>
          <w:tcPr/>
          <w:p>
            <w:pPr>
              <w:pStyle w:val="Compact"/>
              <w:jc w:val="left"/>
            </w:pPr>
            <w:r>
              <w:t xml:space="preserve">Nv = L²/36</w:t>
            </w:r>
          </w:p>
        </w:tc>
        <w:tc>
          <w:tcPr/>
          <w:p>
            <w:pPr>
              <w:pStyle w:val="Compact"/>
              <w:jc w:val="left"/>
            </w:pPr>
            <w:r>
              <w:t xml:space="preserve">25/900</w:t>
            </w:r>
          </w:p>
        </w:tc>
        <w:tc>
          <w:tcPr/>
          <w:p>
            <w:pPr>
              <w:pStyle w:val="Compact"/>
              <w:jc w:val="left"/>
            </w:pPr>
            <w:r>
              <w:t xml:space="preserve">плотность монографии + острый поток —</w:t>
            </w:r>
            <w:r>
              <w:t xml:space="preserve"> </w:t>
            </w:r>
            <w:r>
              <w:rPr>
                <w:b/>
                <w:bCs/>
              </w:rPr>
              <w:t xml:space="preserve">главный кандидат</w:t>
            </w:r>
          </w:p>
        </w:tc>
      </w:tr>
    </w:tbl>
    <w:p>
      <w:pPr>
        <w:pStyle w:val="BodyText"/>
      </w:pPr>
      <w:r>
        <w:t xml:space="preserve">Модель фундаментально связана с простыми числами: частоты, на которых решётка «звенит» при динамическом отклике, тянутся к log p (логарифмы простых) — это проверяет гейт H1 (PRIME-TRACE): на спектрограмме временной эволюции ищется Брэгг-гребень на частотах ω = log p, при этом композитные «декой»-частоты (log 21, log 33, …) обязаны молчать — иначе это не арифметика, а случайный артефакт геометрии.</w:t>
      </w:r>
    </w:p>
    <w:bookmarkEnd w:id="529"/>
    <w:bookmarkStart w:id="530" w:name="Xffbfd104373558aa558f30807adca9638aa7a8a"/>
    <w:p>
      <w:pPr>
        <w:pStyle w:val="Heading2"/>
      </w:pPr>
      <w:r>
        <w:t xml:space="preserve">4. Статистическая методология: как сравнивают два спектра</w:t>
      </w:r>
    </w:p>
    <w:p>
      <w:pPr>
        <w:pStyle w:val="FirstParagraph"/>
      </w:pPr>
      <w:r>
        <w:t xml:space="preserve">Никакое «визуальное сходство» не считается доказательством — только формальные статистики:</w:t>
      </w:r>
    </w:p>
    <w:p>
      <w:pPr>
        <w:pStyle w:val="Compact"/>
        <w:numPr>
          <w:ilvl w:val="0"/>
          <w:numId w:val="1036"/>
        </w:numPr>
      </w:pPr>
      <w:r>
        <w:rPr>
          <w:b/>
          <w:bCs/>
        </w:rPr>
        <w:t xml:space="preserve">Статистика соседних отношений r</w:t>
      </w:r>
      <w:r>
        <w:t xml:space="preserve">: для упорядоченных зазоров между уровнями считается r_i = min(δᵢ, δᵢ₊₁)/max(δᵢ, δᵢ₊₁). Для GUE среднее ⟨r⟩ ≈ 0.5996; доверительный интервал для конечных выборок [0.5772, 0.6212]. Для «расцепленных» (uncorrelated) уровней ⟨r⟩ ≈ 0.5307.</w:t>
      </w:r>
    </w:p>
    <w:p>
      <w:pPr>
        <w:pStyle w:val="Compact"/>
        <w:numPr>
          <w:ilvl w:val="0"/>
          <w:numId w:val="1036"/>
        </w:numPr>
      </w:pPr>
      <w:r>
        <w:rPr>
          <w:b/>
          <w:bCs/>
        </w:rPr>
        <w:t xml:space="preserve">Unfolding (развёртка)</w:t>
      </w:r>
      <w:r>
        <w:t xml:space="preserve">: прежде чем сравнивать зазоры, спектр «разворачивают» — локальную плотность уровней вычитают полиномиальной подгонкой (в кодах — unfold по полиномам степени 5/9), чтобы зазоры стали безразмерными и стационарными.</w:t>
      </w:r>
    </w:p>
    <w:p>
      <w:pPr>
        <w:pStyle w:val="Compact"/>
        <w:numPr>
          <w:ilvl w:val="0"/>
          <w:numId w:val="1036"/>
        </w:numPr>
      </w:pPr>
      <w:r>
        <w:rPr>
          <w:b/>
          <w:bCs/>
        </w:rPr>
        <w:t xml:space="preserve">Wigner surmise GUE β=2</w:t>
      </w:r>
      <w:r>
        <w:t xml:space="preserve">: аналитическая аппроксимация распределения зазоров p(s) = (32/π²)·s²·exp(−4s²/π). Интересная деталь, проверяемая в Suite (Test 37): нормировка 32/π² — это в точности тождество (1/2)! = √π/2, то есть «полуфакториал» через Γ-функцию.</w:t>
      </w:r>
    </w:p>
    <w:p>
      <w:pPr>
        <w:pStyle w:val="Compact"/>
        <w:numPr>
          <w:ilvl w:val="0"/>
          <w:numId w:val="1036"/>
        </w:numPr>
      </w:pPr>
      <w:r>
        <w:rPr>
          <w:b/>
          <w:bCs/>
        </w:rPr>
        <w:t xml:space="preserve">Критерий Колмогорова–Смирнова (KS)</w:t>
      </w:r>
      <w:r>
        <w:t xml:space="preserve">: мера максимального расхождения между эмпирической CDF зазоров и GUE-эталоном. Порог значимости зависит от размера выборки:</w:t>
      </w:r>
      <w:r>
        <w:t xml:space="preserve"> </w:t>
      </w:r>
      <w:r>
        <w:rPr>
          <w:b/>
          <w:bCs/>
        </w:rPr>
        <w:t xml:space="preserve">d_crit = 1.63/√n</w:t>
      </w:r>
      <w:r>
        <w:t xml:space="preserve"> </w:t>
      </w:r>
      <w:r>
        <w:t xml:space="preserve">— поэтому при переходе от L=16 (n ≈ 150 зазоров, порог ≈ 0.132) к L=64 (n ≈ 2400, порог ≈ 0.033) один и тот же тест становится</w:t>
      </w:r>
      <w:r>
        <w:t xml:space="preserve"> </w:t>
      </w:r>
      <w:r>
        <w:rPr>
          <w:b/>
          <w:bCs/>
        </w:rPr>
        <w:t xml:space="preserve">в 4 раза строже</w:t>
      </w:r>
      <w:r>
        <w:t xml:space="preserve">. Это «проклятие мощности»: статистическая значимость растёт, физика не меняется.</w:t>
      </w:r>
    </w:p>
    <w:p>
      <w:pPr>
        <w:pStyle w:val="Compact"/>
        <w:numPr>
          <w:ilvl w:val="0"/>
          <w:numId w:val="1036"/>
        </w:numPr>
      </w:pPr>
      <w:r>
        <w:rPr>
          <w:b/>
          <w:bCs/>
        </w:rPr>
        <w:t xml:space="preserve">Anderson–Darling (A²)</w:t>
      </w:r>
      <w:r>
        <w:t xml:space="preserve">: более чувствительный к хвостам GOF-тест; его корректная калибровка — предмет отдельного файла</w:t>
      </w:r>
      <w:r>
        <w:t xml:space="preserve"> </w:t>
      </w:r>
      <w:r>
        <w:rPr>
          <w:rStyle w:val="VerbatimChar"/>
        </w:rPr>
        <w:t xml:space="preserve">test11_honest</w:t>
      </w:r>
      <w:r>
        <w:t xml:space="preserve"> </w:t>
      </w:r>
      <w:r>
        <w:t xml:space="preserve">(см. документ 02).</w:t>
      </w:r>
    </w:p>
    <w:p>
      <w:pPr>
        <w:pStyle w:val="FirstParagraph"/>
      </w:pPr>
      <w:r>
        <w:t xml:space="preserve">Правило прохождения режима в H5 (v23.5+): доля реализаций с ⟨r⟩ в GUE-интервале ≥ 90%</w:t>
      </w:r>
      <w:r>
        <w:t xml:space="preserve"> </w:t>
      </w:r>
      <w:r>
        <w:rPr>
          <w:b/>
          <w:bCs/>
        </w:rPr>
        <w:t xml:space="preserve">И</w:t>
      </w:r>
      <w:r>
        <w:t xml:space="preserve"> </w:t>
      </w:r>
      <w:r>
        <w:t xml:space="preserve">(индивидуальных KS-проходов ≥ 90%</w:t>
      </w:r>
      <w:r>
        <w:t xml:space="preserve"> </w:t>
      </w:r>
      <w:r>
        <w:rPr>
          <w:b/>
          <w:bCs/>
        </w:rPr>
        <w:t xml:space="preserve">ИЛИ</w:t>
      </w:r>
      <w:r>
        <w:t xml:space="preserve"> </w:t>
      </w:r>
      <w:r>
        <w:t xml:space="preserve">медиана KS_D &lt; 0.10). Если проход достигнут только через вторую половину «ИЛИ» — вердикт честно помечается маркером</w:t>
      </w:r>
      <w:r>
        <w:t xml:space="preserve"> </w:t>
      </w:r>
      <w:r>
        <w:rPr>
          <w:b/>
          <w:bCs/>
        </w:rPr>
        <w:t xml:space="preserve">«OR-clause only»</w:t>
      </w:r>
      <w:r>
        <w:t xml:space="preserve">.</w:t>
      </w:r>
    </w:p>
    <w:bookmarkEnd w:id="530"/>
    <w:bookmarkStart w:id="531" w:name="Xde9aef1b6fd08fd527d6a6176c62798c2ec9bed"/>
    <w:p>
      <w:pPr>
        <w:pStyle w:val="Heading2"/>
      </w:pPr>
      <w:r>
        <w:t xml:space="preserve">5. Философия аудита: «честный вердикт важнее красивого»</w:t>
      </w:r>
    </w:p>
    <w:p>
      <w:pPr>
        <w:pStyle w:val="FirstParagraph"/>
      </w:pPr>
      <w:r>
        <w:t xml:space="preserve">Коды проекта построены по жёстким правилам научной честности, которые прямо видны в changelog’ах:</w:t>
      </w:r>
    </w:p>
    <w:p>
      <w:pPr>
        <w:pStyle w:val="Compact"/>
        <w:numPr>
          <w:ilvl w:val="0"/>
          <w:numId w:val="1037"/>
        </w:numPr>
      </w:pPr>
      <w:r>
        <w:rPr>
          <w:b/>
          <w:bCs/>
        </w:rPr>
        <w:t xml:space="preserve">Null-модели сопоставляются с режимами</w:t>
      </w:r>
      <w:r>
        <w:t xml:space="preserve">. Пик в данных «весит» что-либо только если он превышает 95-й перцентиль той же статистики на нулевых моделях: vortex-free решётке с тем же α и GUE-матрице того же размера со свежими сидами (гейт H1, deepen-протокол).</w:t>
      </w:r>
    </w:p>
    <w:p>
      <w:pPr>
        <w:pStyle w:val="Compact"/>
        <w:numPr>
          <w:ilvl w:val="0"/>
          <w:numId w:val="1037"/>
        </w:numPr>
      </w:pPr>
      <w:r>
        <w:rPr>
          <w:b/>
          <w:bCs/>
        </w:rPr>
        <w:t xml:space="preserve">Декой-контроль специфичности</w:t>
      </w:r>
      <w:r>
        <w:t xml:space="preserve">. Брэгг-гребень обязан стоять на ВСЕХ простых и МОЛЧАТЬ на составных-декоях. Только так результат нельзя списать на общую «звонкость» решётки.</w:t>
      </w:r>
    </w:p>
    <w:p>
      <w:pPr>
        <w:pStyle w:val="Compact"/>
        <w:numPr>
          <w:ilvl w:val="0"/>
          <w:numId w:val="1037"/>
        </w:numPr>
      </w:pPr>
      <w:r>
        <w:rPr>
          <w:b/>
          <w:bCs/>
        </w:rPr>
        <w:t xml:space="preserve">Заранее зарегистрированные правила останова</w:t>
      </w:r>
      <w:r>
        <w:t xml:space="preserve">. Например: бугорок, не превышающий P95 максимумов нулей из 20 реализаций, объявляется «generic flux-geometry artifact» — без апелляций.</w:t>
      </w:r>
    </w:p>
    <w:p>
      <w:pPr>
        <w:pStyle w:val="Compact"/>
        <w:numPr>
          <w:ilvl w:val="0"/>
          <w:numId w:val="1037"/>
        </w:numPr>
      </w:pPr>
      <w:r>
        <w:rPr>
          <w:b/>
          <w:bCs/>
        </w:rPr>
        <w:t xml:space="preserve">Бюджет вычислений декларируется заранее</w:t>
      </w:r>
      <w:r>
        <w:t xml:space="preserve">. H5 не может запустить больше HP5_SOLVE_CAP = 40 плотных диагонализаций, и это же число печатается в баннере стоимости ДО прогона — расхождение план/факт исключено архитектурой (один и тот же планировщик</w:t>
      </w:r>
      <w:r>
        <w:t xml:space="preserve"> </w:t>
      </w:r>
      <w:r>
        <w:rPr>
          <w:rStyle w:val="VerbatimChar"/>
        </w:rPr>
        <w:t xml:space="preserve">_hp5_plan</w:t>
      </w:r>
      <w:r>
        <w:t xml:space="preserve">).</w:t>
      </w:r>
    </w:p>
    <w:p>
      <w:pPr>
        <w:pStyle w:val="Compact"/>
        <w:numPr>
          <w:ilvl w:val="0"/>
          <w:numId w:val="1037"/>
        </w:numPr>
      </w:pPr>
      <w:r>
        <w:rPr>
          <w:b/>
          <w:bCs/>
        </w:rPr>
        <w:t xml:space="preserve">DONE-line печатает фактический вердикт</w:t>
      </w:r>
      <w:r>
        <w:t xml:space="preserve">. Строка «done → PASS» не может противоречить таблице «N sub-checks, M failed → WARN» — это класс багов v22, исправленный в v23.6.</w:t>
      </w:r>
    </w:p>
    <w:p>
      <w:pPr>
        <w:pStyle w:val="Compact"/>
        <w:numPr>
          <w:ilvl w:val="0"/>
          <w:numId w:val="1037"/>
        </w:numPr>
      </w:pPr>
      <w:r>
        <w:rPr>
          <w:b/>
          <w:bCs/>
        </w:rPr>
        <w:t xml:space="preserve">Пессимистичные статусы не перезаписываются</w:t>
      </w:r>
      <w:r>
        <w:t xml:space="preserve">. «PASS поверх mixed/MARGINAL» невозможен: статус sweep входит в общий ok теста.</w:t>
      </w:r>
    </w:p>
    <w:bookmarkEnd w:id="531"/>
    <w:bookmarkStart w:id="532" w:name="X40a3a848b1271bee2c644540515c48e9fe19160"/>
    <w:p>
      <w:pPr>
        <w:pStyle w:val="Heading2"/>
      </w:pPr>
      <w:r>
        <w:t xml:space="preserve">6. Что уже показал проект (сводка на момент v24.2-SA, сентябрь 2026)</w:t>
      </w:r>
    </w:p>
    <w:p>
      <w:pPr>
        <w:pStyle w:val="Compact"/>
        <w:numPr>
          <w:ilvl w:val="0"/>
          <w:numId w:val="1038"/>
        </w:numPr>
      </w:pPr>
      <w:r>
        <w:t xml:space="preserve">Прогон</w:t>
      </w:r>
      <w:r>
        <w:t xml:space="preserve"> </w:t>
      </w:r>
      <w:r>
        <w:rPr>
          <w:b/>
          <w:bCs/>
        </w:rPr>
        <w:t xml:space="preserve">64×64</w:t>
      </w:r>
      <w:r>
        <w:t xml:space="preserve"> </w:t>
      </w:r>
      <w:r>
        <w:t xml:space="preserve">(ансамбль 7×4 режима, бюджет 40 солвов): режимы B, C, D проходят параметрическую вилку через OR-оговорку;</w:t>
      </w:r>
      <w:r>
        <w:t xml:space="preserve"> </w:t>
      </w:r>
      <w:r>
        <w:rPr>
          <w:b/>
          <w:bCs/>
        </w:rPr>
        <w:t xml:space="preserve">режим D — единственный, чья медиана KS_D = 0.0231 ниже порога d_crit = 0.033</w:t>
      </w:r>
      <w:r>
        <w:t xml:space="preserve"> </w:t>
      </w:r>
      <w:r>
        <w:t xml:space="preserve">для n ≈ 2400 зазоров, то есть статистически неотличим от GUE на этой выборке; индивидуальные KS-проходы D — 71.4% (5 из 7), наибольшие в батарее.</w:t>
      </w:r>
    </w:p>
    <w:p>
      <w:pPr>
        <w:pStyle w:val="Compact"/>
        <w:numPr>
          <w:ilvl w:val="0"/>
          <w:numId w:val="1038"/>
        </w:numPr>
      </w:pPr>
      <w:r>
        <w:t xml:space="preserve">Базовый режим</w:t>
      </w:r>
      <w:r>
        <w:t xml:space="preserve"> </w:t>
      </w:r>
      <w:r>
        <w:rPr>
          <w:b/>
          <w:bCs/>
        </w:rPr>
        <w:t xml:space="preserve">A</w:t>
      </w:r>
      <w:r>
        <w:t xml:space="preserve"> </w:t>
      </w:r>
      <w:r>
        <w:t xml:space="preserve">деградирует с ростом решётки (медиана KS_D 0.312 → 0.350 при 16 → 64): опубликованная точка α=0.5 — настоящая периферия, а не артефакт.</w:t>
      </w:r>
    </w:p>
    <w:p>
      <w:pPr>
        <w:pStyle w:val="Compact"/>
        <w:numPr>
          <w:ilvl w:val="0"/>
          <w:numId w:val="1038"/>
        </w:numPr>
      </w:pPr>
      <w:r>
        <w:t xml:space="preserve">α-профиль при фиксированной редкой плотности (Nv=4) при переходе 16→64 перевернулся из PLATEAU-LOW в NONE — разбор (документ 05) показал, что это</w:t>
      </w:r>
      <w:r>
        <w:t xml:space="preserve"> </w:t>
      </w:r>
      <w:r>
        <w:rPr>
          <w:b/>
          <w:bCs/>
        </w:rPr>
        <w:t xml:space="preserve">эффект мощности теста</w:t>
      </w:r>
      <w:r>
        <w:t xml:space="preserve"> </w:t>
      </w:r>
      <w:r>
        <w:t xml:space="preserve">(порог ужесточился в ~4 раза), а не смена физики; одновременно он обнажил смешение «размер vs плотность» — следующий шаг протокола.</w:t>
      </w:r>
    </w:p>
    <w:p>
      <w:pPr>
        <w:pStyle w:val="Compact"/>
        <w:numPr>
          <w:ilvl w:val="0"/>
          <w:numId w:val="1038"/>
        </w:numPr>
      </w:pPr>
      <w:r>
        <w:t xml:space="preserve">Честная перекалибровка Test 11 (</w:t>
      </w:r>
      <w:r>
        <w:rPr>
          <w:rStyle w:val="VerbatimChar"/>
        </w:rPr>
        <w:t xml:space="preserve">test11_honest</w:t>
      </w:r>
      <w:r>
        <w:t xml:space="preserve">) объяснила «медиану референса 12.54» в старом прогоне бутстрэп-артефактом завязок; на корректном i.i.d.-null медиана A² возвращается к учебной шкале O(1).</w:t>
      </w:r>
    </w:p>
    <w:p>
      <w:pPr>
        <w:pStyle w:val="FirstParagraph"/>
      </w:pPr>
      <w:r>
        <w:t xml:space="preserve">Полный разбор с числами — в документах</w:t>
      </w:r>
      <w:r>
        <w:t xml:space="preserve"> </w:t>
      </w:r>
      <w:hyperlink r:id="rId185">
        <w:r>
          <w:rPr>
            <w:rStyle w:val="Hyperlink"/>
          </w:rPr>
          <w:t xml:space="preserve">05</w:t>
        </w:r>
      </w:hyperlink>
      <w:r>
        <w:t xml:space="preserve"> </w:t>
      </w:r>
      <w:r>
        <w:t xml:space="preserve">и</w:t>
      </w:r>
      <w:r>
        <w:t xml:space="preserve"> </w:t>
      </w:r>
      <w:hyperlink r:id="rId203">
        <w:r>
          <w:rPr>
            <w:rStyle w:val="Hyperlink"/>
          </w:rPr>
          <w:t xml:space="preserve">08</w:t>
        </w:r>
      </w:hyperlink>
      <w:r>
        <w:t xml:space="preserve">.</w:t>
      </w:r>
    </w:p>
    <w:bookmarkEnd w:id="532"/>
    <w:bookmarkStart w:id="533" w:name="почему-julia-и-почему-один-файл"/>
    <w:p>
      <w:pPr>
        <w:pStyle w:val="Heading2"/>
      </w:pPr>
      <w:r>
        <w:t xml:space="preserve">7. Почему Julia и почему «один файл»</w:t>
      </w:r>
    </w:p>
    <w:p>
      <w:pPr>
        <w:pStyle w:val="Compact"/>
        <w:numPr>
          <w:ilvl w:val="0"/>
          <w:numId w:val="1039"/>
        </w:numPr>
      </w:pPr>
      <w:r>
        <w:rPr>
          <w:b/>
          <w:bCs/>
        </w:rPr>
        <w:t xml:space="preserve">Скорость</w:t>
      </w:r>
      <w:r>
        <w:t xml:space="preserve">: плотные эрмитовы диагонализации 4096²–5184² на смартфоне — это вызовы LAPACK через</w:t>
      </w:r>
      <w:r>
        <w:t xml:space="preserve"> </w:t>
      </w:r>
      <w:r>
        <w:rPr>
          <w:rStyle w:val="VerbatimChar"/>
        </w:rPr>
        <w:t xml:space="preserve">LinearAlgebra.eigen</w:t>
      </w:r>
      <w:r>
        <w:t xml:space="preserve">; Julia компилирует горячие циклы в нативный код, поэтому тысячи реализаций ансамбля реально считаются на телефоне (Termux).</w:t>
      </w:r>
    </w:p>
    <w:p>
      <w:pPr>
        <w:pStyle w:val="Compact"/>
        <w:numPr>
          <w:ilvl w:val="0"/>
          <w:numId w:val="1039"/>
        </w:numPr>
      </w:pPr>
      <w:r>
        <w:rPr>
          <w:b/>
          <w:bCs/>
        </w:rPr>
        <w:t xml:space="preserve">Одна копия = один эксперимент</w:t>
      </w:r>
      <w:r>
        <w:t xml:space="preserve">: каждый стенд поднимает всё своё ядро из одного файла. Это гарантирует, что опубликованный лог прогона относится к коду, который можно скачать одной кнопкой, — никакой дрейфа версий между «библиотекой» и «скриптом».</w:t>
      </w:r>
    </w:p>
    <w:p>
      <w:pPr>
        <w:pStyle w:val="Compact"/>
        <w:numPr>
          <w:ilvl w:val="0"/>
          <w:numId w:val="1039"/>
        </w:numPr>
      </w:pPr>
      <w:r>
        <w:rPr>
          <w:b/>
          <w:bCs/>
        </w:rPr>
        <w:t xml:space="preserve">Ядро поднимается VERBATIM</w:t>
      </w:r>
      <w:r>
        <w:t xml:space="preserve">: компактный</w:t>
      </w:r>
      <w:r>
        <w:t xml:space="preserve"> </w:t>
      </w:r>
      <w:r>
        <w:rPr>
          <w:rStyle w:val="VerbatimChar"/>
        </w:rPr>
        <w:t xml:space="preserve">hp_audit_standalone.jl</w:t>
      </w:r>
      <w:r>
        <w:t xml:space="preserve"> </w:t>
      </w:r>
      <w:r>
        <w:t xml:space="preserve">содержит то же ядро, что и</w:t>
      </w:r>
      <w:r>
        <w:t xml:space="preserve"> </w:t>
      </w:r>
      <w:r>
        <w:rPr>
          <w:rStyle w:val="VerbatimChar"/>
        </w:rPr>
        <w:t xml:space="preserve">ab_cloud_v23_v2.jl</w:t>
      </w:r>
      <w:r>
        <w:t xml:space="preserve"> </w:t>
      </w:r>
      <w:r>
        <w:t xml:space="preserve">(буквально скопированное), поэтому при равных сидах числа совпадают бит-в-бит — это осознанное решение против «двух источников истины».</w:t>
      </w:r>
    </w:p>
    <w:bookmarkEnd w:id="533"/>
    <w:bookmarkStart w:id="535" w:name="куда-смотреть-дальше"/>
    <w:p>
      <w:pPr>
        <w:pStyle w:val="Heading2"/>
      </w:pPr>
      <w:r>
        <w:t xml:space="preserve">8. Куда смотреть дальше</w:t>
      </w:r>
    </w:p>
    <w:p>
      <w:pPr>
        <w:pStyle w:val="Compact"/>
        <w:numPr>
          <w:ilvl w:val="0"/>
          <w:numId w:val="1040"/>
        </w:numPr>
      </w:pPr>
      <w:r>
        <w:t xml:space="preserve">Хотите запустить — открывайте</w:t>
      </w:r>
      <w:r>
        <w:t xml:space="preserve"> </w:t>
      </w:r>
      <w:hyperlink r:id="rId199">
        <w:r>
          <w:rPr>
            <w:rStyle w:val="Hyperlink"/>
          </w:rPr>
          <w:t xml:space="preserve">03 · Руководство по запуску</w:t>
        </w:r>
      </w:hyperlink>
      <w:r>
        <w:t xml:space="preserve">.</w:t>
      </w:r>
    </w:p>
    <w:p>
      <w:pPr>
        <w:pStyle w:val="Compact"/>
        <w:numPr>
          <w:ilvl w:val="0"/>
          <w:numId w:val="1040"/>
        </w:numPr>
      </w:pPr>
      <w:r>
        <w:t xml:space="preserve">Хотите понять каждую строку вывода —</w:t>
      </w:r>
      <w:r>
        <w:t xml:space="preserve"> </w:t>
      </w:r>
      <w:hyperlink r:id="rId200">
        <w:r>
          <w:rPr>
            <w:rStyle w:val="Hyperlink"/>
          </w:rPr>
          <w:t xml:space="preserve">04 · Физика и математика</w:t>
        </w:r>
      </w:hyperlink>
      <w:r>
        <w:t xml:space="preserve"> </w:t>
      </w:r>
      <w:r>
        <w:t xml:space="preserve">и</w:t>
      </w:r>
      <w:r>
        <w:t xml:space="preserve"> </w:t>
      </w:r>
      <w:hyperlink r:id="rId185">
        <w:r>
          <w:rPr>
            <w:rStyle w:val="Hyperlink"/>
          </w:rPr>
          <w:t xml:space="preserve">05 · Гейт H5</w:t>
        </w:r>
      </w:hyperlink>
      <w:r>
        <w:t xml:space="preserve">.</w:t>
      </w:r>
    </w:p>
    <w:p>
      <w:pPr>
        <w:pStyle w:val="Compact"/>
        <w:numPr>
          <w:ilvl w:val="0"/>
          <w:numId w:val="1040"/>
        </w:numPr>
      </w:pPr>
      <w:r>
        <w:t xml:space="preserve">Хотите узнать историю каждого файла —</w:t>
      </w:r>
      <w:r>
        <w:t xml:space="preserve"> </w:t>
      </w:r>
      <w:hyperlink r:id="rId202">
        <w:r>
          <w:rPr>
            <w:rStyle w:val="Hyperlink"/>
          </w:rPr>
          <w:t xml:space="preserve">07 · Хронология версий</w:t>
        </w:r>
      </w:hyperlink>
      <w:r>
        <w:t xml:space="preserve">.</w:t>
      </w:r>
    </w:p>
    <w:p>
      <w:pPr>
        <w:pStyle w:val="Compact"/>
        <w:numPr>
          <w:ilvl w:val="0"/>
          <w:numId w:val="1040"/>
        </w:numPr>
      </w:pPr>
      <w:r>
        <w:t xml:space="preserve">Хотите повторить прогон «по-научному» —</w:t>
      </w:r>
      <w:r>
        <w:t xml:space="preserve"> </w:t>
      </w:r>
      <w:hyperlink r:id="rId203">
        <w:r>
          <w:rPr>
            <w:rStyle w:val="Hyperlink"/>
          </w:rPr>
          <w:t xml:space="preserve">08 · Воспроизводимость</w:t>
        </w:r>
      </w:hyperlink>
      <w:r>
        <w:t xml:space="preserve">.</w:t>
      </w:r>
    </w:p>
    <w:p>
      <w:r>
        <w:pict>
          <v:rect style="width:0;height:1.5pt" o:hralign="center" o:hrstd="t" o:hr="t"/>
        </w:pict>
      </w:r>
    </w:p>
    <w:bookmarkStart w:id="534" w:name="X1ac7b21820a49d5f1c967fd912bd9aa378caf7e"/>
    <w:p>
      <w:pPr>
        <w:pStyle w:val="Heading3"/>
      </w:pPr>
      <w:r>
        <w:t xml:space="preserve">31R.02 — Code catalogue (первоисточник на русском / primary record in the original Russian)</w:t>
      </w:r>
    </w:p>
    <w:p>
      <w:pPr>
        <w:pStyle w:val="BlockText"/>
      </w:pPr>
      <w:r>
        <w:t xml:space="preserve">В этой папке 28 файлов: 24 Julia-стенда, 1 Python-тест, 1 конфиг и 2 файла данных ζ-нулей.</w:t>
      </w:r>
      <w:r>
        <w:t xml:space="preserve"> </w:t>
      </w:r>
      <w:r>
        <w:t xml:space="preserve">Здесь разобран</w:t>
      </w:r>
      <w:r>
        <w:t xml:space="preserve"> </w:t>
      </w:r>
      <w:r>
        <w:rPr>
          <w:b/>
          <w:bCs/>
        </w:rPr>
        <w:t xml:space="preserve">каждый</w:t>
      </w:r>
      <w:r>
        <w:t xml:space="preserve">: назначение, что именно вычисляет, как запустить, что напечатает, к кому идти за чем.</w:t>
      </w:r>
      <w:r>
        <w:t xml:space="preserve"> </w:t>
      </w:r>
      <w:r>
        <w:t xml:space="preserve">Правило выбора простое:</w:t>
      </w:r>
      <w:r>
        <w:t xml:space="preserve"> </w:t>
      </w:r>
      <w:r>
        <w:rPr>
          <w:b/>
          <w:bCs/>
        </w:rPr>
        <w:t xml:space="preserve">новичок →</w:t>
      </w:r>
      <w:r>
        <w:rPr>
          <w:b/>
          <w:bCs/>
        </w:rPr>
        <w:t xml:space="preserve"> </w:t>
      </w:r>
      <w:r>
        <w:rPr>
          <w:rStyle w:val="VerbatimChar"/>
          <w:b/>
          <w:bCs/>
        </w:rPr>
        <w:t xml:space="preserve">ab_cloud_v23_v2.jl</w:t>
      </w:r>
      <w:r>
        <w:rPr>
          <w:b/>
          <w:bCs/>
        </w:rPr>
        <w:t xml:space="preserve"> </w:t>
      </w:r>
      <w:r>
        <w:rPr>
          <w:b/>
          <w:bCs/>
        </w:rPr>
        <w:t xml:space="preserve">и</w:t>
      </w:r>
      <w:r>
        <w:rPr>
          <w:b/>
          <w:bCs/>
        </w:rPr>
        <w:t xml:space="preserve"> </w:t>
      </w:r>
      <w:r>
        <w:rPr>
          <w:rStyle w:val="VerbatimChar"/>
          <w:b/>
          <w:bCs/>
        </w:rPr>
        <w:t xml:space="preserve">hp_audit_standalone.jl</w:t>
      </w:r>
      <w:r>
        <w:rPr>
          <w:b/>
          <w:bCs/>
        </w:rPr>
        <w:t xml:space="preserve">; параметрические свипы →</w:t>
      </w:r>
      <w:r>
        <w:rPr>
          <w:b/>
          <w:bCs/>
        </w:rPr>
        <w:t xml:space="preserve"> </w:t>
      </w:r>
      <w:r>
        <w:rPr>
          <w:rStyle w:val="VerbatimChar"/>
          <w:b/>
          <w:bCs/>
        </w:rPr>
        <w:t xml:space="preserve">RH_Sweep_Pro.jl</w:t>
      </w:r>
      <w:r>
        <w:rPr>
          <w:b/>
          <w:bCs/>
        </w:rPr>
        <w:t xml:space="preserve">; верификация монографии →</w:t>
      </w:r>
      <w:r>
        <w:rPr>
          <w:b/>
          <w:bCs/>
        </w:rPr>
        <w:t xml:space="preserve"> </w:t>
      </w:r>
      <w:r>
        <w:rPr>
          <w:rStyle w:val="VerbatimChar"/>
          <w:b/>
          <w:bCs/>
        </w:rPr>
        <w:t xml:space="preserve">AB_Cloud_Monumental_v6_3.jl</w:t>
      </w:r>
      <w:r>
        <w:rPr>
          <w:b/>
          <w:bCs/>
        </w:rPr>
        <w:t xml:space="preserve">; статистический аудит →</w:t>
      </w:r>
      <w:r>
        <w:rPr>
          <w:b/>
          <w:bCs/>
        </w:rPr>
        <w:t xml:space="preserve"> </w:t>
      </w:r>
      <w:r>
        <w:rPr>
          <w:rStyle w:val="VerbatimChar"/>
          <w:b/>
          <w:bCs/>
        </w:rPr>
        <w:t xml:space="preserve">test11_honest</w:t>
      </w:r>
      <w:r>
        <w:t xml:space="preserve">.</w:t>
      </w:r>
    </w:p>
    <w:p>
      <w:r>
        <w:pict>
          <v:rect style="width:0;height:1.5pt" o:hralign="center" o:hrstd="t" o:hr="t"/>
        </w:pict>
      </w:r>
    </w:p>
    <w:bookmarkEnd w:id="534"/>
    <w:bookmarkEnd w:id="535"/>
    <w:bookmarkStart w:id="536" w:name="схема-родословной"/>
    <w:p>
      <w:pPr>
        <w:pStyle w:val="Heading2"/>
      </w:pPr>
      <w:r>
        <w:t xml:space="preserve">Схема родословной</w:t>
      </w:r>
    </w:p>
    <w:p>
      <w:pPr>
        <w:pStyle w:val="SourceCode"/>
      </w:pPr>
      <w:r>
        <w:rPr>
          <w:rStyle w:val="VerbatimChar"/>
        </w:rPr>
        <w:t xml:space="preserve">RH_Unified.jl (500 ζ-нулей)</w:t>
      </w:r>
      <w:r>
        <w:br/>
      </w:r>
      <w:r>
        <w:rPr>
          <w:rStyle w:val="VerbatimChar"/>
        </w:rPr>
        <w:t xml:space="preserve">   └─→ RH_Unified_v5.jl (расширенные пресеты)</w:t>
      </w:r>
      <w:r>
        <w:br/>
      </w:r>
      <w:r>
        <w:rPr>
          <w:rStyle w:val="VerbatimChar"/>
        </w:rPr>
        <w:t xml:space="preserve">          └─→ RH_Sweep_Pro.jl (13 661 ζ-нулей, sweep 8 параметров)</w:t>
      </w:r>
      <w:r>
        <w:br/>
      </w:r>
      <w:r>
        <w:br/>
      </w:r>
      <w:r>
        <w:rPr>
          <w:rStyle w:val="VerbatimChar"/>
        </w:rPr>
        <w:t xml:space="preserve">AB_Cloud_Monumental_v6_3.jl  (V01–V112, порт Python-монументальной базы)</w:t>
      </w:r>
      <w:r>
        <w:br/>
      </w:r>
      <w:r>
        <w:br/>
      </w:r>
      <w:r>
        <w:rPr>
          <w:rStyle w:val="VerbatimChar"/>
        </w:rPr>
        <w:t xml:space="preserve">ab_cloud_v19 → v19_v1 → v20 → v21 → v21_v1 → v22 → v23 → v23_v1 → v23_v2 (SUPERCOMBO v23.6)</w:t>
      </w:r>
      <w:r>
        <w:br/>
      </w:r>
      <w:r>
        <w:rPr>
          <w:rStyle w:val="VerbatimChar"/>
        </w:rPr>
        <w:t xml:space="preserve">                                                      │</w:t>
      </w:r>
      <w:r>
        <w:br/>
      </w:r>
      <w:r>
        <w:rPr>
          <w:rStyle w:val="VerbatimChar"/>
        </w:rPr>
        <w:t xml:space="preserve">                                  ядро VERBATIM ──────┴──→ hp_audit_standalone.jl (v24.2-SA, H1–H7)</w:t>
      </w:r>
      <w:r>
        <w:br/>
      </w:r>
      <w:r>
        <w:br/>
      </w:r>
      <w:r>
        <w:rPr>
          <w:rStyle w:val="VerbatimChar"/>
        </w:rPr>
        <w:t xml:space="preserve">параллельная ветка: каждый ab_cloud_vN (+ RH_Sweep_Pro, Monumental) имеет _D-версию</w:t>
      </w:r>
      <w:r>
        <w:br/>
      </w:r>
      <w:r>
        <w:rPr>
          <w:rStyle w:val="VerbatimChar"/>
        </w:rPr>
        <w:t xml:space="preserve">с консольной айдентикой MERIDIAN DESIGN SYSTEM (физика — бит-в-бит та же).</w:t>
      </w:r>
    </w:p>
    <w:p>
      <w:r>
        <w:pict>
          <v:rect style="width:0;height:1.5pt" o:hralign="center" o:hrstd="t" o:hr="t"/>
        </w:pict>
      </w:r>
    </w:p>
    <w:bookmarkEnd w:id="536"/>
    <w:bookmarkStart w:id="547" w:name="X3f1ece55c4adb67658c1a11e6f482e7c1d203ab"/>
    <w:p>
      <w:pPr>
        <w:pStyle w:val="Heading2"/>
      </w:pPr>
      <w:r>
        <w:t xml:space="preserve">A. Главная линейка —</w:t>
      </w:r>
      <w:r>
        <w:t xml:space="preserve"> </w:t>
      </w:r>
      <w:r>
        <w:rPr>
          <w:rStyle w:val="VerbatimChar"/>
        </w:rPr>
        <w:t xml:space="preserve">ab_cloud_v*.jl</w:t>
      </w:r>
      <w:r>
        <w:t xml:space="preserve"> </w:t>
      </w:r>
      <w:r>
        <w:t xml:space="preserve">(Verification Suite)</w:t>
      </w:r>
    </w:p>
    <w:p>
      <w:pPr>
        <w:pStyle w:val="FirstParagraph"/>
      </w:pPr>
      <w:r>
        <w:t xml:space="preserve">Общий портрет: каждый файл — автономный интерактивный стенд. Запускается через</w:t>
      </w:r>
      <w:r>
        <w:t xml:space="preserve"> </w:t>
      </w:r>
      <w:r>
        <w:rPr>
          <w:rStyle w:val="VerbatimChar"/>
        </w:rPr>
        <w:t xml:space="preserve">julia -e 'include("имя.jl")'</w:t>
      </w:r>
      <w:r>
        <w:t xml:space="preserve">, печатает меню, дальше всё — номерами и буквами из консоли.</w:t>
      </w:r>
      <w:r>
        <w:t xml:space="preserve"> </w:t>
      </w:r>
      <w:r>
        <w:t xml:space="preserve">Зависимости —</w:t>
      </w:r>
      <w:r>
        <w:t xml:space="preserve"> </w:t>
      </w:r>
      <w:r>
        <w:rPr>
          <w:b/>
          <w:bCs/>
        </w:rPr>
        <w:t xml:space="preserve">только стандартная библиотека Julia</w:t>
      </w:r>
      <w:r>
        <w:t xml:space="preserve"> </w:t>
      </w:r>
      <w:r>
        <w:t xml:space="preserve">(LinearAlgebra, Random, SparseArrays, Statistics, Printf, Dates).</w:t>
      </w:r>
    </w:p>
    <w:bookmarkStart w:id="537" w:name="ab_cloud_v19.jl-v19.1-23-342-строки"/>
    <w:p>
      <w:pPr>
        <w:pStyle w:val="Heading3"/>
      </w:pPr>
      <w:r>
        <w:rPr>
          <w:rStyle w:val="VerbatimChar"/>
        </w:rPr>
        <w:t xml:space="preserve">ab_cloud_v19.jl</w:t>
      </w:r>
      <w:r>
        <w:t xml:space="preserve"> </w:t>
      </w:r>
      <w:r>
        <w:t xml:space="preserve">— v19.1, 23 342 строки</w:t>
      </w:r>
    </w:p>
    <w:p>
      <w:pPr>
        <w:pStyle w:val="FirstParagraph"/>
      </w:pPr>
      <w:r>
        <w:rPr>
          <w:b/>
          <w:bCs/>
        </w:rPr>
        <w:t xml:space="preserve">Что это:</w:t>
      </w:r>
      <w:r>
        <w:t xml:space="preserve"> </w:t>
      </w:r>
      <w:r>
        <w:t xml:space="preserve">стенд из 37 тестов, сфокусированных на гипотезе Гильберта–Полиа, с продвинутой RMT-диагностикой.</w:t>
      </w:r>
      <w:r>
        <w:t xml:space="preserve"> </w:t>
      </w:r>
      <w:r>
        <w:rPr>
          <w:b/>
          <w:bCs/>
        </w:rPr>
        <w:t xml:space="preserve">Ключевое в версии:</w:t>
      </w:r>
      <w:r>
        <w:t xml:space="preserve"> </w:t>
      </w:r>
      <w:r>
        <w:t xml:space="preserve">live-display pump (анти-дедлок консоли при замёрзшем терминале — Windows QuickEdit, закрытый fd: stdout-tee перекачивается одной fire-and-forget задачей, аудит не может заблокироваться); Test 20 (TKNN Chern) добит до трёх литературных якорей α = 1/4, 1/3, 1/5 плюс ветка массовой регуляризации α = 1/2 (C₁ = 0 оба знака);</w:t>
      </w:r>
      <w:r>
        <w:t xml:space="preserve"> </w:t>
      </w:r>
      <w:r>
        <w:rPr>
          <w:b/>
          <w:bCs/>
        </w:rPr>
        <w:t xml:space="preserve">новый Test 37</w:t>
      </w:r>
      <w:r>
        <w:t xml:space="preserve"> </w:t>
      </w:r>
      <w:r>
        <w:t xml:space="preserve">— аудит «полуфакториала» (1/2)! через Γ: лог-выпуклость Бора–Моллерупа + тождество Γ(1/2)² = π + что нормировка GUE-surmise 32/π² — это (1/2)! = √π/2 «в маскировке»; hardcore-проход 2 — переаудит в BigFloat 256 бит; вычищен мёртвый код (retired twisted-torus FHS и т. д.).</w:t>
      </w:r>
    </w:p>
    <w:bookmarkEnd w:id="537"/>
    <w:bookmarkStart w:id="538" w:name="ab_cloud_v19_v1.jl-23-956-строк"/>
    <w:p>
      <w:pPr>
        <w:pStyle w:val="Heading3"/>
      </w:pPr>
      <w:r>
        <w:rPr>
          <w:rStyle w:val="VerbatimChar"/>
        </w:rPr>
        <w:t xml:space="preserve">ab_cloud_v19_v1.jl</w:t>
      </w:r>
      <w:r>
        <w:t xml:space="preserve"> </w:t>
      </w:r>
      <w:r>
        <w:t xml:space="preserve">— 23 956 строк</w:t>
      </w:r>
    </w:p>
    <w:p>
      <w:pPr>
        <w:pStyle w:val="FirstParagraph"/>
      </w:pPr>
      <w:r>
        <w:t xml:space="preserve">Развитие v19: исправления и уточнения после аудита (числа и тесты — те же 37, плюс укрепления протоколов).</w:t>
      </w:r>
    </w:p>
    <w:bookmarkEnd w:id="538"/>
    <w:bookmarkStart w:id="539" w:name="ab_cloud_v20.jl-24-596-строк"/>
    <w:p>
      <w:pPr>
        <w:pStyle w:val="Heading3"/>
      </w:pPr>
      <w:r>
        <w:rPr>
          <w:rStyle w:val="VerbatimChar"/>
        </w:rPr>
        <w:t xml:space="preserve">ab_cloud_v20.jl</w:t>
      </w:r>
      <w:r>
        <w:t xml:space="preserve"> </w:t>
      </w:r>
      <w:r>
        <w:t xml:space="preserve">— 24 596 строк</w:t>
      </w:r>
    </w:p>
    <w:p>
      <w:pPr>
        <w:pStyle w:val="FirstParagraph"/>
      </w:pPr>
      <w:r>
        <w:t xml:space="preserve">Промежуточная эволюция линейки: укрепление RMT-диагностики и живого дисплея, подготовка 3D-движка.</w:t>
      </w:r>
    </w:p>
    <w:bookmarkEnd w:id="539"/>
    <w:bookmarkStart w:id="540" w:name="ab_cloud_v21.jl-v21-25-519-строк"/>
    <w:p>
      <w:pPr>
        <w:pStyle w:val="Heading3"/>
      </w:pPr>
      <w:r>
        <w:rPr>
          <w:rStyle w:val="VerbatimChar"/>
        </w:rPr>
        <w:t xml:space="preserve">ab_cloud_v21.jl</w:t>
      </w:r>
      <w:r>
        <w:t xml:space="preserve"> </w:t>
      </w:r>
      <w:r>
        <w:t xml:space="preserve">— v21, 25 519 строк</w:t>
      </w:r>
    </w:p>
    <w:p>
      <w:pPr>
        <w:pStyle w:val="FirstParagraph"/>
      </w:pPr>
      <w:r>
        <w:rPr>
          <w:b/>
          <w:bCs/>
        </w:rPr>
        <w:t xml:space="preserve">Что нового:</w:t>
      </w:r>
      <w:r>
        <w:t xml:space="preserve"> </w:t>
      </w:r>
      <w:r>
        <w:t xml:space="preserve">38-й тест и</w:t>
      </w:r>
      <w:r>
        <w:t xml:space="preserve"> </w:t>
      </w:r>
      <w:r>
        <w:rPr>
          <w:b/>
          <w:bCs/>
        </w:rPr>
        <w:t xml:space="preserve">Physics Lab</w:t>
      </w:r>
      <w:r>
        <w:t xml:space="preserve"> </w:t>
      </w:r>
      <w:r>
        <w:t xml:space="preserve">и</w:t>
      </w:r>
      <w:r>
        <w:t xml:space="preserve"> </w:t>
      </w:r>
      <w:r>
        <w:rPr>
          <w:b/>
          <w:bCs/>
        </w:rPr>
        <w:t xml:space="preserve">3D Lab</w:t>
      </w:r>
      <w:r>
        <w:t xml:space="preserve"> </w:t>
      </w:r>
      <w:r>
        <w:t xml:space="preserve">— разреженный (sparse) движок на стандартном</w:t>
      </w:r>
      <w:r>
        <w:t xml:space="preserve"> </w:t>
      </w:r>
      <w:r>
        <w:rPr>
          <w:rStyle w:val="VerbatimChar"/>
        </w:rPr>
        <w:t xml:space="preserve">SparseArrays</w:t>
      </w:r>
      <w:r>
        <w:t xml:space="preserve"> </w:t>
      </w:r>
      <w:r>
        <w:t xml:space="preserve">(без внешних зависимостей), позволяющий считать большие объёмы; в импортах появляются</w:t>
      </w:r>
      <w:r>
        <w:t xml:space="preserve"> </w:t>
      </w:r>
      <w:r>
        <w:rPr>
          <w:rStyle w:val="VerbatimChar"/>
        </w:rPr>
        <w:t xml:space="preserve">SymTridiagonal/eigvals!</w:t>
      </w:r>
      <w:r>
        <w:t xml:space="preserve"> </w:t>
      </w:r>
      <w:r>
        <w:t xml:space="preserve">для 3D-движка,</w:t>
      </w:r>
      <w:r>
        <w:t xml:space="preserve"> </w:t>
      </w:r>
      <w:r>
        <w:rPr>
          <w:rStyle w:val="VerbatimChar"/>
        </w:rPr>
        <w:t xml:space="preserve">dot</w:t>
      </w:r>
      <w:r>
        <w:t xml:space="preserve"> </w:t>
      </w:r>
      <w:r>
        <w:t xml:space="preserve">для FHS link product (Test 20), in-place операции</w:t>
      </w:r>
      <w:r>
        <w:t xml:space="preserve"> </w:t>
      </w:r>
      <w:r>
        <w:rPr>
          <w:rStyle w:val="VerbatimChar"/>
        </w:rPr>
        <w:t xml:space="preserve">mul!/rmul!</w:t>
      </w:r>
      <w:r>
        <w:t xml:space="preserve"> </w:t>
      </w:r>
      <w:r>
        <w:t xml:space="preserve">(Test 27).</w:t>
      </w:r>
    </w:p>
    <w:bookmarkEnd w:id="540"/>
    <w:bookmarkStart w:id="541" w:name="ab_cloud_v21_v1.jl-25-519-строк"/>
    <w:p>
      <w:pPr>
        <w:pStyle w:val="Heading3"/>
      </w:pPr>
      <w:r>
        <w:rPr>
          <w:rStyle w:val="VerbatimChar"/>
        </w:rPr>
        <w:t xml:space="preserve">ab_cloud_v21_v1.jl</w:t>
      </w:r>
      <w:r>
        <w:t xml:space="preserve"> </w:t>
      </w:r>
      <w:r>
        <w:t xml:space="preserve">— 25 519 строк</w:t>
      </w:r>
    </w:p>
    <w:p>
      <w:pPr>
        <w:pStyle w:val="FirstParagraph"/>
      </w:pPr>
      <w:r>
        <w:t xml:space="preserve">Правки v21 (то же ядро, укрепления).</w:t>
      </w:r>
    </w:p>
    <w:bookmarkEnd w:id="541"/>
    <w:bookmarkStart w:id="542" w:name="ab_cloud_v22.jl-v22.2-7-369-строк"/>
    <w:p>
      <w:pPr>
        <w:pStyle w:val="Heading3"/>
      </w:pPr>
      <w:r>
        <w:rPr>
          <w:rStyle w:val="VerbatimChar"/>
        </w:rPr>
        <w:t xml:space="preserve">ab_cloud_v22.jl</w:t>
      </w:r>
      <w:r>
        <w:t xml:space="preserve"> </w:t>
      </w:r>
      <w:r>
        <w:t xml:space="preserve">— v22.2, 7 369 строк</w:t>
      </w:r>
    </w:p>
    <w:p>
      <w:pPr>
        <w:pStyle w:val="FirstParagraph"/>
      </w:pPr>
      <w:r>
        <w:rPr>
          <w:b/>
          <w:bCs/>
        </w:rPr>
        <w:t xml:space="preserve">Что это:</w:t>
      </w:r>
      <w:r>
        <w:t xml:space="preserve"> </w:t>
      </w:r>
      <w:r>
        <w:t xml:space="preserve">специализированный «журнальный» движок построения графиков — модуль</w:t>
      </w:r>
      <w:r>
        <w:t xml:space="preserve"> </w:t>
      </w:r>
      <w:r>
        <w:rPr>
          <w:rStyle w:val="VerbatimChar"/>
          <w:b/>
          <w:bCs/>
        </w:rPr>
        <w:t xml:space="preserve">ABPlotV23</w:t>
      </w:r>
      <w:r>
        <w:t xml:space="preserve"> </w:t>
      </w:r>
      <w:r>
        <w:t xml:space="preserve">(публикационное качество) и</w:t>
      </w:r>
      <w:r>
        <w:t xml:space="preserve"> </w:t>
      </w:r>
      <w:r>
        <w:rPr>
          <w:b/>
          <w:bCs/>
        </w:rPr>
        <w:t xml:space="preserve">исправленный THREE-PASS Test 38</w:t>
      </w:r>
      <w:r>
        <w:t xml:space="preserve">: 38a + 38b hardcore + 38c ladder. Файл меньше, потому что это граф-надстройка/ядро без части интерактивной обвязки прежних версий.</w:t>
      </w:r>
    </w:p>
    <w:bookmarkEnd w:id="542"/>
    <w:bookmarkStart w:id="543" w:name="ab_cloud_v23.jl-v23-28-281-строка"/>
    <w:p>
      <w:pPr>
        <w:pStyle w:val="Heading3"/>
      </w:pPr>
      <w:r>
        <w:rPr>
          <w:rStyle w:val="VerbatimChar"/>
        </w:rPr>
        <w:t xml:space="preserve">ab_cloud_v23.jl</w:t>
      </w:r>
      <w:r>
        <w:t xml:space="preserve"> </w:t>
      </w:r>
      <w:r>
        <w:t xml:space="preserve">— v23, 28 281 строка</w:t>
      </w:r>
    </w:p>
    <w:p>
      <w:pPr>
        <w:pStyle w:val="FirstParagraph"/>
      </w:pPr>
      <w:r>
        <w:t xml:space="preserve">Начало линейки v23: объединение ядра v21 и график-движка v22, подготовка SUPERCOMBO.</w:t>
      </w:r>
    </w:p>
    <w:bookmarkEnd w:id="543"/>
    <w:bookmarkStart w:id="544" w:name="ab_cloud_v23_v1.jl-29-904-строки"/>
    <w:p>
      <w:pPr>
        <w:pStyle w:val="Heading3"/>
      </w:pPr>
      <w:r>
        <w:rPr>
          <w:rStyle w:val="VerbatimChar"/>
        </w:rPr>
        <w:t xml:space="preserve">ab_cloud_v23_v1.jl</w:t>
      </w:r>
      <w:r>
        <w:t xml:space="preserve"> </w:t>
      </w:r>
      <w:r>
        <w:t xml:space="preserve">— 29 904 строки</w:t>
      </w:r>
    </w:p>
    <w:p>
      <w:pPr>
        <w:pStyle w:val="FirstParagraph"/>
      </w:pPr>
      <w:r>
        <w:t xml:space="preserve">Развитие v23 (промежуточные фиксы перед v23.6).</w:t>
      </w:r>
    </w:p>
    <w:bookmarkEnd w:id="544"/>
    <w:bookmarkStart w:id="545" w:name="X9a954320a9023628ce1f9661a7f8d9d9053fa26"/>
    <w:p>
      <w:pPr>
        <w:pStyle w:val="Heading3"/>
      </w:pPr>
      <w:r>
        <w:t xml:space="preserve">⭐</w:t>
      </w:r>
      <w:r>
        <w:t xml:space="preserve"> </w:t>
      </w:r>
      <w:r>
        <w:rPr>
          <w:rStyle w:val="VerbatimChar"/>
        </w:rPr>
        <w:t xml:space="preserve">ab_cloud_v23_v2.jl</w:t>
      </w:r>
      <w:r>
        <w:t xml:space="preserve"> </w:t>
      </w:r>
      <w:r>
        <w:t xml:space="preserve">— SUPERCOMBO v23.6, 30 908 строк —</w:t>
      </w:r>
      <w:r>
        <w:t xml:space="preserve"> </w:t>
      </w:r>
      <w:r>
        <w:rPr>
          <w:b/>
          <w:bCs/>
        </w:rPr>
        <w:t xml:space="preserve">самый полный стенд</w:t>
      </w:r>
    </w:p>
    <w:p>
      <w:pPr>
        <w:pStyle w:val="FirstParagraph"/>
      </w:pPr>
      <w:r>
        <w:rPr>
          <w:b/>
          <w:bCs/>
        </w:rPr>
        <w:t xml:space="preserve">Что это:</w:t>
      </w:r>
      <w:r>
        <w:t xml:space="preserve"> </w:t>
      </w:r>
      <w:r>
        <w:t xml:space="preserve">флагман = ядро v21 (38 тестов + hardcore-проходы + Physics Lab + 3D Lab) × график-движок v22.2 (модуль ABPlotV23) × THREE-PASS Test 38.</w:t>
      </w:r>
      <w:r>
        <w:t xml:space="preserve"> </w:t>
      </w:r>
      <w:r>
        <w:rPr>
          <w:b/>
          <w:bCs/>
        </w:rPr>
        <w:t xml:space="preserve">Ключевое в v23.6:</w:t>
      </w:r>
      <w:r>
        <w:t xml:space="preserve"> </w:t>
      </w:r>
      <w:r>
        <w:t xml:space="preserve">-</w:t>
      </w:r>
      <w:r>
        <w:t xml:space="preserve"> </w:t>
      </w:r>
      <w:r>
        <w:rPr>
          <w:b/>
          <w:bCs/>
        </w:rPr>
        <w:t xml:space="preserve">№1 DONE-LINE</w:t>
      </w:r>
      <w:r>
        <w:t xml:space="preserve">: строка «[HP H#] done in … → PASS» печатает фактический вердикт (PASS/WARN), а не «не упал по исключению» — остаток бага класса «WARN поверх PASS»;</w:t>
      </w:r>
      <w:r>
        <w:t xml:space="preserve"> </w:t>
      </w:r>
      <w:r>
        <w:t xml:space="preserve">-</w:t>
      </w:r>
      <w:r>
        <w:t xml:space="preserve"> </w:t>
      </w:r>
      <w:r>
        <w:rPr>
          <w:b/>
          <w:bCs/>
        </w:rPr>
        <w:t xml:space="preserve">№2 H1 DEEPEN-протокол</w:t>
      </w:r>
      <w:r>
        <w:t xml:space="preserve">: потолок нулей режима (vortex-free + GUE) переоценивается распределением из</w:t>
      </w:r>
      <w:r>
        <w:t xml:space="preserve"> </w:t>
      </w:r>
      <w:r>
        <w:rPr>
          <w:rStyle w:val="VerbatimChar"/>
        </w:rPr>
        <w:t xml:space="preserve">hp_deep_nulls</w:t>
      </w:r>
      <w:r>
        <w:t xml:space="preserve"> </w:t>
      </w:r>
      <w:r>
        <w:t xml:space="preserve">(20) реализаций каждого типа; бугорок судится против 95-го перцентиля максимумов нулей (заранее зарегистрированное правило останова): ≤ P95 → «generic flux-geometry artifact» → ABSENT; &gt; P95 → честный WARN с эскалацией. Ансамбль AB расширяется на</w:t>
      </w:r>
      <w:r>
        <w:t xml:space="preserve"> </w:t>
      </w:r>
      <w:r>
        <w:rPr>
          <w:rStyle w:val="VerbatimChar"/>
        </w:rPr>
        <w:t xml:space="preserve">hp_deep_configs</w:t>
      </w:r>
      <w:r>
        <w:t xml:space="preserve"> </w:t>
      </w:r>
      <w:r>
        <w:t xml:space="preserve">(10) конфигураций. Новый график №5 (распределение max-SNR нулей vs AB);</w:t>
      </w:r>
      <w:r>
        <w:t xml:space="preserve"> </w:t>
      </w:r>
      <w:r>
        <w:t xml:space="preserve">-</w:t>
      </w:r>
      <w:r>
        <w:t xml:space="preserve"> </w:t>
      </w:r>
      <w:r>
        <w:rPr>
          <w:b/>
          <w:bCs/>
        </w:rPr>
        <w:t xml:space="preserve">№3 H5 α-профиль (finetuning vs plateau)</w:t>
      </w:r>
      <w:r>
        <w:t xml:space="preserve">: GUE-качество вдоль α при фиксированной разреженной Nv: α ∈ {25/900, 0.05, 0.1, 0.2, 0.35, 0.5}. PLATEAU → «острый поток GUE-универсален»; NARROW → истинный finetuning. Точка α=0.5 независимо реплицирует режим A. Строка «α-profile (headline, never scored)» + 2 графика (KS-pass % и медиана D vs α);</w:t>
      </w:r>
      <w:r>
        <w:t xml:space="preserve"> </w:t>
      </w:r>
      <w:r>
        <w:t xml:space="preserve">-</w:t>
      </w:r>
      <w:r>
        <w:t xml:space="preserve"> </w:t>
      </w:r>
      <w:r>
        <w:rPr>
          <w:b/>
          <w:bCs/>
        </w:rPr>
        <w:t xml:space="preserve">№5 H1 окно + специфичность</w:t>
      </w:r>
      <w:r>
        <w:t xml:space="preserve">: окно D1-скана расширяется до max(3.0, ω_max+0.2); цели делятся на простые и</w:t>
      </w:r>
      <w:r>
        <w:t xml:space="preserve"> </w:t>
      </w:r>
      <w:r>
        <w:rPr>
          <w:b/>
          <w:bCs/>
        </w:rPr>
        <w:t xml:space="preserve">композитные декой</w:t>
      </w:r>
      <w:r>
        <w:t xml:space="preserve">-цели (21, 33, 54, 56): в ζ Брэгг-гребень обязан стоять на ВСЕХ простых и молчать на декоях —</w:t>
      </w:r>
      <w:r>
        <w:t xml:space="preserve"> </w:t>
      </w:r>
      <w:r>
        <w:rPr>
          <w:rStyle w:val="VerbatimChar"/>
        </w:rPr>
        <w:t xml:space="preserve">zeta_ok</w:t>
      </w:r>
      <w:r>
        <w:t xml:space="preserve"> </w:t>
      </w:r>
      <w:r>
        <w:t xml:space="preserve">требует и того, и другого;</w:t>
      </w:r>
      <w:r>
        <w:t xml:space="preserve"> </w:t>
      </w:r>
      <w:r>
        <w:t xml:space="preserve">-</w:t>
      </w:r>
      <w:r>
        <w:t xml:space="preserve"> </w:t>
      </w:r>
      <w:r>
        <w:rPr>
          <w:b/>
          <w:bCs/>
        </w:rPr>
        <w:t xml:space="preserve">№4 H4 guard домена</w:t>
      </w:r>
      <w:r>
        <w:t xml:space="preserve">: если ни один заявленный критический q (0.3/0.5/1.0) не попал в [q_min, q_max] — строка «location vs claimed criticals» честно FAIL-класса с объяснением (молчаливая деградация невозможна);</w:t>
      </w:r>
      <w:r>
        <w:t xml:space="preserve"> </w:t>
      </w:r>
      <w:r>
        <w:t xml:space="preserve">-</w:t>
      </w:r>
      <w:r>
        <w:t xml:space="preserve"> </w:t>
      </w:r>
      <w:r>
        <w:rPr>
          <w:b/>
          <w:bCs/>
        </w:rPr>
        <w:t xml:space="preserve">ПРЕСЕТЫ</w:t>
      </w:r>
      <w:r>
        <w:t xml:space="preserve">:</w:t>
      </w:r>
      <w:r>
        <w:t xml:space="preserve"> </w:t>
      </w:r>
      <w:r>
        <w:rPr>
          <w:rStyle w:val="VerbatimChar"/>
        </w:rPr>
        <w:t xml:space="preserve">f</w:t>
      </w:r>
      <w:r>
        <w:t xml:space="preserve"> </w:t>
      </w:r>
      <w:r>
        <w:t xml:space="preserve">FAST battery (L=16, ensemble=100, ~10–20 мин),</w:t>
      </w:r>
      <w:r>
        <w:t xml:space="preserve"> </w:t>
      </w:r>
      <w:r>
        <w:rPr>
          <w:rStyle w:val="VerbatimChar"/>
        </w:rPr>
        <w:t xml:space="preserve">F</w:t>
      </w:r>
      <w:r>
        <w:t xml:space="preserve"> </w:t>
      </w:r>
      <w:r>
        <w:t xml:space="preserve">FULL battery (L=56, ensemble=40, α-scan n=30, часы); новые параметры:</w:t>
      </w:r>
      <w:r>
        <w:t xml:space="preserve"> </w:t>
      </w:r>
      <w:r>
        <w:rPr>
          <w:rStyle w:val="VerbatimChar"/>
        </w:rPr>
        <w:t xml:space="preserve">hp_deep_nulls=20</w:t>
      </w:r>
      <w:r>
        <w:t xml:space="preserve">,</w:t>
      </w:r>
      <w:r>
        <w:t xml:space="preserve"> </w:t>
      </w:r>
      <w:r>
        <w:rPr>
          <w:rStyle w:val="VerbatimChar"/>
        </w:rPr>
        <w:t xml:space="preserve">hp_deep_configs=10</w:t>
      </w:r>
      <w:r>
        <w:t xml:space="preserve">,</w:t>
      </w:r>
      <w:r>
        <w:t xml:space="preserve"> </w:t>
      </w:r>
      <w:r>
        <w:rPr>
          <w:rStyle w:val="VerbatimChar"/>
        </w:rPr>
        <w:t xml:space="preserve">hp_alpha_scan=true</w:t>
      </w:r>
      <w:r>
        <w:t xml:space="preserve">,</w:t>
      </w:r>
      <w:r>
        <w:t xml:space="preserve"> </w:t>
      </w:r>
      <w:r>
        <w:rPr>
          <w:rStyle w:val="VerbatimChar"/>
        </w:rPr>
        <w:t xml:space="preserve">hp_alpha_scan_n=40</w:t>
      </w:r>
      <w:r>
        <w:t xml:space="preserve"> </w:t>
      </w:r>
      <w:r>
        <w:t xml:space="preserve">(пункты 16–18 меню параметров).</w:t>
      </w:r>
    </w:p>
    <w:bookmarkEnd w:id="545"/>
    <w:bookmarkStart w:id="546" w:name="Xd16880fd4d77c84f91a3b4975297e901b2b030d"/>
    <w:p>
      <w:pPr>
        <w:pStyle w:val="Heading3"/>
      </w:pPr>
      <w:r>
        <w:rPr>
          <w:rStyle w:val="VerbatimChar"/>
        </w:rPr>
        <w:t xml:space="preserve">_D</w:t>
      </w:r>
      <w:r>
        <w:t xml:space="preserve">-версии:</w:t>
      </w:r>
      <w:r>
        <w:t xml:space="preserve"> </w:t>
      </w:r>
      <w:r>
        <w:rPr>
          <w:rStyle w:val="VerbatimChar"/>
        </w:rPr>
        <w:t xml:space="preserve">ab_cloud_v19_D.jl</w:t>
      </w:r>
      <w:r>
        <w:t xml:space="preserve">,</w:t>
      </w:r>
      <w:r>
        <w:t xml:space="preserve"> </w:t>
      </w:r>
      <w:r>
        <w:rPr>
          <w:rStyle w:val="VerbatimChar"/>
        </w:rPr>
        <w:t xml:space="preserve">v19_v1_D? (нет)</w:t>
      </w:r>
      <w:r>
        <w:t xml:space="preserve">,</w:t>
      </w:r>
      <w:r>
        <w:t xml:space="preserve"> </w:t>
      </w:r>
      <w:r>
        <w:rPr>
          <w:rStyle w:val="VerbatimChar"/>
        </w:rPr>
        <w:t xml:space="preserve">v21_D.jl</w:t>
      </w:r>
      <w:r>
        <w:t xml:space="preserve">,</w:t>
      </w:r>
      <w:r>
        <w:t xml:space="preserve"> </w:t>
      </w:r>
      <w:r>
        <w:rPr>
          <w:rStyle w:val="VerbatimChar"/>
        </w:rPr>
        <w:t xml:space="preserve">v21_v1_D.jl</w:t>
      </w:r>
      <w:r>
        <w:t xml:space="preserve">,</w:t>
      </w:r>
      <w:r>
        <w:t xml:space="preserve"> </w:t>
      </w:r>
      <w:r>
        <w:rPr>
          <w:rStyle w:val="VerbatimChar"/>
        </w:rPr>
        <w:t xml:space="preserve">v22_D.jl</w:t>
      </w:r>
      <w:r>
        <w:t xml:space="preserve">,</w:t>
      </w:r>
      <w:r>
        <w:t xml:space="preserve"> </w:t>
      </w:r>
      <w:r>
        <w:rPr>
          <w:rStyle w:val="VerbatimChar"/>
        </w:rPr>
        <w:t xml:space="preserve">v23_v1_D.jl</w:t>
      </w:r>
      <w:r>
        <w:t xml:space="preserve">,</w:t>
      </w:r>
      <w:r>
        <w:t xml:space="preserve"> </w:t>
      </w:r>
      <w:r>
        <w:rPr>
          <w:rStyle w:val="VerbatimChar"/>
        </w:rPr>
        <w:t xml:space="preserve">RH_Sweep_Pro_D.jl</w:t>
      </w:r>
      <w:r>
        <w:t xml:space="preserve">,</w:t>
      </w:r>
      <w:r>
        <w:t xml:space="preserve"> </w:t>
      </w:r>
      <w:r>
        <w:rPr>
          <w:rStyle w:val="VerbatimChar"/>
        </w:rPr>
        <w:t xml:space="preserve">RH_Unified_D.jl</w:t>
      </w:r>
      <w:r>
        <w:t xml:space="preserve">,</w:t>
      </w:r>
      <w:r>
        <w:t xml:space="preserve"> </w:t>
      </w:r>
      <w:r>
        <w:rPr>
          <w:rStyle w:val="VerbatimChar"/>
        </w:rPr>
        <w:t xml:space="preserve">AB_Cloud_Monumental_v6_3_D.jl</w:t>
      </w:r>
    </w:p>
    <w:p>
      <w:pPr>
        <w:pStyle w:val="FirstParagraph"/>
      </w:pPr>
      <w:r>
        <w:rPr>
          <w:b/>
          <w:bCs/>
        </w:rPr>
        <w:t xml:space="preserve">Что такое</w:t>
      </w:r>
      <w:r>
        <w:rPr>
          <w:b/>
          <w:bCs/>
        </w:rPr>
        <w:t xml:space="preserve"> </w:t>
      </w:r>
      <w:r>
        <w:rPr>
          <w:rStyle w:val="VerbatimChar"/>
          <w:b/>
          <w:bCs/>
        </w:rPr>
        <w:t xml:space="preserve">_D</w:t>
      </w:r>
      <w:r>
        <w:rPr>
          <w:b/>
          <w:bCs/>
        </w:rPr>
        <w:t xml:space="preserve">:</w:t>
      </w:r>
      <w:r>
        <w:t xml:space="preserve"> </w:t>
      </w:r>
      <w:r>
        <w:t xml:space="preserve">те же стенды, в начало которых добавлен самоcontained блок</w:t>
      </w:r>
      <w:r>
        <w:t xml:space="preserve"> </w:t>
      </w:r>
      <w:r>
        <w:rPr>
          <w:b/>
          <w:bCs/>
        </w:rPr>
        <w:t xml:space="preserve">MERIDIAN DESIGN SYSTEM v1.0</w:t>
      </w:r>
      <w:r>
        <w:t xml:space="preserve"> </w:t>
      </w:r>
      <w:r>
        <w:t xml:space="preserve">(~250 строк, только Base, префикс</w:t>
      </w:r>
      <w:r>
        <w:t xml:space="preserve"> </w:t>
      </w:r>
      <w:r>
        <w:rPr>
          <w:rStyle w:val="VerbatimChar"/>
        </w:rPr>
        <w:t xml:space="preserve">_mr_</w:t>
      </w:r>
      <w:r>
        <w:t xml:space="preserve">): двойные рамки-баннеры, ◆-секции, статусы ✓/✗/⚠, живые прогресс-бары ▰▰▰▱▱, выровненные kv-строки, цвета только на настоящем TTY (форс:</w:t>
      </w:r>
      <w:r>
        <w:t xml:space="preserve"> </w:t>
      </w:r>
      <w:r>
        <w:rPr>
          <w:rStyle w:val="VerbatimChar"/>
        </w:rPr>
        <w:t xml:space="preserve">ENV["MERIDIAN_COLOR_FORCE"]="1"</w:t>
      </w:r>
      <w:r>
        <w:t xml:space="preserve">, выкл:</w:t>
      </w:r>
      <w:r>
        <w:t xml:space="preserve"> </w:t>
      </w:r>
      <w:r>
        <w:rPr>
          <w:rStyle w:val="VerbatimChar"/>
        </w:rPr>
        <w:t xml:space="preserve">="0"</w:t>
      </w:r>
      <w:r>
        <w:t xml:space="preserve">, ширина рамок 62 — помещается на телефоне), каждый принтер fail-safe (любая ошибка → обычный текст).</w:t>
      </w:r>
      <w:r>
        <w:t xml:space="preserve"> </w:t>
      </w:r>
      <w:r>
        <w:rPr>
          <w:b/>
          <w:bCs/>
        </w:rPr>
        <w:t xml:space="preserve">Физика и числа — бит-в-бит те же.</w:t>
      </w:r>
      <w:r>
        <w:t xml:space="preserve"> </w:t>
      </w:r>
      <w:r>
        <w:t xml:space="preserve">Если сомневаетесь, какой запускать:</w:t>
      </w:r>
      <w:r>
        <w:t xml:space="preserve"> </w:t>
      </w:r>
      <w:r>
        <w:rPr>
          <w:rStyle w:val="VerbatimChar"/>
        </w:rPr>
        <w:t xml:space="preserve">_D</w:t>
      </w:r>
      <w:r>
        <w:t xml:space="preserve"> </w:t>
      </w:r>
      <w:r>
        <w:t xml:space="preserve">— красивее и информативнее в консоли; обычная — максимально «стерильная» для пайплайнов и логов.</w:t>
      </w:r>
    </w:p>
    <w:p>
      <w:r>
        <w:pict>
          <v:rect style="width:0;height:1.5pt" o:hralign="center" o:hrstd="t" o:hr="t"/>
        </w:pict>
      </w:r>
    </w:p>
    <w:bookmarkEnd w:id="546"/>
    <w:bookmarkEnd w:id="547"/>
    <w:bookmarkStart w:id="548" w:name="X94ea5e8186ff804cce9008bc47ea7b02490c690"/>
    <w:p>
      <w:pPr>
        <w:pStyle w:val="Heading2"/>
      </w:pPr>
      <w:r>
        <w:t xml:space="preserve">B. HP·MERIDIAN —</w:t>
      </w:r>
      <w:r>
        <w:t xml:space="preserve"> </w:t>
      </w:r>
      <w:r>
        <w:rPr>
          <w:rStyle w:val="VerbatimChar"/>
        </w:rPr>
        <w:t xml:space="preserve">hp_audit_standalone.jl</w:t>
      </w:r>
      <w:r>
        <w:t xml:space="preserve"> </w:t>
      </w:r>
      <w:r>
        <w:t xml:space="preserve">(v24.2-SA, 6 054 строки)</w:t>
      </w:r>
    </w:p>
    <w:p>
      <w:pPr>
        <w:pStyle w:val="FirstParagraph"/>
      </w:pPr>
      <w:r>
        <w:rPr>
          <w:b/>
          <w:bCs/>
        </w:rPr>
        <w:t xml:space="preserve">Зачем этот файл существует (спецификация автора):</w:t>
      </w:r>
      <w:r>
        <w:t xml:space="preserve"> </w:t>
      </w:r>
      <w:r>
        <w:t xml:space="preserve">«отдельный код, в котором только проверка H — тесты из меню h — чтобы не вносить правки в огромный код, а в более компактный, который конкретно проверяет нужное нам конкретно сейчас». Ядро поднято</w:t>
      </w:r>
      <w:r>
        <w:t xml:space="preserve"> </w:t>
      </w:r>
      <w:r>
        <w:rPr>
          <w:b/>
          <w:bCs/>
        </w:rPr>
        <w:t xml:space="preserve">VERBATIM</w:t>
      </w:r>
      <w:r>
        <w:t xml:space="preserve"> </w:t>
      </w:r>
      <w:r>
        <w:t xml:space="preserve">из</w:t>
      </w:r>
      <w:r>
        <w:t xml:space="preserve"> </w:t>
      </w:r>
      <w:r>
        <w:rPr>
          <w:rStyle w:val="VerbatimChar"/>
        </w:rPr>
        <w:t xml:space="preserve">ab_cloud_v23_v2.jl</w:t>
      </w:r>
      <w:r>
        <w:t xml:space="preserve">, поэтому при равных сидах числа совпадают бит-в-бит.</w:t>
      </w:r>
    </w:p>
    <w:p>
      <w:pPr>
        <w:pStyle w:val="BodyText"/>
      </w:pPr>
      <w:r>
        <w:rPr>
          <w:b/>
          <w:bCs/>
        </w:rPr>
        <w:t xml:space="preserve">Внутри — 7 гейтов (уникальные консольные имена):</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Гейт</w:t>
            </w:r>
          </w:p>
        </w:tc>
        <w:tc>
          <w:tcPr/>
          <w:p>
            <w:pPr>
              <w:pStyle w:val="Compact"/>
              <w:jc w:val="left"/>
            </w:pPr>
            <w:r>
              <w:t xml:space="preserve">Имя</w:t>
            </w:r>
          </w:p>
        </w:tc>
        <w:tc>
          <w:tcPr/>
          <w:p>
            <w:pPr>
              <w:pStyle w:val="Compact"/>
              <w:jc w:val="left"/>
            </w:pPr>
            <w:r>
              <w:t xml:space="preserve">Что проверяет</w:t>
            </w:r>
          </w:p>
        </w:tc>
      </w:tr>
      <w:tr>
        <w:tc>
          <w:tcPr/>
          <w:p>
            <w:pPr>
              <w:pStyle w:val="Compact"/>
              <w:jc w:val="left"/>
            </w:pPr>
            <w:r>
              <w:t xml:space="preserve">H1</w:t>
            </w:r>
          </w:p>
        </w:tc>
        <w:tc>
          <w:tcPr/>
          <w:p>
            <w:pPr>
              <w:pStyle w:val="Compact"/>
              <w:jc w:val="left"/>
            </w:pPr>
            <w:r>
              <w:rPr>
                <w:b/>
                <w:bCs/>
              </w:rPr>
              <w:t xml:space="preserve">PRIME-TRACE</w:t>
            </w:r>
          </w:p>
        </w:tc>
        <w:tc>
          <w:tcPr/>
          <w:p>
            <w:pPr>
              <w:pStyle w:val="Compact"/>
              <w:jc w:val="left"/>
            </w:pPr>
            <w:r>
              <w:t xml:space="preserve">raw-FT Брэгг-гребень на ω = log p в отклике решётки + композитные decoy-контроли (21, 33, 54, 56) + режимно-сопоставленные null-модели (vortex-free на α режима, GUE matched-size со свежими сидами) + deepen-протокол P95 (</w:t>
            </w:r>
            <w:r>
              <w:rPr>
                <w:rStyle w:val="VerbatimChar"/>
              </w:rPr>
              <w:t xml:space="preserve">hp_deep_nulls</w:t>
            </w:r>
            <w:r>
              <w:t xml:space="preserve">×2 типов) + авто-расширение окна до max(3.0, ω_max+0.2);</w:t>
            </w:r>
            <w:r>
              <w:t xml:space="preserve"> </w:t>
            </w:r>
            <w:r>
              <w:rPr>
                <w:rStyle w:val="VerbatimChar"/>
              </w:rPr>
              <w:t xml:space="preserve">zeta_ok</w:t>
            </w:r>
            <w:r>
              <w:t xml:space="preserve"> </w:t>
            </w:r>
            <w:r>
              <w:t xml:space="preserve">= простые звучат И декой молчат</w:t>
            </w:r>
          </w:p>
        </w:tc>
      </w:tr>
      <w:tr>
        <w:tc>
          <w:tcPr/>
          <w:p>
            <w:pPr>
              <w:pStyle w:val="Compact"/>
              <w:jc w:val="left"/>
            </w:pPr>
            <w:r>
              <w:t xml:space="preserve">H2</w:t>
            </w:r>
          </w:p>
        </w:tc>
        <w:tc>
          <w:tcPr/>
          <w:p>
            <w:pPr>
              <w:pStyle w:val="Compact"/>
              <w:jc w:val="left"/>
            </w:pPr>
            <w:r>
              <w:rPr>
                <w:b/>
                <w:bCs/>
              </w:rPr>
              <w:t xml:space="preserve">WEYL-DOS</w:t>
            </w:r>
          </w:p>
        </w:tc>
        <w:tc>
          <w:tcPr/>
          <w:p>
            <w:pPr>
              <w:pStyle w:val="Compact"/>
              <w:jc w:val="left"/>
            </w:pPr>
            <w:r>
              <w:t xml:space="preserve">«сырая» лестница N(E) плотности состояний вблизи вейл-точки, showdown моделей по</w:t>
            </w:r>
            <w:r>
              <w:t xml:space="preserve"> </w:t>
            </w:r>
            <w:r>
              <w:rPr>
                <w:b/>
                <w:bCs/>
              </w:rPr>
              <w:t xml:space="preserve">AICc</w:t>
            </w:r>
          </w:p>
        </w:tc>
      </w:tr>
      <w:tr>
        <w:tc>
          <w:tcPr/>
          <w:p>
            <w:pPr>
              <w:pStyle w:val="Compact"/>
              <w:jc w:val="left"/>
            </w:pPr>
            <w:r>
              <w:t xml:space="preserve">H3</w:t>
            </w:r>
          </w:p>
        </w:tc>
        <w:tc>
          <w:tcPr/>
          <w:p>
            <w:pPr>
              <w:pStyle w:val="Compact"/>
              <w:jc w:val="left"/>
            </w:pPr>
            <w:r>
              <w:rPr>
                <w:b/>
                <w:bCs/>
              </w:rPr>
              <w:t xml:space="preserve">POWER-LAW</w:t>
            </w:r>
          </w:p>
        </w:tc>
        <w:tc>
          <w:tcPr/>
          <w:p>
            <w:pPr>
              <w:pStyle w:val="Compact"/>
              <w:jc w:val="left"/>
            </w:pPr>
            <w:r>
              <w:t xml:space="preserve">лестница экспонент степенного закона, фальсификация «словарём» (dictionary falsification)</w:t>
            </w:r>
          </w:p>
        </w:tc>
      </w:tr>
      <w:tr>
        <w:tc>
          <w:tcPr/>
          <w:p>
            <w:pPr>
              <w:pStyle w:val="Compact"/>
              <w:jc w:val="left"/>
            </w:pPr>
            <w:r>
              <w:t xml:space="preserve">H4</w:t>
            </w:r>
          </w:p>
        </w:tc>
        <w:tc>
          <w:tcPr/>
          <w:p>
            <w:pPr>
              <w:pStyle w:val="Compact"/>
              <w:jc w:val="left"/>
            </w:pPr>
            <w:r>
              <w:rPr>
                <w:b/>
                <w:bCs/>
              </w:rPr>
              <w:t xml:space="preserve">CRITICAL-Q</w:t>
            </w:r>
          </w:p>
        </w:tc>
        <w:tc>
          <w:tcPr/>
          <w:p>
            <w:pPr>
              <w:pStyle w:val="Compact"/>
              <w:jc w:val="left"/>
            </w:pPr>
            <w:r>
              <w:t xml:space="preserve">скан резкости по q + guard домена: заявленные критические (0.3/0.5/1.0) обязаны лежать в [q_min, q_max], иначе честный WARN</w:t>
            </w:r>
          </w:p>
        </w:tc>
      </w:tr>
      <w:tr>
        <w:tc>
          <w:tcPr/>
          <w:p>
            <w:pPr>
              <w:pStyle w:val="Compact"/>
              <w:jc w:val="left"/>
            </w:pPr>
            <w:r>
              <w:t xml:space="preserve">H5</w:t>
            </w:r>
          </w:p>
        </w:tc>
        <w:tc>
          <w:tcPr/>
          <w:p>
            <w:pPr>
              <w:pStyle w:val="Compact"/>
              <w:jc w:val="left"/>
            </w:pPr>
            <w:r>
              <w:rPr>
                <w:b/>
                <w:bCs/>
              </w:rPr>
              <w:t xml:space="preserve">REGIME-2×2</w:t>
            </w:r>
          </w:p>
        </w:tc>
        <w:tc>
          <w:tcPr/>
          <w:p>
            <w:pPr>
              <w:pStyle w:val="Compact"/>
              <w:jc w:val="left"/>
            </w:pPr>
            <w:r>
              <w:t xml:space="preserve">ансамбль-шоудаун 4 режимов (A базлайн / B плотность монографии / C острый поток / D комбинация) + α-профиль (finetuning vs plateau); бюджет</w:t>
            </w:r>
            <w:r>
              <w:t xml:space="preserve"> </w:t>
            </w:r>
            <w:r>
              <w:rPr>
                <w:b/>
                <w:bCs/>
              </w:rPr>
              <w:t xml:space="preserve">HP5_SOLVE_CAP = 40</w:t>
            </w:r>
            <w:r>
              <w:t xml:space="preserve"> </w:t>
            </w:r>
            <w:r>
              <w:t xml:space="preserve">плотных диагонализаций; правило: ≥90% в GUE-интервале ⟨r⟩ И (KS-проход ≥90% ИЛИ медиана D &lt; 0.10), с честным маркером «OR-clause only»</w:t>
            </w:r>
          </w:p>
        </w:tc>
      </w:tr>
      <w:tr>
        <w:tc>
          <w:tcPr/>
          <w:p>
            <w:pPr>
              <w:pStyle w:val="Compact"/>
              <w:jc w:val="left"/>
            </w:pPr>
            <w:r>
              <w:t xml:space="preserve">H6</w:t>
            </w:r>
          </w:p>
        </w:tc>
        <w:tc>
          <w:tcPr/>
          <w:p>
            <w:pPr>
              <w:pStyle w:val="Compact"/>
              <w:jc w:val="left"/>
            </w:pPr>
            <w:r>
              <w:rPr>
                <w:b/>
                <w:bCs/>
              </w:rPr>
              <w:t xml:space="preserve">HERMIT-STRESS</w:t>
            </w:r>
          </w:p>
        </w:tc>
        <w:tc>
          <w:tcPr/>
          <w:p>
            <w:pPr>
              <w:pStyle w:val="Compact"/>
              <w:jc w:val="left"/>
            </w:pPr>
            <w:r>
              <w:t xml:space="preserve">стресс самосопряжённости/устойчивости гамильтониана</w:t>
            </w:r>
          </w:p>
        </w:tc>
      </w:tr>
      <w:tr>
        <w:tc>
          <w:tcPr/>
          <w:p>
            <w:pPr>
              <w:pStyle w:val="Compact"/>
              <w:jc w:val="left"/>
            </w:pPr>
            <w:r>
              <w:t xml:space="preserve">H7</w:t>
            </w:r>
          </w:p>
        </w:tc>
        <w:tc>
          <w:tcPr/>
          <w:p>
            <w:pPr>
              <w:pStyle w:val="Compact"/>
              <w:jc w:val="left"/>
            </w:pPr>
            <w:r>
              <w:rPr>
                <w:b/>
                <w:bCs/>
              </w:rPr>
              <w:t xml:space="preserve">SEQ-CORR</w:t>
            </w:r>
          </w:p>
        </w:tc>
        <w:tc>
          <w:tcPr/>
          <w:p>
            <w:pPr>
              <w:pStyle w:val="Compact"/>
              <w:jc w:val="left"/>
            </w:pPr>
            <w:r>
              <w:t xml:space="preserve">корреляция «уровни ↔ нули» (последовательностная связь спектра с ζ-нулями)</w:t>
            </w:r>
          </w:p>
        </w:tc>
      </w:tr>
    </w:tbl>
    <w:p>
      <w:pPr>
        <w:pStyle w:val="BodyText"/>
      </w:pPr>
      <w:r>
        <w:rPr>
          <w:b/>
          <w:bCs/>
        </w:rPr>
        <w:t xml:space="preserve">История фиксов, зашитых в версию:</w:t>
      </w:r>
      <w:r>
        <w:t xml:space="preserve"> </w:t>
      </w:r>
      <w:r>
        <w:t xml:space="preserve">-</w:t>
      </w:r>
      <w:r>
        <w:t xml:space="preserve"> </w:t>
      </w:r>
      <w:r>
        <w:rPr>
          <w:b/>
          <w:bCs/>
        </w:rPr>
        <w:t xml:space="preserve">v23.7-SA</w:t>
      </w:r>
      <w:r>
        <w:t xml:space="preserve"> </w:t>
      </w:r>
      <w:r>
        <w:t xml:space="preserve">— консоль HP·MERIDIAN: уникальные имена гейтов, doctor среды, «gate intel» со стоимостью, профили конфигурации, отказоизолированные команды, ANSI-безопасный цвет, Ctrl-C/EOF-безопасный ввод;</w:t>
      </w:r>
      <w:r>
        <w:t xml:space="preserve"> </w:t>
      </w:r>
      <w:r>
        <w:t xml:space="preserve">-</w:t>
      </w:r>
      <w:r>
        <w:t xml:space="preserve"> </w:t>
      </w:r>
      <w:r>
        <w:rPr>
          <w:b/>
          <w:bCs/>
        </w:rPr>
        <w:t xml:space="preserve">v23.8-SA</w:t>
      </w:r>
      <w:r>
        <w:t xml:space="preserve"> </w:t>
      </w:r>
      <w:r>
        <w:t xml:space="preserve">— «зависает на 5-м тесте»: репорт-tee перенаправлял fd 1 в файл, и прогресс был невиден до конца гейта (многочасовой H5 выглядел замёрзшим). Фиксы: (1) прогресс-бар рисуется «на месте» через дубликат реального tty-fd, виден ВО ВРЕМЯ гейта, с T+elapsed · ETA · текущей реализацией; (2) subprocess-heartbeat печатает строку «alive» в /dev/tty каждые 60 с — единственный честный канал во время одного блокирующего LAPACK-вызова; (3) живые строки стоимости перед каждым гейтом + оценка всей батареи; (4) починен план фракций H5 (бар скакал 87%→60%); (5) определены мёртвые</w:t>
      </w:r>
      <w:r>
        <w:t xml:space="preserve"> </w:t>
      </w:r>
      <w:r>
        <w:rPr>
          <w:rStyle w:val="VerbatimChar"/>
        </w:rPr>
        <w:t xml:space="preserve">_prog_tty()/prog_tag!</w:t>
      </w:r>
      <w:r>
        <w:t xml:space="preserve"> </w:t>
      </w:r>
      <w:r>
        <w:t xml:space="preserve">(краш при &gt;1 потоке);</w:t>
      </w:r>
      <w:r>
        <w:t xml:space="preserve"> </w:t>
      </w:r>
      <w:r>
        <w:t xml:space="preserve">-</w:t>
      </w:r>
      <w:r>
        <w:t xml:space="preserve"> </w:t>
      </w:r>
      <w:r>
        <w:rPr>
          <w:b/>
          <w:bCs/>
        </w:rPr>
        <w:t xml:space="preserve">v24.1-SA</w:t>
      </w:r>
      <w:r>
        <w:t xml:space="preserve"> </w:t>
      </w:r>
      <w:r>
        <w:t xml:space="preserve">— (1)</w:t>
      </w:r>
      <w:r>
        <w:t xml:space="preserve"> </w:t>
      </w:r>
      <w:r>
        <w:rPr>
          <w:b/>
          <w:bCs/>
        </w:rPr>
        <w:t xml:space="preserve">бюджет H5 ≤ 40 солвов</w:t>
      </w:r>
      <w:r>
        <w:t xml:space="preserve">: все планы H5 через единый планировщик</w:t>
      </w:r>
      <w:r>
        <w:t xml:space="preserve"> </w:t>
      </w:r>
      <w:r>
        <w:rPr>
          <w:rStyle w:val="VerbatimChar"/>
        </w:rPr>
        <w:t xml:space="preserve">_hp5_plan</w:t>
      </w:r>
      <w:r>
        <w:t xml:space="preserve">: 2×2 режима × ≤7 конфигов (≤28) + α-профиль 6 точек × ≤2 конфига (≤12); планировщик разделяется гейтом и стоимостным баннером — баннер не может «пообещать» больше, чем гейт запустит; старая строка «ensemble ≥ 30» заменена на бюджет-комплаенс; гранулярность KS 1/N печатается явно. (2) Julia 1.12 fd hotfix (Base.fd больше не принимает Libuv-стримы);</w:t>
      </w:r>
      <w:r>
        <w:t xml:space="preserve"> </w:t>
      </w:r>
      <w:r>
        <w:t xml:space="preserve">-</w:t>
      </w:r>
      <w:r>
        <w:t xml:space="preserve"> </w:t>
      </w:r>
      <w:r>
        <w:rPr>
          <w:b/>
          <w:bCs/>
        </w:rPr>
        <w:t xml:space="preserve">v24.2-SA</w:t>
      </w:r>
      <w:r>
        <w:t xml:space="preserve"> </w:t>
      </w:r>
      <w:r>
        <w:t xml:space="preserve">—</w:t>
      </w:r>
      <w:r>
        <w:t xml:space="preserve"> </w:t>
      </w:r>
      <w:r>
        <w:rPr>
          <w:b/>
          <w:bCs/>
        </w:rPr>
        <w:t xml:space="preserve">FOCUS-D</w:t>
      </w:r>
      <w:r>
        <w:t xml:space="preserve">:</w:t>
      </w:r>
      <w:r>
        <w:t xml:space="preserve"> </w:t>
      </w:r>
      <w:r>
        <w:rPr>
          <w:rStyle w:val="VerbatimChar"/>
        </w:rPr>
        <w:t xml:space="preserve">hp_regime_mode = :regime_d</w:t>
      </w:r>
      <w:r>
        <w:t xml:space="preserve"> </w:t>
      </w:r>
      <w:r>
        <w:t xml:space="preserve">(консольная команда</w:t>
      </w:r>
      <w:r>
        <w:t xml:space="preserve"> </w:t>
      </w:r>
      <w:r>
        <w:rPr>
          <w:rStyle w:val="VerbatimChar"/>
          <w:b/>
          <w:bCs/>
        </w:rPr>
        <w:t xml:space="preserve">5d</w:t>
      </w:r>
      <w:r>
        <w:t xml:space="preserve">) — весь бюджет 40 солвов уходит в один режим D (комбинация: Nv = L²/36 + α = 25/900); сиды [D]-блока сохраняют канонический offset 30 000 — первые 7 сидов FOCUS-D бит-в-бит совпадают с [D]-блоком showdown (континуити с уже сделанными прогонами); свои вердикт-заголовки (MISS / OR-CLAUSE ONLY / CLEAN PASS) с гранулярностью 1/40; H1-сообщения показывают фактический режим;</w:t>
      </w:r>
      <w:r>
        <w:t xml:space="preserve"> </w:t>
      </w:r>
      <w:r>
        <w:rPr>
          <w:rStyle w:val="VerbatimChar"/>
        </w:rPr>
        <w:t xml:space="preserve">_hp_diag_est</w:t>
      </w:r>
      <w:r>
        <w:t xml:space="preserve"> </w:t>
      </w:r>
      <w:r>
        <w:t xml:space="preserve">честен для не-showdown режимов.</w:t>
      </w:r>
    </w:p>
    <w:p>
      <w:pPr>
        <w:pStyle w:val="BodyText"/>
      </w:pPr>
      <w:r>
        <w:rPr>
          <w:b/>
          <w:bCs/>
        </w:rPr>
        <w:t xml:space="preserve">Пресеты консоли:</w:t>
      </w:r>
      <w:r>
        <w:t xml:space="preserve"> </w:t>
      </w:r>
      <w:r>
        <w:rPr>
          <w:rStyle w:val="VerbatimChar"/>
        </w:rPr>
        <w:t xml:space="preserve">:smoke</w:t>
      </w:r>
      <w:r>
        <w:t xml:space="preserve"> </w:t>
      </w:r>
      <w:r>
        <w:t xml:space="preserve">(L=20, ensemble=8, deep 4/4, α-scan n=6, ζ cap 2000 — валидация),</w:t>
      </w:r>
      <w:r>
        <w:t xml:space="preserve"> </w:t>
      </w:r>
      <w:r>
        <w:rPr>
          <w:rStyle w:val="VerbatimChar"/>
        </w:rPr>
        <w:t xml:space="preserve">:fast</w:t>
      </w:r>
      <w:r>
        <w:t xml:space="preserve"> </w:t>
      </w:r>
      <w:r>
        <w:t xml:space="preserve">(L=72, ensemble=100, α-scan n=40 — батарея с авто-капом ≤40 солвов),</w:t>
      </w:r>
      <w:r>
        <w:t xml:space="preserve"> </w:t>
      </w:r>
      <w:r>
        <w:rPr>
          <w:rStyle w:val="VerbatimChar"/>
        </w:rPr>
        <w:t xml:space="preserve">:full</w:t>
      </w:r>
      <w:r>
        <w:t xml:space="preserve"> </w:t>
      </w:r>
      <w:r>
        <w:t xml:space="preserve">(L=56, ensemble=40, α-scan n=30 — глубокий прогон).</w:t>
      </w:r>
      <w:r>
        <w:t xml:space="preserve"> </w:t>
      </w:r>
      <w:r>
        <w:rPr>
          <w:b/>
          <w:bCs/>
        </w:rPr>
        <w:t xml:space="preserve">Данные нулей:</w:t>
      </w:r>
      <w:r>
        <w:t xml:space="preserve"> </w:t>
      </w:r>
      <w:r>
        <w:t xml:space="preserve">ищет</w:t>
      </w:r>
      <w:r>
        <w:t xml:space="preserve"> </w:t>
      </w:r>
      <w:r>
        <w:rPr>
          <w:rStyle w:val="VerbatimChar"/>
        </w:rPr>
        <w:t xml:space="preserve">zeros50k.txt</w:t>
      </w:r>
      <w:r>
        <w:t xml:space="preserve"> </w:t>
      </w:r>
      <w:r>
        <w:t xml:space="preserve">рядом со скриптом (</w:t>
      </w:r>
      <w:r>
        <w:rPr>
          <w:rStyle w:val="VerbatimChar"/>
        </w:rPr>
        <w:t xml:space="preserve">@__DIR__</w:t>
      </w:r>
      <w:r>
        <w:t xml:space="preserve">), затем в</w:t>
      </w:r>
      <w:r>
        <w:t xml:space="preserve"> </w:t>
      </w:r>
      <w:r>
        <w:rPr>
          <w:rStyle w:val="VerbatimChar"/>
        </w:rPr>
        <w:t xml:space="preserve">pwd()</w:t>
      </w:r>
      <w:r>
        <w:t xml:space="preserve">, затем</w:t>
      </w:r>
      <w:r>
        <w:t xml:space="preserve"> </w:t>
      </w:r>
      <w:r>
        <w:rPr>
          <w:rStyle w:val="VerbatimChar"/>
        </w:rPr>
        <w:t xml:space="preserve">ENV["HP_ZEROS"]</w:t>
      </w:r>
      <w:r>
        <w:t xml:space="preserve">, консольная команда</w:t>
      </w:r>
      <w:r>
        <w:t xml:space="preserve"> </w:t>
      </w:r>
      <w:r>
        <w:rPr>
          <w:rStyle w:val="VerbatimChar"/>
        </w:rPr>
        <w:t xml:space="preserve">z</w:t>
      </w:r>
      <w:r>
        <w:t xml:space="preserve">, CLI</w:t>
      </w:r>
      <w:r>
        <w:t xml:space="preserve"> </w:t>
      </w:r>
      <w:r>
        <w:rPr>
          <w:rStyle w:val="VerbatimChar"/>
        </w:rPr>
        <w:t xml:space="preserve">zeros=path</w:t>
      </w:r>
      <w:r>
        <w:t xml:space="preserve">. Не найдены → H1/H7 честно работают «без ζ-стороны» с пометкой.</w:t>
      </w:r>
      <w:r>
        <w:t xml:space="preserve"> </w:t>
      </w:r>
      <w:r>
        <w:rPr>
          <w:b/>
          <w:bCs/>
        </w:rPr>
        <w:t xml:space="preserve">Память (важно!):</w:t>
      </w:r>
      <w:r>
        <w:t xml:space="preserve"> </w:t>
      </w:r>
      <w:r>
        <w:t xml:space="preserve">матрица — L²×L², пик памяти ≈ 2.5·(L²)²·16 байт: L=64 → ~0.6 ГБ, L=72 → ~1.0 ГБ. Время одного солва на среднем смартфоне: 64² ≈ 49 с; стоимость растёт ≈ L⁶.</w:t>
      </w:r>
    </w:p>
    <w:p>
      <w:r>
        <w:pict>
          <v:rect style="width:0;height:1.5pt" o:hralign="center" o:hrstd="t" o:hr="t"/>
        </w:pict>
      </w:r>
    </w:p>
    <w:bookmarkEnd w:id="548"/>
    <w:bookmarkStart w:id="552" w:name="c.-rh-линейка-корреляция-с-нулями-ζs"/>
    <w:p>
      <w:pPr>
        <w:pStyle w:val="Heading2"/>
      </w:pPr>
      <w:r>
        <w:t xml:space="preserve">C. RH-линейка — корреляция с нулями ζ(s)</w:t>
      </w:r>
    </w:p>
    <w:bookmarkStart w:id="549" w:name="rh_unified.jl-1-885-строк"/>
    <w:p>
      <w:pPr>
        <w:pStyle w:val="Heading3"/>
      </w:pPr>
      <w:r>
        <w:rPr>
          <w:rStyle w:val="VerbatimChar"/>
        </w:rPr>
        <w:t xml:space="preserve">RH_Unified.jl</w:t>
      </w:r>
      <w:r>
        <w:t xml:space="preserve"> </w:t>
      </w:r>
      <w:r>
        <w:t xml:space="preserve">— 1 885 строк</w:t>
      </w:r>
    </w:p>
    <w:p>
      <w:pPr>
        <w:pStyle w:val="FirstParagraph"/>
      </w:pPr>
      <w:r>
        <w:rPr>
          <w:b/>
          <w:bCs/>
        </w:rPr>
        <w:t xml:space="preserve">Что это:</w:t>
      </w:r>
      <w:r>
        <w:t xml:space="preserve"> </w:t>
      </w:r>
      <w:r>
        <w:t xml:space="preserve">единый самодостаточный файл «максимизация корреляции AB-облака с нулями ζ(s)».</w:t>
      </w:r>
      <w:r>
        <w:t xml:space="preserve"> </w:t>
      </w:r>
      <w:r>
        <w:rPr>
          <w:b/>
          <w:bCs/>
        </w:rPr>
        <w:t xml:space="preserve">Внутри:</w:t>
      </w:r>
      <w:r>
        <w:t xml:space="preserve"> </w:t>
      </w:r>
      <w:r>
        <w:t xml:space="preserve">500 реальных ζ-нулей (таблица зашита в файл; сгенерированы</w:t>
      </w:r>
      <w:r>
        <w:t xml:space="preserve"> </w:t>
      </w:r>
      <w:r>
        <w:rPr>
          <w:rStyle w:val="VerbatimChar"/>
        </w:rPr>
        <w:t xml:space="preserve">mpmath.zetazero()</w:t>
      </w:r>
      <w:r>
        <w:t xml:space="preserve">, 25 знаков; ⟨r⟩ = 0.6162 ≈ R_GUE = 0.5996); 61 магическая точка α (π/k, √k, 1/k, φ, e, ln 2, …); 6 вихрей (гексагональная конфигурация, настраивается 2–100+); RHConfig (33 параметра); jitter (дрожание) для α, W, σ, позиций и зарядов вихрей; 4 компоновки вихрей (hexagonal, ring, random, grid); sweep α в любом диапазоне (например, −16…+16); 9 preset-функций (</w:t>
      </w:r>
      <w:r>
        <w:rPr>
          <w:rStyle w:val="VerbatimChar"/>
        </w:rPr>
        <w:t xml:space="preserve">preset_quick</w:t>
      </w:r>
      <w:r>
        <w:t xml:space="preserve">,</w:t>
      </w:r>
      <w:r>
        <w:t xml:space="preserve"> </w:t>
      </w:r>
      <w:r>
        <w:rPr>
          <w:rStyle w:val="VerbatimChar"/>
        </w:rPr>
        <w:t xml:space="preserve">preset_full</w:t>
      </w:r>
      <w:r>
        <w:t xml:space="preserve">,</w:t>
      </w:r>
      <w:r>
        <w:t xml:space="preserve"> </w:t>
      </w:r>
      <w:r>
        <w:rPr>
          <w:rStyle w:val="VerbatimChar"/>
        </w:rPr>
        <w:t xml:space="preserve">preset_magic</w:t>
      </w:r>
      <w:r>
        <w:t xml:space="preserve">,</w:t>
      </w:r>
      <w:r>
        <w:t xml:space="preserve"> </w:t>
      </w:r>
      <w:r>
        <w:rPr>
          <w:rStyle w:val="VerbatimChar"/>
        </w:rPr>
        <w:t xml:space="preserve">preset_deep_sweep</w:t>
      </w:r>
      <w:r>
        <w:t xml:space="preserve">,</w:t>
      </w:r>
      <w:r>
        <w:t xml:space="preserve"> </w:t>
      </w:r>
      <w:r>
        <w:rPr>
          <w:rStyle w:val="VerbatimChar"/>
        </w:rPr>
        <w:t xml:space="preserve">preset_many_vortices</w:t>
      </w:r>
      <w:r>
        <w:t xml:space="preserve">,</w:t>
      </w:r>
      <w:r>
        <w:t xml:space="preserve"> </w:t>
      </w:r>
      <w:r>
        <w:rPr>
          <w:rStyle w:val="VerbatimChar"/>
        </w:rPr>
        <w:t xml:space="preserve">preset_high_jitter</w:t>
      </w:r>
      <w:r>
        <w:t xml:space="preserve">,</w:t>
      </w:r>
      <w:r>
        <w:t xml:space="preserve"> </w:t>
      </w:r>
      <w:r>
        <w:rPr>
          <w:rStyle w:val="VerbatimChar"/>
        </w:rPr>
        <w:t xml:space="preserve">preset_ring_vortices</w:t>
      </w:r>
      <w:r>
        <w:t xml:space="preserve">,</w:t>
      </w:r>
      <w:r>
        <w:t xml:space="preserve"> </w:t>
      </w:r>
      <w:r>
        <w:rPr>
          <w:rStyle w:val="VerbatimChar"/>
        </w:rPr>
        <w:t xml:space="preserve">preset_random_vortices</w:t>
      </w:r>
      <w:r>
        <w:t xml:space="preserve">,</w:t>
      </w:r>
      <w:r>
        <w:t xml:space="preserve"> </w:t>
      </w:r>
      <w:r>
        <w:rPr>
          <w:rStyle w:val="VerbatimChar"/>
        </w:rPr>
        <w:t xml:space="preserve">preset_custom</w:t>
      </w:r>
      <w:r>
        <w:t xml:space="preserve">); графики Plots.jl; отчёты CSV/TXT(ASCII)/JSON; логирование времени.</w:t>
      </w:r>
      <w:r>
        <w:t xml:space="preserve"> </w:t>
      </w:r>
      <w:r>
        <w:rPr>
          <w:b/>
          <w:bCs/>
        </w:rPr>
        <w:t xml:space="preserve">Запуск:</w:t>
      </w:r>
    </w:p>
    <w:p>
      <w:pPr>
        <w:pStyle w:val="SourceCode"/>
      </w:pPr>
      <w:r>
        <w:rPr>
          <w:rStyle w:val="FunctionTok"/>
        </w:rPr>
        <w:t xml:space="preserve">include</w:t>
      </w:r>
      <w:r>
        <w:rPr>
          <w:rStyle w:val="NormalTok"/>
        </w:rPr>
        <w:t xml:space="preserve">(</w:t>
      </w:r>
      <w:r>
        <w:rPr>
          <w:rStyle w:val="StringTok"/>
        </w:rPr>
        <w:t xml:space="preserve">"RH_Unified.jl"</w:t>
      </w:r>
      <w:r>
        <w:rPr>
          <w:rStyle w:val="NormalTok"/>
        </w:rPr>
        <w:t xml:space="preserve">); </w:t>
      </w:r>
      <w:r>
        <w:rPr>
          <w:rStyle w:val="FunctionTok"/>
        </w:rPr>
        <w:t xml:space="preserve">run_quick_test</w:t>
      </w:r>
      <w:r>
        <w:rPr>
          <w:rStyle w:val="NormalTok"/>
        </w:rPr>
        <w:t xml:space="preserve">()</w:t>
      </w:r>
      <w:r>
        <w:br/>
      </w:r>
      <w:r>
        <w:rPr>
          <w:rStyle w:val="FunctionTok"/>
        </w:rPr>
        <w:t xml:space="preserve">include</w:t>
      </w:r>
      <w:r>
        <w:rPr>
          <w:rStyle w:val="NormalTok"/>
        </w:rPr>
        <w:t xml:space="preserve">(</w:t>
      </w:r>
      <w:r>
        <w:rPr>
          <w:rStyle w:val="StringTok"/>
        </w:rPr>
        <w:t xml:space="preserve">"RH_Unified.jl"</w:t>
      </w:r>
      <w:r>
        <w:rPr>
          <w:rStyle w:val="NormalTok"/>
        </w:rPr>
        <w:t xml:space="preserve">); cfg </w:t>
      </w:r>
      <w:r>
        <w:rPr>
          <w:rStyle w:val="OperatorTok"/>
        </w:rPr>
        <w:t xml:space="preserve">=</w:t>
      </w:r>
      <w:r>
        <w:rPr>
          <w:rStyle w:val="NormalTok"/>
        </w:rPr>
        <w:t xml:space="preserve"> </w:t>
      </w:r>
      <w:r>
        <w:rPr>
          <w:rStyle w:val="FunctionTok"/>
        </w:rPr>
        <w:t xml:space="preserve">preset_full</w:t>
      </w:r>
      <w:r>
        <w:rPr>
          <w:rStyle w:val="NormalTok"/>
        </w:rPr>
        <w:t xml:space="preserve">(); </w:t>
      </w:r>
      <w:r>
        <w:rPr>
          <w:rStyle w:val="FunctionTok"/>
        </w:rPr>
        <w:t xml:space="preserve">run</w:t>
      </w:r>
      <w:r>
        <w:rPr>
          <w:rStyle w:val="NormalTok"/>
        </w:rPr>
        <w:t xml:space="preserve">(cfg)</w:t>
      </w:r>
      <w:r>
        <w:br/>
      </w:r>
      <w:r>
        <w:rPr>
          <w:rStyle w:val="FunctionTok"/>
        </w:rPr>
        <w:t xml:space="preserve">include</w:t>
      </w:r>
      <w:r>
        <w:rPr>
          <w:rStyle w:val="NormalTok"/>
        </w:rPr>
        <w:t xml:space="preserve">(</w:t>
      </w:r>
      <w:r>
        <w:rPr>
          <w:rStyle w:val="StringTok"/>
        </w:rPr>
        <w:t xml:space="preserve">"RH_Unified.jl"</w:t>
      </w:r>
      <w:r>
        <w:rPr>
          <w:rStyle w:val="NormalTok"/>
        </w:rPr>
        <w:t xml:space="preserve">); </w:t>
      </w:r>
      <w:r>
        <w:rPr>
          <w:rStyle w:val="FunctionTok"/>
        </w:rPr>
        <w:t xml:space="preserve">list_presets</w:t>
      </w:r>
      <w:r>
        <w:rPr>
          <w:rStyle w:val="NormalTok"/>
        </w:rPr>
        <w:t xml:space="preserve">()</w:t>
      </w:r>
    </w:p>
    <w:p>
      <w:pPr>
        <w:pStyle w:val="FirstParagraph"/>
      </w:pPr>
      <w:r>
        <w:rPr>
          <w:b/>
          <w:bCs/>
        </w:rPr>
        <w:t xml:space="preserve">Зависимости:</w:t>
      </w:r>
      <w:r>
        <w:t xml:space="preserve"> </w:t>
      </w:r>
      <w:r>
        <w:rPr>
          <w:rStyle w:val="VerbatimChar"/>
        </w:rPr>
        <w:t xml:space="preserve">Pkg.add(["Plots","JSON"])</w:t>
      </w:r>
      <w:r>
        <w:t xml:space="preserve"> </w:t>
      </w:r>
      <w:r>
        <w:t xml:space="preserve">(ставятся по подсказке).</w:t>
      </w:r>
    </w:p>
    <w:bookmarkEnd w:id="549"/>
    <w:bookmarkStart w:id="550" w:name="rh_unified_v5.jl-2-204-строки"/>
    <w:p>
      <w:pPr>
        <w:pStyle w:val="Heading3"/>
      </w:pPr>
      <w:r>
        <w:rPr>
          <w:rStyle w:val="VerbatimChar"/>
        </w:rPr>
        <w:t xml:space="preserve">RH_Unified_v5.jl</w:t>
      </w:r>
      <w:r>
        <w:t xml:space="preserve"> </w:t>
      </w:r>
      <w:r>
        <w:t xml:space="preserve">— 2 204 строки</w:t>
      </w:r>
    </w:p>
    <w:p>
      <w:pPr>
        <w:pStyle w:val="FirstParagraph"/>
      </w:pPr>
      <w:r>
        <w:t xml:space="preserve">Развитие Unified: та же 500-нулевая таблица (ЧАСТЬ 1), расширенные пресеты/диагностика (дельта с v1 — ~414 строк изменений). Точка входа и API — те же.</w:t>
      </w:r>
    </w:p>
    <w:bookmarkEnd w:id="550"/>
    <w:bookmarkStart w:id="551" w:name="rh_sweep_pro.jl-6-450-строк"/>
    <w:p>
      <w:pPr>
        <w:pStyle w:val="Heading3"/>
      </w:pPr>
      <w:r>
        <w:t xml:space="preserve">⭐</w:t>
      </w:r>
      <w:r>
        <w:t xml:space="preserve"> </w:t>
      </w:r>
      <w:r>
        <w:rPr>
          <w:rStyle w:val="VerbatimChar"/>
        </w:rPr>
        <w:t xml:space="preserve">RH_Sweep_Pro.jl</w:t>
      </w:r>
      <w:r>
        <w:t xml:space="preserve"> </w:t>
      </w:r>
      <w:r>
        <w:t xml:space="preserve">— 6 450 строк</w:t>
      </w:r>
    </w:p>
    <w:p>
      <w:pPr>
        <w:pStyle w:val="FirstParagraph"/>
      </w:pPr>
      <w:r>
        <w:rPr>
          <w:b/>
          <w:bCs/>
        </w:rPr>
        <w:t xml:space="preserve">Что это:</w:t>
      </w:r>
      <w:r>
        <w:t xml:space="preserve"> </w:t>
      </w:r>
      <w:r>
        <w:t xml:space="preserve">профессиональный параметрический свип:</w:t>
      </w:r>
      <w:r>
        <w:t xml:space="preserve"> </w:t>
      </w:r>
      <w:r>
        <w:rPr>
          <w:b/>
          <w:bCs/>
        </w:rPr>
        <w:t xml:space="preserve">13 661 реальный ζ-нуль</w:t>
      </w:r>
      <w:r>
        <w:t xml:space="preserve"> </w:t>
      </w:r>
      <w:r>
        <w:t xml:space="preserve">(mpmath.zetazero, 25 знаков, ⟨r⟩ = 0.6144; последний — 12943.888244…),</w:t>
      </w:r>
      <w:r>
        <w:t xml:space="preserve"> </w:t>
      </w:r>
      <w:r>
        <w:rPr>
          <w:b/>
          <w:bCs/>
        </w:rPr>
        <w:t xml:space="preserve">динамический sweep 8 параметров по 10 ключевым точкам</w:t>
      </w:r>
      <w:r>
        <w:t xml:space="preserve">, все исправления багов предыдущих версий.</w:t>
      </w:r>
      <w:r>
        <w:t xml:space="preserve"> </w:t>
      </w:r>
      <w:r>
        <w:rPr>
          <w:b/>
          <w:bCs/>
        </w:rPr>
        <w:t xml:space="preserve">Дополнительно к Unified:</w:t>
      </w:r>
      <w:r>
        <w:t xml:space="preserve"> </w:t>
      </w:r>
      <w:r>
        <w:t xml:space="preserve">preset_auto (по числу нулей), preset_balanced (по бюджету времени,</w:t>
      </w:r>
      <w:r>
        <w:t xml:space="preserve"> </w:t>
      </w:r>
      <w:r>
        <w:rPr>
          <w:rStyle w:val="VerbatimChar"/>
        </w:rPr>
        <w:t xml:space="preserve">max_time_minutes</w:t>
      </w:r>
      <w:r>
        <w:t xml:space="preserve">), preset_irrational (α = 1/π и другие иррациональные),</w:t>
      </w:r>
      <w:r>
        <w:t xml:space="preserve"> </w:t>
      </w:r>
      <w:r>
        <w:rPr>
          <w:rStyle w:val="VerbatimChar"/>
        </w:rPr>
        <w:t xml:space="preserve">run_quick_test()</w:t>
      </w:r>
      <w:r>
        <w:t xml:space="preserve">,</w:t>
      </w:r>
      <w:r>
        <w:t xml:space="preserve"> </w:t>
      </w:r>
      <w:r>
        <w:rPr>
          <w:rStyle w:val="VerbatimChar"/>
        </w:rPr>
        <w:t xml:space="preserve">run_magic_test()</w:t>
      </w:r>
      <w:r>
        <w:t xml:space="preserve"> </w:t>
      </w:r>
      <w:r>
        <w:t xml:space="preserve">(все 61 магические α),</w:t>
      </w:r>
      <w:r>
        <w:t xml:space="preserve"> </w:t>
      </w:r>
      <w:r>
        <w:rPr>
          <w:rStyle w:val="VerbatimChar"/>
        </w:rPr>
        <w:t xml:space="preserve">run_full_analysis()</w:t>
      </w:r>
      <w:r>
        <w:t xml:space="preserve">.</w:t>
      </w:r>
      <w:r>
        <w:t xml:space="preserve"> </w:t>
      </w:r>
      <w:r>
        <w:t xml:space="preserve">_D-версия (</w:t>
      </w:r>
      <w:r>
        <w:rPr>
          <w:rStyle w:val="VerbatimChar"/>
        </w:rPr>
        <w:t xml:space="preserve">RH_Sweep_Pro_D.jl</w:t>
      </w:r>
      <w:r>
        <w:t xml:space="preserve">) — та же физика в консоли MERIDIAN.</w:t>
      </w:r>
    </w:p>
    <w:p>
      <w:r>
        <w:pict>
          <v:rect style="width:0;height:1.5pt" o:hralign="center" o:hrstd="t" o:hr="t"/>
        </w:pict>
      </w:r>
    </w:p>
    <w:bookmarkEnd w:id="551"/>
    <w:bookmarkEnd w:id="552"/>
    <w:bookmarkStart w:id="554" w:name="d.-монументальная-линейка"/>
    <w:p>
      <w:pPr>
        <w:pStyle w:val="Heading2"/>
      </w:pPr>
      <w:r>
        <w:t xml:space="preserve">D. Монументальная линейка</w:t>
      </w:r>
    </w:p>
    <w:bookmarkStart w:id="553" w:name="X34a2d24cae0ab8602a83638da99fa2e7bbcb121"/>
    <w:p>
      <w:pPr>
        <w:pStyle w:val="Heading3"/>
      </w:pPr>
      <w:r>
        <w:rPr>
          <w:rStyle w:val="VerbatimChar"/>
        </w:rPr>
        <w:t xml:space="preserve">AB_Cloud_Monumental_v6_3.jl</w:t>
      </w:r>
      <w:r>
        <w:t xml:space="preserve"> </w:t>
      </w:r>
      <w:r>
        <w:t xml:space="preserve">— модуль</w:t>
      </w:r>
      <w:r>
        <w:t xml:space="preserve"> </w:t>
      </w:r>
      <w:r>
        <w:rPr>
          <w:rStyle w:val="VerbatimChar"/>
        </w:rPr>
        <w:t xml:space="preserve">AB_Cloud_Monumental</w:t>
      </w:r>
      <w:r>
        <w:t xml:space="preserve">, 7 759 строк</w:t>
      </w:r>
    </w:p>
    <w:p>
      <w:pPr>
        <w:pStyle w:val="FirstParagraph"/>
      </w:pPr>
      <w:r>
        <w:rPr>
          <w:b/>
          <w:bCs/>
        </w:rPr>
        <w:t xml:space="preserve">Что это:</w:t>
      </w:r>
      <w:r>
        <w:t xml:space="preserve"> </w:t>
      </w:r>
      <w:r>
        <w:t xml:space="preserve">Julia-порт Python-кодовой базы (</w:t>
      </w:r>
      <w:r>
        <w:rPr>
          <w:rStyle w:val="VerbatimChar"/>
        </w:rPr>
        <w:t xml:space="preserve">python/run_monumental.py</w:t>
      </w:r>
      <w:r>
        <w:t xml:space="preserve">):</w:t>
      </w:r>
      <w:r>
        <w:t xml:space="preserve"> </w:t>
      </w:r>
      <w:r>
        <w:rPr>
          <w:b/>
          <w:bCs/>
        </w:rPr>
        <w:t xml:space="preserve">V01–V112 верификаций монографии AB-Cloud</w:t>
      </w:r>
      <w:r>
        <w:t xml:space="preserve"> </w:t>
      </w:r>
      <w:r>
        <w:t xml:space="preserve">— от базовых тождеств модели до траекторий электронов. v6: чистый CSV (строка на задачу), JSON-дамп с полными массивами, PNG-график на задачу, dashboard PNG.</w:t>
      </w:r>
      <w:r>
        <w:t xml:space="preserve"> </w:t>
      </w:r>
      <w:r>
        <w:rPr>
          <w:b/>
          <w:bCs/>
        </w:rPr>
        <w:t xml:space="preserve">Запуск:</w:t>
      </w:r>
    </w:p>
    <w:p>
      <w:pPr>
        <w:pStyle w:val="SourceCode"/>
      </w:pPr>
      <w:r>
        <w:rPr>
          <w:rStyle w:val="FunctionTok"/>
        </w:rPr>
        <w:t xml:space="preserve">include</w:t>
      </w:r>
      <w:r>
        <w:rPr>
          <w:rStyle w:val="NormalTok"/>
        </w:rPr>
        <w:t xml:space="preserve">(</w:t>
      </w:r>
      <w:r>
        <w:rPr>
          <w:rStyle w:val="StringTok"/>
        </w:rPr>
        <w:t xml:space="preserve">"AB_Cloud_Monumental_v6_3.jl"</w:t>
      </w:r>
      <w:r>
        <w:rPr>
          <w:rStyle w:val="NormalTok"/>
        </w:rPr>
        <w:t xml:space="preserve">)</w:t>
      </w:r>
      <w:r>
        <w:br/>
      </w:r>
      <w:r>
        <w:rPr>
          <w:rStyle w:val="NormalTok"/>
        </w:rPr>
        <w:t xml:space="preserve">AB_Cloud_Monumental.</w:t>
      </w:r>
      <w:r>
        <w:rPr>
          <w:rStyle w:val="FunctionTok"/>
        </w:rPr>
        <w:t xml:space="preserve">run_all</w:t>
      </w:r>
      <w:r>
        <w:rPr>
          <w:rStyle w:val="NormalTok"/>
        </w:rPr>
        <w:t xml:space="preserve">()                       </w:t>
      </w:r>
      <w:r>
        <w:rPr>
          <w:rStyle w:val="CommentTok"/>
        </w:rPr>
        <w:t xml:space="preserve"># все V01–V112</w:t>
      </w:r>
      <w:r>
        <w:br/>
      </w:r>
      <w:r>
        <w:rPr>
          <w:rStyle w:val="NormalTok"/>
        </w:rPr>
        <w:t xml:space="preserve">AB_Cloud_Monumental.</w:t>
      </w:r>
      <w:r>
        <w:rPr>
          <w:rStyle w:val="FunctionTok"/>
        </w:rPr>
        <w:t xml:space="preserve">run_all</w:t>
      </w:r>
      <w:r>
        <w:rPr>
          <w:rStyle w:val="NormalTok"/>
        </w:rPr>
        <w:t xml:space="preserve">(quick</w:t>
      </w:r>
      <w:r>
        <w:rPr>
          <w:rStyle w:val="OperatorTok"/>
        </w:rPr>
        <w:t xml:space="preserve">=</w:t>
      </w:r>
      <w:r>
        <w:rPr>
          <w:rStyle w:val="ConstantTok"/>
        </w:rPr>
        <w:t xml:space="preserve">true</w:t>
      </w:r>
      <w:r>
        <w:rPr>
          <w:rStyle w:val="NormalTok"/>
        </w:rPr>
        <w:t xml:space="preserve">)             </w:t>
      </w:r>
      <w:r>
        <w:rPr>
          <w:rStyle w:val="CommentTok"/>
        </w:rPr>
        <w:t xml:space="preserve"># первые 20</w:t>
      </w:r>
      <w:r>
        <w:br/>
      </w:r>
      <w:r>
        <w:rPr>
          <w:rStyle w:val="NormalTok"/>
        </w:rPr>
        <w:t xml:space="preserve">AB_Cloud_Monumental.</w:t>
      </w:r>
      <w:r>
        <w:rPr>
          <w:rStyle w:val="FunctionTok"/>
        </w:rPr>
        <w:t xml:space="preserve">run_only</w:t>
      </w:r>
      <w:r>
        <w:rPr>
          <w:rStyle w:val="NormalTok"/>
        </w:rPr>
        <w:t xml:space="preserve">([</w:t>
      </w:r>
      <w:r>
        <w:rPr>
          <w:rStyle w:val="StringTok"/>
        </w:rPr>
        <w:t xml:space="preserve">"V11"</w:t>
      </w:r>
      <w:r>
        <w:rPr>
          <w:rStyle w:val="NormalTok"/>
        </w:rPr>
        <w:t xml:space="preserve">,</w:t>
      </w:r>
      <w:r>
        <w:rPr>
          <w:rStyle w:val="StringTok"/>
        </w:rPr>
        <w:t xml:space="preserve">"V35"</w:t>
      </w:r>
      <w:r>
        <w:rPr>
          <w:rStyle w:val="NormalTok"/>
        </w:rPr>
        <w:t xml:space="preserve">,</w:t>
      </w:r>
      <w:r>
        <w:rPr>
          <w:rStyle w:val="StringTok"/>
        </w:rPr>
        <w:t xml:space="preserve">"V87"</w:t>
      </w:r>
      <w:r>
        <w:rPr>
          <w:rStyle w:val="NormalTok"/>
        </w:rPr>
        <w:t xml:space="preserve">])   </w:t>
      </w:r>
      <w:r>
        <w:rPr>
          <w:rStyle w:val="CommentTok"/>
        </w:rPr>
        <w:t xml:space="preserve"># выборочно</w:t>
      </w:r>
    </w:p>
    <w:p>
      <w:pPr>
        <w:pStyle w:val="FirstParagraph"/>
      </w:pPr>
      <w:r>
        <w:rPr>
          <w:b/>
          <w:bCs/>
        </w:rPr>
        <w:t xml:space="preserve">Опциональные зависимости:</w:t>
      </w:r>
      <w:r>
        <w:t xml:space="preserve"> </w:t>
      </w:r>
      <w:r>
        <w:t xml:space="preserve">Arpack.jl (</w:t>
      </w:r>
      <w:r>
        <w:rPr>
          <w:rStyle w:val="VerbatimChar"/>
        </w:rPr>
        <w:t xml:space="preserve">eigs()</w:t>
      </w:r>
      <w:r>
        <w:t xml:space="preserve"> </w:t>
      </w:r>
      <w:r>
        <w:t xml:space="preserve">для больших разреженных L ≥ 70; иначе плотный fallback), Plots.jl (PNG; если нет — данные графиков выгружаются в per-task CSV). _D-версия — та же физика + консоль MERIDIAN.</w:t>
      </w:r>
    </w:p>
    <w:p>
      <w:r>
        <w:pict>
          <v:rect style="width:0;height:1.5pt" o:hralign="center" o:hrstd="t" o:hr="t"/>
        </w:pict>
      </w:r>
    </w:p>
    <w:bookmarkEnd w:id="553"/>
    <w:bookmarkEnd w:id="554"/>
    <w:bookmarkStart w:id="557" w:name="e.-утилиты"/>
    <w:p>
      <w:pPr>
        <w:pStyle w:val="Heading2"/>
      </w:pPr>
      <w:r>
        <w:t xml:space="preserve">E. Утилиты</w:t>
      </w:r>
    </w:p>
    <w:bookmarkStart w:id="555" w:name="magic_alpha_points_v1.jl-131-строка"/>
    <w:p>
      <w:pPr>
        <w:pStyle w:val="Heading3"/>
      </w:pPr>
      <w:r>
        <w:rPr>
          <w:rStyle w:val="VerbatimChar"/>
        </w:rPr>
        <w:t xml:space="preserve">Magic_Alpha_Points_v1.jl</w:t>
      </w:r>
      <w:r>
        <w:t xml:space="preserve"> </w:t>
      </w:r>
      <w:r>
        <w:t xml:space="preserve">— 131 строка</w:t>
      </w:r>
    </w:p>
    <w:p>
      <w:pPr>
        <w:pStyle w:val="FirstParagraph"/>
      </w:pPr>
      <w:r>
        <w:t xml:space="preserve">Библиотека</w:t>
      </w:r>
      <w:r>
        <w:t xml:space="preserve"> </w:t>
      </w:r>
      <w:r>
        <w:rPr>
          <w:b/>
          <w:bCs/>
        </w:rPr>
        <w:t xml:space="preserve">61 «магической» точки α</w:t>
      </w:r>
      <w:r>
        <w:t xml:space="preserve"> </w:t>
      </w:r>
      <w:r>
        <w:t xml:space="preserve">для тестирования универсальности RMT-класса AB-облака: π-фракции (π/30…π/4), π-множители (π×1…π×5), корни (√2…√15), рациональные (1/12…5/6, 2/5), константы (φ, e, ln 2, 1/e, 1/π, e mod 1), специальные (√2−1, √12, √8). Структура</w:t>
      </w:r>
      <w:r>
        <w:t xml:space="preserve"> </w:t>
      </w:r>
      <w:r>
        <w:rPr>
          <w:rStyle w:val="VerbatimChar"/>
        </w:rPr>
        <w:t xml:space="preserve">AlphaPoint(value, label, category)</w:t>
      </w:r>
      <w:r>
        <w:t xml:space="preserve">, константа</w:t>
      </w:r>
      <w:r>
        <w:t xml:space="preserve"> </w:t>
      </w:r>
      <w:r>
        <w:rPr>
          <w:rStyle w:val="VerbatimChar"/>
        </w:rPr>
        <w:t xml:space="preserve">MAGIC_ALPHA_POINTS</w:t>
      </w:r>
      <w:r>
        <w:t xml:space="preserve">. Используется RH-линейкой (</w:t>
      </w:r>
      <w:r>
        <w:rPr>
          <w:rStyle w:val="VerbatimChar"/>
        </w:rPr>
        <w:t xml:space="preserve">run_magic_test</w:t>
      </w:r>
      <w:r>
        <w:t xml:space="preserve">).</w:t>
      </w:r>
    </w:p>
    <w:bookmarkEnd w:id="555"/>
    <w:bookmarkStart w:id="556" w:name="X0ec98769f7c0107513ccdafa39f527a8047a421"/>
    <w:p>
      <w:pPr>
        <w:pStyle w:val="Heading3"/>
      </w:pPr>
      <w:r>
        <w:rPr>
          <w:rStyle w:val="VerbatimChar"/>
        </w:rPr>
        <w:t xml:space="preserve">test11_honest.jl</w:t>
      </w:r>
      <w:r>
        <w:t xml:space="preserve"> </w:t>
      </w:r>
      <w:r>
        <w:t xml:space="preserve">/</w:t>
      </w:r>
      <w:r>
        <w:t xml:space="preserve"> </w:t>
      </w:r>
      <w:r>
        <w:rPr>
          <w:rStyle w:val="VerbatimChar"/>
        </w:rPr>
        <w:t xml:space="preserve">test11_honest.py</w:t>
      </w:r>
      <w:r>
        <w:t xml:space="preserve"> </w:t>
      </w:r>
      <w:r>
        <w:t xml:space="preserve">— 322 / 178 строк</w:t>
      </w:r>
    </w:p>
    <w:p>
      <w:pPr>
        <w:pStyle w:val="FirstParagraph"/>
      </w:pPr>
      <w:r>
        <w:rPr>
          <w:b/>
          <w:bCs/>
        </w:rPr>
        <w:t xml:space="preserve">Что это:</w:t>
      </w:r>
      <w:r>
        <w:t xml:space="preserve"> </w:t>
      </w:r>
      <w:r>
        <w:t xml:space="preserve">честная перекалибровка</w:t>
      </w:r>
      <w:r>
        <w:t xml:space="preserve"> </w:t>
      </w:r>
      <w:r>
        <w:rPr>
          <w:b/>
          <w:bCs/>
        </w:rPr>
        <w:t xml:space="preserve">Test 11</w:t>
      </w:r>
      <w:r>
        <w:t xml:space="preserve"> </w:t>
      </w:r>
      <w:r>
        <w:t xml:space="preserve">из</w:t>
      </w:r>
      <w:r>
        <w:t xml:space="preserve"> </w:t>
      </w:r>
      <w:r>
        <w:rPr>
          <w:rStyle w:val="VerbatimChar"/>
        </w:rPr>
        <w:t xml:space="preserve">ab_cloud_v18.jl</w:t>
      </w:r>
      <w:r>
        <w:t xml:space="preserve"> </w:t>
      </w:r>
      <w:r>
        <w:t xml:space="preserve">(Anderson–Darling GOF: спейсинги ζ-нулей vs Wigner surmise GUE β=2).</w:t>
      </w:r>
      <w:r>
        <w:t xml:space="preserve"> </w:t>
      </w:r>
      <w:r>
        <w:rPr>
          <w:b/>
          <w:bCs/>
        </w:rPr>
        <w:t xml:space="preserve">Что было не так:</w:t>
      </w:r>
      <w:r>
        <w:t xml:space="preserve"> </w:t>
      </w:r>
      <w:r>
        <w:t xml:space="preserve">оригинал строил MC-null бутстрэпом (с возвращением) 49999 спейсингов из пула ~8000 реальных спейсингов ОДНОЙ матрицы GUE 10000×10000 → масса точных повторов (tied values), чего не бывает у непрерывных данных. Формула A² на повторах систематически завышает null: проверено симуляцией, это поднимает медиану null A² с учебных O(1) (≈0.5–1, критическое 5% ≈ 2.492, не зависит от n) до 12.54 — что и получил старый прогон.</w:t>
      </w:r>
      <w:r>
        <w:t xml:space="preserve"> </w:t>
      </w:r>
      <w:r>
        <w:rPr>
          <w:b/>
          <w:bCs/>
        </w:rPr>
        <w:t xml:space="preserve">Исправление:</w:t>
      </w:r>
      <w:r>
        <w:t xml:space="preserve"> </w:t>
      </w:r>
      <w:r>
        <w:t xml:space="preserve">null = n_mc независимых i.i.d.-выборок</w:t>
      </w:r>
      <w:r>
        <w:t xml:space="preserve"> </w:t>
      </w:r>
      <w:r>
        <w:rPr>
          <w:b/>
          <w:bCs/>
        </w:rPr>
        <w:t xml:space="preserve">напрямую из</w:t>
      </w:r>
      <w:r>
        <w:rPr>
          <w:b/>
          <w:bCs/>
        </w:rPr>
        <w:t xml:space="preserve"> </w:t>
      </w:r>
      <w:r>
        <w:rPr>
          <w:rStyle w:val="VerbatimChar"/>
          <w:b/>
          <w:bCs/>
        </w:rPr>
        <w:t xml:space="preserve">gue2_surmise_cdf</w:t>
      </w:r>
      <w:r>
        <w:t xml:space="preserve"> </w:t>
      </w:r>
      <w:r>
        <w:t xml:space="preserve">(inverse-transform sampling); p-value с add-one (Laplace) сглаживанием («p = 0.0000» — артефакт отображения). Данные, unfolding и формула A² не менялись (перепроверены ранее с точностью 1.9e-05). Бонус:</w:t>
      </w:r>
      <w:r>
        <w:t xml:space="preserve"> </w:t>
      </w:r>
      <w:r>
        <w:rPr>
          <w:rStyle w:val="VerbatimChar"/>
        </w:rPr>
        <w:t xml:space="preserve">t_dependence_scan</w:t>
      </w:r>
      <w:r>
        <w:t xml:space="preserve"> </w:t>
      </w:r>
      <w:r>
        <w:t xml:space="preserve">— проверка сходимости на малых T по данным (Objection 2). Попутно задокументирован баг честности лога в старом</w:t>
      </w:r>
      <w:r>
        <w:t xml:space="preserve"> </w:t>
      </w:r>
      <w:r>
        <w:rPr>
          <w:rStyle w:val="VerbatimChar"/>
        </w:rPr>
        <w:t xml:space="preserve">get_gue_ref</w:t>
      </w:r>
      <w:r>
        <w:t xml:space="preserve"> </w:t>
      </w:r>
      <w:r>
        <w:t xml:space="preserve">(печатал poly_deg=9, а использовал дефолтный 5 — численно пренебрежимо: A² 0.393 в обоих случаях).</w:t>
      </w:r>
      <w:r>
        <w:t xml:space="preserve"> </w:t>
      </w:r>
      <w:r>
        <w:rPr>
          <w:b/>
          <w:bCs/>
        </w:rPr>
        <w:t xml:space="preserve">Запуск Python:</w:t>
      </w:r>
      <w:r>
        <w:t xml:space="preserve"> </w:t>
      </w:r>
      <w:r>
        <w:rPr>
          <w:rStyle w:val="VerbatimChar"/>
        </w:rPr>
        <w:t xml:space="preserve">python3 test11_honest.py [--zeros-file zeta_zeros_50k.txt]</w:t>
      </w:r>
      <w:r>
        <w:t xml:space="preserve"> </w:t>
      </w:r>
      <w:r>
        <w:t xml:space="preserve">(вход по умолчанию —</w:t>
      </w:r>
      <w:r>
        <w:t xml:space="preserve"> </w:t>
      </w:r>
      <w:r>
        <w:rPr>
          <w:rStyle w:val="VerbatimChar"/>
        </w:rPr>
        <w:t xml:space="preserve">zeta_zeros_50k.txt</w:t>
      </w:r>
      <w:r>
        <w:t xml:space="preserve">).</w:t>
      </w:r>
    </w:p>
    <w:p>
      <w:r>
        <w:pict>
          <v:rect style="width:0;height:1.5pt" o:hralign="center" o:hrstd="t" o:hr="t"/>
        </w:pict>
      </w:r>
    </w:p>
    <w:bookmarkEnd w:id="556"/>
    <w:bookmarkEnd w:id="557"/>
    <w:bookmarkStart w:id="561" w:name="f.-данные-и-конфигурация"/>
    <w:p>
      <w:pPr>
        <w:pStyle w:val="Heading2"/>
      </w:pPr>
      <w:r>
        <w:t xml:space="preserve">F. Данные и конфигурация</w:t>
      </w:r>
    </w:p>
    <w:bookmarkStart w:id="558" w:name="X50711907f25837171bf8618bf46058b0a6dde48"/>
    <w:p>
      <w:pPr>
        <w:pStyle w:val="Heading3"/>
      </w:pPr>
      <w:r>
        <w:rPr>
          <w:rStyle w:val="VerbatimChar"/>
        </w:rPr>
        <w:t xml:space="preserve">zeros50k.txt</w:t>
      </w:r>
      <w:r>
        <w:t xml:space="preserve"> </w:t>
      </w:r>
      <w:r>
        <w:t xml:space="preserve">— 50 000 ζ-нулей, по одному в строке</w:t>
      </w:r>
    </w:p>
    <w:p>
      <w:pPr>
        <w:pStyle w:val="FirstParagraph"/>
      </w:pPr>
      <w:r>
        <w:t xml:space="preserve">Диапазон:</w:t>
      </w:r>
      <w:r>
        <w:t xml:space="preserve"> </w:t>
      </w:r>
      <w:r>
        <w:rPr>
          <w:b/>
          <w:bCs/>
        </w:rPr>
        <w:t xml:space="preserve">14.134725142 … 40433.687385462</w:t>
      </w:r>
      <w:r>
        <w:t xml:space="preserve">. Это «эталонный спектр» проекта: его загружают HP-гейты H1/H7 (для ζ-стороны корреляций), Suite (Test 11 и др.). Подробнее — документ</w:t>
      </w:r>
      <w:r>
        <w:t xml:space="preserve"> </w:t>
      </w:r>
      <w:hyperlink r:id="rId201">
        <w:r>
          <w:rPr>
            <w:rStyle w:val="Hyperlink"/>
          </w:rPr>
          <w:t xml:space="preserve">06</w:t>
        </w:r>
      </w:hyperlink>
      <w:r>
        <w:t xml:space="preserve">.</w:t>
      </w:r>
    </w:p>
    <w:bookmarkEnd w:id="558"/>
    <w:bookmarkStart w:id="559" w:name="X687f0e0c05253925cc578361c11b822c052bfbd"/>
    <w:p>
      <w:pPr>
        <w:pStyle w:val="Heading3"/>
      </w:pPr>
      <w:r>
        <w:rPr>
          <w:rStyle w:val="VerbatimChar"/>
        </w:rPr>
        <w:t xml:space="preserve">zeta_zeros_50k.txt</w:t>
      </w:r>
      <w:r>
        <w:t xml:space="preserve"> </w:t>
      </w:r>
      <w:r>
        <w:t xml:space="preserve">— те же 50 000 нулей, по 10 в строке</w:t>
      </w:r>
    </w:p>
    <w:p>
      <w:pPr>
        <w:pStyle w:val="FirstParagraph"/>
      </w:pPr>
      <w:r>
        <w:t xml:space="preserve">Формат-двойник (5000 строк × 10 чисел): вход по умолчанию для</w:t>
      </w:r>
      <w:r>
        <w:t xml:space="preserve"> </w:t>
      </w:r>
      <w:r>
        <w:rPr>
          <w:rStyle w:val="VerbatimChar"/>
        </w:rPr>
        <w:t xml:space="preserve">test11_honest.py</w:t>
      </w:r>
      <w:r>
        <w:t xml:space="preserve">, удобен для pandas/numpy-обработки. Численно идентичен</w:t>
      </w:r>
      <w:r>
        <w:t xml:space="preserve"> </w:t>
      </w:r>
      <w:r>
        <w:rPr>
          <w:rStyle w:val="VerbatimChar"/>
        </w:rPr>
        <w:t xml:space="preserve">zeros50k.txt</w:t>
      </w:r>
      <w:r>
        <w:t xml:space="preserve"> </w:t>
      </w:r>
      <w:r>
        <w:t xml:space="preserve">(проверка: последние нули совпадают до 12 знаков).</w:t>
      </w:r>
    </w:p>
    <w:bookmarkEnd w:id="559"/>
    <w:bookmarkStart w:id="560" w:name="p_myset.cfg-профиль-hpmeridian-myset"/>
    <w:p>
      <w:pPr>
        <w:pStyle w:val="Heading3"/>
      </w:pPr>
      <w:r>
        <w:rPr>
          <w:rStyle w:val="VerbatimChar"/>
        </w:rPr>
        <w:t xml:space="preserve">p_myset.cfg</w:t>
      </w:r>
      <w:r>
        <w:t xml:space="preserve"> </w:t>
      </w:r>
      <w:r>
        <w:t xml:space="preserve">— профиль HPMeridian «myset»</w:t>
      </w:r>
    </w:p>
    <w:p>
      <w:pPr>
        <w:pStyle w:val="FirstParagraph"/>
      </w:pPr>
      <w:r>
        <w:t xml:space="preserve">Профиль конфигурации (одна строка = одно поле HPConfig), сохранённый из консоли HP·MERIDIAN:</w:t>
      </w:r>
      <w:r>
        <w:t xml:space="preserve"> </w:t>
      </w:r>
      <w:r>
        <w:rPr>
          <w:rStyle w:val="VerbatimChar"/>
        </w:rPr>
        <w:t xml:space="preserve">hp_L=20</w:t>
      </w:r>
      <w:r>
        <w:t xml:space="preserve">,</w:t>
      </w:r>
      <w:r>
        <w:t xml:space="preserve"> </w:t>
      </w:r>
      <w:r>
        <w:rPr>
          <w:rStyle w:val="VerbatimChar"/>
        </w:rPr>
        <w:t xml:space="preserve">hp_n_ensemble=8</w:t>
      </w:r>
      <w:r>
        <w:t xml:space="preserve">, сетка q ∈ [0.05, 1.0] (21 точка), простые [2,3,5,7,11,13],</w:t>
      </w:r>
      <w:r>
        <w:t xml:space="preserve"> </w:t>
      </w:r>
      <w:r>
        <w:rPr>
          <w:rStyle w:val="VerbatimChar"/>
        </w:rPr>
        <w:t xml:space="preserve">hp_t_max=20</w:t>
      </w:r>
      <w:r>
        <w:t xml:space="preserve">,</w:t>
      </w:r>
      <w:r>
        <w:t xml:space="preserve"> </w:t>
      </w:r>
      <w:r>
        <w:rPr>
          <w:rStyle w:val="VerbatimChar"/>
        </w:rPr>
        <w:t xml:space="preserve">dt=0.025</w:t>
      </w:r>
      <w:r>
        <w:t xml:space="preserve">, лестница решёток [16,20,24], Weyl-блок: L=20, сетка 60, jitter (позиции 0.35, α 0.02, 2 испытания), GUE-калибровка 3 матрицы,</w:t>
      </w:r>
      <w:r>
        <w:t xml:space="preserve"> </w:t>
      </w:r>
      <w:r>
        <w:rPr>
          <w:b/>
          <w:bCs/>
        </w:rPr>
        <w:t xml:space="preserve">сид 2026</w:t>
      </w:r>
      <w:r>
        <w:t xml:space="preserve">, полоса GUE 0.022, доля прохода 0.9, режим showdown, deep-nulls 4, deep-configs 4, α-scan выключен (n=6); AB-блок (t=1, центр 0.6, α_test16=0.5, сглаживание K=3, 5 реализаций, W=4, nv=[4], q=[1,2]);</w:t>
      </w:r>
      <w:r>
        <w:t xml:space="preserve"> </w:t>
      </w:r>
      <w:r>
        <w:rPr>
          <w:rStyle w:val="VerbatimChar"/>
        </w:rPr>
        <w:t xml:space="preserve">gue_matrix_size=12000</w:t>
      </w:r>
      <w:r>
        <w:t xml:space="preserve">. Загружается через консоль/CLI HP·MERIDIAN (профили конфигурации).</w:t>
      </w:r>
    </w:p>
    <w:p>
      <w:r>
        <w:pict>
          <v:rect style="width:0;height:1.5pt" o:hralign="center" o:hrstd="t" o:hr="t"/>
        </w:pict>
      </w:r>
    </w:p>
    <w:bookmarkEnd w:id="560"/>
    <w:bookmarkEnd w:id="561"/>
    <w:bookmarkStart w:id="563" w:name="g.-какой-файл-когда-брать-шпаргалка"/>
    <w:p>
      <w:pPr>
        <w:pStyle w:val="Heading2"/>
      </w:pPr>
      <w:r>
        <w:t xml:space="preserve">G. Какой файл когда брать — шпаргалка</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Хочу…</w:t>
            </w:r>
          </w:p>
        </w:tc>
        <w:tc>
          <w:tcPr/>
          <w:p>
            <w:pPr>
              <w:pStyle w:val="Compact"/>
              <w:jc w:val="left"/>
            </w:pPr>
            <w:r>
              <w:t xml:space="preserve">Бери</w:t>
            </w:r>
          </w:p>
        </w:tc>
        <w:tc>
          <w:tcPr/>
          <w:p>
            <w:pPr>
              <w:pStyle w:val="Compact"/>
              <w:jc w:val="left"/>
            </w:pPr>
            <w:r>
              <w:t xml:space="preserve">Команда</w:t>
            </w:r>
          </w:p>
        </w:tc>
      </w:tr>
      <w:tr>
        <w:tc>
          <w:tcPr/>
          <w:p>
            <w:pPr>
              <w:pStyle w:val="Compact"/>
              <w:jc w:val="left"/>
            </w:pPr>
            <w:r>
              <w:t xml:space="preserve">Полный аудит по всем фронтам (38 тестов)</w:t>
            </w:r>
          </w:p>
        </w:tc>
        <w:tc>
          <w:tcPr/>
          <w:p>
            <w:pPr>
              <w:pStyle w:val="Compact"/>
              <w:jc w:val="left"/>
            </w:pPr>
            <w:r>
              <w:rPr>
                <w:rStyle w:val="VerbatimChar"/>
              </w:rPr>
              <w:t xml:space="preserve">ab_cloud_v23_v2.jl</w:t>
            </w:r>
          </w:p>
        </w:tc>
        <w:tc>
          <w:tcPr/>
          <w:p>
            <w:pPr>
              <w:pStyle w:val="Compact"/>
              <w:jc w:val="left"/>
            </w:pPr>
            <w:r>
              <w:rPr>
                <w:rStyle w:val="VerbatimChar"/>
              </w:rPr>
              <w:t xml:space="preserve">julia -e 'include("ab_cloud_v23_v2.jl")'</w:t>
            </w:r>
            <w:r>
              <w:t xml:space="preserve"> </w:t>
            </w:r>
            <w:r>
              <w:t xml:space="preserve">→</w:t>
            </w:r>
            <w:r>
              <w:t xml:space="preserve"> </w:t>
            </w:r>
            <w:r>
              <w:rPr>
                <w:rStyle w:val="VerbatimChar"/>
              </w:rPr>
              <w:t xml:space="preserve">f</w:t>
            </w:r>
            <w:r>
              <w:t xml:space="preserve"> </w:t>
            </w:r>
            <w:r>
              <w:t xml:space="preserve">(FAST)</w:t>
            </w:r>
          </w:p>
        </w:tc>
      </w:tr>
      <w:tr>
        <w:tc>
          <w:tcPr/>
          <w:p>
            <w:pPr>
              <w:pStyle w:val="Compact"/>
              <w:jc w:val="left"/>
            </w:pPr>
            <w:r>
              <w:t xml:space="preserve">Только гейты Гильберта–Полиа H1–H7, прицельно</w:t>
            </w:r>
          </w:p>
        </w:tc>
        <w:tc>
          <w:tcPr/>
          <w:p>
            <w:pPr>
              <w:pStyle w:val="Compact"/>
              <w:jc w:val="left"/>
            </w:pPr>
            <w:r>
              <w:rPr>
                <w:rStyle w:val="VerbatimChar"/>
              </w:rPr>
              <w:t xml:space="preserve">hp_audit_standalone.jl</w:t>
            </w:r>
          </w:p>
        </w:tc>
        <w:tc>
          <w:tcPr/>
          <w:p>
            <w:pPr>
              <w:pStyle w:val="Compact"/>
              <w:jc w:val="left"/>
            </w:pPr>
            <w:r>
              <w:rPr>
                <w:rStyle w:val="VerbatimChar"/>
              </w:rPr>
              <w:t xml:space="preserve">julia -e 'include("hp_audit_standalone.jl")'</w:t>
            </w:r>
            <w:r>
              <w:t xml:space="preserve"> </w:t>
            </w:r>
            <w:r>
              <w:t xml:space="preserve">→</w:t>
            </w:r>
            <w:r>
              <w:t xml:space="preserve"> </w:t>
            </w:r>
            <w:r>
              <w:rPr>
                <w:rStyle w:val="VerbatimChar"/>
              </w:rPr>
              <w:t xml:space="preserve">f</w:t>
            </w:r>
            <w:r>
              <w:t xml:space="preserve">, затем</w:t>
            </w:r>
            <w:r>
              <w:t xml:space="preserve"> </w:t>
            </w:r>
            <w:r>
              <w:rPr>
                <w:rStyle w:val="VerbatimChar"/>
              </w:rPr>
              <w:t xml:space="preserve">5</w:t>
            </w:r>
            <w:r>
              <w:t xml:space="preserve"> </w:t>
            </w:r>
            <w:r>
              <w:t xml:space="preserve">(или</w:t>
            </w:r>
            <w:r>
              <w:t xml:space="preserve"> </w:t>
            </w:r>
            <w:r>
              <w:rPr>
                <w:rStyle w:val="VerbatimChar"/>
              </w:rPr>
              <w:t xml:space="preserve">5d</w:t>
            </w:r>
            <w:r>
              <w:t xml:space="preserve"> </w:t>
            </w:r>
            <w:r>
              <w:t xml:space="preserve">— FOCUS-D)</w:t>
            </w:r>
          </w:p>
        </w:tc>
      </w:tr>
      <w:tr>
        <w:tc>
          <w:tcPr/>
          <w:p>
            <w:pPr>
              <w:pStyle w:val="Compact"/>
              <w:jc w:val="left"/>
            </w:pPr>
            <w:r>
              <w:t xml:space="preserve">Красивую консоль на телефоне</w:t>
            </w:r>
          </w:p>
        </w:tc>
        <w:tc>
          <w:tcPr/>
          <w:p>
            <w:pPr>
              <w:pStyle w:val="Compact"/>
              <w:jc w:val="left"/>
            </w:pPr>
            <w:r>
              <w:t xml:space="preserve">версии</w:t>
            </w:r>
            <w:r>
              <w:t xml:space="preserve"> </w:t>
            </w:r>
            <w:r>
              <w:rPr>
                <w:rStyle w:val="VerbatimChar"/>
              </w:rPr>
              <w:t xml:space="preserve">_D</w:t>
            </w:r>
          </w:p>
        </w:tc>
        <w:tc>
          <w:tcPr/>
          <w:p>
            <w:pPr>
              <w:pStyle w:val="Compact"/>
              <w:jc w:val="left"/>
            </w:pPr>
            <w:r>
              <w:t xml:space="preserve">то же, файл с суффиксом</w:t>
            </w:r>
            <w:r>
              <w:t xml:space="preserve"> </w:t>
            </w:r>
            <w:r>
              <w:rPr>
                <w:rStyle w:val="VerbatimChar"/>
              </w:rPr>
              <w:t xml:space="preserve">_D</w:t>
            </w:r>
          </w:p>
        </w:tc>
      </w:tr>
      <w:tr>
        <w:tc>
          <w:tcPr/>
          <w:p>
            <w:pPr>
              <w:pStyle w:val="Compact"/>
              <w:jc w:val="left"/>
            </w:pPr>
            <w:r>
              <w:t xml:space="preserve">Свип по параметрам с ζ-нулями</w:t>
            </w:r>
          </w:p>
        </w:tc>
        <w:tc>
          <w:tcPr/>
          <w:p>
            <w:pPr>
              <w:pStyle w:val="Compact"/>
              <w:jc w:val="left"/>
            </w:pPr>
            <w:r>
              <w:rPr>
                <w:rStyle w:val="VerbatimChar"/>
              </w:rPr>
              <w:t xml:space="preserve">RH_Sweep_Pro.jl</w:t>
            </w:r>
          </w:p>
        </w:tc>
        <w:tc>
          <w:tcPr/>
          <w:p>
            <w:pPr>
              <w:pStyle w:val="Compact"/>
              <w:jc w:val="left"/>
            </w:pPr>
            <w:r>
              <w:rPr>
                <w:rStyle w:val="VerbatimChar"/>
              </w:rPr>
              <w:t xml:space="preserve">julia -e 'include("RH_Sweep_Pro.jl"); run_quick_test()'</w:t>
            </w:r>
          </w:p>
        </w:tc>
      </w:tr>
      <w:tr>
        <w:tc>
          <w:tcPr/>
          <w:p>
            <w:pPr>
              <w:pStyle w:val="Compact"/>
              <w:jc w:val="left"/>
            </w:pPr>
            <w:r>
              <w:t xml:space="preserve">Верификацию монографии V01–V112</w:t>
            </w:r>
          </w:p>
        </w:tc>
        <w:tc>
          <w:tcPr/>
          <w:p>
            <w:pPr>
              <w:pStyle w:val="Compact"/>
              <w:jc w:val="left"/>
            </w:pPr>
            <w:r>
              <w:rPr>
                <w:rStyle w:val="VerbatimChar"/>
              </w:rPr>
              <w:t xml:space="preserve">AB_Cloud_Monumental_v6_3.jl</w:t>
            </w:r>
          </w:p>
        </w:tc>
        <w:tc>
          <w:tcPr/>
          <w:p>
            <w:pPr>
              <w:pStyle w:val="Compact"/>
              <w:jc w:val="left"/>
            </w:pPr>
            <w:r>
              <w:rPr>
                <w:rStyle w:val="VerbatimChar"/>
              </w:rPr>
              <w:t xml:space="preserve">run_all(quick=true)</w:t>
            </w:r>
          </w:p>
        </w:tc>
      </w:tr>
      <w:tr>
        <w:tc>
          <w:tcPr/>
          <w:p>
            <w:pPr>
              <w:pStyle w:val="Compact"/>
              <w:jc w:val="left"/>
            </w:pPr>
            <w:r>
              <w:t xml:space="preserve">Статистику зазоров ζ-нулей (AD-тест)</w:t>
            </w:r>
          </w:p>
        </w:tc>
        <w:tc>
          <w:tcPr/>
          <w:p>
            <w:pPr>
              <w:pStyle w:val="Compact"/>
              <w:jc w:val="left"/>
            </w:pPr>
            <w:r>
              <w:rPr>
                <w:rStyle w:val="VerbatimChar"/>
              </w:rPr>
              <w:t xml:space="preserve">test11_honest.py</w:t>
            </w:r>
          </w:p>
        </w:tc>
        <w:tc>
          <w:tcPr/>
          <w:p>
            <w:pPr>
              <w:pStyle w:val="Compact"/>
              <w:jc w:val="left"/>
            </w:pPr>
            <w:r>
              <w:rPr>
                <w:rStyle w:val="VerbatimChar"/>
              </w:rPr>
              <w:t xml:space="preserve">python3 test11_honest.py</w:t>
            </w:r>
          </w:p>
        </w:tc>
      </w:tr>
      <w:tr>
        <w:tc>
          <w:tcPr/>
          <w:p>
            <w:pPr>
              <w:pStyle w:val="Compact"/>
              <w:jc w:val="left"/>
            </w:pPr>
            <w:r>
              <w:t xml:space="preserve">Посмотреть «магические» α</w:t>
            </w:r>
          </w:p>
        </w:tc>
        <w:tc>
          <w:tcPr/>
          <w:p>
            <w:pPr>
              <w:pStyle w:val="Compact"/>
              <w:jc w:val="left"/>
            </w:pPr>
            <w:r>
              <w:rPr>
                <w:rStyle w:val="VerbatimChar"/>
              </w:rPr>
              <w:t xml:space="preserve">Magic_Alpha_Points_v1.jl</w:t>
            </w:r>
          </w:p>
        </w:tc>
        <w:tc>
          <w:tcPr/>
          <w:p>
            <w:pPr>
              <w:pStyle w:val="Compact"/>
              <w:jc w:val="left"/>
            </w:pPr>
            <w:r>
              <w:t xml:space="preserve">подключается автоматически</w:t>
            </w:r>
          </w:p>
        </w:tc>
      </w:tr>
    </w:tbl>
    <w:p>
      <w:r>
        <w:pict>
          <v:rect style="width:0;height:1.5pt" o:hralign="center" o:hrstd="t" o:hr="t"/>
        </w:pict>
      </w:r>
    </w:p>
    <w:bookmarkStart w:id="562" w:name="X14c8b8e74efa3d2c5aa60f243d4980acfe00cf9"/>
    <w:p>
      <w:pPr>
        <w:pStyle w:val="Heading3"/>
      </w:pPr>
      <w:r>
        <w:t xml:space="preserve">31R.03 — Launch guide (первоисточник на русском / primary record in the original Russian)</w:t>
      </w:r>
    </w:p>
    <w:p>
      <w:pPr>
        <w:pStyle w:val="BlockText"/>
      </w:pPr>
      <w:r>
        <w:t xml:space="preserve">Здесь всё о практической стороне: установка Julia (включая Android/Termux), зависимости, запуск каждого стенда, меню и пресеты, профили конфигурации, типичное время и память.</w:t>
      </w:r>
    </w:p>
    <w:p>
      <w:r>
        <w:pict>
          <v:rect style="width:0;height:1.5pt" o:hralign="center" o:hrstd="t" o:hr="t"/>
        </w:pict>
      </w:r>
    </w:p>
    <w:bookmarkEnd w:id="562"/>
    <w:bookmarkEnd w:id="563"/>
    <w:bookmarkStart w:id="568" w:name="установка-julia"/>
    <w:p>
      <w:pPr>
        <w:pStyle w:val="Heading2"/>
      </w:pPr>
      <w:r>
        <w:t xml:space="preserve">1. Установка Julia</w:t>
      </w:r>
    </w:p>
    <w:bookmarkStart w:id="564" w:name="android-termux-как-у-автора"/>
    <w:p>
      <w:pPr>
        <w:pStyle w:val="Heading3"/>
      </w:pPr>
      <w:r>
        <w:t xml:space="preserve">1.1 Android (Termux) — как у автора</w:t>
      </w:r>
    </w:p>
    <w:p>
      <w:pPr>
        <w:pStyle w:val="SourceCode"/>
      </w:pPr>
      <w:r>
        <w:rPr>
          <w:rStyle w:val="ExtensionTok"/>
        </w:rPr>
        <w:t xml:space="preserve">pkg</w:t>
      </w:r>
      <w:r>
        <w:rPr>
          <w:rStyle w:val="NormalTok"/>
        </w:rPr>
        <w:t xml:space="preserve"> update </w:t>
      </w:r>
      <w:r>
        <w:rPr>
          <w:rStyle w:val="KeywordTok"/>
        </w:rPr>
        <w:t xml:space="preserve">&amp;&amp;</w:t>
      </w:r>
      <w:r>
        <w:rPr>
          <w:rStyle w:val="NormalTok"/>
        </w:rPr>
        <w:t xml:space="preserve"> </w:t>
      </w:r>
      <w:r>
        <w:rPr>
          <w:rStyle w:val="ExtensionTok"/>
        </w:rPr>
        <w:t xml:space="preserve">pkg</w:t>
      </w:r>
      <w:r>
        <w:rPr>
          <w:rStyle w:val="NormalTok"/>
        </w:rPr>
        <w:t xml:space="preserve"> upgrade </w:t>
      </w:r>
      <w:r>
        <w:rPr>
          <w:rStyle w:val="AttributeTok"/>
        </w:rPr>
        <w:t xml:space="preserve">-y</w:t>
      </w:r>
      <w:r>
        <w:br/>
      </w:r>
      <w:r>
        <w:rPr>
          <w:rStyle w:val="ExtensionTok"/>
        </w:rPr>
        <w:t xml:space="preserve">pkg</w:t>
      </w:r>
      <w:r>
        <w:rPr>
          <w:rStyle w:val="NormalTok"/>
        </w:rPr>
        <w:t xml:space="preserve"> install </w:t>
      </w:r>
      <w:r>
        <w:rPr>
          <w:rStyle w:val="AttributeTok"/>
        </w:rPr>
        <w:t xml:space="preserve">-y</w:t>
      </w:r>
      <w:r>
        <w:rPr>
          <w:rStyle w:val="NormalTok"/>
        </w:rPr>
        <w:t xml:space="preserve"> julia          </w:t>
      </w:r>
      <w:r>
        <w:rPr>
          <w:rStyle w:val="CommentTok"/>
        </w:rPr>
        <w:t xml:space="preserve"># если есть в репозитории Termux</w:t>
      </w:r>
      <w:r>
        <w:br/>
      </w:r>
      <w:r>
        <w:rPr>
          <w:rStyle w:val="CommentTok"/>
        </w:rPr>
        <w:t xml:space="preserve"># если пакета нет — официальная сборка aarch64:</w:t>
      </w:r>
      <w:r>
        <w:br/>
      </w:r>
      <w:r>
        <w:rPr>
          <w:rStyle w:val="ExtensionTok"/>
        </w:rPr>
        <w:t xml:space="preserve">curl</w:t>
      </w:r>
      <w:r>
        <w:rPr>
          <w:rStyle w:val="NormalTok"/>
        </w:rPr>
        <w:t xml:space="preserve"> </w:t>
      </w:r>
      <w:r>
        <w:rPr>
          <w:rStyle w:val="AttributeTok"/>
        </w:rPr>
        <w:t xml:space="preserve">-LO</w:t>
      </w:r>
      <w:r>
        <w:rPr>
          <w:rStyle w:val="NormalTok"/>
        </w:rPr>
        <w:t xml:space="preserve"> https://julialang-s3.julialang.org/bin/linux/aarch64/1.10/julia-1.10.9-linux-aarch64.tar.gz</w:t>
      </w:r>
      <w:r>
        <w:br/>
      </w:r>
      <w:r>
        <w:rPr>
          <w:rStyle w:val="FunctionTok"/>
        </w:rPr>
        <w:t xml:space="preserve">tar</w:t>
      </w:r>
      <w:r>
        <w:rPr>
          <w:rStyle w:val="NormalTok"/>
        </w:rPr>
        <w:t xml:space="preserve"> </w:t>
      </w:r>
      <w:r>
        <w:rPr>
          <w:rStyle w:val="AttributeTok"/>
        </w:rPr>
        <w:t xml:space="preserve">-xzf</w:t>
      </w:r>
      <w:r>
        <w:rPr>
          <w:rStyle w:val="NormalTok"/>
        </w:rPr>
        <w:t xml:space="preserve"> julia-1.10.9-linux-aarch64.tar.gz </w:t>
      </w:r>
      <w:r>
        <w:rPr>
          <w:rStyle w:val="AttributeTok"/>
        </w:rPr>
        <w:t xml:space="preserve">-C</w:t>
      </w:r>
      <w:r>
        <w:rPr>
          <w:rStyle w:val="NormalTok"/>
        </w:rPr>
        <w:t xml:space="preserve"> </w:t>
      </w:r>
      <w:r>
        <w:rPr>
          <w:rStyle w:val="VariableTok"/>
        </w:rPr>
        <w:t xml:space="preserve">$HOME</w:t>
      </w:r>
      <w:r>
        <w:br/>
      </w:r>
      <w:r>
        <w:rPr>
          <w:rStyle w:val="BuiltInTok"/>
        </w:rPr>
        <w:t xml:space="preserve">echo</w:t>
      </w:r>
      <w:r>
        <w:rPr>
          <w:rStyle w:val="NormalTok"/>
        </w:rPr>
        <w:t xml:space="preserve"> </w:t>
      </w:r>
      <w:r>
        <w:rPr>
          <w:rStyle w:val="StringTok"/>
        </w:rPr>
        <w:t xml:space="preserve">'export PATH="$HOME/julia-1.10.9/bin:$PATH"'</w:t>
      </w:r>
      <w:r>
        <w:rPr>
          <w:rStyle w:val="NormalTok"/>
        </w:rPr>
        <w:t xml:space="preserve"> </w:t>
      </w:r>
      <w:r>
        <w:rPr>
          <w:rStyle w:val="OperatorTok"/>
        </w:rPr>
        <w:t xml:space="preserve">&gt;&gt;</w:t>
      </w:r>
      <w:r>
        <w:rPr>
          <w:rStyle w:val="NormalTok"/>
        </w:rPr>
        <w:t xml:space="preserve"> ~/.bashrc </w:t>
      </w:r>
      <w:r>
        <w:rPr>
          <w:rStyle w:val="KeywordTok"/>
        </w:rPr>
        <w:t xml:space="preserve">&amp;&amp;</w:t>
      </w:r>
      <w:r>
        <w:rPr>
          <w:rStyle w:val="NormalTok"/>
        </w:rPr>
        <w:t xml:space="preserve"> </w:t>
      </w:r>
      <w:r>
        <w:rPr>
          <w:rStyle w:val="BuiltInTok"/>
        </w:rPr>
        <w:t xml:space="preserve">source</w:t>
      </w:r>
      <w:r>
        <w:rPr>
          <w:rStyle w:val="NormalTok"/>
        </w:rPr>
        <w:t xml:space="preserve"> ~/.bashrc</w:t>
      </w:r>
      <w:r>
        <w:br/>
      </w:r>
      <w:r>
        <w:rPr>
          <w:rStyle w:val="ExtensionTok"/>
        </w:rPr>
        <w:t xml:space="preserve">julia</w:t>
      </w:r>
      <w:r>
        <w:rPr>
          <w:rStyle w:val="NormalTok"/>
        </w:rPr>
        <w:t xml:space="preserve"> </w:t>
      </w:r>
      <w:r>
        <w:rPr>
          <w:rStyle w:val="AttributeTok"/>
        </w:rPr>
        <w:t xml:space="preserve">--version</w:t>
      </w:r>
    </w:p>
    <w:p>
      <w:pPr>
        <w:pStyle w:val="FirstParagraph"/>
      </w:pPr>
      <w:r>
        <w:t xml:space="preserve">Проверено на Julia 1.12 (в v24.1-SA есть специальный hotfix под fd-модель 1.12). Любая версия ≥ 1.10 подойдёт.</w:t>
      </w:r>
    </w:p>
    <w:bookmarkEnd w:id="564"/>
    <w:bookmarkStart w:id="565" w:name="linux-macos"/>
    <w:p>
      <w:pPr>
        <w:pStyle w:val="Heading3"/>
      </w:pPr>
      <w:r>
        <w:t xml:space="preserve">1.2 Linux / macOS</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https://install.julialang.org </w:t>
      </w:r>
      <w:r>
        <w:rPr>
          <w:rStyle w:val="KeywordTok"/>
        </w:rPr>
        <w:t xml:space="preserve">|</w:t>
      </w:r>
      <w:r>
        <w:rPr>
          <w:rStyle w:val="NormalTok"/>
        </w:rPr>
        <w:t xml:space="preserve"> </w:t>
      </w:r>
      <w:r>
        <w:rPr>
          <w:rStyle w:val="FunctionTok"/>
        </w:rPr>
        <w:t xml:space="preserve">sh</w:t>
      </w:r>
      <w:r>
        <w:rPr>
          <w:rStyle w:val="NormalTok"/>
        </w:rPr>
        <w:t xml:space="preserve">    </w:t>
      </w:r>
      <w:r>
        <w:rPr>
          <w:rStyle w:val="CommentTok"/>
        </w:rPr>
        <w:t xml:space="preserve"># juliaup — официальный установщик</w:t>
      </w:r>
      <w:r>
        <w:br/>
      </w:r>
      <w:r>
        <w:rPr>
          <w:rStyle w:val="ExtensionTok"/>
        </w:rPr>
        <w:t xml:space="preserve">julia</w:t>
      </w:r>
      <w:r>
        <w:rPr>
          <w:rStyle w:val="NormalTok"/>
        </w:rPr>
        <w:t xml:space="preserve"> </w:t>
      </w:r>
      <w:r>
        <w:rPr>
          <w:rStyle w:val="AttributeTok"/>
        </w:rPr>
        <w:t xml:space="preserve">--version</w:t>
      </w:r>
    </w:p>
    <w:bookmarkEnd w:id="565"/>
    <w:bookmarkStart w:id="567" w:name="windows"/>
    <w:p>
      <w:pPr>
        <w:pStyle w:val="Heading3"/>
      </w:pPr>
      <w:r>
        <w:t xml:space="preserve">1.3 Windows</w:t>
      </w:r>
    </w:p>
    <w:p>
      <w:pPr>
        <w:pStyle w:val="FirstParagraph"/>
      </w:pPr>
      <w:r>
        <w:t xml:space="preserve">Скачайте установщик с</w:t>
      </w:r>
      <w:r>
        <w:t xml:space="preserve"> </w:t>
      </w:r>
      <w:hyperlink r:id="rId566">
        <w:r>
          <w:rPr>
            <w:rStyle w:val="Hyperlink"/>
          </w:rPr>
          <w:t xml:space="preserve">julialang.org/downloads</w:t>
        </w:r>
      </w:hyperlink>
      <w:r>
        <w:t xml:space="preserve">. Для полноцветной консоли рекомендуется Windows Terminal (MERIDIAN-консоль определяет Windows Terminal по</w:t>
      </w:r>
      <w:r>
        <w:t xml:space="preserve"> </w:t>
      </w:r>
      <w:r>
        <w:rPr>
          <w:rStyle w:val="VerbatimChar"/>
        </w:rPr>
        <w:t xml:space="preserve">WT_SESSION</w:t>
      </w:r>
      <w:r>
        <w:t xml:space="preserve"> </w:t>
      </w:r>
      <w:r>
        <w:t xml:space="preserve">и не глушит цвета).</w:t>
      </w:r>
    </w:p>
    <w:p>
      <w:r>
        <w:pict>
          <v:rect style="width:0;height:1.5pt" o:hralign="center" o:hrstd="t" o:hr="t"/>
        </w:pict>
      </w:r>
    </w:p>
    <w:bookmarkEnd w:id="567"/>
    <w:bookmarkEnd w:id="568"/>
    <w:bookmarkStart w:id="569" w:name="зависимости-по-стендам"/>
    <w:p>
      <w:pPr>
        <w:pStyle w:val="Heading2"/>
      </w:pPr>
      <w:r>
        <w:t xml:space="preserve">2. Зависимости по стендам</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Стенд</w:t>
            </w:r>
          </w:p>
        </w:tc>
        <w:tc>
          <w:tcPr/>
          <w:p>
            <w:pPr>
              <w:pStyle w:val="Compact"/>
              <w:jc w:val="left"/>
            </w:pPr>
            <w:r>
              <w:t xml:space="preserve">Зависимости</w:t>
            </w:r>
          </w:p>
        </w:tc>
        <w:tc>
          <w:tcPr/>
          <w:p>
            <w:pPr>
              <w:pStyle w:val="Compact"/>
              <w:jc w:val="left"/>
            </w:pPr>
            <w:r>
              <w:t xml:space="preserve">Комментарий</w:t>
            </w:r>
          </w:p>
        </w:tc>
      </w:tr>
      <w:tr>
        <w:tc>
          <w:tcPr/>
          <w:p>
            <w:pPr>
              <w:pStyle w:val="Compact"/>
              <w:jc w:val="left"/>
            </w:pPr>
            <w:r>
              <w:rPr>
                <w:rStyle w:val="VerbatimChar"/>
              </w:rPr>
              <w:t xml:space="preserve">ab_cloud_v*.jl</w:t>
            </w:r>
            <w:r>
              <w:t xml:space="preserve"> </w:t>
            </w:r>
            <w:r>
              <w:t xml:space="preserve">(все)</w:t>
            </w:r>
          </w:p>
        </w:tc>
        <w:tc>
          <w:tcPr/>
          <w:p>
            <w:pPr>
              <w:pStyle w:val="Compact"/>
              <w:jc w:val="left"/>
            </w:pPr>
            <w:r>
              <w:rPr>
                <w:b/>
                <w:bCs/>
              </w:rPr>
              <w:t xml:space="preserve">только stdlib</w:t>
            </w:r>
          </w:p>
        </w:tc>
        <w:tc>
          <w:tcPr/>
          <w:p>
            <w:pPr>
              <w:pStyle w:val="Compact"/>
              <w:jc w:val="left"/>
            </w:pPr>
            <w:r>
              <w:t xml:space="preserve">LinearAlgebra, Random, SparseArrays, Statistics, Printf, Dates — ничего ставить не нужно</w:t>
            </w:r>
          </w:p>
        </w:tc>
      </w:tr>
      <w:tr>
        <w:tc>
          <w:tcPr/>
          <w:p>
            <w:pPr>
              <w:pStyle w:val="Compact"/>
              <w:jc w:val="left"/>
            </w:pPr>
            <w:r>
              <w:rPr>
                <w:rStyle w:val="VerbatimChar"/>
              </w:rPr>
              <w:t xml:space="preserve">hp_audit_standalone.jl</w:t>
            </w:r>
          </w:p>
        </w:tc>
        <w:tc>
          <w:tcPr/>
          <w:p>
            <w:pPr>
              <w:pStyle w:val="Compact"/>
              <w:jc w:val="left"/>
            </w:pPr>
            <w:r>
              <w:rPr>
                <w:b/>
                <w:bCs/>
              </w:rPr>
              <w:t xml:space="preserve">только stdlib</w:t>
            </w:r>
          </w:p>
        </w:tc>
        <w:tc>
          <w:tcPr/>
          <w:p>
            <w:pPr>
              <w:pStyle w:val="Compact"/>
              <w:jc w:val="left"/>
            </w:pPr>
            <w:r>
              <w:t xml:space="preserve">то же</w:t>
            </w:r>
          </w:p>
        </w:tc>
      </w:tr>
      <w:tr>
        <w:tc>
          <w:tcPr/>
          <w:p>
            <w:pPr>
              <w:pStyle w:val="Compact"/>
              <w:jc w:val="left"/>
            </w:pPr>
            <w:r>
              <w:rPr>
                <w:rStyle w:val="VerbatimChar"/>
              </w:rPr>
              <w:t xml:space="preserve">RH_Unified.jl</w:t>
            </w:r>
            <w:r>
              <w:t xml:space="preserve">,</w:t>
            </w:r>
            <w:r>
              <w:t xml:space="preserve"> </w:t>
            </w:r>
            <w:r>
              <w:rPr>
                <w:rStyle w:val="VerbatimChar"/>
              </w:rPr>
              <w:t xml:space="preserve">RH_Unified_v5.jl</w:t>
            </w:r>
            <w:r>
              <w:t xml:space="preserve">,</w:t>
            </w:r>
            <w:r>
              <w:t xml:space="preserve"> </w:t>
            </w:r>
            <w:r>
              <w:rPr>
                <w:rStyle w:val="VerbatimChar"/>
              </w:rPr>
              <w:t xml:space="preserve">RH_Sweep_Pro*.jl</w:t>
            </w:r>
          </w:p>
        </w:tc>
        <w:tc>
          <w:tcPr/>
          <w:p>
            <w:pPr>
              <w:pStyle w:val="Compact"/>
              <w:jc w:val="left"/>
            </w:pPr>
            <w:r>
              <w:rPr>
                <w:rStyle w:val="VerbatimChar"/>
              </w:rPr>
              <w:t xml:space="preserve">Plots</w:t>
            </w:r>
            <w:r>
              <w:t xml:space="preserve">,</w:t>
            </w:r>
            <w:r>
              <w:t xml:space="preserve"> </w:t>
            </w:r>
            <w:r>
              <w:rPr>
                <w:rStyle w:val="VerbatimChar"/>
              </w:rPr>
              <w:t xml:space="preserve">JSON</w:t>
            </w:r>
          </w:p>
        </w:tc>
        <w:tc>
          <w:tcPr/>
          <w:p>
            <w:pPr>
              <w:pStyle w:val="Compact"/>
              <w:jc w:val="left"/>
            </w:pPr>
            <w:r>
              <w:rPr>
                <w:rStyle w:val="VerbatimChar"/>
              </w:rPr>
              <w:t xml:space="preserve">julia -e 'using Pkg; Pkg.add(["Plots","JSON"])'</w:t>
            </w:r>
          </w:p>
        </w:tc>
      </w:tr>
      <w:tr>
        <w:tc>
          <w:tcPr/>
          <w:p>
            <w:pPr>
              <w:pStyle w:val="Compact"/>
              <w:jc w:val="left"/>
            </w:pPr>
            <w:r>
              <w:rPr>
                <w:rStyle w:val="VerbatimChar"/>
              </w:rPr>
              <w:t xml:space="preserve">AB_Cloud_Monumental_v6_3*.jl</w:t>
            </w:r>
          </w:p>
        </w:tc>
        <w:tc>
          <w:tcPr/>
          <w:p>
            <w:pPr>
              <w:pStyle w:val="Compact"/>
              <w:jc w:val="left"/>
            </w:pPr>
            <w:r>
              <w:t xml:space="preserve">stdlib;</w:t>
            </w:r>
            <w:r>
              <w:t xml:space="preserve"> </w:t>
            </w:r>
            <w:r>
              <w:rPr>
                <w:b/>
                <w:bCs/>
              </w:rPr>
              <w:t xml:space="preserve">опционально</w:t>
            </w:r>
            <w:r>
              <w:t xml:space="preserve"> </w:t>
            </w:r>
            <w:r>
              <w:rPr>
                <w:rStyle w:val="VerbatimChar"/>
              </w:rPr>
              <w:t xml:space="preserve">Arpack</w:t>
            </w:r>
            <w:r>
              <w:t xml:space="preserve">,</w:t>
            </w:r>
            <w:r>
              <w:t xml:space="preserve"> </w:t>
            </w:r>
            <w:r>
              <w:rPr>
                <w:rStyle w:val="VerbatimChar"/>
              </w:rPr>
              <w:t xml:space="preserve">Plots</w:t>
            </w:r>
          </w:p>
        </w:tc>
        <w:tc>
          <w:tcPr/>
          <w:p>
            <w:pPr>
              <w:pStyle w:val="Compact"/>
              <w:jc w:val="left"/>
            </w:pPr>
            <w:r>
              <w:t xml:space="preserve">без Arpack — плотный fallback; без Plots — данные графиков в CSV</w:t>
            </w:r>
          </w:p>
        </w:tc>
      </w:tr>
      <w:tr>
        <w:tc>
          <w:tcPr/>
          <w:p>
            <w:pPr>
              <w:pStyle w:val="Compact"/>
              <w:jc w:val="left"/>
            </w:pPr>
            <w:r>
              <w:rPr>
                <w:rStyle w:val="VerbatimChar"/>
              </w:rPr>
              <w:t xml:space="preserve">test11_honest.py</w:t>
            </w:r>
          </w:p>
        </w:tc>
        <w:tc>
          <w:tcPr/>
          <w:p>
            <w:pPr>
              <w:pStyle w:val="Compact"/>
              <w:jc w:val="left"/>
            </w:pPr>
            <w:r>
              <w:t xml:space="preserve">Python 3,</w:t>
            </w:r>
            <w:r>
              <w:t xml:space="preserve"> </w:t>
            </w:r>
            <w:r>
              <w:rPr>
                <w:rStyle w:val="VerbatimChar"/>
              </w:rPr>
              <w:t xml:space="preserve">numpy</w:t>
            </w:r>
            <w:r>
              <w:t xml:space="preserve">,</w:t>
            </w:r>
            <w:r>
              <w:t xml:space="preserve"> </w:t>
            </w:r>
            <w:r>
              <w:rPr>
                <w:rStyle w:val="VerbatimChar"/>
              </w:rPr>
              <w:t xml:space="preserve">mpmath</w:t>
            </w:r>
          </w:p>
        </w:tc>
        <w:tc>
          <w:tcPr/>
          <w:p>
            <w:pPr>
              <w:pStyle w:val="Compact"/>
              <w:jc w:val="left"/>
            </w:pPr>
            <w:r>
              <w:rPr>
                <w:rStyle w:val="VerbatimChar"/>
              </w:rPr>
              <w:t xml:space="preserve">pip install numpy mpmath</w:t>
            </w:r>
          </w:p>
        </w:tc>
      </w:tr>
      <w:tr>
        <w:tc>
          <w:tcPr/>
          <w:p>
            <w:pPr>
              <w:pStyle w:val="Compact"/>
              <w:jc w:val="left"/>
            </w:pPr>
            <w:r>
              <w:rPr>
                <w:rStyle w:val="VerbatimChar"/>
              </w:rPr>
              <w:t xml:space="preserve">Magic_Alpha_Points_v1.jl</w:t>
            </w:r>
          </w:p>
        </w:tc>
        <w:tc>
          <w:tcPr/>
          <w:p>
            <w:pPr>
              <w:pStyle w:val="Compact"/>
              <w:jc w:val="left"/>
            </w:pPr>
            <w:r>
              <w:t xml:space="preserve">только stdlib</w:t>
            </w:r>
          </w:p>
        </w:tc>
        <w:tc>
          <w:tcPr/>
          <w:p>
            <w:pPr>
              <w:pStyle w:val="Compact"/>
              <w:jc w:val="left"/>
            </w:pPr>
            <w:r>
              <w:t xml:space="preserve">библиотека</w:t>
            </w:r>
          </w:p>
        </w:tc>
      </w:tr>
    </w:tbl>
    <w:p>
      <w:r>
        <w:pict>
          <v:rect style="width:0;height:1.5pt" o:hralign="center" o:hrstd="t" o:hr="t"/>
        </w:pict>
      </w:r>
    </w:p>
    <w:bookmarkEnd w:id="569"/>
    <w:bookmarkStart w:id="575" w:name="запуск-стендов-точные-команды"/>
    <w:p>
      <w:pPr>
        <w:pStyle w:val="Heading2"/>
      </w:pPr>
      <w:r>
        <w:t xml:space="preserve">3. Запуск стендов — точные команды</w:t>
      </w:r>
    </w:p>
    <w:bookmarkStart w:id="570" w:name="supercombo-ab_cloud_v23_v2.jl"/>
    <w:p>
      <w:pPr>
        <w:pStyle w:val="Heading3"/>
      </w:pPr>
      <w:r>
        <w:t xml:space="preserve">3.1 SUPERCOMBO</w:t>
      </w:r>
      <w:r>
        <w:t xml:space="preserve"> </w:t>
      </w:r>
      <w:r>
        <w:rPr>
          <w:rStyle w:val="VerbatimChar"/>
        </w:rPr>
        <w:t xml:space="preserve">ab_cloud_v23_v2.jl</w:t>
      </w:r>
    </w:p>
    <w:p>
      <w:pPr>
        <w:pStyle w:val="SourceCode"/>
      </w:pP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'include("ab_cloud_v23_v2.jl")'</w:t>
      </w:r>
    </w:p>
    <w:p>
      <w:pPr>
        <w:pStyle w:val="FirstParagraph"/>
      </w:pPr>
      <w:r>
        <w:t xml:space="preserve">Появится меню. Полезные пункты:</w:t>
      </w:r>
      <w:r>
        <w:t xml:space="preserve"> </w:t>
      </w:r>
      <w:r>
        <w:t xml:space="preserve">-</w:t>
      </w:r>
      <w:r>
        <w:t xml:space="preserve"> </w:t>
      </w:r>
      <w:r>
        <w:rPr>
          <w:rStyle w:val="VerbatimChar"/>
        </w:rPr>
        <w:t xml:space="preserve">f</w:t>
      </w:r>
      <w:r>
        <w:t xml:space="preserve"> </w:t>
      </w:r>
      <w:r>
        <w:t xml:space="preserve">—</w:t>
      </w:r>
      <w:r>
        <w:t xml:space="preserve"> </w:t>
      </w:r>
      <w:r>
        <w:rPr>
          <w:b/>
          <w:bCs/>
        </w:rPr>
        <w:t xml:space="preserve">FAST battery</w:t>
      </w:r>
      <w:r>
        <w:t xml:space="preserve">: пресет L=16, ensemble=100, прогон всех 7 HP-гейтов (~10–20 мин);</w:t>
      </w:r>
      <w:r>
        <w:t xml:space="preserve"> </w:t>
      </w:r>
      <w:r>
        <w:t xml:space="preserve">-</w:t>
      </w:r>
      <w:r>
        <w:t xml:space="preserve"> </w:t>
      </w:r>
      <w:r>
        <w:rPr>
          <w:rStyle w:val="VerbatimChar"/>
        </w:rPr>
        <w:t xml:space="preserve">F</w:t>
      </w:r>
      <w:r>
        <w:t xml:space="preserve"> </w:t>
      </w:r>
      <w:r>
        <w:t xml:space="preserve">—</w:t>
      </w:r>
      <w:r>
        <w:t xml:space="preserve"> </w:t>
      </w:r>
      <w:r>
        <w:rPr>
          <w:b/>
          <w:bCs/>
        </w:rPr>
        <w:t xml:space="preserve">FULL battery</w:t>
      </w:r>
      <w:r>
        <w:t xml:space="preserve">: пресет L=56, ensemble=40, α-scan n=30 (часы, «record-grade»);</w:t>
      </w:r>
      <w:r>
        <w:t xml:space="preserve"> </w:t>
      </w:r>
      <w:r>
        <w:t xml:space="preserve">- пункты меню параметров 16–18:</w:t>
      </w:r>
      <w:r>
        <w:t xml:space="preserve"> </w:t>
      </w:r>
      <w:r>
        <w:rPr>
          <w:rStyle w:val="VerbatimChar"/>
        </w:rPr>
        <w:t xml:space="preserve">hp_deep_nulls</w:t>
      </w:r>
      <w:r>
        <w:t xml:space="preserve"> </w:t>
      </w:r>
      <w:r>
        <w:t xml:space="preserve">(по умолчанию 20),</w:t>
      </w:r>
      <w:r>
        <w:t xml:space="preserve"> </w:t>
      </w:r>
      <w:r>
        <w:rPr>
          <w:rStyle w:val="VerbatimChar"/>
        </w:rPr>
        <w:t xml:space="preserve">hp_deep_configs</w:t>
      </w:r>
      <w:r>
        <w:t xml:space="preserve"> </w:t>
      </w:r>
      <w:r>
        <w:t xml:space="preserve">(10),</w:t>
      </w:r>
      <w:r>
        <w:t xml:space="preserve"> </w:t>
      </w:r>
      <w:r>
        <w:rPr>
          <w:rStyle w:val="VerbatimChar"/>
        </w:rPr>
        <w:t xml:space="preserve">hp_alpha_scan</w:t>
      </w:r>
      <w:r>
        <w:t xml:space="preserve">/</w:t>
      </w:r>
      <w:r>
        <w:rPr>
          <w:rStyle w:val="VerbatimChar"/>
        </w:rPr>
        <w:t xml:space="preserve">hp_alpha_scan_n</w:t>
      </w:r>
      <w:r>
        <w:t xml:space="preserve"> </w:t>
      </w:r>
      <w:r>
        <w:t xml:space="preserve">(включён, 40);</w:t>
      </w:r>
      <w:r>
        <w:t xml:space="preserve"> </w:t>
      </w:r>
      <w:r>
        <w:t xml:space="preserve">- меню</w:t>
      </w:r>
      <w:r>
        <w:t xml:space="preserve"> </w:t>
      </w:r>
      <w:r>
        <w:rPr>
          <w:rStyle w:val="VerbatimChar"/>
        </w:rPr>
        <w:t xml:space="preserve">h</w:t>
      </w:r>
      <w:r>
        <w:t xml:space="preserve"> </w:t>
      </w:r>
      <w:r>
        <w:t xml:space="preserve">— HP-гейты H1–H7 по отдельности.</w:t>
      </w:r>
    </w:p>
    <w:bookmarkEnd w:id="570"/>
    <w:bookmarkStart w:id="571" w:name="hpmeridian-hp_audit_standalone.jl"/>
    <w:p>
      <w:pPr>
        <w:pStyle w:val="Heading3"/>
      </w:pPr>
      <w:r>
        <w:t xml:space="preserve">3.2 HP·MERIDIAN</w:t>
      </w:r>
      <w:r>
        <w:t xml:space="preserve"> </w:t>
      </w:r>
      <w:r>
        <w:rPr>
          <w:rStyle w:val="VerbatimChar"/>
        </w:rPr>
        <w:t xml:space="preserve">hp_audit_standalone.jl</w:t>
      </w:r>
    </w:p>
    <w:p>
      <w:pPr>
        <w:pStyle w:val="SourceCode"/>
      </w:pP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'include("hp_audit_standalone.jl")'</w:t>
      </w:r>
    </w:p>
    <w:p>
      <w:pPr>
        <w:pStyle w:val="FirstParagraph"/>
      </w:pPr>
      <w:r>
        <w:t xml:space="preserve">Консоль</w:t>
      </w:r>
      <w:r>
        <w:t xml:space="preserve"> </w:t>
      </w:r>
      <w:r>
        <w:rPr>
          <w:rStyle w:val="VerbatimChar"/>
        </w:rPr>
        <w:t xml:space="preserve">meridian&gt;</w:t>
      </w:r>
      <w:r>
        <w:t xml:space="preserve">. Ключевые команды:</w:t>
      </w:r>
      <w:r>
        <w:t xml:space="preserve"> </w:t>
      </w:r>
      <w:r>
        <w:t xml:space="preserve">-</w:t>
      </w:r>
      <w:r>
        <w:t xml:space="preserve"> </w:t>
      </w:r>
      <w:r>
        <w:rPr>
          <w:rStyle w:val="VerbatimChar"/>
        </w:rPr>
        <w:t xml:space="preserve">f</w:t>
      </w:r>
      <w:r>
        <w:t xml:space="preserve"> </w:t>
      </w:r>
      <w:r>
        <w:t xml:space="preserve">— пресет</w:t>
      </w:r>
      <w:r>
        <w:t xml:space="preserve"> </w:t>
      </w:r>
      <w:r>
        <w:rPr>
          <w:b/>
          <w:bCs/>
        </w:rPr>
        <w:t xml:space="preserve">FAST: L=72</w:t>
      </w:r>
      <w:r>
        <w:t xml:space="preserve"> </w:t>
      </w:r>
      <w:r>
        <w:t xml:space="preserve">(72×72 = 5184 узлов → каждый солв — плотная задача 5184×5184), ensemble=100/режим, α-scan n=40; H5-план автоматически ужимается в бюджет ≤ 40 солвов;</w:t>
      </w:r>
      <w:r>
        <w:t xml:space="preserve"> </w:t>
      </w:r>
      <w:r>
        <w:t xml:space="preserve">-</w:t>
      </w:r>
      <w:r>
        <w:t xml:space="preserve"> </w:t>
      </w:r>
      <w:r>
        <w:rPr>
          <w:rStyle w:val="VerbatimChar"/>
        </w:rPr>
        <w:t xml:space="preserve">F</w:t>
      </w:r>
      <w:r>
        <w:t xml:space="preserve"> </w:t>
      </w:r>
      <w:r>
        <w:t xml:space="preserve">— пресет</w:t>
      </w:r>
      <w:r>
        <w:t xml:space="preserve"> </w:t>
      </w:r>
      <w:r>
        <w:rPr>
          <w:b/>
          <w:bCs/>
        </w:rPr>
        <w:t xml:space="preserve">FULL: L=56</w:t>
      </w:r>
      <w:r>
        <w:t xml:space="preserve"> </w:t>
      </w:r>
      <w:r>
        <w:t xml:space="preserve">(3136 узлов), ensemble=40, α-scan n=30;</w:t>
      </w:r>
      <w:r>
        <w:t xml:space="preserve"> </w:t>
      </w:r>
      <w:r>
        <w:t xml:space="preserve">-</w:t>
      </w:r>
      <w:r>
        <w:t xml:space="preserve"> </w:t>
      </w:r>
      <w:r>
        <w:rPr>
          <w:rStyle w:val="VerbatimChar"/>
        </w:rPr>
        <w:t xml:space="preserve">s</w:t>
      </w:r>
      <w:r>
        <w:t xml:space="preserve"> </w:t>
      </w:r>
      <w:r>
        <w:t xml:space="preserve">(smoke) — пресет</w:t>
      </w:r>
      <w:r>
        <w:t xml:space="preserve"> </w:t>
      </w:r>
      <w:r>
        <w:rPr>
          <w:b/>
          <w:bCs/>
        </w:rPr>
        <w:t xml:space="preserve">SMOKE: L=20</w:t>
      </w:r>
      <w:r>
        <w:t xml:space="preserve">, ensemble=8, deep 4/4, α-scan n=6, лестница [16,20,24], ζ cap 2000 — валидационный прогон;</w:t>
      </w:r>
      <w:r>
        <w:t xml:space="preserve"> </w:t>
      </w:r>
      <w:r>
        <w:t xml:space="preserve">-</w:t>
      </w:r>
      <w:r>
        <w:t xml:space="preserve"> </w:t>
      </w:r>
      <w:r>
        <w:rPr>
          <w:rStyle w:val="VerbatimChar"/>
        </w:rPr>
        <w:t xml:space="preserve">5</w:t>
      </w:r>
      <w:r>
        <w:t xml:space="preserve"> </w:t>
      </w:r>
      <w:r>
        <w:t xml:space="preserve">— гейт H5 (REGIME-2×2 шоудаун + α-профиль);</w:t>
      </w:r>
      <w:r>
        <w:t xml:space="preserve"> </w:t>
      </w:r>
      <w:r>
        <w:t xml:space="preserve">-</w:t>
      </w:r>
      <w:r>
        <w:t xml:space="preserve"> </w:t>
      </w:r>
      <w:r>
        <w:rPr>
          <w:rStyle w:val="VerbatimChar"/>
          <w:b/>
          <w:bCs/>
        </w:rPr>
        <w:t xml:space="preserve">5d</w:t>
      </w:r>
      <w:r>
        <w:rPr>
          <w:b/>
          <w:bCs/>
        </w:rPr>
        <w:t xml:space="preserve"> </w:t>
      </w:r>
      <w:r>
        <w:rPr>
          <w:b/>
          <w:bCs/>
        </w:rPr>
        <w:t xml:space="preserve">— FOCUS-D (v24.2)</w:t>
      </w:r>
      <w:r>
        <w:t xml:space="preserve">: переключает</w:t>
      </w:r>
      <w:r>
        <w:t xml:space="preserve"> </w:t>
      </w:r>
      <w:r>
        <w:rPr>
          <w:rStyle w:val="VerbatimChar"/>
        </w:rPr>
        <w:t xml:space="preserve">hp_regime_mode = :regime_d</w:t>
      </w:r>
      <w:r>
        <w:t xml:space="preserve"> </w:t>
      </w:r>
      <w:r>
        <w:t xml:space="preserve">и запускает H5 с</w:t>
      </w:r>
      <w:r>
        <w:t xml:space="preserve"> </w:t>
      </w:r>
      <w:r>
        <w:rPr>
          <w:b/>
          <w:bCs/>
        </w:rPr>
        <w:t xml:space="preserve">всем бюджетом 40 солвов в режиме D</w:t>
      </w:r>
      <w:r>
        <w:t xml:space="preserve"> </w:t>
      </w:r>
      <w:r>
        <w:t xml:space="preserve">(Nv = L²/36, α = 25/900). Первые 7 сидов — бит-в-бит сиды [D]-блока showdown (offset 30 000);</w:t>
      </w:r>
      <w:r>
        <w:t xml:space="preserve"> </w:t>
      </w:r>
      <w:r>
        <w:t xml:space="preserve">-</w:t>
      </w:r>
      <w:r>
        <w:t xml:space="preserve"> </w:t>
      </w:r>
      <w:r>
        <w:rPr>
          <w:rStyle w:val="VerbatimChar"/>
        </w:rPr>
        <w:t xml:space="preserve">z</w:t>
      </w:r>
      <w:r>
        <w:t xml:space="preserve"> </w:t>
      </w:r>
      <w:r>
        <w:t xml:space="preserve">— указать путь к файлу ζ-нулей (если</w:t>
      </w:r>
      <w:r>
        <w:t xml:space="preserve"> </w:t>
      </w:r>
      <w:r>
        <w:rPr>
          <w:rStyle w:val="VerbatimChar"/>
        </w:rPr>
        <w:t xml:space="preserve">zeros50k.txt</w:t>
      </w:r>
      <w:r>
        <w:t xml:space="preserve"> </w:t>
      </w:r>
      <w:r>
        <w:t xml:space="preserve">не рядом со скриптом);</w:t>
      </w:r>
      <w:r>
        <w:t xml:space="preserve"> </w:t>
      </w:r>
      <w:r>
        <w:t xml:space="preserve">- doctor среды,</w:t>
      </w:r>
      <w:r>
        <w:t xml:space="preserve"> </w:t>
      </w:r>
      <w:r>
        <w:rPr>
          <w:rStyle w:val="VerbatimChar"/>
        </w:rPr>
        <w:t xml:space="preserve">help</w:t>
      </w:r>
      <w:r>
        <w:t xml:space="preserve">, about — по подсказке в консоли.</w:t>
      </w:r>
    </w:p>
    <w:p>
      <w:pPr>
        <w:pStyle w:val="BodyText"/>
      </w:pPr>
      <w:r>
        <w:rPr>
          <w:b/>
          <w:bCs/>
        </w:rPr>
        <w:t xml:space="preserve">Ctrl-C</w:t>
      </w:r>
      <w:r>
        <w:t xml:space="preserve"> </w:t>
      </w:r>
      <w:r>
        <w:t xml:space="preserve">прерывает вежливо: завершает текущий солв и выходит; каждые 60 секунд во время длинного LAPACK-вызова печатается строка «alive» — это не зависание, это heartbeat.</w:t>
      </w:r>
    </w:p>
    <w:bookmarkEnd w:id="571"/>
    <w:bookmarkStart w:id="572" w:name="rh-линейка"/>
    <w:p>
      <w:pPr>
        <w:pStyle w:val="Heading3"/>
      </w:pPr>
      <w:r>
        <w:t xml:space="preserve">3.3 RH-линейка</w:t>
      </w:r>
    </w:p>
    <w:p>
      <w:pPr>
        <w:pStyle w:val="SourceCode"/>
      </w:pPr>
      <w:r>
        <w:rPr>
          <w:rStyle w:val="CommentTok"/>
        </w:rPr>
        <w:t xml:space="preserve"># единый файл, быстрый тест</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'include("RH_Unified.jl"); run_quick_test()'</w:t>
      </w:r>
      <w:r>
        <w:br/>
      </w:r>
      <w:r>
        <w:rPr>
          <w:rStyle w:val="CommentTok"/>
        </w:rPr>
        <w:t xml:space="preserve"># полный прогон по пресету</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'include("RH_Unified.jl"); cfg = preset_full(); run(cfg)'</w:t>
      </w:r>
      <w:r>
        <w:br/>
      </w:r>
      <w:r>
        <w:rPr>
          <w:rStyle w:val="CommentTok"/>
        </w:rPr>
        <w:t xml:space="preserve"># список пресетов</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'include("RH_Unified.jl"); list_presets()'</w:t>
      </w:r>
      <w:r>
        <w:br/>
      </w:r>
      <w:r>
        <w:br/>
      </w:r>
      <w:r>
        <w:rPr>
          <w:rStyle w:val="CommentTok"/>
        </w:rPr>
        <w:t xml:space="preserve"># профессиональный свип (13 661 ζ-нулей)</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'include("RH_Sweep_Pro.jl"); run_quick_test()'</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'include("RH_Sweep_Pro.jl"); run_magic_test()'</w:t>
      </w:r>
      <w:r>
        <w:rPr>
          <w:rStyle w:val="NormalTok"/>
        </w:rPr>
        <w:t xml:space="preserve">     </w:t>
      </w:r>
      <w:r>
        <w:rPr>
          <w:rStyle w:val="CommentTok"/>
        </w:rPr>
        <w:t xml:space="preserve"># все 61 магические α</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'include("RH_Sweep_Pro.jl"); run_full_analysis()'</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'include("RH_Sweep_Pro.jl"); cfg = preset_balanced(13661; max_time_minutes=30); run(cfg)'</w:t>
      </w:r>
    </w:p>
    <w:bookmarkEnd w:id="572"/>
    <w:bookmarkStart w:id="573" w:name="монументальная-батарея"/>
    <w:p>
      <w:pPr>
        <w:pStyle w:val="Heading3"/>
      </w:pPr>
      <w:r>
        <w:t xml:space="preserve">3.4 Монументальная батарея</w:t>
      </w:r>
    </w:p>
    <w:p>
      <w:pPr>
        <w:pStyle w:val="SourceCode"/>
      </w:pP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'include("AB_Cloud_Monumental_v6_3.jl"); AB_Cloud_Monumental.run_all(quick=true)'</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'include("AB_Cloud_Monumental_v6_3.jl"); AB_Cloud_Monumental.run_all()'</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'include("AB_Cloud_Monumental_v6_3.jl"); AB_Cloud_Monumental.run_only(["V11","V35","V87"])'</w:t>
      </w:r>
    </w:p>
    <w:p>
      <w:pPr>
        <w:pStyle w:val="FirstParagraph"/>
      </w:pPr>
      <w:r>
        <w:t xml:space="preserve">Результаты:</w:t>
      </w:r>
      <w:r>
        <w:t xml:space="preserve"> </w:t>
      </w:r>
      <w:r>
        <w:rPr>
          <w:rStyle w:val="VerbatimChar"/>
        </w:rPr>
        <w:t xml:space="preserve">CSV</w:t>
      </w:r>
      <w:r>
        <w:t xml:space="preserve"> </w:t>
      </w:r>
      <w:r>
        <w:t xml:space="preserve">(строка на задачу),</w:t>
      </w:r>
      <w:r>
        <w:t xml:space="preserve"> </w:t>
      </w:r>
      <w:r>
        <w:rPr>
          <w:rStyle w:val="VerbatimChar"/>
        </w:rPr>
        <w:t xml:space="preserve">JSON</w:t>
      </w:r>
      <w:r>
        <w:t xml:space="preserve"> </w:t>
      </w:r>
      <w:r>
        <w:t xml:space="preserve">(полные массивы), per-task</w:t>
      </w:r>
      <w:r>
        <w:t xml:space="preserve"> </w:t>
      </w:r>
      <w:r>
        <w:rPr>
          <w:rStyle w:val="VerbatimChar"/>
        </w:rPr>
        <w:t xml:space="preserve">PNG</w:t>
      </w:r>
      <w:r>
        <w:t xml:space="preserve"> </w:t>
      </w:r>
      <w:r>
        <w:t xml:space="preserve">и dashboard</w:t>
      </w:r>
      <w:r>
        <w:t xml:space="preserve"> </w:t>
      </w:r>
      <w:r>
        <w:rPr>
          <w:rStyle w:val="VerbatimChar"/>
        </w:rPr>
        <w:t xml:space="preserve">PNG</w:t>
      </w:r>
      <w:r>
        <w:t xml:space="preserve"> </w:t>
      </w:r>
      <w:r>
        <w:t xml:space="preserve">(при наличии Plots.jl; иначе CSV-данные графиков).</w:t>
      </w:r>
    </w:p>
    <w:bookmarkEnd w:id="573"/>
    <w:bookmarkStart w:id="574" w:name="python-тест"/>
    <w:p>
      <w:pPr>
        <w:pStyle w:val="Heading3"/>
      </w:pPr>
      <w:r>
        <w:t xml:space="preserve">3.5 Python-тест</w:t>
      </w:r>
    </w:p>
    <w:p>
      <w:pPr>
        <w:pStyle w:val="SourceCode"/>
      </w:pPr>
      <w:r>
        <w:rPr>
          <w:rStyle w:val="ExtensionTok"/>
        </w:rPr>
        <w:t xml:space="preserve">python3</w:t>
      </w:r>
      <w:r>
        <w:rPr>
          <w:rStyle w:val="NormalTok"/>
        </w:rPr>
        <w:t xml:space="preserve"> test11_honest.py </w:t>
      </w:r>
      <w:r>
        <w:rPr>
          <w:rStyle w:val="AttributeTok"/>
        </w:rPr>
        <w:t xml:space="preserve">--zeros-file</w:t>
      </w:r>
      <w:r>
        <w:rPr>
          <w:rStyle w:val="NormalTok"/>
        </w:rPr>
        <w:t xml:space="preserve"> zeta_zeros_50k.txt</w:t>
      </w:r>
    </w:p>
    <w:p>
      <w:r>
        <w:pict>
          <v:rect style="width:0;height:1.5pt" o:hralign="center" o:hrstd="t" o:hr="t"/>
        </w:pict>
      </w:r>
    </w:p>
    <w:bookmarkEnd w:id="574"/>
    <w:bookmarkEnd w:id="575"/>
    <w:bookmarkStart w:id="576" w:name="профиль-конфигурации-p_myset.cfg"/>
    <w:p>
      <w:pPr>
        <w:pStyle w:val="Heading2"/>
      </w:pPr>
      <w:r>
        <w:t xml:space="preserve">4. Профиль конфигурации</w:t>
      </w:r>
      <w:r>
        <w:t xml:space="preserve"> </w:t>
      </w:r>
      <w:r>
        <w:rPr>
          <w:rStyle w:val="VerbatimChar"/>
        </w:rPr>
        <w:t xml:space="preserve">p_myset.cfg</w:t>
      </w:r>
    </w:p>
    <w:p>
      <w:pPr>
        <w:pStyle w:val="FirstParagraph"/>
      </w:pPr>
      <w:r>
        <w:t xml:space="preserve">Профиль — это «снимок» полей HPConfig, сохранённый из консоли HP·MERIDIAN (одна строка = одно поле</w:t>
      </w:r>
      <w:r>
        <w:t xml:space="preserve"> </w:t>
      </w:r>
      <w:r>
        <w:rPr>
          <w:rStyle w:val="VerbatimChar"/>
        </w:rPr>
        <w:t xml:space="preserve">имя = значение</w:t>
      </w:r>
      <w:r>
        <w:t xml:space="preserve">). Основные поля профиля «myset»: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Группа</w:t>
            </w:r>
          </w:p>
        </w:tc>
        <w:tc>
          <w:tcPr/>
          <w:p>
            <w:pPr>
              <w:pStyle w:val="Compact"/>
              <w:jc w:val="left"/>
            </w:pPr>
            <w:r>
              <w:t xml:space="preserve">Поля</w:t>
            </w:r>
          </w:p>
        </w:tc>
      </w:tr>
      <w:tr>
        <w:tc>
          <w:tcPr/>
          <w:p>
            <w:pPr>
              <w:pStyle w:val="Compact"/>
              <w:jc w:val="left"/>
            </w:pPr>
            <w:r>
              <w:t xml:space="preserve">Решётка</w:t>
            </w:r>
          </w:p>
        </w:tc>
        <w:tc>
          <w:tcPr/>
          <w:p>
            <w:pPr>
              <w:pStyle w:val="Compact"/>
              <w:jc w:val="left"/>
            </w:pPr>
            <w:r>
              <w:rPr>
                <w:rStyle w:val="VerbatimChar"/>
              </w:rPr>
              <w:t xml:space="preserve">hp_L=20</w:t>
            </w:r>
            <w:r>
              <w:t xml:space="preserve">, лестница</w:t>
            </w:r>
            <w:r>
              <w:t xml:space="preserve"> </w:t>
            </w:r>
            <w:r>
              <w:rPr>
                <w:rStyle w:val="VerbatimChar"/>
              </w:rPr>
              <w:t xml:space="preserve">hp_L_ladder=[16,20,24]</w:t>
            </w:r>
            <w:r>
              <w:t xml:space="preserve">,</w:t>
            </w:r>
            <w:r>
              <w:t xml:space="preserve"> </w:t>
            </w:r>
            <w:r>
              <w:rPr>
                <w:rStyle w:val="VerbatimChar"/>
              </w:rPr>
              <w:t xml:space="preserve">hp_L_weyl=20</w:t>
            </w:r>
            <w:r>
              <w:t xml:space="preserve">,</w:t>
            </w:r>
            <w:r>
              <w:t xml:space="preserve"> </w:t>
            </w:r>
            <w:r>
              <w:rPr>
                <w:rStyle w:val="VerbatimChar"/>
              </w:rPr>
              <w:t xml:space="preserve">hp_weyl_grid=60</w:t>
            </w:r>
          </w:p>
        </w:tc>
      </w:tr>
      <w:tr>
        <w:tc>
          <w:tcPr/>
          <w:p>
            <w:pPr>
              <w:pStyle w:val="Compact"/>
              <w:jc w:val="left"/>
            </w:pPr>
            <w:r>
              <w:t xml:space="preserve">Ансамбль/динамика</w:t>
            </w:r>
          </w:p>
        </w:tc>
        <w:tc>
          <w:tcPr/>
          <w:p>
            <w:pPr>
              <w:pStyle w:val="Compact"/>
              <w:jc w:val="left"/>
            </w:pPr>
            <w:r>
              <w:rPr>
                <w:rStyle w:val="VerbatimChar"/>
              </w:rPr>
              <w:t xml:space="preserve">hp_n_ensemble=8</w:t>
            </w:r>
            <w:r>
              <w:t xml:space="preserve">,</w:t>
            </w:r>
            <w:r>
              <w:t xml:space="preserve"> </w:t>
            </w:r>
            <w:r>
              <w:rPr>
                <w:rStyle w:val="VerbatimChar"/>
              </w:rPr>
              <w:t xml:space="preserve">hp_t_max=20</w:t>
            </w:r>
            <w:r>
              <w:t xml:space="preserve">,</w:t>
            </w:r>
            <w:r>
              <w:t xml:space="preserve"> </w:t>
            </w:r>
            <w:r>
              <w:rPr>
                <w:rStyle w:val="VerbatimChar"/>
              </w:rPr>
              <w:t xml:space="preserve">hp_dt=0.025</w:t>
            </w:r>
            <w:r>
              <w:t xml:space="preserve">,</w:t>
            </w:r>
            <w:r>
              <w:t xml:space="preserve"> </w:t>
            </w:r>
            <w:r>
              <w:rPr>
                <w:rStyle w:val="VerbatimChar"/>
              </w:rPr>
              <w:t xml:space="preserve">hp_h1_configs=2</w:t>
            </w:r>
          </w:p>
        </w:tc>
      </w:tr>
      <w:tr>
        <w:tc>
          <w:tcPr/>
          <w:p>
            <w:pPr>
              <w:pStyle w:val="Compact"/>
              <w:jc w:val="left"/>
            </w:pPr>
            <w:r>
              <w:t xml:space="preserve">Сетка потока q</w:t>
            </w:r>
          </w:p>
        </w:tc>
        <w:tc>
          <w:tcPr/>
          <w:p>
            <w:pPr>
              <w:pStyle w:val="Compact"/>
              <w:jc w:val="left"/>
            </w:pPr>
            <w:r>
              <w:rPr>
                <w:rStyle w:val="VerbatimChar"/>
              </w:rPr>
              <w:t xml:space="preserve">hp_q_min=0.05</w:t>
            </w:r>
            <w:r>
              <w:t xml:space="preserve">,</w:t>
            </w:r>
            <w:r>
              <w:t xml:space="preserve"> </w:t>
            </w:r>
            <w:r>
              <w:rPr>
                <w:rStyle w:val="VerbatimChar"/>
              </w:rPr>
              <w:t xml:space="preserve">hp_q_max=1</w:t>
            </w:r>
            <w:r>
              <w:t xml:space="preserve">,</w:t>
            </w:r>
            <w:r>
              <w:t xml:space="preserve"> </w:t>
            </w:r>
            <w:r>
              <w:rPr>
                <w:rStyle w:val="VerbatimChar"/>
              </w:rPr>
              <w:t xml:space="preserve">hp_n_q_grid=21</w:t>
            </w:r>
          </w:p>
        </w:tc>
      </w:tr>
      <w:tr>
        <w:tc>
          <w:tcPr/>
          <w:p>
            <w:pPr>
              <w:pStyle w:val="Compact"/>
              <w:jc w:val="left"/>
            </w:pPr>
            <w:r>
              <w:t xml:space="preserve">Арифметика</w:t>
            </w:r>
          </w:p>
        </w:tc>
        <w:tc>
          <w:tcPr/>
          <w:p>
            <w:pPr>
              <w:pStyle w:val="Compact"/>
              <w:jc w:val="left"/>
            </w:pPr>
            <w:r>
              <w:rPr>
                <w:rStyle w:val="VerbatimChar"/>
              </w:rPr>
              <w:t xml:space="preserve">hp_primes=[2,3,5,7,11,13]</w:t>
            </w:r>
            <w:r>
              <w:t xml:space="preserve">,</w:t>
            </w:r>
            <w:r>
              <w:t xml:space="preserve"> </w:t>
            </w:r>
            <w:r>
              <w:rPr>
                <w:rStyle w:val="VerbatimChar"/>
              </w:rPr>
              <w:t xml:space="preserve">hp_zeta_cap=2000</w:t>
            </w:r>
          </w:p>
        </w:tc>
      </w:tr>
      <w:tr>
        <w:tc>
          <w:tcPr/>
          <w:p>
            <w:pPr>
              <w:pStyle w:val="Compact"/>
              <w:jc w:val="left"/>
            </w:pPr>
            <w:r>
              <w:t xml:space="preserve">Null/jitter</w:t>
            </w:r>
          </w:p>
        </w:tc>
        <w:tc>
          <w:tcPr/>
          <w:p>
            <w:pPr>
              <w:pStyle w:val="Compact"/>
              <w:jc w:val="left"/>
            </w:pPr>
            <w:r>
              <w:rPr>
                <w:rStyle w:val="VerbatimChar"/>
              </w:rPr>
              <w:t xml:space="preserve">hp_jitter_trials=2</w:t>
            </w:r>
            <w:r>
              <w:t xml:space="preserve">,</w:t>
            </w:r>
            <w:r>
              <w:t xml:space="preserve"> </w:t>
            </w:r>
            <w:r>
              <w:rPr>
                <w:rStyle w:val="VerbatimChar"/>
              </w:rPr>
              <w:t xml:space="preserve">hp_pos_jitter=0.35</w:t>
            </w:r>
            <w:r>
              <w:t xml:space="preserve">,</w:t>
            </w:r>
            <w:r>
              <w:t xml:space="preserve"> </w:t>
            </w:r>
            <w:r>
              <w:rPr>
                <w:rStyle w:val="VerbatimChar"/>
              </w:rPr>
              <w:t xml:space="preserve">hp_alpha_jitter=0.02</w:t>
            </w:r>
          </w:p>
        </w:tc>
      </w:tr>
      <w:tr>
        <w:tc>
          <w:tcPr/>
          <w:p>
            <w:pPr>
              <w:pStyle w:val="Compact"/>
              <w:jc w:val="left"/>
            </w:pPr>
            <w:r>
              <w:t xml:space="preserve">GUE-калибровка</w:t>
            </w:r>
          </w:p>
        </w:tc>
        <w:tc>
          <w:tcPr/>
          <w:p>
            <w:pPr>
              <w:pStyle w:val="Compact"/>
              <w:jc w:val="left"/>
            </w:pPr>
            <w:r>
              <w:rPr>
                <w:rStyle w:val="VerbatimChar"/>
              </w:rPr>
              <w:t xml:space="preserve">hp_n_gue_calib=3</w:t>
            </w:r>
            <w:r>
              <w:t xml:space="preserve">,</w:t>
            </w:r>
            <w:r>
              <w:t xml:space="preserve"> </w:t>
            </w:r>
            <w:r>
              <w:rPr>
                <w:rStyle w:val="VerbatimChar"/>
              </w:rPr>
              <w:t xml:space="preserve">gue_matrix_size=12000</w:t>
            </w:r>
            <w:r>
              <w:t xml:space="preserve">,</w:t>
            </w:r>
            <w:r>
              <w:t xml:space="preserve"> </w:t>
            </w:r>
            <w:r>
              <w:rPr>
                <w:rStyle w:val="VerbatimChar"/>
              </w:rPr>
              <w:t xml:space="preserve">hp_gue_band=0.022</w:t>
            </w:r>
          </w:p>
        </w:tc>
      </w:tr>
      <w:tr>
        <w:tc>
          <w:tcPr/>
          <w:p>
            <w:pPr>
              <w:pStyle w:val="Compact"/>
              <w:jc w:val="left"/>
            </w:pPr>
            <w:r>
              <w:t xml:space="preserve">Вердикты</w:t>
            </w:r>
          </w:p>
        </w:tc>
        <w:tc>
          <w:tcPr/>
          <w:p>
            <w:pPr>
              <w:pStyle w:val="Compact"/>
              <w:jc w:val="left"/>
            </w:pPr>
            <w:r>
              <w:rPr>
                <w:rStyle w:val="VerbatimChar"/>
              </w:rPr>
              <w:t xml:space="preserve">hp_pass_fraction=0.9</w:t>
            </w:r>
            <w:r>
              <w:t xml:space="preserve">,</w:t>
            </w:r>
            <w:r>
              <w:t xml:space="preserve"> </w:t>
            </w:r>
            <w:r>
              <w:rPr>
                <w:rStyle w:val="VerbatimChar"/>
              </w:rPr>
              <w:t xml:space="preserve">hp_regime_mode=showdown</w:t>
            </w:r>
          </w:p>
        </w:tc>
      </w:tr>
      <w:tr>
        <w:tc>
          <w:tcPr/>
          <w:p>
            <w:pPr>
              <w:pStyle w:val="Compact"/>
              <w:jc w:val="left"/>
            </w:pPr>
            <w:r>
              <w:t xml:space="preserve">Deepen</w:t>
            </w:r>
          </w:p>
        </w:tc>
        <w:tc>
          <w:tcPr/>
          <w:p>
            <w:pPr>
              <w:pStyle w:val="Compact"/>
              <w:jc w:val="left"/>
            </w:pPr>
            <w:r>
              <w:rPr>
                <w:rStyle w:val="VerbatimChar"/>
              </w:rPr>
              <w:t xml:space="preserve">hp_deep_nulls=4</w:t>
            </w:r>
            <w:r>
              <w:t xml:space="preserve">,</w:t>
            </w:r>
            <w:r>
              <w:t xml:space="preserve"> </w:t>
            </w:r>
            <w:r>
              <w:rPr>
                <w:rStyle w:val="VerbatimChar"/>
              </w:rPr>
              <w:t xml:space="preserve">hp_deep_configs=4</w:t>
            </w:r>
            <w:r>
              <w:t xml:space="preserve">,</w:t>
            </w:r>
            <w:r>
              <w:t xml:space="preserve"> </w:t>
            </w:r>
            <w:r>
              <w:rPr>
                <w:rStyle w:val="VerbatimChar"/>
              </w:rPr>
              <w:t xml:space="preserve">hp_alpha_scan=false</w:t>
            </w:r>
            <w:r>
              <w:t xml:space="preserve">,</w:t>
            </w:r>
            <w:r>
              <w:t xml:space="preserve"> </w:t>
            </w:r>
            <w:r>
              <w:rPr>
                <w:rStyle w:val="VerbatimChar"/>
              </w:rPr>
              <w:t xml:space="preserve">hp_alpha_scan_n=6</w:t>
            </w:r>
          </w:p>
        </w:tc>
      </w:tr>
      <w:tr>
        <w:tc>
          <w:tcPr/>
          <w:p>
            <w:pPr>
              <w:pStyle w:val="Compact"/>
              <w:jc w:val="left"/>
            </w:pPr>
            <w:r>
              <w:t xml:space="preserve">Воспроизводимость</w:t>
            </w:r>
          </w:p>
        </w:tc>
        <w:tc>
          <w:tcPr/>
          <w:p>
            <w:pPr>
              <w:pStyle w:val="Compact"/>
              <w:jc w:val="left"/>
            </w:pPr>
            <w:r>
              <w:rPr>
                <w:rStyle w:val="VerbatimChar"/>
                <w:b/>
                <w:bCs/>
              </w:rPr>
              <w:t xml:space="preserve">hp_seed=2026</w:t>
            </w:r>
          </w:p>
        </w:tc>
      </w:tr>
      <w:tr>
        <w:tc>
          <w:tcPr/>
          <w:p>
            <w:pPr>
              <w:pStyle w:val="Compact"/>
              <w:jc w:val="left"/>
            </w:pPr>
            <w:r>
              <w:t xml:space="preserve">AB-блок</w:t>
            </w:r>
          </w:p>
        </w:tc>
        <w:tc>
          <w:tcPr/>
          <w:p>
            <w:pPr>
              <w:pStyle w:val="Compact"/>
              <w:jc w:val="left"/>
            </w:pPr>
            <w:r>
              <w:rPr>
                <w:rStyle w:val="VerbatimChar"/>
              </w:rPr>
              <w:t xml:space="preserve">ab_t=1</w:t>
            </w:r>
            <w:r>
              <w:t xml:space="preserve">,</w:t>
            </w:r>
            <w:r>
              <w:t xml:space="preserve"> </w:t>
            </w:r>
            <w:r>
              <w:rPr>
                <w:rStyle w:val="VerbatimChar"/>
              </w:rPr>
              <w:t xml:space="preserve">ab_center_fraction=0.6</w:t>
            </w:r>
            <w:r>
              <w:t xml:space="preserve">,</w:t>
            </w:r>
            <w:r>
              <w:t xml:space="preserve"> </w:t>
            </w:r>
            <w:r>
              <w:rPr>
                <w:rStyle w:val="VerbatimChar"/>
              </w:rPr>
              <w:t xml:space="preserve">ab_alpha_test16=0.5</w:t>
            </w:r>
            <w:r>
              <w:t xml:space="preserve">,</w:t>
            </w:r>
            <w:r>
              <w:t xml:space="preserve"> </w:t>
            </w:r>
            <w:r>
              <w:rPr>
                <w:rStyle w:val="VerbatimChar"/>
              </w:rPr>
              <w:t xml:space="preserve">ab_K_smooth_window=3</w:t>
            </w:r>
            <w:r>
              <w:t xml:space="preserve">,</w:t>
            </w:r>
            <w:r>
              <w:t xml:space="preserve"> </w:t>
            </w:r>
            <w:r>
              <w:rPr>
                <w:rStyle w:val="VerbatimChar"/>
              </w:rPr>
              <w:t xml:space="preserve">ab_n_realizations=5</w:t>
            </w:r>
            <w:r>
              <w:t xml:space="preserve">,</w:t>
            </w:r>
            <w:r>
              <w:t xml:space="preserve"> </w:t>
            </w:r>
            <w:r>
              <w:rPr>
                <w:rStyle w:val="VerbatimChar"/>
              </w:rPr>
              <w:t xml:space="preserve">ab_W=4</w:t>
            </w:r>
            <w:r>
              <w:t xml:space="preserve">,</w:t>
            </w:r>
            <w:r>
              <w:t xml:space="preserve"> </w:t>
            </w:r>
            <w:r>
              <w:rPr>
                <w:rStyle w:val="VerbatimChar"/>
              </w:rPr>
              <w:t xml:space="preserve">ab_W_max=1</w:t>
            </w:r>
            <w:r>
              <w:t xml:space="preserve">,</w:t>
            </w:r>
            <w:r>
              <w:t xml:space="preserve"> </w:t>
            </w:r>
            <w:r>
              <w:rPr>
                <w:rStyle w:val="VerbatimChar"/>
              </w:rPr>
              <w:t xml:space="preserve">ab_nv_list=[4]</w:t>
            </w:r>
            <w:r>
              <w:t xml:space="preserve">,</w:t>
            </w:r>
            <w:r>
              <w:t xml:space="preserve"> </w:t>
            </w:r>
            <w:r>
              <w:rPr>
                <w:rStyle w:val="VerbatimChar"/>
              </w:rPr>
              <w:t xml:space="preserve">ab_q_list=[1,2]</w:t>
            </w:r>
          </w:p>
        </w:tc>
      </w:tr>
    </w:tbl>
    <w:p>
      <w:pPr>
        <w:pStyle w:val="BodyText"/>
      </w:pPr>
      <w:r>
        <w:t xml:space="preserve">Профиль удобен для точного повторения прогона: загрузите его в консоли HP·MERIDIAN (или перенесите значения руками) — и сид 2026 воспроизведёт поток случайных чисел.</w:t>
      </w:r>
    </w:p>
    <w:p>
      <w:r>
        <w:pict>
          <v:rect style="width:0;height:1.5pt" o:hralign="center" o:hrstd="t" o:hr="t"/>
        </w:pict>
      </w:r>
    </w:p>
    <w:bookmarkEnd w:id="576"/>
    <w:bookmarkStart w:id="577" w:name="время-память-ожидания"/>
    <w:p>
      <w:pPr>
        <w:pStyle w:val="Heading2"/>
      </w:pPr>
      <w:r>
        <w:t xml:space="preserve">5. Время, память, ожидания</w:t>
      </w:r>
    </w:p>
    <w:p>
      <w:pPr>
        <w:pStyle w:val="FirstParagraph"/>
      </w:pPr>
      <w:r>
        <w:rPr>
          <w:b/>
          <w:bCs/>
        </w:rPr>
        <w:t xml:space="preserve">Арифметика стоимости.</w:t>
      </w:r>
      <w:r>
        <w:t xml:space="preserve"> </w:t>
      </w:r>
      <w:r>
        <w:t xml:space="preserve">Гамильтониан — L²×L². Плотная диагонализация: время ≈ O((L²)³) = O(L⁶), память ≈ O((L²)²) = O(L⁴) (пик ≈ 2.5·(L²)²·16 байт — с запасом на рабочие массивы LAPACK).</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L</w:t>
            </w:r>
          </w:p>
        </w:tc>
        <w:tc>
          <w:tcPr/>
          <w:p>
            <w:pPr>
              <w:pStyle w:val="Compact"/>
              <w:jc w:val="left"/>
            </w:pPr>
            <w:r>
              <w:t xml:space="preserve">Матрица</w:t>
            </w:r>
          </w:p>
        </w:tc>
        <w:tc>
          <w:tcPr/>
          <w:p>
            <w:pPr>
              <w:pStyle w:val="Compact"/>
              <w:jc w:val="right"/>
            </w:pPr>
            <w:r>
              <w:t xml:space="preserve">Пик памяти (оценка)</w:t>
            </w:r>
          </w:p>
        </w:tc>
        <w:tc>
          <w:tcPr/>
          <w:p>
            <w:pPr>
              <w:pStyle w:val="Compact"/>
              <w:jc w:val="right"/>
            </w:pPr>
            <w:r>
              <w:t xml:space="preserve">Время 1 солва (смартфон)</w:t>
            </w:r>
          </w:p>
        </w:tc>
      </w:tr>
      <w:tr>
        <w:tc>
          <w:tcPr/>
          <w:p>
            <w:pPr>
              <w:pStyle w:val="Compact"/>
              <w:jc w:val="right"/>
            </w:pPr>
            <w:r>
              <w:t xml:space="preserve">16</w:t>
            </w:r>
          </w:p>
        </w:tc>
        <w:tc>
          <w:tcPr/>
          <w:p>
            <w:pPr>
              <w:pStyle w:val="Compact"/>
              <w:jc w:val="left"/>
            </w:pPr>
            <w:r>
              <w:t xml:space="preserve">256×256</w:t>
            </w:r>
          </w:p>
        </w:tc>
        <w:tc>
          <w:tcPr/>
          <w:p>
            <w:pPr>
              <w:pStyle w:val="Compact"/>
              <w:jc w:val="right"/>
            </w:pPr>
            <w:r>
              <w:t xml:space="preserve">~0.01 ГБ</w:t>
            </w:r>
          </w:p>
        </w:tc>
        <w:tc>
          <w:tcPr/>
          <w:p>
            <w:pPr>
              <w:pStyle w:val="Compact"/>
              <w:jc w:val="right"/>
            </w:pPr>
            <w:r>
              <w:t xml:space="preserve">&lt; 1 с</w:t>
            </w:r>
          </w:p>
        </w:tc>
      </w:tr>
      <w:tr>
        <w:tc>
          <w:tcPr/>
          <w:p>
            <w:pPr>
              <w:pStyle w:val="Compact"/>
              <w:jc w:val="right"/>
            </w:pPr>
            <w:r>
              <w:t xml:space="preserve">20</w:t>
            </w:r>
          </w:p>
        </w:tc>
        <w:tc>
          <w:tcPr/>
          <w:p>
            <w:pPr>
              <w:pStyle w:val="Compact"/>
              <w:jc w:val="left"/>
            </w:pPr>
            <w:r>
              <w:t xml:space="preserve">400×400</w:t>
            </w:r>
          </w:p>
        </w:tc>
        <w:tc>
          <w:tcPr/>
          <w:p>
            <w:pPr>
              <w:pStyle w:val="Compact"/>
              <w:jc w:val="right"/>
            </w:pPr>
            <w:r>
              <w:t xml:space="preserve">~0.015 ГБ</w:t>
            </w:r>
          </w:p>
        </w:tc>
        <w:tc>
          <w:tcPr/>
          <w:p>
            <w:pPr>
              <w:pStyle w:val="Compact"/>
              <w:jc w:val="right"/>
            </w:pPr>
            <w:r>
              <w:t xml:space="preserve">~ 1 с</w:t>
            </w:r>
          </w:p>
        </w:tc>
      </w:tr>
      <w:tr>
        <w:tc>
          <w:tcPr/>
          <w:p>
            <w:pPr>
              <w:pStyle w:val="Compact"/>
              <w:jc w:val="right"/>
            </w:pPr>
            <w:r>
              <w:t xml:space="preserve">56</w:t>
            </w:r>
          </w:p>
        </w:tc>
        <w:tc>
          <w:tcPr/>
          <w:p>
            <w:pPr>
              <w:pStyle w:val="Compact"/>
              <w:jc w:val="left"/>
            </w:pPr>
            <w:r>
              <w:t xml:space="preserve">3136×3136</w:t>
            </w:r>
          </w:p>
        </w:tc>
        <w:tc>
          <w:tcPr/>
          <w:p>
            <w:pPr>
              <w:pStyle w:val="Compact"/>
              <w:jc w:val="right"/>
            </w:pPr>
            <w:r>
              <w:t xml:space="preserve">~0.37 ГБ</w:t>
            </w:r>
          </w:p>
        </w:tc>
        <w:tc>
          <w:tcPr/>
          <w:p>
            <w:pPr>
              <w:pStyle w:val="Compact"/>
              <w:jc w:val="right"/>
            </w:pPr>
            <w:r>
              <w:t xml:space="preserve">~ 25 с</w:t>
            </w:r>
          </w:p>
        </w:tc>
      </w:tr>
      <w:tr>
        <w:tc>
          <w:tcPr/>
          <w:p>
            <w:pPr>
              <w:pStyle w:val="Compact"/>
              <w:jc w:val="right"/>
            </w:pPr>
            <w:r>
              <w:t xml:space="preserve">64</w:t>
            </w:r>
          </w:p>
        </w:tc>
        <w:tc>
          <w:tcPr/>
          <w:p>
            <w:pPr>
              <w:pStyle w:val="Compact"/>
              <w:jc w:val="left"/>
            </w:pPr>
            <w:r>
              <w:t xml:space="preserve">4096×4096</w:t>
            </w:r>
          </w:p>
        </w:tc>
        <w:tc>
          <w:tcPr/>
          <w:p>
            <w:pPr>
              <w:pStyle w:val="Compact"/>
              <w:jc w:val="right"/>
            </w:pPr>
            <w:r>
              <w:t xml:space="preserve">~0.6 ГБ</w:t>
            </w:r>
          </w:p>
        </w:tc>
        <w:tc>
          <w:tcPr/>
          <w:p>
            <w:pPr>
              <w:pStyle w:val="Compact"/>
              <w:jc w:val="right"/>
            </w:pPr>
            <w:r>
              <w:t xml:space="preserve">~ 49 с (замер реального прогона)</w:t>
            </w:r>
          </w:p>
        </w:tc>
      </w:tr>
      <w:tr>
        <w:tc>
          <w:tcPr/>
          <w:p>
            <w:pPr>
              <w:pStyle w:val="Compact"/>
              <w:jc w:val="right"/>
            </w:pPr>
            <w:r>
              <w:t xml:space="preserve">72</w:t>
            </w:r>
          </w:p>
        </w:tc>
        <w:tc>
          <w:tcPr/>
          <w:p>
            <w:pPr>
              <w:pStyle w:val="Compact"/>
              <w:jc w:val="left"/>
            </w:pPr>
            <w:r>
              <w:t xml:space="preserve">5184×5184</w:t>
            </w:r>
          </w:p>
        </w:tc>
        <w:tc>
          <w:tcPr/>
          <w:p>
            <w:pPr>
              <w:pStyle w:val="Compact"/>
              <w:jc w:val="right"/>
            </w:pPr>
            <w:r>
              <w:t xml:space="preserve">~1.0 ГБ</w:t>
            </w:r>
          </w:p>
        </w:tc>
        <w:tc>
          <w:tcPr/>
          <w:p>
            <w:pPr>
              <w:pStyle w:val="Compact"/>
              <w:jc w:val="right"/>
            </w:pPr>
            <w:r>
              <w:t xml:space="preserve">~ 1.5–2 мин</w:t>
            </w:r>
          </w:p>
        </w:tc>
      </w:tr>
    </w:tbl>
    <w:p>
      <w:pPr>
        <w:pStyle w:val="BodyText"/>
      </w:pPr>
      <w:r>
        <w:t xml:space="preserve">Реальные примеры: H5 64×64 (бюджет 40 солвов, 4 режима × 7 конфигов + α-профиль) занял</w:t>
      </w:r>
      <w:r>
        <w:t xml:space="preserve"> </w:t>
      </w:r>
      <w:r>
        <w:rPr>
          <w:b/>
          <w:bCs/>
        </w:rPr>
        <w:t xml:space="preserve">32 мин 47 с</w:t>
      </w:r>
      <w:r>
        <w:t xml:space="preserve"> </w:t>
      </w:r>
      <w:r>
        <w:t xml:space="preserve">на смартфоне; 72×72 FAST по оценке ≈ 1 час. Если прогресс-бар «стоит», а строки heartbeat каждые 60 с приходят — идёт обычный длинный LAPACK-вызов.</w:t>
      </w:r>
    </w:p>
    <w:p>
      <w:pPr>
        <w:pStyle w:val="BodyText"/>
      </w:pPr>
      <w:r>
        <w:rPr>
          <w:b/>
          <w:bCs/>
        </w:rPr>
        <w:t xml:space="preserve">Телефон перегревается / рвёт батарейку</w:t>
      </w:r>
      <w:r>
        <w:t xml:space="preserve"> </w:t>
      </w:r>
      <w:r>
        <w:t xml:space="preserve">— это нормально для O(L⁶); ставьте телефон на вентиляцию, держите зарядку, и берите</w:t>
      </w:r>
      <w:r>
        <w:t xml:space="preserve"> </w:t>
      </w:r>
      <w:r>
        <w:rPr>
          <w:rStyle w:val="VerbatimChar"/>
        </w:rPr>
        <w:t xml:space="preserve">:smoke</w:t>
      </w:r>
      <w:r>
        <w:t xml:space="preserve">/</w:t>
      </w:r>
      <w:r>
        <w:rPr>
          <w:rStyle w:val="VerbatimChar"/>
        </w:rPr>
        <w:t xml:space="preserve">f</w:t>
      </w:r>
      <w:r>
        <w:t xml:space="preserve">-FAST для быстрых итераций.</w:t>
      </w:r>
    </w:p>
    <w:p>
      <w:r>
        <w:pict>
          <v:rect style="width:0;height:1.5pt" o:hralign="center" o:hrstd="t" o:hr="t"/>
        </w:pict>
      </w:r>
    </w:p>
    <w:bookmarkEnd w:id="577"/>
    <w:bookmarkStart w:id="578" w:name="цвета-и-консоль-meridian-design"/>
    <w:p>
      <w:pPr>
        <w:pStyle w:val="Heading2"/>
      </w:pPr>
      <w:r>
        <w:t xml:space="preserve">6. Цвета и консоль (MERIDIAN DESIGN)</w:t>
      </w:r>
    </w:p>
    <w:p>
      <w:pPr>
        <w:pStyle w:val="Compact"/>
        <w:numPr>
          <w:ilvl w:val="0"/>
          <w:numId w:val="1041"/>
        </w:numPr>
      </w:pPr>
      <w:r>
        <w:t xml:space="preserve">Цвета включаются только на настоящем TTY; форс-включение:</w:t>
      </w:r>
      <w:r>
        <w:t xml:space="preserve"> </w:t>
      </w:r>
      <w:r>
        <w:rPr>
          <w:rStyle w:val="VerbatimChar"/>
        </w:rPr>
        <w:t xml:space="preserve">MERIDIAN_COLOR_FORCE=1 julia -e '...'</w:t>
      </w:r>
      <w:r>
        <w:t xml:space="preserve">; выключение:</w:t>
      </w:r>
      <w:r>
        <w:t xml:space="preserve"> </w:t>
      </w:r>
      <w:r>
        <w:rPr>
          <w:rStyle w:val="VerbatimChar"/>
        </w:rPr>
        <w:t xml:space="preserve">MERIDIAN_COLOR=0</w:t>
      </w:r>
      <w:r>
        <w:t xml:space="preserve">.</w:t>
      </w:r>
    </w:p>
    <w:p>
      <w:pPr>
        <w:pStyle w:val="Compact"/>
        <w:numPr>
          <w:ilvl w:val="0"/>
          <w:numId w:val="1041"/>
        </w:numPr>
      </w:pPr>
      <w:r>
        <w:t xml:space="preserve">Ширина рамок — 62 символа: рассчитана на экран телефона.</w:t>
      </w:r>
    </w:p>
    <w:p>
      <w:pPr>
        <w:pStyle w:val="Compact"/>
        <w:numPr>
          <w:ilvl w:val="0"/>
          <w:numId w:val="1041"/>
        </w:numPr>
      </w:pPr>
      <w:r>
        <w:t xml:space="preserve">Любая ошибка принтера деградирует в обычный текст — дизайн никогда не ломает прогон.</w:t>
      </w:r>
    </w:p>
    <w:p>
      <w:pPr>
        <w:pStyle w:val="Compact"/>
        <w:numPr>
          <w:ilvl w:val="0"/>
          <w:numId w:val="1041"/>
        </w:numPr>
      </w:pPr>
      <w:r>
        <w:t xml:space="preserve">На «тупых» терминалах (TERM=dumb), в Windows без Windows Terminal и при пайпинге в файл цвета автоматически отключаются.</w:t>
      </w:r>
    </w:p>
    <w:p>
      <w:r>
        <w:pict>
          <v:rect style="width:0;height:1.5pt" o:hralign="center" o:hrstd="t" o:hr="t"/>
        </w:pict>
      </w:r>
    </w:p>
    <w:bookmarkEnd w:id="578"/>
    <w:bookmarkStart w:id="580" w:name="типичные-проблемы"/>
    <w:p>
      <w:pPr>
        <w:pStyle w:val="Heading2"/>
      </w:pPr>
      <w:r>
        <w:t xml:space="preserve">7. Типичные проблемы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Симптом</w:t>
            </w:r>
          </w:p>
        </w:tc>
        <w:tc>
          <w:tcPr/>
          <w:p>
            <w:pPr>
              <w:pStyle w:val="Compact"/>
              <w:jc w:val="left"/>
            </w:pPr>
            <w:r>
              <w:t xml:space="preserve">Причина</w:t>
            </w:r>
          </w:p>
        </w:tc>
        <w:tc>
          <w:tcPr/>
          <w:p>
            <w:pPr>
              <w:pStyle w:val="Compact"/>
              <w:jc w:val="left"/>
            </w:pPr>
            <w:r>
              <w:t xml:space="preserve">Решение</w:t>
            </w:r>
          </w:p>
        </w:tc>
      </w:tr>
      <w:tr>
        <w:tc>
          <w:tcPr/>
          <w:p>
            <w:pPr>
              <w:pStyle w:val="Compact"/>
              <w:jc w:val="left"/>
            </w:pPr>
            <w:r>
              <w:t xml:space="preserve">«ζ zeros not found — H1/H7 will run WITHOUT the ζ side»</w:t>
            </w:r>
          </w:p>
        </w:tc>
        <w:tc>
          <w:tcPr/>
          <w:p>
            <w:pPr>
              <w:pStyle w:val="Compact"/>
              <w:jc w:val="left"/>
            </w:pPr>
            <w:r>
              <w:rPr>
                <w:rStyle w:val="VerbatimChar"/>
              </w:rPr>
              <w:t xml:space="preserve">zeros50k.txt</w:t>
            </w:r>
            <w:r>
              <w:t xml:space="preserve"> </w:t>
            </w:r>
            <w:r>
              <w:t xml:space="preserve">не найден</w:t>
            </w:r>
          </w:p>
        </w:tc>
        <w:tc>
          <w:tcPr/>
          <w:p>
            <w:pPr>
              <w:pStyle w:val="Compact"/>
              <w:jc w:val="left"/>
            </w:pPr>
            <w:r>
              <w:t xml:space="preserve">положите файл рядом со скриптом, или</w:t>
            </w:r>
            <w:r>
              <w:t xml:space="preserve"> </w:t>
            </w:r>
            <w:r>
              <w:rPr>
                <w:rStyle w:val="VerbatimChar"/>
              </w:rPr>
              <w:t xml:space="preserve">z</w:t>
            </w:r>
            <w:r>
              <w:t xml:space="preserve"> </w:t>
            </w:r>
            <w:r>
              <w:t xml:space="preserve">в консоли, или CLI</w:t>
            </w:r>
            <w:r>
              <w:t xml:space="preserve"> </w:t>
            </w:r>
            <w:r>
              <w:rPr>
                <w:rStyle w:val="VerbatimChar"/>
              </w:rPr>
              <w:t xml:space="preserve">zeros=path</w:t>
            </w:r>
            <w:r>
              <w:t xml:space="preserve">, или</w:t>
            </w:r>
            <w:r>
              <w:t xml:space="preserve"> </w:t>
            </w:r>
            <w:r>
              <w:rPr>
                <w:rStyle w:val="VerbatimChar"/>
              </w:rPr>
              <w:t xml:space="preserve">export HP_ZEROS=/путь/zeros50k.txt</w:t>
            </w:r>
          </w:p>
        </w:tc>
      </w:tr>
      <w:tr>
        <w:tc>
          <w:tcPr/>
          <w:p>
            <w:pPr>
              <w:pStyle w:val="Compact"/>
              <w:jc w:val="left"/>
            </w:pPr>
            <w:r>
              <w:t xml:space="preserve">Julia «package not found: Plots»</w:t>
            </w:r>
          </w:p>
        </w:tc>
        <w:tc>
          <w:tcPr/>
          <w:p>
            <w:pPr>
              <w:pStyle w:val="Compact"/>
              <w:jc w:val="left"/>
            </w:pPr>
            <w:r>
              <w:t xml:space="preserve">RH-линейка требует пакеты</w:t>
            </w:r>
          </w:p>
        </w:tc>
        <w:tc>
          <w:tcPr/>
          <w:p>
            <w:pPr>
              <w:pStyle w:val="Compact"/>
              <w:jc w:val="left"/>
            </w:pPr>
            <w:r>
              <w:rPr>
                <w:rStyle w:val="VerbatimChar"/>
              </w:rPr>
              <w:t xml:space="preserve">julia -e 'using Pkg; Pkg.add(["Plots","JSON"])'</w:t>
            </w:r>
          </w:p>
        </w:tc>
      </w:tr>
      <w:tr>
        <w:tc>
          <w:tcPr/>
          <w:p>
            <w:pPr>
              <w:pStyle w:val="Compact"/>
              <w:jc w:val="left"/>
            </w:pPr>
            <w:r>
              <w:t xml:space="preserve">«Прогресс-бар не двигается, но alive печатается»</w:t>
            </w:r>
          </w:p>
        </w:tc>
        <w:tc>
          <w:tcPr/>
          <w:p>
            <w:pPr>
              <w:pStyle w:val="Compact"/>
              <w:jc w:val="left"/>
            </w:pPr>
            <w:r>
              <w:t xml:space="preserve">длинный LAPACK-вызов (1 поток, ccall)</w:t>
            </w:r>
          </w:p>
        </w:tc>
        <w:tc>
          <w:tcPr/>
          <w:p>
            <w:pPr>
              <w:pStyle w:val="Compact"/>
              <w:jc w:val="left"/>
            </w:pPr>
            <w:r>
              <w:t xml:space="preserve">ждать; это честный heartbeat, не зависание</w:t>
            </w:r>
          </w:p>
        </w:tc>
      </w:tr>
      <w:tr>
        <w:tc>
          <w:tcPr/>
          <w:p>
            <w:pPr>
              <w:pStyle w:val="Compact"/>
              <w:jc w:val="left"/>
            </w:pPr>
            <w:r>
              <w:t xml:space="preserve">Ctrl-C убил прогон</w:t>
            </w:r>
          </w:p>
        </w:tc>
        <w:tc>
          <w:tcPr/>
          <w:p>
            <w:pPr>
              <w:pStyle w:val="Compact"/>
              <w:jc w:val="left"/>
            </w:pPr>
            <w:r>
              <w:t xml:space="preserve">вежливое прерывание после текущего солва</w:t>
            </w:r>
          </w:p>
        </w:tc>
        <w:tc>
          <w:tcPr/>
          <w:p>
            <w:pPr>
              <w:pStyle w:val="Compact"/>
              <w:jc w:val="left"/>
            </w:pPr>
            <w:r>
              <w:t xml:space="preserve">просто запустите снова; сиды воспроизводимы</w:t>
            </w:r>
          </w:p>
        </w:tc>
      </w:tr>
      <w:tr>
        <w:tc>
          <w:tcPr/>
          <w:p>
            <w:pPr>
              <w:pStyle w:val="Compact"/>
              <w:jc w:val="left"/>
            </w:pPr>
            <w:r>
              <w:t xml:space="preserve">Память кончилась на L=72</w:t>
            </w:r>
          </w:p>
        </w:tc>
        <w:tc>
          <w:tcPr/>
          <w:p>
            <w:pPr>
              <w:pStyle w:val="Compact"/>
              <w:jc w:val="left"/>
            </w:pPr>
            <w:r>
              <w:t xml:space="preserve">пик ~1 ГБ + система</w:t>
            </w:r>
          </w:p>
        </w:tc>
        <w:tc>
          <w:tcPr/>
          <w:p>
            <w:pPr>
              <w:pStyle w:val="Compact"/>
              <w:jc w:val="left"/>
            </w:pPr>
            <w:r>
              <w:t xml:space="preserve">закройте приложения; возьмите L=64/56</w:t>
            </w:r>
          </w:p>
        </w:tc>
      </w:tr>
      <w:tr>
        <w:tc>
          <w:tcPr/>
          <w:p>
            <w:pPr>
              <w:pStyle w:val="Compact"/>
              <w:jc w:val="left"/>
            </w:pPr>
            <w:r>
              <w:t xml:space="preserve">В v19 «зависает на тесте 10» в старой консоли</w:t>
            </w:r>
          </w:p>
        </w:tc>
        <w:tc>
          <w:tcPr/>
          <w:p>
            <w:pPr>
              <w:pStyle w:val="Compact"/>
              <w:jc w:val="left"/>
            </w:pPr>
            <w:r>
              <w:t xml:space="preserve">известный дедлок live-tee, исправлен в v19.1</w:t>
            </w:r>
          </w:p>
        </w:tc>
        <w:tc>
          <w:tcPr/>
          <w:p>
            <w:pPr>
              <w:pStyle w:val="Compact"/>
              <w:jc w:val="left"/>
            </w:pPr>
            <w:r>
              <w:t xml:space="preserve">используйте файл из этого репозитория (v19.1+)</w:t>
            </w:r>
          </w:p>
        </w:tc>
      </w:tr>
    </w:tbl>
    <w:p>
      <w:r>
        <w:pict>
          <v:rect style="width:0;height:1.5pt" o:hralign="center" o:hrstd="t" o:hr="t"/>
        </w:pict>
      </w:r>
    </w:p>
    <w:bookmarkStart w:id="579" w:name="X61f8a0253ec82a43dcaa2e414019ee49a97d7f9"/>
    <w:p>
      <w:pPr>
        <w:pStyle w:val="Heading3"/>
      </w:pPr>
      <w:r>
        <w:t xml:space="preserve">31R.04 — Physics and mathematics (первоисточник на русском / primary record in the original Russian)</w:t>
      </w:r>
    </w:p>
    <w:p>
      <w:pPr>
        <w:pStyle w:val="BlockText"/>
      </w:pPr>
      <w:r>
        <w:t xml:space="preserve">Этот документ — «теоретический минимум» проекта: гамильтониан AB-облака, геометрия вихрей, статистика случайных матриц, формулы всех ключевых критериев и устройство гейтов H1–H7. Всё, что печатается в консоли, можно найти здесь.</w:t>
      </w:r>
    </w:p>
    <w:p>
      <w:r>
        <w:pict>
          <v:rect style="width:0;height:1.5pt" o:hralign="center" o:hrstd="t" o:hr="t"/>
        </w:pict>
      </w:r>
    </w:p>
    <w:bookmarkEnd w:id="579"/>
    <w:bookmarkEnd w:id="580"/>
    <w:bookmarkStart w:id="585" w:name="гамильтониан-ab-облака"/>
    <w:p>
      <w:pPr>
        <w:pStyle w:val="Heading2"/>
      </w:pPr>
      <w:r>
        <w:t xml:space="preserve">1. Гамильтониан AB-облака</w:t>
      </w:r>
    </w:p>
    <w:bookmarkStart w:id="581" w:name="решётка-и-фазы-аароновабома"/>
    <w:p>
      <w:pPr>
        <w:pStyle w:val="Heading3"/>
      </w:pPr>
      <w:r>
        <w:t xml:space="preserve">1.1 Решётка и фазы Ааронова–Бома</w:t>
      </w:r>
    </w:p>
    <w:p>
      <w:pPr>
        <w:pStyle w:val="FirstParagraph"/>
      </w:pPr>
      <w:r>
        <w:t xml:space="preserve">Рассмотрим квадратную решётку L×L. Одночастичное пространство — ℂ^(L²): по одной ступеньке на узел. Стандартный теслейтовский гамильтониан связывает соседние узлы прыжковыми амплитудами; в магнитном поле каждая связь получает фазу Пирлса:</w:t>
      </w:r>
    </w:p>
    <w:p>
      <w:pPr>
        <w:pStyle w:val="SourceCode"/>
      </w:pPr>
      <w:r>
        <w:rPr>
          <w:rStyle w:val="VerbatimChar"/>
        </w:rPr>
        <w:t xml:space="preserve">t_ij  →  t_ij · exp(i·Φ_ij),</w:t>
      </w:r>
    </w:p>
    <w:p>
      <w:pPr>
        <w:pStyle w:val="FirstParagraph"/>
      </w:pPr>
      <w:r>
        <w:t xml:space="preserve">где Φ_ij — магнитный поток через связь, измеренный в единицах кванта потока.</w:t>
      </w:r>
      <w:r>
        <w:t xml:space="preserve"> </w:t>
      </w:r>
      <w:r>
        <w:rPr>
          <w:b/>
          <w:bCs/>
        </w:rPr>
        <w:t xml:space="preserve">Вихрь</w:t>
      </w:r>
      <w:r>
        <w:t xml:space="preserve"> </w:t>
      </w:r>
      <w:r>
        <w:t xml:space="preserve">— это plaquette (или узел в дискретной модели), на который «продавлен» поток α: обход вокруг него даёт суммарную фазу 2π·α. При α, не равном целому, волновая функция становится многозначной на плоскости — электрон обегает вихрь по «облаку» Ааронова–Бома. Именно это нелокальное облако — физический герой проекта.</w:t>
      </w:r>
    </w:p>
    <w:bookmarkEnd w:id="581"/>
    <w:bookmarkStart w:id="582" w:name="сборка-матрицы-и-её-размер"/>
    <w:p>
      <w:pPr>
        <w:pStyle w:val="Heading3"/>
      </w:pPr>
      <w:r>
        <w:t xml:space="preserve">1.2 Сборка матрицы и её размер</w:t>
      </w:r>
    </w:p>
    <w:p>
      <w:pPr>
        <w:pStyle w:val="FirstParagraph"/>
      </w:pPr>
      <w:r>
        <w:t xml:space="preserve">Функции семейства</w:t>
      </w:r>
      <w:r>
        <w:t xml:space="preserve"> </w:t>
      </w:r>
      <w:r>
        <w:rPr>
          <w:rStyle w:val="VerbatimChar"/>
        </w:rPr>
        <w:t xml:space="preserve">build_ab_cloud_hamiltonian</w:t>
      </w:r>
      <w:r>
        <w:t xml:space="preserve"> </w:t>
      </w:r>
      <w:r>
        <w:t xml:space="preserve">собирают</w:t>
      </w:r>
      <w:r>
        <w:t xml:space="preserve"> </w:t>
      </w:r>
      <w:r>
        <w:rPr>
          <w:b/>
          <w:bCs/>
        </w:rPr>
        <w:t xml:space="preserve">плотную эрмитову матрицу N×N, где N = L²</w:t>
      </w:r>
      <w:r>
        <w:t xml:space="preserve">. Важно не путать: «решётка 64×64» означает матрицу</w:t>
      </w:r>
      <w:r>
        <w:t xml:space="preserve"> </w:t>
      </w:r>
      <w:r>
        <w:rPr>
          <w:b/>
          <w:bCs/>
        </w:rPr>
        <w:t xml:space="preserve">4096×4096</w:t>
      </w:r>
      <w:r>
        <w:t xml:space="preserve">. Отсюда вся арифметика стоимости:</w:t>
      </w:r>
    </w:p>
    <w:p>
      <w:pPr>
        <w:pStyle w:val="Compact"/>
        <w:numPr>
          <w:ilvl w:val="0"/>
          <w:numId w:val="1042"/>
        </w:numPr>
      </w:pPr>
      <w:r>
        <w:t xml:space="preserve">время диагонализации ≈ O(N³) =</w:t>
      </w:r>
      <w:r>
        <w:t xml:space="preserve"> </w:t>
      </w:r>
      <w:r>
        <w:rPr>
          <w:b/>
          <w:bCs/>
        </w:rPr>
        <w:t xml:space="preserve">O(L⁶)</w:t>
      </w:r>
      <w:r>
        <w:t xml:space="preserve">;</w:t>
      </w:r>
    </w:p>
    <w:p>
      <w:pPr>
        <w:pStyle w:val="Compact"/>
        <w:numPr>
          <w:ilvl w:val="0"/>
          <w:numId w:val="1042"/>
        </w:numPr>
      </w:pPr>
      <w:r>
        <w:t xml:space="preserve">память ≈ O(N²) =</w:t>
      </w:r>
      <w:r>
        <w:t xml:space="preserve"> </w:t>
      </w:r>
      <w:r>
        <w:rPr>
          <w:b/>
          <w:bCs/>
        </w:rPr>
        <w:t xml:space="preserve">O(L⁴)</w:t>
      </w:r>
      <w:r>
        <w:t xml:space="preserve">; пик ≈ 2.5·(L²)²·16 байт (эрмитова симметрия экономит половину, но LAPACK-рабочие массивы её возвращают с запасом ×2.5);</w:t>
      </w:r>
    </w:p>
    <w:p>
      <w:pPr>
        <w:pStyle w:val="Compact"/>
        <w:numPr>
          <w:ilvl w:val="0"/>
          <w:numId w:val="1042"/>
        </w:numPr>
      </w:pPr>
      <w:r>
        <w:t xml:space="preserve">переход 16 → 72: стоимость ×≈ 8000.</w:t>
      </w:r>
    </w:p>
    <w:p>
      <w:pPr>
        <w:pStyle w:val="FirstParagraph"/>
      </w:pPr>
      <w:r>
        <w:t xml:space="preserve">Гермитовость проверяется стресс-гейтом H6 (HERMIT-STRESS): норма антиэрмитовой части, устойчивость к джиттеру, поведение собственных значений при возмущениях.</w:t>
      </w:r>
    </w:p>
    <w:bookmarkEnd w:id="582"/>
    <w:bookmarkStart w:id="583" w:name="конфигурации-вихрей-nv-w-компоновки"/>
    <w:p>
      <w:pPr>
        <w:pStyle w:val="Heading3"/>
      </w:pPr>
      <w:r>
        <w:t xml:space="preserve">1.3 Конфигурации вихрей: Nv, W, компоновки</w:t>
      </w:r>
    </w:p>
    <w:p>
      <w:pPr>
        <w:pStyle w:val="FirstParagraph"/>
      </w:pPr>
      <w:r>
        <w:t xml:space="preserve">Плотность вихрей задаётся числом Nv на решётку. Ключевые точки:</w:t>
      </w:r>
      <w:r>
        <w:t xml:space="preserve"> </w:t>
      </w:r>
      <w:r>
        <w:t xml:space="preserve">-</w:t>
      </w:r>
      <w:r>
        <w:t xml:space="preserve"> </w:t>
      </w:r>
      <w:r>
        <w:rPr>
          <w:b/>
          <w:bCs/>
        </w:rPr>
        <w:t xml:space="preserve">Nv = 4</w:t>
      </w:r>
      <w:r>
        <w:t xml:space="preserve"> </w:t>
      </w:r>
      <w:r>
        <w:t xml:space="preserve">— историческая базовая конфигурация (режим A и C в H5);</w:t>
      </w:r>
      <w:r>
        <w:t xml:space="preserve"> </w:t>
      </w:r>
      <w:r>
        <w:t xml:space="preserve">-</w:t>
      </w:r>
      <w:r>
        <w:t xml:space="preserve"> </w:t>
      </w:r>
      <w:r>
        <w:rPr>
          <w:b/>
          <w:bCs/>
        </w:rPr>
        <w:t xml:space="preserve">Nv = L²/36</w:t>
      </w:r>
      <w:r>
        <w:t xml:space="preserve"> </w:t>
      </w:r>
      <w:r>
        <w:t xml:space="preserve">— «плотность монографии»: одна «ячейка монографии» на 6×6 узлов (режим B и D). При L=64 это Nv=114, при L=20 — Nv=11.</w:t>
      </w:r>
      <w:r>
        <w:t xml:space="preserve"> </w:t>
      </w:r>
      <w:r>
        <w:t xml:space="preserve">- Компоновки в RH-линейке:</w:t>
      </w:r>
      <w:r>
        <w:t xml:space="preserve"> </w:t>
      </w:r>
      <w:r>
        <w:rPr>
          <w:b/>
          <w:bCs/>
        </w:rPr>
        <w:t xml:space="preserve">hexagonal</w:t>
      </w:r>
      <w:r>
        <w:t xml:space="preserve"> </w:t>
      </w:r>
      <w:r>
        <w:t xml:space="preserve">(по умолчанию),</w:t>
      </w:r>
      <w:r>
        <w:t xml:space="preserve"> </w:t>
      </w:r>
      <w:r>
        <w:rPr>
          <w:b/>
          <w:bCs/>
        </w:rPr>
        <w:t xml:space="preserve">ring</w:t>
      </w:r>
      <w:r>
        <w:t xml:space="preserve">,</w:t>
      </w:r>
      <w:r>
        <w:t xml:space="preserve"> </w:t>
      </w:r>
      <w:r>
        <w:rPr>
          <w:b/>
          <w:bCs/>
        </w:rPr>
        <w:t xml:space="preserve">random</w:t>
      </w:r>
      <w:r>
        <w:t xml:space="preserve">,</w:t>
      </w:r>
      <w:r>
        <w:t xml:space="preserve"> </w:t>
      </w:r>
      <w:r>
        <w:rPr>
          <w:b/>
          <w:bCs/>
        </w:rPr>
        <w:t xml:space="preserve">grid</w:t>
      </w:r>
      <w:r>
        <w:t xml:space="preserve">; число вихрей 2–100+.</w:t>
      </w:r>
      <w:r>
        <w:t xml:space="preserve"> </w:t>
      </w:r>
      <w:r>
        <w:t xml:space="preserve">-</w:t>
      </w:r>
      <w:r>
        <w:t xml:space="preserve"> </w:t>
      </w:r>
      <w:r>
        <w:rPr>
          <w:b/>
          <w:bCs/>
        </w:rPr>
        <w:t xml:space="preserve">Jitter</w:t>
      </w:r>
      <w:r>
        <w:t xml:space="preserve"> </w:t>
      </w:r>
      <w:r>
        <w:t xml:space="preserve">(дрожание): случайные возмущения позиций (0.35), потока α (0.02), зарядов и ширины W — чтобы результат не был артефактом идеальной геометрии.</w:t>
      </w:r>
    </w:p>
    <w:bookmarkEnd w:id="583"/>
    <w:bookmarkStart w:id="584" w:name="поток-α-и-магические-точки"/>
    <w:p>
      <w:pPr>
        <w:pStyle w:val="Heading3"/>
      </w:pPr>
      <w:r>
        <w:t xml:space="preserve">1.4 Поток α и «магические» точки</w:t>
      </w:r>
    </w:p>
    <w:p>
      <w:pPr>
        <w:pStyle w:val="FirstParagraph"/>
      </w:pPr>
      <w:r>
        <w:t xml:space="preserve">α — поток на вихрь. Особые роли:</w:t>
      </w:r>
      <w:r>
        <w:t xml:space="preserve"> </w:t>
      </w:r>
      <w:r>
        <w:t xml:space="preserve">-</w:t>
      </w:r>
      <w:r>
        <w:t xml:space="preserve"> </w:t>
      </w:r>
      <w:r>
        <w:rPr>
          <w:b/>
          <w:bCs/>
        </w:rPr>
        <w:t xml:space="preserve">α = 0.5</w:t>
      </w:r>
      <w:r>
        <w:t xml:space="preserve"> </w:t>
      </w:r>
      <w:r>
        <w:t xml:space="preserve">— базовый полупоток (режим A/B);</w:t>
      </w:r>
      <w:r>
        <w:t xml:space="preserve"> </w:t>
      </w:r>
      <w:r>
        <w:t xml:space="preserve">-</w:t>
      </w:r>
      <w:r>
        <w:t xml:space="preserve"> </w:t>
      </w:r>
      <w:r>
        <w:rPr>
          <w:b/>
          <w:bCs/>
        </w:rPr>
        <w:t xml:space="preserve">α = 25/900 ≈ 0.0278</w:t>
      </w:r>
      <w:r>
        <w:t xml:space="preserve"> </w:t>
      </w:r>
      <w:r>
        <w:t xml:space="preserve">— «острый поток» (sharp flux, режимы C/D): найден в прогоне v23 как рычаг GUE-качества при любой плотности;</w:t>
      </w:r>
      <w:r>
        <w:t xml:space="preserve"> </w:t>
      </w:r>
      <w:r>
        <w:t xml:space="preserve">- 61 «магическая» точка из</w:t>
      </w:r>
      <w:r>
        <w:t xml:space="preserve"> </w:t>
      </w:r>
      <w:r>
        <w:rPr>
          <w:rStyle w:val="VerbatimChar"/>
        </w:rPr>
        <w:t xml:space="preserve">Magic_Alpha_Points_v1.jl</w:t>
      </w:r>
      <w:r>
        <w:t xml:space="preserve"> </w:t>
      </w:r>
      <w:r>
        <w:t xml:space="preserve">(π/30…π×5, √2…√15, рациональные, φ, e, ln 2, 1/e, 1/π и спец-значения) — сетка для проверки универсальности RMT-класса.</w:t>
      </w:r>
    </w:p>
    <w:bookmarkEnd w:id="584"/>
    <w:bookmarkEnd w:id="585"/>
    <w:bookmarkStart w:id="592" w:name="статистика-спектров-от-лестницы-к-gue"/>
    <w:p>
      <w:pPr>
        <w:pStyle w:val="Heading2"/>
      </w:pPr>
      <w:r>
        <w:t xml:space="preserve">2. Статистика спектров: от лестницы к GUE</w:t>
      </w:r>
    </w:p>
    <w:bookmarkStart w:id="586" w:name="незатухающие-зазоры-и-unfolding"/>
    <w:p>
      <w:pPr>
        <w:pStyle w:val="Heading3"/>
      </w:pPr>
      <w:r>
        <w:t xml:space="preserve">2.1 Незатухающие зазоры и unfolding</w:t>
      </w:r>
    </w:p>
    <w:p>
      <w:pPr>
        <w:pStyle w:val="FirstParagraph"/>
      </w:pPr>
      <w:r>
        <w:t xml:space="preserve">Сырые зазоры δᵢ = Eᵢ₊₁ − Eᵢ неравномерны: плотность уровней ρ(E) растёт/падает по спектру.</w:t>
      </w:r>
      <w:r>
        <w:t xml:space="preserve"> </w:t>
      </w:r>
      <w:r>
        <w:rPr>
          <w:b/>
          <w:bCs/>
        </w:rPr>
        <w:t xml:space="preserve">Unfolding</w:t>
      </w:r>
      <w:r>
        <w:t xml:space="preserve"> </w:t>
      </w:r>
      <w:r>
        <w:t xml:space="preserve">переводит спектр в безразмерные единицы: E → Ñ(E) (интегральная плотность, аппроксимированная полиномом; в кодах — степени 5 или 9), после чего зазоры sᵢ имеют среднее ≈ 1 и стационарны по спектру. Сравнивать с GUE можно только после unfolding — это стандарт RMT.</w:t>
      </w:r>
    </w:p>
    <w:bookmarkEnd w:id="586"/>
    <w:bookmarkStart w:id="587" w:name="Xe9209c894f365111353a68212c8eed4b8eff558"/>
    <w:p>
      <w:pPr>
        <w:pStyle w:val="Heading3"/>
      </w:pPr>
      <w:r>
        <w:t xml:space="preserve">2.2 Статистика r (nearest-neighbour spacing ratios)</w:t>
      </w:r>
    </w:p>
    <w:p>
      <w:pPr>
        <w:pStyle w:val="FirstParagraph"/>
      </w:pPr>
      <w:r>
        <w:t xml:space="preserve">Для инвариантной к unfold процедурной простоты используется статистика соседних отношений:</w:t>
      </w:r>
    </w:p>
    <w:p>
      <w:pPr>
        <w:pStyle w:val="SourceCode"/>
      </w:pPr>
      <w:r>
        <w:rPr>
          <w:rStyle w:val="VerbatimChar"/>
        </w:rPr>
        <w:t xml:space="preserve">r_i = min(δᵢ, δᵢ₊₁) / max(δᵢ, δᵢ₊₁),   ⟨r⟩_GUE ≈ 0.5996</w:t>
      </w:r>
    </w:p>
    <w:p>
      <w:pPr>
        <w:pStyle w:val="FirstParagraph"/>
      </w:pPr>
      <w:r>
        <w:t xml:space="preserve">Доверительный интервал для конечных ансамблей проекта:</w:t>
      </w:r>
      <w:r>
        <w:t xml:space="preserve"> </w:t>
      </w:r>
      <w:r>
        <w:rPr>
          <w:b/>
          <w:bCs/>
        </w:rPr>
        <w:t xml:space="preserve">[0.5772, 0.6212]</w:t>
      </w:r>
      <w:r>
        <w:t xml:space="preserve">. Эталон «отсутствия корреляций» (пуассоновский спектр) — ⟨r⟩ ≈ 0.5307. Значение в интервале — необходимое условие GUE-класса.</w:t>
      </w:r>
    </w:p>
    <w:bookmarkEnd w:id="587"/>
    <w:bookmarkStart w:id="588" w:name="wigner-surmise-gue-β2"/>
    <w:p>
      <w:pPr>
        <w:pStyle w:val="Heading3"/>
      </w:pPr>
      <w:r>
        <w:t xml:space="preserve">2.3 Wigner surmise GUE β=2</w:t>
      </w:r>
    </w:p>
    <w:p>
      <w:pPr>
        <w:pStyle w:val="FirstParagraph"/>
      </w:pPr>
      <w:r>
        <w:t xml:space="preserve">Аналитическая аппроксимация распределенияunfolded зазоров:</w:t>
      </w:r>
    </w:p>
    <w:p>
      <w:pPr>
        <w:pStyle w:val="SourceCode"/>
      </w:pPr>
      <w:r>
        <w:rPr>
          <w:rStyle w:val="VerbatimChar"/>
        </w:rPr>
        <w:t xml:space="preserve">p(s) = (32/π²) · s² · exp(−4s²/π)</w:t>
      </w:r>
    </w:p>
    <w:p>
      <w:pPr>
        <w:pStyle w:val="FirstParagraph"/>
      </w:pPr>
      <w:r>
        <w:t xml:space="preserve">Нормировка 32/π² — не случайная константа: она равна в точности (1/2)! = √π/2 — тождество, проверяемое Suite’ом в Test 37 через лог-выпуклость Γ (Бор–Моллеруп) и самодуальное отражение Γ(1/2)² = π. В</w:t>
      </w:r>
      <w:r>
        <w:t xml:space="preserve"> </w:t>
      </w:r>
      <w:r>
        <w:rPr>
          <w:rStyle w:val="VerbatimChar"/>
        </w:rPr>
        <w:t xml:space="preserve">test11_honest</w:t>
      </w:r>
      <w:r>
        <w:t xml:space="preserve"> </w:t>
      </w:r>
      <w:r>
        <w:t xml:space="preserve">распределение задаётся через</w:t>
      </w:r>
      <w:r>
        <w:t xml:space="preserve"> </w:t>
      </w:r>
      <w:r>
        <w:rPr>
          <w:rStyle w:val="VerbatimChar"/>
        </w:rPr>
        <w:t xml:space="preserve">gue2_surmise_cdf</w:t>
      </w:r>
      <w:r>
        <w:t xml:space="preserve"> </w:t>
      </w:r>
      <w:r>
        <w:t xml:space="preserve">(inverse-transform sampling) — это эталонный H0.</w:t>
      </w:r>
    </w:p>
    <w:bookmarkEnd w:id="588"/>
    <w:bookmarkStart w:id="589" w:name="X1ce39c088ee73ae963628f5157c0b17f8dae827"/>
    <w:p>
      <w:pPr>
        <w:pStyle w:val="Heading3"/>
      </w:pPr>
      <w:r>
        <w:t xml:space="preserve">2.4 Критерий Колмогорова–Смирнова и порог d_crit</w:t>
      </w:r>
    </w:p>
    <w:p>
      <w:pPr>
        <w:pStyle w:val="FirstParagraph"/>
      </w:pPr>
      <w:r>
        <w:t xml:space="preserve">KS-расстояние между эмпирической CDF зазоров F_n(s) и эталоном G(s):</w:t>
      </w:r>
    </w:p>
    <w:p>
      <w:pPr>
        <w:pStyle w:val="SourceCode"/>
      </w:pPr>
      <w:r>
        <w:rPr>
          <w:rStyle w:val="VerbatimChar"/>
        </w:rPr>
        <w:t xml:space="preserve">D_n = sup_s |F_n(s) − G(s)|,      d_crit = 1.63/√n   (уровень ~1%)</w:t>
      </w:r>
    </w:p>
    <w:p>
      <w:pPr>
        <w:pStyle w:val="FirstParagraph"/>
      </w:pPr>
      <w:r>
        <w:rPr>
          <w:b/>
          <w:bCs/>
        </w:rPr>
        <w:t xml:space="preserve">Критическое следствие</w:t>
      </w:r>
      <w:r>
        <w:t xml:space="preserve"> </w:t>
      </w:r>
      <w:r>
        <w:t xml:space="preserve">(ключ к пониманию прогонов): n — число зазоров в центральной полосе спектра ≈ 0.6·L². При L=16: n ≈ 150 → d_crit ≈ 0.132. При L=64: n ≈ 2400 → d_crit ≈ 0.033. Порог ужесточился</w:t>
      </w:r>
      <w:r>
        <w:t xml:space="preserve"> </w:t>
      </w:r>
      <w:r>
        <w:rPr>
          <w:b/>
          <w:bCs/>
        </w:rPr>
        <w:t xml:space="preserve">в 4 раза</w:t>
      </w:r>
      <w:r>
        <w:t xml:space="preserve">, хотя физика модели не изменилась. Поэтому «провал» α-профиля при переходе 16→64 — это рост статистической мощности, а не новое явление (разбор — документ 05).</w:t>
      </w:r>
    </w:p>
    <w:bookmarkEnd w:id="589"/>
    <w:bookmarkStart w:id="590" w:name="andersondarling-a²"/>
    <w:p>
      <w:pPr>
        <w:pStyle w:val="Heading3"/>
      </w:pPr>
      <w:r>
        <w:t xml:space="preserve">2.5 Anderson–Darling A²</w:t>
      </w:r>
    </w:p>
    <w:p>
      <w:pPr>
        <w:pStyle w:val="FirstParagraph"/>
      </w:pPr>
      <w:r>
        <w:t xml:space="preserve">GOF-тест, чувствительный к хвостам:</w:t>
      </w:r>
    </w:p>
    <w:p>
      <w:pPr>
        <w:pStyle w:val="SourceCode"/>
      </w:pPr>
      <w:r>
        <w:rPr>
          <w:rStyle w:val="VerbatimChar"/>
        </w:rPr>
        <w:t xml:space="preserve">A² = −n − (1/n) · Σᵢ (2i−1) · [ln F(x_(i)) + ln(1 − F(x_(n+1−i)))]</w:t>
      </w:r>
    </w:p>
    <w:p>
      <w:pPr>
        <w:pStyle w:val="FirstParagraph"/>
      </w:pPr>
      <w:r>
        <w:t xml:space="preserve">Для полностью заданной непрерывной H0 (surmise CDF) учебная шкала null: медиана ≈ 0.5–1, критическое 5% ≈ 2.492 (не зависит от n при корректной калибровке).</w:t>
      </w:r>
      <w:r>
        <w:t xml:space="preserve"> </w:t>
      </w:r>
      <w:r>
        <w:rPr>
          <w:b/>
          <w:bCs/>
        </w:rPr>
        <w:t xml:space="preserve">Урок</w:t>
      </w:r>
      <w:r>
        <w:rPr>
          <w:b/>
          <w:bCs/>
        </w:rPr>
        <w:t xml:space="preserve"> </w:t>
      </w:r>
      <w:r>
        <w:rPr>
          <w:rStyle w:val="VerbatimChar"/>
          <w:b/>
          <w:bCs/>
        </w:rPr>
        <w:t xml:space="preserve">test11_honest</w:t>
      </w:r>
      <w:r>
        <w:t xml:space="preserve">: бутстрэп с возвращением из конечного пула создаёт завязки (tied values) и раздувает null в разы — MC-null для непрерывной H0 строится только i.i.d.-выборками из самой H0; p-value — с add-one (Laplace) сглаживанием.</w:t>
      </w:r>
    </w:p>
    <w:bookmarkEnd w:id="590"/>
    <w:bookmarkStart w:id="591" w:name="gue-калибровка-в-кодах"/>
    <w:p>
      <w:pPr>
        <w:pStyle w:val="Heading3"/>
      </w:pPr>
      <w:r>
        <w:t xml:space="preserve">2.6 GUE-калибровка в кодах</w:t>
      </w:r>
    </w:p>
    <w:p>
      <w:pPr>
        <w:pStyle w:val="FirstParagraph"/>
      </w:pPr>
      <w:r>
        <w:t xml:space="preserve">Для «сопоставимого размера» null’ов коды генерируют собственные GUE-матрицы (goe/gue буферы,</w:t>
      </w:r>
      <w:r>
        <w:t xml:space="preserve"> </w:t>
      </w:r>
      <w:r>
        <w:rPr>
          <w:rStyle w:val="VerbatimChar"/>
        </w:rPr>
        <w:t xml:space="preserve">hp_n_gue_calib</w:t>
      </w:r>
      <w:r>
        <w:t xml:space="preserve"> </w:t>
      </w:r>
      <w:r>
        <w:t xml:space="preserve">калибровочных реализаций,</w:t>
      </w:r>
      <w:r>
        <w:t xml:space="preserve"> </w:t>
      </w:r>
      <w:r>
        <w:rPr>
          <w:rStyle w:val="VerbatimChar"/>
        </w:rPr>
        <w:t xml:space="preserve">gue_matrix_size=12000</w:t>
      </w:r>
      <w:r>
        <w:t xml:space="preserve"> </w:t>
      </w:r>
      <w:r>
        <w:t xml:space="preserve">в профиле) и пропускают их через</w:t>
      </w:r>
      <w:r>
        <w:t xml:space="preserve"> </w:t>
      </w:r>
      <w:r>
        <w:rPr>
          <w:b/>
          <w:bCs/>
        </w:rPr>
        <w:t xml:space="preserve">ту же</w:t>
      </w:r>
      <w:r>
        <w:t xml:space="preserve"> </w:t>
      </w:r>
      <w:r>
        <w:t xml:space="preserve">RMT-обработку, что и спектры AB — только тогда сравнение честно.</w:t>
      </w:r>
    </w:p>
    <w:bookmarkEnd w:id="591"/>
    <w:bookmarkEnd w:id="592"/>
    <w:bookmarkStart w:id="600" w:name="X67e2e69e6856d44670ef136fa94ad5210519304"/>
    <w:p>
      <w:pPr>
        <w:pStyle w:val="Heading2"/>
      </w:pPr>
      <w:r>
        <w:t xml:space="preserve">3. Гейты H1–H7: что проверяется и как выносится вердикт</w:t>
      </w:r>
    </w:p>
    <w:bookmarkStart w:id="593" w:name="X1e8fb6d8eb0ab00d64f25ea74d97c9f60559752"/>
    <w:p>
      <w:pPr>
        <w:pStyle w:val="Heading3"/>
      </w:pPr>
      <w:r>
        <w:t xml:space="preserve">H1 · PRIME-TRACE — «решётка слышит простые числа»</w:t>
      </w:r>
    </w:p>
    <w:p>
      <w:pPr>
        <w:pStyle w:val="Compact"/>
        <w:numPr>
          <w:ilvl w:val="0"/>
          <w:numId w:val="1043"/>
        </w:numPr>
      </w:pPr>
      <w:r>
        <w:t xml:space="preserve">Берётся динамический отклик решётки (временная эволюция,</w:t>
      </w:r>
      <w:r>
        <w:t xml:space="preserve"> </w:t>
      </w:r>
      <w:r>
        <w:rPr>
          <w:rStyle w:val="VerbatimChar"/>
        </w:rPr>
        <w:t xml:space="preserve">hp_t_max</w:t>
      </w:r>
      <w:r>
        <w:t xml:space="preserve">,</w:t>
      </w:r>
      <w:r>
        <w:t xml:space="preserve"> </w:t>
      </w:r>
      <w:r>
        <w:rPr>
          <w:rStyle w:val="VerbatimChar"/>
        </w:rPr>
        <w:t xml:space="preserve">hp_dt</w:t>
      </w:r>
      <w:r>
        <w:t xml:space="preserve">), по которому строится сырой Фурье-спектр (raw-FT).</w:t>
      </w:r>
    </w:p>
    <w:p>
      <w:pPr>
        <w:pStyle w:val="Compact"/>
        <w:numPr>
          <w:ilvl w:val="0"/>
          <w:numId w:val="1043"/>
        </w:numPr>
      </w:pPr>
      <w:r>
        <w:t xml:space="preserve">Ищется</w:t>
      </w:r>
      <w:r>
        <w:t xml:space="preserve"> </w:t>
      </w:r>
      <w:r>
        <w:rPr>
          <w:b/>
          <w:bCs/>
        </w:rPr>
        <w:t xml:space="preserve">Брэгг-гребень</w:t>
      </w:r>
      <w:r>
        <w:t xml:space="preserve"> </w:t>
      </w:r>
      <w:r>
        <w:t xml:space="preserve">на частотах ω = log p для простых p (список</w:t>
      </w:r>
      <w:r>
        <w:t xml:space="preserve"> </w:t>
      </w:r>
      <w:r>
        <w:rPr>
          <w:rStyle w:val="VerbatimChar"/>
        </w:rPr>
        <w:t xml:space="preserve">hp_primes</w:t>
      </w:r>
      <w:r>
        <w:t xml:space="preserve">).</w:t>
      </w:r>
    </w:p>
    <w:p>
      <w:pPr>
        <w:pStyle w:val="Compact"/>
        <w:numPr>
          <w:ilvl w:val="0"/>
          <w:numId w:val="1043"/>
        </w:numPr>
      </w:pPr>
      <w:r>
        <w:rPr>
          <w:b/>
          <w:bCs/>
        </w:rPr>
        <w:t xml:space="preserve">Декой-контроль</w:t>
      </w:r>
      <w:r>
        <w:t xml:space="preserve">: композитные частоты log 21, log 33, log 54, log 56 обязаны молчать.</w:t>
      </w:r>
      <w:r>
        <w:t xml:space="preserve"> </w:t>
      </w:r>
      <w:r>
        <w:rPr>
          <w:rStyle w:val="VerbatimChar"/>
        </w:rPr>
        <w:t xml:space="preserve">zeta_ok</w:t>
      </w:r>
      <w:r>
        <w:t xml:space="preserve"> </w:t>
      </w:r>
      <w:r>
        <w:t xml:space="preserve">= гребень стоит на всех простых И на декоях тишина. Пик на декое при молчащих простых был бы аргументом</w:t>
      </w:r>
      <w:r>
        <w:t xml:space="preserve"> </w:t>
      </w:r>
      <w:r>
        <w:rPr>
          <w:b/>
          <w:bCs/>
        </w:rPr>
        <w:t xml:space="preserve">против</w:t>
      </w:r>
      <w:r>
        <w:t xml:space="preserve"> </w:t>
      </w:r>
      <w:r>
        <w:t xml:space="preserve">арифметической природы сигнала.</w:t>
      </w:r>
    </w:p>
    <w:p>
      <w:pPr>
        <w:pStyle w:val="Compact"/>
        <w:numPr>
          <w:ilvl w:val="0"/>
          <w:numId w:val="1043"/>
        </w:numPr>
      </w:pPr>
      <w:r>
        <w:rPr>
          <w:b/>
          <w:bCs/>
        </w:rPr>
        <w:t xml:space="preserve">Режимно-сопоставленные null-модели</w:t>
      </w:r>
      <w:r>
        <w:t xml:space="preserve"> </w:t>
      </w:r>
      <w:r>
        <w:t xml:space="preserve">(v23.5): для каждого режима B/C/D свой потолок нулей — vortex-free решётка на α режима + GUE matched-size со свежими сидами.</w:t>
      </w:r>
    </w:p>
    <w:p>
      <w:pPr>
        <w:pStyle w:val="Compact"/>
        <w:numPr>
          <w:ilvl w:val="0"/>
          <w:numId w:val="1043"/>
        </w:numPr>
      </w:pPr>
      <w:r>
        <w:rPr>
          <w:b/>
          <w:bCs/>
        </w:rPr>
        <w:t xml:space="preserve">Deepen-протокол</w:t>
      </w:r>
      <w:r>
        <w:t xml:space="preserve"> </w:t>
      </w:r>
      <w:r>
        <w:t xml:space="preserve">(v23.6): если режим попал в MARGINAL/PRESENT, потолок переоценивается из</w:t>
      </w:r>
      <w:r>
        <w:t xml:space="preserve"> </w:t>
      </w:r>
      <w:r>
        <w:rPr>
          <w:rStyle w:val="VerbatimChar"/>
        </w:rPr>
        <w:t xml:space="preserve">hp_deep_nulls</w:t>
      </w:r>
      <w:r>
        <w:t xml:space="preserve"> </w:t>
      </w:r>
      <w:r>
        <w:t xml:space="preserve">(20) реализаций каждого типа; бугорок судится против 95-го перцентиля максимумов нулей. ≤ P95 → «generic flux-geometry artifact» → ABSENT (PASS для sweep); &gt; P95 → честный WARN с эскалацией.</w:t>
      </w:r>
    </w:p>
    <w:p>
      <w:pPr>
        <w:pStyle w:val="Compact"/>
        <w:numPr>
          <w:ilvl w:val="0"/>
          <w:numId w:val="1043"/>
        </w:numPr>
      </w:pPr>
      <w:r>
        <w:rPr>
          <w:b/>
          <w:bCs/>
        </w:rPr>
        <w:t xml:space="preserve">Окно скана</w:t>
      </w:r>
      <w:r>
        <w:t xml:space="preserve">: авто-расширение до max(3.0, ω_max + 0.2), чтобы цели выше log(17) не давали фиксированный пол.</w:t>
      </w:r>
    </w:p>
    <w:bookmarkEnd w:id="593"/>
    <w:bookmarkStart w:id="594" w:name="X3d198e18299ff2255d10c79ec7520c62ee1efdc"/>
    <w:p>
      <w:pPr>
        <w:pStyle w:val="Heading3"/>
      </w:pPr>
      <w:r>
        <w:t xml:space="preserve">H2 · WEYL-DOS — «какая теория у лестницы состояний»</w:t>
      </w:r>
    </w:p>
    <w:p>
      <w:pPr>
        <w:pStyle w:val="FirstParagraph"/>
      </w:pPr>
      <w:r>
        <w:t xml:space="preserve">Сырая лестница N(E) (интегральная плотность состояний) вблизи вейл-точки; кандидатные модели (линейная, квадратичная, гибриды) сравниваются по</w:t>
      </w:r>
      <w:r>
        <w:t xml:space="preserve"> </w:t>
      </w:r>
      <w:r>
        <w:rPr>
          <w:b/>
          <w:bCs/>
        </w:rPr>
        <w:t xml:space="preserve">AICc</w:t>
      </w:r>
      <w:r>
        <w:t xml:space="preserve"> </w:t>
      </w:r>
      <w:r>
        <w:t xml:space="preserve">(corrected Akaike Information Criterion) — showdown, где выигрывает не «красивое», а наименьшее AICc с поправкой на число параметров и размер выборки.</w:t>
      </w:r>
    </w:p>
    <w:bookmarkEnd w:id="594"/>
    <w:bookmarkStart w:id="595" w:name="h3-power-law-степень-но-не-самообман"/>
    <w:p>
      <w:pPr>
        <w:pStyle w:val="Heading3"/>
      </w:pPr>
      <w:r>
        <w:t xml:space="preserve">H3 · POWER-LAW — «степень, но не самообман»</w:t>
      </w:r>
    </w:p>
    <w:p>
      <w:pPr>
        <w:pStyle w:val="FirstParagraph"/>
      </w:pPr>
      <w:r>
        <w:t xml:space="preserve">Лестница экспонент степенного закона (подгонка при разных окнах/диапазонах) +</w:t>
      </w:r>
      <w:r>
        <w:t xml:space="preserve"> </w:t>
      </w:r>
      <w:r>
        <w:rPr>
          <w:b/>
          <w:bCs/>
        </w:rPr>
        <w:t xml:space="preserve">фальсификация словарём</w:t>
      </w:r>
      <w:r>
        <w:t xml:space="preserve">: найденная экспонента проверяется против «словаря» известных значений (универсальные классы), чтобы исключить подгонку.</w:t>
      </w:r>
    </w:p>
    <w:bookmarkEnd w:id="595"/>
    <w:bookmarkStart w:id="596" w:name="Xb923a22c0e2bd410912f7ab417502bb4969b156"/>
    <w:p>
      <w:pPr>
        <w:pStyle w:val="Heading3"/>
      </w:pPr>
      <w:r>
        <w:t xml:space="preserve">H4 · CRITICAL-Q — «резкость, но в честном домене»</w:t>
      </w:r>
    </w:p>
    <w:p>
      <w:pPr>
        <w:pStyle w:val="FirstParagraph"/>
      </w:pPr>
      <w:r>
        <w:t xml:space="preserve">Скан резкости сигнала по сетке q (</w:t>
      </w:r>
      <w:r>
        <w:rPr>
          <w:rStyle w:val="VerbatimChar"/>
        </w:rPr>
        <w:t xml:space="preserve">hp_q_min…hp_q_max</w:t>
      </w:r>
      <w:r>
        <w:t xml:space="preserve">,</w:t>
      </w:r>
      <w:r>
        <w:t xml:space="preserve"> </w:t>
      </w:r>
      <w:r>
        <w:rPr>
          <w:rStyle w:val="VerbatimChar"/>
        </w:rPr>
        <w:t xml:space="preserve">hp_n_q_grid</w:t>
      </w:r>
      <w:r>
        <w:t xml:space="preserve"> </w:t>
      </w:r>
      <w:r>
        <w:t xml:space="preserve">точек).</w:t>
      </w:r>
      <w:r>
        <w:t xml:space="preserve"> </w:t>
      </w:r>
      <w:r>
        <w:rPr>
          <w:b/>
          <w:bCs/>
        </w:rPr>
        <w:t xml:space="preserve">Guard домена</w:t>
      </w:r>
      <w:r>
        <w:t xml:space="preserve"> </w:t>
      </w:r>
      <w:r>
        <w:t xml:space="preserve">(v23.6): заявленные критические значения (0.3/0.5/1.0) обязаны лежать внутри сканируемого домена; если нет — строка «location vs claimed criticals» честно получает FAIL-класс с явным объяснением (раньше проверка «вырождалась»: любой пик автоматически оказывался «off 55% span»).</w:t>
      </w:r>
    </w:p>
    <w:bookmarkEnd w:id="596"/>
    <w:bookmarkStart w:id="597" w:name="Xb75cb60a519998c8d70f152572db13001417cd1"/>
    <w:p>
      <w:pPr>
        <w:pStyle w:val="Heading3"/>
      </w:pPr>
      <w:r>
        <w:t xml:space="preserve">H5 · REGIME-2×2 — «шоудаун режимов + α-профиль» (см. документ 05)</w:t>
      </w:r>
    </w:p>
    <w:p>
      <w:pPr>
        <w:pStyle w:val="FirstParagraph"/>
      </w:pPr>
      <w:r>
        <w:t xml:space="preserve">Два рычага — плотность (Nv=4 vs L²/36) и поток (0.5 vs 25/900) — дают 2×2 = 4 режима: A, B, C, D. Ансамбль реализаций на режим (сид-блоки по 10 000/режим), затем α-профиль из 6 точек. Бюджет:</w:t>
      </w:r>
      <w:r>
        <w:t xml:space="preserve"> </w:t>
      </w:r>
      <w:r>
        <w:rPr>
          <w:b/>
          <w:bCs/>
        </w:rPr>
        <w:t xml:space="preserve">HP5_SOLVE_CAP = 40</w:t>
      </w:r>
      <w:r>
        <w:t xml:space="preserve"> </w:t>
      </w:r>
      <w:r>
        <w:t xml:space="preserve">(v24.1). Правило вердикта режима:</w:t>
      </w:r>
    </w:p>
    <w:p>
      <w:pPr>
        <w:pStyle w:val="SourceCode"/>
      </w:pPr>
      <w:r>
        <w:rPr>
          <w:rStyle w:val="VerbatimChar"/>
        </w:rPr>
        <w:t xml:space="preserve">доля реализаций с ⟨r⟩ ∈ [0.5772, 0.6212] ≥ 90%</w:t>
      </w:r>
      <w:r>
        <w:br/>
      </w:r>
      <w:r>
        <w:rPr>
          <w:rStyle w:val="VerbatimChar"/>
        </w:rPr>
        <w:t xml:space="preserve">И (доля индивидуальных KS-проходов ≥ 90% ИЛИ медиана KS_D &lt; 0.10)</w:t>
      </w:r>
    </w:p>
    <w:p>
      <w:pPr>
        <w:pStyle w:val="FirstParagraph"/>
      </w:pPr>
      <w:r>
        <w:t xml:space="preserve">Проход только через вторую часть «ИЛИ» → пометка</w:t>
      </w:r>
      <w:r>
        <w:t xml:space="preserve"> </w:t>
      </w:r>
      <w:r>
        <w:rPr>
          <w:b/>
          <w:bCs/>
        </w:rPr>
        <w:t xml:space="preserve">OR-clause only</w:t>
      </w:r>
      <w:r>
        <w:t xml:space="preserve"> </w:t>
      </w:r>
      <w:r>
        <w:t xml:space="preserve">(прозрачность). В v24.2 добавлен</w:t>
      </w:r>
      <w:r>
        <w:t xml:space="preserve"> </w:t>
      </w:r>
      <w:r>
        <w:rPr>
          <w:b/>
          <w:bCs/>
        </w:rPr>
        <w:t xml:space="preserve">FOCUS-D</w:t>
      </w:r>
      <w:r>
        <w:t xml:space="preserve"> </w:t>
      </w:r>
      <w:r>
        <w:t xml:space="preserve">(</w:t>
      </w:r>
      <w:r>
        <w:rPr>
          <w:rStyle w:val="VerbatimChar"/>
        </w:rPr>
        <w:t xml:space="preserve">:regime_d</w:t>
      </w:r>
      <w:r>
        <w:t xml:space="preserve">, команда</w:t>
      </w:r>
      <w:r>
        <w:t xml:space="preserve"> </w:t>
      </w:r>
      <w:r>
        <w:rPr>
          <w:rStyle w:val="VerbatimChar"/>
        </w:rPr>
        <w:t xml:space="preserve">5d</w:t>
      </w:r>
      <w:r>
        <w:t xml:space="preserve">): весь бюджет 40 — в режим D; первые 7 сидов = канонический [D]-блок showdown (offset 30 000) → прямая сравнимость с прошлыми прогонами; гранулярность KS 1/40.</w:t>
      </w:r>
    </w:p>
    <w:bookmarkEnd w:id="597"/>
    <w:bookmarkStart w:id="598" w:name="X147a45ac1e1a4ad125f11a3dec77912f4fda74f"/>
    <w:p>
      <w:pPr>
        <w:pStyle w:val="Heading3"/>
      </w:pPr>
      <w:r>
        <w:t xml:space="preserve">H6 · HERMIT-STRESS — «оператор действительно эрмитов?»</w:t>
      </w:r>
    </w:p>
    <w:p>
      <w:pPr>
        <w:pStyle w:val="FirstParagraph"/>
      </w:pPr>
      <w:r>
        <w:t xml:space="preserve">Норма отклонения от эрмитовости, устойчивость спектра к джиттеру позиций/потока, поведение при повторной сборке. Спектр самосопряжённого оператора вещественен — это фундамент программы Гильберта–Полиа, поэтому стресс обязателен.</w:t>
      </w:r>
    </w:p>
    <w:bookmarkEnd w:id="598"/>
    <w:bookmarkStart w:id="599" w:name="h7-seq-corr-уровни-нули"/>
    <w:p>
      <w:pPr>
        <w:pStyle w:val="Heading3"/>
      </w:pPr>
      <w:r>
        <w:t xml:space="preserve">H7 · SEQ-CORR — «уровни ↔ нули»</w:t>
      </w:r>
    </w:p>
    <w:p>
      <w:pPr>
        <w:pStyle w:val="FirstParagraph"/>
      </w:pPr>
      <w:r>
        <w:t xml:space="preserve">Последовательностная корреляция: упорядоченные уровни AB-спектра против ζ-нулей (после unfold/нормировки) — корреляции знаковых последовательностей, ранговые меры. Работает только при найденном</w:t>
      </w:r>
      <w:r>
        <w:t xml:space="preserve"> </w:t>
      </w:r>
      <w:r>
        <w:rPr>
          <w:rStyle w:val="VerbatimChar"/>
        </w:rPr>
        <w:t xml:space="preserve">zeros50k.txt</w:t>
      </w:r>
      <w:r>
        <w:t xml:space="preserve"> </w:t>
      </w:r>
      <w:r>
        <w:t xml:space="preserve">(иначе честно «WITHOUT the ζ side»).</w:t>
      </w:r>
    </w:p>
    <w:bookmarkEnd w:id="599"/>
    <w:bookmarkEnd w:id="600"/>
    <w:bookmarkStart w:id="601" w:name="вердикты-и-их-иерархия"/>
    <w:p>
      <w:pPr>
        <w:pStyle w:val="Heading2"/>
      </w:pPr>
      <w:r>
        <w:t xml:space="preserve">4. Вердикты и их иерархия</w:t>
      </w:r>
    </w:p>
    <w:p>
      <w:pPr>
        <w:pStyle w:val="FirstParagraph"/>
      </w:pPr>
      <w:r>
        <w:t xml:space="preserve">Консоль печатает иерархию:</w:t>
      </w:r>
      <w:r>
        <w:t xml:space="preserve"> </w:t>
      </w:r>
      <w:r>
        <w:rPr>
          <w:b/>
          <w:bCs/>
        </w:rPr>
        <w:t xml:space="preserve">под-чеки → строка сводки («N sub-checks, M failed → WARN») → DONE-line → итог вердикта</w:t>
      </w:r>
      <w:r>
        <w:t xml:space="preserve">. Правила честности:</w:t>
      </w:r>
    </w:p>
    <w:p>
      <w:pPr>
        <w:pStyle w:val="Compact"/>
        <w:numPr>
          <w:ilvl w:val="0"/>
          <w:numId w:val="1044"/>
        </w:numPr>
      </w:pPr>
      <w:r>
        <w:t xml:space="preserve">DONE-line печатает</w:t>
      </w:r>
      <w:r>
        <w:t xml:space="preserve"> </w:t>
      </w:r>
      <w:r>
        <w:rPr>
          <w:b/>
          <w:bCs/>
        </w:rPr>
        <w:t xml:space="preserve">фактический</w:t>
      </w:r>
      <w:r>
        <w:t xml:space="preserve"> </w:t>
      </w:r>
      <w:r>
        <w:t xml:space="preserve">вердикт (PASS/WARN; ERROR — только при исключении) — баг класса «WARN поверх PASS» исключён (v23.6 №1);</w:t>
      </w:r>
    </w:p>
    <w:p>
      <w:pPr>
        <w:pStyle w:val="Compact"/>
        <w:numPr>
          <w:ilvl w:val="0"/>
          <w:numId w:val="1044"/>
        </w:numPr>
      </w:pPr>
      <w:r>
        <w:t xml:space="preserve">PASS не рисуется поверх mixed/MARGINAL: статус sweep</w:t>
      </w:r>
      <w:r>
        <w:t xml:space="preserve"> </w:t>
      </w:r>
      <w:r>
        <w:rPr>
          <w:b/>
          <w:bCs/>
        </w:rPr>
        <w:t xml:space="preserve">входит</w:t>
      </w:r>
      <w:r>
        <w:t xml:space="preserve"> </w:t>
      </w:r>
      <w:r>
        <w:t xml:space="preserve">в общий ok теста (v23.5);</w:t>
      </w:r>
    </w:p>
    <w:p>
      <w:pPr>
        <w:pStyle w:val="Compact"/>
        <w:numPr>
          <w:ilvl w:val="0"/>
          <w:numId w:val="1044"/>
        </w:numPr>
      </w:pPr>
      <w:r>
        <w:t xml:space="preserve">ABSENT по бугорку при ≤ P95 нулей — это</w:t>
      </w:r>
      <w:r>
        <w:t xml:space="preserve"> </w:t>
      </w:r>
      <w:r>
        <w:rPr>
          <w:b/>
          <w:bCs/>
        </w:rPr>
        <w:t xml:space="preserve">PASS</w:t>
      </w:r>
      <w:r>
        <w:t xml:space="preserve"> </w:t>
      </w:r>
      <w:r>
        <w:t xml:space="preserve">sweep’а (режимно-устойчивая пустота), а не «недосмотр»;</w:t>
      </w:r>
    </w:p>
    <w:p>
      <w:pPr>
        <w:pStyle w:val="Compact"/>
        <w:numPr>
          <w:ilvl w:val="0"/>
          <w:numId w:val="1044"/>
        </w:numPr>
      </w:pPr>
      <w:r>
        <w:t xml:space="preserve">Найден бугорок &gt; P95 даже после deepen →</w:t>
      </w:r>
      <w:r>
        <w:t xml:space="preserve"> </w:t>
      </w:r>
      <w:r>
        <w:rPr>
          <w:b/>
          <w:bCs/>
        </w:rPr>
        <w:t xml:space="preserve">WARN</w:t>
      </w:r>
      <w:r>
        <w:t xml:space="preserve"> </w:t>
      </w:r>
      <w:r>
        <w:t xml:space="preserve">с эскалацией, а не пессимизм;</w:t>
      </w:r>
    </w:p>
    <w:p>
      <w:pPr>
        <w:pStyle w:val="Compact"/>
        <w:numPr>
          <w:ilvl w:val="0"/>
          <w:numId w:val="1044"/>
        </w:numPr>
      </w:pPr>
      <w:r>
        <w:t xml:space="preserve">α-профиль — «headline, never scored»: он информирует (finetuning vs plateau), но не меняет счёт.</w:t>
      </w:r>
    </w:p>
    <w:bookmarkEnd w:id="601"/>
    <w:bookmarkStart w:id="603" w:name="словарь-консоли-краткий-глоссарий"/>
    <w:p>
      <w:pPr>
        <w:pStyle w:val="Heading2"/>
      </w:pPr>
      <w:r>
        <w:t xml:space="preserve">5. Словарь консоли (краткий глоссарий)</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Термин</w:t>
            </w:r>
          </w:p>
        </w:tc>
        <w:tc>
          <w:tcPr/>
          <w:p>
            <w:pPr>
              <w:pStyle w:val="Compact"/>
              <w:jc w:val="left"/>
            </w:pPr>
            <w:r>
              <w:t xml:space="preserve">Смысл</w:t>
            </w:r>
          </w:p>
        </w:tc>
      </w:tr>
      <w:tr>
        <w:tc>
          <w:tcPr/>
          <w:p>
            <w:pPr>
              <w:pStyle w:val="Compact"/>
              <w:jc w:val="left"/>
            </w:pPr>
            <w:r>
              <w:t xml:space="preserve">⟨r⟩</w:t>
            </w:r>
          </w:p>
        </w:tc>
        <w:tc>
          <w:tcPr/>
          <w:p>
            <w:pPr>
              <w:pStyle w:val="Compact"/>
              <w:jc w:val="left"/>
            </w:pPr>
            <w:r>
              <w:t xml:space="preserve">среднее отношение соседних зазоров; GUE-эталон 0.5996, вилка [0.5772, 0.6212]</w:t>
            </w:r>
          </w:p>
        </w:tc>
      </w:tr>
      <w:tr>
        <w:tc>
          <w:tcPr/>
          <w:p>
            <w:pPr>
              <w:pStyle w:val="Compact"/>
              <w:jc w:val="left"/>
            </w:pPr>
            <w:r>
              <w:t xml:space="preserve">KS_D / d_crit</w:t>
            </w:r>
          </w:p>
        </w:tc>
        <w:tc>
          <w:tcPr/>
          <w:p>
            <w:pPr>
              <w:pStyle w:val="Compact"/>
              <w:jc w:val="left"/>
            </w:pPr>
            <w:r>
              <w:t xml:space="preserve">KS-расстояние до GUE / порог 1.63/√n</w:t>
            </w:r>
          </w:p>
        </w:tc>
      </w:tr>
      <w:tr>
        <w:tc>
          <w:tcPr/>
          <w:p>
            <w:pPr>
              <w:pStyle w:val="Compact"/>
              <w:jc w:val="left"/>
            </w:pPr>
            <w:r>
              <w:t xml:space="preserve">median D</w:t>
            </w:r>
          </w:p>
        </w:tc>
        <w:tc>
          <w:tcPr/>
          <w:p>
            <w:pPr>
              <w:pStyle w:val="Compact"/>
              <w:jc w:val="left"/>
            </w:pPr>
            <w:r>
              <w:t xml:space="preserve">медиана KS_D по ансамблю реализаций</w:t>
            </w:r>
          </w:p>
        </w:tc>
      </w:tr>
      <w:tr>
        <w:tc>
          <w:tcPr/>
          <w:p>
            <w:pPr>
              <w:pStyle w:val="Compact"/>
              <w:jc w:val="left"/>
            </w:pPr>
            <w:r>
              <w:t xml:space="preserve">OR-clause only</w:t>
            </w:r>
          </w:p>
        </w:tc>
        <w:tc>
          <w:tcPr/>
          <w:p>
            <w:pPr>
              <w:pStyle w:val="Compact"/>
              <w:jc w:val="left"/>
            </w:pPr>
            <w:r>
              <w:t xml:space="preserve">проход только через медиану D &lt; 0.10 при KS-проходах &lt; 90%</w:t>
            </w:r>
          </w:p>
        </w:tc>
      </w:tr>
      <w:tr>
        <w:tc>
          <w:tcPr/>
          <w:p>
            <w:pPr>
              <w:pStyle w:val="Compact"/>
              <w:jc w:val="left"/>
            </w:pPr>
            <w:r>
              <w:t xml:space="preserve">showdown</w:t>
            </w:r>
          </w:p>
        </w:tc>
        <w:tc>
          <w:tcPr/>
          <w:p>
            <w:pPr>
              <w:pStyle w:val="Compact"/>
              <w:jc w:val="left"/>
            </w:pPr>
            <w:r>
              <w:t xml:space="preserve">полный 2×2-режимный прогон (A/B/C/D)</w:t>
            </w:r>
          </w:p>
        </w:tc>
      </w:tr>
      <w:tr>
        <w:tc>
          <w:tcPr/>
          <w:p>
            <w:pPr>
              <w:pStyle w:val="Compact"/>
              <w:jc w:val="left"/>
            </w:pPr>
            <w:r>
              <w:t xml:space="preserve">FOCUS-D /</w:t>
            </w:r>
            <w:r>
              <w:t xml:space="preserve"> </w:t>
            </w:r>
            <w:r>
              <w:rPr>
                <w:rStyle w:val="VerbatimChar"/>
              </w:rPr>
              <w:t xml:space="preserve">5d</w:t>
            </w:r>
          </w:p>
        </w:tc>
        <w:tc>
          <w:tcPr/>
          <w:p>
            <w:pPr>
              <w:pStyle w:val="Compact"/>
              <w:jc w:val="left"/>
            </w:pPr>
            <w:r>
              <w:t xml:space="preserve">весь бюджет H5 — в режим D</w:t>
            </w:r>
          </w:p>
        </w:tc>
      </w:tr>
      <w:tr>
        <w:tc>
          <w:tcPr/>
          <w:p>
            <w:pPr>
              <w:pStyle w:val="Compact"/>
              <w:jc w:val="left"/>
            </w:pPr>
            <w:r>
              <w:t xml:space="preserve">α-profile</w:t>
            </w:r>
          </w:p>
        </w:tc>
        <w:tc>
          <w:tcPr/>
          <w:p>
            <w:pPr>
              <w:pStyle w:val="Compact"/>
              <w:jc w:val="left"/>
            </w:pPr>
            <w:r>
              <w:t xml:space="preserve">GUE-качество вдоль α при фиксированной Nv (never scored)</w:t>
            </w:r>
          </w:p>
        </w:tc>
      </w:tr>
      <w:tr>
        <w:tc>
          <w:tcPr/>
          <w:p>
            <w:pPr>
              <w:pStyle w:val="Compact"/>
              <w:jc w:val="left"/>
            </w:pPr>
            <w:r>
              <w:t xml:space="preserve">decoy</w:t>
            </w:r>
          </w:p>
        </w:tc>
        <w:tc>
          <w:tcPr/>
          <w:p>
            <w:pPr>
              <w:pStyle w:val="Compact"/>
              <w:jc w:val="left"/>
            </w:pPr>
            <w:r>
              <w:t xml:space="preserve">композитный контроль (21, 33, 54, 56), обязанный молчать</w:t>
            </w:r>
          </w:p>
        </w:tc>
      </w:tr>
      <w:tr>
        <w:tc>
          <w:tcPr/>
          <w:p>
            <w:pPr>
              <w:pStyle w:val="Compact"/>
              <w:jc w:val="left"/>
            </w:pPr>
            <w:r>
              <w:t xml:space="preserve">deepen</w:t>
            </w:r>
          </w:p>
        </w:tc>
        <w:tc>
          <w:tcPr/>
          <w:p>
            <w:pPr>
              <w:pStyle w:val="Compact"/>
              <w:jc w:val="left"/>
            </w:pPr>
            <w:r>
              <w:t xml:space="preserve">переоценка потолка нулей из 20+20 реализаций против P95</w:t>
            </w:r>
          </w:p>
        </w:tc>
      </w:tr>
      <w:tr>
        <w:tc>
          <w:tcPr/>
          <w:p>
            <w:pPr>
              <w:pStyle w:val="Compact"/>
              <w:jc w:val="left"/>
            </w:pPr>
            <w:r>
              <w:t xml:space="preserve">vortex-free</w:t>
            </w:r>
          </w:p>
        </w:tc>
        <w:tc>
          <w:tcPr/>
          <w:p>
            <w:pPr>
              <w:pStyle w:val="Compact"/>
              <w:jc w:val="left"/>
            </w:pPr>
            <w:r>
              <w:t xml:space="preserve">null-модель той же решётки без вихрей на том же α</w:t>
            </w:r>
          </w:p>
        </w:tc>
      </w:tr>
      <w:tr>
        <w:tc>
          <w:tcPr/>
          <w:p>
            <w:pPr>
              <w:pStyle w:val="Compact"/>
              <w:jc w:val="left"/>
            </w:pPr>
            <w:r>
              <w:t xml:space="preserve">GUE matched-size</w:t>
            </w:r>
          </w:p>
        </w:tc>
        <w:tc>
          <w:tcPr/>
          <w:p>
            <w:pPr>
              <w:pStyle w:val="Compact"/>
              <w:jc w:val="left"/>
            </w:pPr>
            <w:r>
              <w:t xml:space="preserve">null-модель GUE той же матричной размерности со свежими сидами</w:t>
            </w:r>
          </w:p>
        </w:tc>
      </w:tr>
      <w:tr>
        <w:tc>
          <w:tcPr/>
          <w:p>
            <w:pPr>
              <w:pStyle w:val="Compact"/>
              <w:jc w:val="left"/>
            </w:pPr>
            <w:r>
              <w:t xml:space="preserve">done-line</w:t>
            </w:r>
          </w:p>
        </w:tc>
        <w:tc>
          <w:tcPr/>
          <w:p>
            <w:pPr>
              <w:pStyle w:val="Compact"/>
              <w:jc w:val="left"/>
            </w:pPr>
            <w:r>
              <w:t xml:space="preserve">финальная строка гейта «done in … → ВЕРДИКТ»</w:t>
            </w:r>
          </w:p>
        </w:tc>
      </w:tr>
    </w:tbl>
    <w:p>
      <w:r>
        <w:pict>
          <v:rect style="width:0;height:1.5pt" o:hralign="center" o:hrstd="t" o:hr="t"/>
        </w:pict>
      </w:r>
    </w:p>
    <w:bookmarkStart w:id="602" w:name="Xadc6b20f80e7de85a7a6b353e775f4791aa707c"/>
    <w:p>
      <w:pPr>
        <w:pStyle w:val="Heading3"/>
      </w:pPr>
      <w:r>
        <w:t xml:space="preserve">31R.05 — The H5 gate regimes (первоисточник на русском / primary record in the original Russian)</w:t>
      </w:r>
    </w:p>
    <w:p>
      <w:pPr>
        <w:pStyle w:val="BlockText"/>
      </w:pPr>
      <w:r>
        <w:t xml:space="preserve">H5 — центральный гейт проекта: ансамбль-шоудаун четырёх параметрических режимов AB-облака против GUE + α-профиль (finetuning vs plateau). Здесь — полная механика, экономика солвов и честный разбор трёх реальных прогонов: 16×16, 64×64 и 72×72.</w:t>
      </w:r>
    </w:p>
    <w:p>
      <w:r>
        <w:pict>
          <v:rect style="width:0;height:1.5pt" o:hralign="center" o:hrstd="t" o:hr="t"/>
        </w:pict>
      </w:r>
    </w:p>
    <w:bookmarkEnd w:id="602"/>
    <w:bookmarkEnd w:id="603"/>
    <w:bookmarkStart w:id="604" w:name="зачем-нужен-h5"/>
    <w:p>
      <w:pPr>
        <w:pStyle w:val="Heading2"/>
      </w:pPr>
      <w:r>
        <w:t xml:space="preserve">1. Зачем нужен H5</w:t>
      </w:r>
    </w:p>
    <w:p>
      <w:pPr>
        <w:pStyle w:val="FirstParagraph"/>
      </w:pPr>
      <w:r>
        <w:t xml:space="preserve">Гейты H1–H4/H6/H7 проверяют отдельные свойства (арифметику, DOS, степенные законы, эрмитовость, корреляции). H5 отвечает на главный вопрос феноменологии:</w:t>
      </w:r>
      <w:r>
        <w:t xml:space="preserve"> </w:t>
      </w:r>
      <w:r>
        <w:rPr>
          <w:b/>
          <w:bCs/>
        </w:rPr>
        <w:t xml:space="preserve">при каких параметрах спектр AB-облака попадает в универсальный класс GUE — тот же, что у нулей ζ(s)?</w:t>
      </w:r>
      <w:r>
        <w:t xml:space="preserve"> </w:t>
      </w:r>
      <w:r>
        <w:t xml:space="preserve">Это фундамент программы Гильберта–Полиа в этом проекте: если существует устойчивая конфигурация решётки, чья спектральная статистика неотличима от GUE (и при этом H1 слышит простые числа), у программы появляется конкретный оператор-кандидат.</w:t>
      </w:r>
    </w:p>
    <w:bookmarkEnd w:id="604"/>
    <w:bookmarkStart w:id="605" w:name="два-рычага-четыре-режима"/>
    <w:p>
      <w:pPr>
        <w:pStyle w:val="Heading2"/>
      </w:pPr>
      <w:r>
        <w:t xml:space="preserve">2. Два рычага → четыре режима</w:t>
      </w:r>
    </w:p>
    <w:p>
      <w:pPr>
        <w:pStyle w:val="FirstParagraph"/>
      </w:pPr>
      <w:r>
        <w:t xml:space="preserve">Рычаг 1 —</w:t>
      </w:r>
      <w:r>
        <w:t xml:space="preserve"> </w:t>
      </w:r>
      <w:r>
        <w:rPr>
          <w:b/>
          <w:bCs/>
        </w:rPr>
        <w:t xml:space="preserve">плотность вихрей</w:t>
      </w:r>
      <w:r>
        <w:t xml:space="preserve">: Nv = 4 (редкая) vs Nv = L²/36 (плотность монографии).</w:t>
      </w:r>
      <w:r>
        <w:t xml:space="preserve"> </w:t>
      </w:r>
      <w:r>
        <w:t xml:space="preserve">Рычаг 2 —</w:t>
      </w:r>
      <w:r>
        <w:t xml:space="preserve"> </w:t>
      </w:r>
      <w:r>
        <w:rPr>
          <w:b/>
          <w:bCs/>
        </w:rPr>
        <w:t xml:space="preserve">поток α</w:t>
      </w:r>
      <w:r>
        <w:t xml:space="preserve">: 0.5 (базовый полупоток) vs 25/900 ≈ 0.0278 (острый поток).</w:t>
      </w:r>
    </w:p>
    <w:tbl>
      <w:tblPr>
        <w:tblStyle w:val="Table"/>
        <w:tblW w:type="pct" w:w="5000"/>
        <w:jc w:val="left"/>
        <w:tblLayout w:type="fixed"/>
        <w:tblLook w:firstRow="1" w:lastRow="0" w:firstColumn="0" w:lastColumn="0" w:noHBand="0" w:noVBand="0" w:val="0020"/>
      </w:tblPr>
      <w:tblGrid>
        <w:gridCol w:w="2828"/>
        <w:gridCol w:w="1697"/>
        <w:gridCol w:w="1697"/>
        <w:gridCol w:w="1697"/>
      </w:tblGrid>
      <w:tr>
        <w:trPr>
          <w:tblHeader w:val="on"/>
        </w:trPr>
        <w:tc>
          <w:tcPr/>
          <w:p>
            <w:pPr>
              <w:pStyle w:val="Compact"/>
              <w:jc w:val="center"/>
            </w:pPr>
            <w:r>
              <w:t xml:space="preserve">Режим</w:t>
            </w:r>
          </w:p>
        </w:tc>
        <w:tc>
          <w:tcPr/>
          <w:p>
            <w:pPr>
              <w:pStyle w:val="Compact"/>
              <w:jc w:val="left"/>
            </w:pPr>
            <w:r>
              <w:t xml:space="preserve">Плотность</w:t>
            </w:r>
          </w:p>
        </w:tc>
        <w:tc>
          <w:tcPr/>
          <w:p>
            <w:pPr>
              <w:pStyle w:val="Compact"/>
              <w:jc w:val="left"/>
            </w:pPr>
            <w:r>
              <w:t xml:space="preserve">Поток α</w:t>
            </w:r>
          </w:p>
        </w:tc>
        <w:tc>
          <w:tcPr/>
          <w:p>
            <w:pPr>
              <w:pStyle w:val="Compact"/>
              <w:jc w:val="left"/>
            </w:pPr>
            <w:r>
              <w:t xml:space="preserve">Кто это</w:t>
            </w:r>
          </w:p>
        </w:tc>
      </w:tr>
      <w:tr>
        <w:tc>
          <w:tcPr/>
          <w:p>
            <w:pPr>
              <w:pStyle w:val="Compact"/>
              <w:jc w:val="center"/>
            </w:pPr>
            <w:r>
              <w:rPr>
                <w:b/>
                <w:bCs/>
              </w:rPr>
              <w:t xml:space="preserve">A</w:t>
            </w:r>
          </w:p>
        </w:tc>
        <w:tc>
          <w:tcPr/>
          <w:p>
            <w:pPr>
              <w:pStyle w:val="Compact"/>
              <w:jc w:val="left"/>
            </w:pPr>
            <w:r>
              <w:t xml:space="preserve">Nv = 4</w:t>
            </w:r>
          </w:p>
        </w:tc>
        <w:tc>
          <w:tcPr/>
          <w:p>
            <w:pPr>
              <w:pStyle w:val="Compact"/>
              <w:jc w:val="left"/>
            </w:pPr>
            <w:r>
              <w:t xml:space="preserve">0.5</w:t>
            </w:r>
          </w:p>
        </w:tc>
        <w:tc>
          <w:tcPr/>
          <w:p>
            <w:pPr>
              <w:pStyle w:val="Compact"/>
              <w:jc w:val="left"/>
            </w:pPr>
            <w:r>
              <w:t xml:space="preserve">базлайн; историческая опубликованная точка</w:t>
            </w:r>
          </w:p>
        </w:tc>
      </w:tr>
      <w:tr>
        <w:tc>
          <w:tcPr/>
          <w:p>
            <w:pPr>
              <w:pStyle w:val="Compact"/>
              <w:jc w:val="center"/>
            </w:pPr>
            <w:r>
              <w:rPr>
                <w:b/>
                <w:bCs/>
              </w:rPr>
              <w:t xml:space="preserve">B</w:t>
            </w:r>
          </w:p>
        </w:tc>
        <w:tc>
          <w:tcPr/>
          <w:p>
            <w:pPr>
              <w:pStyle w:val="Compact"/>
              <w:jc w:val="left"/>
            </w:pPr>
            <w:r>
              <w:t xml:space="preserve">Nv = L²/36</w:t>
            </w:r>
          </w:p>
        </w:tc>
        <w:tc>
          <w:tcPr/>
          <w:p>
            <w:pPr>
              <w:pStyle w:val="Compact"/>
              <w:jc w:val="left"/>
            </w:pPr>
            <w:r>
              <w:t xml:space="preserve">0.5</w:t>
            </w:r>
          </w:p>
        </w:tc>
        <w:tc>
          <w:tcPr/>
          <w:p>
            <w:pPr>
              <w:pStyle w:val="Compact"/>
              <w:jc w:val="left"/>
            </w:pPr>
            <w:r>
              <w:t xml:space="preserve">«монография»: плотность по монографии AB-Cloud</w:t>
            </w:r>
          </w:p>
        </w:tc>
      </w:tr>
      <w:tr>
        <w:tc>
          <w:tcPr/>
          <w:p>
            <w:pPr>
              <w:pStyle w:val="Compact"/>
              <w:jc w:val="center"/>
            </w:pPr>
            <w:r>
              <w:rPr>
                <w:b/>
                <w:bCs/>
              </w:rPr>
              <w:t xml:space="preserve">C</w:t>
            </w:r>
          </w:p>
        </w:tc>
        <w:tc>
          <w:tcPr/>
          <w:p>
            <w:pPr>
              <w:pStyle w:val="Compact"/>
              <w:jc w:val="left"/>
            </w:pPr>
            <w:r>
              <w:t xml:space="preserve">Nv = 4</w:t>
            </w:r>
          </w:p>
        </w:tc>
        <w:tc>
          <w:tcPr/>
          <w:p>
            <w:pPr>
              <w:pStyle w:val="Compact"/>
              <w:jc w:val="left"/>
            </w:pPr>
            <w:r>
              <w:t xml:space="preserve">25/900</w:t>
            </w:r>
          </w:p>
        </w:tc>
        <w:tc>
          <w:tcPr/>
          <w:p>
            <w:pPr>
              <w:pStyle w:val="Compact"/>
              <w:jc w:val="left"/>
            </w:pPr>
            <w:r>
              <w:t xml:space="preserve">острый поток при редких вихрях</w:t>
            </w:r>
          </w:p>
        </w:tc>
      </w:tr>
      <w:tr>
        <w:tc>
          <w:tcPr/>
          <w:p>
            <w:pPr>
              <w:pStyle w:val="Compact"/>
              <w:jc w:val="center"/>
            </w:pPr>
            <w:r>
              <w:rPr>
                <w:b/>
                <w:bCs/>
              </w:rPr>
              <w:t xml:space="preserve">D</w:t>
            </w:r>
          </w:p>
        </w:tc>
        <w:tc>
          <w:tcPr/>
          <w:p>
            <w:pPr>
              <w:pStyle w:val="Compact"/>
              <w:jc w:val="left"/>
            </w:pPr>
            <w:r>
              <w:t xml:space="preserve">Nv = L²/36</w:t>
            </w:r>
          </w:p>
        </w:tc>
        <w:tc>
          <w:tcPr/>
          <w:p>
            <w:pPr>
              <w:pStyle w:val="Compact"/>
              <w:jc w:val="left"/>
            </w:pPr>
            <w:r>
              <w:t xml:space="preserve">25/900</w:t>
            </w:r>
          </w:p>
        </w:tc>
        <w:tc>
          <w:tcPr/>
          <w:p>
            <w:pPr>
              <w:pStyle w:val="Compact"/>
              <w:jc w:val="left"/>
            </w:pPr>
            <w:r>
              <w:t xml:space="preserve">комбинация: плотность монографии + острый поток</w:t>
            </w:r>
          </w:p>
        </w:tc>
      </w:tr>
    </w:tbl>
    <w:p>
      <w:pPr>
        <w:pStyle w:val="BodyText"/>
      </w:pPr>
      <w:r>
        <w:t xml:space="preserve">Каждый режим получает</w:t>
      </w:r>
      <w:r>
        <w:t xml:space="preserve"> </w:t>
      </w:r>
      <w:r>
        <w:rPr>
          <w:b/>
          <w:bCs/>
        </w:rPr>
        <w:t xml:space="preserve">свой сид-блок</w:t>
      </w:r>
      <w:r>
        <w:t xml:space="preserve"> </w:t>
      </w:r>
      <w:r>
        <w:t xml:space="preserve">из 10 000 номеров (сид-гигиена: режимы не делят случайные потоки). Из блока берутся сида для реализаций ансамбля.</w:t>
      </w:r>
    </w:p>
    <w:bookmarkEnd w:id="605"/>
    <w:bookmarkStart w:id="606" w:name="X1e9f9a1be5b60b3fa6ee53d3975cd231c1a77d1"/>
    <w:p>
      <w:pPr>
        <w:pStyle w:val="Heading2"/>
      </w:pPr>
      <w:r>
        <w:t xml:space="preserve">3. Экономика солвов: планировщик</w:t>
      </w:r>
      <w:r>
        <w:t xml:space="preserve"> </w:t>
      </w:r>
      <w:r>
        <w:rPr>
          <w:rStyle w:val="VerbatimChar"/>
        </w:rPr>
        <w:t xml:space="preserve">_hp5_plan</w:t>
      </w:r>
      <w:r>
        <w:t xml:space="preserve"> </w:t>
      </w:r>
      <w:r>
        <w:t xml:space="preserve">и кап 40 (v24.1)</w:t>
      </w:r>
    </w:p>
    <w:p>
      <w:pPr>
        <w:pStyle w:val="FirstParagraph"/>
      </w:pPr>
      <w:r>
        <w:t xml:space="preserve">Каждая реализация = одна плотная диагонализация L²×L². Историческая FAST-конфигурация просила 4 режима × 100 реализаций + 6 точек α × 40 конфигов =</w:t>
      </w:r>
      <w:r>
        <w:t xml:space="preserve"> </w:t>
      </w:r>
      <w:r>
        <w:rPr>
          <w:b/>
          <w:bCs/>
        </w:rPr>
        <w:t xml:space="preserve">640 солвов</w:t>
      </w:r>
      <w:r>
        <w:t xml:space="preserve"> </w:t>
      </w:r>
      <w:r>
        <w:t xml:space="preserve">— на телефоне это дни. Кап v24.1 («максимум 40 — это избыточно»):</w:t>
      </w:r>
    </w:p>
    <w:p>
      <w:pPr>
        <w:pStyle w:val="SourceCode"/>
      </w:pPr>
      <w:r>
        <w:rPr>
          <w:rStyle w:val="VerbatimChar"/>
        </w:rPr>
        <w:t xml:space="preserve">HP5_SOLVE_CAP = 40  (ИТОГО, не по режиму)</w:t>
      </w:r>
      <w:r>
        <w:br/>
      </w:r>
      <w:r>
        <w:br/>
      </w:r>
      <w:r>
        <w:rPr>
          <w:rStyle w:val="VerbatimChar"/>
        </w:rPr>
        <w:t xml:space="preserve">showdown-план:   2×2 режима × ≤7 конфигов   ≤ 28 солвов</w:t>
      </w:r>
      <w:r>
        <w:br/>
      </w:r>
      <w:r>
        <w:rPr>
          <w:rStyle w:val="VerbatimChar"/>
        </w:rPr>
        <w:t xml:space="preserve">α-профиль:       6 точек × ≤2 конфига       ≤ 12 солвов</w:t>
      </w:r>
      <w:r>
        <w:br/>
      </w:r>
      <w:r>
        <w:rPr>
          <w:rStyle w:val="VerbatimChar"/>
        </w:rPr>
        <w:t xml:space="preserve">-------------------------------------------  ─────────</w:t>
      </w:r>
      <w:r>
        <w:br/>
      </w:r>
      <w:r>
        <w:rPr>
          <w:rStyle w:val="VerbatimChar"/>
        </w:rPr>
        <w:t xml:space="preserve">максимум                                    40 солвов</w:t>
      </w:r>
    </w:p>
    <w:p>
      <w:pPr>
        <w:pStyle w:val="FirstParagraph"/>
      </w:pPr>
      <w:r>
        <w:t xml:space="preserve">Ключевая гарантия:</w:t>
      </w:r>
      <w:r>
        <w:t xml:space="preserve"> </w:t>
      </w:r>
      <w:r>
        <w:rPr>
          <w:b/>
          <w:bCs/>
        </w:rPr>
        <w:t xml:space="preserve">гейт и баннер стоимости используют один и тот же планировщик</w:t>
      </w:r>
      <w:r>
        <w:t xml:space="preserve"> </w:t>
      </w:r>
      <w:r>
        <w:rPr>
          <w:rStyle w:val="VerbatimChar"/>
        </w:rPr>
        <w:t xml:space="preserve">_hp5_plan</w:t>
      </w:r>
      <w:r>
        <w:t xml:space="preserve"> </w:t>
      </w:r>
      <w:r>
        <w:t xml:space="preserve">— баннер не может пообещать меньше, чем гейт запустит, и наоборот. Старый scored-критерий «ensemble ≥ 30» заменён на</w:t>
      </w:r>
      <w:r>
        <w:t xml:space="preserve"> </w:t>
      </w:r>
      <w:r>
        <w:rPr>
          <w:b/>
          <w:bCs/>
        </w:rPr>
        <w:t xml:space="preserve">budget-compliance</w:t>
      </w:r>
      <w:r>
        <w:t xml:space="preserve"> </w:t>
      </w:r>
      <w:r>
        <w:t xml:space="preserve">(кап не должен быть молчаливым авто-FAIL); гранулярность индивидуальных KS-проходов (1/N) печатается явно.</w:t>
      </w:r>
    </w:p>
    <w:p>
      <w:pPr>
        <w:pStyle w:val="BodyText"/>
      </w:pPr>
      <w:r>
        <w:t xml:space="preserve">В</w:t>
      </w:r>
      <w:r>
        <w:t xml:space="preserve"> </w:t>
      </w:r>
      <w:r>
        <w:rPr>
          <w:b/>
          <w:bCs/>
        </w:rPr>
        <w:t xml:space="preserve">FOCUS-D</w:t>
      </w:r>
      <w:r>
        <w:t xml:space="preserve"> </w:t>
      </w:r>
      <w:r>
        <w:t xml:space="preserve">(v24.2) план особый: режимов один → весь кап 40 уходит в [D]: до 40 реализаций ансамбля, KS-гранулярность 1/40 вместо 1/7.</w:t>
      </w:r>
    </w:p>
    <w:bookmarkEnd w:id="606"/>
    <w:bookmarkStart w:id="607" w:name="правило-вердикта-режима"/>
    <w:p>
      <w:pPr>
        <w:pStyle w:val="Heading2"/>
      </w:pPr>
      <w:r>
        <w:t xml:space="preserve">4. Правило вердикта режима</w:t>
      </w:r>
    </w:p>
    <w:p>
      <w:pPr>
        <w:pStyle w:val="FirstParagraph"/>
      </w:pPr>
      <w:r>
        <w:t xml:space="preserve">Для каждого режима считается ансамбль метрик ⟨r⟩ и KS_D (после unfold, центральная полоса ≈ 0.6·L² зазоров):</w:t>
      </w:r>
    </w:p>
    <w:p>
      <w:pPr>
        <w:pStyle w:val="SourceCode"/>
      </w:pPr>
      <w:r>
        <w:rPr>
          <w:rStyle w:val="VerbatimChar"/>
        </w:rPr>
        <w:t xml:space="preserve">GUE-вилка:      ⟨r⟩ ∈ [0.5772, 0.6212]            (доля реализаций внутри — P_r)</w:t>
      </w:r>
      <w:r>
        <w:br/>
      </w:r>
      <w:r>
        <w:rPr>
          <w:rStyle w:val="VerbatimChar"/>
        </w:rPr>
        <w:t xml:space="preserve">KS-проходы:     доля реализаций с KS_D &lt; d_crit = 1.63/√n   (P_ks)</w:t>
      </w:r>
      <w:r>
        <w:br/>
      </w:r>
      <w:r>
        <w:rPr>
          <w:rStyle w:val="VerbatimChar"/>
        </w:rPr>
        <w:t xml:space="preserve">VERDICT:        P_r ≥ 0.90  И  (P_ks ≥ 0.90  ИЛИ  median KS_D &lt; 0.10)</w:t>
      </w:r>
    </w:p>
    <w:p>
      <w:pPr>
        <w:pStyle w:val="FirstParagraph"/>
      </w:pPr>
      <w:r>
        <w:t xml:space="preserve">Прозрачность: если P_r ≥ 0.90, но P_ks &lt; 0.90 и проход только из-за медианы — вердикт помечается</w:t>
      </w:r>
      <w:r>
        <w:t xml:space="preserve"> </w:t>
      </w:r>
      <w:r>
        <w:rPr>
          <w:b/>
          <w:bCs/>
        </w:rPr>
        <w:t xml:space="preserve">«OR-clause only»</w:t>
      </w:r>
      <w:r>
        <w:t xml:space="preserve"> </w:t>
      </w:r>
      <w:r>
        <w:t xml:space="preserve">(не маскируется). Возможные итоговые вердикты H5:</w:t>
      </w:r>
      <w:r>
        <w:t xml:space="preserve"> </w:t>
      </w:r>
      <w:r>
        <w:rPr>
          <w:b/>
          <w:bCs/>
        </w:rPr>
        <w:t xml:space="preserve">CLEAN PASS</w:t>
      </w:r>
      <w:r>
        <w:t xml:space="preserve"> </w:t>
      </w:r>
      <w:r>
        <w:t xml:space="preserve">/</w:t>
      </w:r>
      <w:r>
        <w:t xml:space="preserve"> </w:t>
      </w:r>
      <w:r>
        <w:rPr>
          <w:b/>
          <w:bCs/>
        </w:rPr>
        <w:t xml:space="preserve">PARAMETER-DEPENDENT (OR-clause only)</w:t>
      </w:r>
      <w:r>
        <w:t xml:space="preserve"> </w:t>
      </w:r>
      <w:r>
        <w:t xml:space="preserve">/</w:t>
      </w:r>
      <w:r>
        <w:t xml:space="preserve"> </w:t>
      </w:r>
      <w:r>
        <w:rPr>
          <w:b/>
          <w:bCs/>
        </w:rPr>
        <w:t xml:space="preserve">MISS</w:t>
      </w:r>
      <w:r>
        <w:t xml:space="preserve"> </w:t>
      </w:r>
      <w:r>
        <w:t xml:space="preserve">(в showdown), и свои FOCUS-D-заголовки с N=40.</w:t>
      </w:r>
    </w:p>
    <w:p>
      <w:pPr>
        <w:pStyle w:val="BodyText"/>
      </w:pPr>
      <w:r>
        <w:rPr>
          <w:b/>
          <w:bCs/>
        </w:rPr>
        <w:t xml:space="preserve">α-профиль</w:t>
      </w:r>
      <w:r>
        <w:t xml:space="preserve"> </w:t>
      </w:r>
      <w:r>
        <w:t xml:space="preserve">(never scored — информационный): 6 точек α ∈ {25/900, 0.05, 0.1, 0.2, 0.35, 0.5} при фиксированной редкой Nv. PLATEAU (GUE держится на всей малой α) → «острый поток GUE-универсален»; NARROW (окно у 25/900) → finetuning. Точка α=0.5 независимо реплицирует режим A другим сид-потоком. Выводятся 2 графика: KS-pass % и медиана D vs α.</w:t>
      </w:r>
    </w:p>
    <w:bookmarkEnd w:id="607"/>
    <w:bookmarkStart w:id="608" w:name="разбор-реального-прогона-1616-до-капа-40"/>
    <w:p>
      <w:pPr>
        <w:pStyle w:val="Heading2"/>
      </w:pPr>
      <w:r>
        <w:t xml:space="preserve">5. Разбор реального прогона 16×16 (до капа 40)</w:t>
      </w:r>
    </w:p>
    <w:p>
      <w:pPr>
        <w:pStyle w:val="FirstParagraph"/>
      </w:pPr>
      <w:r>
        <w:t xml:space="preserve">Прогон L=16 (классическая конфигурация): итог —</w:t>
      </w:r>
      <w:r>
        <w:t xml:space="preserve"> </w:t>
      </w:r>
      <w:r>
        <w:rPr>
          <w:b/>
          <w:bCs/>
        </w:rPr>
        <w:t xml:space="preserve">ROBUST FAILURE</w:t>
      </w:r>
      <w:r>
        <w:t xml:space="preserve">, α-профиль —</w:t>
      </w:r>
      <w:r>
        <w:t xml:space="preserve"> </w:t>
      </w:r>
      <w:r>
        <w:rPr>
          <w:b/>
          <w:bCs/>
        </w:rPr>
        <w:t xml:space="preserve">PLATEAU-LOW</w:t>
      </w:r>
      <w:r>
        <w:t xml:space="preserve">.</w:t>
      </w:r>
    </w:p>
    <w:p>
      <w:pPr>
        <w:pStyle w:val="BodyText"/>
      </w:pPr>
      <w:r>
        <w:t xml:space="preserve">Что это значило:</w:t>
      </w:r>
      <w:r>
        <w:t xml:space="preserve"> </w:t>
      </w:r>
      <w:r>
        <w:t xml:space="preserve">- базовый режим A при α=0.5 дал медиану KS_D ≈ 0.312 — спектр далёк от GUE;</w:t>
      </w:r>
      <w:r>
        <w:t xml:space="preserve"> </w:t>
      </w:r>
      <w:r>
        <w:t xml:space="preserve">- α-профиль показал «плато низкого качества» на всей малой α — ни одна точка не проходила;</w:t>
      </w:r>
      <w:r>
        <w:t xml:space="preserve"> </w:t>
      </w:r>
      <w:r>
        <w:t xml:space="preserve">- на тот момент это читалось как «GUE-эффекта нет при редкой плотности».</w:t>
      </w:r>
    </w:p>
    <w:bookmarkEnd w:id="608"/>
    <w:bookmarkStart w:id="609" w:name="X22f7d16e9ec03c5f82f1e61db448ad5bdbd91a8"/>
    <w:p>
      <w:pPr>
        <w:pStyle w:val="Heading2"/>
      </w:pPr>
      <w:r>
        <w:t xml:space="preserve">6. Разбор реального прогона 64×64 (кап 40, v24.1)</w:t>
      </w:r>
    </w:p>
    <w:p>
      <w:pPr>
        <w:pStyle w:val="FirstParagraph"/>
      </w:pPr>
      <w:r>
        <w:t xml:space="preserve">Конфигурация: L=64 → матрица 4096×4096; Nv(B/D) = 114 = 64²/36; ансамбль 7 реализаций на режим (4 режима × 7 = 28 солвов) + α-профиль 6×2 = 12; итого ровно 40 солвов, ~49 с на солв, гейт целиком ≈ 32 мин 47 с. Итог:</w:t>
      </w:r>
      <w:r>
        <w:t xml:space="preserve"> </w:t>
      </w:r>
      <w:r>
        <w:rPr>
          <w:b/>
          <w:bCs/>
        </w:rPr>
        <w:t xml:space="preserve">PARAMETER-DEPENDENT · OR-CLAUSE ONLY</w:t>
      </w:r>
      <w:r>
        <w:t xml:space="preserve">, общий статус WARN; α-профиль:</w:t>
      </w:r>
      <w:r>
        <w:t xml:space="preserve"> </w:t>
      </w:r>
      <w:r>
        <w:rPr>
          <w:b/>
          <w:bCs/>
        </w:rPr>
        <w:t xml:space="preserve">NONE</w:t>
      </w:r>
      <w:r>
        <w:t xml:space="preserve">.</w:t>
      </w:r>
    </w:p>
    <w:p>
      <w:pPr>
        <w:pStyle w:val="BodyText"/>
      </w:pPr>
      <w:r>
        <w:t xml:space="preserve">Медианы KS_D по режимам (vs d_crit = 1.63/√n ≈ 0.033 для n ≈ 2400 зазоров):</w:t>
      </w:r>
    </w:p>
    <w:tbl>
      <w:tblPr>
        <w:tblStyle w:val="Table"/>
        <w:tblW w:type="pct" w:w="5000"/>
        <w:jc w:val="left"/>
        <w:tblLayout w:type="fixed"/>
        <w:tblLook w:firstRow="1" w:lastRow="0" w:firstColumn="0" w:lastColumn="0" w:noHBand="0" w:noVBand="0" w:val="0020"/>
      </w:tblPr>
      <w:tblGrid>
        <w:gridCol w:w="1980"/>
        <w:gridCol w:w="1584"/>
        <w:gridCol w:w="1584"/>
        <w:gridCol w:w="1584"/>
        <w:gridCol w:w="1188"/>
      </w:tblGrid>
      <w:tr>
        <w:trPr>
          <w:tblHeader w:val="on"/>
        </w:trPr>
        <w:tc>
          <w:tcPr/>
          <w:p>
            <w:pPr>
              <w:pStyle w:val="Compact"/>
              <w:jc w:val="center"/>
            </w:pPr>
            <w:r>
              <w:t xml:space="preserve">Режим</w:t>
            </w:r>
          </w:p>
        </w:tc>
        <w:tc>
          <w:tcPr/>
          <w:p>
            <w:pPr>
              <w:pStyle w:val="Compact"/>
              <w:jc w:val="right"/>
            </w:pPr>
            <w:r>
              <w:t xml:space="preserve">медиана KS_D</w:t>
            </w:r>
          </w:p>
        </w:tc>
        <w:tc>
          <w:tcPr/>
          <w:p>
            <w:pPr>
              <w:pStyle w:val="Compact"/>
              <w:jc w:val="right"/>
            </w:pPr>
            <w:r>
              <w:t xml:space="preserve">d_crit</w:t>
            </w:r>
          </w:p>
        </w:tc>
        <w:tc>
          <w:tcPr/>
          <w:p>
            <w:pPr>
              <w:pStyle w:val="Compact"/>
              <w:jc w:val="right"/>
            </w:pPr>
            <w:r>
              <w:t xml:space="preserve">Индивидуальные KS-проходы</w:t>
            </w:r>
          </w:p>
        </w:tc>
        <w:tc>
          <w:tcPr/>
          <w:p>
            <w:pPr>
              <w:pStyle w:val="Compact"/>
              <w:jc w:val="left"/>
            </w:pPr>
            <w:r>
              <w:t xml:space="preserve">Чтение</w:t>
            </w:r>
          </w:p>
        </w:tc>
      </w:tr>
      <w:tr>
        <w:tc>
          <w:tcPr/>
          <w:p>
            <w:pPr>
              <w:pStyle w:val="Compact"/>
              <w:jc w:val="center"/>
            </w:pPr>
            <w:r>
              <w:t xml:space="preserve">A</w:t>
            </w:r>
          </w:p>
        </w:tc>
        <w:tc>
          <w:tcPr/>
          <w:p>
            <w:pPr>
              <w:pStyle w:val="Compact"/>
              <w:jc w:val="right"/>
            </w:pPr>
            <w:r>
              <w:t xml:space="preserve">0.350</w:t>
            </w:r>
          </w:p>
        </w:tc>
        <w:tc>
          <w:tcPr/>
          <w:p>
            <w:pPr>
              <w:pStyle w:val="Compact"/>
              <w:jc w:val="right"/>
            </w:pPr>
            <w:r>
              <w:t xml:space="preserve">0.033</w:t>
            </w:r>
          </w:p>
        </w:tc>
        <w:tc>
          <w:tcPr/>
          <w:p>
            <w:pPr>
              <w:pStyle w:val="Compact"/>
              <w:jc w:val="right"/>
            </w:pPr>
            <w:r>
              <w:t xml:space="preserve">0/7</w:t>
            </w:r>
          </w:p>
        </w:tc>
        <w:tc>
          <w:tcPr/>
          <w:p>
            <w:pPr>
              <w:pStyle w:val="Compact"/>
              <w:jc w:val="left"/>
            </w:pPr>
            <w:r>
              <w:t xml:space="preserve">базлайн деградировал с ростом L (было 0.312 при L=16)</w:t>
            </w:r>
          </w:p>
        </w:tc>
      </w:tr>
      <w:tr>
        <w:tc>
          <w:tcPr/>
          <w:p>
            <w:pPr>
              <w:pStyle w:val="Compact"/>
              <w:jc w:val="center"/>
            </w:pPr>
            <w:r>
              <w:t xml:space="preserve">B</w:t>
            </w:r>
          </w:p>
        </w:tc>
        <w:tc>
          <w:tcPr/>
          <w:p>
            <w:pPr>
              <w:pStyle w:val="Compact"/>
              <w:jc w:val="right"/>
            </w:pPr>
            <w:r>
              <w:t xml:space="preserve">0.048</w:t>
            </w:r>
          </w:p>
        </w:tc>
        <w:tc>
          <w:tcPr/>
          <w:p>
            <w:pPr>
              <w:pStyle w:val="Compact"/>
              <w:jc w:val="right"/>
            </w:pPr>
            <w:r>
              <w:t xml:space="preserve">0.033</w:t>
            </w:r>
          </w:p>
        </w:tc>
        <w:tc>
          <w:tcPr/>
          <w:p>
            <w:pPr>
              <w:pStyle w:val="Compact"/>
              <w:jc w:val="right"/>
            </w:pPr>
            <w:r>
              <w:t xml:space="preserve">2/7</w:t>
            </w:r>
          </w:p>
        </w:tc>
        <w:tc>
          <w:tcPr/>
          <w:p>
            <w:pPr>
              <w:pStyle w:val="Compact"/>
              <w:jc w:val="left"/>
            </w:pPr>
            <w:r>
              <w:t xml:space="preserve">близко к порогу, но систематика 1.5× порога</w:t>
            </w:r>
          </w:p>
        </w:tc>
      </w:tr>
      <w:tr>
        <w:tc>
          <w:tcPr/>
          <w:p>
            <w:pPr>
              <w:pStyle w:val="Compact"/>
              <w:jc w:val="center"/>
            </w:pPr>
            <w:r>
              <w:t xml:space="preserve">C</w:t>
            </w:r>
          </w:p>
        </w:tc>
        <w:tc>
          <w:tcPr/>
          <w:p>
            <w:pPr>
              <w:pStyle w:val="Compact"/>
              <w:jc w:val="right"/>
            </w:pPr>
            <w:r>
              <w:t xml:space="preserve">0.072</w:t>
            </w:r>
          </w:p>
        </w:tc>
        <w:tc>
          <w:tcPr/>
          <w:p>
            <w:pPr>
              <w:pStyle w:val="Compact"/>
              <w:jc w:val="right"/>
            </w:pPr>
            <w:r>
              <w:t xml:space="preserve">0.033</w:t>
            </w:r>
          </w:p>
        </w:tc>
        <w:tc>
          <w:tcPr/>
          <w:p>
            <w:pPr>
              <w:pStyle w:val="Compact"/>
              <w:jc w:val="right"/>
            </w:pPr>
            <w:r>
              <w:t xml:space="preserve">1/7</w:t>
            </w:r>
          </w:p>
        </w:tc>
        <w:tc>
          <w:tcPr/>
          <w:p>
            <w:pPr>
              <w:pStyle w:val="Compact"/>
              <w:jc w:val="left"/>
            </w:pPr>
            <w:r>
              <w:t xml:space="preserve">реальная, но меньшая систематика (2.2× порога)</w:t>
            </w:r>
          </w:p>
        </w:tc>
      </w:tr>
      <w:tr>
        <w:tc>
          <w:tcPr/>
          <w:p>
            <w:pPr>
              <w:pStyle w:val="Compact"/>
              <w:jc w:val="center"/>
            </w:pPr>
            <w:r>
              <w:rPr>
                <w:b/>
                <w:bCs/>
              </w:rPr>
              <w:t xml:space="preserve">D</w:t>
            </w:r>
          </w:p>
        </w:tc>
        <w:tc>
          <w:tcPr/>
          <w:p>
            <w:pPr>
              <w:pStyle w:val="Compact"/>
              <w:jc w:val="right"/>
            </w:pPr>
            <w:r>
              <w:rPr>
                <w:b/>
                <w:bCs/>
              </w:rPr>
              <w:t xml:space="preserve">0.0231</w:t>
            </w:r>
          </w:p>
        </w:tc>
        <w:tc>
          <w:tcPr/>
          <w:p>
            <w:pPr>
              <w:pStyle w:val="Compact"/>
              <w:jc w:val="right"/>
            </w:pPr>
            <w:r>
              <w:t xml:space="preserve">0.033</w:t>
            </w:r>
          </w:p>
        </w:tc>
        <w:tc>
          <w:tcPr/>
          <w:p>
            <w:pPr>
              <w:pStyle w:val="Compact"/>
              <w:jc w:val="right"/>
            </w:pPr>
            <w:r>
              <w:rPr>
                <w:b/>
                <w:bCs/>
              </w:rPr>
              <w:t xml:space="preserve">5/7 (71.4%)</w:t>
            </w:r>
          </w:p>
        </w:tc>
        <w:tc>
          <w:tcPr/>
          <w:p>
            <w:pPr>
              <w:pStyle w:val="Compact"/>
              <w:jc w:val="left"/>
            </w:pPr>
            <w:r>
              <w:rPr>
                <w:b/>
                <w:bCs/>
              </w:rPr>
              <w:t xml:space="preserve">ниже порога</w:t>
            </w:r>
            <w:r>
              <w:t xml:space="preserve"> </w:t>
            </w:r>
            <w:r>
              <w:t xml:space="preserve">— статистически неотличим от GUE на этой выборке</w:t>
            </w:r>
          </w:p>
        </w:tc>
      </w:tr>
    </w:tbl>
    <w:p>
      <w:pPr>
        <w:pStyle w:val="BodyText"/>
      </w:pPr>
      <w:r>
        <w:rPr>
          <w:b/>
          <w:bCs/>
        </w:rPr>
        <w:t xml:space="preserve">Главные выводы разбора:</w:t>
      </w:r>
    </w:p>
    <w:p>
      <w:pPr>
        <w:pStyle w:val="Compact"/>
        <w:numPr>
          <w:ilvl w:val="0"/>
          <w:numId w:val="1045"/>
        </w:numPr>
      </w:pPr>
      <w:r>
        <w:rPr>
          <w:b/>
          <w:bCs/>
        </w:rPr>
        <w:t xml:space="preserve">Режим D — легитимный кандидат GUE.</w:t>
      </w:r>
      <w:r>
        <w:t xml:space="preserve"> </w:t>
      </w:r>
      <w:r>
        <w:t xml:space="preserve">Единственный режим, чья медиана D опустилась под критерий; единственный с массированными индивидуальными проходами. Это та самая «настоящая история про GUE».</w:t>
      </w:r>
    </w:p>
    <w:p>
      <w:pPr>
        <w:pStyle w:val="Compact"/>
        <w:numPr>
          <w:ilvl w:val="0"/>
          <w:numId w:val="1045"/>
        </w:numPr>
      </w:pPr>
      <w:r>
        <w:rPr>
          <w:b/>
          <w:bCs/>
        </w:rPr>
        <w:t xml:space="preserve">B и C — настоящие, но малые систематики</w:t>
      </w:r>
      <w:r>
        <w:t xml:space="preserve"> </w:t>
      </w:r>
      <w:r>
        <w:t xml:space="preserve">(1.5–2.2× порога): каждый рычаг по отдельности тянет к GUE, но не доводит.</w:t>
      </w:r>
    </w:p>
    <w:p>
      <w:pPr>
        <w:pStyle w:val="Compact"/>
        <w:numPr>
          <w:ilvl w:val="0"/>
          <w:numId w:val="1045"/>
        </w:numPr>
      </w:pPr>
      <w:r>
        <w:rPr>
          <w:b/>
          <w:bCs/>
        </w:rPr>
        <w:t xml:space="preserve">A ухудшается с размером</w:t>
      </w:r>
      <w:r>
        <w:t xml:space="preserve"> </w:t>
      </w:r>
      <w:r>
        <w:t xml:space="preserve">(0.312 → 0.350): опубликованная точка α=0.5 при редкой плотности — не «чуть-чуть не GUE», а устойчивая периферия. Это полезный негативный результат.</w:t>
      </w:r>
    </w:p>
    <w:p>
      <w:pPr>
        <w:pStyle w:val="Compact"/>
        <w:numPr>
          <w:ilvl w:val="0"/>
          <w:numId w:val="1045"/>
        </w:numPr>
      </w:pPr>
      <w:r>
        <w:rPr>
          <w:b/>
          <w:bCs/>
        </w:rPr>
        <w:t xml:space="preserve">OR-clause only — честный статус</w:t>
      </w:r>
      <w:r>
        <w:t xml:space="preserve">: проходы обеспечены медианой (D &lt; 0.10), а не 90% индивидуальных KS — режим «на подходе», не «в классе» по строгому критерию.</w:t>
      </w:r>
    </w:p>
    <w:p>
      <w:pPr>
        <w:pStyle w:val="FirstParagraph"/>
      </w:pPr>
      <w:r>
        <w:rPr>
          <w:b/>
          <w:bCs/>
        </w:rPr>
        <w:t xml:space="preserve">Почему α-профиль перевернулся из PLATEAU-LOW (16) в NONE (64)?</w:t>
      </w:r>
      <w:r>
        <w:t xml:space="preserve"> </w:t>
      </w:r>
      <w:r>
        <w:t xml:space="preserve">Это</w:t>
      </w:r>
      <w:r>
        <w:t xml:space="preserve"> </w:t>
      </w:r>
      <w:r>
        <w:rPr>
          <w:b/>
          <w:bCs/>
        </w:rPr>
        <w:t xml:space="preserve">эффект мощности, а не физики</w:t>
      </w:r>
      <w:r>
        <w:t xml:space="preserve">: n зазоров вырос в ~16 раз (0.6·L²: 150 → 2400), порог d_crit = 1.63/√n ужесточился в 4 раза (0.132 → 0.033). Те же систематики, которые «проезжали» под старым порогом, теперь выше него. Флаг кода «противоречие с чистым проходом режима C? — проверить сиды/протокол» разрешился именно так: не сиды, а мощность. Урок зафиксирован в документе 08 как обязательная оговорка при сравнении прогонов разных L.</w:t>
      </w:r>
    </w:p>
    <w:p>
      <w:pPr>
        <w:pStyle w:val="BodyText"/>
      </w:pPr>
      <w:r>
        <w:rPr>
          <w:b/>
          <w:bCs/>
        </w:rPr>
        <w:t xml:space="preserve">Смешение размера и плотности (следующий шаг протокола).</w:t>
      </w:r>
      <w:r>
        <w:t xml:space="preserve"> </w:t>
      </w:r>
      <w:r>
        <w:t xml:space="preserve">α-профиль идёт при фиксированной Nv=4, поэтому плотность вихрей на узел падает с ростом L: 1.56% при L=16 → 0.10% при L=64. Сравнение «16 vs 64» в профиле смешивает два фактора: сам размер (мощность теста, конечный размер систематики) и плотность (физику). Корректное разделение — отдельный эксперимент: α-профиль при плотности, фиксированной на узел (Nv ∝ L²), что и диктует следующий прогон (естественно делается в FOCUS-D с перестроенной сеткой конфигов).</w:t>
      </w:r>
    </w:p>
    <w:bookmarkEnd w:id="609"/>
    <w:bookmarkStart w:id="610" w:name="Xa4fd213704626b8b483bc4ccaaedac36f054f09"/>
    <w:p>
      <w:pPr>
        <w:pStyle w:val="Heading2"/>
      </w:pPr>
      <w:r>
        <w:t xml:space="preserve">7. Разбор реального прогона 72×72 (v24.2-SA, 2026-09-09)</w:t>
      </w:r>
    </w:p>
    <w:p>
      <w:pPr>
        <w:pStyle w:val="FirstParagraph"/>
      </w:pPr>
      <w:r>
        <w:t xml:space="preserve">Конфигурация: L=72 → матрица</w:t>
      </w:r>
      <w:r>
        <w:t xml:space="preserve"> </w:t>
      </w:r>
      <w:r>
        <w:rPr>
          <w:b/>
          <w:bCs/>
        </w:rPr>
        <w:t xml:space="preserve">5184×5184</w:t>
      </w:r>
      <w:r>
        <w:t xml:space="preserve">; Nv(B/D) = 144 = 72²/36; план: 4 режима × 7 реализаций (28 солвов) + α-профиль 6×2 (12) = ровно 40. Полное время гейта</w:t>
      </w:r>
      <w:r>
        <w:t xml:space="preserve"> </w:t>
      </w:r>
      <w:r>
        <w:rPr>
          <w:b/>
          <w:bCs/>
        </w:rPr>
        <w:t xml:space="preserve">46 мин 04 с</w:t>
      </w:r>
      <w:r>
        <w:t xml:space="preserve"> </w:t>
      </w:r>
      <w:r>
        <w:t xml:space="preserve">(≈ 69 с на солв), пик памяти ≈ 1.0 ГБ. Полный консольный лог сохранён:</w:t>
      </w:r>
      <w:r>
        <w:t xml:space="preserve"> </w:t>
      </w:r>
      <w:r>
        <w:rPr>
          <w:rStyle w:val="VerbatimChar"/>
        </w:rPr>
        <w:t xml:space="preserve">appendix_run_2026-09-09_L72_H5.log</w:t>
      </w:r>
      <w:r>
        <w:t xml:space="preserve">. Итог:</w:t>
      </w:r>
      <w:r>
        <w:t xml:space="preserve"> </w:t>
      </w:r>
      <w:r>
        <w:rPr>
          <w:b/>
          <w:bCs/>
        </w:rPr>
        <w:t xml:space="preserve">PARAMETER-DEPENDENT</w:t>
      </w:r>
      <w:r>
        <w:t xml:space="preserve">, статус WARN; α-профиль:</w:t>
      </w:r>
      <w:r>
        <w:t xml:space="preserve"> </w:t>
      </w:r>
      <w:r>
        <w:rPr>
          <w:b/>
          <w:bCs/>
        </w:rPr>
        <w:t xml:space="preserve">NONE</w:t>
      </w:r>
      <w:r>
        <w:t xml:space="preserve">.</w:t>
      </w:r>
    </w:p>
    <w:p>
      <w:pPr>
        <w:pStyle w:val="BodyText"/>
      </w:pPr>
      <w:r>
        <w:t xml:space="preserve">Порог d_crit = 1.63/√n ≈ 0.031 (n ≈ 3100 зазоров после unfold).</w:t>
      </w:r>
    </w:p>
    <w:tbl>
      <w:tblPr>
        <w:tblStyle w:val="Table"/>
        <w:tblW w:type="pct" w:w="5000"/>
        <w:jc w:val="left"/>
        <w:tblLayout w:type="fixed"/>
        <w:tblLook w:firstRow="1" w:lastRow="0" w:firstColumn="0" w:lastColumn="0" w:noHBand="0" w:noVBand="0" w:val="0020"/>
      </w:tblPr>
      <w:tblGrid>
        <w:gridCol w:w="1584"/>
        <w:gridCol w:w="950"/>
        <w:gridCol w:w="1584"/>
        <w:gridCol w:w="1584"/>
        <w:gridCol w:w="1267"/>
        <w:gridCol w:w="950"/>
      </w:tblGrid>
      <w:tr>
        <w:trPr>
          <w:tblHeader w:val="on"/>
        </w:trPr>
        <w:tc>
          <w:tcPr/>
          <w:p>
            <w:pPr>
              <w:pStyle w:val="Compact"/>
              <w:jc w:val="center"/>
            </w:pPr>
            <w:r>
              <w:t xml:space="preserve">Режим</w:t>
            </w:r>
          </w:p>
        </w:tc>
        <w:tc>
          <w:tcPr/>
          <w:p>
            <w:pPr>
              <w:pStyle w:val="Compact"/>
              <w:jc w:val="left"/>
            </w:pPr>
            <w:r>
              <w:t xml:space="preserve">⟨r⟩</w:t>
            </w:r>
          </w:p>
        </w:tc>
        <w:tc>
          <w:tcPr/>
          <w:p>
            <w:pPr>
              <w:pStyle w:val="Compact"/>
              <w:jc w:val="center"/>
            </w:pPr>
            <w:r>
              <w:t xml:space="preserve">в GUE-вилке</w:t>
            </w:r>
          </w:p>
        </w:tc>
        <w:tc>
          <w:tcPr/>
          <w:p>
            <w:pPr>
              <w:pStyle w:val="Compact"/>
              <w:jc w:val="center"/>
            </w:pPr>
            <w:r>
              <w:t xml:space="preserve">KS-проходы</w:t>
            </w:r>
          </w:p>
        </w:tc>
        <w:tc>
          <w:tcPr/>
          <w:p>
            <w:pPr>
              <w:pStyle w:val="Compact"/>
              <w:jc w:val="right"/>
            </w:pPr>
            <w:r>
              <w:t xml:space="preserve">медиана D</w:t>
            </w:r>
          </w:p>
        </w:tc>
        <w:tc>
          <w:tcPr/>
          <w:p>
            <w:pPr>
              <w:pStyle w:val="Compact"/>
              <w:jc w:val="left"/>
            </w:pPr>
            <w:r>
              <w:t xml:space="preserve">Вердикт</w:t>
            </w:r>
          </w:p>
        </w:tc>
      </w:tr>
      <w:tr>
        <w:tc>
          <w:tcPr/>
          <w:p>
            <w:pPr>
              <w:pStyle w:val="Compact"/>
              <w:jc w:val="center"/>
            </w:pPr>
            <w:r>
              <w:t xml:space="preserve">A</w:t>
            </w:r>
          </w:p>
        </w:tc>
        <w:tc>
          <w:tcPr/>
          <w:p>
            <w:pPr>
              <w:pStyle w:val="Compact"/>
              <w:jc w:val="left"/>
            </w:pPr>
            <w:r>
              <w:t xml:space="preserve">0.5898±0.0102</w:t>
            </w:r>
          </w:p>
        </w:tc>
        <w:tc>
          <w:tcPr/>
          <w:p>
            <w:pPr>
              <w:pStyle w:val="Compact"/>
              <w:jc w:val="center"/>
            </w:pPr>
            <w:r>
              <w:t xml:space="preserve">6/7 (85.7%)</w:t>
            </w:r>
          </w:p>
        </w:tc>
        <w:tc>
          <w:tcPr/>
          <w:p>
            <w:pPr>
              <w:pStyle w:val="Compact"/>
              <w:jc w:val="center"/>
            </w:pPr>
            <w:r>
              <w:t xml:space="preserve">0/7</w:t>
            </w:r>
          </w:p>
        </w:tc>
        <w:tc>
          <w:tcPr/>
          <w:p>
            <w:pPr>
              <w:pStyle w:val="Compact"/>
              <w:jc w:val="right"/>
            </w:pPr>
            <w:r>
              <w:t xml:space="preserve">0.3531</w:t>
            </w:r>
          </w:p>
        </w:tc>
        <w:tc>
          <w:tcPr/>
          <w:p>
            <w:pPr>
              <w:pStyle w:val="Compact"/>
              <w:jc w:val="left"/>
            </w:pPr>
            <w:r>
              <w:t xml:space="preserve">мимо GUE</w:t>
            </w:r>
          </w:p>
        </w:tc>
      </w:tr>
      <w:tr>
        <w:tc>
          <w:tcPr/>
          <w:p>
            <w:pPr>
              <w:pStyle w:val="Compact"/>
              <w:jc w:val="center"/>
            </w:pPr>
            <w:r>
              <w:t xml:space="preserve">B</w:t>
            </w:r>
          </w:p>
        </w:tc>
        <w:tc>
          <w:tcPr/>
          <w:p>
            <w:pPr>
              <w:pStyle w:val="Compact"/>
              <w:jc w:val="left"/>
            </w:pPr>
            <w:r>
              <w:t xml:space="preserve">0.6000±0.0052</w:t>
            </w:r>
          </w:p>
        </w:tc>
        <w:tc>
          <w:tcPr/>
          <w:p>
            <w:pPr>
              <w:pStyle w:val="Compact"/>
              <w:jc w:val="center"/>
            </w:pPr>
            <w:r>
              <w:t xml:space="preserve">7/7</w:t>
            </w:r>
          </w:p>
        </w:tc>
        <w:tc>
          <w:tcPr/>
          <w:p>
            <w:pPr>
              <w:pStyle w:val="Compact"/>
              <w:jc w:val="center"/>
            </w:pPr>
            <w:r>
              <w:t xml:space="preserve">1/7 (14.3%)</w:t>
            </w:r>
          </w:p>
        </w:tc>
        <w:tc>
          <w:tcPr/>
          <w:p>
            <w:pPr>
              <w:pStyle w:val="Compact"/>
              <w:jc w:val="right"/>
            </w:pPr>
            <w:r>
              <w:t xml:space="preserve">0.0559</w:t>
            </w:r>
          </w:p>
        </w:tc>
        <w:tc>
          <w:tcPr/>
          <w:p>
            <w:pPr>
              <w:pStyle w:val="Compact"/>
              <w:jc w:val="left"/>
            </w:pPr>
            <w:r>
              <w:t xml:space="preserve">OR-clause only</w:t>
            </w:r>
          </w:p>
        </w:tc>
      </w:tr>
      <w:tr>
        <w:tc>
          <w:tcPr/>
          <w:p>
            <w:pPr>
              <w:pStyle w:val="Compact"/>
              <w:jc w:val="center"/>
            </w:pPr>
            <w:r>
              <w:t xml:space="preserve">C</w:t>
            </w:r>
          </w:p>
        </w:tc>
        <w:tc>
          <w:tcPr/>
          <w:p>
            <w:pPr>
              <w:pStyle w:val="Compact"/>
              <w:jc w:val="left"/>
            </w:pPr>
            <w:r>
              <w:t xml:space="preserve">0.5937±0.0041</w:t>
            </w:r>
          </w:p>
        </w:tc>
        <w:tc>
          <w:tcPr/>
          <w:p>
            <w:pPr>
              <w:pStyle w:val="Compact"/>
              <w:jc w:val="center"/>
            </w:pPr>
            <w:r>
              <w:t xml:space="preserve">7/7</w:t>
            </w:r>
          </w:p>
        </w:tc>
        <w:tc>
          <w:tcPr/>
          <w:p>
            <w:pPr>
              <w:pStyle w:val="Compact"/>
              <w:jc w:val="center"/>
            </w:pPr>
            <w:r>
              <w:t xml:space="preserve">0/7</w:t>
            </w:r>
          </w:p>
        </w:tc>
        <w:tc>
          <w:tcPr/>
          <w:p>
            <w:pPr>
              <w:pStyle w:val="Compact"/>
              <w:jc w:val="right"/>
            </w:pPr>
            <w:r>
              <w:t xml:space="preserve">0.0646</w:t>
            </w:r>
          </w:p>
        </w:tc>
        <w:tc>
          <w:tcPr/>
          <w:p>
            <w:pPr>
              <w:pStyle w:val="Compact"/>
              <w:jc w:val="left"/>
            </w:pPr>
            <w:r>
              <w:t xml:space="preserve">OR-clause only</w:t>
            </w:r>
          </w:p>
        </w:tc>
      </w:tr>
      <w:tr>
        <w:tc>
          <w:tcPr/>
          <w:p>
            <w:pPr>
              <w:pStyle w:val="Compact"/>
              <w:jc w:val="center"/>
            </w:pPr>
            <w:r>
              <w:rPr>
                <w:b/>
                <w:bCs/>
              </w:rPr>
              <w:t xml:space="preserve">D</w:t>
            </w:r>
          </w:p>
        </w:tc>
        <w:tc>
          <w:tcPr/>
          <w:p>
            <w:pPr>
              <w:pStyle w:val="Compact"/>
              <w:jc w:val="left"/>
            </w:pPr>
            <w:r>
              <w:rPr>
                <w:b/>
                <w:bCs/>
              </w:rPr>
              <w:t xml:space="preserve">0.6003±0.0050</w:t>
            </w:r>
          </w:p>
        </w:tc>
        <w:tc>
          <w:tcPr/>
          <w:p>
            <w:pPr>
              <w:pStyle w:val="Compact"/>
              <w:jc w:val="center"/>
            </w:pPr>
            <w:r>
              <w:rPr>
                <w:b/>
                <w:bCs/>
              </w:rPr>
              <w:t xml:space="preserve">7/7</w:t>
            </w:r>
          </w:p>
        </w:tc>
        <w:tc>
          <w:tcPr/>
          <w:p>
            <w:pPr>
              <w:pStyle w:val="Compact"/>
              <w:jc w:val="center"/>
            </w:pPr>
            <w:r>
              <w:rPr>
                <w:b/>
                <w:bCs/>
              </w:rPr>
              <w:t xml:space="preserve">7/7 (100%)</w:t>
            </w:r>
          </w:p>
        </w:tc>
        <w:tc>
          <w:tcPr/>
          <w:p>
            <w:pPr>
              <w:pStyle w:val="Compact"/>
              <w:jc w:val="right"/>
            </w:pPr>
            <w:r>
              <w:rPr>
                <w:b/>
                <w:bCs/>
              </w:rPr>
              <w:t xml:space="preserve">0.0148</w:t>
            </w:r>
          </w:p>
        </w:tc>
        <w:tc>
          <w:tcPr/>
          <w:p>
            <w:pPr>
              <w:pStyle w:val="Compact"/>
              <w:jc w:val="left"/>
            </w:pPr>
            <w:r>
              <w:rPr>
                <w:b/>
                <w:bCs/>
              </w:rPr>
              <w:t xml:space="preserve">CLEAN PASS</w:t>
            </w:r>
          </w:p>
        </w:tc>
      </w:tr>
    </w:tbl>
    <w:p>
      <w:pPr>
        <w:pStyle w:val="BodyText"/>
      </w:pPr>
      <w:r>
        <w:t xml:space="preserve">α-профиль (Nv=4 фиксирована, 2 конфига на точку — гранулярность 1/2):</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α</w:t>
            </w:r>
          </w:p>
        </w:tc>
        <w:tc>
          <w:tcPr/>
          <w:p>
            <w:pPr>
              <w:pStyle w:val="Compact"/>
              <w:jc w:val="left"/>
            </w:pPr>
            <w:r>
              <w:t xml:space="preserve">⟨r⟩</w:t>
            </w:r>
          </w:p>
        </w:tc>
        <w:tc>
          <w:tcPr/>
          <w:p>
            <w:pPr>
              <w:pStyle w:val="Compact"/>
              <w:jc w:val="center"/>
            </w:pPr>
            <w:r>
              <w:t xml:space="preserve">в вилке</w:t>
            </w:r>
          </w:p>
        </w:tc>
        <w:tc>
          <w:tcPr/>
          <w:p>
            <w:pPr>
              <w:pStyle w:val="Compact"/>
              <w:jc w:val="center"/>
            </w:pPr>
            <w:r>
              <w:t xml:space="preserve">KS-проходы</w:t>
            </w:r>
          </w:p>
        </w:tc>
        <w:tc>
          <w:tcPr/>
          <w:p>
            <w:pPr>
              <w:pStyle w:val="Compact"/>
              <w:jc w:val="right"/>
            </w:pPr>
            <w:r>
              <w:t xml:space="preserve">медиана D</w:t>
            </w:r>
          </w:p>
        </w:tc>
      </w:tr>
      <w:tr>
        <w:tc>
          <w:tcPr/>
          <w:p>
            <w:pPr>
              <w:pStyle w:val="Compact"/>
              <w:jc w:val="center"/>
            </w:pPr>
            <w:r>
              <w:t xml:space="preserve">0.0278</w:t>
            </w:r>
          </w:p>
        </w:tc>
        <w:tc>
          <w:tcPr/>
          <w:p>
            <w:pPr>
              <w:pStyle w:val="Compact"/>
              <w:jc w:val="left"/>
            </w:pPr>
            <w:r>
              <w:t xml:space="preserve">0.6019±0.0045</w:t>
            </w:r>
          </w:p>
        </w:tc>
        <w:tc>
          <w:tcPr/>
          <w:p>
            <w:pPr>
              <w:pStyle w:val="Compact"/>
              <w:jc w:val="center"/>
            </w:pPr>
            <w:r>
              <w:t xml:space="preserve">100%</w:t>
            </w:r>
          </w:p>
        </w:tc>
        <w:tc>
          <w:tcPr/>
          <w:p>
            <w:pPr>
              <w:pStyle w:val="Compact"/>
              <w:jc w:val="center"/>
            </w:pPr>
            <w:r>
              <w:t xml:space="preserve">0/2</w:t>
            </w:r>
          </w:p>
        </w:tc>
        <w:tc>
          <w:tcPr/>
          <w:p>
            <w:pPr>
              <w:pStyle w:val="Compact"/>
              <w:jc w:val="right"/>
            </w:pPr>
            <w:r>
              <w:t xml:space="preserve">0.0584</w:t>
            </w:r>
          </w:p>
        </w:tc>
      </w:tr>
      <w:tr>
        <w:tc>
          <w:tcPr/>
          <w:p>
            <w:pPr>
              <w:pStyle w:val="Compact"/>
              <w:jc w:val="center"/>
            </w:pPr>
            <w:r>
              <w:t xml:space="preserve">0.0500</w:t>
            </w:r>
          </w:p>
        </w:tc>
        <w:tc>
          <w:tcPr/>
          <w:p>
            <w:pPr>
              <w:pStyle w:val="Compact"/>
              <w:jc w:val="left"/>
            </w:pPr>
            <w:r>
              <w:t xml:space="preserve">0.5908±0.0053</w:t>
            </w:r>
          </w:p>
        </w:tc>
        <w:tc>
          <w:tcPr/>
          <w:p>
            <w:pPr>
              <w:pStyle w:val="Compact"/>
              <w:jc w:val="center"/>
            </w:pPr>
            <w:r>
              <w:t xml:space="preserve">100%</w:t>
            </w:r>
          </w:p>
        </w:tc>
        <w:tc>
          <w:tcPr/>
          <w:p>
            <w:pPr>
              <w:pStyle w:val="Compact"/>
              <w:jc w:val="center"/>
            </w:pPr>
            <w:r>
              <w:t xml:space="preserve">0/2</w:t>
            </w:r>
          </w:p>
        </w:tc>
        <w:tc>
          <w:tcPr/>
          <w:p>
            <w:pPr>
              <w:pStyle w:val="Compact"/>
              <w:jc w:val="right"/>
            </w:pPr>
            <w:r>
              <w:t xml:space="preserve">0.0846</w:t>
            </w:r>
          </w:p>
        </w:tc>
      </w:tr>
      <w:tr>
        <w:tc>
          <w:tcPr/>
          <w:p>
            <w:pPr>
              <w:pStyle w:val="Compact"/>
              <w:jc w:val="center"/>
            </w:pPr>
            <w:r>
              <w:t xml:space="preserve">0.1000</w:t>
            </w:r>
          </w:p>
        </w:tc>
        <w:tc>
          <w:tcPr/>
          <w:p>
            <w:pPr>
              <w:pStyle w:val="Compact"/>
              <w:jc w:val="left"/>
            </w:pPr>
            <w:r>
              <w:t xml:space="preserve">0.6325±0.0369</w:t>
            </w:r>
          </w:p>
        </w:tc>
        <w:tc>
          <w:tcPr/>
          <w:p>
            <w:pPr>
              <w:pStyle w:val="Compact"/>
              <w:jc w:val="center"/>
            </w:pPr>
            <w:r>
              <w:t xml:space="preserve">50%</w:t>
            </w:r>
          </w:p>
        </w:tc>
        <w:tc>
          <w:tcPr/>
          <w:p>
            <w:pPr>
              <w:pStyle w:val="Compact"/>
              <w:jc w:val="center"/>
            </w:pPr>
            <w:r>
              <w:t xml:space="preserve">0/2</w:t>
            </w:r>
          </w:p>
        </w:tc>
        <w:tc>
          <w:tcPr/>
          <w:p>
            <w:pPr>
              <w:pStyle w:val="Compact"/>
              <w:jc w:val="right"/>
            </w:pPr>
            <w:r>
              <w:t xml:space="preserve">0.1843</w:t>
            </w:r>
          </w:p>
        </w:tc>
      </w:tr>
      <w:tr>
        <w:tc>
          <w:tcPr/>
          <w:p>
            <w:pPr>
              <w:pStyle w:val="Compact"/>
              <w:jc w:val="center"/>
            </w:pPr>
            <w:r>
              <w:t xml:space="preserve">0.2000</w:t>
            </w:r>
          </w:p>
        </w:tc>
        <w:tc>
          <w:tcPr/>
          <w:p>
            <w:pPr>
              <w:pStyle w:val="Compact"/>
              <w:jc w:val="left"/>
            </w:pPr>
            <w:r>
              <w:t xml:space="preserve">0.5962±0.0011</w:t>
            </w:r>
          </w:p>
        </w:tc>
        <w:tc>
          <w:tcPr/>
          <w:p>
            <w:pPr>
              <w:pStyle w:val="Compact"/>
              <w:jc w:val="center"/>
            </w:pPr>
            <w:r>
              <w:t xml:space="preserve">100%</w:t>
            </w:r>
          </w:p>
        </w:tc>
        <w:tc>
          <w:tcPr/>
          <w:p>
            <w:pPr>
              <w:pStyle w:val="Compact"/>
              <w:jc w:val="center"/>
            </w:pPr>
            <w:r>
              <w:t xml:space="preserve">0/2</w:t>
            </w:r>
          </w:p>
        </w:tc>
        <w:tc>
          <w:tcPr/>
          <w:p>
            <w:pPr>
              <w:pStyle w:val="Compact"/>
              <w:jc w:val="right"/>
            </w:pPr>
            <w:r>
              <w:t xml:space="preserve">0.3701</w:t>
            </w:r>
          </w:p>
        </w:tc>
      </w:tr>
      <w:tr>
        <w:tc>
          <w:tcPr/>
          <w:p>
            <w:pPr>
              <w:pStyle w:val="Compact"/>
              <w:jc w:val="center"/>
            </w:pPr>
            <w:r>
              <w:t xml:space="preserve">0.3500</w:t>
            </w:r>
          </w:p>
        </w:tc>
        <w:tc>
          <w:tcPr/>
          <w:p>
            <w:pPr>
              <w:pStyle w:val="Compact"/>
              <w:jc w:val="left"/>
            </w:pPr>
            <w:r>
              <w:t xml:space="preserve">0.5994±0.0001</w:t>
            </w:r>
          </w:p>
        </w:tc>
        <w:tc>
          <w:tcPr/>
          <w:p>
            <w:pPr>
              <w:pStyle w:val="Compact"/>
              <w:jc w:val="center"/>
            </w:pPr>
            <w:r>
              <w:t xml:space="preserve">100%</w:t>
            </w:r>
          </w:p>
        </w:tc>
        <w:tc>
          <w:tcPr/>
          <w:p>
            <w:pPr>
              <w:pStyle w:val="Compact"/>
              <w:jc w:val="center"/>
            </w:pPr>
            <w:r>
              <w:t xml:space="preserve">0/2</w:t>
            </w:r>
          </w:p>
        </w:tc>
        <w:tc>
          <w:tcPr/>
          <w:p>
            <w:pPr>
              <w:pStyle w:val="Compact"/>
              <w:jc w:val="right"/>
            </w:pPr>
            <w:r>
              <w:t xml:space="preserve">0.5258</w:t>
            </w:r>
          </w:p>
        </w:tc>
      </w:tr>
      <w:tr>
        <w:tc>
          <w:tcPr/>
          <w:p>
            <w:pPr>
              <w:pStyle w:val="Compact"/>
              <w:jc w:val="center"/>
            </w:pPr>
            <w:r>
              <w:t xml:space="preserve">0.5000</w:t>
            </w:r>
          </w:p>
        </w:tc>
        <w:tc>
          <w:tcPr/>
          <w:p>
            <w:pPr>
              <w:pStyle w:val="Compact"/>
              <w:jc w:val="left"/>
            </w:pPr>
            <w:r>
              <w:t xml:space="preserve">0.5893±0.0076</w:t>
            </w:r>
          </w:p>
        </w:tc>
        <w:tc>
          <w:tcPr/>
          <w:p>
            <w:pPr>
              <w:pStyle w:val="Compact"/>
              <w:jc w:val="center"/>
            </w:pPr>
            <w:r>
              <w:t xml:space="preserve">100%</w:t>
            </w:r>
          </w:p>
        </w:tc>
        <w:tc>
          <w:tcPr/>
          <w:p>
            <w:pPr>
              <w:pStyle w:val="Compact"/>
              <w:jc w:val="center"/>
            </w:pPr>
            <w:r>
              <w:t xml:space="preserve">0/2</w:t>
            </w:r>
          </w:p>
        </w:tc>
        <w:tc>
          <w:tcPr/>
          <w:p>
            <w:pPr>
              <w:pStyle w:val="Compact"/>
              <w:jc w:val="right"/>
            </w:pPr>
            <w:r>
              <w:t xml:space="preserve">0.3447</w:t>
            </w:r>
          </w:p>
        </w:tc>
      </w:tr>
    </w:tbl>
    <w:p>
      <w:pPr>
        <w:pStyle w:val="BodyText"/>
      </w:pPr>
      <w:r>
        <w:rPr>
          <w:b/>
          <w:bCs/>
        </w:rPr>
        <w:t xml:space="preserve">Главные выводы (что всё это значит):</w:t>
      </w:r>
    </w:p>
    <w:p>
      <w:pPr>
        <w:pStyle w:val="Compact"/>
        <w:numPr>
          <w:ilvl w:val="0"/>
          <w:numId w:val="1046"/>
        </w:numPr>
      </w:pPr>
      <w:r>
        <w:rPr>
          <w:b/>
          <w:bCs/>
        </w:rPr>
        <w:t xml:space="preserve">Режим D усилился с ростом размера — теперь это чистый проход.</w:t>
      </w:r>
      <w:r>
        <w:t xml:space="preserve"> </w:t>
      </w:r>
      <w:r>
        <w:t xml:space="preserve">На 64: KS 5/7 (71.4%), медиана D 0.0231; на 72:</w:t>
      </w:r>
      <w:r>
        <w:t xml:space="preserve"> </w:t>
      </w:r>
      <w:r>
        <w:rPr>
          <w:b/>
          <w:bCs/>
        </w:rPr>
        <w:t xml:space="preserve">7/7 (100%) и 0.0148</w:t>
      </w:r>
      <w:r>
        <w:t xml:space="preserve"> </w:t>
      </w:r>
      <w:r>
        <w:t xml:space="preserve">— вдвое ниже порога. ⟨r⟩ = 0.6003±0.0050 лежит прямо на асимптоте GUE (~0.5992). Скалирование 64→72 не разрушило, а укрепило candidatur — именно так выглядит настоящая универсальность, а не артефакт конечного размера.</w:t>
      </w:r>
    </w:p>
    <w:p>
      <w:pPr>
        <w:pStyle w:val="Compact"/>
        <w:numPr>
          <w:ilvl w:val="0"/>
          <w:numId w:val="1046"/>
        </w:numPr>
      </w:pPr>
      <w:r>
        <w:rPr>
          <w:b/>
          <w:bCs/>
        </w:rPr>
        <w:t xml:space="preserve">Базовый режим A — устойчивый периферийец.</w:t>
      </w:r>
      <w:r>
        <w:t xml:space="preserve"> </w:t>
      </w:r>
      <w:r>
        <w:t xml:space="preserve">Медиана D: 0.312 (L=16) → 0.350 (L=64) → 0.353 (L=72). Публикуемая точка (редкая плотность + α=0.5) не «чуть-чуть не GUE», а систематически далеко; к тому же 6/7 в вилке (85.7% &lt; 90%) — единственный режим, проваливший и r-критерий.</w:t>
      </w:r>
    </w:p>
    <w:p>
      <w:pPr>
        <w:pStyle w:val="Compact"/>
        <w:numPr>
          <w:ilvl w:val="0"/>
          <w:numId w:val="1046"/>
        </w:numPr>
      </w:pPr>
      <w:r>
        <w:rPr>
          <w:b/>
          <w:bCs/>
        </w:rPr>
        <w:t xml:space="preserve">B и C — реальные малые систематики</w:t>
      </w:r>
      <w:r>
        <w:t xml:space="preserve"> </w:t>
      </w:r>
      <w:r>
        <w:t xml:space="preserve">(медианы 0.056 и 0.065 ≈ 1.8–2.1× порога): каждый рычаг по отдельности тянет к GUE, но чистого прохода не даёт. Синергия D (0.0148 ≈ 0.5× порога) — сильный аргумент, что оба рычага нужны одновременно.</w:t>
      </w:r>
    </w:p>
    <w:p>
      <w:pPr>
        <w:pStyle w:val="Compact"/>
        <w:numPr>
          <w:ilvl w:val="0"/>
          <w:numId w:val="1046"/>
        </w:numPr>
      </w:pPr>
      <w:r>
        <w:rPr>
          <w:b/>
          <w:bCs/>
        </w:rPr>
        <w:t xml:space="preserve">α-профиль NONE — и это согласуется с режимом C, а не противоречит.</w:t>
      </w:r>
      <w:r>
        <w:t xml:space="preserve"> </w:t>
      </w:r>
      <w:r>
        <w:t xml:space="preserve">Флаг кода «противоречит чистому проходу C?! проверить сиды/протокол» — ложная тревога: C никогда не имел чистого прохода (только OR-clause), и точка профиля α=0.0278 (медиана 0.0584) совпадает с C (0.0646) в сид-шуме. Настоящий сигнал профиля —</w:t>
      </w:r>
      <w:r>
        <w:t xml:space="preserve"> </w:t>
      </w:r>
      <w:r>
        <w:rPr>
          <w:b/>
          <w:bCs/>
        </w:rPr>
        <w:t xml:space="preserve">рост медианы D с α</w:t>
      </w:r>
      <w:r>
        <w:t xml:space="preserve"> </w:t>
      </w:r>
      <w:r>
        <w:t xml:space="preserve">(0.058 → 0.526 к α=0.35): при редкой плотности острый поток помогает, но один не доводит до GUE — не хватает плотности. Режим B подтверждает это с другой стороны: плотность без острого потока даёт 0.056.</w:t>
      </w:r>
    </w:p>
    <w:p>
      <w:pPr>
        <w:pStyle w:val="Compact"/>
        <w:numPr>
          <w:ilvl w:val="0"/>
          <w:numId w:val="1046"/>
        </w:numPr>
      </w:pPr>
      <w:r>
        <w:rPr>
          <w:b/>
          <w:bCs/>
        </w:rPr>
        <w:t xml:space="preserve">Точечная оценка α=0.1000 (⟨r⟩ 0.6325±0.0369, в вилке 50%) — выброс малой выборки</w:t>
      </w:r>
      <w:r>
        <w:t xml:space="preserve">: 2 сида, один сильно завысил среднее (σ 0.037 против 0.004–0.008 в остальных точках). Не физика, а гранулярность 1/2.</w:t>
      </w:r>
    </w:p>
    <w:p>
      <w:pPr>
        <w:pStyle w:val="Compact"/>
        <w:numPr>
          <w:ilvl w:val="0"/>
          <w:numId w:val="1046"/>
        </w:numPr>
      </w:pPr>
      <w:r>
        <w:rPr>
          <w:b/>
          <w:bCs/>
        </w:rPr>
        <w:t xml:space="preserve">Скалирование времени подтвердилось.</w:t>
      </w:r>
      <w:r>
        <w:t xml:space="preserve"> </w:t>
      </w:r>
      <w:r>
        <w:t xml:space="preserve">40 солвов за 46 мин ≈ 69 с/солв (L=72); пессимистичный баннер «hours-to-days» не реализовался — реалистичная оценка «~1 час» подтвердилась. Строки «alive MM:00» в логе — нормальные 60-секундные тики LAPACK-вызова, а не зависания.</w:t>
      </w:r>
    </w:p>
    <w:p>
      <w:pPr>
        <w:pStyle w:val="FirstParagraph"/>
      </w:pPr>
      <w:r>
        <w:rPr>
          <w:b/>
          <w:bCs/>
        </w:rPr>
        <w:t xml:space="preserve">Следующий решающий шаг.</w:t>
      </w:r>
      <w:r>
        <w:t xml:space="preserve"> </w:t>
      </w:r>
      <w:r>
        <w:t xml:space="preserve">Два взаимодополняющих прогона: (а)</w:t>
      </w:r>
      <w:r>
        <w:t xml:space="preserve"> </w:t>
      </w:r>
      <w:r>
        <w:rPr>
          <w:b/>
          <w:bCs/>
        </w:rPr>
        <w:t xml:space="preserve">FOCUS-D (</w:t>
      </w:r>
      <w:r>
        <w:rPr>
          <w:rStyle w:val="VerbatimChar"/>
          <w:b/>
          <w:bCs/>
        </w:rPr>
        <w:t xml:space="preserve">5d</w:t>
      </w:r>
      <w:r>
        <w:rPr>
          <w:b/>
          <w:bCs/>
        </w:rPr>
        <w:t xml:space="preserve">)</w:t>
      </w:r>
      <w:r>
        <w:t xml:space="preserve"> </w:t>
      </w:r>
      <w:r>
        <w:t xml:space="preserve">— весь кап 40 в режим D, KS-гранулярность 1/40 вместо 1/7, проверка устойчивости чистого прохода на 40 реализациях; (б) α-профиль при фиксированной плотности на узел (Nv ∝ L²) — снять смешение размера и плотности, отмеченное в разделе 6 (профиль 72-го прогона по-прежнему идёт при Nv=4: 0.08% узлов).</w:t>
      </w:r>
    </w:p>
    <w:p>
      <w:r>
        <w:pict>
          <v:rect style="width:0;height:1.5pt" o:hralign="center" o:hrstd="t" o:hr="t"/>
        </w:pict>
      </w:r>
    </w:p>
    <w:bookmarkEnd w:id="610"/>
    <w:bookmarkStart w:id="611" w:name="X533b20622d4b34692da74fa58407d3e820950b6"/>
    <w:p>
      <w:pPr>
        <w:pStyle w:val="Heading2"/>
      </w:pPr>
      <w:r>
        <w:t xml:space="preserve">8. Практические рецепты: какой прогон запускать</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Цель</w:t>
            </w:r>
          </w:p>
        </w:tc>
        <w:tc>
          <w:tcPr/>
          <w:p>
            <w:pPr>
              <w:pStyle w:val="Compact"/>
              <w:jc w:val="left"/>
            </w:pPr>
            <w:r>
              <w:t xml:space="preserve">Команда (консоль meridian&gt;)</w:t>
            </w:r>
          </w:p>
        </w:tc>
        <w:tc>
          <w:tcPr/>
          <w:p>
            <w:pPr>
              <w:pStyle w:val="Compact"/>
              <w:jc w:val="left"/>
            </w:pPr>
            <w:r>
              <w:t xml:space="preserve">Ожидание</w:t>
            </w:r>
          </w:p>
        </w:tc>
      </w:tr>
      <w:tr>
        <w:tc>
          <w:tcPr/>
          <w:p>
            <w:pPr>
              <w:pStyle w:val="Compact"/>
              <w:jc w:val="left"/>
            </w:pPr>
            <w:r>
              <w:t xml:space="preserve">Валидация установки</w:t>
            </w:r>
          </w:p>
        </w:tc>
        <w:tc>
          <w:tcPr/>
          <w:p>
            <w:pPr>
              <w:pStyle w:val="Compact"/>
              <w:jc w:val="left"/>
            </w:pPr>
            <w:r>
              <w:rPr>
                <w:rStyle w:val="VerbatimChar"/>
              </w:rPr>
              <w:t xml:space="preserve">s</w:t>
            </w:r>
            <w:r>
              <w:t xml:space="preserve"> </w:t>
            </w:r>
            <w:r>
              <w:t xml:space="preserve">(SMOKE L=20)</w:t>
            </w:r>
          </w:p>
        </w:tc>
        <w:tc>
          <w:tcPr/>
          <w:p>
            <w:pPr>
              <w:pStyle w:val="Compact"/>
              <w:jc w:val="left"/>
            </w:pPr>
            <w:r>
              <w:t xml:space="preserve">минуты, все гейты проходят smoke-уровень</w:t>
            </w:r>
          </w:p>
        </w:tc>
      </w:tr>
      <w:tr>
        <w:tc>
          <w:tcPr/>
          <w:p>
            <w:pPr>
              <w:pStyle w:val="Compact"/>
              <w:jc w:val="left"/>
            </w:pPr>
            <w:r>
              <w:t xml:space="preserve">Полный шоудаун на большом L</w:t>
            </w:r>
          </w:p>
        </w:tc>
        <w:tc>
          <w:tcPr/>
          <w:p>
            <w:pPr>
              <w:pStyle w:val="Compact"/>
              <w:jc w:val="left"/>
            </w:pPr>
            <w:r>
              <w:rPr>
                <w:rStyle w:val="VerbatimChar"/>
              </w:rPr>
              <w:t xml:space="preserve">f</w:t>
            </w:r>
            <w:r>
              <w:t xml:space="preserve"> </w:t>
            </w:r>
            <w:r>
              <w:t xml:space="preserve">(FAST L=72) →</w:t>
            </w:r>
            <w:r>
              <w:t xml:space="preserve"> </w:t>
            </w:r>
            <w:r>
              <w:rPr>
                <w:rStyle w:val="VerbatimChar"/>
              </w:rPr>
              <w:t xml:space="preserve">5</w:t>
            </w:r>
          </w:p>
        </w:tc>
        <w:tc>
          <w:tcPr/>
          <w:p>
            <w:pPr>
              <w:pStyle w:val="Compact"/>
              <w:jc w:val="left"/>
            </w:pPr>
            <w:r>
              <w:t xml:space="preserve">~1 час; 2×2 + α-профиль, кап 40</w:t>
            </w:r>
          </w:p>
        </w:tc>
      </w:tr>
      <w:tr>
        <w:tc>
          <w:tcPr/>
          <w:p>
            <w:pPr>
              <w:pStyle w:val="Compact"/>
              <w:jc w:val="left"/>
            </w:pPr>
            <w:r>
              <w:rPr>
                <w:b/>
                <w:bCs/>
              </w:rPr>
              <w:t xml:space="preserve">Глубокая прокачка режима D</w:t>
            </w:r>
          </w:p>
        </w:tc>
        <w:tc>
          <w:tcPr/>
          <w:p>
            <w:pPr>
              <w:pStyle w:val="Compact"/>
              <w:jc w:val="left"/>
            </w:pPr>
            <w:r>
              <w:rPr>
                <w:rStyle w:val="VerbatimChar"/>
              </w:rPr>
              <w:t xml:space="preserve">f</w:t>
            </w:r>
            <w:r>
              <w:t xml:space="preserve"> </w:t>
            </w:r>
            <w:r>
              <w:t xml:space="preserve">→</w:t>
            </w:r>
            <w:r>
              <w:t xml:space="preserve"> </w:t>
            </w:r>
            <w:r>
              <w:rPr>
                <w:rStyle w:val="VerbatimChar"/>
                <w:b/>
                <w:bCs/>
              </w:rPr>
              <w:t xml:space="preserve">5d</w:t>
            </w:r>
            <w:r>
              <w:t xml:space="preserve"> </w:t>
            </w:r>
            <w:r>
              <w:t xml:space="preserve">(FOCUS-D)</w:t>
            </w:r>
          </w:p>
        </w:tc>
        <w:tc>
          <w:tcPr/>
          <w:p>
            <w:pPr>
              <w:pStyle w:val="Compact"/>
              <w:jc w:val="left"/>
            </w:pPr>
            <w:r>
              <w:t xml:space="preserve">~1 час; до 40 реализаций [D], KS 1/40, сравнимо с сидами showdown</w:t>
            </w:r>
          </w:p>
        </w:tc>
      </w:tr>
      <w:tr>
        <w:tc>
          <w:tcPr/>
          <w:p>
            <w:pPr>
              <w:pStyle w:val="Compact"/>
              <w:jc w:val="left"/>
            </w:pPr>
            <w:r>
              <w:t xml:space="preserve">Проверка баннера стоимости</w:t>
            </w:r>
          </w:p>
        </w:tc>
        <w:tc>
          <w:tcPr/>
          <w:p>
            <w:pPr>
              <w:pStyle w:val="Compact"/>
              <w:jc w:val="left"/>
            </w:pPr>
            <w:r>
              <w:t xml:space="preserve">любой гейт</w:t>
            </w:r>
          </w:p>
        </w:tc>
        <w:tc>
          <w:tcPr/>
          <w:p>
            <w:pPr>
              <w:pStyle w:val="Compact"/>
              <w:jc w:val="left"/>
            </w:pPr>
            <w:r>
              <w:t xml:space="preserve">LIVE-строка стоимости до старта + оценка всей батареи upfront</w:t>
            </w:r>
          </w:p>
        </w:tc>
      </w:tr>
      <w:tr>
        <w:tc>
          <w:tcPr/>
          <w:p>
            <w:pPr>
              <w:pStyle w:val="Compact"/>
              <w:jc w:val="left"/>
            </w:pPr>
            <w:r>
              <w:t xml:space="preserve">Репликация 64×64</w:t>
            </w:r>
          </w:p>
        </w:tc>
        <w:tc>
          <w:tcPr/>
          <w:p>
            <w:pPr>
              <w:pStyle w:val="Compact"/>
              <w:jc w:val="left"/>
            </w:pPr>
            <w:r>
              <w:t xml:space="preserve">установить hp_L=64 →</w:t>
            </w:r>
            <w:r>
              <w:t xml:space="preserve"> </w:t>
            </w:r>
            <w:r>
              <w:rPr>
                <w:rStyle w:val="VerbatimChar"/>
              </w:rPr>
              <w:t xml:space="preserve">5</w:t>
            </w:r>
          </w:p>
        </w:tc>
        <w:tc>
          <w:tcPr/>
          <w:p>
            <w:pPr>
              <w:pStyle w:val="Compact"/>
              <w:jc w:val="left"/>
            </w:pPr>
            <w:r>
              <w:t xml:space="preserve">33 мин; таблица раздела 6 должна воспроизвестись (сид 2026)</w:t>
            </w:r>
          </w:p>
        </w:tc>
      </w:tr>
      <w:tr>
        <w:tc>
          <w:tcPr/>
          <w:p>
            <w:pPr>
              <w:pStyle w:val="Compact"/>
              <w:jc w:val="left"/>
            </w:pPr>
            <w:r>
              <w:t xml:space="preserve">Репликация 72×72</w:t>
            </w:r>
          </w:p>
        </w:tc>
        <w:tc>
          <w:tcPr/>
          <w:p>
            <w:pPr>
              <w:pStyle w:val="Compact"/>
              <w:jc w:val="left"/>
            </w:pPr>
            <w:r>
              <w:rPr>
                <w:rStyle w:val="VerbatimChar"/>
              </w:rPr>
              <w:t xml:space="preserve">f</w:t>
            </w:r>
            <w:r>
              <w:t xml:space="preserve"> </w:t>
            </w:r>
            <w:r>
              <w:t xml:space="preserve">(FAST L=72) →</w:t>
            </w:r>
            <w:r>
              <w:t xml:space="preserve"> </w:t>
            </w:r>
            <w:r>
              <w:rPr>
                <w:rStyle w:val="VerbatimChar"/>
              </w:rPr>
              <w:t xml:space="preserve">5</w:t>
            </w:r>
          </w:p>
        </w:tc>
        <w:tc>
          <w:tcPr/>
          <w:p>
            <w:pPr>
              <w:pStyle w:val="Compact"/>
              <w:jc w:val="left"/>
            </w:pPr>
            <w:r>
              <w:t xml:space="preserve">46 мин; таблица раздела 7 должна воспроизвестись</w:t>
            </w:r>
          </w:p>
        </w:tc>
      </w:tr>
    </w:tbl>
    <w:p>
      <w:pPr>
        <w:pStyle w:val="BodyText"/>
      </w:pPr>
      <w:r>
        <w:rPr>
          <w:b/>
          <w:bCs/>
        </w:rPr>
        <w:t xml:space="preserve">Память/время на 72×72:</w:t>
      </w:r>
      <w:r>
        <w:t xml:space="preserve"> </w:t>
      </w:r>
      <w:r>
        <w:t xml:space="preserve">пик ≈ 1.0 ГБ, солв ≈ 69 с (измерено 2026-09-09, 40 солвов за 46:04); heartbeat каждые 60 с подтверждает, что идёт LAPACK, а не зависание.</w:t>
      </w:r>
    </w:p>
    <w:bookmarkEnd w:id="611"/>
    <w:bookmarkStart w:id="613" w:name="как-читать-вердикт-h5-блок-схема"/>
    <w:p>
      <w:pPr>
        <w:pStyle w:val="Heading2"/>
      </w:pPr>
      <w:r>
        <w:t xml:space="preserve">9. Как читать вердикт H5 — блок-схема</w:t>
      </w:r>
    </w:p>
    <w:p>
      <w:pPr>
        <w:pStyle w:val="SourceCode"/>
      </w:pPr>
      <w:r>
        <w:rPr>
          <w:rStyle w:val="VerbatimChar"/>
        </w:rPr>
        <w:t xml:space="preserve">Смотрим med. KS_D режима против d_crit = 1.63/√n(L)</w:t>
      </w:r>
      <w:r>
        <w:br/>
      </w:r>
      <w:r>
        <w:rPr>
          <w:rStyle w:val="VerbatimChar"/>
        </w:rPr>
        <w:t xml:space="preserve">│</w:t>
      </w:r>
      <w:r>
        <w:br/>
      </w:r>
      <w:r>
        <w:rPr>
          <w:rStyle w:val="VerbatimChar"/>
        </w:rPr>
        <w:t xml:space="preserve">├─ med D &lt; d_crit И P_ks ≥ 0.9 И P_r ≥ 0.9          → CLEAN PASS (класс GUE, строгий)</w:t>
      </w:r>
      <w:r>
        <w:br/>
      </w:r>
      <w:r>
        <w:rPr>
          <w:rStyle w:val="VerbatimChar"/>
        </w:rPr>
        <w:t xml:space="preserve">├─ med D &lt; d_crit И P_r ≥ 0.9 (P_ks &lt; 0.9)          → OR-CLAUSE ONLY (кандидат, «на подходе»)</w:t>
      </w:r>
      <w:r>
        <w:br/>
      </w:r>
      <w:r>
        <w:rPr>
          <w:rStyle w:val="VerbatimChar"/>
        </w:rPr>
        <w:t xml:space="preserve">├─ med D &lt; d_crit, но P_r &lt; 0.9                     → параметр-зависимая систематика; качать ансамбль</w:t>
      </w:r>
      <w:r>
        <w:br/>
      </w:r>
      <w:r>
        <w:rPr>
          <w:rStyle w:val="VerbatimChar"/>
        </w:rPr>
        <w:t xml:space="preserve">└─ med D ≥ d_crit                                   → MISS по этому режиму (смотреть r-вилку и тренд с L)</w:t>
      </w:r>
      <w:r>
        <w:br/>
      </w:r>
      <w:r>
        <w:rPr>
          <w:rStyle w:val="VerbatimChar"/>
        </w:rPr>
        <w:t xml:space="preserve">α-профиль: PLATEAU → универсальность острого потока; NARROW → finetuning; NONE → мощность съела сигнал</w:t>
      </w:r>
    </w:p>
    <w:p>
      <w:pPr>
        <w:pStyle w:val="FirstParagraph"/>
      </w:pPr>
      <w:r>
        <w:t xml:space="preserve">И последнее:</w:t>
      </w:r>
      <w:r>
        <w:t xml:space="preserve"> </w:t>
      </w:r>
      <w:r>
        <w:rPr>
          <w:b/>
          <w:bCs/>
        </w:rPr>
        <w:t xml:space="preserve">никогда не сравнивайте «прошёл/не прошёл» между разными L без пересчёта d_crit</w:t>
      </w:r>
      <w:r>
        <w:t xml:space="preserve"> </w:t>
      </w:r>
      <w:r>
        <w:t xml:space="preserve">— порог зависит от размера через 1.63/√n, и это первая вещь, которую надо проверить при любом «странном» расхождении прогонов.</w:t>
      </w:r>
    </w:p>
    <w:p>
      <w:r>
        <w:pict>
          <v:rect style="width:0;height:1.5pt" o:hralign="center" o:hrstd="t" o:hr="t"/>
        </w:pict>
      </w:r>
    </w:p>
    <w:bookmarkStart w:id="612" w:name="X15868ef6166efc1bacd74e0c44e0b2c4dcab3ea"/>
    <w:p>
      <w:pPr>
        <w:pStyle w:val="Heading3"/>
      </w:pPr>
      <w:r>
        <w:t xml:space="preserve">31R.06 — The ζ-zero data (первоисточник на русском / primary record in the original Russian)</w:t>
      </w:r>
    </w:p>
    <w:p>
      <w:pPr>
        <w:pStyle w:val="BlockText"/>
      </w:pPr>
      <w:r>
        <w:t xml:space="preserve">В папке лежат два файла данных нулей ζ(s). Они численно идентичны (одни и те же 50 000 нулей), но различаются форматом и назначением. Здесь — происхождение, форматы, проверки и правила, где коды их ищут.</w:t>
      </w:r>
    </w:p>
    <w:p>
      <w:r>
        <w:pict>
          <v:rect style="width:0;height:1.5pt" o:hralign="center" o:hrstd="t" o:hr="t"/>
        </w:pict>
      </w:r>
    </w:p>
    <w:bookmarkEnd w:id="612"/>
    <w:bookmarkEnd w:id="613"/>
    <w:bookmarkStart w:id="614" w:name="два-файла-одна-таблица"/>
    <w:p>
      <w:pPr>
        <w:pStyle w:val="Heading2"/>
      </w:pPr>
      <w:r>
        <w:t xml:space="preserve">1. Два файла — одна таблица</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Файл</w:t>
            </w:r>
          </w:p>
        </w:tc>
        <w:tc>
          <w:tcPr/>
          <w:p>
            <w:pPr>
              <w:pStyle w:val="Compact"/>
              <w:jc w:val="left"/>
            </w:pPr>
            <w:r>
              <w:t xml:space="preserve">Формат</w:t>
            </w:r>
          </w:p>
        </w:tc>
        <w:tc>
          <w:tcPr/>
          <w:p>
            <w:pPr>
              <w:pStyle w:val="Compact"/>
              <w:jc w:val="right"/>
            </w:pPr>
            <w:r>
              <w:t xml:space="preserve">Строк</w:t>
            </w:r>
          </w:p>
        </w:tc>
        <w:tc>
          <w:tcPr/>
          <w:p>
            <w:pPr>
              <w:pStyle w:val="Compact"/>
              <w:jc w:val="left"/>
            </w:pPr>
            <w:r>
              <w:t xml:space="preserve">Кем используется</w:t>
            </w:r>
          </w:p>
        </w:tc>
      </w:tr>
      <w:tr>
        <w:tc>
          <w:tcPr/>
          <w:p>
            <w:pPr>
              <w:pStyle w:val="Compact"/>
              <w:jc w:val="left"/>
            </w:pPr>
            <w:r>
              <w:rPr>
                <w:rStyle w:val="VerbatimChar"/>
              </w:rPr>
              <w:t xml:space="preserve">zeros50k.txt</w:t>
            </w:r>
          </w:p>
        </w:tc>
        <w:tc>
          <w:tcPr/>
          <w:p>
            <w:pPr>
              <w:pStyle w:val="Compact"/>
              <w:jc w:val="left"/>
            </w:pPr>
            <w:r>
              <w:t xml:space="preserve">по одному числу в строке</w:t>
            </w:r>
          </w:p>
        </w:tc>
        <w:tc>
          <w:tcPr/>
          <w:p>
            <w:pPr>
              <w:pStyle w:val="Compact"/>
              <w:jc w:val="right"/>
            </w:pPr>
            <w:r>
              <w:t xml:space="preserve">50 000</w:t>
            </w:r>
          </w:p>
        </w:tc>
        <w:tc>
          <w:tcPr/>
          <w:p>
            <w:pPr>
              <w:pStyle w:val="Compact"/>
              <w:jc w:val="left"/>
            </w:pPr>
            <w:r>
              <w:t xml:space="preserve">HP·MERIDIAN (</w:t>
            </w:r>
            <w:r>
              <w:rPr>
                <w:rStyle w:val="VerbatimChar"/>
              </w:rPr>
              <w:t xml:space="preserve">hp_audit_standalone.jl</w:t>
            </w:r>
            <w:r>
              <w:t xml:space="preserve">), Suite (</w:t>
            </w:r>
            <w:r>
              <w:rPr>
                <w:rStyle w:val="VerbatimChar"/>
              </w:rPr>
              <w:t xml:space="preserve">ab_cloud_v*.jl</w:t>
            </w:r>
            <w:r>
              <w:t xml:space="preserve">)</w:t>
            </w:r>
          </w:p>
        </w:tc>
      </w:tr>
      <w:tr>
        <w:tc>
          <w:tcPr/>
          <w:p>
            <w:pPr>
              <w:pStyle w:val="Compact"/>
              <w:jc w:val="left"/>
            </w:pPr>
            <w:r>
              <w:rPr>
                <w:rStyle w:val="VerbatimChar"/>
              </w:rPr>
              <w:t xml:space="preserve">zeta_zeros_50k.txt</w:t>
            </w:r>
          </w:p>
        </w:tc>
        <w:tc>
          <w:tcPr/>
          <w:p>
            <w:pPr>
              <w:pStyle w:val="Compact"/>
              <w:jc w:val="left"/>
            </w:pPr>
            <w:r>
              <w:t xml:space="preserve">по 10 чисел в строке, разделённые пробелом</w:t>
            </w:r>
          </w:p>
        </w:tc>
        <w:tc>
          <w:tcPr/>
          <w:p>
            <w:pPr>
              <w:pStyle w:val="Compact"/>
              <w:jc w:val="right"/>
            </w:pPr>
            <w:r>
              <w:t xml:space="preserve">5 000</w:t>
            </w:r>
          </w:p>
        </w:tc>
        <w:tc>
          <w:tcPr/>
          <w:p>
            <w:pPr>
              <w:pStyle w:val="Compact"/>
              <w:jc w:val="left"/>
            </w:pPr>
            <w:r>
              <w:rPr>
                <w:rStyle w:val="VerbatimChar"/>
              </w:rPr>
              <w:t xml:space="preserve">test11_honest.py</w:t>
            </w:r>
            <w:r>
              <w:t xml:space="preserve"> </w:t>
            </w:r>
            <w:r>
              <w:t xml:space="preserve">(вход по умолчанию), удобен для numpy/pandas</w:t>
            </w:r>
          </w:p>
        </w:tc>
      </w:tr>
    </w:tbl>
    <w:p>
      <w:pPr>
        <w:pStyle w:val="BodyText"/>
      </w:pPr>
      <w:r>
        <w:t xml:space="preserve">Содержательно это</w:t>
      </w:r>
      <w:r>
        <w:t xml:space="preserve"> </w:t>
      </w:r>
      <w:r>
        <w:rPr>
          <w:b/>
          <w:bCs/>
        </w:rPr>
        <w:t xml:space="preserve">одна и та же таблица</w:t>
      </w:r>
      <w:r>
        <w:t xml:space="preserve">: первый нуль</w:t>
      </w:r>
      <w:r>
        <w:t xml:space="preserve"> </w:t>
      </w:r>
      <w:r>
        <w:rPr>
          <w:rStyle w:val="VerbatimChar"/>
        </w:rPr>
        <w:t xml:space="preserve">14.134725142</w:t>
      </w:r>
      <w:r>
        <w:t xml:space="preserve">, последний</w:t>
      </w:r>
      <w:r>
        <w:t xml:space="preserve"> </w:t>
      </w:r>
      <w:r>
        <w:rPr>
          <w:rStyle w:val="VerbatimChar"/>
        </w:rPr>
        <w:t xml:space="preserve">40433.687385462</w:t>
      </w:r>
      <w:r>
        <w:t xml:space="preserve">. Контроль совпадения: последние значения обоих файлов равны до 12 знаков; число нулей — ровно 50 000 в каждом.</w:t>
      </w:r>
    </w:p>
    <w:bookmarkEnd w:id="614"/>
    <w:bookmarkStart w:id="615" w:name="диапазон-и-физический-масштаб"/>
    <w:p>
      <w:pPr>
        <w:pStyle w:val="Heading2"/>
      </w:pPr>
      <w:r>
        <w:t xml:space="preserve">2. Диапазон и физический масштаб</w:t>
      </w:r>
    </w:p>
    <w:p>
      <w:pPr>
        <w:pStyle w:val="SourceCode"/>
      </w:pPr>
      <w:r>
        <w:rPr>
          <w:rStyle w:val="VerbatimChar"/>
        </w:rPr>
        <w:t xml:space="preserve">γ₁    = 14.134725142     — первый нуль (Odlyzko verified)</w:t>
      </w:r>
      <w:r>
        <w:br/>
      </w:r>
      <w:r>
        <w:rPr>
          <w:rStyle w:val="VerbatimChar"/>
        </w:rPr>
        <w:t xml:space="preserve">γ₂    = 21.022039639</w:t>
      </w:r>
      <w:r>
        <w:br/>
      </w:r>
      <w:r>
        <w:rPr>
          <w:rStyle w:val="VerbatimChar"/>
        </w:rPr>
        <w:t xml:space="preserve">γ₃    = 25.010857580</w:t>
      </w:r>
      <w:r>
        <w:br/>
      </w:r>
      <w:r>
        <w:rPr>
          <w:rStyle w:val="VerbatimChar"/>
        </w:rPr>
        <w:t xml:space="preserve">...</w:t>
      </w:r>
      <w:r>
        <w:br/>
      </w:r>
      <w:r>
        <w:rPr>
          <w:rStyle w:val="VerbatimChar"/>
        </w:rPr>
        <w:t xml:space="preserve">γ₅₀₀₀₀ = 40433.687385462 — пятидесятитысячный нуль</w:t>
      </w:r>
    </w:p>
    <w:p>
      <w:pPr>
        <w:pStyle w:val="FirstParagraph"/>
      </w:pPr>
      <w:r>
        <w:t xml:space="preserve">Средняя плотность нулей в этой области ~ ln(γ/2π) ≈ ln(6433) ≈ 8.8 нулей на единицу t, значит таблица покрывает интервал t ≈ 14…40434 с типичным локальным зазором ≈ 0.11–0.12. Это достаточно длинная последовательность, чтобы строить и глобальные статистики (⟨r⟩, распределения зазоров), и скользящие по t (например,</w:t>
      </w:r>
      <w:r>
        <w:t xml:space="preserve"> </w:t>
      </w:r>
      <w:r>
        <w:rPr>
          <w:rStyle w:val="VerbatimChar"/>
        </w:rPr>
        <w:t xml:space="preserve">t_dependence_scan</w:t>
      </w:r>
      <w:r>
        <w:t xml:space="preserve"> </w:t>
      </w:r>
      <w:r>
        <w:t xml:space="preserve">в test11_honest).</w:t>
      </w:r>
    </w:p>
    <w:bookmarkEnd w:id="615"/>
    <w:bookmarkStart w:id="616" w:name="происхождение"/>
    <w:p>
      <w:pPr>
        <w:pStyle w:val="Heading2"/>
      </w:pPr>
      <w:r>
        <w:t xml:space="preserve">3. Происхождение</w:t>
      </w:r>
    </w:p>
    <w:p>
      <w:pPr>
        <w:pStyle w:val="FirstParagraph"/>
      </w:pPr>
      <w:r>
        <w:t xml:space="preserve">Нули таблиц получены вычислительно через</w:t>
      </w:r>
      <w:r>
        <w:t xml:space="preserve"> </w:t>
      </w:r>
      <w:r>
        <w:rPr>
          <w:rStyle w:val="VerbatimChar"/>
          <w:b/>
          <w:bCs/>
        </w:rPr>
        <w:t xml:space="preserve">mpmath.zetazero()</w:t>
      </w:r>
      <w:r>
        <w:t xml:space="preserve"> </w:t>
      </w:r>
      <w:r>
        <w:t xml:space="preserve">с точностью 25 знаков (та же технология, что заявлена в шапках RH-линейки: «13 661 РЕАЛЬНЫХ ζ-нулей … верифицированы, ⟨r⟩ = 0.6144 ≈ R_GUE = 0.5996»; первый нуль — Odlyzko verified). Это «настоящие» нули ζ(s), а не модельные подделки — критично для гейтов H1/H7 и Test 11, где ζ-сторона выступает эталоном.</w:t>
      </w:r>
    </w:p>
    <w:p>
      <w:pPr>
        <w:pStyle w:val="BodyText"/>
      </w:pPr>
      <w:r>
        <w:t xml:space="preserve">Для собственных проверок данных можно выполнить (чистый numpy):</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z </w:t>
      </w:r>
      <w:r>
        <w:rPr>
          <w:rStyle w:val="OperatorTok"/>
        </w:rPr>
        <w:t xml:space="preserve">=</w:t>
      </w:r>
      <w:r>
        <w:rPr>
          <w:rStyle w:val="NormalTok"/>
        </w:rPr>
        <w:t xml:space="preserve"> np.loadtxt(</w:t>
      </w:r>
      <w:r>
        <w:rPr>
          <w:rStyle w:val="StringTok"/>
        </w:rPr>
        <w:t xml:space="preserve">"zeros50k.txt"</w:t>
      </w:r>
      <w:r>
        <w:rPr>
          <w:rStyle w:val="NormalTok"/>
        </w:rPr>
        <w:t xml:space="preserve">)</w:t>
      </w:r>
      <w:r>
        <w:br/>
      </w:r>
      <w:r>
        <w:rPr>
          <w:rStyle w:val="BuiltInTok"/>
        </w:rPr>
        <w:t xml:space="preserve">print</w:t>
      </w:r>
      <w:r>
        <w:rPr>
          <w:rStyle w:val="NormalTok"/>
        </w:rPr>
        <w:t xml:space="preserve">(</w:t>
      </w:r>
      <w:r>
        <w:rPr>
          <w:rStyle w:val="BuiltInTok"/>
        </w:rPr>
        <w:t xml:space="preserve">len</w:t>
      </w:r>
      <w:r>
        <w:rPr>
          <w:rStyle w:val="NormalTok"/>
        </w:rPr>
        <w:t xml:space="preserve">(z), z[</w:t>
      </w:r>
      <w:r>
        <w:rPr>
          <w:rStyle w:val="DecValTok"/>
        </w:rPr>
        <w:t xml:space="preserve">0</w:t>
      </w:r>
      <w:r>
        <w:rPr>
          <w:rStyle w:val="NormalTok"/>
        </w:rPr>
        <w:t xml:space="preserve">], z[</w:t>
      </w:r>
      <w:r>
        <w:rPr>
          <w:rStyle w:val="OperatorTok"/>
        </w:rPr>
        <w:t xml:space="preserve">-</w:t>
      </w:r>
      <w:r>
        <w:rPr>
          <w:rStyle w:val="DecValTok"/>
        </w:rPr>
        <w:t xml:space="preserve">1</w:t>
      </w:r>
      <w:r>
        <w:rPr>
          <w:rStyle w:val="NormalTok"/>
        </w:rPr>
        <w:t xml:space="preserve">])                       </w:t>
      </w:r>
      <w:r>
        <w:rPr>
          <w:rStyle w:val="CommentTok"/>
        </w:rPr>
        <w:t xml:space="preserve"># 50000 14.134725142 40433.687385462</w:t>
      </w:r>
      <w:r>
        <w:br/>
      </w:r>
      <w:r>
        <w:rPr>
          <w:rStyle w:val="NormalTok"/>
        </w:rPr>
        <w:t xml:space="preserve">g </w:t>
      </w:r>
      <w:r>
        <w:rPr>
          <w:rStyle w:val="OperatorTok"/>
        </w:rPr>
        <w:t xml:space="preserve">=</w:t>
      </w:r>
      <w:r>
        <w:rPr>
          <w:rStyle w:val="NormalTok"/>
        </w:rPr>
        <w:t xml:space="preserve"> np.diff(z)</w:t>
      </w:r>
      <w:r>
        <w:br/>
      </w:r>
      <w:r>
        <w:rPr>
          <w:rStyle w:val="NormalTok"/>
        </w:rPr>
        <w:t xml:space="preserve">r </w:t>
      </w:r>
      <w:r>
        <w:rPr>
          <w:rStyle w:val="OperatorTok"/>
        </w:rPr>
        <w:t xml:space="preserve">=</w:t>
      </w:r>
      <w:r>
        <w:rPr>
          <w:rStyle w:val="NormalTok"/>
        </w:rPr>
        <w:t xml:space="preserve"> np.minimum(g[:</w:t>
      </w:r>
      <w:r>
        <w:rPr>
          <w:rStyle w:val="OperatorTok"/>
        </w:rPr>
        <w:t xml:space="preserve">-</w:t>
      </w:r>
      <w:r>
        <w:rPr>
          <w:rStyle w:val="DecValTok"/>
        </w:rPr>
        <w:t xml:space="preserve">1</w:t>
      </w:r>
      <w:r>
        <w:rPr>
          <w:rStyle w:val="NormalTok"/>
        </w:rPr>
        <w:t xml:space="preserve">], g[</w:t>
      </w:r>
      <w:r>
        <w:rPr>
          <w:rStyle w:val="DecValTok"/>
        </w:rPr>
        <w:t xml:space="preserve">1</w:t>
      </w:r>
      <w:r>
        <w:rPr>
          <w:rStyle w:val="NormalTok"/>
        </w:rPr>
        <w:t xml:space="preserve">:]) </w:t>
      </w:r>
      <w:r>
        <w:rPr>
          <w:rStyle w:val="OperatorTok"/>
        </w:rPr>
        <w:t xml:space="preserve">/</w:t>
      </w:r>
      <w:r>
        <w:rPr>
          <w:rStyle w:val="NormalTok"/>
        </w:rPr>
        <w:t xml:space="preserve"> np.maximum(g[:</w:t>
      </w:r>
      <w:r>
        <w:rPr>
          <w:rStyle w:val="OperatorTok"/>
        </w:rPr>
        <w:t xml:space="preserve">-</w:t>
      </w:r>
      <w:r>
        <w:rPr>
          <w:rStyle w:val="DecValTok"/>
        </w:rPr>
        <w:t xml:space="preserve">1</w:t>
      </w:r>
      <w:r>
        <w:rPr>
          <w:rStyle w:val="NormalTok"/>
        </w:rPr>
        <w:t xml:space="preserve">], g[</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"mean r ="</w:t>
      </w:r>
      <w:r>
        <w:rPr>
          <w:rStyle w:val="NormalTok"/>
        </w:rPr>
        <w:t xml:space="preserve">, r.mean())                      </w:t>
      </w:r>
      <w:r>
        <w:rPr>
          <w:rStyle w:val="CommentTok"/>
        </w:rPr>
        <w:t xml:space="preserve"># ≈ 0.614–0.616  → GUE-класс (0.5996)</w:t>
      </w:r>
    </w:p>
    <w:p>
      <w:pPr>
        <w:pStyle w:val="FirstParagraph"/>
      </w:pPr>
      <w:r>
        <w:t xml:space="preserve">Ожидаемое значение ⟨r⟩ по таблице — около 0.614–0.616 (зависит от среза), что согласуется с GUE-предсказанием 0.5996 в пределах конечномерных поправок и трендов плотности. Это базовая проверка, что файл «тот самый».</w:t>
      </w:r>
    </w:p>
    <w:bookmarkEnd w:id="616"/>
    <w:bookmarkStart w:id="617" w:name="где-коды-ищут-файлы-нулей"/>
    <w:p>
      <w:pPr>
        <w:pStyle w:val="Heading2"/>
      </w:pPr>
      <w:r>
        <w:t xml:space="preserve">4. Где коды ищут файлы нулей</w:t>
      </w:r>
    </w:p>
    <w:p>
      <w:pPr>
        <w:pStyle w:val="FirstParagraph"/>
      </w:pPr>
      <w:r>
        <w:t xml:space="preserve">Коды ищут данные в нескольких местах (в порядке приоритета) — важно при запуске из другого каталога:</w:t>
      </w:r>
    </w:p>
    <w:p>
      <w:pPr>
        <w:pStyle w:val="Compact"/>
        <w:numPr>
          <w:ilvl w:val="0"/>
          <w:numId w:val="1047"/>
        </w:numPr>
      </w:pPr>
      <w:r>
        <w:rPr>
          <w:b/>
          <w:bCs/>
        </w:rPr>
        <w:t xml:space="preserve">HP·MERIDIAN (</w:t>
      </w:r>
      <w:r>
        <w:rPr>
          <w:rStyle w:val="VerbatimChar"/>
          <w:b/>
          <w:bCs/>
        </w:rPr>
        <w:t xml:space="preserve">hp_audit_standalone.jl</w:t>
      </w:r>
      <w:r>
        <w:rPr>
          <w:b/>
          <w:bCs/>
        </w:rPr>
        <w:t xml:space="preserve">)</w:t>
      </w:r>
      <w:r>
        <w:t xml:space="preserve">:</w:t>
      </w:r>
      <w:r>
        <w:t xml:space="preserve"> </w:t>
      </w:r>
      <w:r>
        <w:rPr>
          <w:rStyle w:val="VerbatimChar"/>
        </w:rPr>
        <w:t xml:space="preserve">joinpath(@__DIR__, "zeros50k.txt")</w:t>
      </w:r>
      <w:r>
        <w:t xml:space="preserve"> </w:t>
      </w:r>
      <w:r>
        <w:t xml:space="preserve">→ каталог скрипта; затем</w:t>
      </w:r>
      <w:r>
        <w:t xml:space="preserve"> </w:t>
      </w:r>
      <w:r>
        <w:rPr>
          <w:rStyle w:val="VerbatimChar"/>
        </w:rPr>
        <w:t xml:space="preserve">joinpath(pwd(), "zeros50k.txt")</w:t>
      </w:r>
      <w:r>
        <w:t xml:space="preserve"> </w:t>
      </w:r>
      <w:r>
        <w:t xml:space="preserve">→ рабочий каталог; затем переменная среды</w:t>
      </w:r>
      <w:r>
        <w:t xml:space="preserve"> </w:t>
      </w:r>
      <w:r>
        <w:rPr>
          <w:rStyle w:val="VerbatimChar"/>
          <w:b/>
          <w:bCs/>
        </w:rPr>
        <w:t xml:space="preserve">HP_ZEROS</w:t>
      </w:r>
      <w:r>
        <w:t xml:space="preserve">; консольная команда</w:t>
      </w:r>
      <w:r>
        <w:t xml:space="preserve"> </w:t>
      </w:r>
      <w:r>
        <w:rPr>
          <w:rStyle w:val="VerbatimChar"/>
          <w:b/>
          <w:bCs/>
        </w:rPr>
        <w:t xml:space="preserve">z</w:t>
      </w:r>
      <w:r>
        <w:t xml:space="preserve"> </w:t>
      </w:r>
      <w:r>
        <w:t xml:space="preserve">(указать путь интерактивно); CLI-опция</w:t>
      </w:r>
      <w:r>
        <w:t xml:space="preserve"> </w:t>
      </w:r>
      <w:r>
        <w:rPr>
          <w:rStyle w:val="VerbatimChar"/>
          <w:b/>
          <w:bCs/>
        </w:rPr>
        <w:t xml:space="preserve">zeros=path</w:t>
      </w:r>
      <w:r>
        <w:t xml:space="preserve">. Если файл не найден — H1/H7</w:t>
      </w:r>
      <w:r>
        <w:t xml:space="preserve"> </w:t>
      </w:r>
      <w:r>
        <w:rPr>
          <w:b/>
          <w:bCs/>
        </w:rPr>
        <w:t xml:space="preserve">честно</w:t>
      </w:r>
      <w:r>
        <w:t xml:space="preserve"> </w:t>
      </w:r>
      <w:r>
        <w:t xml:space="preserve">работают «без ζ-стороны» с явной пометкой и подсказкой (молчаливой деградации нет).</w:t>
      </w:r>
    </w:p>
    <w:p>
      <w:pPr>
        <w:pStyle w:val="Compact"/>
        <w:numPr>
          <w:ilvl w:val="0"/>
          <w:numId w:val="1047"/>
        </w:numPr>
      </w:pPr>
      <w:r>
        <w:rPr>
          <w:rStyle w:val="VerbatimChar"/>
          <w:b/>
          <w:bCs/>
        </w:rPr>
        <w:t xml:space="preserve">test11_honest.py</w:t>
      </w:r>
      <w:r>
        <w:t xml:space="preserve">: аргумент</w:t>
      </w:r>
      <w:r>
        <w:t xml:space="preserve"> </w:t>
      </w:r>
      <w:r>
        <w:rPr>
          <w:rStyle w:val="VerbatimChar"/>
        </w:rPr>
        <w:t xml:space="preserve">--zeros-file</w:t>
      </w:r>
      <w:r>
        <w:t xml:space="preserve"> </w:t>
      </w:r>
      <w:r>
        <w:t xml:space="preserve">(по умолчанию</w:t>
      </w:r>
      <w:r>
        <w:t xml:space="preserve"> </w:t>
      </w:r>
      <w:r>
        <w:rPr>
          <w:rStyle w:val="VerbatimChar"/>
        </w:rPr>
        <w:t xml:space="preserve">zeta_zeros_50k.txt</w:t>
      </w:r>
      <w:r>
        <w:t xml:space="preserve">).</w:t>
      </w:r>
    </w:p>
    <w:p>
      <w:pPr>
        <w:pStyle w:val="Compact"/>
        <w:numPr>
          <w:ilvl w:val="0"/>
          <w:numId w:val="1047"/>
        </w:numPr>
      </w:pPr>
      <w:r>
        <w:rPr>
          <w:b/>
          <w:bCs/>
        </w:rPr>
        <w:t xml:space="preserve">Suite / Monumental / RH-линейка</w:t>
      </w:r>
      <w:r>
        <w:t xml:space="preserve">: свои конвенции (вшитые таблицы в RH-линейке; загрузчики рядом с кодом в Suite) — см. документ 02.</w:t>
      </w:r>
    </w:p>
    <w:p>
      <w:pPr>
        <w:pStyle w:val="FirstParagraph"/>
      </w:pPr>
      <w:r>
        <w:rPr>
          <w:b/>
          <w:bCs/>
        </w:rPr>
        <w:t xml:space="preserve">Практическое правило</w:t>
      </w:r>
      <w:r>
        <w:t xml:space="preserve">: держите оба файла данных рядом с</w:t>
      </w:r>
      <w:r>
        <w:t xml:space="preserve"> </w:t>
      </w:r>
      <w:r>
        <w:rPr>
          <w:rStyle w:val="VerbatimChar"/>
        </w:rPr>
        <w:t xml:space="preserve">.jl</w:t>
      </w:r>
      <w:r>
        <w:t xml:space="preserve">-скриптами — тогда ничего указывать не нужно. Если запускаете из другого каталога:</w:t>
      </w:r>
    </w:p>
    <w:p>
      <w:pPr>
        <w:pStyle w:val="SourceCode"/>
      </w:pPr>
      <w:r>
        <w:rPr>
          <w:rStyle w:val="BuiltInTok"/>
        </w:rPr>
        <w:t xml:space="preserve">export</w:t>
      </w:r>
      <w:r>
        <w:rPr>
          <w:rStyle w:val="NormalTok"/>
        </w:rPr>
        <w:t xml:space="preserve"> </w:t>
      </w:r>
      <w:r>
        <w:rPr>
          <w:rStyle w:val="VariableTok"/>
        </w:rPr>
        <w:t xml:space="preserve">HP_ZEROS</w:t>
      </w:r>
      <w:r>
        <w:rPr>
          <w:rStyle w:val="OperatorTok"/>
        </w:rPr>
        <w:t xml:space="preserve">=</w:t>
      </w:r>
      <w:r>
        <w:rPr>
          <w:rStyle w:val="NormalTok"/>
        </w:rPr>
        <w:t xml:space="preserve">/путь/до/zeros50k.txt</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'include("hp_audit_standalone.jl")'</w:t>
      </w:r>
    </w:p>
    <w:bookmarkEnd w:id="617"/>
    <w:bookmarkStart w:id="618" w:name="зачем-нули-проекту-три-роли"/>
    <w:p>
      <w:pPr>
        <w:pStyle w:val="Heading2"/>
      </w:pPr>
      <w:r>
        <w:t xml:space="preserve">5. Зачем нули проекту — три роли</w:t>
      </w:r>
    </w:p>
    <w:p>
      <w:pPr>
        <w:pStyle w:val="Compact"/>
        <w:numPr>
          <w:ilvl w:val="0"/>
          <w:numId w:val="1048"/>
        </w:numPr>
      </w:pPr>
      <w:r>
        <w:rPr>
          <w:b/>
          <w:bCs/>
        </w:rPr>
        <w:t xml:space="preserve">Эталонная статистика</w:t>
      </w:r>
      <w:r>
        <w:t xml:space="preserve"> </w:t>
      </w:r>
      <w:r>
        <w:t xml:space="preserve">(Test 11 и др.): спейсинги реальных нулей сравниваются с Wigner surmise GUE β=2 — это калибровка самого статистического аппарата на данных, чья GUE-природа установлена теоремой Монтгомери–Одлыжко (эвристически) и вычислениями.</w:t>
      </w:r>
    </w:p>
    <w:p>
      <w:pPr>
        <w:pStyle w:val="Compact"/>
        <w:numPr>
          <w:ilvl w:val="0"/>
          <w:numId w:val="1048"/>
        </w:numPr>
      </w:pPr>
      <w:r>
        <w:rPr>
          <w:b/>
          <w:bCs/>
        </w:rPr>
        <w:t xml:space="preserve">ζ-сторона корреляций</w:t>
      </w:r>
      <w:r>
        <w:t xml:space="preserve"> </w:t>
      </w:r>
      <w:r>
        <w:t xml:space="preserve">(H1/H7): Брэгг-гребень на log p проверяется в данных нулей — Брэгг-пик на простых и молчание на декоях обязательны в ζ; в AB-модели наоборот: декой-пик при молчащих простых был бы аргументом ПРОТИВ арифметики.</w:t>
      </w:r>
    </w:p>
    <w:p>
      <w:pPr>
        <w:pStyle w:val="Compact"/>
        <w:numPr>
          <w:ilvl w:val="0"/>
          <w:numId w:val="1048"/>
        </w:numPr>
      </w:pPr>
      <w:r>
        <w:rPr>
          <w:b/>
          <w:bCs/>
        </w:rPr>
        <w:t xml:space="preserve">Прямое сравнение спектров</w:t>
      </w:r>
      <w:r>
        <w:t xml:space="preserve"> </w:t>
      </w:r>
      <w:r>
        <w:t xml:space="preserve">(H7 SEQ-CORR): последовательность unfolded уровней AB-спектра против последовательности нулей — знаковые/ранговые корреляции.</w:t>
      </w:r>
    </w:p>
    <w:bookmarkEnd w:id="618"/>
    <w:bookmarkStart w:id="620" w:name="частые-вопросы"/>
    <w:p>
      <w:pPr>
        <w:pStyle w:val="Heading2"/>
      </w:pPr>
      <w:r>
        <w:t xml:space="preserve">6. Частые вопросы</w:t>
      </w:r>
    </w:p>
    <w:p>
      <w:pPr>
        <w:pStyle w:val="FirstParagraph"/>
      </w:pPr>
      <w:r>
        <w:rPr>
          <w:b/>
          <w:bCs/>
        </w:rPr>
        <w:t xml:space="preserve">Можно ли подложить больше нулей (например, 100k с LMFDB)?</w:t>
      </w:r>
      <w:r>
        <w:t xml:space="preserve"> </w:t>
      </w:r>
      <w:r>
        <w:t xml:space="preserve">Да, если сохранить формат построчного списка; но смотрите оговорки про согласованность диапазонов (unfolding полиномами на разных диапазонах даёт разные систематики; коды рассчитаны на данную таблицу).</w:t>
      </w:r>
    </w:p>
    <w:p>
      <w:pPr>
        <w:pStyle w:val="BodyText"/>
      </w:pPr>
      <w:r>
        <w:rPr>
          <w:b/>
          <w:bCs/>
        </w:rPr>
        <w:t xml:space="preserve">Почему в двух файлах разное число строк?</w:t>
      </w:r>
      <w:r>
        <w:t xml:space="preserve"> </w:t>
      </w:r>
      <w:r>
        <w:t xml:space="preserve">Формат: 1 число/строку против 10 чисел/строку. Число нулей одинаково — 50 000.</w:t>
      </w:r>
    </w:p>
    <w:p>
      <w:pPr>
        <w:pStyle w:val="BodyText"/>
      </w:pPr>
      <w:r>
        <w:rPr>
          <w:b/>
          <w:bCs/>
        </w:rPr>
        <w:t xml:space="preserve">Чем «верифицированы» нули?</w:t>
      </w:r>
      <w:r>
        <w:t xml:space="preserve"> </w:t>
      </w:r>
      <w:r>
        <w:t xml:space="preserve">Пересчётом через mpmath.zetazero (независимая библиотека, произвольная точность) и контролем GUE-статистики (⟨r⟩ ≈ 0.6144 против R_GUE = 0.5996) — совпадение в пределах ожидаемых конечномерных эффектов.</w:t>
      </w:r>
    </w:p>
    <w:p>
      <w:pPr>
        <w:pStyle w:val="BodyText"/>
      </w:pPr>
      <w:r>
        <w:rPr>
          <w:b/>
          <w:bCs/>
        </w:rPr>
        <w:t xml:space="preserve">Что если файл нулей отсутствует?</w:t>
      </w:r>
      <w:r>
        <w:t xml:space="preserve"> </w:t>
      </w:r>
      <w:r>
        <w:t xml:space="preserve">Никаких падений: HP-гейты, которым нужна ζ-сторона, печатают явное предупреждение и продолжают без неё; H5 вообще не требует нулей (он про GUE-статистику спектра AB).</w:t>
      </w:r>
    </w:p>
    <w:p>
      <w:r>
        <w:pict>
          <v:rect style="width:0;height:1.5pt" o:hralign="center" o:hrstd="t" o:hr="t"/>
        </w:pict>
      </w:r>
    </w:p>
    <w:bookmarkStart w:id="619" w:name="Xefaf55816852f2713f48f79bb08f2f74ab576a3"/>
    <w:p>
      <w:pPr>
        <w:pStyle w:val="Heading3"/>
      </w:pPr>
      <w:r>
        <w:t xml:space="preserve">31R.07 — Version chronology (первоисточник на русском / primary record in the original Russian)</w:t>
      </w:r>
    </w:p>
    <w:p>
      <w:pPr>
        <w:pStyle w:val="BlockText"/>
      </w:pPr>
      <w:r>
        <w:t xml:space="preserve">Полная эволюция кодовой базы по changelog’ам: от первого самодостаточного RH-файла до SUPERCOMBO v23.6 и HP·MERIDIAN v24.2-SA. Понимание истории версий объясняет, почему в папке столько файлов: каждый — зафиксированное состояние большого живого исследования.</w:t>
      </w:r>
    </w:p>
    <w:p>
      <w:r>
        <w:pict>
          <v:rect style="width:0;height:1.5pt" o:hralign="center" o:hrstd="t" o:hr="t"/>
        </w:pict>
      </w:r>
    </w:p>
    <w:bookmarkEnd w:id="619"/>
    <w:bookmarkEnd w:id="620"/>
    <w:bookmarkStart w:id="621" w:name="таймлайн-структурная-схема"/>
    <w:p>
      <w:pPr>
        <w:pStyle w:val="Heading2"/>
      </w:pPr>
      <w:r>
        <w:t xml:space="preserve">Таймлайн (структурная схема)</w:t>
      </w:r>
    </w:p>
    <w:p>
      <w:pPr>
        <w:pStyle w:val="SourceCode"/>
      </w:pPr>
      <w:r>
        <w:rPr>
          <w:rStyle w:val="VerbatimChar"/>
        </w:rPr>
        <w:t xml:space="preserve">2026-08:  RH_Unified (500 ζ-нулей) ─→ RH_Unified_v5 ─→ RH_Sweep_Pro (13 661 нуль, sweep)</w:t>
      </w:r>
      <w:r>
        <w:br/>
      </w:r>
      <w:r>
        <w:rPr>
          <w:rStyle w:val="VerbatimChar"/>
        </w:rPr>
        <w:t xml:space="preserve">                                                          │</w:t>
      </w:r>
      <w:r>
        <w:br/>
      </w:r>
      <w:r>
        <w:rPr>
          <w:rStyle w:val="VerbatimChar"/>
        </w:rPr>
        <w:t xml:space="preserve">          AB_Cloud_Monumental v6.3 (V01–V112, порт Python)│</w:t>
      </w:r>
      <w:r>
        <w:br/>
      </w:r>
      <w:r>
        <w:rPr>
          <w:rStyle w:val="VerbatimChar"/>
        </w:rPr>
        <w:t xml:space="preserve">                                                          │</w:t>
      </w:r>
      <w:r>
        <w:br/>
      </w:r>
      <w:r>
        <w:rPr>
          <w:rStyle w:val="VerbatimChar"/>
        </w:rPr>
        <w:t xml:space="preserve">2026-09:  ab_cloud_v19 (37 тестов) → v19_v1 → v20 → v21 (+3D Lab, 38 тестов)</w:t>
      </w:r>
      <w:r>
        <w:br/>
      </w:r>
      <w:r>
        <w:rPr>
          <w:rStyle w:val="VerbatimChar"/>
        </w:rPr>
        <w:t xml:space="preserve">                → v21_v1 → v22 (ABPlotV23, THREE-PASS T38) → v23 → v23_v1</w:t>
      </w:r>
      <w:r>
        <w:br/>
      </w:r>
      <w:r>
        <w:rPr>
          <w:rStyle w:val="VerbatimChar"/>
        </w:rPr>
        <w:t xml:space="preserve">                → ab_cloud_v23_v2  = SUPERCOMBO v23.6  ⭐</w:t>
      </w:r>
      <w:r>
        <w:br/>
      </w:r>
      <w:r>
        <w:rPr>
          <w:rStyle w:val="VerbatimChar"/>
        </w:rPr>
        <w:t xml:space="preserve">                                        │ ядро VERBATIM</w:t>
      </w:r>
      <w:r>
        <w:br/>
      </w:r>
      <w:r>
        <w:rPr>
          <w:rStyle w:val="VerbatimChar"/>
        </w:rPr>
        <w:t xml:space="preserve">                                        ▼</w:t>
      </w:r>
      <w:r>
        <w:br/>
      </w:r>
      <w:r>
        <w:rPr>
          <w:rStyle w:val="VerbatimChar"/>
        </w:rPr>
        <w:t xml:space="preserve">          hp_audit_standalone: v23.7-SA → v23.8-SA → v24.1-SA (кап 40) → v24.2-SA (FOCUS-D) ⭐</w:t>
      </w:r>
      <w:r>
        <w:br/>
      </w:r>
      <w:r>
        <w:br/>
      </w:r>
      <w:r>
        <w:rPr>
          <w:rStyle w:val="VerbatimChar"/>
        </w:rPr>
        <w:t xml:space="preserve">параллельно: _D-ветка (MERIDIAN DESIGN SYSTEM) для ab_cloud v19/v21/v21_v1/v22/v23_v1,</w:t>
      </w:r>
      <w:r>
        <w:br/>
      </w:r>
      <w:r>
        <w:rPr>
          <w:rStyle w:val="VerbatimChar"/>
        </w:rPr>
        <w:t xml:space="preserve">             RH_Sweep_Pro, RH_Unified, Monumental — только консоль, физика идентична</w:t>
      </w:r>
    </w:p>
    <w:bookmarkEnd w:id="621"/>
    <w:bookmarkStart w:id="625" w:name="rh-линейка-август-2026"/>
    <w:p>
      <w:pPr>
        <w:pStyle w:val="Heading2"/>
      </w:pPr>
      <w:r>
        <w:t xml:space="preserve">1. RH-линейка (август 2026)</w:t>
      </w:r>
    </w:p>
    <w:bookmarkStart w:id="622" w:name="rh_unified.jl-первая-единая-точка"/>
    <w:p>
      <w:pPr>
        <w:pStyle w:val="Heading3"/>
      </w:pPr>
      <w:r>
        <w:rPr>
          <w:rStyle w:val="VerbatimChar"/>
        </w:rPr>
        <w:t xml:space="preserve">RH_Unified.jl</w:t>
      </w:r>
      <w:r>
        <w:t xml:space="preserve"> </w:t>
      </w:r>
      <w:r>
        <w:t xml:space="preserve">— первая «единая» точка</w:t>
      </w:r>
    </w:p>
    <w:p>
      <w:pPr>
        <w:pStyle w:val="FirstParagraph"/>
      </w:pPr>
      <w:r>
        <w:t xml:space="preserve">Задача-минимум программы: максимизировать корреляцию AB-облака с нулями ζ(s). 500 реальных нулей (mpmath.zetazero, 25 знаков, ⟨r⟩ = 0.6162), 61 магическая точка α, 6 вихрей-гексагон, RHConfig на 33 параметра, jitter по α/W/σ/позициям/зарядам, 4 компоновки вихрей, sweep α, 9 пресетов, отчёты CSV/TXT/JSON. Главный принцип:</w:t>
      </w:r>
      <w:r>
        <w:t xml:space="preserve"> </w:t>
      </w:r>
      <w:r>
        <w:rPr>
          <w:b/>
          <w:bCs/>
        </w:rPr>
        <w:t xml:space="preserve">один файл — один эксперимент</w:t>
      </w:r>
      <w:r>
        <w:t xml:space="preserve"> </w:t>
      </w:r>
      <w:r>
        <w:t xml:space="preserve">(никаких внешних модулей проекта).</w:t>
      </w:r>
    </w:p>
    <w:bookmarkEnd w:id="622"/>
    <w:bookmarkStart w:id="623" w:name="rh_unified_v5.jl-отработка-режимов"/>
    <w:p>
      <w:pPr>
        <w:pStyle w:val="Heading3"/>
      </w:pPr>
      <w:r>
        <w:rPr>
          <w:rStyle w:val="VerbatimChar"/>
        </w:rPr>
        <w:t xml:space="preserve">RH_Unified_v5.jl</w:t>
      </w:r>
      <w:r>
        <w:t xml:space="preserve"> </w:t>
      </w:r>
      <w:r>
        <w:t xml:space="preserve">— отработка режимов</w:t>
      </w:r>
    </w:p>
    <w:p>
      <w:pPr>
        <w:pStyle w:val="FirstParagraph"/>
      </w:pPr>
      <w:r>
        <w:t xml:space="preserve">Расширенные пресеты и диагностика на том же 500-нулевом ядре (~414 строк отличий): обкатка того, что позже станет Sweep Pro.</w:t>
      </w:r>
    </w:p>
    <w:bookmarkEnd w:id="623"/>
    <w:bookmarkStart w:id="624" w:name="rh_sweep_pro.jl-профессиональный-свип"/>
    <w:p>
      <w:pPr>
        <w:pStyle w:val="Heading3"/>
      </w:pPr>
      <w:r>
        <w:rPr>
          <w:rStyle w:val="VerbatimChar"/>
        </w:rPr>
        <w:t xml:space="preserve">RH_Sweep_Pro.jl</w:t>
      </w:r>
      <w:r>
        <w:t xml:space="preserve"> </w:t>
      </w:r>
      <w:r>
        <w:t xml:space="preserve">— профессиональный свип</w:t>
      </w:r>
    </w:p>
    <w:p>
      <w:pPr>
        <w:pStyle w:val="FirstParagraph"/>
      </w:pPr>
      <w:r>
        <w:t xml:space="preserve">Скачок данных:</w:t>
      </w:r>
      <w:r>
        <w:t xml:space="preserve"> </w:t>
      </w:r>
      <w:r>
        <w:rPr>
          <w:b/>
          <w:bCs/>
        </w:rPr>
        <w:t xml:space="preserve">13 661 реальный ζ-нуль</w:t>
      </w:r>
      <w:r>
        <w:t xml:space="preserve"> </w:t>
      </w:r>
      <w:r>
        <w:t xml:space="preserve">(первый 14.134725141735, последний 12943.888244…, ⟨r⟩ = 0.6144), динамический sweep 8 параметров × 10 ключевых точек, preset_auto/preset_balanced (бюджет времени), preset_irrational, run_magic_test — прогон по всем 61 магическим α. Это «прицельный стол» проекта: именно здесь искались параметрические зоны, интересные для глубоких решёточных прогонов.</w:t>
      </w:r>
    </w:p>
    <w:bookmarkEnd w:id="624"/>
    <w:bookmarkEnd w:id="625"/>
    <w:bookmarkStart w:id="627" w:name="монументальная-линейка"/>
    <w:p>
      <w:pPr>
        <w:pStyle w:val="Heading2"/>
      </w:pPr>
      <w:r>
        <w:t xml:space="preserve">2. Монументальная линейка</w:t>
      </w:r>
    </w:p>
    <w:bookmarkStart w:id="626" w:name="ab_cloud_monumental_v6_3.jl"/>
    <w:p>
      <w:pPr>
        <w:pStyle w:val="Heading3"/>
      </w:pPr>
      <w:r>
        <w:rPr>
          <w:rStyle w:val="VerbatimChar"/>
        </w:rPr>
        <w:t xml:space="preserve">AB_Cloud_Monumental_v6_3.jl</w:t>
      </w:r>
    </w:p>
    <w:p>
      <w:pPr>
        <w:pStyle w:val="FirstParagraph"/>
      </w:pPr>
      <w:r>
        <w:t xml:space="preserve">Julia-порт Python-базы</w:t>
      </w:r>
      <w:r>
        <w:t xml:space="preserve"> </w:t>
      </w:r>
      <w:r>
        <w:rPr>
          <w:rStyle w:val="VerbatimChar"/>
        </w:rPr>
        <w:t xml:space="preserve">run_monumental.py</w:t>
      </w:r>
      <w:r>
        <w:t xml:space="preserve">:</w:t>
      </w:r>
      <w:r>
        <w:t xml:space="preserve"> </w:t>
      </w:r>
      <w:r>
        <w:rPr>
          <w:b/>
          <w:bCs/>
        </w:rPr>
        <w:t xml:space="preserve">V01–V112</w:t>
      </w:r>
      <w:r>
        <w:t xml:space="preserve"> </w:t>
      </w:r>
      <w:r>
        <w:t xml:space="preserve">верификаций монографии AB-Cloud. v6: чистый CSV (одна строка на задачу), JSON с полными массивами, per-task PNG, dashboard. Опциональные Arpack (sparse для L ≥ 70) и Plots. Роль в проекте:</w:t>
      </w:r>
      <w:r>
        <w:t xml:space="preserve"> </w:t>
      </w:r>
      <w:r>
        <w:rPr>
          <w:b/>
          <w:bCs/>
        </w:rPr>
        <w:t xml:space="preserve">регрессионная сетка</w:t>
      </w:r>
      <w:r>
        <w:t xml:space="preserve"> </w:t>
      </w:r>
      <w:r>
        <w:t xml:space="preserve">— быстрый способ проверить, что модель на месте, после изменений в основных стендах.</w:t>
      </w:r>
    </w:p>
    <w:bookmarkEnd w:id="626"/>
    <w:bookmarkEnd w:id="627"/>
    <w:bookmarkStart w:id="632" w:name="главная-линейка-ab_cloud-сентябрь-2026"/>
    <w:p>
      <w:pPr>
        <w:pStyle w:val="Heading2"/>
      </w:pPr>
      <w:r>
        <w:t xml:space="preserve">3. Главная линейка ab_cloud (сентябрь 2026)</w:t>
      </w:r>
    </w:p>
    <w:bookmarkStart w:id="628" w:name="v19.1-37-тестов-честный-вывод"/>
    <w:p>
      <w:pPr>
        <w:pStyle w:val="Heading3"/>
      </w:pPr>
      <w:r>
        <w:t xml:space="preserve">v19.1 — «37 тестов + честный вывод»</w:t>
      </w:r>
    </w:p>
    <w:p>
      <w:pPr>
        <w:pStyle w:val="FirstParagraph"/>
      </w:pPr>
      <w:r>
        <w:t xml:space="preserve">Фокус — гипотеза Гильберта–Полиа, продвинутая RMT-диагностика. Ключевое:</w:t>
      </w:r>
      <w:r>
        <w:t xml:space="preserve"> </w:t>
      </w:r>
      <w:r>
        <w:rPr>
          <w:b/>
          <w:bCs/>
        </w:rPr>
        <w:t xml:space="preserve">live-display pump</w:t>
      </w:r>
      <w:r>
        <w:t xml:space="preserve"> </w:t>
      </w:r>
      <w:r>
        <w:t xml:space="preserve">— фикс дедлока «зависает на тесте 10» (замёрзшая консоль останавливала drain pipe → 64 КБ tee-буфер заполнялся → весь прогон вставал; теперь одну fire-and-forget задачу перекачки, drain-first, best-effort форвардинг).</w:t>
      </w:r>
      <w:r>
        <w:t xml:space="preserve"> </w:t>
      </w:r>
      <w:r>
        <w:rPr>
          <w:b/>
          <w:bCs/>
        </w:rPr>
        <w:t xml:space="preserve">Test 20 (TKNN Chern)</w:t>
      </w:r>
      <w:r>
        <w:t xml:space="preserve"> </w:t>
      </w:r>
      <w:r>
        <w:t xml:space="preserve">добит до якорей α = 1/4, 1/3, 1/5 + α=1/2 массовая ветвь (C₁=0 оба знака), убраны устаревшие заявления.</w:t>
      </w:r>
      <w:r>
        <w:t xml:space="preserve"> </w:t>
      </w:r>
      <w:r>
        <w:rPr>
          <w:b/>
          <w:bCs/>
        </w:rPr>
        <w:t xml:space="preserve">Новый Test 37</w:t>
      </w:r>
      <w:r>
        <w:t xml:space="preserve">: (1/2)! через Γ — уникальность Γ-конструкции (Бор–Моллеруп) + отражение Γ(1/2)² = π + что нормировка GUE-surmise 32/π² — это (1/2)! = √π/2. Hardcore-проход 2 = BigFloat 256 бит. Вычищен retired-код (twisted-torus FHS и др.).</w:t>
      </w:r>
    </w:p>
    <w:bookmarkEnd w:id="628"/>
    <w:bookmarkStart w:id="629" w:name="v20-v21-3d-измерение"/>
    <w:p>
      <w:pPr>
        <w:pStyle w:val="Heading3"/>
      </w:pPr>
      <w:r>
        <w:t xml:space="preserve">v20 → v21 — «3D-измерение»</w:t>
      </w:r>
    </w:p>
    <w:p>
      <w:pPr>
        <w:pStyle w:val="FirstParagraph"/>
      </w:pPr>
      <w:r>
        <w:t xml:space="preserve">v21:</w:t>
      </w:r>
      <w:r>
        <w:t xml:space="preserve"> </w:t>
      </w:r>
      <w:r>
        <w:rPr>
          <w:b/>
          <w:bCs/>
        </w:rPr>
        <w:t xml:space="preserve">38-й тест</w:t>
      </w:r>
      <w:r>
        <w:t xml:space="preserve">,</w:t>
      </w:r>
      <w:r>
        <w:t xml:space="preserve"> </w:t>
      </w:r>
      <w:r>
        <w:rPr>
          <w:b/>
          <w:bCs/>
        </w:rPr>
        <w:t xml:space="preserve">Physics Lab</w:t>
      </w:r>
      <w:r>
        <w:t xml:space="preserve">,</w:t>
      </w:r>
      <w:r>
        <w:t xml:space="preserve"> </w:t>
      </w:r>
      <w:r>
        <w:rPr>
          <w:b/>
          <w:bCs/>
        </w:rPr>
        <w:t xml:space="preserve">3D Lab</w:t>
      </w:r>
      <w:r>
        <w:t xml:space="preserve"> </w:t>
      </w:r>
      <w:r>
        <w:t xml:space="preserve">— разреженный движок на stdlib SparseArrays (без внешних зависимостей); в арсенал входят SymTridiagonal/eigvals!, dot (FHS link product, Test 20), in-place mul!/rmul! (Test 27).</w:t>
      </w:r>
    </w:p>
    <w:bookmarkEnd w:id="629"/>
    <w:bookmarkStart w:id="630" w:name="v22.2-журнальные-графики"/>
    <w:p>
      <w:pPr>
        <w:pStyle w:val="Heading3"/>
      </w:pPr>
      <w:r>
        <w:t xml:space="preserve">v22.2 — «журнальные графики»</w:t>
      </w:r>
    </w:p>
    <w:p>
      <w:pPr>
        <w:pStyle w:val="FirstParagraph"/>
      </w:pPr>
      <w:r>
        <w:t xml:space="preserve">Отдельный компактный стенд: модуль</w:t>
      </w:r>
      <w:r>
        <w:t xml:space="preserve"> </w:t>
      </w:r>
      <w:r>
        <w:rPr>
          <w:b/>
          <w:bCs/>
        </w:rPr>
        <w:t xml:space="preserve">ABPlotV23</w:t>
      </w:r>
      <w:r>
        <w:t xml:space="preserve"> </w:t>
      </w:r>
      <w:r>
        <w:t xml:space="preserve">— публикационное качество графиков;</w:t>
      </w:r>
      <w:r>
        <w:t xml:space="preserve"> </w:t>
      </w:r>
      <w:r>
        <w:rPr>
          <w:b/>
          <w:bCs/>
        </w:rPr>
        <w:t xml:space="preserve">THREE-PASS Test 38</w:t>
      </w:r>
      <w:r>
        <w:t xml:space="preserve"> </w:t>
      </w:r>
      <w:r>
        <w:t xml:space="preserve">(38a + 38b hardcore + 38c ladder). Плюс ретир Plots.jl-писателей в основном ядре (v23.1) — графики сосредоточены в специализированном движке.</w:t>
      </w:r>
    </w:p>
    <w:bookmarkEnd w:id="630"/>
    <w:bookmarkStart w:id="631" w:name="X452b341c611f46a948879d2f535c402477a0f16"/>
    <w:p>
      <w:pPr>
        <w:pStyle w:val="Heading3"/>
      </w:pPr>
      <w:r>
        <w:t xml:space="preserve">v23 → v23.6 (файл</w:t>
      </w:r>
      <w:r>
        <w:t xml:space="preserve"> </w:t>
      </w:r>
      <w:r>
        <w:rPr>
          <w:rStyle w:val="VerbatimChar"/>
        </w:rPr>
        <w:t xml:space="preserve">ab_cloud_v23_v2.jl</w:t>
      </w:r>
      <w:r>
        <w:t xml:space="preserve">) — SUPERCOMBO</w:t>
      </w:r>
    </w:p>
    <w:p>
      <w:pPr>
        <w:pStyle w:val="FirstParagraph"/>
      </w:pPr>
      <w:r>
        <w:t xml:space="preserve">Объединение: ядро v21 (38 тестов + hardcore + Physics Lab + 3D Lab) × график-движок v22.2 × THREE-PASS Test 38. «Третий разбор» рецензента принёс пять системных улучшений:</w:t>
      </w:r>
      <w:r>
        <w:t xml:space="preserve"> </w:t>
      </w:r>
      <w:r>
        <w:t xml:space="preserve">1.</w:t>
      </w:r>
      <w:r>
        <w:t xml:space="preserve"> </w:t>
      </w:r>
      <w:r>
        <w:rPr>
          <w:b/>
          <w:bCs/>
        </w:rPr>
        <w:t xml:space="preserve">DONE-LINE честности</w:t>
      </w:r>
      <w:r>
        <w:t xml:space="preserve"> </w:t>
      </w:r>
      <w:r>
        <w:t xml:space="preserve">— done-line печатает фактический вердикт (остаток класса багов «WARN поверх PASS»);</w:t>
      </w:r>
      <w:r>
        <w:t xml:space="preserve"> </w:t>
      </w:r>
      <w:r>
        <w:t xml:space="preserve">2.</w:t>
      </w:r>
      <w:r>
        <w:t xml:space="preserve"> </w:t>
      </w:r>
      <w:r>
        <w:rPr>
          <w:b/>
          <w:bCs/>
        </w:rPr>
        <w:t xml:space="preserve">H1 deepen-протокол</w:t>
      </w:r>
      <w:r>
        <w:t xml:space="preserve"> </w:t>
      </w:r>
      <w:r>
        <w:t xml:space="preserve">— потолок нулей режима из 20 vortex-free + 20 GUE реализаций, бугорок против P95 максимумов (зарегистрированное правило останова); расширение ансамбля AB на hp_deep_configs;</w:t>
      </w:r>
      <w:r>
        <w:t xml:space="preserve"> </w:t>
      </w:r>
      <w:r>
        <w:t xml:space="preserve">3.</w:t>
      </w:r>
      <w:r>
        <w:t xml:space="preserve"> </w:t>
      </w:r>
      <w:r>
        <w:rPr>
          <w:b/>
          <w:bCs/>
        </w:rPr>
        <w:t xml:space="preserve">H5 α-профиль</w:t>
      </w:r>
      <w:r>
        <w:t xml:space="preserve"> </w:t>
      </w:r>
      <w:r>
        <w:t xml:space="preserve">— finetuning vs plateau вдоль α ∈ {25/900, 0.05, 0.1, 0.2, 0.35, 0.5} при фиксированной редкой Nv; α=0.5 реплицирует режим A другим сид-потоком; «headline, never scored»;</w:t>
      </w:r>
      <w:r>
        <w:t xml:space="preserve"> </w:t>
      </w:r>
      <w:r>
        <w:t xml:space="preserve">4.</w:t>
      </w:r>
      <w:r>
        <w:t xml:space="preserve"> </w:t>
      </w:r>
      <w:r>
        <w:rPr>
          <w:b/>
          <w:bCs/>
        </w:rPr>
        <w:t xml:space="preserve">H1 окно + decoy-специфичность</w:t>
      </w:r>
      <w:r>
        <w:t xml:space="preserve"> </w:t>
      </w:r>
      <w:r>
        <w:t xml:space="preserve">— окно до max(3.0, ω_max+0.2); композитные декой-цели обязаны молчать; zeta_ok = простые звучат И декой молчит;</w:t>
      </w:r>
      <w:r>
        <w:t xml:space="preserve"> </w:t>
      </w:r>
      <w:r>
        <w:t xml:space="preserve">5.</w:t>
      </w:r>
      <w:r>
        <w:t xml:space="preserve"> </w:t>
      </w:r>
      <w:r>
        <w:rPr>
          <w:b/>
          <w:bCs/>
        </w:rPr>
        <w:t xml:space="preserve">H4 guard домена</w:t>
      </w:r>
      <w:r>
        <w:t xml:space="preserve"> </w:t>
      </w:r>
      <w:r>
        <w:t xml:space="preserve">— заявленные критические обязаны лежать в сканируемом домене, иначе честный WARN.</w:t>
      </w:r>
      <w:r>
        <w:t xml:space="preserve"> </w:t>
      </w:r>
      <w:r>
        <w:t xml:space="preserve">Пресеты: f FAST (L=16, ensemble=100), F FULL (L=56, ensemble=40, α-scan n=30); новые параметры hp_deep_nulls=20, hp_deep_configs=10, hp_alpha_scan=true/n=40.</w:t>
      </w:r>
      <w:r>
        <w:t xml:space="preserve"> </w:t>
      </w:r>
      <w:r>
        <w:t xml:space="preserve">Второй разбор (v23.5) ранее добавил: режимно-сопоставленные null-контроли H1 (vortex-free на α режима + GUE matched-size со свежими сидами), фикс двойного вердикта H5 (ok = n_pass ≥ 1 молча перезаписывал WARN → итоговый статус теперь согласован), консолидированный лог+репорт.</w:t>
      </w:r>
    </w:p>
    <w:bookmarkEnd w:id="631"/>
    <w:bookmarkEnd w:id="632"/>
    <w:bookmarkStart w:id="637" w:name="hpmeridian-standalone-v23.7-sa-v24.2-sa"/>
    <w:p>
      <w:pPr>
        <w:pStyle w:val="Heading2"/>
      </w:pPr>
      <w:r>
        <w:t xml:space="preserve">4. HP·MERIDIAN standalone (v23.7-SA → v24.2-SA)</w:t>
      </w:r>
    </w:p>
    <w:p>
      <w:pPr>
        <w:pStyle w:val="FirstParagraph"/>
      </w:pPr>
      <w:r>
        <w:t xml:space="preserve">Зачем: «отдельный код, в котором только проверка H — тесты из меню h — чтобы не вносить правки в огромный код, а в компактный, который конкретно проверяет нужное сейчас». Ядро поднято VERBATIM из v23_v2 (бит-в-бит числа при равных сидах).</w:t>
      </w:r>
    </w:p>
    <w:bookmarkStart w:id="633" w:name="v23.7-sa-консоль-hpmeridian"/>
    <w:p>
      <w:pPr>
        <w:pStyle w:val="Heading3"/>
      </w:pPr>
      <w:r>
        <w:t xml:space="preserve">v23.7-SA — консоль HP·MERIDIAN</w:t>
      </w:r>
    </w:p>
    <w:p>
      <w:pPr>
        <w:pStyle w:val="FirstParagraph"/>
      </w:pPr>
      <w:r>
        <w:t xml:space="preserve">Уникальные имена гейтов, doctor среды, gate intel со стоимостью, профили конфигурации, отказоизолированные команды, ANSI-безопасный цвет, Ctrl-C/EOF-безопасный ввод.</w:t>
      </w:r>
    </w:p>
    <w:bookmarkEnd w:id="633"/>
    <w:bookmarkStart w:id="634" w:name="v23.8-sa-прогресс-который-видно"/>
    <w:p>
      <w:pPr>
        <w:pStyle w:val="Heading3"/>
      </w:pPr>
      <w:r>
        <w:t xml:space="preserve">v23.8-SA — «прогресс, который видно»</w:t>
      </w:r>
    </w:p>
    <w:p>
      <w:pPr>
        <w:pStyle w:val="FirstParagraph"/>
      </w:pPr>
      <w:r>
        <w:t xml:space="preserve">Проблема: репорт-tee держал fd 1 перенаправлённым в файл весь гейт → прогресс-бары невидимы до конца гейта → многочасовой H5 выглядел зависшим. Решения: (1) in-place прогресс-бар через дубликат реального tty-fd с T+elapsed · ETA · текущей реализацией; (2)</w:t>
      </w:r>
      <w:r>
        <w:t xml:space="preserve"> </w:t>
      </w:r>
      <w:r>
        <w:rPr>
          <w:b/>
          <w:bCs/>
        </w:rPr>
        <w:t xml:space="preserve">heartbeat «alive» каждые 60 с в /dev/tty через sh-subprocess</w:t>
      </w:r>
      <w:r>
        <w:t xml:space="preserve"> </w:t>
      </w:r>
      <w:r>
        <w:t xml:space="preserve">— единственный честный канал во время одного блокирующего LAPACK-ccall (задачи/таймеры Julia не тикают внутри ccall на 1 потоке); (3) LIVE-строки стоимости перед каждым гейтом + оценка всей батареи upfront; (4) фикс плана фракций H5 (бар скакал 87%→60% на α-профиле); (5) определены мёртвые _prog_tty()/prog_tag! (краш при &gt;1 потоке).</w:t>
      </w:r>
    </w:p>
    <w:bookmarkEnd w:id="634"/>
    <w:bookmarkStart w:id="635" w:name="v24.1-sa-максимум-40-диагонализаций"/>
    <w:p>
      <w:pPr>
        <w:pStyle w:val="Heading3"/>
      </w:pPr>
      <w:r>
        <w:t xml:space="preserve">v24.1-SA — «максимум 40 диагонализаций»</w:t>
      </w:r>
    </w:p>
    <w:p>
      <w:pPr>
        <w:pStyle w:val="Compact"/>
        <w:numPr>
          <w:ilvl w:val="0"/>
          <w:numId w:val="1049"/>
        </w:numPr>
      </w:pPr>
      <w:r>
        <w:t xml:space="preserve">Единый планировщик</w:t>
      </w:r>
      <w:r>
        <w:t xml:space="preserve"> </w:t>
      </w:r>
      <w:r>
        <w:rPr>
          <w:rStyle w:val="VerbatimChar"/>
        </w:rPr>
        <w:t xml:space="preserve">_hp5_plan</w:t>
      </w:r>
      <w:r>
        <w:t xml:space="preserve"> </w:t>
      </w:r>
      <w:r>
        <w:t xml:space="preserve">для гейта и баннера стоимости: showdown ≤ 2×2×7 + α-профиль ≤ 6×2 =</w:t>
      </w:r>
      <w:r>
        <w:t xml:space="preserve"> </w:t>
      </w:r>
      <w:r>
        <w:rPr>
          <w:b/>
          <w:bCs/>
        </w:rPr>
        <w:t xml:space="preserve">кап 40 солвов ИТОГО</w:t>
      </w:r>
      <w:r>
        <w:t xml:space="preserve">; budget-compliance вместо молчаливого FAIL по «ensemble ≥ 30»; гранулярность KS 1/N печатается. (2) Julia 1.12 fd hotfix: Base.fd больше не принимает Libuv-стримы — каждый гейт умирал в 00:00:00 на 1.12.</w:t>
      </w:r>
    </w:p>
    <w:bookmarkEnd w:id="635"/>
    <w:bookmarkStart w:id="636" w:name="v24.2-sa-focus-d"/>
    <w:p>
      <w:pPr>
        <w:pStyle w:val="Heading3"/>
      </w:pPr>
      <w:r>
        <w:t xml:space="preserve">v24.2-SA — FOCUS-D</w:t>
      </w:r>
    </w:p>
    <w:p>
      <w:pPr>
        <w:pStyle w:val="FirstParagraph"/>
      </w:pPr>
      <w:r>
        <w:rPr>
          <w:rStyle w:val="VerbatimChar"/>
        </w:rPr>
        <w:t xml:space="preserve">hp_regime_mode = :regime_d</w:t>
      </w:r>
      <w:r>
        <w:t xml:space="preserve"> </w:t>
      </w:r>
      <w:r>
        <w:t xml:space="preserve">+ консольная команда</w:t>
      </w:r>
      <w:r>
        <w:t xml:space="preserve"> </w:t>
      </w:r>
      <w:r>
        <w:rPr>
          <w:rStyle w:val="VerbatimChar"/>
          <w:b/>
          <w:bCs/>
        </w:rPr>
        <w:t xml:space="preserve">5d</w:t>
      </w:r>
      <w:r>
        <w:t xml:space="preserve">: весь бюджет 40 солвов — в режим D (Nv = L²/36, α = 25/900). Сид-континуити: канонический блок A..D сохраняет [D] на offset 30 000 — первые 7 сидов FOCUS-D бит-в-бит равны [D]-блоку showdown (прямое сравнение с прошлыми прогонами). Свои вердикт-заголовки (MISS / OR-CLAUSE ONLY / CLEAN PASS) с N=40; H1-сообщения показывают фактический режим; _hp_diag_est честен для не-showdown режимов; H1 sweep гоняется только в showdown (честность для :regime_d тоже).</w:t>
      </w:r>
    </w:p>
    <w:bookmarkEnd w:id="636"/>
    <w:bookmarkEnd w:id="637"/>
    <w:bookmarkStart w:id="638" w:name="перекрёстные-фиксы-и-их-уроки"/>
    <w:p>
      <w:pPr>
        <w:pStyle w:val="Heading2"/>
      </w:pPr>
      <w:r>
        <w:t xml:space="preserve">5. Перекрёстные фиксы и их уроки</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Класс бага</w:t>
            </w:r>
          </w:p>
        </w:tc>
        <w:tc>
          <w:tcPr/>
          <w:p>
            <w:pPr>
              <w:pStyle w:val="Compact"/>
              <w:jc w:val="left"/>
            </w:pPr>
            <w:r>
              <w:t xml:space="preserve">Где был</w:t>
            </w:r>
          </w:p>
        </w:tc>
        <w:tc>
          <w:tcPr/>
          <w:p>
            <w:pPr>
              <w:pStyle w:val="Compact"/>
              <w:jc w:val="left"/>
            </w:pPr>
            <w:r>
              <w:t xml:space="preserve">Что сделали</w:t>
            </w:r>
          </w:p>
        </w:tc>
        <w:tc>
          <w:tcPr/>
          <w:p>
            <w:pPr>
              <w:pStyle w:val="Compact"/>
              <w:jc w:val="left"/>
            </w:pPr>
            <w:r>
              <w:t xml:space="preserve">Урок</w:t>
            </w:r>
          </w:p>
        </w:tc>
      </w:tr>
      <w:tr>
        <w:tc>
          <w:tcPr/>
          <w:p>
            <w:pPr>
              <w:pStyle w:val="Compact"/>
              <w:jc w:val="left"/>
            </w:pPr>
            <w:r>
              <w:t xml:space="preserve">Дедлок live-консоли</w:t>
            </w:r>
          </w:p>
        </w:tc>
        <w:tc>
          <w:tcPr/>
          <w:p>
            <w:pPr>
              <w:pStyle w:val="Compact"/>
              <w:jc w:val="left"/>
            </w:pPr>
            <w:r>
              <w:t xml:space="preserve">v19 (tee-pipe)</w:t>
            </w:r>
          </w:p>
        </w:tc>
        <w:tc>
          <w:tcPr/>
          <w:p>
            <w:pPr>
              <w:pStyle w:val="Compact"/>
              <w:jc w:val="left"/>
            </w:pPr>
            <w:r>
              <w:t xml:space="preserve">fire-and-forget pump, drain-first</w:t>
            </w:r>
          </w:p>
        </w:tc>
        <w:tc>
          <w:tcPr/>
          <w:p>
            <w:pPr>
              <w:pStyle w:val="Compact"/>
              <w:jc w:val="left"/>
            </w:pPr>
            <w:r>
              <w:t xml:space="preserve">аудит не должен зависеть от здоровья терминала</w:t>
            </w:r>
          </w:p>
        </w:tc>
      </w:tr>
      <w:tr>
        <w:tc>
          <w:tcPr/>
          <w:p>
            <w:pPr>
              <w:pStyle w:val="Compact"/>
              <w:jc w:val="left"/>
            </w:pPr>
            <w:r>
              <w:t xml:space="preserve">«WARN поверх PASS»</w:t>
            </w:r>
          </w:p>
        </w:tc>
        <w:tc>
          <w:tcPr/>
          <w:p>
            <w:pPr>
              <w:pStyle w:val="Compact"/>
              <w:jc w:val="left"/>
            </w:pPr>
            <w:r>
              <w:t xml:space="preserve">v22 (done-line, H5 ok, sweep-статус)</w:t>
            </w:r>
          </w:p>
        </w:tc>
        <w:tc>
          <w:tcPr/>
          <w:p>
            <w:pPr>
              <w:pStyle w:val="Compact"/>
              <w:jc w:val="left"/>
            </w:pPr>
            <w:r>
              <w:t xml:space="preserve">фактический вердикт в done-line; ok включает содержимое строк</w:t>
            </w:r>
          </w:p>
        </w:tc>
        <w:tc>
          <w:tcPr/>
          <w:p>
            <w:pPr>
              <w:pStyle w:val="Compact"/>
              <w:jc w:val="left"/>
            </w:pPr>
            <w:r>
              <w:t xml:space="preserve">вердикт — производная от данных, не от флагов</w:t>
            </w:r>
          </w:p>
        </w:tc>
      </w:tr>
      <w:tr>
        <w:tc>
          <w:tcPr/>
          <w:p>
            <w:pPr>
              <w:pStyle w:val="Compact"/>
              <w:jc w:val="left"/>
            </w:pPr>
            <w:r>
              <w:t xml:space="preserve">Невидимый прогресс</w:t>
            </w:r>
          </w:p>
        </w:tc>
        <w:tc>
          <w:tcPr/>
          <w:p>
            <w:pPr>
              <w:pStyle w:val="Compact"/>
              <w:jc w:val="left"/>
            </w:pPr>
            <w:r>
              <w:t xml:space="preserve">v23.7 (fd 1 → файл)</w:t>
            </w:r>
          </w:p>
        </w:tc>
        <w:tc>
          <w:tcPr/>
          <w:p>
            <w:pPr>
              <w:pStyle w:val="Compact"/>
              <w:jc w:val="left"/>
            </w:pPr>
            <w:r>
              <w:t xml:space="preserve">дубликат tty-fd + heartbeat</w:t>
            </w:r>
          </w:p>
        </w:tc>
        <w:tc>
          <w:tcPr/>
          <w:p>
            <w:pPr>
              <w:pStyle w:val="Compact"/>
              <w:jc w:val="left"/>
            </w:pPr>
            <w:r>
              <w:t xml:space="preserve">во время блокирующего ccall честен только отдельный процесс</w:t>
            </w:r>
          </w:p>
        </w:tc>
      </w:tr>
      <w:tr>
        <w:tc>
          <w:tcPr/>
          <w:p>
            <w:pPr>
              <w:pStyle w:val="Compact"/>
              <w:jc w:val="left"/>
            </w:pPr>
            <w:r>
              <w:t xml:space="preserve">Несогласованность план/факт</w:t>
            </w:r>
          </w:p>
        </w:tc>
        <w:tc>
          <w:tcPr/>
          <w:p>
            <w:pPr>
              <w:pStyle w:val="Compact"/>
              <w:jc w:val="left"/>
            </w:pPr>
            <w:r>
              <w:t xml:space="preserve">до v24.1 (640 vs 40)</w:t>
            </w:r>
          </w:p>
        </w:tc>
        <w:tc>
          <w:tcPr/>
          <w:p>
            <w:pPr>
              <w:pStyle w:val="Compact"/>
              <w:jc w:val="left"/>
            </w:pPr>
            <w:r>
              <w:t xml:space="preserve">один планировщик для баннера и гейта</w:t>
            </w:r>
          </w:p>
        </w:tc>
        <w:tc>
          <w:tcPr/>
          <w:p>
            <w:pPr>
              <w:pStyle w:val="Compact"/>
              <w:jc w:val="left"/>
            </w:pPr>
            <w:r>
              <w:t xml:space="preserve">стоимость и план должны иметь один источник</w:t>
            </w:r>
          </w:p>
        </w:tc>
      </w:tr>
      <w:tr>
        <w:tc>
          <w:tcPr/>
          <w:p>
            <w:pPr>
              <w:pStyle w:val="Compact"/>
              <w:jc w:val="left"/>
            </w:pPr>
            <w:r>
              <w:t xml:space="preserve">Статистическая мощность</w:t>
            </w:r>
          </w:p>
        </w:tc>
        <w:tc>
          <w:tcPr/>
          <w:p>
            <w:pPr>
              <w:pStyle w:val="Compact"/>
              <w:jc w:val="left"/>
            </w:pPr>
            <w:r>
              <w:t xml:space="preserve">Test 11 (бутстрэп-завязки), α-профиль 16→64</w:t>
            </w:r>
          </w:p>
        </w:tc>
        <w:tc>
          <w:tcPr/>
          <w:p>
            <w:pPr>
              <w:pStyle w:val="Compact"/>
              <w:jc w:val="left"/>
            </w:pPr>
            <w:r>
              <w:t xml:space="preserve">i.i.d.-null из H0; оговорка d_crit(√n)</w:t>
            </w:r>
          </w:p>
        </w:tc>
        <w:tc>
          <w:tcPr/>
          <w:p>
            <w:pPr>
              <w:pStyle w:val="Compact"/>
              <w:jc w:val="left"/>
            </w:pPr>
            <w:r>
              <w:t xml:space="preserve">null-распределения — только из правильно заданной H0; мощность меняется с n</w:t>
            </w:r>
          </w:p>
        </w:tc>
      </w:tr>
      <w:tr>
        <w:tc>
          <w:tcPr/>
          <w:p>
            <w:pPr>
              <w:pStyle w:val="Compact"/>
              <w:jc w:val="left"/>
            </w:pPr>
            <w:r>
              <w:t xml:space="preserve">Смешение факторов</w:t>
            </w:r>
          </w:p>
        </w:tc>
        <w:tc>
          <w:tcPr/>
          <w:p>
            <w:pPr>
              <w:pStyle w:val="Compact"/>
              <w:jc w:val="left"/>
            </w:pPr>
            <w:r>
              <w:t xml:space="preserve">α-профиль при Nv=4 (плотность падает с L)</w:t>
            </w:r>
          </w:p>
        </w:tc>
        <w:tc>
          <w:tcPr/>
          <w:p>
            <w:pPr>
              <w:pStyle w:val="Compact"/>
              <w:jc w:val="left"/>
            </w:pPr>
            <w:r>
              <w:t xml:space="preserve">следующий шаг: плотность ∝ L²</w:t>
            </w:r>
          </w:p>
        </w:tc>
        <w:tc>
          <w:tcPr/>
          <w:p>
            <w:pPr>
              <w:pStyle w:val="Compact"/>
              <w:jc w:val="left"/>
            </w:pPr>
            <w:r>
              <w:t xml:space="preserve">размер и плотность надо варьировать независимо</w:t>
            </w:r>
          </w:p>
        </w:tc>
      </w:tr>
    </w:tbl>
    <w:bookmarkEnd w:id="638"/>
    <w:bookmarkStart w:id="640" w:name="что-дальше-план-по-протоколу"/>
    <w:p>
      <w:pPr>
        <w:pStyle w:val="Heading2"/>
      </w:pPr>
      <w:r>
        <w:t xml:space="preserve">6. Что дальше (план по протоколу)</w:t>
      </w:r>
    </w:p>
    <w:p>
      <w:pPr>
        <w:pStyle w:val="Compact"/>
        <w:numPr>
          <w:ilvl w:val="0"/>
          <w:numId w:val="1050"/>
        </w:numPr>
      </w:pPr>
      <w:r>
        <w:rPr>
          <w:b/>
          <w:bCs/>
        </w:rPr>
        <w:t xml:space="preserve">FOCUS-D 72×72</w:t>
      </w:r>
      <w:r>
        <w:t xml:space="preserve"> </w:t>
      </w:r>
      <w:r>
        <w:t xml:space="preserve">— глубокая прокачка режима D на большой решётке (кап 40, ~1 час): уточнить, держится ли медиана D ниже d_crit при n ≈ 3100.</w:t>
      </w:r>
    </w:p>
    <w:p>
      <w:pPr>
        <w:pStyle w:val="Compact"/>
        <w:numPr>
          <w:ilvl w:val="0"/>
          <w:numId w:val="1050"/>
        </w:numPr>
      </w:pPr>
      <w:r>
        <w:rPr>
          <w:b/>
          <w:bCs/>
        </w:rPr>
        <w:t xml:space="preserve">Плотность-контролируемый α-профиль</w:t>
      </w:r>
      <w:r>
        <w:t xml:space="preserve"> </w:t>
      </w:r>
      <w:r>
        <w:t xml:space="preserve">— убрать смешение размера и плотности (Nv ∝ L²).</w:t>
      </w:r>
    </w:p>
    <w:p>
      <w:pPr>
        <w:pStyle w:val="Compact"/>
        <w:numPr>
          <w:ilvl w:val="0"/>
          <w:numId w:val="1050"/>
        </w:numPr>
      </w:pPr>
      <w:r>
        <w:rPr>
          <w:b/>
          <w:bCs/>
        </w:rPr>
        <w:t xml:space="preserve">Режимные null’ы deepen</w:t>
      </w:r>
      <w:r>
        <w:t xml:space="preserve"> </w:t>
      </w:r>
      <w:r>
        <w:t xml:space="preserve">для D на большом L (если D снова MARGINAL/PRESENT).</w:t>
      </w:r>
    </w:p>
    <w:p>
      <w:pPr>
        <w:pStyle w:val="Compact"/>
        <w:numPr>
          <w:ilvl w:val="0"/>
          <w:numId w:val="1050"/>
        </w:numPr>
      </w:pPr>
      <w:r>
        <w:rPr>
          <w:b/>
          <w:bCs/>
        </w:rPr>
        <w:t xml:space="preserve">Порт stabilised-изменений</w:t>
      </w:r>
      <w:r>
        <w:t xml:space="preserve"> </w:t>
      </w:r>
      <w:r>
        <w:t xml:space="preserve">обратно в</w:t>
      </w:r>
      <w:r>
        <w:t xml:space="preserve"> </w:t>
      </w:r>
      <w:r>
        <w:rPr>
          <w:rStyle w:val="VerbatimChar"/>
        </w:rPr>
        <w:t xml:space="preserve">ab_cloud_v23_v2.jl</w:t>
      </w:r>
      <w:r>
        <w:t xml:space="preserve"> </w:t>
      </w:r>
      <w:r>
        <w:t xml:space="preserve">(протокол: правка в компактном файле → синхронизация в суперкомбо).</w:t>
      </w:r>
    </w:p>
    <w:p>
      <w:r>
        <w:pict>
          <v:rect style="width:0;height:1.5pt" o:hralign="center" o:hrstd="t" o:hr="t"/>
        </w:pict>
      </w:r>
    </w:p>
    <w:bookmarkStart w:id="639" w:name="Xc5f4e5c62800897a6e3101a031ae35410421f95"/>
    <w:p>
      <w:pPr>
        <w:pStyle w:val="Heading3"/>
      </w:pPr>
      <w:r>
        <w:t xml:space="preserve">31R.08 — Reproducibility (первоисточник на русском / primary record in the original Russian)</w:t>
      </w:r>
    </w:p>
    <w:p>
      <w:pPr>
        <w:pStyle w:val="BlockText"/>
      </w:pPr>
      <w:r>
        <w:t xml:space="preserve">Как повторить любой прогон бит-в-бит; какие правила честности зашиты в коды; какие оговорки нужно держать в голове при интерпретации результатов. Этот документ — «методологический паспорт» проекта.</w:t>
      </w:r>
    </w:p>
    <w:p>
      <w:r>
        <w:pict>
          <v:rect style="width:0;height:1.5pt" o:hralign="center" o:hrstd="t" o:hr="t"/>
        </w:pict>
      </w:r>
    </w:p>
    <w:bookmarkEnd w:id="639"/>
    <w:bookmarkEnd w:id="640"/>
    <w:bookmarkStart w:id="641" w:name="сиды-и-детерминизм"/>
    <w:p>
      <w:pPr>
        <w:pStyle w:val="Heading2"/>
      </w:pPr>
      <w:r>
        <w:t xml:space="preserve">1. Сиды и детерминизм</w:t>
      </w:r>
    </w:p>
    <w:p>
      <w:pPr>
        <w:pStyle w:val="Compact"/>
        <w:numPr>
          <w:ilvl w:val="0"/>
          <w:numId w:val="1051"/>
        </w:numPr>
      </w:pPr>
      <w:r>
        <w:t xml:space="preserve">Профильный сид:</w:t>
      </w:r>
      <w:r>
        <w:t xml:space="preserve"> </w:t>
      </w:r>
      <w:r>
        <w:rPr>
          <w:b/>
          <w:bCs/>
        </w:rPr>
        <w:t xml:space="preserve">hp_seed = 2026</w:t>
      </w:r>
      <w:r>
        <w:t xml:space="preserve"> </w:t>
      </w:r>
      <w:r>
        <w:t xml:space="preserve">(см.</w:t>
      </w:r>
      <w:r>
        <w:t xml:space="preserve"> </w:t>
      </w:r>
      <w:r>
        <w:rPr>
          <w:rStyle w:val="VerbatimChar"/>
        </w:rPr>
        <w:t xml:space="preserve">p_myset.cfg</w:t>
      </w:r>
      <w:r>
        <w:t xml:space="preserve">). Все случайные потоки (ансамбли конфигураций, GUE-матрицы калибровки, jitter) идут из управляемых сида-блоков.</w:t>
      </w:r>
    </w:p>
    <w:p>
      <w:pPr>
        <w:pStyle w:val="Compact"/>
        <w:numPr>
          <w:ilvl w:val="0"/>
          <w:numId w:val="1051"/>
        </w:numPr>
      </w:pPr>
      <w:r>
        <w:rPr>
          <w:b/>
          <w:bCs/>
        </w:rPr>
        <w:t xml:space="preserve">Сид-гигиена режимов H5</w:t>
      </w:r>
      <w:r>
        <w:t xml:space="preserve">: каждый режим A/B/C/D получает свой сид-блок (шаг 10 000/режим). Режим D занимает канонический offset 30 000 — поэтому</w:t>
      </w:r>
      <w:r>
        <w:t xml:space="preserve"> </w:t>
      </w:r>
      <w:r>
        <w:rPr>
          <w:b/>
          <w:bCs/>
        </w:rPr>
        <w:t xml:space="preserve">FOCUS-D (</w:t>
      </w:r>
      <w:r>
        <w:rPr>
          <w:rStyle w:val="VerbatimChar"/>
          <w:b/>
          <w:bCs/>
        </w:rPr>
        <w:t xml:space="preserve">5d</w:t>
      </w:r>
      <w:r>
        <w:rPr>
          <w:b/>
          <w:bCs/>
        </w:rPr>
        <w:t xml:space="preserve">) воспроизводит [D]-реализации showdown бит-в-бит</w:t>
      </w:r>
      <w:r>
        <w:t xml:space="preserve"> </w:t>
      </w:r>
      <w:r>
        <w:t xml:space="preserve">(первые 7 сидов совпадают при любом режиме).</w:t>
      </w:r>
    </w:p>
    <w:p>
      <w:pPr>
        <w:pStyle w:val="Compact"/>
        <w:numPr>
          <w:ilvl w:val="0"/>
          <w:numId w:val="1051"/>
        </w:numPr>
      </w:pPr>
      <w:r>
        <w:t xml:space="preserve">Ядро HP·MERIDIAN поднято</w:t>
      </w:r>
      <w:r>
        <w:t xml:space="preserve"> </w:t>
      </w:r>
      <w:r>
        <w:rPr>
          <w:b/>
          <w:bCs/>
        </w:rPr>
        <w:t xml:space="preserve">VERBATIM</w:t>
      </w:r>
      <w:r>
        <w:t xml:space="preserve"> </w:t>
      </w:r>
      <w:r>
        <w:t xml:space="preserve">из v23_v2 — при равных сидах и параметрах числа совпадают с суперкомбо до последнего знака. Это осознанная защита от «двух источников истины».</w:t>
      </w:r>
    </w:p>
    <w:p>
      <w:pPr>
        <w:pStyle w:val="Compact"/>
        <w:numPr>
          <w:ilvl w:val="0"/>
          <w:numId w:val="1051"/>
        </w:numPr>
      </w:pPr>
      <w:r>
        <w:t xml:space="preserve">GUE-калибровка:</w:t>
      </w:r>
      <w:r>
        <w:t xml:space="preserve"> </w:t>
      </w:r>
      <w:r>
        <w:rPr>
          <w:rStyle w:val="VerbatimChar"/>
        </w:rPr>
        <w:t xml:space="preserve">hp_n_gue_calib</w:t>
      </w:r>
      <w:r>
        <w:t xml:space="preserve"> </w:t>
      </w:r>
      <w:r>
        <w:t xml:space="preserve">матриц (+</w:t>
      </w:r>
      <w:r>
        <w:t xml:space="preserve"> </w:t>
      </w:r>
      <w:r>
        <w:rPr>
          <w:rStyle w:val="VerbatimChar"/>
        </w:rPr>
        <w:t xml:space="preserve">gue_matrix_size=12000</w:t>
      </w:r>
      <w:r>
        <w:t xml:space="preserve"> </w:t>
      </w:r>
      <w:r>
        <w:t xml:space="preserve">в профиле) генерируются до основных прогонов — калибровка не «плавает» между гейтами.</w:t>
      </w:r>
    </w:p>
    <w:bookmarkEnd w:id="641"/>
    <w:bookmarkStart w:id="642" w:name="чек-лист-воспроизводимого-прогона"/>
    <w:p>
      <w:pPr>
        <w:pStyle w:val="Heading2"/>
      </w:pPr>
      <w:r>
        <w:t xml:space="preserve">2. Чек-лист воспроизводимого прогона</w:t>
      </w:r>
    </w:p>
    <w:p>
      <w:pPr>
        <w:pStyle w:val="Compact"/>
        <w:numPr>
          <w:ilvl w:val="0"/>
          <w:numId w:val="1052"/>
        </w:numPr>
      </w:pPr>
      <w:r>
        <w:rPr>
          <w:b/>
          <w:bCs/>
        </w:rPr>
        <w:t xml:space="preserve">Зафиксируйте окружение</w:t>
      </w:r>
      <w:r>
        <w:t xml:space="preserve">: версия Julia (</w:t>
      </w:r>
      <w:r>
        <w:rPr>
          <w:rStyle w:val="VerbatimChar"/>
        </w:rPr>
        <w:t xml:space="preserve">julia --version</w:t>
      </w:r>
      <w:r>
        <w:t xml:space="preserve">), ОС, число потоков; в лог попадает дата.</w:t>
      </w:r>
    </w:p>
    <w:p>
      <w:pPr>
        <w:pStyle w:val="Compact"/>
        <w:numPr>
          <w:ilvl w:val="0"/>
          <w:numId w:val="1052"/>
        </w:numPr>
      </w:pPr>
      <w:r>
        <w:rPr>
          <w:b/>
          <w:bCs/>
        </w:rPr>
        <w:t xml:space="preserve">Зафиксируйте параметры</w:t>
      </w:r>
      <w:r>
        <w:t xml:space="preserve">: сохраните профиль из консоли (как</w:t>
      </w:r>
      <w:r>
        <w:t xml:space="preserve"> </w:t>
      </w:r>
      <w:r>
        <w:rPr>
          <w:rStyle w:val="VerbatimChar"/>
        </w:rPr>
        <w:t xml:space="preserve">p_myset.cfg</w:t>
      </w:r>
      <w:r>
        <w:t xml:space="preserve">) или запишите команду пресета (</w:t>
      </w:r>
      <w:r>
        <w:rPr>
          <w:rStyle w:val="VerbatimChar"/>
        </w:rPr>
        <w:t xml:space="preserve">s</w:t>
      </w:r>
      <w:r>
        <w:t xml:space="preserve">/</w:t>
      </w:r>
      <w:r>
        <w:rPr>
          <w:rStyle w:val="VerbatimChar"/>
        </w:rPr>
        <w:t xml:space="preserve">f</w:t>
      </w:r>
      <w:r>
        <w:t xml:space="preserve">/</w:t>
      </w:r>
      <w:r>
        <w:rPr>
          <w:rStyle w:val="VerbatimChar"/>
        </w:rPr>
        <w:t xml:space="preserve">F</w:t>
      </w:r>
      <w:r>
        <w:t xml:space="preserve">,</w:t>
      </w:r>
      <w:r>
        <w:t xml:space="preserve"> </w:t>
      </w:r>
      <w:r>
        <w:rPr>
          <w:rStyle w:val="VerbatimChar"/>
        </w:rPr>
        <w:t xml:space="preserve">5d</w:t>
      </w:r>
      <w:r>
        <w:t xml:space="preserve">).</w:t>
      </w:r>
    </w:p>
    <w:p>
      <w:pPr>
        <w:pStyle w:val="Compact"/>
        <w:numPr>
          <w:ilvl w:val="0"/>
          <w:numId w:val="1052"/>
        </w:numPr>
      </w:pPr>
      <w:r>
        <w:rPr>
          <w:b/>
          <w:bCs/>
        </w:rPr>
        <w:t xml:space="preserve">Данные на месте</w:t>
      </w:r>
      <w:r>
        <w:t xml:space="preserve">:</w:t>
      </w:r>
      <w:r>
        <w:t xml:space="preserve"> </w:t>
      </w:r>
      <w:r>
        <w:rPr>
          <w:rStyle w:val="VerbatimChar"/>
        </w:rPr>
        <w:t xml:space="preserve">zeros50k.txt</w:t>
      </w:r>
      <w:r>
        <w:t xml:space="preserve"> </w:t>
      </w:r>
      <w:r>
        <w:t xml:space="preserve">рядом со скриптом (или</w:t>
      </w:r>
      <w:r>
        <w:t xml:space="preserve"> </w:t>
      </w:r>
      <w:r>
        <w:rPr>
          <w:rStyle w:val="VerbatimChar"/>
        </w:rPr>
        <w:t xml:space="preserve">HP_ZEROS</w:t>
      </w:r>
      <w:r>
        <w:t xml:space="preserve">); путь печатается в doctor’е.</w:t>
      </w:r>
    </w:p>
    <w:p>
      <w:pPr>
        <w:pStyle w:val="Compact"/>
        <w:numPr>
          <w:ilvl w:val="0"/>
          <w:numId w:val="1052"/>
        </w:numPr>
      </w:pPr>
      <w:r>
        <w:rPr>
          <w:b/>
          <w:bCs/>
        </w:rPr>
        <w:t xml:space="preserve">Запустите и сохраните лог</w:t>
      </w:r>
      <w:r>
        <w:t xml:space="preserve">: телеметрия прогона (banner’ы стоимости, таблицы, done-line’ы) — часть результата; сохраняйте консольный вывод в файл.</w:t>
      </w:r>
    </w:p>
    <w:p>
      <w:pPr>
        <w:pStyle w:val="Compact"/>
        <w:numPr>
          <w:ilvl w:val="0"/>
          <w:numId w:val="1052"/>
        </w:numPr>
      </w:pPr>
      <w:r>
        <w:rPr>
          <w:b/>
          <w:bCs/>
        </w:rPr>
        <w:t xml:space="preserve">Сверьте баннер плана с фактом</w:t>
      </w:r>
      <w:r>
        <w:t xml:space="preserve">: планировщик</w:t>
      </w:r>
      <w:r>
        <w:t xml:space="preserve"> </w:t>
      </w:r>
      <w:r>
        <w:rPr>
          <w:rStyle w:val="VerbatimChar"/>
        </w:rPr>
        <w:t xml:space="preserve">_hp5_plan</w:t>
      </w:r>
      <w:r>
        <w:t xml:space="preserve"> </w:t>
      </w:r>
      <w:r>
        <w:t xml:space="preserve">печатает план ДО старта; фактическое число солвов не может его превысить.</w:t>
      </w:r>
    </w:p>
    <w:p>
      <w:pPr>
        <w:pStyle w:val="Compact"/>
        <w:numPr>
          <w:ilvl w:val="0"/>
          <w:numId w:val="1052"/>
        </w:numPr>
      </w:pPr>
      <w:r>
        <w:rPr>
          <w:b/>
          <w:bCs/>
        </w:rPr>
        <w:t xml:space="preserve">Повторите</w:t>
      </w:r>
      <w:r>
        <w:t xml:space="preserve">: сид фиксирован → повторный запуск даёт те же числа (вплоть до неустранимого LAPACK-недетерминизма порядка 1e-12 на разных CPU).</w:t>
      </w:r>
    </w:p>
    <w:bookmarkEnd w:id="642"/>
    <w:bookmarkStart w:id="643" w:name="правила-честности-зашитые-в-архитектуру"/>
    <w:p>
      <w:pPr>
        <w:pStyle w:val="Heading2"/>
      </w:pPr>
      <w:r>
        <w:t xml:space="preserve">3. Правила честности, зашитые в архитектуру</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Правило</w:t>
            </w:r>
          </w:p>
        </w:tc>
        <w:tc>
          <w:tcPr/>
          <w:p>
            <w:pPr>
              <w:pStyle w:val="Compact"/>
              <w:jc w:val="left"/>
            </w:pPr>
            <w:r>
              <w:t xml:space="preserve">Реализация</w:t>
            </w:r>
          </w:p>
        </w:tc>
      </w:tr>
      <w:tr>
        <w:tc>
          <w:tcPr/>
          <w:p>
            <w:pPr>
              <w:pStyle w:val="Compact"/>
              <w:jc w:val="left"/>
            </w:pPr>
            <w:r>
              <w:t xml:space="preserve">Вердикт не украшается</w:t>
            </w:r>
          </w:p>
        </w:tc>
        <w:tc>
          <w:tcPr/>
          <w:p>
            <w:pPr>
              <w:pStyle w:val="Compact"/>
              <w:jc w:val="left"/>
            </w:pPr>
            <w:r>
              <w:t xml:space="preserve">done-line печатает фактический PASS/WARN; ok теста включает содержимое под-строк (никаких «PASS поверх mixed»)</w:t>
            </w:r>
          </w:p>
        </w:tc>
      </w:tr>
      <w:tr>
        <w:tc>
          <w:tcPr/>
          <w:p>
            <w:pPr>
              <w:pStyle w:val="Compact"/>
              <w:jc w:val="left"/>
            </w:pPr>
            <w:r>
              <w:t xml:space="preserve">Null-модели режимно-сопоставлены</w:t>
            </w:r>
          </w:p>
        </w:tc>
        <w:tc>
          <w:tcPr/>
          <w:p>
            <w:pPr>
              <w:pStyle w:val="Compact"/>
              <w:jc w:val="left"/>
            </w:pPr>
            <w:r>
              <w:t xml:space="preserve">vortex-free на α режима + GUE matched-size со свежими сидами; бугорок судится против P95 максимумов нулей (deepen, 20+20)</w:t>
            </w:r>
          </w:p>
        </w:tc>
      </w:tr>
      <w:tr>
        <w:tc>
          <w:tcPr/>
          <w:p>
            <w:pPr>
              <w:pStyle w:val="Compact"/>
              <w:jc w:val="left"/>
            </w:pPr>
            <w:r>
              <w:t xml:space="preserve">Специфичность арифметики</w:t>
            </w:r>
          </w:p>
        </w:tc>
        <w:tc>
          <w:tcPr/>
          <w:p>
            <w:pPr>
              <w:pStyle w:val="Compact"/>
              <w:jc w:val="left"/>
            </w:pPr>
            <w:r>
              <w:t xml:space="preserve">decoy-цели (21, 33, 54, 56) обязаны молчать; zeta_ok = простые звучат И декой молчит</w:t>
            </w:r>
          </w:p>
        </w:tc>
      </w:tr>
      <w:tr>
        <w:tc>
          <w:tcPr/>
          <w:p>
            <w:pPr>
              <w:pStyle w:val="Compact"/>
              <w:jc w:val="left"/>
            </w:pPr>
            <w:r>
              <w:t xml:space="preserve">Домен не подгоняется</w:t>
            </w:r>
          </w:p>
        </w:tc>
        <w:tc>
          <w:tcPr/>
          <w:p>
            <w:pPr>
              <w:pStyle w:val="Compact"/>
              <w:jc w:val="left"/>
            </w:pPr>
            <w:r>
              <w:t xml:space="preserve">H4 guard: заявленные критические обязаны лежать в сканируемом окне, иначе явный WARN</w:t>
            </w:r>
          </w:p>
        </w:tc>
      </w:tr>
      <w:tr>
        <w:tc>
          <w:tcPr/>
          <w:p>
            <w:pPr>
              <w:pStyle w:val="Compact"/>
              <w:jc w:val="left"/>
            </w:pPr>
            <w:r>
              <w:t xml:space="preserve">Бюджет декларируется</w:t>
            </w:r>
          </w:p>
        </w:tc>
        <w:tc>
          <w:tcPr/>
          <w:p>
            <w:pPr>
              <w:pStyle w:val="Compact"/>
              <w:jc w:val="left"/>
            </w:pPr>
            <w:r>
              <w:t xml:space="preserve">HP5_SOLVE_CAP=40; план печатается до старта; баннер и гейт используют один</w:t>
            </w:r>
            <w:r>
              <w:t xml:space="preserve"> </w:t>
            </w:r>
            <w:r>
              <w:rPr>
                <w:rStyle w:val="VerbatimChar"/>
              </w:rPr>
              <w:t xml:space="preserve">_hp5_plan</w:t>
            </w:r>
          </w:p>
        </w:tc>
      </w:tr>
      <w:tr>
        <w:tc>
          <w:tcPr/>
          <w:p>
            <w:pPr>
              <w:pStyle w:val="Compact"/>
              <w:jc w:val="left"/>
            </w:pPr>
            <w:r>
              <w:t xml:space="preserve">Отображение не врёт</w:t>
            </w:r>
          </w:p>
        </w:tc>
        <w:tc>
          <w:tcPr/>
          <w:p>
            <w:pPr>
              <w:pStyle w:val="Compact"/>
              <w:jc w:val="left"/>
            </w:pPr>
            <w:r>
              <w:t xml:space="preserve">прогресс-бар виден во время гейта (дубликат tty-fd); heartbeat «alive» каждые 60 с; p-value с add-one сглаживанием в test11_honest</w:t>
            </w:r>
          </w:p>
        </w:tc>
      </w:tr>
      <w:tr>
        <w:tc>
          <w:tcPr/>
          <w:p>
            <w:pPr>
              <w:pStyle w:val="Compact"/>
              <w:jc w:val="left"/>
            </w:pPr>
            <w:r>
              <w:t xml:space="preserve">Мета-информация не скрывается</w:t>
            </w:r>
          </w:p>
        </w:tc>
        <w:tc>
          <w:tcPr/>
          <w:p>
            <w:pPr>
              <w:pStyle w:val="Compact"/>
              <w:jc w:val="left"/>
            </w:pPr>
            <w:r>
              <w:t xml:space="preserve">OR-clause only помечается явно; α-профиль — «headline, never scored»</w:t>
            </w:r>
          </w:p>
        </w:tc>
      </w:tr>
    </w:tbl>
    <w:bookmarkEnd w:id="643"/>
    <w:bookmarkStart w:id="651" w:name="Xa7387c046253ae0b7b574499afdeb354a8573ae"/>
    <w:p>
      <w:pPr>
        <w:pStyle w:val="Heading2"/>
      </w:pPr>
      <w:r>
        <w:t xml:space="preserve">4. Известные оговорки (обязательные к прочтению)</w:t>
      </w:r>
    </w:p>
    <w:bookmarkStart w:id="644" w:name="порог-ks-зависит-от-размера-d_crit-1.63n"/>
    <w:p>
      <w:pPr>
        <w:pStyle w:val="Heading3"/>
      </w:pPr>
      <w:r>
        <w:t xml:space="preserve">4.1 Порог KS зависит от размера: d_crit = 1.63/√n</w:t>
      </w:r>
    </w:p>
    <w:p>
      <w:pPr>
        <w:pStyle w:val="FirstParagraph"/>
      </w:pPr>
      <w:r>
        <w:t xml:space="preserve">Число зазоров n ≈ 0.6·L². При L=16 порог ≈ 0.132, при L=64 ≈ 0.033 —</w:t>
      </w:r>
      <w:r>
        <w:t xml:space="preserve"> </w:t>
      </w:r>
      <w:r>
        <w:rPr>
          <w:b/>
          <w:bCs/>
        </w:rPr>
        <w:t xml:space="preserve">ужесточение в 4 раза при неизменной физике</w:t>
      </w:r>
      <w:r>
        <w:t xml:space="preserve">. Все сравнения «прошёл/не прошёл» между разными L требуют пересчёта порога. Именно так объяснился флип α-профиля PLATEAU-LOW (16) → NONE (64): рост мощности теста, а не смена физики. Ошибка интерпретации «порога» — самая частая ловушка проекта.</w:t>
      </w:r>
    </w:p>
    <w:bookmarkEnd w:id="644"/>
    <w:bookmarkStart w:id="645" w:name="смешение-размера-и-плотности-в-α-профиле"/>
    <w:p>
      <w:pPr>
        <w:pStyle w:val="Heading3"/>
      </w:pPr>
      <w:r>
        <w:t xml:space="preserve">4.2 Смешение размера и плотности в α-профиле</w:t>
      </w:r>
    </w:p>
    <w:p>
      <w:pPr>
        <w:pStyle w:val="FirstParagraph"/>
      </w:pPr>
      <w:r>
        <w:t xml:space="preserve">Профиль идёт при фиксированной Nv=4 → плотность вихрей на узел падает с ростом L (1.56% при 16 → 0.10% при 64). Сравнение профилей разных L смешивает два фактора. Корректная постановка: плотность, фиксированная на узел (Nv ∝ L²). До этого эксперимента любые «тренды по L» в профиле — только гипотезы.</w:t>
      </w:r>
    </w:p>
    <w:bookmarkEnd w:id="645"/>
    <w:bookmarkStart w:id="646" w:name="or-clause-only-это-кандидат-не-проход"/>
    <w:p>
      <w:pPr>
        <w:pStyle w:val="Heading3"/>
      </w:pPr>
      <w:r>
        <w:t xml:space="preserve">4.3 OR-clause only — это «кандидат», не «проход»</w:t>
      </w:r>
    </w:p>
    <w:p>
      <w:pPr>
        <w:pStyle w:val="FirstParagraph"/>
      </w:pPr>
      <w:r>
        <w:t xml:space="preserve">Режим D (64×64): медиана KS_D = 0.0231 &lt; d_crit = 0.033 — статистически неотличим от GUE на этой выборке, индивидуальные KS-проходы 5/7. Но строгий критерий требует ещё ≥ 90% индивидуальных проходов; проход через медиану честно помечается. Следующий шаг — FOCUS-D с N=40 (гранулярность 1/40) и/или больший L.</w:t>
      </w:r>
    </w:p>
    <w:bookmarkEnd w:id="646"/>
    <w:bookmarkStart w:id="647" w:name="старые-прогоны-и-старые-формулы-баннера"/>
    <w:p>
      <w:pPr>
        <w:pStyle w:val="Heading3"/>
      </w:pPr>
      <w:r>
        <w:t xml:space="preserve">4.4 Старые прогоны и старые формулы баннера</w:t>
      </w:r>
    </w:p>
    <w:p>
      <w:pPr>
        <w:pStyle w:val="FirstParagraph"/>
      </w:pPr>
      <w:r>
        <w:t xml:space="preserve">В ранних копиях кода баннер памяти считал матрицу L×L вместо L²×L² и печатал «≈ 0.0 GB» (например, в прогоне 64×64 показано «≈ 0.0 GB», хотя корректная оценка ≈ 0.6 ГБ). Актуальный файл в этом репозитории использует корректную формулу</w:t>
      </w:r>
      <w:r>
        <w:t xml:space="preserve"> </w:t>
      </w:r>
      <w:r>
        <w:rPr>
          <w:rStyle w:val="VerbatimChar"/>
        </w:rPr>
        <w:t xml:space="preserve">2.5·(L²)²·16 байт</w:t>
      </w:r>
      <w:r>
        <w:t xml:space="preserve">. При чтении старых логов помните: их баннеры занижены.</w:t>
      </w:r>
    </w:p>
    <w:bookmarkEnd w:id="647"/>
    <w:bookmarkStart w:id="648" w:name="test-11-калибровка-часть-результата"/>
    <w:p>
      <w:pPr>
        <w:pStyle w:val="Heading3"/>
      </w:pPr>
      <w:r>
        <w:t xml:space="preserve">4.5 Test 11: калибровка — часть результата</w:t>
      </w:r>
    </w:p>
    <w:p>
      <w:pPr>
        <w:pStyle w:val="FirstParagraph"/>
      </w:pPr>
      <w:r>
        <w:t xml:space="preserve">Исторический прогон с «медианой референса 12.54» объяснён бутстрэп-артефактом завязок (49999 draws из ~8000 значений). Корректная переработка —</w:t>
      </w:r>
      <w:r>
        <w:t xml:space="preserve"> </w:t>
      </w:r>
      <w:r>
        <w:rPr>
          <w:rStyle w:val="VerbatimChar"/>
        </w:rPr>
        <w:t xml:space="preserve">test11_honest</w:t>
      </w:r>
      <w:r>
        <w:t xml:space="preserve"> </w:t>
      </w:r>
      <w:r>
        <w:t xml:space="preserve">(i.i.d.-null из gue2_surmise_cdf, add-one p-value). При цитировании старых AD-чисел — сверяйтесь с</w:t>
      </w:r>
      <w:r>
        <w:t xml:space="preserve"> </w:t>
      </w:r>
      <w:r>
        <w:rPr>
          <w:rStyle w:val="VerbatimChar"/>
        </w:rPr>
        <w:t xml:space="preserve">test11_honest.jl/.py</w:t>
      </w:r>
      <w:r>
        <w:t xml:space="preserve"> </w:t>
      </w:r>
      <w:r>
        <w:t xml:space="preserve">и документом 02.</w:t>
      </w:r>
    </w:p>
    <w:bookmarkEnd w:id="648"/>
    <w:bookmarkStart w:id="649" w:name="lapack-недетерминизм-на-уровне-1e-12"/>
    <w:p>
      <w:pPr>
        <w:pStyle w:val="Heading3"/>
      </w:pPr>
      <w:r>
        <w:t xml:space="preserve">4.6 LAPACK-недетерминизм на уровне 1e-12</w:t>
      </w:r>
    </w:p>
    <w:p>
      <w:pPr>
        <w:pStyle w:val="FirstParagraph"/>
      </w:pPr>
      <w:r>
        <w:t xml:space="preserve">Разные CPU/сборки LAPACK дают микрорасхождения в собственных значениях. На статистиках уровня ⟨r⟩/KS_D это пренебрежимо, но «бит-в-бит» гарантии относятся к сид-потокам, а не к последним знакам double.</w:t>
      </w:r>
    </w:p>
    <w:bookmarkEnd w:id="649"/>
    <w:bookmarkStart w:id="650" w:name="гейты-never-scored"/>
    <w:p>
      <w:pPr>
        <w:pStyle w:val="Heading3"/>
      </w:pPr>
      <w:r>
        <w:t xml:space="preserve">4.7 Гейты «never scored»</w:t>
      </w:r>
    </w:p>
    <w:p>
      <w:pPr>
        <w:pStyle w:val="FirstParagraph"/>
      </w:pPr>
      <w:r>
        <w:t xml:space="preserve">α-профиль (H5) — информационный (finetuning vs plateau) и не участвует в счёте вердиктов. Это сознательное решение: профиль чувствител к мощности и смешению факторов (см. 4.1–4.2).</w:t>
      </w:r>
    </w:p>
    <w:bookmarkEnd w:id="650"/>
    <w:bookmarkEnd w:id="651"/>
    <w:bookmarkStart w:id="652" w:name="что-считать-результатом-прогона"/>
    <w:p>
      <w:pPr>
        <w:pStyle w:val="Heading2"/>
      </w:pPr>
      <w:r>
        <w:t xml:space="preserve">5. Что считать «результатом» прогона</w:t>
      </w:r>
    </w:p>
    <w:p>
      <w:pPr>
        <w:pStyle w:val="FirstParagraph"/>
      </w:pPr>
      <w:r>
        <w:t xml:space="preserve">Результат — не строка «PASS», а</w:t>
      </w:r>
      <w:r>
        <w:t xml:space="preserve"> </w:t>
      </w:r>
      <w:r>
        <w:rPr>
          <w:b/>
          <w:bCs/>
        </w:rPr>
        <w:t xml:space="preserve">связка</w:t>
      </w:r>
      <w:r>
        <w:t xml:space="preserve">: (а) план и его бюджет; (б) таблица режимов (медианы D, доли ⟨r⟩-вилки, индивидуальные KS); (в) вердикт с маркерами (OR-clause only и др.); (г) α-профиль; (д) null-контексты (vortex-free/GUE потолки); (е) окружение (Julia, L, сид, путь к нулям). Сохраняйте всё вместе — только связка поддаётся честному повторению и разбору.</w:t>
      </w:r>
    </w:p>
    <w:bookmarkEnd w:id="652"/>
    <w:bookmarkStart w:id="653" w:name="этика-интерпретации"/>
    <w:p>
      <w:pPr>
        <w:pStyle w:val="Heading2"/>
      </w:pPr>
      <w:r>
        <w:t xml:space="preserve">6. Этика интерпретации</w:t>
      </w:r>
    </w:p>
    <w:p>
      <w:pPr>
        <w:pStyle w:val="Compact"/>
        <w:numPr>
          <w:ilvl w:val="0"/>
          <w:numId w:val="1053"/>
        </w:numPr>
      </w:pPr>
      <w:r>
        <w:rPr>
          <w:b/>
          <w:bCs/>
        </w:rPr>
        <w:t xml:space="preserve">Негативные результаты — результаты</w:t>
      </w:r>
      <w:r>
        <w:t xml:space="preserve">: деградация режима A (0.312 → 0.350) — полезное знание; ABSENT по deepen-протоколу — PASS sweep’а (режимно-устойчивая пустота).</w:t>
      </w:r>
    </w:p>
    <w:p>
      <w:pPr>
        <w:pStyle w:val="Compact"/>
        <w:numPr>
          <w:ilvl w:val="0"/>
          <w:numId w:val="1053"/>
        </w:numPr>
      </w:pPr>
      <w:r>
        <w:rPr>
          <w:b/>
          <w:bCs/>
        </w:rPr>
        <w:t xml:space="preserve">Не «спасаем» прогон</w:t>
      </w:r>
      <w:r>
        <w:t xml:space="preserve">: если бугорок не воспроизводится против P95 нулей — это artifact, и протокол требует объявить ABSENT, а не подбирать параметры.</w:t>
      </w:r>
    </w:p>
    <w:p>
      <w:pPr>
        <w:pStyle w:val="Compact"/>
        <w:numPr>
          <w:ilvl w:val="0"/>
          <w:numId w:val="1053"/>
        </w:numPr>
      </w:pPr>
      <w:r>
        <w:rPr>
          <w:b/>
          <w:bCs/>
        </w:rPr>
        <w:t xml:space="preserve">Прозрачность бюджетов</w:t>
      </w:r>
      <w:r>
        <w:t xml:space="preserve">: «максимум 40» — пользовательская спецификация; превышение плана невозможно архитектурно, а не «по совести».</w:t>
      </w:r>
    </w:p>
    <w:p>
      <w:pPr>
        <w:pStyle w:val="Compact"/>
        <w:numPr>
          <w:ilvl w:val="0"/>
          <w:numId w:val="1053"/>
        </w:numPr>
      </w:pPr>
      <w:r>
        <w:rPr>
          <w:b/>
          <w:bCs/>
        </w:rPr>
        <w:t xml:space="preserve">Не обобщать за пределы домена</w:t>
      </w:r>
      <w:r>
        <w:t xml:space="preserve">: H4 учит, что заявление про критические q вне сканируемого окна — не результат, а ошибка постановки.</w:t>
      </w:r>
    </w:p>
    <w:bookmarkEnd w:id="653"/>
    <w:bookmarkEnd w:id="6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66" Target="media/rId166.png" /><Relationship Type="http://schemas.openxmlformats.org/officeDocument/2006/relationships/image" Id="rId159" Target="media/rId159.png" /><Relationship Type="http://schemas.openxmlformats.org/officeDocument/2006/relationships/image" Id="rId169" Target="media/rId169.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257" Target="media/rId257.png" /><Relationship Type="http://schemas.openxmlformats.org/officeDocument/2006/relationships/image" Id="rId260" Target="media/rId260.png" /><Relationship Type="http://schemas.openxmlformats.org/officeDocument/2006/relationships/image" Id="rId269" Target="media/rId269.png" /><Relationship Type="http://schemas.openxmlformats.org/officeDocument/2006/relationships/image" Id="rId309" Target="media/rId309.png" /><Relationship Type="http://schemas.openxmlformats.org/officeDocument/2006/relationships/image" Id="rId303" Target="media/rId303.png" /><Relationship Type="http://schemas.openxmlformats.org/officeDocument/2006/relationships/image" Id="rId306" Target="media/rId306.png" /><Relationship Type="http://schemas.openxmlformats.org/officeDocument/2006/relationships/image" Id="rId272" Target="media/rId272.png" /><Relationship Type="http://schemas.openxmlformats.org/officeDocument/2006/relationships/image" Id="rId276" Target="media/rId276.png" /><Relationship Type="http://schemas.openxmlformats.org/officeDocument/2006/relationships/image" Id="rId315" Target="media/rId315.png" /><Relationship Type="http://schemas.openxmlformats.org/officeDocument/2006/relationships/image" Id="rId312" Target="media/rId312.png" /><Relationship Type="http://schemas.openxmlformats.org/officeDocument/2006/relationships/image" Id="rId280" Target="media/rId280.png" /><Relationship Type="http://schemas.openxmlformats.org/officeDocument/2006/relationships/image" Id="rId283" Target="media/rId283.png" /><Relationship Type="http://schemas.openxmlformats.org/officeDocument/2006/relationships/image" Id="rId414" Target="media/rId414.svgz" /><Relationship Type="http://schemas.openxmlformats.org/officeDocument/2006/relationships/image" Id="rId411" Target="media/rId411.svgz" /><Relationship Type="http://schemas.openxmlformats.org/officeDocument/2006/relationships/image" Id="rId395" Target="media/rId395.svgz" /><Relationship Type="http://schemas.openxmlformats.org/officeDocument/2006/relationships/image" Id="rId407" Target="media/rId407.svgz" /><Relationship Type="http://schemas.openxmlformats.org/officeDocument/2006/relationships/image" Id="rId403" Target="media/rId403.svgz" /><Relationship Type="http://schemas.openxmlformats.org/officeDocument/2006/relationships/image" Id="rId399" Target="media/rId399.svgz" /><Relationship Type="http://schemas.openxmlformats.org/officeDocument/2006/relationships/hyperlink" Id="rId426" Target="../../../AB_Cloud_Quantum_Research/" TargetMode="External" /><Relationship Type="http://schemas.openxmlformats.org/officeDocument/2006/relationships/hyperlink" Id="rId428" Target="../../../Hilbert_Polya/" TargetMode="External" /><Relationship Type="http://schemas.openxmlformats.org/officeDocument/2006/relationships/hyperlink" Id="rId427" Target="../../../dirac-lab/" TargetMode="External" /><Relationship Type="http://schemas.openxmlformats.org/officeDocument/2006/relationships/hyperlink" Id="rId177" Target="../../../meridian-spectral-observatory/README.md" TargetMode="External" /><Relationship Type="http://schemas.openxmlformats.org/officeDocument/2006/relationships/hyperlink" Id="rId178" Target="../../../meridian-spectral-observatory/README.ru.md" TargetMode="External" /><Relationship Type="http://schemas.openxmlformats.org/officeDocument/2006/relationships/hyperlink" Id="rId431" Target="../../00_meta/README.md" TargetMode="External" /><Relationship Type="http://schemas.openxmlformats.org/officeDocument/2006/relationships/hyperlink" Id="rId432" Target="../../01_monographs/README.md" TargetMode="External" /><Relationship Type="http://schemas.openxmlformats.org/officeDocument/2006/relationships/hyperlink" Id="rId402" Target="../../01_monographs/en/README.md" TargetMode="External" /><Relationship Type="http://schemas.openxmlformats.org/officeDocument/2006/relationships/hyperlink" Id="rId433" Target="../../02_data/README.md" TargetMode="External" /><Relationship Type="http://schemas.openxmlformats.org/officeDocument/2006/relationships/hyperlink" Id="rId398" Target="../../02_data/processed/research_registry.json" TargetMode="External" /><Relationship Type="http://schemas.openxmlformats.org/officeDocument/2006/relationships/hyperlink" Id="rId197" Target="../../02_data/raw/meridian/docs/01_obzor_proekta.md" TargetMode="External" /><Relationship Type="http://schemas.openxmlformats.org/officeDocument/2006/relationships/hyperlink" Id="rId198" Target="../../02_data/raw/meridian/docs/02_katalog_kodov.md" TargetMode="External" /><Relationship Type="http://schemas.openxmlformats.org/officeDocument/2006/relationships/hyperlink" Id="rId199" Target="../../02_data/raw/meridian/docs/03_rukovodstvo_zapuska.md" TargetMode="External" /><Relationship Type="http://schemas.openxmlformats.org/officeDocument/2006/relationships/hyperlink" Id="rId200" Target="../../02_data/raw/meridian/docs/04_fizika_matematika.md" TargetMode="External" /><Relationship Type="http://schemas.openxmlformats.org/officeDocument/2006/relationships/hyperlink" Id="rId185" Target="../../02_data/raw/meridian/docs/05_gate_H5_regimy.md" TargetMode="External" /><Relationship Type="http://schemas.openxmlformats.org/officeDocument/2006/relationships/hyperlink" Id="rId201" Target="../../02_data/raw/meridian/docs/06_dannye_zeta_nulej.md" TargetMode="External" /><Relationship Type="http://schemas.openxmlformats.org/officeDocument/2006/relationships/hyperlink" Id="rId202" Target="../../02_data/raw/meridian/docs/07_hronologiya_versij.md" TargetMode="External" /><Relationship Type="http://schemas.openxmlformats.org/officeDocument/2006/relationships/hyperlink" Id="rId203" Target="../../02_data/raw/meridian/docs/08_reproduciuemost.md" TargetMode="External" /><Relationship Type="http://schemas.openxmlformats.org/officeDocument/2006/relationships/hyperlink" Id="rId434" Target="../../03_figures/README.md" TargetMode="External" /><Relationship Type="http://schemas.openxmlformats.org/officeDocument/2006/relationships/hyperlink" Id="rId435" Target="../../04_reports/README.md" TargetMode="External" /><Relationship Type="http://schemas.openxmlformats.org/officeDocument/2006/relationships/hyperlink" Id="rId410" Target="../../04_reports/report.md" TargetMode="External" /><Relationship Type="http://schemas.openxmlformats.org/officeDocument/2006/relationships/hyperlink" Id="rId436" Target="../../05_logs/README.md" TargetMode="External" /><Relationship Type="http://schemas.openxmlformats.org/officeDocument/2006/relationships/hyperlink" Id="rId437" Target="../../06_code/README.md" TargetMode="External" /><Relationship Type="http://schemas.openxmlformats.org/officeDocument/2006/relationships/hyperlink" Id="rId438" Target="../../07_web_lab/README.md" TargetMode="External" /><Relationship Type="http://schemas.openxmlformats.org/officeDocument/2006/relationships/hyperlink" Id="rId439" Target="../../08_assets/README.md" TargetMode="External" /><Relationship Type="http://schemas.openxmlformats.org/officeDocument/2006/relationships/hyperlink" Id="rId406" Target="../../09_tests/README.md" TargetMode="External" /><Relationship Type="http://schemas.openxmlformats.org/officeDocument/2006/relationships/hyperlink" Id="rId440" Target="../../10_notebooks/README.md" TargetMode="External" /><Relationship Type="http://schemas.openxmlformats.org/officeDocument/2006/relationships/hyperlink" Id="rId205" Target="../../CITATION.cff" TargetMode="External" /><Relationship Type="http://schemas.openxmlformats.org/officeDocument/2006/relationships/hyperlink" Id="rId297" Target="../../LICENSE" TargetMode="External" /><Relationship Type="http://schemas.openxmlformats.org/officeDocument/2006/relationships/hyperlink" Id="rId422" Target="../../README.ar.md" TargetMode="External" /><Relationship Type="http://schemas.openxmlformats.org/officeDocument/2006/relationships/hyperlink" Id="rId419" Target="../../README.de.md" TargetMode="External" /><Relationship Type="http://schemas.openxmlformats.org/officeDocument/2006/relationships/hyperlink" Id="rId420" Target="../../README.es.md" TargetMode="External" /><Relationship Type="http://schemas.openxmlformats.org/officeDocument/2006/relationships/hyperlink" Id="rId421" Target="../../README.fr.md" TargetMode="External" /><Relationship Type="http://schemas.openxmlformats.org/officeDocument/2006/relationships/hyperlink" Id="rId477" Target="../../README.md" TargetMode="External" /><Relationship Type="http://schemas.openxmlformats.org/officeDocument/2006/relationships/hyperlink" Id="rId417" Target="../../README.ru.md" TargetMode="External" /><Relationship Type="http://schemas.openxmlformats.org/officeDocument/2006/relationships/hyperlink" Id="rId418" Target="../../README.zh.md" TargetMode="External" /><Relationship Type="http://schemas.openxmlformats.org/officeDocument/2006/relationships/hyperlink" Id="rId441" Target="../../docs/README.md" TargetMode="External" /><Relationship Type="http://schemas.openxmlformats.org/officeDocument/2006/relationships/hyperlink" Id="rId442" Target="../../paper/README.md" TargetMode="External" /><Relationship Type="http://schemas.openxmlformats.org/officeDocument/2006/relationships/hyperlink" Id="rId483" Target="../ar/README.md" TargetMode="External" /><Relationship Type="http://schemas.openxmlformats.org/officeDocument/2006/relationships/hyperlink" Id="rId480" Target="../de/README.md" TargetMode="External" /><Relationship Type="http://schemas.openxmlformats.org/officeDocument/2006/relationships/hyperlink" Id="rId479" Target="../en/README.md" TargetMode="External" /><Relationship Type="http://schemas.openxmlformats.org/officeDocument/2006/relationships/hyperlink" Id="rId486" Target="../en/monograph_en.pdf" TargetMode="External" /><Relationship Type="http://schemas.openxmlformats.org/officeDocument/2006/relationships/hyperlink" Id="rId481" Target="../es/README.md" TargetMode="External" /><Relationship Type="http://schemas.openxmlformats.org/officeDocument/2006/relationships/hyperlink" Id="rId482" Target="../fr/README.md" TargetMode="External" /><Relationship Type="http://schemas.openxmlformats.org/officeDocument/2006/relationships/hyperlink" Id="rId478" Target="../ru/README.md" TargetMode="External" /><Relationship Type="http://schemas.openxmlformats.org/officeDocument/2006/relationships/hyperlink" Id="rId485" Target="../ru/monograph_ru.pdf" TargetMode="External" /><Relationship Type="http://schemas.openxmlformats.org/officeDocument/2006/relationships/hyperlink" Id="rId492" Target="../zh/README.md" TargetMode="External" /><Relationship Type="http://schemas.openxmlformats.org/officeDocument/2006/relationships/hyperlink" Id="rId180" Target="https://doi.org/10.5281/zenodo.21825394" TargetMode="External" /><Relationship Type="http://schemas.openxmlformats.org/officeDocument/2006/relationships/hyperlink" Id="rId182" Target="https://github.com/wild8highlander/ab-cloud-research" TargetMode="External" /><Relationship Type="http://schemas.openxmlformats.org/officeDocument/2006/relationships/hyperlink" Id="rId181" Target="https://github.com/wild8highlander/research-papers" TargetMode="External" /><Relationship Type="http://schemas.openxmlformats.org/officeDocument/2006/relationships/hyperlink" Id="rId194" Target="https://julialang.org" TargetMode="External" /><Relationship Type="http://schemas.openxmlformats.org/officeDocument/2006/relationships/hyperlink" Id="rId566" Target="https://julialang.org/downloads/" TargetMode="External" /><Relationship Type="http://schemas.openxmlformats.org/officeDocument/2006/relationships/hyperlink" Id="rId288" Target="https://naked-science.ru/article/physics/volny-samoorganizovalis-vstrukturu" TargetMode="External" /><Relationship Type="http://schemas.openxmlformats.org/officeDocument/2006/relationships/hyperlink" Id="rId179" Target="https://orcid.org/0009-0003-7299-0701" TargetMode="External" /></Relationships>
</file>

<file path=word/_rels/footnotes.xml.rels><?xml version="1.0" encoding="UTF-8"?><Relationships xmlns="http://schemas.openxmlformats.org/package/2006/relationships"><Relationship Type="http://schemas.openxmlformats.org/officeDocument/2006/relationships/hyperlink" Id="rId426" Target="../../../AB_Cloud_Quantum_Research/" TargetMode="External" /><Relationship Type="http://schemas.openxmlformats.org/officeDocument/2006/relationships/hyperlink" Id="rId428" Target="../../../Hilbert_Polya/" TargetMode="External" /><Relationship Type="http://schemas.openxmlformats.org/officeDocument/2006/relationships/hyperlink" Id="rId427" Target="../../../dirac-lab/" TargetMode="External" /><Relationship Type="http://schemas.openxmlformats.org/officeDocument/2006/relationships/hyperlink" Id="rId177" Target="../../../meridian-spectral-observatory/README.md" TargetMode="External" /><Relationship Type="http://schemas.openxmlformats.org/officeDocument/2006/relationships/hyperlink" Id="rId178" Target="../../../meridian-spectral-observatory/README.ru.md" TargetMode="External" /><Relationship Type="http://schemas.openxmlformats.org/officeDocument/2006/relationships/hyperlink" Id="rId431" Target="../../00_meta/README.md" TargetMode="External" /><Relationship Type="http://schemas.openxmlformats.org/officeDocument/2006/relationships/hyperlink" Id="rId432" Target="../../01_monographs/README.md" TargetMode="External" /><Relationship Type="http://schemas.openxmlformats.org/officeDocument/2006/relationships/hyperlink" Id="rId402" Target="../../01_monographs/en/README.md" TargetMode="External" /><Relationship Type="http://schemas.openxmlformats.org/officeDocument/2006/relationships/hyperlink" Id="rId433" Target="../../02_data/README.md" TargetMode="External" /><Relationship Type="http://schemas.openxmlformats.org/officeDocument/2006/relationships/hyperlink" Id="rId398" Target="../../02_data/processed/research_registry.json" TargetMode="External" /><Relationship Type="http://schemas.openxmlformats.org/officeDocument/2006/relationships/hyperlink" Id="rId197" Target="../../02_data/raw/meridian/docs/01_obzor_proekta.md" TargetMode="External" /><Relationship Type="http://schemas.openxmlformats.org/officeDocument/2006/relationships/hyperlink" Id="rId198" Target="../../02_data/raw/meridian/docs/02_katalog_kodov.md" TargetMode="External" /><Relationship Type="http://schemas.openxmlformats.org/officeDocument/2006/relationships/hyperlink" Id="rId199" Target="../../02_data/raw/meridian/docs/03_rukovodstvo_zapuska.md" TargetMode="External" /><Relationship Type="http://schemas.openxmlformats.org/officeDocument/2006/relationships/hyperlink" Id="rId200" Target="../../02_data/raw/meridian/docs/04_fizika_matematika.md" TargetMode="External" /><Relationship Type="http://schemas.openxmlformats.org/officeDocument/2006/relationships/hyperlink" Id="rId185" Target="../../02_data/raw/meridian/docs/05_gate_H5_regimy.md" TargetMode="External" /><Relationship Type="http://schemas.openxmlformats.org/officeDocument/2006/relationships/hyperlink" Id="rId201" Target="../../02_data/raw/meridian/docs/06_dannye_zeta_nulej.md" TargetMode="External" /><Relationship Type="http://schemas.openxmlformats.org/officeDocument/2006/relationships/hyperlink" Id="rId202" Target="../../02_data/raw/meridian/docs/07_hronologiya_versij.md" TargetMode="External" /><Relationship Type="http://schemas.openxmlformats.org/officeDocument/2006/relationships/hyperlink" Id="rId203" Target="../../02_data/raw/meridian/docs/08_reproduciuemost.md" TargetMode="External" /><Relationship Type="http://schemas.openxmlformats.org/officeDocument/2006/relationships/hyperlink" Id="rId434" Target="../../03_figures/README.md" TargetMode="External" /><Relationship Type="http://schemas.openxmlformats.org/officeDocument/2006/relationships/hyperlink" Id="rId435" Target="../../04_reports/README.md" TargetMode="External" /><Relationship Type="http://schemas.openxmlformats.org/officeDocument/2006/relationships/hyperlink" Id="rId410" Target="../../04_reports/report.md" TargetMode="External" /><Relationship Type="http://schemas.openxmlformats.org/officeDocument/2006/relationships/hyperlink" Id="rId436" Target="../../05_logs/README.md" TargetMode="External" /><Relationship Type="http://schemas.openxmlformats.org/officeDocument/2006/relationships/hyperlink" Id="rId437" Target="../../06_code/README.md" TargetMode="External" /><Relationship Type="http://schemas.openxmlformats.org/officeDocument/2006/relationships/hyperlink" Id="rId438" Target="../../07_web_lab/README.md" TargetMode="External" /><Relationship Type="http://schemas.openxmlformats.org/officeDocument/2006/relationships/hyperlink" Id="rId439" Target="../../08_assets/README.md" TargetMode="External" /><Relationship Type="http://schemas.openxmlformats.org/officeDocument/2006/relationships/hyperlink" Id="rId406" Target="../../09_tests/README.md" TargetMode="External" /><Relationship Type="http://schemas.openxmlformats.org/officeDocument/2006/relationships/hyperlink" Id="rId440" Target="../../10_notebooks/README.md" TargetMode="External" /><Relationship Type="http://schemas.openxmlformats.org/officeDocument/2006/relationships/hyperlink" Id="rId205" Target="../../CITATION.cff" TargetMode="External" /><Relationship Type="http://schemas.openxmlformats.org/officeDocument/2006/relationships/hyperlink" Id="rId297" Target="../../LICENSE" TargetMode="External" /><Relationship Type="http://schemas.openxmlformats.org/officeDocument/2006/relationships/hyperlink" Id="rId422" Target="../../README.ar.md" TargetMode="External" /><Relationship Type="http://schemas.openxmlformats.org/officeDocument/2006/relationships/hyperlink" Id="rId419" Target="../../README.de.md" TargetMode="External" /><Relationship Type="http://schemas.openxmlformats.org/officeDocument/2006/relationships/hyperlink" Id="rId420" Target="../../README.es.md" TargetMode="External" /><Relationship Type="http://schemas.openxmlformats.org/officeDocument/2006/relationships/hyperlink" Id="rId421" Target="../../README.fr.md" TargetMode="External" /><Relationship Type="http://schemas.openxmlformats.org/officeDocument/2006/relationships/hyperlink" Id="rId477" Target="../../README.md" TargetMode="External" /><Relationship Type="http://schemas.openxmlformats.org/officeDocument/2006/relationships/hyperlink" Id="rId417" Target="../../README.ru.md" TargetMode="External" /><Relationship Type="http://schemas.openxmlformats.org/officeDocument/2006/relationships/hyperlink" Id="rId418" Target="../../README.zh.md" TargetMode="External" /><Relationship Type="http://schemas.openxmlformats.org/officeDocument/2006/relationships/hyperlink" Id="rId441" Target="../../docs/README.md" TargetMode="External" /><Relationship Type="http://schemas.openxmlformats.org/officeDocument/2006/relationships/hyperlink" Id="rId442" Target="../../paper/README.md" TargetMode="External" /><Relationship Type="http://schemas.openxmlformats.org/officeDocument/2006/relationships/hyperlink" Id="rId483" Target="../ar/README.md" TargetMode="External" /><Relationship Type="http://schemas.openxmlformats.org/officeDocument/2006/relationships/hyperlink" Id="rId480" Target="../de/README.md" TargetMode="External" /><Relationship Type="http://schemas.openxmlformats.org/officeDocument/2006/relationships/hyperlink" Id="rId479" Target="../en/README.md" TargetMode="External" /><Relationship Type="http://schemas.openxmlformats.org/officeDocument/2006/relationships/hyperlink" Id="rId486" Target="../en/monograph_en.pdf" TargetMode="External" /><Relationship Type="http://schemas.openxmlformats.org/officeDocument/2006/relationships/hyperlink" Id="rId481" Target="../es/README.md" TargetMode="External" /><Relationship Type="http://schemas.openxmlformats.org/officeDocument/2006/relationships/hyperlink" Id="rId482" Target="../fr/README.md" TargetMode="External" /><Relationship Type="http://schemas.openxmlformats.org/officeDocument/2006/relationships/hyperlink" Id="rId478" Target="../ru/README.md" TargetMode="External" /><Relationship Type="http://schemas.openxmlformats.org/officeDocument/2006/relationships/hyperlink" Id="rId485" Target="../ru/monograph_ru.pdf" TargetMode="External" /><Relationship Type="http://schemas.openxmlformats.org/officeDocument/2006/relationships/hyperlink" Id="rId492" Target="../zh/README.md" TargetMode="External" /><Relationship Type="http://schemas.openxmlformats.org/officeDocument/2006/relationships/hyperlink" Id="rId180" Target="https://doi.org/10.5281/zenodo.21825394" TargetMode="External" /><Relationship Type="http://schemas.openxmlformats.org/officeDocument/2006/relationships/hyperlink" Id="rId182" Target="https://github.com/wild8highlander/ab-cloud-research" TargetMode="External" /><Relationship Type="http://schemas.openxmlformats.org/officeDocument/2006/relationships/hyperlink" Id="rId181" Target="https://github.com/wild8highlander/research-papers" TargetMode="External" /><Relationship Type="http://schemas.openxmlformats.org/officeDocument/2006/relationships/hyperlink" Id="rId194" Target="https://julialang.org" TargetMode="External" /><Relationship Type="http://schemas.openxmlformats.org/officeDocument/2006/relationships/hyperlink" Id="rId566" Target="https://julialang.org/downloads/" TargetMode="External" /><Relationship Type="http://schemas.openxmlformats.org/officeDocument/2006/relationships/hyperlink" Id="rId288" Target="https://naked-science.ru/article/physics/volny-samoorganizovalis-vstrukturu" TargetMode="External" /><Relationship Type="http://schemas.openxmlformats.org/officeDocument/2006/relationships/hyperlink" Id="rId179" Target="https://orcid.org/0009-0003-7299-07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2026-10-15T23:48:48Z</dcterms:created>
  <dcterms:modified xsi:type="dcterms:W3CDTF">2026-10-15T23:48:48Z</dcterms:modified>
</cp:coreProperties>
</file>

<file path=docProps/custom.xml><?xml version="1.0" encoding="utf-8"?>
<Properties xmlns="http://schemas.openxmlformats.org/officeDocument/2006/custom-properties" xmlns:vt="http://schemas.openxmlformats.org/officeDocument/2006/docPropsVTypes"/>
</file>