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Функция тождеств и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Γ-лестница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Сборка Z_id(t) = e^{iθ(t)}ζ(½+it) из алгебраических замыканий; критерии K1–K4, K7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C1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T1. Γ-лестница: три элементарных замыкания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T2. Вещественность Z_id и сборка функции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Результаты: нули, Грам, сводка критериев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Функция тождеств и Γ-лестница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C1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Настоящая монография открывает серию из восьми вычислительных работ проекта Hilbert Polya Bridge. Её предмет — сборка функции, которая «сшивает» две ветви арифметики: гладкий Γ-каркас, задающий фазу, и дзета-сомножитель, несущий нули. Мы определяем функцию тождеств Z_id(t) = e^{iθ(t)}ζ(½+it), где θ(t) = Im ln Γ(¼+it/2) − (t/2)lnπ — непрерывная фаза Римана–Зигеля. Такая конструкция не постулируется: каждый её элемент выводится из элементарных тождеств предыдущего раздела, и ни один свободный параметр в неё не входит.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Ключевой вопрос кампании C1 сформулирован честно: может ли алгебраическая огибающая — произведение Γ-фактора и ζ на критической линии — породить нули иначе, чем это делает сама ζ? Ответ, полученный измерением, отрицательный, и именно этот отрицательный результат фиксирует границу между «графиком» и «оператором» во всей серии. Всё, что верно для Z_id, верно в силу тождеств; всё, чего Z_id не может, не сможет ни одна перестройка фазы.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Методологическая рамка серии такова: каждый критерий получает кодовое имя (K1–K7), точный порог и вердикт «доказано», «измерено» или «опровергнуто». Ниже приведены все выводы, все пороги и все числа, необходимые для воспроизведения; код кампании занимает менее двухсот строк и не имеет внешних зависимостей, кроме mpmath и numpy.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T1. Γ-лестница: три элементарных замыкания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T1 (замыкания Γ-лестницы).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Для всех u ∈ ℝ выполняются тождества |Γ(½+iu)|² = π/cosh(πu); |Γ(iu)|² = π/(u·sinh(πu)); |Γ(¼+iu)|·|Γ(¾+iu)| = π√2/√cosh(2πu).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Первое — классическое следствие функционального уравнения Γ(z)Γ(1−z) = π/sin(πz) при z = ½+iu. Второе получается предельным переходом u→0 с учётом Γ(z)Γ(z+½) = 2^{1−2z}√π Γ(2z) при z = iu: произведение модулей сокращает синус, остаётся гиперболический. Третье — та же формула удвоения Лежандра при z = ¼+iu, где реальная часть произведения Γ(¼+iu)Γ(¾+iu) выражается через cos(π(¼+iu)) = (√2/2)(cosh(πu) + i·sinh(πu)); модуль даёт cosh(2πu) с точностью до нормировки. Все три замыкания подтверждены вычислением при dps = 40: максимальные относительные невязки 1.3e-39 — 2.6e-39.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Существенно, что лестница замыкается элементарно только в трёх перечисленных точках каркаса. Наша первая гипотеза — что отдельный модуль |Γ(¼+iu)| на критической линии допускает замкнутую форму через cosh — была опровергнута прямым вычислением: при u = 1 отношение к ближайшей гиперболической форме даёт 0.765, а не единицу. Этот отрицательный результат (критерий K1, метка «опровергнуто») принципиален: фазовый каркас на линии держится только произведением пары Лежандра, и именно произведение входит в Z_id через θ(t). Пороговые невязки всех трёх замыканий сведены в таблицу 1.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Замыкания Γ-лестницы (dps = 40, сетка u ∈ [0, 4], 401 точка)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691"/>
        <w:gridCol w:w="2636"/>
        <w:gridCol w:w="1055"/>
        <w:gridCol w:w="1406"/>
      </w:tblGrid>
      <w:tr>
        <w:trPr>
          <w:cantSplit/>
          <w:tblHeader/>
        </w:trPr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Замыкание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Максимум относительной невязки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Порог</w:t>
            </w:r>
          </w:p>
        </w:tc>
        <w:tc>
          <w:tcPr>
            <w:tcW w:type="pct" w:w="8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|Γ(½+iu)|² = π/cosh πu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2.59e-39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|Γ(iu)|² = π/(u·sinh πu)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2.57e-39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|Γ(¼+iu)|·|Γ(¾+iu)| = π√2/√cosh 2πu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1.27e-39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 отдельно (кандидат-форма)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0.765 (структурное расхождение)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опровергнуто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T2. Вещественность Z_id и сборка функции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Теорема T2 (вещественность).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На критической линии Im Z_id(t) = 0 для всех t; чётность Z_id(−t) = Z_id(t) выполняется с той же точностью.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Функция ξ(½+it) вещественна на линии в силу симметрии ξ(s) = ξ(1−s) и вещественности коэффициентов ряда Дирихле; фаза θ(t) нечётна (θ(−t) = −θ(t)), поэтому e^{iθ(t)} поворачивает ζ(½+it) в вещественную ось. Вычислительно: max|Im Z_id| = 4.9e-29 при dps = 30, максимальное нарушение чётности 9.9e-29 — уровень машинной арифметики многоточечной библиотеки.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Сборка Z_id сводит воедино три источника: Γ-каркас даёт фазу (форма), дзета-сомножитель даёт нули (арифметика), нормировка Ξ_id ≡ ξ(½+it) даёт масштаб. Важное терминологическое предупреждение: в соседних проектах встречается выражение «Riemann relations» — оно относится к билинейным соотношениям для матриц периодов (серия hodge), а не к гипотезе Римана; мы сохраняем это разграничение, чтобы не смешивать разные предметы.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Функция вычисляется в двух арифметиках: двойной точности (для графиков и статистик) и dps = 25–40 в mpmath (для вердиктов). Расхождение ветвей служит независимым контролем: на всём интервале t ∈ [0, 200] оно не превышает 1e-14 по модулю значения.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Результаты: нули, Грам, сводка критериев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Нули Z_id на [0, 200] найдены бисекцией по смене знака с доуплотнением до 80 итераций: получено 79 нулей, максимальное отклонение от таблицы высот mpmath zetazero составляет 2.8e-14 (критерий K3). Это прямое подтверждение того, что фаза θ(t) не сдвинула ни одного нуля: график тождественен графику ξ на линии. Точки Грама g_n (θ(g_n) = nπ) построены findroot-ом; на 220 точках зафиксировано 4 нарушения знака — классическая картина Розенберга–Спира, впервые наблюдаемая вблизи n = 126 (критерий K7).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Сводка вердиктов кампании: K1 — лестница замыкается (с опровержением кандидат-формы), K2 — вещественность доказана, K3 — нули совпадают, K4 — аргументный принцип согласован (детали в монографии C2), K7 — Грам воспроизведён. Композитный вердикт: PASS. Единственный опровергнутый элемент — гипотеза о неэлементарности которого мы и предупреждали: алгебраическая огибающая не порождает нулей сверх ζ.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Функция тождеств Z(t) на [0, 200]: нули бисекции (медь) и точки Грама (кольца); вертикальная линия — ось t = 0.</w:t>
      </w:r>
    </w:p>
    <w:p>
      <w:pPr>
        <w:spacing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Относительные невязки трёх замыканий Γ-лестницы: плато 1e-39 подтверждает элементарность всех трёх форм.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Функция тождеств построена и согласована с гипотезой Римана в блоке T ≤ 200 без опоры на таблицы нулей. Главный урок C1 для всей серии: Γ-каркас задаёт форму, но не арифметику; путь к оператору лежит через счёт (C2), спектр (C3–C5) и след (C4), а не через новые графики фазы.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c2c38038217e5d2ba5b964987f8873847d094ed.png"/><Relationship Id="rId10" Type="http://schemas.openxmlformats.org/officeDocument/2006/relationships/image" Target="media/cc09228ad3b55d34a0b05385f0a00031f733183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Функция тождеств и Γ-лестница</dc:title>
  <dc:creator>Исаев Исхак Хамзатович</dc:creator>
  <dc:description>Сборка Z_id(t) = e^{iθ(t)}ζ(½+it) из алгебраических замыканий; критерии K1–K4, K7</dc:description>
  <cp:lastModifiedBy>Un-named</cp:lastModifiedBy>
  <cp:revision>1</cp:revision>
  <dcterms:created xsi:type="dcterms:W3CDTF">2026-10-14T15:07:15.735Z</dcterms:created>
  <dcterms:modified xsi:type="dcterms:W3CDTF">2026-10-14T15:07:15.737Z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