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Поток простых, ядро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ко-локации и ψ-лестница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Φ_p = ½ln p; (Φ_p, Φ_q) ≡ Φ_pq; ядро разрешения δ(d); универсальность кодировок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C6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T4. Ко-локация потока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M2. ψ-лестница: сито против нулей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M3. Универсальность стирает арифметику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Поток простых, ядро ко-локации и ψ-лестница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C6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ищет арифметику простых там, где ей надлежит жить по программе Гильберта–Пойа, — в фазовом слое вихревого облака. Три вопроса. M1: композит ли поток — существует ли аддитивная структура в фазах, соответствующая мультипликативности натуральных чисел? M2: кодирует ли лестница ψ(x) — счёт простых степеней с весом ln p — нулевую структуру ζ? M3: если кодировки существуют, их ли видит спектр, или универсальность GUE стирает всё?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Ответы образуют связную картину: поток композитит точно (1.35e-14), лестница ψ по первым 200 нулям согласуется с ситом с корреляцией 0.972, а спектральные кодировки вырождаются в один GUE-класс. Простые живут в фазе и в нулях, но не в статистике спектра.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T4. Ко-локация потока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T4 (ко-локация).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Пусть Φ_p := ½ln p — поток простого. Тогда (Φ_p, Φ_q) ≡ Φ_pq: поток пары (p, q) с точностью до решёточной периодичности совпадает с потоком составного pq; измеренный максимум 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Поток определён как половина логарифма: Φ_pq = ½ln(pq) = ½ln p + ½ln q = Φ_p + Φ_q — мультипликативность чисел переходит в аддитивность потока по построению. Измерение подтверждает, что решёточная реализация фаз (θ_k = atan2) сохраняет это тождество на уровне машинной точности: расхождение 1.35e-14 на сетке 24×24.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Ядро разрешения потока — отклик композитного узла на расстояние d между сомножителями — измерено на d ∈ {0, 0.5, …}: 0 → 3.2e-3 (d = 0.5) → 1.5e-2 (d = 2) → насыщение ~2e-2 при d ≈ 4–6. Ядро «ξ_mult» локализовано в 2–3 ячейках: мультипликативность в фазовом слое — короткодействующая. Существенно, что аддитивность первого порядка НЕ выполняется (~1e-2): отклик нелинеен, и именно нелинейность несёт композитность — линейная аппроксимация ядра разрушила бы ко-локацию.</w:t>
      </w:r>
    </w:p>
    <w:p>
      <w:pPr>
        <w:spacing w:before="120"/>
        <w:jc w:val="center"/>
      </w:pPr>
      <w:r>
        <w:drawing>
          <wp:inline distT="0" distB="0" distL="0" distR="0">
            <wp:extent cx="43815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Ядро разрешения δ(d): рост от 0 до насыщения ~2e-2 при d ≈ 4–6; мультипликативность локализована в 2–3 ячейках.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M2. ψ-лестница: сито против нулей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Эталонная лестница строится по первым 200 нулям: ψ_ζ(x) = x − √x·Σ_{k≤200} e^{iγ_k ln x}/(½+iγ_k) − ln 2π − ½ln(1−x⁻²). Методическая находка отладки: окно на высотах γ ~ 500 даёт корреляцию всего 0.48 — эталон обязателен на тех же высотах, где работает сито; с окном на первых 200 нулях корреляция ψ_ζ с ситом фон Мангольдта до 10⁶ равна +0.972 при максимальной ошибке 4.2.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Тот же тест, применённый к затворам, даёт +0.24/+0.13/+0.09/−0.12 — все внутри нулевых зон (GUE +0.154±0.197, декуи +0.050±0.153). Это вторая проекция разрыва Г2: лестница простых — прерогатива нулей, затворы её не воспроизводят. Вместе с ранговой корреляцией C3 и тепловым следом C4 получается тройное независимое подтверждение одного и того же факта.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M2: корреляции ψ-лестницы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867"/>
        <w:gridCol w:w="2285"/>
        <w:gridCol w:w="2636"/>
      </w:tblGrid>
      <w:tr>
        <w:trPr>
          <w:cantSplit/>
          <w:tblHeader/>
        </w:trPr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corr с ситом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Эталон: первые 200 нулей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+0.972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(вес простых)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затвор (Nv=16)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+0.239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Nv=32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+0.133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Чистая решётка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−0.116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 (12 реализаций)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+0.154±0.197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ψ(x): сито фон Мангольдта (teal, толстая) против лестницы по 200 нулям (медь, пунктир); корреляция 0.972.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M3. Универсальность стирает арифметику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Четыре кодировки потока в позиции вихрей — случайная, простая с весом 1/√p, логарифмическая ln p и D10-конвенция — при фиксированных позициях дают ⟨r⟩ = 0.585–0.611 и D(ζ) = 0.049–0.096: один и тот же GUE-класс. Разброс между кодировками (0.026) вдвое меньше внутрикодировочного — универсальность стирает арифметическое содержание фазы так же надёжно, как стеклывание стирает историю закалки. Именно поэтому «кодирование простых в спектр» (например, ±E-словарь) — универсальный механизм, не дающий RH-доказательной силы, и именно поэтому честная кодировка должна предъявлять себя в потоке (T4) и в лестнице (M2), а не в статистике уровня.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Вердикт C6: ко-локация точна (T4, доказано), ядро разрешения короткодействующее (T5, измерено), лестница простых согласована с нулями (0.972) и не согласована с затворами (Г5 — НЕТ, измерено), универсальность стирает кодировки (M3). Простые закодированы в структуре нулей; путь к оператору лежит через их порождение, а не через их копирование.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53f1ca760f5d0ede74289480370c62352d62b0e5.png"/><Relationship Id="rId10" Type="http://schemas.openxmlformats.org/officeDocument/2006/relationships/image" Target="media/618bfc8bd4b5cd8285f57b856a31dacc907c56c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Поток простых, ядро ко-локации и ψ-лестница</dc:title>
  <dc:creator>Исаев Исхак Хамзатович</dc:creator>
  <dc:description>Φ_p = ½ln p; (Φ_p, Φ_q) ≡ Φ_pq; ядро разрешения δ(d); универсальность кодировок</dc:description>
  <cp:lastModifiedBy>Un-named</cp:lastModifiedBy>
  <cp:revision>1</cp:revision>
  <dcterms:created xsi:type="dcterms:W3CDTF">2026-10-14T15:07:35.684Z</dcterms:created>
  <dcterms:modified xsi:type="dcterms:W3CDTF">2026-10-14T15:07:35.685Z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