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Приложение: протоколы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воспроизведения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Окружение, сиды, словарь данных, реестр контролей, табель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Окружение и детерминизм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 и детерминизм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Словарь данных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позитивных и негативных контролей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Приложение: протоколы воспроизведения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Appendix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 и детерминизм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— default_rng(96 + 3500), беспорядок — default_rng(96 + 3501), GUE-нули — default_rng(9000 + k), пуассоновские нули — default_rng(7000 + k). Время исполнения: C1 ~2 c, C2 ~30 мин (две арифметики), C3 ~3 мин, C4 ~12 c, C5 ~5 c, C6 ~8 мин (сито 10⁶), C7 ~20 мин (динамика L=96), C8 ~1 мин.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порт ядра (engine/hamiltonian.py) эквивалентен исходному протоколу с точностью до порядка суммирования. Все вердикты закоммичены в data/; кампании перечитывают их и пересчитывают дешёвые инварианты за секунды.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Словарь данных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Файл нулей ζ (2 001 052 высоты, формат Одлыжко) не входит в пакет по лицензионным соображениям; путь к нему задаётся переменной ZFILE в campaigns/ и по умолчанию — verification/data/zeros6.txt соседнего репозитория. Все вердикты серии закоммичены, поэтому ни один тест не требует файла нулей; свежие кампании с пересчётом — опциональны.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позитивных и негативных контролей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4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3. Пять вопросов программы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уровень суррогатного нуля по D_nn (C3); ≈0.5 порядка по невязке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восьми кампаний: «резонатор построен и настроен (Г1+Г3+Г4); нули закодированы, а не порождены (Г2+Г5); вес простых верифицирован только для нулевого оператора (T6)». Дорожная карта дальнейшего — в results/ROADMAP.md: сшивка статистической и кодировочной ветвей, нелокальные конструкции следа, теоретико-числовое объяснение T9.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Приложение: протоколы воспроизведения</dc:title>
  <dc:creator>Исаев Исхак Хамзатович</dc:creator>
  <dc:description>Окружение, сиды, словарь данных, реестр контролей, табель</dc:description>
  <cp:lastModifiedBy>Un-named</cp:lastModifiedBy>
  <cp:revision>1</cp:revision>
  <dcterms:created xsi:type="dcterms:W3CDTF">2026-10-14T15:07:46.747Z</dcterms:created>
  <dcterms:modified xsi:type="dcterms:W3CDTF">2026-10-14T15:07:46.748Z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