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  <Override PartName="/word/media/rId174.png" ContentType="image/png"/>
  <Override PartName="/word/media/rId239.png" ContentType="image/png"/>
  <Override PartName="/word/media/rId242.png" ContentType="image/png"/>
  <Override PartName="/word/media/rId31.png" ContentType="image/png"/>
  <Override PartName="/word/media/rId245.png" ContentType="image/png"/>
  <Override PartName="/word/media/rId177.png" ContentType="image/png"/>
  <Override PartName="/word/media/rId248.png" ContentType="image/png"/>
  <Override PartName="/word/media/rId251.png" ContentType="image/png"/>
  <Override PartName="/word/media/rId121.png" ContentType="image/png"/>
  <Override PartName="/word/media/rId274.png" ContentType="image/png"/>
  <Override PartName="/word/media/rId130.png" ContentType="image/png"/>
  <Override PartName="/word/media/rId277.png" ContentType="image/png"/>
  <Override PartName="/word/media/rId260.png" ContentType="image/png"/>
  <Override PartName="/word/media/rId69.png" ContentType="image/png"/>
  <Override PartName="/word/media/rId280.png" ContentType="image/png"/>
  <Override PartName="/word/media/rId283.png" ContentType="image/png"/>
  <Override PartName="/word/media/rId263.png" ContentType="image/png"/>
  <Override PartName="/word/media/rId286.png" ContentType="image/png"/>
  <Override PartName="/word/media/rId126.png" ContentType="image/png"/>
  <Override PartName="/word/media/rId289.png" ContentType="image/png"/>
  <Override PartName="/word/media/rId292.png" ContentType="image/png"/>
  <Override PartName="/word/media/rId81.png" ContentType="image/png"/>
  <Override PartName="/word/media/rId254.png" ContentType="image/png"/>
  <Override PartName="/word/media/rId257.png" ContentType="image/png"/>
  <Override PartName="/word/media/rId271.png" ContentType="image/png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AB Cloud Quantum Research: архитектура, которая читает математику и ничего не хранит</w:t>
      </w:r>
      <w:r>
        <w:br/>
      </w:r>
      <w:r>
        <w:t xml:space="preserve">Основная монография программы · Версия 1.0.0</w:t>
      </w:r>
      <w:r>
        <w:br/>
      </w:r>
      <w:r>
        <w:t xml:space="preserve">MAIN MONOGRAPH · ИСАЕВ ИСХАК ХАМЗАТОВИЧ</w:t>
      </w:r>
      <w:r>
        <w:br/>
      </w:r>
      <w:r>
        <w:t xml:space="preserve">Исаев Исхак Хамзатович · ORCID 0009-0003-7299-0701</w:t>
      </w:r>
      <w:r>
        <w:br/>
      </w:r>
      <w:r>
        <w:t xml:space="preserve">AB Cloud Quantum Research · DOI 10.5281/zenodo.21825394</w:t>
      </w:r>
    </w:p>
    <w:bookmarkStart w:id="23" w:name="глава-1.-введение-одна-идея-одна-машина"/>
    <w:p>
      <w:pPr>
        <w:pStyle w:val="Heading1"/>
      </w:pPr>
      <w:r>
        <w:t xml:space="preserve">Глава 1. Введение: одна идея, одна машина</w:t>
      </w:r>
    </w:p>
    <w:p>
      <w:pPr>
        <w:pStyle w:val="FirstParagraph"/>
      </w:pPr>
      <w:r>
        <w:rPr>
          <w:i/>
          <w:iCs/>
        </w:rPr>
        <w:t xml:space="preserve">AB Cloud Quantum Research — целостное исследование одной идеи: алгебраическая AB-архитектура (Aharonov–Bohm) как вычислитель, который читает математику в реальном времени и не хранит ничего. Настоящая монография собирает воедино всю программу: спектральное ядро, AB-процессор, верификационную платформу, вспомогательное спинор-исследование, формальный слой и слой теорем — с полными таблицами кампаний, сертификатами и честными границами каждого утверждения.</w:t>
      </w:r>
    </w:p>
    <w:p>
      <w:pPr>
        <w:pStyle w:val="BodyText"/>
      </w:pPr>
      <w:r>
        <w:t xml:space="preserve">Идея, из которой вырастает вся программа, формулируется одним предложением:</w:t>
      </w:r>
      <w:r>
        <w:t xml:space="preserve"> </w:t>
      </w:r>
      <w:r>
        <w:rPr>
          <w:b/>
          <w:bCs/>
        </w:rPr>
        <w:t xml:space="preserve">математика не хранится — она читается</w:t>
      </w:r>
      <w:r>
        <w:t xml:space="preserve">. Нули дзета-функции воспроизводятся из шести констант следовой формулы в момент запроса; вес простого доказательно живёт в тепловом следе оператора; состояние машины — летучая спинорная фаза, исполняющая шаги в реальном времени. В хранилище такой машины не остаётся ни одного нуля, ни одной таблицы, ни одного журнала: всё, что нужно, вычисляется заново при обращении. Это не маркетинговый лозунг, а архитектурный принцип, доведённый до теорем, вердиктов и исполняемых протоколов.</w:t>
      </w:r>
    </w:p>
    <w:p>
      <w:pPr>
        <w:pStyle w:val="BodyText"/>
      </w:pPr>
      <w:r>
        <w:t xml:space="preserve">Почему этот принцип вообще возможен? Ответ даёт классическая связь спектров операторов с дзета-функцией: если построить эрмитов оператор H</w:t>
      </w:r>
      <w:r>
        <w:rPr>
          <w:vertAlign w:val="subscript"/>
        </w:rPr>
        <w:t xml:space="preserve">ξ</w:t>
      </w:r>
      <w:r>
        <w:t xml:space="preserve">, чей след K(x) = Tr e</w:t>
      </w:r>
      <w:r>
        <w:rPr>
          <w:vertAlign w:val="superscript"/>
        </w:rPr>
        <w:t xml:space="preserve">−xH</w:t>
      </w:r>
      <w:r>
        <w:t xml:space="preserve"> </w:t>
      </w:r>
      <w:r>
        <w:t xml:space="preserve">несёт арифметику простых чисел (теорема Th6, кампания V7), то нули ζ восстанавливаются как спектральные данные этого оператора. Спектр можно</w:t>
      </w:r>
      <w:r>
        <w:t xml:space="preserve"> </w:t>
      </w:r>
      <w:r>
        <w:rPr>
          <w:i/>
          <w:iCs/>
        </w:rPr>
        <w:t xml:space="preserve">читать</w:t>
      </w:r>
      <w:r>
        <w:t xml:space="preserve"> </w:t>
      </w:r>
      <w:r>
        <w:t xml:space="preserve">— алгоритмически, за конечное время, с контролируемой точностью — вместо того чтобы</w:t>
      </w:r>
      <w:r>
        <w:t xml:space="preserve"> </w:t>
      </w:r>
      <w:r>
        <w:rPr>
          <w:i/>
          <w:iCs/>
        </w:rPr>
        <w:t xml:space="preserve">хранить</w:t>
      </w:r>
      <w:r>
        <w:t xml:space="preserve"> </w:t>
      </w:r>
      <w:r>
        <w:t xml:space="preserve">его таблицей. Момент запроса становится моментом вычисления, а хранение сводится к шести константам — размеру «картриджа», из которого разворачивается вся картина.</w:t>
      </w:r>
    </w:p>
    <w:p>
      <w:pPr>
        <w:pStyle w:val="BodyText"/>
      </w:pPr>
      <w:r>
        <w:t xml:space="preserve">Отсюда — второй принцип:</w:t>
      </w:r>
      <w:r>
        <w:t xml:space="preserve"> </w:t>
      </w:r>
      <w:r>
        <w:rPr>
          <w:b/>
          <w:bCs/>
        </w:rPr>
        <w:t xml:space="preserve">состояние летучее, шаги в реальном времени</w:t>
      </w:r>
      <w:r>
        <w:t xml:space="preserve">. Если машина ничего не несёт, её оперативное состояние должно быть минимальным и восстанавливаемым: один регистр, один спинор, одна фаза. Вспомогательное исследование (главы 14–15) доводит этот тезис до явных моделей: спинорные фазы θ = π/2, π/3, π/7 с единственным летучим регистром, для которых доказаны замкнутость фазовых циклов (TS1), необратимость стирания (TS2) и несовместимость вечного журнала с жёстким реальным временем (TS3). Летучесть оказывается не слабостью, а условием детерминизма: машина, которая всё записывает, обречена на Ω(t) накладные расходы и срыв дедлайнов.</w:t>
      </w:r>
    </w:p>
    <w:p>
      <w:pPr>
        <w:pStyle w:val="BodyText"/>
      </w:pPr>
      <w:r>
        <w:t xml:space="preserve">Третий принцип —</w:t>
      </w:r>
      <w:r>
        <w:t xml:space="preserve"> </w:t>
      </w:r>
      <w:r>
        <w:rPr>
          <w:b/>
          <w:bCs/>
        </w:rPr>
        <w:t xml:space="preserve">дисциплина честности</w:t>
      </w:r>
      <w:r>
        <w:t xml:space="preserve">. Программа сознательно строится вокруг методов, исключающих самообман: предрегистрированные пороги до прогона, слепые протоколы с раздельными детектором и валидатором, SHA256-пины выходов до проверки, кросс-языковая репликация (Julia BigFloat против Python mpmath, numpy-реплики компилятора), публикация отрицательных результатов и эрратумов, формальная машина обязательств V13, которая держит вывод гипотезы Римана заблокированным. Каждый числовой результат в этой книге снабжён указанием, что именно он</w:t>
      </w:r>
      <w:r>
        <w:t xml:space="preserve"> </w:t>
      </w:r>
      <w:r>
        <w:rPr>
          <w:i/>
          <w:iCs/>
        </w:rPr>
        <w:t xml:space="preserve">не доказывает</w:t>
      </w:r>
      <w:r>
        <w:t xml:space="preserve"> </w:t>
      </w:r>
      <w:r>
        <w:t xml:space="preserve">— это поле does_not_prove присутствует в каждом вердикте.</w:t>
      </w:r>
    </w:p>
    <w:bookmarkStart w:id="20" w:name="что-находится-внутри-программы"/>
    <w:p>
      <w:pPr>
        <w:pStyle w:val="Heading2"/>
      </w:pPr>
      <w:r>
        <w:t xml:space="preserve">1.1. Что находится внутри программы</w:t>
      </w:r>
    </w:p>
    <w:p>
      <w:pPr>
        <w:pStyle w:val="FirstParagraph"/>
      </w:pPr>
      <w:r>
        <w:t xml:space="preserve">Исследование организовано как многоуровневая машина, где каждый уровень имеет собственные кампании, протоколы и документы, но все уровни связаны общей дисциплиной и общими числами. Краткая карта программы: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Спектральное ядро</w:t>
      </w:r>
      <w:r>
        <w:t xml:space="preserve"> </w:t>
      </w:r>
      <w:r>
        <w:t xml:space="preserve">(modules/core_spectrum, кампании V01–V19): слепой спектр, нуль-модели, критическая прямая, машина обязательств V13, сшивка ветвей V19; теоремы Th1–Th6; веб-лаборатория на 10 вкладок.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AB-процессор</w:t>
      </w:r>
      <w:r>
        <w:t xml:space="preserve"> </w:t>
      </w:r>
      <w:r>
        <w:t xml:space="preserve">(modules/processor_ab, кампания V20, этап P0): ISA AB-облаков, точный компилятор Givens-QR, принцип «читает, а не несёт», нелокальность без сигналинга; веб-лаборатория на 8 вкладок.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Верификационная платформа</w:t>
      </w:r>
      <w:r>
        <w:t xml:space="preserve"> </w:t>
      </w:r>
      <w:r>
        <w:t xml:space="preserve">(modules/verifier_multilang, кампании E01–E18, Julia): слепое чтение нулей ζ двумя независимыми движками, независимый Риман–Зигель, сравнение компилятора с пятью baseline в классе B; 18 из 18 предрегистрированных вердиктов.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Спинор-исследование</w:t>
      </w:r>
      <w:r>
        <w:t xml:space="preserve"> </w:t>
      </w:r>
      <w:r>
        <w:t xml:space="preserve">(research/realtime_spinor_memory, кампании ES1–ES5): машина без долговременной памяти, три фазовые модели, теоремы TS1–TS3, пять вердиктов.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Формальный слой</w:t>
      </w:r>
      <w:r>
        <w:t xml:space="preserve"> </w:t>
      </w:r>
      <w:r>
        <w:t xml:space="preserve">(formal/): постановки в Lean 4, Coq, Agda и Isabelle, редукции A1–A6, без sorry и admit.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Слой теорем</w:t>
      </w:r>
      <w:r>
        <w:t xml:space="preserve"> </w:t>
      </w:r>
      <w:r>
        <w:t xml:space="preserve">(theorems_lemmas/): 36 двуязычных документов RU/EN × PDF/DOCX, 20 плиточных фигур «4 измерения» при 600 dpi.</w:t>
      </w:r>
    </w:p>
    <w:p>
      <w:pPr>
        <w:pStyle w:val="FirstParagraph"/>
      </w:pPr>
      <w:r>
        <w:t xml:space="preserve">Совокупно программа содержит</w:t>
      </w:r>
      <w:r>
        <w:t xml:space="preserve"> </w:t>
      </w:r>
      <w:r>
        <w:rPr>
          <w:b/>
          <w:bCs/>
        </w:rPr>
        <w:t xml:space="preserve">43 кампании</w:t>
      </w:r>
      <w:r>
        <w:t xml:space="preserve"> </w:t>
      </w:r>
      <w:r>
        <w:t xml:space="preserve">с предрегистрированными порогами — все вердикты PASS;</w:t>
      </w:r>
      <w:r>
        <w:t xml:space="preserve"> </w:t>
      </w:r>
      <w:r>
        <w:rPr>
          <w:b/>
          <w:bCs/>
        </w:rPr>
        <w:t xml:space="preserve">9 теорем</w:t>
      </w:r>
      <w:r>
        <w:t xml:space="preserve"> </w:t>
      </w:r>
      <w:r>
        <w:t xml:space="preserve">с сертификатами и документами;</w:t>
      </w:r>
      <w:r>
        <w:t xml:space="preserve"> </w:t>
      </w:r>
      <w:r>
        <w:rPr>
          <w:b/>
          <w:bCs/>
        </w:rPr>
        <w:t xml:space="preserve">36 документов</w:t>
      </w:r>
      <w:r>
        <w:t xml:space="preserve"> </w:t>
      </w:r>
      <w:r>
        <w:t xml:space="preserve">в двух языках и двух форматах;</w:t>
      </w:r>
      <w:r>
        <w:t xml:space="preserve"> </w:t>
      </w:r>
      <w:r>
        <w:rPr>
          <w:b/>
          <w:bCs/>
        </w:rPr>
        <w:t xml:space="preserve">20 плиточных фигур</w:t>
      </w:r>
      <w:r>
        <w:t xml:space="preserve">; три веб-лаборатории; мультиязычные реализации ядра на C, C++, Rust, Go, JavaScript и Julia; более</w:t>
      </w:r>
      <w:r>
        <w:t xml:space="preserve"> </w:t>
      </w:r>
      <w:r>
        <w:rPr>
          <w:b/>
          <w:bCs/>
        </w:rPr>
        <w:t xml:space="preserve">410 тестов</w:t>
      </w:r>
      <w:r>
        <w:t xml:space="preserve"> </w:t>
      </w:r>
      <w:r>
        <w:t xml:space="preserve">и более</w:t>
      </w:r>
      <w:r>
        <w:t xml:space="preserve"> </w:t>
      </w:r>
      <w:r>
        <w:rPr>
          <w:b/>
          <w:bCs/>
        </w:rPr>
        <w:t xml:space="preserve">95 проверок целостности</w:t>
      </w:r>
      <w:r>
        <w:t xml:space="preserve"> </w:t>
      </w:r>
      <w:r>
        <w:t xml:space="preserve">пакета. Версия программы — 1.0.0; настоящая монография соответствует именно этой версии.</w:t>
      </w:r>
    </w:p>
    <w:bookmarkEnd w:id="20"/>
    <w:bookmarkStart w:id="21" w:name="честная-граница-что-не-доказано"/>
    <w:p>
      <w:pPr>
        <w:pStyle w:val="Heading2"/>
      </w:pPr>
      <w:r>
        <w:t xml:space="preserve">1.2. Честная граница: что не доказано</w:t>
      </w:r>
    </w:p>
    <w:p>
      <w:pPr>
        <w:pStyle w:val="BlockText"/>
      </w:pPr>
      <w:r>
        <w:rPr>
          <w:i/>
          <w:iCs/>
        </w:rPr>
        <w:t xml:space="preserve">Всё описанное — численное и формальное исследование математической модели. Оно не доказывает гипотезу Римана: машина обязательств V13 держит вывод RH заблокированным (verdict: blocked), пока аналитические предпосылки остаются assumed. Формализация Lean/Coq гарантирует эту блокировку, а не снимает её.</w:t>
      </w:r>
    </w:p>
    <w:p>
      <w:pPr>
        <w:pStyle w:val="FirstParagraph"/>
      </w:pPr>
      <w:r>
        <w:t xml:space="preserve">Эта граница — не оговорка мелким шрифтом, а конституирующий элемент программы. Машина обязательств V13 (глава 6) представляет путь к заключению RH в виде DAG, в котором пять узлов доказаны, три вычислены и четыре остаются гипотезами (O08, O09, O11, O12). Ни одна численная проверка — ни 649 совпавших нулей, ни корреляция следа с простыми r = 0.9996 — не повышает статус этих гипотез. Численные результаты подтверждают</w:t>
      </w:r>
      <w:r>
        <w:t xml:space="preserve"> </w:t>
      </w:r>
      <w:r>
        <w:rPr>
          <w:i/>
          <w:iCs/>
        </w:rPr>
        <w:t xml:space="preserve">согласованность</w:t>
      </w:r>
      <w:r>
        <w:t xml:space="preserve"> </w:t>
      </w:r>
      <w:r>
        <w:t xml:space="preserve">модели и точность её реализации, но не снимают аналитических требований. Такая позиция защищает программу от главного риска прикладной математики: иллюзии доказательства, возникшей из длинной цепочки успешных вычислений.</w:t>
      </w:r>
    </w:p>
    <w:p>
      <w:pPr>
        <w:pStyle w:val="BodyText"/>
      </w:pPr>
      <w:r>
        <w:t xml:space="preserve">Точно так же честно фиксируются отрицательные результаты: индивидуальные ζ-ординаты на решётке не предсказываются (V1/V3; битовая ветвь V6/V16 открыта — уровень нулей при этом достигается по мосту D_nn, v2.0.7), вихри ломают блочную редукцию Th5, 2q-оптимум KAK недостижим в ISA-классе E18 (10 затворов против оптимума 3 при честном сравнении в классе). Публикация отрицательных результатов — не украшение, а рабочий метод: именно они очерчивают границы применимости архитектуры и направляют дорожные карты следующих кампаний.</w:t>
      </w:r>
    </w:p>
    <w:bookmarkEnd w:id="21"/>
    <w:bookmarkStart w:id="22" w:name="как-читать-эту-монографию"/>
    <w:p>
      <w:pPr>
        <w:pStyle w:val="Heading2"/>
      </w:pPr>
      <w:r>
        <w:t xml:space="preserve">1.3. Как читать эту монографию</w:t>
      </w:r>
    </w:p>
    <w:p>
      <w:pPr>
        <w:pStyle w:val="FirstParagraph"/>
      </w:pPr>
      <w:r>
        <w:t xml:space="preserve">Монография построена по логике машины, а не по хронологии экспериментов. Части I–II вводят идею, дисциплину честности и архитектуру, затем разбирают спектральное ядро и теоремы Th1–Th6. Часть III посвящена AB-процессору: ISA, точной компиляции и принципу «читает, а не несёт». Часть IV описывает независимую верификационную платформу — слепые протоколы, чтение нулей E17, Римана–Зигеля E16 и бенчмарк класса B E18. Часть V — спинор-исследование и три теоремы TS1–TS3. Часть VI — инфраструктура: данные, веб-лаборатории, формальный слой, исследовательские программы уровней, лаборатория проверки гипотез и дорожные карты. Приложения содержат полную таблицу 43 кампаний, флагманские числа, сводку теорем, глоссарий и карту файлов.</w:t>
      </w:r>
    </w:p>
    <w:p>
      <w:pPr>
        <w:pStyle w:val="BodyText"/>
      </w:pPr>
      <w:r>
        <w:t xml:space="preserve">Читателю, интересующемуся только итогами, достаточно глав 3 (архитектура), 7 (теоремы), 12 (слепое чтение нулей) и приложений A–B. Читателю, который хочет воспроизвести результаты, полезны главы 20 (лаборатория гипотез) и все разделы «Быстрый старт» уровней; каждая кампания снабжена указанием на свой вердикт-файл, а каждый вердикт — на протокол предрегистрации. Ссылки на файлы даются относительно корня папки AB_Cloud_Quantum_Research.</w:t>
      </w:r>
    </w:p>
    <w:bookmarkEnd w:id="22"/>
    <w:bookmarkEnd w:id="23"/>
    <w:bookmarkStart w:id="29" w:name="глава-2.-дисциплина-честности"/>
    <w:p>
      <w:pPr>
        <w:pStyle w:val="Heading1"/>
      </w:pPr>
      <w:r>
        <w:t xml:space="preserve">Глава 2. Дисциплина честности</w:t>
      </w:r>
    </w:p>
    <w:p>
      <w:pPr>
        <w:pStyle w:val="FirstParagraph"/>
      </w:pPr>
      <w:r>
        <w:rPr>
          <w:i/>
          <w:iCs/>
        </w:rPr>
        <w:t xml:space="preserve">Дисциплина честности — это набор методов, превращающих численный эксперимент в доказуемо подконтрольную процедуру: предрегистрация порогов, слепые протоколы, SHA256-пины, кросс-языковая репликация, публикация отрицательных результатов и эрратумов. Каждый принцип закреплён в конкретных файлах пакета и проверяется автоматикой целостности.</w:t>
      </w:r>
    </w:p>
    <w:bookmarkStart w:id="24" w:name="предрегистрация-порогов"/>
    <w:p>
      <w:pPr>
        <w:pStyle w:val="Heading2"/>
      </w:pPr>
      <w:r>
        <w:t xml:space="preserve">2.1. Предрегистрация порогов</w:t>
      </w:r>
    </w:p>
    <w:p>
      <w:pPr>
        <w:pStyle w:val="FirstParagraph"/>
      </w:pPr>
      <w:r>
        <w:t xml:space="preserve">Каждая кампания программы начинается не с кода, а с протокола: пороги, по которым вердикт будет объявлен PASS или FAIL, фиксируются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первого прогона и хранятся в файле протокола кампании. Поле pre_registered в вердикт-файлах цитирует эти пороги дословно. Так, для E17 порогом было: precision = recall = 1 для обоих движков; максимальное отклонение ординаты от эталона mpmath.zetazero не более 1e−9; кросс-движковое расхождение не более 1e−9; полнота N(1000) по стандартной формуле Римана–фон Мангольдта. Фактические значения оказались на много порядков лучше порогов — но порядок важен: порог существовал до измерения.</w:t>
      </w:r>
    </w:p>
    <w:p>
      <w:pPr>
        <w:pStyle w:val="BodyText"/>
      </w:pPr>
      <w:r>
        <w:t xml:space="preserve">Предрегистрация исключает самый дешёвый способ самообмана — подгонку критерия под полученный результат. Она также делает отрицательный результат информативным: если порог не пройден, это фиксируется тем же вердикт-механизмом, с тем же статусом и той же публикацией. В программе уже были замены порогов — например, ES2a и ES5a: пороги ES2 и ES5 были заменены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принятия вердиктов, и обе замены опубликованы в соответствующих вердикт-файлах. Правило простое: менять порог можно, но только явно, документированно и до вердикта.</w:t>
      </w:r>
    </w:p>
    <w:bookmarkEnd w:id="24"/>
    <w:bookmarkStart w:id="25" w:name="слепые-протоколы-и-sha256-пины"/>
    <w:p>
      <w:pPr>
        <w:pStyle w:val="Heading2"/>
      </w:pPr>
      <w:r>
        <w:t xml:space="preserve">2.2. Слепые протоколы и SHA256-пины</w:t>
      </w:r>
    </w:p>
    <w:p>
      <w:pPr>
        <w:pStyle w:val="FirstParagraph"/>
      </w:pPr>
      <w:r>
        <w:t xml:space="preserve">Слепой протокол разделяет вычисление на две независимые роли:</w:t>
      </w:r>
      <w:r>
        <w:t xml:space="preserve"> </w:t>
      </w:r>
      <w:r>
        <w:rPr>
          <w:b/>
          <w:bCs/>
        </w:rPr>
        <w:t xml:space="preserve">детектор</w:t>
      </w:r>
      <w:r>
        <w:t xml:space="preserve"> </w:t>
      </w:r>
      <w:r>
        <w:t xml:space="preserve">производит выход (например, список ординат нулей), а</w:t>
      </w:r>
      <w:r>
        <w:t xml:space="preserve"> </w:t>
      </w:r>
      <w:r>
        <w:rPr>
          <w:b/>
          <w:bCs/>
        </w:rPr>
        <w:t xml:space="preserve">валидатор</w:t>
      </w:r>
      <w:r>
        <w:t xml:space="preserve"> </w:t>
      </w:r>
      <w:r>
        <w:t xml:space="preserve">сравнивает его с эталоном. Детектор не имеет доступа к эталону; валидатор получает выход детектора только после того, как тот зафиксирован криптографически. Файл выхода хешируется SHA256, хеш пинуется в отдельном файле, и лишь затем запускается валидация. Для E17 зафиксированы оба пина: детектор ЭМ и детектор Римана–Зигеля; валидатор сверил их с эталоном из 660 ординат уже после пинования.</w:t>
      </w:r>
    </w:p>
    <w:p>
      <w:pPr>
        <w:pStyle w:val="BodyText"/>
      </w:pPr>
      <w:r>
        <w:t xml:space="preserve">Слепота защищает от тонкой утечки: от случайной подстройки выхода под ожидание. Когда детектор «не видит» эталон, совпадение становится фактом, а не артефактом процедуры. Пинование добавляет временно́е доказательство: хеш, зафиксированный до валидации, невозможно изменить задним числом, не оставив следа в истории репозитория. В E17 и E11 этот механизм применяется полностью; в V01 и ES-кампаниях — в облегчённой форме, согласованной с природой протокола.</w:t>
      </w:r>
    </w:p>
    <w:bookmarkEnd w:id="25"/>
    <w:bookmarkStart w:id="26" w:name="кросс-языковая-репликация"/>
    <w:p>
      <w:pPr>
        <w:pStyle w:val="Heading2"/>
      </w:pPr>
      <w:r>
        <w:t xml:space="preserve">2.3. Кросс-языковая репликация</w:t>
      </w:r>
    </w:p>
    <w:p>
      <w:pPr>
        <w:pStyle w:val="FirstParagraph"/>
      </w:pPr>
      <w:r>
        <w:t xml:space="preserve">Независимость реализации проверяется репликацией на другом языке и в другой арифметике. Ключевые репликации программы: Julia BigFloat против Python mpmath в E11/E16/E17 — ноль расхождений, побитово; numpy-репликация компилятора V20 — ноль расхождений счётчиков, |Δ(1−F)| = 2.2e−16 на уровне машинного эпсилон; numpy-репликация E18 — ноль расхождений счётчиков. Мультиязычные реализации ядра на C, C++, Rust, Go и JavaScript дают ещё один слой: контрольные файлы stitch_control.txt и verify_control.txt фиксируют согласованные выходы всех языков.</w:t>
      </w:r>
    </w:p>
    <w:p>
      <w:pPr>
        <w:pStyle w:val="BodyText"/>
      </w:pPr>
      <w:r>
        <w:t xml:space="preserve">Репликация ловит то, что unit-тесты не ловят: зависимость результата от особенностей конкретной библиотеки, порядка операций или представления чисел. Когда две реализации на разных языках, с разными библиотеками и разными стратегиями округления дают побитово совпадающий результат, вероятность программного артефакта падает практически до нуля — остаётся арифметика самой задачи.</w:t>
      </w:r>
    </w:p>
    <w:bookmarkEnd w:id="26"/>
    <w:bookmarkStart w:id="27" w:name="отрицательные-результаты-и-эрратумы"/>
    <w:p>
      <w:pPr>
        <w:pStyle w:val="Heading2"/>
      </w:pPr>
      <w:r>
        <w:t xml:space="preserve">2.4. Отрицательные результаты и эрратумы</w:t>
      </w:r>
    </w:p>
    <w:p>
      <w:pPr>
        <w:pStyle w:val="FirstParagraph"/>
      </w:pPr>
      <w:r>
        <w:t xml:space="preserve">Программа публикует отрицательные результаты наравне с положительными, и это не декларация, а инвентарь: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V1/V3</w:t>
      </w:r>
      <w:r>
        <w:t xml:space="preserve"> </w:t>
      </w:r>
      <w:r>
        <w:t xml:space="preserve">— индивидуальные ординаты нулей не предсказываются ни одной из нуль-моделей за пределами GUE-статистики;</w:t>
      </w:r>
      <w:r>
        <w:t xml:space="preserve"> </w:t>
      </w:r>
      <w:r>
        <w:rPr>
          <w:b/>
          <w:bCs/>
        </w:rPr>
        <w:t xml:space="preserve">V6/V16</w:t>
      </w:r>
      <w:r>
        <w:t xml:space="preserve"> </w:t>
      </w:r>
      <w:r>
        <w:t xml:space="preserve">— тождество уровней: ДА (мост D_nn, v2.0.7), битовая ветвь открыта (z = 2.49 &lt; 6).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Th5 и вихри</w:t>
      </w:r>
      <w:r>
        <w:t xml:space="preserve"> </w:t>
      </w:r>
      <w:r>
        <w:t xml:space="preserve">— добавление вихревых членов ломает блочную редукцию по характерам: условие [H,A]=[H,B]=0 существенно.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E18 и KAK</w:t>
      </w:r>
      <w:r>
        <w:t xml:space="preserve"> </w:t>
      </w:r>
      <w:r>
        <w:t xml:space="preserve">— 2q-оптимум Кашаи–Китаева (3 затвора) недостижим в ISA-классе: компилятор даёт 10 затворов, и это честно заявлено как граница класса, а не сокрыто.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Эрратум B/C₀</w:t>
      </w:r>
      <w:r>
        <w:t xml:space="preserve"> </w:t>
      </w:r>
      <w:r>
        <w:t xml:space="preserve">— константы Th6 содержали ошибку, найденную и исправленную; исходные и исправленные значения опубликованы в вердикте V7.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Эрратум γ₁₂</w:t>
      </w:r>
      <w:r>
        <w:t xml:space="preserve"> </w:t>
      </w:r>
      <w:r>
        <w:t xml:space="preserve">— значение 56.446200059994141 из каркаса опровергнуто слепым детектором E17: верное значение 56.446247697063399.</w:t>
      </w:r>
    </w:p>
    <w:p>
      <w:pPr>
        <w:pStyle w:val="FirstParagraph"/>
      </w:pPr>
      <w:r>
        <w:t xml:space="preserve">Эрратум-механика здесь такая же, как в классической математике: ошибка фиксируется, публикуется, исправляется, и исправление проходит через тот же цикл проверки, что и исходное утверждение. Слепой детектор, опровергший γ₁₂, — это тот самый детектор, который подтвердил 649 нулей; одна и та же процедура даёт и подтверждения, и опровержения, и в этом симметрия метода.</w:t>
      </w:r>
    </w:p>
    <w:bookmarkEnd w:id="27"/>
    <w:bookmarkStart w:id="28" w:name="целостность-пакета"/>
    <w:p>
      <w:pPr>
        <w:pStyle w:val="Heading2"/>
      </w:pPr>
      <w:r>
        <w:t xml:space="preserve">2.5. Целостность пакета</w:t>
      </w:r>
    </w:p>
    <w:p>
      <w:pPr>
        <w:pStyle w:val="FirstParagraph"/>
      </w:pPr>
      <w:r>
        <w:t xml:space="preserve">Все перечисленные принципы сходятся в автоматике целостности: скрипт scripts/validate_package.py выполняет более 95 проверок — от соответствия вердиктов протоколам до пересчёта SHA256-хешей и согласованности плиточных фигур с вердикт-данными. Ни одна фигура верхнего уровня не строится «из головы»: они пересобираются скриптами только из закоммиченных вердиктов (make_tiled_figures.py, make_atlas.py, make_timeline.py, make_datasets.py). Тот же принцип действует в монографиях уровней и в настоящей книге: все числа продублированы из вердикт-файлов и могут быть проверены одной командой.</w:t>
      </w:r>
    </w:p>
    <w:p>
      <w:pPr>
        <w:pStyle w:val="BodyText"/>
      </w:pPr>
      <w:r>
        <w:t xml:space="preserve">p</w:t>
      </w:r>
      <w:r>
        <w:t xml:space="preserve">0.25</w:t>
      </w:r>
      <w:r>
        <w:t xml:space="preserve"> </w:t>
      </w:r>
      <w:r>
        <w:t xml:space="preserve">p</w:t>
      </w:r>
      <w:r>
        <w:t xml:space="preserve">0.31</w:t>
      </w:r>
      <w:r>
        <w:t xml:space="preserve"> </w:t>
      </w:r>
      <w:r>
        <w:t xml:space="preserve">p</w:t>
      </w:r>
      <w:r>
        <w:t xml:space="preserve">0.40</w:t>
      </w:r>
      <w:r>
        <w:t xml:space="preserve"> </w:t>
      </w:r>
      <w:r>
        <w:rPr>
          <w:b/>
          <w:bCs/>
        </w:rPr>
        <w:t xml:space="preserve">Принцип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Где закреплён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Ключевой пример</w:t>
      </w:r>
      <w:r>
        <w:t xml:space="preserve"> </w:t>
      </w:r>
      <w:r>
        <w:t xml:space="preserve">Предрегистрация порогов &amp; протоколы кампаний V*, E*, ES* &amp; пороги E17: precision = recall = 1, |Δγ| ≤ 1e−9</w:t>
      </w:r>
      <w:r>
        <w:br/>
      </w:r>
      <w:r>
        <w:t xml:space="preserve">Слепые протоколы &amp; E11, E17, V01, V23-превью &amp; SHA256-пины детекторов до валидации</w:t>
      </w:r>
      <w:r>
        <w:br/>
      </w:r>
      <w:r>
        <w:t xml:space="preserve">Кросс-языковая репликация &amp; E11/E16/E17, V20, E18 &amp; Julia BigFloat ↔ mpmath: 0.0 расхождений</w:t>
      </w:r>
      <w:r>
        <w:br/>
      </w:r>
      <w:r>
        <w:t xml:space="preserve">Отрицательные результаты &amp; V1/V3, E18, Th5; битовая ветвь V6/V16 &amp; индивидуальные ζ-ординаты не предсказываются; уровень нулей — ДА (v2.0.7)</w:t>
      </w:r>
      <w:r>
        <w:br/>
      </w:r>
      <w:r>
        <w:t xml:space="preserve">Эрратумы &amp; V7 (B/C₀), E17 (γ₁₂), ES2a/ES5a &amp; γ₁₂ = 56.446247697063399</w:t>
      </w:r>
      <w:r>
        <w:br/>
      </w:r>
      <w:r>
        <w:t xml:space="preserve">Машина обязательств &amp; V13, formal/ &amp; RH blocked: 4 гипотезы O08/O09/O11/O12</w:t>
      </w:r>
      <w:r>
        <w:br/>
      </w:r>
    </w:p>
    <w:bookmarkEnd w:id="28"/>
    <w:bookmarkEnd w:id="29"/>
    <w:bookmarkStart w:id="36" w:name="глава-3.-архитектура-уровни-одной-машины"/>
    <w:p>
      <w:pPr>
        <w:pStyle w:val="Heading1"/>
      </w:pPr>
      <w:r>
        <w:t xml:space="preserve">Глава 3. Архитектура: уровни одной машины</w:t>
      </w:r>
    </w:p>
    <w:p>
      <w:pPr>
        <w:pStyle w:val="FirstParagraph"/>
      </w:pPr>
      <w:r>
        <w:rPr>
          <w:i/>
          <w:iCs/>
        </w:rPr>
        <w:t xml:space="preserve">Исследование устроено не как набор версий, а как слои одной машины: ядро даёт математику, процессор превращает её в исполняемую ISA, верификация перепроверяет оба слоя независимыми движками, формальный слой фиксирует постановки, слой теорем делает их читаемыми, спинор-исследование доводит центральный тезис до отдельных моделей.</w:t>
      </w:r>
    </w:p>
    <w:bookmarkStart w:id="30" w:name="карта-уровней"/>
    <w:p>
      <w:pPr>
        <w:pStyle w:val="Heading2"/>
      </w:pPr>
      <w:r>
        <w:t xml:space="preserve">3.1. Карта уровней</w:t>
      </w:r>
    </w:p>
    <w:p>
      <w:pPr>
        <w:pStyle w:val="FirstParagraph"/>
      </w:pPr>
      <w:r>
        <w:t xml:space="preserve">Три рабочих уровня — спектральное ядро, AB-процессор и верификационная платформа — плюс три поддерживающих: формальный слой, слой теорем и вспомогательное спинор-исследование. Связи между уровнями — не декоративные: каждая связка проверяется числом или общим протоколом.</w:t>
      </w:r>
    </w:p>
    <w:p>
      <w:pPr>
        <w:pStyle w:val="BodyText"/>
      </w:pPr>
      <w:r>
        <w:t xml:space="preserve">p</w:t>
      </w:r>
      <w:r>
        <w:t xml:space="preserve">0.15</w:t>
      </w:r>
      <w:r>
        <w:t xml:space="preserve"> </w:t>
      </w:r>
      <w:r>
        <w:t xml:space="preserve">p</w:t>
      </w:r>
      <w:r>
        <w:t xml:space="preserve">0.29</w:t>
      </w:r>
      <w:r>
        <w:t xml:space="preserve"> </w:t>
      </w:r>
      <w:r>
        <w:t xml:space="preserve">p</w:t>
      </w:r>
      <w:r>
        <w:t xml:space="preserve">0.13</w:t>
      </w:r>
      <w:r>
        <w:t xml:space="preserve"> </w:t>
      </w:r>
      <w:r>
        <w:t xml:space="preserve">p</w:t>
      </w:r>
      <w:r>
        <w:t xml:space="preserve">0.38</w:t>
      </w:r>
      <w:r>
        <w:t xml:space="preserve"> </w:t>
      </w:r>
      <w:r>
        <w:rPr>
          <w:b/>
          <w:bCs/>
        </w:rPr>
        <w:t xml:space="preserve">Уровень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Папка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Кампании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Суть</w:t>
      </w:r>
      <w:r>
        <w:t xml:space="preserve"> </w:t>
      </w:r>
      <w:r>
        <w:t xml:space="preserve">Ядро &amp; modules/core_spectrum &amp; V01–V19 &amp; слепой спектр, нуль-модели, критическая прямая, V13, сшивка V19; Th1–Th6</w:t>
      </w:r>
      <w:r>
        <w:br/>
      </w:r>
      <w:r>
        <w:t xml:space="preserve">Процессор &amp; modules/processor_ab &amp; V20 (P0) &amp; ISA AB-облаков, компилятор Givens-QR, «читает, а не несёт»</w:t>
      </w:r>
      <w:r>
        <w:br/>
      </w:r>
      <w:r>
        <w:t xml:space="preserve">Верификация &amp; modules/verifier_multilang &amp; E01–E18 &amp; Julia-платформа: слепые протоколы, Риман–Зигель, класс B</w:t>
      </w:r>
      <w:r>
        <w:br/>
      </w:r>
      <w:r>
        <w:t xml:space="preserve">Спинор &amp; research/realtime_spinor_memory &amp; ES1–ES5 &amp; машина без долговременной памяти: θ = π/2, π/3, π/7</w:t>
      </w:r>
      <w:r>
        <w:br/>
      </w:r>
      <w:r>
        <w:t xml:space="preserve">Формальный слой &amp; formal/ &amp; A1–A6 &amp; Lean 4 / Coq / Agda / Isabelle, без sorry/admit</w:t>
      </w:r>
      <w:r>
        <w:br/>
      </w:r>
      <w:r>
        <w:t xml:space="preserve">Слой теорем &amp; theorems_lemmas/ &amp; — &amp; 36 документов, 20 плиток «4 измерения»</w:t>
      </w:r>
      <w:r>
        <w:br/>
      </w:r>
    </w:p>
    <w:bookmarkEnd w:id="30"/>
    <w:bookmarkStart w:id="34" w:name="числовые-связки-уровней"/>
    <w:p>
      <w:pPr>
        <w:pStyle w:val="Heading2"/>
      </w:pPr>
      <w:r>
        <w:t xml:space="preserve">3.2. Числовые связки уровней</w:t>
      </w:r>
    </w:p>
    <w:p>
      <w:pPr>
        <w:pStyle w:val="FirstParagraph"/>
      </w:pPr>
      <w:r>
        <w:t xml:space="preserve">Архитектура проверяется связками: пары «уровень — уровень», у которых есть общее число. Ключевые связки: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Ядро V7 ↔ верификация E11/E17</w:t>
      </w:r>
      <w:r>
        <w:t xml:space="preserve">: след H</w:t>
      </w:r>
      <w:r>
        <w:rPr>
          <w:vertAlign w:val="subscript"/>
        </w:rPr>
        <w:t xml:space="preserve">ξ</w:t>
      </w:r>
      <w:r>
        <w:t xml:space="preserve"> </w:t>
      </w:r>
      <w:r>
        <w:t xml:space="preserve">несёт Λ(n)/√n (Th6), нули читаются, а не хранятся; корреляция r = 0.9996, нулей в хранилище — 0.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Процессор V20 ↔ верификация E18</w:t>
      </w:r>
      <w:r>
        <w:t xml:space="preserve">: один ISA, равные ограничения, пять baseline; ускорение ×59 000 по времени; 2q: 10 затворов против KAK-оптимума 3 — вне ISA-класса, заявлено честно.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E17 ↔ V23-превью</w:t>
      </w:r>
      <w:r>
        <w:t xml:space="preserve">: слепое чтение нулей двумя движками — 649/649 + 639/639, кросс-движок 0.0 побитово.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V13 ↔ все уровни</w:t>
      </w:r>
      <w:r>
        <w:t xml:space="preserve">: машина обязательств держит вывод RH заблокированным независимо от численных успехов.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Th6 ↔ спинор-исследование</w:t>
      </w:r>
      <w:r>
        <w:t xml:space="preserve">: следовая формула как «чтение без хранения» доводится до моделей летучего состояния θ = π/2, π/3, π/7.</w:t>
      </w:r>
    </w:p>
    <w:p>
      <w:pPr>
        <w:pStyle w:val="FirstParagraph"/>
      </w:pPr>
      <w:r>
        <w:t xml:space="preserve">Карта уровней и поток данных поддерживаются в docs/ARCHITECTURE.md и пересобираются автоматически; любые изменения уровней отражаются в этой карте в том же коммите. Плиточные фигуры «4 измерения» (метрика, поведение по инстансам, контроль, порог) строятся только из закоммиченных вердиктов — это делает визуальный слой программы таким же проверяемым, как её код.</w:t>
      </w:r>
    </w:p>
    <w:p>
      <w:pPr>
        <w:pStyle w:val="CaptionedFigure"/>
      </w:pPr>
      <w:r>
        <w:drawing>
          <wp:inline>
            <wp:extent cx="4800600" cy="331677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../../figures_tiled/ru/th4_4dim_ru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16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3.1. Плитка «4 измерения» Th4 (формула Ли): λ_n-лестница, согласование двух путей, хвост, контроль затворов. 600 dpi.</w:t>
      </w:r>
    </w:p>
    <w:bookmarkEnd w:id="34"/>
    <w:bookmarkStart w:id="35" w:name="поток-данных"/>
    <w:p>
      <w:pPr>
        <w:pStyle w:val="Heading2"/>
      </w:pPr>
      <w:r>
        <w:t xml:space="preserve">3.3. Поток данных</w:t>
      </w:r>
    </w:p>
    <w:p>
      <w:pPr>
        <w:pStyle w:val="FirstParagraph"/>
      </w:pPr>
      <w:r>
        <w:t xml:space="preserve">Данные в программе движутся в одном направлении: от кампаний к производным артефактам. Вердикт-файлы ядра (modules/core_spectrum/data/*_verdict.json) питают плитки theorems_lemmas и figures_tiled; вердикты верификации (verdicts_master.json) — наборы данных datasets и хронологию timeline; вердикт V20 — атлас и атласные плитки; вердикты ES1–ES5 — фигуры и документы спинор-исследования. Контрольная точка — валидатор пакета: он проверяет, что каждый производный артефакт согласован со своим источником. Обратной зависимости нет: производные артефакты никогда не являются входом кампаний, что исключает циркулярность.</w:t>
      </w:r>
    </w:p>
    <w:p>
      <w:pPr>
        <w:pStyle w:val="BodyText"/>
      </w:pPr>
      <w:r>
        <w:t xml:space="preserve">Этот же принцип — «от вердикта к артефакту» — определяет и настоящую монографию: таблицы приложений A–B построены напрямую из datasets/campaign_timeline.csv и datasets/flagship_numbers.csv, которые, в свою очередь, пересобираются из вердиктов. Цепочка воспроизводимости короткая и проверяемая: вердикт → dataset → таблица монографии.</w:t>
      </w:r>
    </w:p>
    <w:bookmarkEnd w:id="35"/>
    <w:bookmarkEnd w:id="36"/>
    <w:bookmarkStart w:id="40" w:name="Xc711650fd03fa4e6297f855a076276254301a81"/>
    <w:p>
      <w:pPr>
        <w:pStyle w:val="Heading1"/>
      </w:pPr>
      <w:r>
        <w:t xml:space="preserve">Глава 4. Спектральное ядро: слепой спектр и нуль-модели</w:t>
      </w:r>
    </w:p>
    <w:p>
      <w:pPr>
        <w:pStyle w:val="FirstParagraph"/>
      </w:pPr>
      <w:r>
        <w:rPr>
          <w:i/>
          <w:iCs/>
        </w:rPr>
        <w:t xml:space="preserve">Спектральное ядро отвечает на первый вопрос программы: можно ли, не имея таблицы нулей ζ, получить спектр, статистически неотличимый от них, — и отличить арифметику от случайности. Кампании V01–V06 дают положительный ответ с оговоркой, которая оказывается продуктивной: статистика — да, индивидуальные ординаты — нет.</w:t>
      </w:r>
    </w:p>
    <w:bookmarkStart w:id="37" w:name="кампания-v01-слепой-спектр"/>
    <w:p>
      <w:pPr>
        <w:pStyle w:val="Heading2"/>
      </w:pPr>
      <w:r>
        <w:t xml:space="preserve">4.1. Кампания V01: слепой спектр</w:t>
      </w:r>
    </w:p>
    <w:p>
      <w:pPr>
        <w:pStyle w:val="FirstParagraph"/>
      </w:pPr>
      <w:r>
        <w:t xml:space="preserve">V01 — базовый слепой протокол ядра: оператор строится по калибровочному набору (600 ординат), после чего тестируется на другом наборе (600 ординат), который детектор не видел. Результат: калибровочные корреляции r_cal в пределах нулевой зоны, тестовые ординаты лежат в ожидаемом диапазоне γ (939.660940615 … 1648.270598223), но</w:t>
      </w:r>
      <w:r>
        <w:t xml:space="preserve"> </w:t>
      </w:r>
      <w:r>
        <w:rPr>
          <w:b/>
          <w:bCs/>
        </w:rPr>
        <w:t xml:space="preserve">индивидуальные</w:t>
      </w:r>
      <w:r>
        <w:t xml:space="preserve"> </w:t>
      </w:r>
      <w:r>
        <w:t xml:space="preserve">ординаты не предсказываются. Иными словами, модель воспроизводит статистическую структуру спектра, но не «угадывает» конкретные нули — и это заявлено как результат, а не скрыто.</w:t>
      </w:r>
    </w:p>
    <w:p>
      <w:pPr>
        <w:pStyle w:val="BodyText"/>
      </w:pPr>
      <w:r>
        <w:t xml:space="preserve">Именно эта оговорка формулирует честную границу ядра: слепой спектр — это контроль согласованности, а не оракул. Он проверяет, что конструкция оператора не содержит скрытой утечки эталонных данных: в противном случае тестовые корреляции вышли бы за нулевую зону. Отрицательная часть V01 (отсутствие предсказания ординат) работает как негативный контроль — так же, как контрольная группа в экспериментальной науке.</w:t>
      </w:r>
    </w:p>
    <w:bookmarkEnd w:id="37"/>
    <w:bookmarkStart w:id="38" w:name="кампания-v02-нуль-модели-и-gue-класс"/>
    <w:p>
      <w:pPr>
        <w:pStyle w:val="Heading2"/>
      </w:pPr>
      <w:r>
        <w:t xml:space="preserve">4.2. Кампания V02: нуль-модели и GUE-класс</w:t>
      </w:r>
    </w:p>
    <w:p>
      <w:pPr>
        <w:pStyle w:val="FirstParagraph"/>
      </w:pPr>
      <w:r>
        <w:t xml:space="preserve">V02 сравнивает статистику AB-облака с четырьмя нуль-моделями: M0 (AB-облако), N1 (случайные фазы), N4 и другие референсы. Ключевые величины — средний коэффициент ближнего соседства r_mean, дисперсия номеров уровней Σ₂, число Дайсона Δ₃ и статистика Колмогорова–Смирнова против GUE. Результат: AB-облако попадает в GUE-класс вместе с N1/N4; r_mean = 0.6093 для M0 против 0.5837 у N1; KS-статистика 0.0499. Специфичность арифметики измеряется не величиной ⟨r⟩, а тонкой структурой — это вывод, который позже подтверждается V3 и V16 на решётках.</w:t>
      </w:r>
    </w:p>
    <w:p>
      <w:pPr>
        <w:pStyle w:val="BodyText"/>
      </w:pPr>
      <w:r>
        <w:t xml:space="preserve">Практический смысл V02 в том, что он калибрует ожидания: совпадение с GUE — необходимое, но недостаточное условие «дзета-подобности». Любая модель, претендующая на связь с ζ, должна сначала пройти GUE-тест, и лишь затем проверяется её арифметическая специфичность — корреляция следа с простыми (V7), согласование констант, поведенческие тесты V16–V18. Иерархия тестов исключает ловушку «GUE и всё».</w:t>
      </w:r>
    </w:p>
    <w:bookmarkEnd w:id="38"/>
    <w:bookmarkStart w:id="39" w:name="X78a9ffa7841de628d44ab00de7c5ded2cca0970"/>
    <w:p>
      <w:pPr>
        <w:pStyle w:val="Heading2"/>
      </w:pPr>
      <w:r>
        <w:t xml:space="preserve">4.3. Кампании V03–V06: решётки и честная граница</w:t>
      </w:r>
    </w:p>
    <w:p>
      <w:pPr>
        <w:pStyle w:val="FirstParagraph"/>
      </w:pPr>
      <w:r>
        <w:t xml:space="preserve">Кампании V03–V06 переносят вопрос на решётки: существуют ли дискретные модели (гофрированные торы, решёточные гамильтонианы), статистически и арифметически воспроизводящие ζ? Ответ — нет: σ-сканирование V03 не находит зоны, где D_KS падает до уровня ζ; V4 (эрмитичность) и V5 дают сертификаты конструкции; V6 фиксирует тождество уровней: затворы сидят на уровне самих нулей (мост D_nn, v2.0.7), битовая ветвь остаётся открытой. Позже V16 независимо повторяет это чтение на других решётках — устойчивость к смене конструкции и делает его доверием, а не случайностью.</w:t>
      </w:r>
    </w:p>
    <w:p>
      <w:pPr>
        <w:pStyle w:val="BodyText"/>
      </w:pPr>
      <w:r>
        <w:t xml:space="preserve">Этот блок кампаний важен методологически: он показывает, что программа умеет получать негативные ответы и не превращает желаемое в результат. Каждая решёточная кампания имела предрегистрированный порог: V03 его не достиг (σ-скан не нашёл зону согласия), а V6 зафиксировал тождество уровней (ДА, v2.0.7) с открытой битовой ветвью — вердикты зафиксированы, протоколы опубликованы. Именно потому, что V03–V06 могли провалиться и очертили границу, последующие положительные результаты читаются как данные, а не как обещания.</w:t>
      </w:r>
    </w:p>
    <w:bookmarkEnd w:id="39"/>
    <w:bookmarkEnd w:id="40"/>
    <w:bookmarkStart w:id="45" w:name="Xb524d7c534218ae6147cf3c11d3eb9debefbebf"/>
    <w:p>
      <w:pPr>
        <w:pStyle w:val="Heading1"/>
      </w:pPr>
      <w:r>
        <w:t xml:space="preserve">Глава 5. Критическая прямая и следовая формула</w:t>
      </w:r>
    </w:p>
    <w:p>
      <w:pPr>
        <w:pStyle w:val="FirstParagraph"/>
      </w:pPr>
      <w:r>
        <w:rPr>
          <w:i/>
          <w:iCs/>
        </w:rPr>
        <w:t xml:space="preserve">Кампании V07–V12 связывают конструкцию ядра с классической теорией: след оператора несёт арифметику простых, критическая прямая проверяется симметрией спектра, а точность вычислений защищается кутовскими сертификатами.</w:t>
      </w:r>
    </w:p>
    <w:bookmarkStart w:id="41" w:name="кампания-v7-и-теорема-th6-след-простые"/>
    <w:p>
      <w:pPr>
        <w:pStyle w:val="Heading2"/>
      </w:pPr>
      <w:r>
        <w:t xml:space="preserve">5.1. Кампания V7 и теорема Th6: след ↔ простые</w:t>
      </w:r>
    </w:p>
    <w:p>
      <w:pPr>
        <w:pStyle w:val="FirstParagraph"/>
      </w:pPr>
      <w:r>
        <w:t xml:space="preserve">Кампания V7 — арифметическое сердце ядра. Тепловой след K(x) = Tr e</w:t>
      </w:r>
      <w:r>
        <w:rPr>
          <w:vertAlign w:val="superscript"/>
        </w:rPr>
        <w:t xml:space="preserve">−xH</w:t>
      </w:r>
      <w:r>
        <w:t xml:space="preserve"> </w:t>
      </w:r>
      <w:r>
        <w:t xml:space="preserve">построенного оператора разворачивается в ряд по простым: коэффициенты несут функцию фон Мангольдта Λ(n)/√n — это содержание теоремы Th6 (гуинанд–вайлевская редукция A3: Q(a) ↔ ζ′/ζ). Численно корреляция между следом и суммой по простым составляет</w:t>
      </w:r>
      <w:r>
        <w:t xml:space="preserve"> </w:t>
      </w:r>
      <w:r>
        <w:rPr>
          <w:b/>
          <w:bCs/>
        </w:rPr>
        <w:t xml:space="preserve">r = 0.9996</w:t>
      </w:r>
      <w:r>
        <w:t xml:space="preserve"> </w:t>
      </w:r>
      <w:r>
        <w:t xml:space="preserve">против контрольного значения 0.76 на решёточной модели без арифметики. Разрыв 0.24 — это и есть измеренная «арифметическая специфичность» конструкции.</w:t>
      </w:r>
    </w:p>
    <w:p>
      <w:pPr>
        <w:pStyle w:val="BodyText"/>
      </w:pPr>
      <w:r>
        <w:t xml:space="preserve">Именно здесь работает принцип «читает, а не несёт» в своей первой форме: след вычисляется в момент запроса из матрицы H</w:t>
      </w:r>
      <w:r>
        <w:rPr>
          <w:vertAlign w:val="subscript"/>
        </w:rPr>
        <w:t xml:space="preserve">ξ</w:t>
      </w:r>
      <w:r>
        <w:t xml:space="preserve">, никакая таблица простых и нулей не хранится; знание живёт в шести константах формулы. Эрратум констант B/C₀, найденный и исправленный в ходе V7, дополнительно закрепил дисциплину: сверка констант с независимым выводом стала обязательной частью протокола.</w:t>
      </w:r>
    </w:p>
    <w:bookmarkEnd w:id="41"/>
    <w:bookmarkStart w:id="42" w:name="симметрия-и-критическая-прямая-th1-th2"/>
    <w:p>
      <w:pPr>
        <w:pStyle w:val="Heading2"/>
      </w:pPr>
      <w:r>
        <w:t xml:space="preserve">5.2. Симметрия и критическая прямая (Th1, Th2)</w:t>
      </w:r>
    </w:p>
    <w:p>
      <w:pPr>
        <w:pStyle w:val="FirstParagraph"/>
      </w:pPr>
      <w:r>
        <w:t xml:space="preserve">Теорема Th1 (кампания V4) фиксирует фундаментальное свойство: эрмитичность H</w:t>
      </w:r>
      <w:r>
        <w:rPr>
          <w:vertAlign w:val="subscript"/>
        </w:rPr>
        <w:t xml:space="preserve">L</w:t>
      </w:r>
      <w:r>
        <w:t xml:space="preserve"> </w:t>
      </w:r>
      <w:r>
        <w:t xml:space="preserve">= H</w:t>
      </w:r>
      <w:r>
        <w:rPr>
          <w:vertAlign w:val="subscript"/>
        </w:rPr>
        <w:t xml:space="preserve">L</w:t>
      </w:r>
      <w:r>
        <w:rPr>
          <w:vertAlign w:val="superscript"/>
        </w:rPr>
        <w:t xml:space="preserve">†</w:t>
      </w:r>
      <w:r>
        <w:t xml:space="preserve"> </w:t>
      </w:r>
      <w:r>
        <w:t xml:space="preserve">влечёт вещественность спектра, а при α = ½ и W = 0 спектр симметричен λ ↔ −λ — дискретный образ функционального уравнения ζ. Сертификат: ‖H − H</w:t>
      </w:r>
      <w:r>
        <w:rPr>
          <w:vertAlign w:val="superscript"/>
        </w:rPr>
        <w:t xml:space="preserve">†</w:t>
      </w:r>
      <w:r>
        <w:t xml:space="preserve">‖ = 0.0 точно. Теорема Th2 (кампания V8) поднимает утверждение до самосопряжённости на ℂ</w:t>
      </w:r>
      <w:r>
        <w:rPr>
          <w:vertAlign w:val="superscript"/>
        </w:rPr>
        <w:t xml:space="preserve">N</w:t>
      </w:r>
      <w:r>
        <w:t xml:space="preserve">: дефектные индексы (0, 0), оператор эволюции e</w:t>
      </w:r>
      <w:r>
        <w:rPr>
          <w:vertAlign w:val="superscript"/>
        </w:rPr>
        <w:t xml:space="preserve">−iHt</w:t>
      </w:r>
      <w:r>
        <w:t xml:space="preserve"> </w:t>
      </w:r>
      <w:r>
        <w:t xml:space="preserve">унитарен; численный дрейф унитарности 2.2e−16 — уровень машинного эпсилон. Вместе Th1 и Th2 гарантируют, что «спектральная модель критической прямой» не просто численно красива, но корректна как линейно-алгебраический объект: вещественный спектр, симметрия, унитарная динамика.</w:t>
      </w:r>
    </w:p>
    <w:bookmarkEnd w:id="42"/>
    <w:bookmarkStart w:id="43" w:name="Xae556d0c49e06b5c6f325327115c7b4a56467f0"/>
    <w:p>
      <w:pPr>
        <w:pStyle w:val="Heading2"/>
      </w:pPr>
      <w:r>
        <w:t xml:space="preserve">5.3. Точность: кутовские сертификаты (Th3) и формула Ли (Th4)</w:t>
      </w:r>
    </w:p>
    <w:p>
      <w:pPr>
        <w:pStyle w:val="FirstParagraph"/>
      </w:pPr>
      <w:r>
        <w:t xml:space="preserve">Кампания V12 (теорема Th3) отвечает на вопрос о доверии к вычисленным собственным значениям: для псевдоспектральной оценки λ̃ кутовская теория даёт |λ̂ − λ̃| ≤ δ²/gap + гершгориновскую добавку. Численно ширины коридоров составляют порядка 1e−27 при 40 значащих цифрах (dps 40) — сертификаты на порядки точнее самих значений. Это редкая ситуация: ошибка оценки известна лучше, чем сама оценка.</w:t>
      </w:r>
    </w:p>
    <w:p>
      <w:pPr>
        <w:pStyle w:val="BodyText"/>
      </w:pPr>
      <w:r>
        <w:t xml:space="preserve">Теорема Th4 (кампания V15, формула Ли) переводит вопрос о критической прямой в спектральный язык: λ_n = Tr g_n(H</w:t>
      </w:r>
      <w:r>
        <w:rPr>
          <w:vertAlign w:val="subscript"/>
        </w:rPr>
        <w:t xml:space="preserve">ξ</w:t>
      </w:r>
      <w:r>
        <w:t xml:space="preserve">), неотрицательность λ_n эквивалентна RH; абсолютная сходимость ряда доказана, численное согласование двух независимых путей вычисления — ≤ 4.4e−11. Веб-лаборатория ядра строит λ_n-лестницу в реальном времени, и плитка Th4 (рис. 3.1) показывает все четыре измерения: лестницу, согласование путей, хвост и контроль затворов.</w:t>
      </w:r>
    </w:p>
    <w:bookmarkEnd w:id="43"/>
    <w:bookmarkStart w:id="44" w:name="блочная-редукция-th5-и-её-границы"/>
    <w:p>
      <w:pPr>
        <w:pStyle w:val="Heading2"/>
      </w:pPr>
      <w:r>
        <w:t xml:space="preserve">5.4. Блочная редукция (Th5) и её границы</w:t>
      </w:r>
    </w:p>
    <w:p>
      <w:pPr>
        <w:pStyle w:val="FirstParagraph"/>
      </w:pPr>
      <w:r>
        <w:t xml:space="preserve">Теорема Th5 (кампания V9) даёт структурную теорему: если [H, A] = [H, B] = 0, то оператор блочно редуцируется по характерам, и объединение блоков воспроизводит спектр до 7.1e−15. Практически это означает, что большие спектральные задачи разбиваются на независимые блоки без потери информации — редукция точна в пределах сертификата. Граница тоже честная: вихревые члены, нарушающие коммутирование, ломают редукцию — условие не техническая мелочь, а существенная часть утверждения. В сочетании с Th6 блочная редукция объясняет, почему следовая формула «видит» простые: арифметика живёт в характерах блоков, и тепловое разложение наследует её в коэффициенты Λ(n)/√n.</w:t>
      </w:r>
    </w:p>
    <w:bookmarkEnd w:id="44"/>
    <w:bookmarkEnd w:id="45"/>
    <w:bookmarkStart w:id="48" w:name="глава-6.-машина-обязательств-v13"/>
    <w:p>
      <w:pPr>
        <w:pStyle w:val="Heading1"/>
      </w:pPr>
      <w:r>
        <w:t xml:space="preserve">Глава 6. Машина обязательств V13</w:t>
      </w:r>
    </w:p>
    <w:p>
      <w:pPr>
        <w:pStyle w:val="FirstParagraph"/>
      </w:pPr>
      <w:r>
        <w:rPr>
          <w:i/>
          <w:iCs/>
        </w:rPr>
        <w:t xml:space="preserve">Машина обязательств — формальный механизм, который держит главный вывод программы (RH) заблокированным до доказательства всех аналитических предпосылок. Это не метафора, а исполняемый DAG: узлы-обязательства, статусы proven/computed/assumed и автоматический вердикт blocked.</w:t>
      </w:r>
    </w:p>
    <w:bookmarkStart w:id="46" w:name="зачем-нужна-машина-обязательств"/>
    <w:p>
      <w:pPr>
        <w:pStyle w:val="Heading2"/>
      </w:pPr>
      <w:r>
        <w:t xml:space="preserve">6.1. Зачем нужна машина обязательств</w:t>
      </w:r>
    </w:p>
    <w:p>
      <w:pPr>
        <w:pStyle w:val="FirstParagraph"/>
      </w:pPr>
      <w:r>
        <w:t xml:space="preserve">У длинной программы численных экспериментов есть системный риск: накопленные успехи создают ощущение доказанности. Каждый новый PASS психологически приближает «итог», хотя логически не приближает его ни на шаг. Машина обязательств решает эту проблему конструктивно: путь к заключению явно разложен на узлы, каждый узел имеет статус, и заключение автоматически недоступно, пока хотя бы один узел на пути не доказан. Статус не повышается от численных проверок — численные результаты подтверждать могут, доказывать нет.</w:t>
      </w:r>
    </w:p>
    <w:p>
      <w:pPr>
        <w:pStyle w:val="BodyText"/>
      </w:pPr>
      <w:r>
        <w:t xml:space="preserve">Механика проста и проверяема. DAG валиден (dag_valid: true); заключение rh_conclusion имеет значение blocked; из узлов пять доказаны (n_proven: 5), три вычислены (n_computed: 3), четыре остаются гипотезами (n_assumed: 4). Гипотезы — O08, O09, O11, O12 — аналитические предпосылки, без которых цепочка не замыкается. Вердикт-примечание сформулировано явно: формальная машина блокирует вывод RH, путь к заключению содержит гипотезы, и ни одна численная проверка не повышает статус.</w:t>
      </w:r>
    </w:p>
    <w:p>
      <w:pPr>
        <w:pStyle w:val="BodyText"/>
      </w:pPr>
      <w:r>
        <w:t xml:space="preserve">p</w:t>
      </w:r>
      <w:r>
        <w:t xml:space="preserve">0.15</w:t>
      </w:r>
      <w:r>
        <w:t xml:space="preserve"> </w:t>
      </w:r>
      <w:r>
        <w:t xml:space="preserve">p</w:t>
      </w:r>
      <w:r>
        <w:t xml:space="preserve">0.13</w:t>
      </w:r>
      <w:r>
        <w:t xml:space="preserve"> </w:t>
      </w:r>
      <w:r>
        <w:t xml:space="preserve">p</w:t>
      </w:r>
      <w:r>
        <w:t xml:space="preserve">0.36</w:t>
      </w:r>
      <w:r>
        <w:t xml:space="preserve"> </w:t>
      </w:r>
      <w:r>
        <w:t xml:space="preserve">p</w:t>
      </w:r>
      <w:r>
        <w:t xml:space="preserve">0.31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Число узлов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Смысл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Как повышается</w:t>
      </w:r>
      <w:r>
        <w:t xml:space="preserve"> </w:t>
      </w:r>
      <w:r>
        <w:t xml:space="preserve">proven &amp; 5 &amp; доказано (формальный слой) &amp; новое доказательство в Lean/Coq</w:t>
      </w:r>
      <w:r>
        <w:br/>
      </w:r>
      <w:r>
        <w:t xml:space="preserve">computed &amp; 3 &amp; вычислено с сертификатом &amp; только как вычисление, не как доказательство</w:t>
      </w:r>
      <w:r>
        <w:br/>
      </w:r>
      <w:r>
        <w:t xml:space="preserve">assumed &amp; 4 &amp; гипотеза: O08, O09, O11, O12 &amp; только аналитическое доказательство</w:t>
      </w:r>
      <w:r>
        <w:br/>
      </w:r>
      <w:r>
        <w:t xml:space="preserve">заключение &amp; RH &amp; verdict: blocked &amp; автоматически, пока есть assumed-узлы</w:t>
      </w:r>
      <w:r>
        <w:br/>
      </w:r>
    </w:p>
    <w:bookmarkEnd w:id="46"/>
    <w:bookmarkStart w:id="47" w:name="обязательства-как-контракт-с-читателем"/>
    <w:p>
      <w:pPr>
        <w:pStyle w:val="Heading2"/>
      </w:pPr>
      <w:r>
        <w:t xml:space="preserve">6.2. Обязательства как контракт с читателем</w:t>
      </w:r>
    </w:p>
    <w:p>
      <w:pPr>
        <w:pStyle w:val="FirstParagraph"/>
      </w:pPr>
      <w:r>
        <w:t xml:space="preserve">Машина обязательств меняет контракт между программой и читателем. Вместо обещания «мы близки к доказательству» читатель получает точную карту: вот узлы, вот статусы, вот что именно отделяет blocked от proven. Любой, кто хочет оспорить или продвинуть результат, видит, где именно проходит граница известного. Такой контракт спасает и саму программу: границы приоритетов ясны, дорожные карты ссылаются на конкретные узлы (например, обязательства формального слоя O-lean/O-coq), а не на расплывчатую «близость к RH».</w:t>
      </w:r>
    </w:p>
    <w:p>
      <w:pPr>
        <w:pStyle w:val="BodyText"/>
      </w:pPr>
      <w:r>
        <w:t xml:space="preserve">Важно подчеркнуть асимметрию статусов: вычисленный узел (computed) не может заменить доказанный (proven), сколько бы знаков совпадения он ни давал. Это отражает общее правило программы: численный результат с сертификатом — это утверждение о конкретной вычислительной процедуре, а формальный узел — утверждение о всех возможных входах. Машина обязательств — институциональная форма этого различия.</w:t>
      </w:r>
    </w:p>
    <w:bookmarkEnd w:id="47"/>
    <w:bookmarkEnd w:id="48"/>
    <w:bookmarkStart w:id="52" w:name="Xb78a6195515a5af129af07b35d3982de33e4e78"/>
    <w:p>
      <w:pPr>
        <w:pStyle w:val="Heading1"/>
      </w:pPr>
      <w:r>
        <w:t xml:space="preserve">Глава 7. Теоремы Th1–Th6: постановки, сертификаты, редукции</w:t>
      </w:r>
    </w:p>
    <w:p>
      <w:pPr>
        <w:pStyle w:val="FirstParagraph"/>
      </w:pPr>
      <w:r>
        <w:rPr>
          <w:i/>
          <w:iCs/>
        </w:rPr>
        <w:t xml:space="preserve">Шесть теорем ядра образуют скелет спектральной конструкции: от эрмитичности и самосопряжённости через кутовские сертификаты и формулу Ли к блочной редукции и гуинанд–вайлевской связи следа с простыми. Для каждой теоремы опубликованы: формулировка, численный сертификат, редукция формального слоя и четыре документа RU/EN × PDF/DOCX.</w:t>
      </w:r>
    </w:p>
    <w:bookmarkStart w:id="49" w:name="сводная-таблица"/>
    <w:p>
      <w:pPr>
        <w:pStyle w:val="Heading2"/>
      </w:pPr>
      <w:r>
        <w:t xml:space="preserve">7.1. Сводная таблица</w:t>
      </w:r>
    </w:p>
    <w:p>
      <w:pPr>
        <w:pStyle w:val="FirstParagraph"/>
      </w:pPr>
      <w:r>
        <w:t xml:space="preserve">p</w:t>
      </w:r>
      <w:r>
        <w:t xml:space="preserve">0.12</w:t>
      </w:r>
      <w:r>
        <w:t xml:space="preserve"> </w:t>
      </w:r>
      <w:r>
        <w:t xml:space="preserve">p</w:t>
      </w:r>
      <w:r>
        <w:t xml:space="preserve">0.40</w:t>
      </w:r>
      <w:r>
        <w:t xml:space="preserve"> </w:t>
      </w:r>
      <w:r>
        <w:t xml:space="preserve">p</w:t>
      </w:r>
      <w:r>
        <w:t xml:space="preserve">0.26</w:t>
      </w:r>
      <w:r>
        <w:t xml:space="preserve"> </w:t>
      </w:r>
      <w:r>
        <w:t xml:space="preserve">p</w:t>
      </w:r>
      <w:r>
        <w:t xml:space="preserve">0.17</w:t>
      </w:r>
      <w:r>
        <w:t xml:space="preserve"> </w:t>
      </w:r>
      <w:r>
        <w:rPr>
          <w:b/>
          <w:bCs/>
        </w:rPr>
        <w:t xml:space="preserve">Теорема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Формулировка (кратко)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Сертификат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Редукция</w:t>
      </w:r>
      <w:r>
        <w:t xml:space="preserve"> </w:t>
      </w:r>
      <w:r>
        <w:t xml:space="preserve">Th1 (V4) &amp; H = H† влечёт spec ⊂ ℝ; симметрия λ ↔ −λ при α = ½, W = 0 &amp; ‖H − H†‖ = 0.0 точно &amp; A1</w:t>
      </w:r>
      <w:r>
        <w:br/>
      </w:r>
      <w:r>
        <w:t xml:space="preserve">Th2 (V8) &amp; самосопряжённость на ℂ^N: дефекты (0,0); e^(−iHt) унитарен &amp; дрейф 2.2e−16 &amp; A2b</w:t>
      </w:r>
      <w:r>
        <w:br/>
      </w:r>
      <w:r>
        <w:t xml:space="preserve">Th3 (V12) &amp; каutoвская оценка |λ̂ − λ̃| ≤ δ²/gap + Гершгорин &amp; ширины ~1e−27 (dps 40) &amp; A4, A5</w:t>
      </w:r>
      <w:r>
        <w:br/>
      </w:r>
      <w:r>
        <w:t xml:space="preserve">Th4 (V15) &amp; λ_n = Tr g_n(H_ξ); абсолютная сходимость; неотрицательность ↔ RH &amp; два пути ≤ 4.4e−11 &amp; A6</w:t>
      </w:r>
      <w:r>
        <w:br/>
      </w:r>
      <w:r>
        <w:t xml:space="preserve">Th5 (V9) &amp; [H,A] = [H,B] = 0 влечёт блочную редукцию по характерам &amp; объединение ≈ спектр до 7.1e−15 &amp; A2</w:t>
      </w:r>
      <w:r>
        <w:br/>
      </w:r>
      <w:r>
        <w:t xml:space="preserve">Th6 (V7) &amp; гуинанд–вайлевское соответствие Q(a) ↔ ζ′/ζ; K(x) = Tr e^(−xH_ξ) &amp; след несёт Λ(n)/√n; r = 0.9996 &amp; A3</w:t>
      </w:r>
      <w:r>
        <w:br/>
      </w:r>
    </w:p>
    <w:bookmarkEnd w:id="49"/>
    <w:bookmarkStart w:id="50" w:name="как-читать-сертификаты"/>
    <w:p>
      <w:pPr>
        <w:pStyle w:val="Heading2"/>
      </w:pPr>
      <w:r>
        <w:t xml:space="preserve">7.2. Как читать сертификаты</w:t>
      </w:r>
    </w:p>
    <w:p>
      <w:pPr>
        <w:pStyle w:val="FirstParagraph"/>
      </w:pPr>
      <w:r>
        <w:t xml:space="preserve">Сертификат — это не «красивое число», а величина с явным протоколом: что измерялось, с каким порогом, на каких входах и что результат не доказывает. Для Th1 сертификат ‖H − H†‖ = 0.0 означает точное нулевое отклонение в выбранной арифметике — конструкция оператора гарантирует эрмитичность структурно, а не приближённо. Для Th2 дрейф 2.2e−16 измеряет унитарность эволюции на сетке времён: величина на уровне машинного эпсилон double-precision, что подтверждает корректность реализации, а не только замысла.</w:t>
      </w:r>
    </w:p>
    <w:p>
      <w:pPr>
        <w:pStyle w:val="BodyText"/>
      </w:pPr>
      <w:r>
        <w:t xml:space="preserve">Сертификаты Th3–Th4 имеют иную природу: они оценивают</w:t>
      </w:r>
      <w:r>
        <w:t xml:space="preserve"> </w:t>
      </w:r>
      <w:r>
        <w:rPr>
          <w:i/>
          <w:iCs/>
        </w:rPr>
        <w:t xml:space="preserve">ошибку оценки</w:t>
      </w:r>
      <w:r>
        <w:t xml:space="preserve">. Кутовский коридор δ²/gap даёт гарантию на каждое вычисленное собственное значение; формула Ли предоставляет второй, независимый путь вычисления λ_n, и согласование путей ≤ 4.4e−11 служит перекрёстной проверкой. Наконец, Th5–Th6 сертифицируют структурные утверждения: точность воспроизведения спектра объединением блоков и арифметическую согласованность следа. Четыре типа сертификатов — конструкционный, реализационный, оценочный и структурный — вместе покрывают всю иерархию доверия.</w:t>
      </w:r>
    </w:p>
    <w:bookmarkEnd w:id="50"/>
    <w:bookmarkStart w:id="51" w:name="документы-и-воспроизводимость"/>
    <w:p>
      <w:pPr>
        <w:pStyle w:val="Heading2"/>
      </w:pPr>
      <w:r>
        <w:t xml:space="preserve">7.3. Документы и воспроизводимость</w:t>
      </w:r>
    </w:p>
    <w:p>
      <w:pPr>
        <w:pStyle w:val="FirstParagraph"/>
      </w:pPr>
      <w:r>
        <w:t xml:space="preserve">Каждая теорема оформлена как отдельная папка theorems_lemmas/T0X_* с README (идея доказательства, четыре измерения, границы), четырьмя документами (RU/EN × PDF/DOCX), плиточной фигурой 2×2 и JSON-источником в _json/. Документы пересобираются скриптами (scripts/make_theorem_docs.py) из тех же JSON, из которых строятся плитки, — двуязычность и повторная сборка бесплатны. Постановки в Lean 4 и Coq лежат в formal/ с редукциями A1–A6; build проверяется CI, sorry и admit не используются.</w:t>
      </w:r>
    </w:p>
    <w:p>
      <w:pPr>
        <w:pStyle w:val="BodyText"/>
      </w:pPr>
      <w:r>
        <w:t xml:space="preserve">Для читателя-математика путь проверки таков: README папки теоремы даёт идею и границы; JSON-источник — точные числа сертификата; formal/ — формальную постановку; веб-лаборатория ядра (вкладка «Теоремы») — интерактивное воспроизведение лестницы λ_n, кутовских ширин и следовой корреляции в браузере, без установки чего-либо.</w:t>
      </w:r>
    </w:p>
    <w:bookmarkEnd w:id="51"/>
    <w:bookmarkEnd w:id="52"/>
    <w:bookmarkStart w:id="56" w:name="глава-8.-поведенческие-кампании-v16v19"/>
    <w:p>
      <w:pPr>
        <w:pStyle w:val="Heading1"/>
      </w:pPr>
      <w:r>
        <w:t xml:space="preserve">Глава 8. Поведенческие кампании V16–V19</w:t>
      </w:r>
    </w:p>
    <w:p>
      <w:pPr>
        <w:pStyle w:val="FirstParagraph"/>
      </w:pPr>
      <w:r>
        <w:rPr>
          <w:i/>
          <w:iCs/>
        </w:rPr>
        <w:t xml:space="preserve">Четыре кампании завершают ядро: V16 закрывает решёточный вопрос, V17–V18 проверяют поведенческие ожидания в реальном времени, V19 сшивает ветви спектральной конструкции — алгебраический сертификат монодромии.</w:t>
      </w:r>
    </w:p>
    <w:bookmarkStart w:id="53" w:name="v16-последний-решёточный-вердикт"/>
    <w:p>
      <w:pPr>
        <w:pStyle w:val="Heading2"/>
      </w:pPr>
      <w:r>
        <w:t xml:space="preserve">8.1. V16: последний решёточный вердикт</w:t>
      </w:r>
    </w:p>
    <w:p>
      <w:pPr>
        <w:pStyle w:val="FirstParagraph"/>
      </w:pPr>
      <w:r>
        <w:t xml:space="preserve">V16 — независимая повторная проверка решёточной гипотезы на новой конструкции. Вердикт: тождество уровней — ДА (мост D_nn: затворы на уровне нулей, v2.0.7); битовая ветвь не замыкается (z_best = 2.49 &lt; 6), специфичность арифметики на уровне кодировок не воспроизводится дискретными моделями за пределами GUE-статистики. Совместно с V3 и V6 это очерчивает границу: три конструкции, одна и та же открытая битовая ветвь, одна формулировка границы. Решётки полезны как счётная инфраструктура; арифметика входит через уровень и плотность, а не через кодировки.</w:t>
      </w:r>
    </w:p>
    <w:bookmarkEnd w:id="53"/>
    <w:bookmarkStart w:id="54" w:name="v17v18-поведение-под-нагрузкой"/>
    <w:p>
      <w:pPr>
        <w:pStyle w:val="Heading2"/>
      </w:pPr>
      <w:r>
        <w:t xml:space="preserve">8.2. V17–V18: поведение под нагрузкой</w:t>
      </w:r>
    </w:p>
    <w:p>
      <w:pPr>
        <w:pStyle w:val="FirstParagraph"/>
      </w:pPr>
      <w:r>
        <w:t xml:space="preserve">Кампании V17 и V18 переводят ядро в режим «живого» использования: траектории вычислений при потоках запросов, реакция на возмущения входа, устойчивость протокола чтения при последовательных обращениях. V17 фиксирует траектории (v17_trajectories.csv): при повторных запросах значения воспроизводятся, деградации накопления нет — чтение идемпотентно. V18 (pong-протокол) измеряет латентность и подтверждает, что стоимость шага чтения остаётся ограниченной независимо от числа предыдущих запросов — ни журнал, ни кэш не растут, потому что их нет.</w:t>
      </w:r>
    </w:p>
    <w:p>
      <w:pPr>
        <w:pStyle w:val="BodyText"/>
      </w:pPr>
      <w:r>
        <w:t xml:space="preserve">Эти кампании важны для тезиса «читает, а не несёт»: чтение должно быть не только точным, но и дешёвым на любом горизонте времени. Если бы каждая операция накапливала состояние, O(1) на шаг быстро превратилась бы в Ω(t) — что и показано в контрастном эксперименте ES3 спинор-исследования (глава 15).</w:t>
      </w:r>
    </w:p>
    <w:bookmarkEnd w:id="54"/>
    <w:bookmarkStart w:id="55" w:name="v19-сшивка-ветвей-и-монодромия"/>
    <w:p>
      <w:pPr>
        <w:pStyle w:val="Heading2"/>
      </w:pPr>
      <w:r>
        <w:t xml:space="preserve">8.3. V19: сшивка ветвей и монодромия</w:t>
      </w:r>
    </w:p>
    <w:p>
      <w:pPr>
        <w:pStyle w:val="FirstParagraph"/>
      </w:pPr>
      <w:r>
        <w:t xml:space="preserve">V19 — финальная алгебраическая кампания ядра. Спектральная конструкция имеет ветвления; V19 сшивает ветви θ-лестницей: согласование ветвей 0.832, когерентность сшивки 0.9995 при z = 43.4, монодромия Z₂. Сертификат алгебраический: сшитая конструкция замкнута относительно обхода ветвления, и обход дважды возвращает в исходную ветвь. Численно это проверено на сетке высот, алгебраически — редукцией на уровень характеров (Th5).</w:t>
      </w:r>
    </w:p>
    <w:p>
      <w:pPr>
        <w:pStyle w:val="BodyText"/>
      </w:pPr>
      <w:r>
        <w:t xml:space="preserve">Сшивка завершает архитектуру ядра: оператор, след, сертификаты и обязательства образуют замкнутую конструкцию, готовую к исполнению процессором. Остаточные обязательства ядра — уточнение r_align ≤ 0.135 и формализация монодромии ζ — зафиксированы в дорожной карте R2 (глава 21).</w:t>
      </w:r>
    </w:p>
    <w:bookmarkEnd w:id="55"/>
    <w:bookmarkEnd w:id="56"/>
    <w:bookmarkStart w:id="60" w:name="X189e44a7d4a2142cf0217d25d9607efe476bde8"/>
    <w:p>
      <w:pPr>
        <w:pStyle w:val="Heading1"/>
      </w:pPr>
      <w:r>
        <w:t xml:space="preserve">Глава 9. AB-процессор: ISA и точная компиляция V20</w:t>
      </w:r>
    </w:p>
    <w:p>
      <w:pPr>
        <w:pStyle w:val="FirstParagraph"/>
      </w:pPr>
      <w:r>
        <w:rPr>
          <w:i/>
          <w:iCs/>
        </w:rPr>
        <w:t xml:space="preserve">Процессорный уровень превращает математику ядра в исполняемую машину: ISA AB-облаков, точный компилятор Givens-QR (кампания V20, этап P0 дорожной карты P0–P6) и принцип «читает, а не несёт», исполненный аппаратно-алгебраически.</w:t>
      </w:r>
    </w:p>
    <w:bookmarkStart w:id="57" w:name="isa-ab-облаков"/>
    <w:p>
      <w:pPr>
        <w:pStyle w:val="Heading2"/>
      </w:pPr>
      <w:r>
        <w:t xml:space="preserve">9.1. ISA AB-облаков</w:t>
      </w:r>
    </w:p>
    <w:p>
      <w:pPr>
        <w:pStyle w:val="FirstParagraph"/>
      </w:pPr>
      <w:r>
        <w:t xml:space="preserve">Элементарная операция процессора — AB-облако: унитарная операция, распределённая по кольцу фаз с ахароновым–бомовским флюсом. ISA фиксирует набор допустимых облаков, их параметры (углы Гивенса, фазы) и правила композиции. Важно, что ISA — не «ещё один гейт-набор»: каждое облако несёт геометрическую фазу, и компиляция должна учитывать её точно. Это делает класс ограничений жёстким — и именно поэтому бенчмарк E18 (глава 13) честен: все участники сравниваются в одном классе.</w:t>
      </w:r>
    </w:p>
    <w:bookmarkEnd w:id="57"/>
    <w:bookmarkStart w:id="58" w:name="точный-компилятор-givens-qr-v20"/>
    <w:p>
      <w:pPr>
        <w:pStyle w:val="Heading2"/>
      </w:pPr>
      <w:r>
        <w:t xml:space="preserve">9.2. Точный компилятор Givens-QR (V20)</w:t>
      </w:r>
    </w:p>
    <w:p>
      <w:pPr>
        <w:pStyle w:val="FirstParagraph"/>
      </w:pPr>
      <w:r>
        <w:t xml:space="preserve">Кампания V20 отвечает за компиляцию произвольной унитарной логики в AB-облака методом Гивенса–QR: унитарная матрица целевого устройства разлагается в произведение плоских вращений, каждое из которых реализуется одним облаком. Точность измеряется нефиделити 1−F:</w:t>
      </w:r>
    </w:p>
    <w:p>
      <w:pPr>
        <w:numPr>
          <w:ilvl w:val="0"/>
          <w:numId w:val="1004"/>
        </w:numPr>
      </w:pPr>
      <w:r>
        <w:t xml:space="preserve">4×4: 1−F ≤ 4.4e−16 — машинный эпсилон; глубина ≤ 7 затворов.</w:t>
      </w:r>
    </w:p>
    <w:p>
      <w:pPr>
        <w:numPr>
          <w:ilvl w:val="0"/>
          <w:numId w:val="1004"/>
        </w:numPr>
      </w:pPr>
      <w:r>
        <w:t xml:space="preserve">8×8: 1−F ≤ 6.7e−16; глубина ≤ 29 затворов.</w:t>
      </w:r>
    </w:p>
    <w:p>
      <w:pPr>
        <w:numPr>
          <w:ilvl w:val="0"/>
          <w:numId w:val="1004"/>
        </w:numPr>
      </w:pPr>
      <w:r>
        <w:t xml:space="preserve">Время компиляции: 1.8 с на полный прогон; вердикт PASS по всем целям.</w:t>
      </w:r>
    </w:p>
    <w:p>
      <w:pPr>
        <w:numPr>
          <w:ilvl w:val="0"/>
          <w:numId w:val="1004"/>
        </w:numPr>
      </w:pPr>
      <w:r>
        <w:t xml:space="preserve">numpy-репликация: 0 расхождений счётчиков, |Δ(1−F)| = 2.2e−16.</w:t>
      </w:r>
    </w:p>
    <w:p>
      <w:pPr>
        <w:pStyle w:val="FirstParagraph"/>
      </w:pPr>
      <w:r>
        <w:t xml:space="preserve">Достигнутая точность — это не «очень хорошо», а предел арифметики: 1−F на уровне 1e−16 означает, что дальнейшее улучшение требует менять арифметику, а не алгоритм. Сертификат V20 фиксирует и границы: целевые матрицы — унитарные, размеры — 4 и 8; произвольные (не унитарные) операторы и большие размеры — вне кампании и заявлены в дорожной карте.</w:t>
      </w:r>
    </w:p>
    <w:bookmarkEnd w:id="58"/>
    <w:bookmarkStart w:id="59" w:name="этап-p0-и-дорожная-карта-процессора"/>
    <w:p>
      <w:pPr>
        <w:pStyle w:val="Heading2"/>
      </w:pPr>
      <w:r>
        <w:t xml:space="preserve">9.3. Этап P0 и дорожная карта процессора</w:t>
      </w:r>
    </w:p>
    <w:p>
      <w:pPr>
        <w:pStyle w:val="FirstParagraph"/>
      </w:pPr>
      <w:r>
        <w:t xml:space="preserve">V20 исполняет этап P0 дорожной карты процессора P0–P6: P1 память (V21), P2 АЛУ (V22), P3 чтение (V23), P4 нелокальность (V24), P5 бенчмарки (V25), P6 паспорт Datasheet 1.0 (V26). V23 и V24 уже имеют превью-вердикты (глава 10); P5 наследует методологию E18. Каждый этап имеет предрегистрированный порог и вердикт-файл — дисциплина ядра переносится на процессор без послаблений.</w:t>
      </w:r>
    </w:p>
    <w:bookmarkEnd w:id="59"/>
    <w:bookmarkEnd w:id="60"/>
    <w:bookmarkStart w:id="63" w:name="X9bad495536cd87e19db81451c702fd231841eed"/>
    <w:p>
      <w:pPr>
        <w:pStyle w:val="Heading1"/>
      </w:pPr>
      <w:r>
        <w:t xml:space="preserve">Глава 10. «Читает, а не несёт» и нелокальность</w:t>
      </w:r>
    </w:p>
    <w:p>
      <w:pPr>
        <w:pStyle w:val="FirstParagraph"/>
      </w:pPr>
      <w:r>
        <w:rPr>
          <w:i/>
          <w:iCs/>
        </w:rPr>
        <w:t xml:space="preserve">Два превью-результата процессора фиксируют его характер: чтение нулей ζ из шести констант следовой формулы с нулевым хранилищем (V23) и нелокальные корреляции без сигналинга (V24). Оба результата — мост от спектрального ядра к исполняемой машине.</w:t>
      </w:r>
    </w:p>
    <w:bookmarkStart w:id="61" w:name="Xe5a77ecdddd52959cfd0a5f03261df73466f10a"/>
    <w:p>
      <w:pPr>
        <w:pStyle w:val="Heading2"/>
      </w:pPr>
      <w:r>
        <w:t xml:space="preserve">10.1. V23-превью: чтение нулей из шести констант</w:t>
      </w:r>
    </w:p>
    <w:p>
      <w:pPr>
        <w:pStyle w:val="FirstParagraph"/>
      </w:pPr>
      <w:r>
        <w:t xml:space="preserve">Принцип «читает, а не несёт» получает процессорную реализацию: процессор получает шесть констант следовой формулы (размер «картриджа» — шесть чисел) и воспроизводит ординаты нулей ζ в момент запроса. В превью-вердикте 12 из 12 нулей воспроизведены точно; хранение = 0 — в памяти процессора не остаётся ни одного нуля. Слепая дисциплина сохранена: константы не содержат нулей, детектор не видит эталона, выход пинуется до валидации.</w:t>
      </w:r>
    </w:p>
    <w:p>
      <w:pPr>
        <w:pStyle w:val="BodyText"/>
      </w:pPr>
      <w:r>
        <w:t xml:space="preserve">Семантически это перенос V7/E17 на уровень исполнения: то, что ядро доказало о следе, а верификация перепроверила слепыми протоколами, процессор исполняет как операцию. Шесть констант — это Λ-структура следа в минимальной записи; их достаточно, потому что арифметическая информация о простых закодирована в самой структуре, а не в таблице. Полная кампания V23 (этап P3) зафиксирована в дорожной карте.</w:t>
      </w:r>
    </w:p>
    <w:bookmarkEnd w:id="61"/>
    <w:bookmarkStart w:id="62" w:name="v24-превью-нелокальность-без-сигналинга"/>
    <w:p>
      <w:pPr>
        <w:pStyle w:val="Heading2"/>
      </w:pPr>
      <w:r>
        <w:t xml:space="preserve">10.2. V24-превью: нелокальность без сигналинга</w:t>
      </w:r>
    </w:p>
    <w:p>
      <w:pPr>
        <w:pStyle w:val="FirstParagraph"/>
      </w:pPr>
      <w:r>
        <w:t xml:space="preserve">Второй превью — нелокальность. Пара разделённых AB-облаков демонстрирует нарушение неравенства CHSH: S = 2√2 − 4.4e−16 — максимальное квантовое значение в пределах машинного эпсилон. Защита от сигналинга: 1000 из 1000 испытаний показывают нулевую корреляцию случайных выборов; коммутаторы измеряющих операторов — 0. Это означает: корреляции нелокальны, но передать сигнал через них нельзя — структурная черта квантовой механики, воспроизведённая архитектурой.</w:t>
      </w:r>
    </w:p>
    <w:p>
      <w:pPr>
        <w:pStyle w:val="BodyText"/>
      </w:pPr>
      <w:r>
        <w:t xml:space="preserve">Нелокальность без сигналинга — не экзотика, а рабочий инструмент процессора: она определяет, какие операции допустимы между распределёнными облаками и как должна выглядеть их синхронизация. Полная кампания V24 (этап P4) опирается на независимые вердикты E13/E14 верификационной платформы.</w:t>
      </w:r>
    </w:p>
    <w:bookmarkEnd w:id="62"/>
    <w:bookmarkEnd w:id="63"/>
    <w:bookmarkStart w:id="66" w:name="Xb7f9b1432871dd7a05afdbb272a1551904e6313"/>
    <w:p>
      <w:pPr>
        <w:pStyle w:val="Heading1"/>
      </w:pPr>
      <w:r>
        <w:t xml:space="preserve">Глава 11. Верификационная платформа: слепые протоколы E01–E10</w:t>
      </w:r>
    </w:p>
    <w:p>
      <w:pPr>
        <w:pStyle w:val="FirstParagraph"/>
      </w:pPr>
      <w:r>
        <w:rPr>
          <w:i/>
          <w:iCs/>
        </w:rPr>
        <w:t xml:space="preserve">Верификационная платформа — независимый уровень программы, написанный на Julia и не разделяющий кода с ядром и процессором. Кампании E01–E10 проверяют инфраструктуру: контроли, Haar-случайность, реплеи, интерферометрию, шумы, коды, стоимость.</w:t>
      </w:r>
    </w:p>
    <w:bookmarkStart w:id="64" w:name="независимость-как-дизайн"/>
    <w:p>
      <w:pPr>
        <w:pStyle w:val="Heading2"/>
      </w:pPr>
      <w:r>
        <w:t xml:space="preserve">11.1. Независимость как дизайн</w:t>
      </w:r>
    </w:p>
    <w:p>
      <w:pPr>
        <w:pStyle w:val="FirstParagraph"/>
      </w:pPr>
      <w:r>
        <w:t xml:space="preserve">Платформа построена по принципу «второго мнения»: другая реализация (Julia, BigFloat), другие протоколы, тот же предмет. Независимость — не только язык: детекторы и валидаторы разделены, выходы пинуются SHA256 до валидации, пороги предрегистрированы. Восемнадцать кампаний E01–E18 дают полную карту проверок, и все 18 вердиктов — PASS. Сводка по платформе: experiment_01_15.md описывает протоколы E01–E15, verdicts_master.json собирает все вердикты, результаты хранятся как CSV с SHA-пинами.</w:t>
      </w:r>
    </w:p>
    <w:p>
      <w:pPr>
        <w:pStyle w:val="BodyText"/>
      </w:pPr>
      <w:r>
        <w:t xml:space="preserve">p</w:t>
      </w:r>
      <w:r>
        <w:t xml:space="preserve">0.13</w:t>
      </w:r>
      <w:r>
        <w:t xml:space="preserve"> </w:t>
      </w:r>
      <w:r>
        <w:t xml:space="preserve">p</w:t>
      </w:r>
      <w:r>
        <w:t xml:space="preserve">0.29</w:t>
      </w:r>
      <w:r>
        <w:t xml:space="preserve"> </w:t>
      </w:r>
      <w:r>
        <w:t xml:space="preserve">p</w:t>
      </w:r>
      <w:r>
        <w:t xml:space="preserve">0.54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Предмет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Ключевой результат</w:t>
      </w:r>
      <w:r>
        <w:t xml:space="preserve"> </w:t>
      </w:r>
      <w:r>
        <w:t xml:space="preserve">E01 &amp; контроли платформы &amp; базовые контроли PASS; инфраструктура готова</w:t>
      </w:r>
      <w:r>
        <w:br/>
      </w:r>
      <w:r>
        <w:t xml:space="preserve">E02 &amp; Haar-случайность &amp; ансамбль соответствует Haar-мере</w:t>
      </w:r>
      <w:r>
        <w:br/>
      </w:r>
      <w:r>
        <w:t xml:space="preserve">E03 &amp; масштабирование/фит &amp; законы масштабирования подтверждены</w:t>
      </w:r>
      <w:r>
        <w:br/>
      </w:r>
      <w:r>
        <w:t xml:space="preserve">E04 &amp; реплеи &amp; детерминированный повтор выходов</w:t>
      </w:r>
      <w:r>
        <w:br/>
      </w:r>
      <w:r>
        <w:t xml:space="preserve">E05 &amp; фазовый шум &amp; устойчивость к фазовому шуму измерена</w:t>
      </w:r>
      <w:r>
        <w:br/>
      </w:r>
      <w:r>
        <w:t xml:space="preserve">E06 &amp; шум памяти &amp; влияние шума памяти ограничено</w:t>
      </w:r>
      <w:r>
        <w:br/>
      </w:r>
      <w:r>
        <w:t xml:space="preserve">E07 &amp; код повторения &amp; репетиционный код исправляет ошибки</w:t>
      </w:r>
      <w:r>
        <w:br/>
      </w:r>
      <w:r>
        <w:t xml:space="preserve">E08 &amp; АЛУ &amp; арифметика ISA согласована</w:t>
      </w:r>
      <w:r>
        <w:br/>
      </w:r>
      <w:r>
        <w:t xml:space="preserve">E09 &amp; стоимость &amp; стоимость шага измерена и ограничена</w:t>
      </w:r>
      <w:r>
        <w:br/>
      </w:r>
      <w:r>
        <w:t xml:space="preserve">E10 &amp; фазовое считывание &amp; считывание фазы в пределах порога</w:t>
      </w:r>
      <w:r>
        <w:br/>
      </w:r>
    </w:p>
    <w:bookmarkEnd w:id="64"/>
    <w:bookmarkStart w:id="65" w:name="почему-инфраструктура-это-наука"/>
    <w:p>
      <w:pPr>
        <w:pStyle w:val="Heading2"/>
      </w:pPr>
      <w:r>
        <w:t xml:space="preserve">11.2. Почему инфраструктура — это наука</w:t>
      </w:r>
    </w:p>
    <w:p>
      <w:pPr>
        <w:pStyle w:val="FirstParagraph"/>
      </w:pPr>
      <w:r>
        <w:t xml:space="preserve">Кампании E01–E10 легко недооценить: нет «красивых» чисел уровня E17. Но именно они делают E17–E18 убедительными: платформа доказала, что умеет измерять шум (E05/E06), корректировать ошибки (E07), считать стоимость (E09) и читать фазы (E10) — прежде чем получить право судить о слепом чтении нулей. В экспериментальной науке это называется калибровкой аппаратуры, и без неё любое «открытие» сомнительно.</w:t>
      </w:r>
    </w:p>
    <w:p>
      <w:pPr>
        <w:pStyle w:val="BodyText"/>
      </w:pPr>
      <w:r>
        <w:t xml:space="preserve">Юлия-стек выбран не случайно: BigFloat даёт управляемую точность, а стандартная библиотека — минимальную поверхность атак на воспроизводимость. Никакой сети, никаких внешних сервисов: полный прогон E01–E18 занимает около 2.5 минут и завершается вердиктами с SHA-пинами.</w:t>
      </w:r>
    </w:p>
    <w:bookmarkEnd w:id="65"/>
    <w:bookmarkEnd w:id="66"/>
    <w:bookmarkStart w:id="73" w:name="глава-12.-слепое-чтение-нулей-e16-и-e17"/>
    <w:p>
      <w:pPr>
        <w:pStyle w:val="Heading1"/>
      </w:pPr>
      <w:r>
        <w:t xml:space="preserve">Глава 12. Слепое чтение нулей: E16 и E17</w:t>
      </w:r>
    </w:p>
    <w:p>
      <w:pPr>
        <w:pStyle w:val="FirstParagraph"/>
      </w:pPr>
      <w:r>
        <w:rPr>
          <w:i/>
          <w:iCs/>
        </w:rPr>
        <w:t xml:space="preserve">Центральная верификационная кампания программы: два независимых детектора — явный метод (ЭМ) и независимый Риман–Зигель — читают нули ζ до высоты T = 1000 без доступа к эталону. Результат: 649/649 и 639/639, кросс-движок 0.0 побитово, полнота N(1000) = 649.0.</w:t>
      </w:r>
    </w:p>
    <w:bookmarkStart w:id="67" w:name="независимый-риманзигель-e16"/>
    <w:p>
      <w:pPr>
        <w:pStyle w:val="Heading2"/>
      </w:pPr>
      <w:r>
        <w:t xml:space="preserve">12.1. Независимый Риман–Зигель (E16)</w:t>
      </w:r>
    </w:p>
    <w:p>
      <w:pPr>
        <w:pStyle w:val="FirstParagraph"/>
      </w:pPr>
      <w:r>
        <w:t xml:space="preserve">E16 реализует формулу Римана–Зигеля (по версии Ариаса де Рейны) без внешних пакетов: Z(t) вычисляется из первых принципов, включая главную сумму и интегральную поправку. Согласование с эталонными значениями — ≤ 3.8e−15 при пороге 1e−9; пол ошибки — 1e−17. Практический смысл: платформа владеет вторым, независимым от ЭМ способом вычисления Z(t), и этот способ точен до пределa арифметики.</w:t>
      </w:r>
    </w:p>
    <w:bookmarkEnd w:id="67"/>
    <w:bookmarkStart w:id="68" w:name="слепое-чтение-e17-протокол"/>
    <w:p>
      <w:pPr>
        <w:pStyle w:val="Heading2"/>
      </w:pPr>
      <w:r>
        <w:t xml:space="preserve">12.2. Слепое чтение (E17): протокол</w:t>
      </w:r>
    </w:p>
    <w:p>
      <w:pPr>
        <w:pStyle w:val="FirstParagraph"/>
      </w:pPr>
      <w:r>
        <w:t xml:space="preserve">E17 организован как строгий слепой эксперимент:</w:t>
      </w:r>
    </w:p>
    <w:p>
      <w:pPr>
        <w:numPr>
          <w:ilvl w:val="0"/>
          <w:numId w:val="1005"/>
        </w:numPr>
      </w:pPr>
      <w:r>
        <w:t xml:space="preserve">Детектор ЭМ и детектор РС независимо вычисляют ординаты нулей на сетке до T = 1000; эталон недоступен обоим.</w:t>
      </w:r>
    </w:p>
    <w:p>
      <w:pPr>
        <w:numPr>
          <w:ilvl w:val="0"/>
          <w:numId w:val="1005"/>
        </w:numPr>
      </w:pPr>
      <w:r>
        <w:t xml:space="preserve">Выходы фиксируются и хешируются: SHA256 файлов e17_detector_em.csv и e17_detector_rs.csv пинуются до валидации.</w:t>
      </w:r>
    </w:p>
    <w:p>
      <w:pPr>
        <w:numPr>
          <w:ilvl w:val="0"/>
          <w:numId w:val="1005"/>
        </w:numPr>
      </w:pPr>
      <w:r>
        <w:t xml:space="preserve">Валидатор сверяет пинованные выходы с эталоном из 660 ординат (0 &lt; γ ≤ 1000), собранным из mpmath.zetazero.</w:t>
      </w:r>
    </w:p>
    <w:p>
      <w:pPr>
        <w:numPr>
          <w:ilvl w:val="0"/>
          <w:numId w:val="1005"/>
        </w:numPr>
      </w:pPr>
      <w:r>
        <w:t xml:space="preserve">Вердикт вычисляется по предрегистрированным порогам: precision = recall = 1 для обоих движков; max|Δγ| ≤ 1e−9; кросс-движок ≤ 1e−9; полнота N(1000) по формуле Римана–фон Мангольдта.</w:t>
      </w:r>
    </w:p>
    <w:p>
      <w:pPr>
        <w:pStyle w:val="FirstParagraph"/>
      </w:pPr>
      <w:r>
        <w:t xml:space="preserve">Фактические результаты: детектор ЭМ — 649/649, precision = recall = 1, max err 3.02e−10; детектор РС — 639/639 (в его сетке 639 нулей), precision = recall = 1, max err в пределах порога; кросс-движковое расхождение — 0.0 побитово; N_rvm = 649.0 — точное согласие с формулой Римана–фон Мангольдта; устойчивость к сдвигу сетки — 0. Слепой эрратум: значение γ₁₂ из каркаса (56.446200059994141) опровергнуто детектором — верное значение 56.446247697063399; ошибка была в рукотворной константе, не в детекторе.</w:t>
      </w:r>
    </w:p>
    <w:p>
      <w:pPr>
        <w:pStyle w:val="BodyText"/>
      </w:pPr>
      <w:r>
        <w:t xml:space="preserve">p</w:t>
      </w:r>
      <w:r>
        <w:t xml:space="preserve">0.33</w:t>
      </w:r>
      <w:r>
        <w:t xml:space="preserve"> </w:t>
      </w:r>
      <w:r>
        <w:t xml:space="preserve">p</w:t>
      </w:r>
      <w:r>
        <w:t xml:space="preserve">0.32</w:t>
      </w:r>
      <w:r>
        <w:t xml:space="preserve"> </w:t>
      </w:r>
      <w:r>
        <w:t xml:space="preserve">p</w:t>
      </w:r>
      <w:r>
        <w:t xml:space="preserve">0.32</w:t>
      </w:r>
      <w:r>
        <w:t xml:space="preserve"> </w:t>
      </w:r>
      <w:r>
        <w:rPr>
          <w:b/>
          <w:bCs/>
        </w:rPr>
        <w:t xml:space="preserve">Метрика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Детектор ЭМ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Детектор РС</w:t>
      </w:r>
      <w:r>
        <w:t xml:space="preserve"> </w:t>
      </w:r>
      <w:r>
        <w:t xml:space="preserve">Обнаружено нулей &amp; 649 / 649 &amp; 639 / 639</w:t>
      </w:r>
      <w:r>
        <w:br/>
      </w:r>
      <w:r>
        <w:t xml:space="preserve">precision = recall &amp; 1 &amp; 1</w:t>
      </w:r>
      <w:r>
        <w:br/>
      </w:r>
      <w:r>
        <w:t xml:space="preserve">Макс. ошибка &amp; 3.0e−10 &amp; в пределах 1e−9</w:t>
      </w:r>
      <w:r>
        <w:br/>
      </w:r>
      <w:r>
        <w:t xml:space="preserve">Кросс-движок &amp; 0.0 побитово &amp; 0.0 побитово</w:t>
      </w:r>
      <w:r>
        <w:br/>
      </w:r>
      <w:r>
        <w:t xml:space="preserve">N(1000) по Р–М &amp; 649.0 точно &amp; 649.0 точно</w:t>
      </w:r>
      <w:r>
        <w:br/>
      </w:r>
    </w:p>
    <w:bookmarkEnd w:id="68"/>
    <w:bookmarkStart w:id="72" w:name="что-e17-доказывает-и-чего-не-доказывает"/>
    <w:p>
      <w:pPr>
        <w:pStyle w:val="Heading2"/>
      </w:pPr>
      <w:r>
        <w:t xml:space="preserve">12.3. Что E17 доказывает и чего не доказывает</w:t>
      </w:r>
    </w:p>
    <w:p>
      <w:pPr>
        <w:pStyle w:val="FirstParagraph"/>
      </w:pPr>
      <w:r>
        <w:t xml:space="preserve">Поле does_not_prove вердикта E17 — образец честной границы: слепое чтение до T = 1000 не доказывает RH выше T = 1000; не доказывает простоту всех нулей; не доказывает отсутствие нулей вне прямой при γ &gt; 1000. Что оно доказывает: точность реализации двух независимых вычислительных путей до высоты 1000 и согласованность следовой конструкции с арифметикой ζ. В связке с V23-превью (читает из шести констант) и Th6 (след несёт Λ(n)/√n) это образует полную цепочку «теория — реализация — независимая проверка».</w:t>
      </w:r>
    </w:p>
    <w:p>
      <w:pPr>
        <w:pStyle w:val="CaptionedFigure"/>
      </w:pPr>
      <w:r>
        <w:drawing>
          <wp:inline>
            <wp:extent cx="4800600" cy="207183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../../../modules/verifier_multilang/figures_hires/ru/fig01_ru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71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12.1. Слепое чтение нулей ζ: выход детектора против эталона (фигуры платформы верификации, 600 dpi).</w:t>
      </w:r>
    </w:p>
    <w:bookmarkEnd w:id="72"/>
    <w:bookmarkEnd w:id="73"/>
    <w:bookmarkStart w:id="77" w:name="Xb59520c31c080d9b72fb59583eeab5520690230"/>
    <w:p>
      <w:pPr>
        <w:pStyle w:val="Heading1"/>
      </w:pPr>
      <w:r>
        <w:t xml:space="preserve">Глава 13. Класс B: компилятор против пяти baseline (E18)</w:t>
      </w:r>
    </w:p>
    <w:p>
      <w:pPr>
        <w:pStyle w:val="FirstParagraph"/>
      </w:pPr>
      <w:r>
        <w:rPr>
          <w:i/>
          <w:iCs/>
        </w:rPr>
        <w:t xml:space="preserve">E18 — честный бенчмарк: компилятор AB-процессора против пяти сильных baseline при равных ограничениях ISA. Результат: превосходство ×59 000 по времени при равной точности, с честной фиксацией класса и его границ.</w:t>
      </w:r>
    </w:p>
    <w:bookmarkStart w:id="74" w:name="дизайн-честного-сравнения"/>
    <w:p>
      <w:pPr>
        <w:pStyle w:val="Heading2"/>
      </w:pPr>
      <w:r>
        <w:t xml:space="preserve">13.1. Дизайн честного сравнения</w:t>
      </w:r>
    </w:p>
    <w:p>
      <w:pPr>
        <w:pStyle w:val="FirstParagraph"/>
      </w:pPr>
      <w:r>
        <w:t xml:space="preserve">Бенчмарки декомпиляторов печально известны вольными сравнениями: разные ISA, разные целевые классы, разные критерии. E18 исключает вольности предегистрацией класса: все участники — компилятор V20 и пять baseline (BL1–BL5) — работают в одном ISA-классе, на одних целевых унитарных матрицах, с одним критерием (1−F) и одним бюджетом глубины. Победа засчитывается только при равенстве или превосходстве точности на каждой цели.</w:t>
      </w:r>
    </w:p>
    <w:p>
      <w:pPr>
        <w:pStyle w:val="BodyText"/>
      </w:pPr>
      <w:r>
        <w:t xml:space="preserve">Результаты: max 1−F = 4.4e−16 у компилятора; примитивы компилятора не превосходят BL1/BL2/BL4 ни на одной цели; общее время — ускорение</w:t>
      </w:r>
      <w:r>
        <w:t xml:space="preserve"> </w:t>
      </w:r>
      <w:r>
        <w:rPr>
          <w:b/>
          <w:bCs/>
        </w:rPr>
        <w:t xml:space="preserve">×59 000</w:t>
      </w:r>
      <w:r>
        <w:t xml:space="preserve"> </w:t>
      </w:r>
      <w:r>
        <w:t xml:space="preserve">против лучшего baseline в классе. numpy-репликация: 0 расхождений счётчиков, |Δ(1−F)| = 2.2e−16.</w:t>
      </w:r>
    </w:p>
    <w:bookmarkEnd w:id="74"/>
    <w:bookmarkStart w:id="75" w:name="честная-граница-kak-оптимум"/>
    <w:p>
      <w:pPr>
        <w:pStyle w:val="Heading2"/>
      </w:pPr>
      <w:r>
        <w:t xml:space="preserve">13.2. Честная граница: KAK-оптимум</w:t>
      </w:r>
    </w:p>
    <w:p>
      <w:pPr>
        <w:pStyle w:val="FirstParagraph"/>
      </w:pPr>
      <w:r>
        <w:t xml:space="preserve">Важнейшая часть вердикта — отрицательное утверждение: 2q-оптимум Кашаи–Китаева (3 затвора) недостижим в ISA-классе; компилятор даёт 10 затворов на 2q-целях. Это не слабость компилятора, а свойство класса: облака с флюсом не могут выразить KAK-оптимальную последовательность. Вердикт фиксирует границу явно — «превосходство не заявляется вне класса». Для практика это означает: если задача требует KAK-оптимума, ISA придётся расширять; если требуется скорость в классе — компилятор V20 доминирует.</w:t>
      </w:r>
    </w:p>
    <w:bookmarkEnd w:id="75"/>
    <w:bookmarkStart w:id="76" w:name="методологическое-значение"/>
    <w:p>
      <w:pPr>
        <w:pStyle w:val="Heading2"/>
      </w:pPr>
      <w:r>
        <w:t xml:space="preserve">13.3. Методологическое значение</w:t>
      </w:r>
    </w:p>
    <w:p>
      <w:pPr>
        <w:pStyle w:val="FirstParagraph"/>
      </w:pPr>
      <w:r>
        <w:t xml:space="preserve">E18 демонстрирует, как должен выглядеть бенчмарк вычислительной архитектуры: класс предрегистрирован, baseline сильные и опубликованные, критерий един, отрицательные результаты включены. Сравнение с методологией SPEC или MLPerf здесь уместно: честность достигается не метрикой, а протоколом. E18 встроен в дорожную карту процессора (P5 наследует его методологию) и в numpy-репликацию — два независимых стека дают согласованные счётчики.</w:t>
      </w:r>
    </w:p>
    <w:bookmarkEnd w:id="76"/>
    <w:bookmarkEnd w:id="77"/>
    <w:bookmarkStart w:id="85" w:name="Xd5ccf64fc0d2132648b4a9d02133ce7c9f70190"/>
    <w:p>
      <w:pPr>
        <w:pStyle w:val="Heading1"/>
      </w:pPr>
      <w:r>
        <w:t xml:space="preserve">Глава 14. Спинор-исследование: машина без долговременной памяти</w:t>
      </w:r>
    </w:p>
    <w:p>
      <w:pPr>
        <w:pStyle w:val="FirstParagraph"/>
      </w:pPr>
      <w:r>
        <w:rPr>
          <w:i/>
          <w:iCs/>
        </w:rPr>
        <w:t xml:space="preserve">Вспомогательное исследование доводит центральный тезис программы — «читает, не несёт» — до явных моделей: спинорные фазы θ = π/2, π/3, π/7 с единственным летучим регистром. Три теоремы TS1–TS3 и пять кампаний ES1–ES5 делают тезис измеримым.</w:t>
      </w:r>
    </w:p>
    <w:bookmarkStart w:id="78" w:name="идея-состояние-как-фаза"/>
    <w:p>
      <w:pPr>
        <w:pStyle w:val="Heading2"/>
      </w:pPr>
      <w:r>
        <w:t xml:space="preserve">14.1. Идея: состояние как фаза</w:t>
      </w:r>
    </w:p>
    <w:p>
      <w:pPr>
        <w:pStyle w:val="FirstParagraph"/>
      </w:pPr>
      <w:r>
        <w:t xml:space="preserve">Модель минимальна: единственное состояние машины — фаза φ единичного спинора на окружности; один шаг реального времени — поворот на модельный угол θ. Нет журнала, нет истории, нет контрольных точек. Фаза — одновременно регистр, счётчик (по модулю N) и носитель результата. Контрастная модель — «машина с вечным журналом», которая честно записывает каждый шаг и периодически перепроверяет всё — используется как анти-пример для измерения стоимости памяти.</w:t>
      </w:r>
    </w:p>
    <w:p>
      <w:pPr>
        <w:pStyle w:val="BodyText"/>
      </w:pPr>
      <w:r>
        <w:t xml:space="preserve">p</w:t>
      </w:r>
      <w:r>
        <w:t xml:space="preserve">0.27</w:t>
      </w:r>
      <w:r>
        <w:t xml:space="preserve"> </w:t>
      </w:r>
      <w:r>
        <w:t xml:space="preserve">p</w:t>
      </w:r>
      <w:r>
        <w:t xml:space="preserve">0.15</w:t>
      </w:r>
      <w:r>
        <w:t xml:space="preserve"> </w:t>
      </w:r>
      <w:r>
        <w:t xml:space="preserve">p</w:t>
      </w:r>
      <w:r>
        <w:t xml:space="preserve">0.17</w:t>
      </w:r>
      <w:r>
        <w:t xml:space="preserve"> </w:t>
      </w:r>
      <w:r>
        <w:t xml:space="preserve">p</w:t>
      </w:r>
      <w:r>
        <w:t xml:space="preserve">0.17</w:t>
      </w:r>
      <w:r>
        <w:t xml:space="preserve"> </w:t>
      </w:r>
      <w:r>
        <w:t xml:space="preserve">p</w:t>
      </w:r>
      <w:r>
        <w:t xml:space="preserve">0.19</w:t>
      </w:r>
      <w:r>
        <w:t xml:space="preserve"> </w:t>
      </w:r>
      <w:r>
        <w:rPr>
          <w:b/>
          <w:bCs/>
        </w:rPr>
        <w:t xml:space="preserve">Модель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Фаза θ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Цикл N = 2k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Бит/шаг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Зона тишины σ*</w:t>
      </w:r>
      <w:r>
        <w:t xml:space="preserve"> </w:t>
      </w:r>
      <w:r>
        <w:t xml:space="preserve">S1 · квадрантная &amp; π/2 &amp; 4 &amp; 2.000 &amp; 0.135 рад</w:t>
      </w:r>
      <w:r>
        <w:br/>
      </w:r>
      <w:r>
        <w:t xml:space="preserve">S2 · секстантная &amp; π/3 &amp; 6 &amp; 2.585 &amp; 0.089 рад</w:t>
      </w:r>
      <w:r>
        <w:br/>
      </w:r>
      <w:r>
        <w:t xml:space="preserve">S3 · 14-фазная &amp; π/7 &amp; 14 &amp; 3.807 &amp; 0.038 рад</w:t>
      </w:r>
      <w:r>
        <w:br/>
      </w:r>
    </w:p>
    <w:bookmarkEnd w:id="78"/>
    <w:bookmarkStart w:id="79" w:name="теорема-ts1-замкнутость-фазовых-циклов"/>
    <w:p>
      <w:pPr>
        <w:pStyle w:val="Heading2"/>
      </w:pPr>
      <w:r>
        <w:t xml:space="preserve">14.2. Теорема TS1: замкнутость фазовых циклов</w:t>
      </w:r>
    </w:p>
    <w:p>
      <w:pPr>
        <w:pStyle w:val="FirstParagraph"/>
      </w:pPr>
      <w:r>
        <w:t xml:space="preserve">TS1 утверждает: поворот на θ = π/k замыкается ровно через N = 2k шагов, и зазор между соседними различимыми состояниями равен шагу 2π/N. Численно: периоды 4, 6, 14 — точно для трёх моделей. Смысл: летучая фаза — не хаос, а точный счётчик; цикл детерминирован, зазор максимален при данной ёмкости. Компромисс «ёмкость log₂N против робастности 1/k» зафиксирован как честная граница: больше ёмкость — тоньше зона тишины.</w:t>
      </w:r>
    </w:p>
    <w:bookmarkEnd w:id="79"/>
    <w:bookmarkStart w:id="80" w:name="теорема-ts2-необратимость-сброса"/>
    <w:p>
      <w:pPr>
        <w:pStyle w:val="Heading2"/>
      </w:pPr>
      <w:r>
        <w:t xml:space="preserve">14.3. Теорема TS2: необратимость сброса</w:t>
      </w:r>
    </w:p>
    <w:p>
      <w:pPr>
        <w:pStyle w:val="FirstParagraph"/>
      </w:pPr>
      <w:r>
        <w:t xml:space="preserve">TS2 — теорема стирания: сброс фазы стирает всё; взаимная информация между пре- и пост-состояниями равна нулю; реконструкция прежнего состояния не превышает уровня случайности 1/N; время после сброса определено только по модулю N. Численно: реконструкция 0.2501 (N=4), 0.1674 (N=6), 0.0717 (N=14) — все ≈ 1/N. Летучесть здесь — свойство, а не дефект: машина не может «вспомнить» прошлое, потому что прошлого в ней больше нет; это и делает её детерминированной в реальном времени.</w:t>
      </w:r>
    </w:p>
    <w:bookmarkEnd w:id="80"/>
    <w:bookmarkStart w:id="84" w:name="теорема-ts3-шаг-o1-против-журнала-ωt"/>
    <w:p>
      <w:pPr>
        <w:pStyle w:val="Heading2"/>
      </w:pPr>
      <w:r>
        <w:t xml:space="preserve">14.4. Теорема TS3: шаг O(1) против журнала Ω(t)</w:t>
      </w:r>
    </w:p>
    <w:p>
      <w:pPr>
        <w:pStyle w:val="FirstParagraph"/>
      </w:pPr>
      <w:r>
        <w:t xml:space="preserve">TS3 — теорема реального времени: стоимость шага машины без памяти не зависит от возраста процесса (наклон регрессии −1.5e−12 мс/шаг — ноль в пределах шума), тогда как машина с вечным журналом накапливает Ω(t): рост ×129 на горизонте эксперимента, дедлайн срывается. Вывод формулируется жёстко:</w:t>
      </w:r>
      <w:r>
        <w:t xml:space="preserve"> </w:t>
      </w:r>
      <w:r>
        <w:rPr>
          <w:b/>
          <w:bCs/>
        </w:rPr>
        <w:t xml:space="preserve">летучесть есть условие детерминизма реального времени</w:t>
      </w:r>
      <w:r>
        <w:t xml:space="preserve">. Это контр-интуитивно для классической системотехники, где журнал — признак надёжности; в архитектуре «читает, не несёт» журнал — причина отказа.</w:t>
      </w:r>
    </w:p>
    <w:p>
      <w:pPr>
        <w:pStyle w:val="CaptionedFigure"/>
      </w:pPr>
      <w:r>
        <w:drawing>
          <wp:inline>
            <wp:extent cx="4800600" cy="357862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../../../research/realtime_spinor_memory/figures/ru/models_4dim_ru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578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14.1. Три модели без долговременной памяти — плитка «4 измерения» (600 dpi, вердикт ES5).</w:t>
      </w:r>
    </w:p>
    <w:bookmarkEnd w:id="84"/>
    <w:bookmarkEnd w:id="85"/>
    <w:bookmarkStart w:id="89" w:name="X06b5c17fe67077dc7d0eda6829315aade8e2b6e"/>
    <w:p>
      <w:pPr>
        <w:pStyle w:val="Heading1"/>
      </w:pPr>
      <w:r>
        <w:t xml:space="preserve">Глава 15. Кампании ES1–ES5: измерения летучести</w:t>
      </w:r>
    </w:p>
    <w:p>
      <w:pPr>
        <w:pStyle w:val="FirstParagraph"/>
      </w:pPr>
      <w:r>
        <w:rPr>
          <w:i/>
          <w:iCs/>
        </w:rPr>
        <w:t xml:space="preserve">Пять кампаний с предрегистрированными порогами измеряют модели с четырёх сторон: циклы, волатильность, реальное время, задача без памяти, шумовая диффузия. Все пять вердиктов — PASS; два эрратума порогов (ES2a, ES5a) опубликованы до принятия вердиктов.</w:t>
      </w:r>
    </w:p>
    <w:p>
      <w:pPr>
        <w:pStyle w:val="BodyText"/>
      </w:pPr>
      <w:r>
        <w:t xml:space="preserve">p</w:t>
      </w:r>
      <w:r>
        <w:t xml:space="preserve">0.12</w:t>
      </w:r>
      <w:r>
        <w:t xml:space="preserve"> </w:t>
      </w:r>
      <w:r>
        <w:t xml:space="preserve">p</w:t>
      </w:r>
      <w:r>
        <w:t xml:space="preserve">0.25</w:t>
      </w:r>
      <w:r>
        <w:t xml:space="preserve"> </w:t>
      </w:r>
      <w:r>
        <w:t xml:space="preserve">p</w:t>
      </w:r>
      <w:r>
        <w:t xml:space="preserve">0.46</w:t>
      </w:r>
      <w:r>
        <w:t xml:space="preserve"> </w:t>
      </w:r>
      <w:r>
        <w:t xml:space="preserve">p</w:t>
      </w:r>
      <w:r>
        <w:t xml:space="preserve">0.13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Предмет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Ключевой результат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Вердикт</w:t>
      </w:r>
      <w:r>
        <w:t xml:space="preserve"> </w:t>
      </w:r>
      <w:r>
        <w:t xml:space="preserve">ES1 &amp; фазовые циклы &amp; N = 4·6·14 = 2k точно; зазор = шагу &amp; PASS</w:t>
      </w:r>
      <w:r>
        <w:br/>
      </w:r>
      <w:r>
        <w:t xml:space="preserve">ES2 &amp; волатильность/сброс &amp; реконструкция 0.2501/0.1674/0.0717 ≈ 1/N; I = 0 &amp; PASS</w:t>
      </w:r>
      <w:r>
        <w:br/>
      </w:r>
      <w:r>
        <w:t xml:space="preserve">ES3 &amp; реальное время &amp; шаг O(1), наклон −1.5e−12; журнал ×129 &amp; PASS</w:t>
      </w:r>
      <w:r>
        <w:br/>
      </w:r>
      <w:r>
        <w:t xml:space="preserve">ES4 &amp; задача без памяти &amp; решаема в цикле; память не требуется &amp; PASS</w:t>
      </w:r>
      <w:r>
        <w:br/>
      </w:r>
      <w:r>
        <w:t xml:space="preserve">ES5 &amp; шумовая диффузия &amp; диффузия фазы ограничена зоной тишины &amp; PASS</w:t>
      </w:r>
      <w:r>
        <w:br/>
      </w:r>
    </w:p>
    <w:bookmarkStart w:id="86" w:name="от-циклов-к-задаче-es1-es4"/>
    <w:p>
      <w:pPr>
        <w:pStyle w:val="Heading2"/>
      </w:pPr>
      <w:r>
        <w:t xml:space="preserve">15.1. От циклов к задаче (ES1 → ES4)</w:t>
      </w:r>
    </w:p>
    <w:p>
      <w:pPr>
        <w:pStyle w:val="FirstParagraph"/>
      </w:pPr>
      <w:r>
        <w:t xml:space="preserve">ES1 фиксирует чистую механику: замкнутость циклов и зазор. ES2 добавляет сброс и стирание. ES3 — время: измеряется стоимость шага в двух режимах (с журналом и без), выявляя Ω(t)-рост журнальной машины. ES4 переводит модель в режим задачи: последовательность решений принимается в цикле без хранения; качество решений сопоставимо с машиной с памятью на данной задаче, поскольку задача допускает марковскую стратегию. Это уточняет область применимости: не любая задача без памяти решаема, но класс задач, допускающих марковскую политику, — решаем, и решаем детерминированно.</w:t>
      </w:r>
    </w:p>
    <w:bookmarkEnd w:id="86"/>
    <w:bookmarkStart w:id="87" w:name="шум-и-зона-тишины-es5"/>
    <w:p>
      <w:pPr>
        <w:pStyle w:val="Heading2"/>
      </w:pPr>
      <w:r>
        <w:t xml:space="preserve">15.2. Шум и зона тишины (ES5)</w:t>
      </w:r>
    </w:p>
    <w:p>
      <w:pPr>
        <w:pStyle w:val="FirstParagraph"/>
      </w:pPr>
      <w:r>
        <w:t xml:space="preserve">ES5 измеряет устойчивость к фазовому шуму: диффузия фазы накапливается, но пока остаётся внутри зоны тишины σ*, счёт не сбивается. Модели дают предсказуемый компромисс: S1 (σ* = 0.135 рад) устойчивее, S3 (σ* = 0.038 рад) ёмче. Порог ES5 изначально был сформулирован ошибочно и заменён (эрратум ES5a) до принятия вердикта — публикация замены в вердикте завершает протокол.</w:t>
      </w:r>
    </w:p>
    <w:bookmarkEnd w:id="87"/>
    <w:bookmarkStart w:id="88" w:name="связь-с-материнской-программой"/>
    <w:p>
      <w:pPr>
        <w:pStyle w:val="Heading2"/>
      </w:pPr>
      <w:r>
        <w:t xml:space="preserve">15.3. Связь с материнской программой</w:t>
      </w:r>
    </w:p>
    <w:p>
      <w:pPr>
        <w:pStyle w:val="FirstParagraph"/>
      </w:pPr>
      <w:r>
        <w:t xml:space="preserve">Спинор-исследование формализует «читает, не несёт» для этапа P1 процессора (память V21): архитектура без долговременной памяти — не ограничение, а проектное решение с доказанными преимуществами в реальном времени. Дальше — фазы θ = π/k для k &gt; 7, компиляция задач в фазовые циклы и диффузионный канал с корреляциями; обязательства зафиксированы в дорожной карте спинор-уровня.</w:t>
      </w:r>
    </w:p>
    <w:bookmarkEnd w:id="88"/>
    <w:bookmarkEnd w:id="89"/>
    <w:bookmarkStart w:id="99" w:name="X3639513d9a5c3ab26217077cfb2b9b342065540"/>
    <w:p>
      <w:pPr>
        <w:pStyle w:val="Heading1"/>
      </w:pPr>
      <w:r>
        <w:t xml:space="preserve">Глава 16. Данные: датасеты, хронология, атлас</w:t>
      </w:r>
    </w:p>
    <w:p>
      <w:pPr>
        <w:pStyle w:val="FirstParagraph"/>
      </w:pPr>
      <w:r>
        <w:rPr>
          <w:i/>
          <w:iCs/>
        </w:rPr>
        <w:t xml:space="preserve">Слой данных программы построен по тому же принципу «от вердикта к артефакту»: файлы датасетов пересобираются скриптами из закоммиченных вердиктов, ни одно число не вводится вручную.</w:t>
      </w:r>
    </w:p>
    <w:bookmarkStart w:id="90" w:name="курируемые-датасеты"/>
    <w:p>
      <w:pPr>
        <w:pStyle w:val="Heading2"/>
      </w:pPr>
      <w:r>
        <w:t xml:space="preserve">16.1. Курируемые датасеты</w:t>
      </w:r>
    </w:p>
    <w:p>
      <w:pPr>
        <w:pStyle w:val="FirstParagraph"/>
      </w:pPr>
      <w:r>
        <w:t xml:space="preserve">datasets/ содержит три файла. flagship_numbers.csv — пятнадцать флагманских метрик программы с указанием вердикта-источника и модуля. campaign_timeline.csv — все 43 кампании четырёх уровней с идентификатором, модулем, названием, статусом и ключевым результатом. zeta_zeros_reference.csv — эталонные ординаты нулей ζ, 0 &lt; γ ≤ 1000, 660 строк: тот самый слепой эталон E17. Каждый файл воспроизводится командой python3 scripts/make_datasets.py; происхождение каждой строки прослеживается до вердикт-файла.</w:t>
      </w:r>
    </w:p>
    <w:bookmarkEnd w:id="90"/>
    <w:bookmarkStart w:id="97" w:name="хронология-и-атлас"/>
    <w:p>
      <w:pPr>
        <w:pStyle w:val="Heading2"/>
      </w:pPr>
      <w:r>
        <w:t xml:space="preserve">16.2. Хронология и атлас</w:t>
      </w:r>
    </w:p>
    <w:p>
      <w:pPr>
        <w:pStyle w:val="FirstParagraph"/>
      </w:pPr>
      <w:r>
        <w:t xml:space="preserve">timeline/ строит хронологическую карту 43 кампаний (600 dpi, RU/EN) — визуальную запись того, как программа развивалась от V01 до ES5. atlas/ собирает атлас флагманов: плитку 2×2 из четырёх ключевых результатов — слепые нули, компилятор, след–простые, CHSH. Атлас — «лицо» программы: одна картинка, четыре доказанных результата, каждое число с вердиктом.</w:t>
      </w:r>
    </w:p>
    <w:p>
      <w:pPr>
        <w:pStyle w:val="CaptionedFigure"/>
      </w:pPr>
      <w:r>
        <w:drawing>
          <wp:inline>
            <wp:extent cx="4800600" cy="206795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../../../timeline/campaign_timeline_ru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6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16.1. Хронология 43 кампаний программы (600 dpi).</w:t>
      </w:r>
    </w:p>
    <w:p>
      <w:pPr>
        <w:pStyle w:val="CaptionedFigure"/>
      </w:pPr>
      <w:r>
        <w:drawing>
          <wp:inline>
            <wp:extent cx="4800600" cy="357862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../../../atlas/atlas_flagships_ru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578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16.2. Атлас флагманов: слепые нули · компилятор · след–простые · CHSH (600 dpi).</w:t>
      </w:r>
    </w:p>
    <w:bookmarkEnd w:id="97"/>
    <w:bookmarkStart w:id="98" w:name="плитки-4-измерения"/>
    <w:p>
      <w:pPr>
        <w:pStyle w:val="Heading2"/>
      </w:pPr>
      <w:r>
        <w:t xml:space="preserve">16.3. Плитки «4 измерения»</w:t>
      </w:r>
    </w:p>
    <w:p>
      <w:pPr>
        <w:pStyle w:val="FirstParagraph"/>
      </w:pPr>
      <w:r>
        <w:t xml:space="preserve">figures_tiled/ содержит 12 плиток Th1–Th6 (RU/EN): каждая — сетка 2×2 из четырёх независимых измерений (метрика, поведение по инстансам, контроль, порог) при 600 dpi. Оригинальные фигуры уровней хранятся в modules/*/figures_hires/. Плитки собираются make_tiled_figures.py из вердиктов — как и все производные артефакты, они не редактируются вручную никогда.</w:t>
      </w:r>
    </w:p>
    <w:bookmarkEnd w:id="98"/>
    <w:bookmarkEnd w:id="99"/>
    <w:bookmarkStart w:id="100" w:name="глава-17.-веб-лаборатории"/>
    <w:p>
      <w:pPr>
        <w:pStyle w:val="Heading1"/>
      </w:pPr>
      <w:r>
        <w:t xml:space="preserve">Глава 17. Веб-лаборатории</w:t>
      </w:r>
    </w:p>
    <w:p>
      <w:pPr>
        <w:pStyle w:val="FirstParagraph"/>
      </w:pPr>
      <w:r>
        <w:rPr>
          <w:i/>
          <w:iCs/>
        </w:rPr>
        <w:t xml:space="preserve">Три веб-лаборатории делают программу интерактивной: портал исследования, лаборатория ядра на 10 вкладок и лаборатория процессора на 8 вкладок. Все вычисления исполняются локально в браузере — без сети и зависимостей.</w:t>
      </w:r>
    </w:p>
    <w:p>
      <w:pPr>
        <w:pStyle w:val="BodyText"/>
      </w:pPr>
      <w:r>
        <w:t xml:space="preserve">p</w:t>
      </w:r>
      <w:r>
        <w:t xml:space="preserve">0.29</w:t>
      </w:r>
      <w:r>
        <w:t xml:space="preserve"> </w:t>
      </w:r>
      <w:r>
        <w:t xml:space="preserve">p</w:t>
      </w:r>
      <w:r>
        <w:t xml:space="preserve">0.15</w:t>
      </w:r>
      <w:r>
        <w:t xml:space="preserve"> </w:t>
      </w:r>
      <w:r>
        <w:t xml:space="preserve">p</w:t>
      </w:r>
      <w:r>
        <w:t xml:space="preserve">0.52</w:t>
      </w:r>
      <w:r>
        <w:t xml:space="preserve"> </w:t>
      </w:r>
      <w:r>
        <w:rPr>
          <w:b/>
          <w:bCs/>
        </w:rPr>
        <w:t xml:space="preserve">Лаборатория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Вкладок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Что внутри</w:t>
      </w:r>
      <w:r>
        <w:t xml:space="preserve"> </w:t>
      </w:r>
      <w:r>
        <w:t xml:space="preserve">web_lab/index.html — портал &amp; 3 блока + теоремы &amp; уровни исследования, слой Th1–Th6, формальный статус, спинор-исследование</w:t>
      </w:r>
      <w:r>
        <w:br/>
      </w:r>
      <w:r>
        <w:t xml:space="preserve">Лаборатория ядра &amp; 10 &amp; Z(t) Римана–Зигеля, конструктор затворов, след↔простые, критерий Ли, ψ-лестница, V16–V19, теоремы</w:t>
      </w:r>
      <w:r>
        <w:br/>
      </w:r>
      <w:r>
        <w:t xml:space="preserve">Лаборатория процессора &amp; 8 &amp; ISA, компилятор V20, считывание нулей (V23·E11/E17), нелокальность, дорожная карта, данные, теоремы</w:t>
      </w:r>
      <w:r>
        <w:br/>
      </w:r>
    </w:p>
    <w:p>
      <w:pPr>
        <w:pStyle w:val="BodyText"/>
      </w:pPr>
      <w:r>
        <w:t xml:space="preserve">Технический принцип лабораторий: ноль зависимостей. JavaScript-реализации ядра и процессора включены в репозиторий (modules/core_spectrum/multilang/javascript/, процессорная вкладка компилятора), контрольные файлы stitch_control.txt и verify_control.txt гарантируют согласованность с другими языками. Открытие index.html локально даёт полный функционал: Z(t) считается в браузере, лестница λ_n строится в реальном времени, CHSH-эксперимент прогоняется на(canvas)-функциях.</w:t>
      </w:r>
    </w:p>
    <w:p>
      <w:pPr>
        <w:pStyle w:val="BodyText"/>
      </w:pPr>
      <w:r>
        <w:t xml:space="preserve">Лаборатории играют роль «живой документации»: каждое число монографии можно увидеть в динамике. Для преподавателя это готовый демонстрационный материал; для рецензента — способ проверить поведение модели за пределами напечатанных значений; для автора — постоянный дымовой тест: если реализация разошлась с контрольными файлами, вкладка это покажет.</w:t>
      </w:r>
    </w:p>
    <w:bookmarkEnd w:id="100"/>
    <w:bookmarkStart w:id="103" w:name="X6b2e63175c501ff3f7684bac74b9492df28f9e6"/>
    <w:p>
      <w:pPr>
        <w:pStyle w:val="Heading1"/>
      </w:pPr>
      <w:r>
        <w:t xml:space="preserve">Глава 18. Формальный слой: Lean 4, Coq, Agda, Isabelle</w:t>
      </w:r>
    </w:p>
    <w:p>
      <w:pPr>
        <w:pStyle w:val="FirstParagraph"/>
      </w:pPr>
      <w:r>
        <w:rPr>
          <w:i/>
          <w:iCs/>
        </w:rPr>
        <w:t xml:space="preserve">Формальный слой фиксирует постановки и редукции A1–A6: то, что численно проверено, должно быть формально сформулировано — и наоборот. Build проверяется CI; sorry и admit не используются.</w:t>
      </w:r>
    </w:p>
    <w:bookmarkStart w:id="101" w:name="редукции-a1a6"/>
    <w:p>
      <w:pPr>
        <w:pStyle w:val="Heading2"/>
      </w:pPr>
      <w:r>
        <w:t xml:space="preserve">18.1. Редукции A1–A6</w:t>
      </w:r>
    </w:p>
    <w:p>
      <w:pPr>
        <w:pStyle w:val="FirstParagraph"/>
      </w:pPr>
      <w:r>
        <w:t xml:space="preserve">Шесть редукций соответствуют шести теоремам ядра: A1 (эрмитичность и симметрия спектра), A2 (блочная редукция; A2b — самосопряжённость на ℂ^N), A3 (гуинанд–вайлевское соответствие), A4–A5 (кутовские оценки и гершгориновские границы), A6 (формула Ли и абсолютная сходимость). Каждая редукция — это мост между численным сертификатом и формальным утверждением: сертификат показывает, что реализация соответствует постановке; редукция показывает, что постановка соответствует математике.</w:t>
      </w:r>
    </w:p>
    <w:bookmarkEnd w:id="101"/>
    <w:bookmarkStart w:id="102" w:name="мультипроверпost-машины"/>
    <w:p>
      <w:pPr>
        <w:pStyle w:val="Heading2"/>
      </w:pPr>
      <w:r>
        <w:t xml:space="preserve">18.2. МультипроверпOST машины</w:t>
      </w:r>
    </w:p>
    <w:p>
      <w:pPr>
        <w:pStyle w:val="FirstParagraph"/>
      </w:pPr>
      <w:r>
        <w:t xml:space="preserve">Постановки дублируются в четырёх системах: Lean 4, Coq, Agda, Isabelle. Дублирование не избыточно: разные системы имеют разные ядерные логики и разные слепые зоны, и согласованность формулировок сама является проверкой. CI-конвейер проверяет сборку всех четырёх; статус формального слоя вынесен в бейджи главного README и веб-лабораторий.</w:t>
      </w:r>
    </w:p>
    <w:p>
      <w:pPr>
        <w:pStyle w:val="BodyText"/>
      </w:pPr>
      <w:r>
        <w:t xml:space="preserve">Связь с машиной обязательств (глава 6) прямая: узлы proven машины V13 — это доказанные редукции формального слоя; узлы assumed — аналитические гипотезы, ждущие своих доказательств. Формальный слой, таким образом, не украшение, а носитель статусов: именно здесь хранится разница между доказанным и вычисленным.</w:t>
      </w:r>
    </w:p>
    <w:bookmarkEnd w:id="102"/>
    <w:bookmarkEnd w:id="103"/>
    <w:bookmarkStart w:id="108" w:name="X0d90b897e966012f54a0ef652e060e281c1b344"/>
    <w:p>
      <w:pPr>
        <w:pStyle w:val="Heading1"/>
      </w:pPr>
      <w:r>
        <w:t xml:space="preserve">Глава 19. Исследовательские программы уровней</w:t>
      </w:r>
    </w:p>
    <w:p>
      <w:pPr>
        <w:pStyle w:val="FirstParagraph"/>
      </w:pPr>
      <w:r>
        <w:rPr>
          <w:i/>
          <w:iCs/>
        </w:rPr>
        <w:t xml:space="preserve">Каждый уровень программы имеет собственную исследовательскую программу: цели, кампании, пороги, следующую волну. Настоящая глава сводит четыре программы воедино; полные версии опубликованы отдельными монографиями в MONOGRAPH_ARCHIVE/research_programs/.</w:t>
      </w:r>
    </w:p>
    <w:bookmarkStart w:id="104" w:name="программа-ядра-r2"/>
    <w:p>
      <w:pPr>
        <w:pStyle w:val="Heading2"/>
      </w:pPr>
      <w:r>
        <w:t xml:space="preserve">19.1. Программа ядра (R2)</w:t>
      </w:r>
    </w:p>
    <w:p>
      <w:pPr>
        <w:pStyle w:val="FirstParagraph"/>
      </w:pPr>
      <w:r>
        <w:t xml:space="preserve">Выполнено: V01–V19, Th1–Th6, V13. Далее: уточнение сшивки (r_align ≤ 0.135), монодромия ζ как алгебраический объект, компиляция обязательств в Lean/Coq (O-lean/O-coq). Риск-фактор: аналитические гипотезы O08/O09/O11/O12 — без них RH остаётся blocked, и это правильное состояние.</w:t>
      </w:r>
    </w:p>
    <w:bookmarkEnd w:id="104"/>
    <w:bookmarkStart w:id="105" w:name="программа-процессора-p0p6"/>
    <w:p>
      <w:pPr>
        <w:pStyle w:val="Heading2"/>
      </w:pPr>
      <w:r>
        <w:t xml:space="preserve">19.2. Программа процессора (P0–P6)</w:t>
      </w:r>
    </w:p>
    <w:p>
      <w:pPr>
        <w:pStyle w:val="FirstParagraph"/>
      </w:pPr>
      <w:r>
        <w:t xml:space="preserve">Выполнено: P0 (V20). Далее: P1 память V21 (опирается на ES-модели), P2 АЛУ V22, P3 чтение V23 (опирается на E17), P4 нелокальность V24 (опирается на E13/E14), P5 бенчмарки V25 (методология E18), P6 паспорт Datasheet 1.0 V26. Целевой артефакт — паспорт процессора: документ уровня спецификации, где каждое число имеет вердикт.</w:t>
      </w:r>
    </w:p>
    <w:bookmarkEnd w:id="105"/>
    <w:bookmarkStart w:id="106" w:name="программа-верификации-o-j"/>
    <w:p>
      <w:pPr>
        <w:pStyle w:val="Heading2"/>
      </w:pPr>
      <w:r>
        <w:t xml:space="preserve">19.3. Программа верификации (O-J)</w:t>
      </w:r>
    </w:p>
    <w:p>
      <w:pPr>
        <w:pStyle w:val="FirstParagraph"/>
      </w:pPr>
      <w:r>
        <w:t xml:space="preserve">Выполнено: O-J1 (T = 1000), O-J2 (класс B). Далее: O-J3 QEC-память (опирается на E07 и V21), O-J4 цифровой двойник, O-J5 интеграционная кампания; целевые высоты T существенно больше 1000. Верификация растёт вместе с процессором: каждый новый этап P-цепочки получает свой O-J-этап.</w:t>
      </w:r>
    </w:p>
    <w:bookmarkEnd w:id="106"/>
    <w:bookmarkStart w:id="107" w:name="программа-спинор-исследования"/>
    <w:p>
      <w:pPr>
        <w:pStyle w:val="Heading2"/>
      </w:pPr>
      <w:r>
        <w:t xml:space="preserve">19.4. Программа спинор-исследования</w:t>
      </w:r>
    </w:p>
    <w:p>
      <w:pPr>
        <w:pStyle w:val="FirstParagraph"/>
      </w:pPr>
      <w:r>
        <w:t xml:space="preserve">Выполнено: ES1–ES5, TS1–TS3. Далее: фазы θ = π/k для k &gt; 7 (ёмкость против робастности), компиляция задач в фазовые циклы, диффузионный канал с корреляциями. Спинор-уровень — полигон идей для P1: прежде чем память V21 попадёт в процессор, её модели проверяются здесь.</w:t>
      </w:r>
    </w:p>
    <w:bookmarkEnd w:id="107"/>
    <w:bookmarkEnd w:id="108"/>
    <w:bookmarkStart w:id="112" w:name="глава-20.-лаборатория-проверки-гипотез"/>
    <w:p>
      <w:pPr>
        <w:pStyle w:val="Heading1"/>
      </w:pPr>
      <w:r>
        <w:t xml:space="preserve">Глава 20. Лаборатория проверки гипотез</w:t>
      </w:r>
    </w:p>
    <w:p>
      <w:pPr>
        <w:pStyle w:val="FirstParagraph"/>
      </w:pPr>
      <w:r>
        <w:rPr>
          <w:i/>
          <w:iCs/>
        </w:rPr>
        <w:t xml:space="preserve">HYPOTHESIS_LAB — открытая лаборатория внутри программы: любой исследователь может проверить собственную гипотезу по дисциплине проекта — предрегистрированные пороги, слепые протоколы, вердикты с полем does_not_prove.</w:t>
      </w:r>
    </w:p>
    <w:bookmarkStart w:id="109" w:name="зачем-лаборатория"/>
    <w:p>
      <w:pPr>
        <w:pStyle w:val="Heading2"/>
      </w:pPr>
      <w:r>
        <w:t xml:space="preserve">20.1. Зачем лаборатория</w:t>
      </w:r>
    </w:p>
    <w:p>
      <w:pPr>
        <w:pStyle w:val="FirstParagraph"/>
      </w:pPr>
      <w:r>
        <w:t xml:space="preserve">Программа накопила методологию, которую обычно получают годами: как фиксировать пороги, как разделять детектор и валидатор, как пиновать выходы, как объявлять вердикт. Лаборатория упаковывает эту методологию в инструмент: ab_lab.py (CLI) и hypothesis_lab.html (браузер). Гипотеза формулируется как JSON-конфиг: что проверяем, какой порог, что результат не доказывает. Лаборатория исполняет эксперимент, выводит вердикт PASS/FAIL и пишет отчёт.</w:t>
      </w:r>
    </w:p>
    <w:bookmarkEnd w:id="109"/>
    <w:bookmarkStart w:id="110" w:name="экспериментальные-батареи"/>
    <w:p>
      <w:pPr>
        <w:pStyle w:val="Heading2"/>
      </w:pPr>
      <w:r>
        <w:t xml:space="preserve">20.2. Экспериментальные батареи</w:t>
      </w:r>
    </w:p>
    <w:p>
      <w:pPr>
        <w:pStyle w:val="FirstParagraph"/>
      </w:pPr>
      <w:r>
        <w:t xml:space="preserve">p</w:t>
      </w:r>
      <w:r>
        <w:t xml:space="preserve">0.15</w:t>
      </w:r>
      <w:r>
        <w:t xml:space="preserve"> </w:t>
      </w:r>
      <w:r>
        <w:t xml:space="preserve">p</w:t>
      </w:r>
      <w:r>
        <w:t xml:space="preserve">0.40</w:t>
      </w:r>
      <w:r>
        <w:t xml:space="preserve"> </w:t>
      </w:r>
      <w:r>
        <w:t xml:space="preserve">p</w:t>
      </w:r>
      <w:r>
        <w:t xml:space="preserve">0.40</w:t>
      </w:r>
      <w:r>
        <w:t xml:space="preserve"> </w:t>
      </w:r>
      <w:r>
        <w:rPr>
          <w:b/>
          <w:bCs/>
        </w:rPr>
        <w:t xml:space="preserve">Батарея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Что проверяет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Ключевой выход</w:t>
      </w:r>
      <w:r>
        <w:t xml:space="preserve"> </w:t>
      </w:r>
      <w:r>
        <w:t xml:space="preserve">spinor &amp; фазовая модель θ = π/k: циклы, сброс, время &amp; период 2k; реконструкция ≈ 1/N; наклон шага</w:t>
      </w:r>
      <w:r>
        <w:br/>
      </w:r>
      <w:r>
        <w:t xml:space="preserve">trace &amp; след ↔ простые (Th6-стиль) &amp; корреляция r; сравнение с контролем</w:t>
      </w:r>
      <w:r>
        <w:br/>
      </w:r>
      <w:r>
        <w:t xml:space="preserve">zeros &amp; слепое чтение нулей (мини-E17) &amp; precision/recall; кросс-движок</w:t>
      </w:r>
      <w:r>
        <w:br/>
      </w:r>
      <w:r>
        <w:t xml:space="preserve">compile &amp; точная компиляция унитарных 4×4 &amp; 1−F против машинного эпсилон</w:t>
      </w:r>
      <w:r>
        <w:br/>
      </w:r>
    </w:p>
    <w:p>
      <w:pPr>
        <w:pStyle w:val="BodyText"/>
      </w:pPr>
      <w:r>
        <w:t xml:space="preserve">Пример запуска: python3 ab_lab.py run spinor –theta 0.37 –steps 200. Лаборатория вычислит ближайший модельный цикл, проверит замкнутость, измерит реконструкцию после сброса и стоимость шага, сравнит с предрегистрированными порогами конфига и выдаст вердикт. Отчёт сохраняется в reports/ с SHA256 выхода — дисциплина программы применяется к каждой гипотезе автоматически.</w:t>
      </w:r>
    </w:p>
    <w:bookmarkEnd w:id="110"/>
    <w:bookmarkStart w:id="111" w:name="правила-лаборатории"/>
    <w:p>
      <w:pPr>
        <w:pStyle w:val="Heading2"/>
      </w:pPr>
      <w:r>
        <w:t xml:space="preserve">20.3. Правила лаборатории</w:t>
      </w:r>
    </w:p>
    <w:p>
      <w:pPr>
        <w:numPr>
          <w:ilvl w:val="0"/>
          <w:numId w:val="1006"/>
        </w:numPr>
      </w:pPr>
      <w:r>
        <w:t xml:space="preserve">Порог до прогона: конфиг гипотезы фиксирует пороги до запуска; смена порога после прогона делает вердикт недействительным.</w:t>
      </w:r>
    </w:p>
    <w:p>
      <w:pPr>
        <w:numPr>
          <w:ilvl w:val="0"/>
          <w:numId w:val="1006"/>
        </w:numPr>
      </w:pPr>
      <w:r>
        <w:t xml:space="preserve">Слепота: если батарея использует эталон, он подключается валидатором, а не детектором.</w:t>
      </w:r>
    </w:p>
    <w:p>
      <w:pPr>
        <w:numPr>
          <w:ilvl w:val="0"/>
          <w:numId w:val="1006"/>
        </w:numPr>
      </w:pPr>
      <w:r>
        <w:t xml:space="preserve">does_not_prove: каждая гипотеза обязана декларировать, чего её результат не доказывает.</w:t>
      </w:r>
    </w:p>
    <w:p>
      <w:pPr>
        <w:numPr>
          <w:ilvl w:val="0"/>
          <w:numId w:val="1006"/>
        </w:numPr>
      </w:pPr>
      <w:r>
        <w:t xml:space="preserve">Репликация: желательно повторить прогон во второй арифметике (float64 против mpmath) и зафиксировать расхождение.</w:t>
      </w:r>
    </w:p>
    <w:p>
      <w:pPr>
        <w:numPr>
          <w:ilvl w:val="0"/>
          <w:numId w:val="1006"/>
        </w:numPr>
      </w:pPr>
      <w:r>
        <w:t xml:space="preserve">Публикация: PASS и FAIL публикуются одинаково; отчёт — это артефакт, а не черновик.</w:t>
      </w:r>
    </w:p>
    <w:bookmarkEnd w:id="111"/>
    <w:bookmarkEnd w:id="112"/>
    <w:bookmarkStart w:id="114" w:name="глава-21.-дорожные-карты-и-заключение"/>
    <w:p>
      <w:pPr>
        <w:pStyle w:val="Heading1"/>
      </w:pPr>
      <w:r>
        <w:t xml:space="preserve">Глава 21. Дорожные карты и заключение</w:t>
      </w:r>
    </w:p>
    <w:p>
      <w:pPr>
        <w:pStyle w:val="FirstParagraph"/>
      </w:pPr>
      <w:r>
        <w:rPr>
          <w:i/>
          <w:iCs/>
        </w:rPr>
        <w:t xml:space="preserve">Четыре дорожные карты сцеплены: процессор опирается на верификацию, верификация — на ядро, спинор — на всё вместе. Сцепление — не организационная условность, а проверяемая зависимость вердиктов.</w:t>
      </w:r>
    </w:p>
    <w:p>
      <w:pPr>
        <w:pStyle w:val="BodyText"/>
      </w:pPr>
      <w:r>
        <w:t xml:space="preserve">p</w:t>
      </w:r>
      <w:r>
        <w:t xml:space="preserve">0.21</w:t>
      </w:r>
      <w:r>
        <w:t xml:space="preserve"> </w:t>
      </w:r>
      <w:r>
        <w:t xml:space="preserve">p</w:t>
      </w:r>
      <w:r>
        <w:t xml:space="preserve">0.29</w:t>
      </w:r>
      <w:r>
        <w:t xml:space="preserve"> </w:t>
      </w:r>
      <w:r>
        <w:t xml:space="preserve">p</w:t>
      </w:r>
      <w:r>
        <w:t xml:space="preserve">0.46</w:t>
      </w:r>
      <w:r>
        <w:t xml:space="preserve"> </w:t>
      </w:r>
      <w:r>
        <w:rPr>
          <w:b/>
          <w:bCs/>
        </w:rPr>
        <w:t xml:space="preserve">Уровень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Дальше</w:t>
      </w:r>
      <w:r>
        <w:t xml:space="preserve"> </w:t>
      </w:r>
      <w:r>
        <w:t xml:space="preserve">Ядро (R2) &amp; V19 сшивка — алгебраический сертификат &amp; r_align ≤ 0.135; монодромия ζ; O-lean/O-coq</w:t>
      </w:r>
      <w:r>
        <w:br/>
      </w:r>
      <w:r>
        <w:t xml:space="preserve">Процессор (P0–P6) &amp; P0 исполнен (V20) &amp; P1 V21 → P2 V22 → P3 V23 → P4 V24 → P5 V25 → P6 V26</w:t>
      </w:r>
      <w:r>
        <w:br/>
      </w:r>
      <w:r>
        <w:t xml:space="preserve">Верификация (O-J) &amp; O-J1, O-J2 исполнены &amp; O-J3 QEC-память → O-J4 двойник → O-J5 интеграция; T ≫ 1000</w:t>
      </w:r>
      <w:r>
        <w:br/>
      </w:r>
      <w:r>
        <w:t xml:space="preserve">Спинор &amp; ES1–ES5 исполнены &amp; θ = π/k, k &gt; 7; компиляция задач; диффузионный канал</w:t>
      </w:r>
      <w:r>
        <w:br/>
      </w:r>
    </w:p>
    <w:p>
      <w:pPr>
        <w:pStyle w:val="BodyText"/>
      </w:pPr>
      <w:r>
        <w:t xml:space="preserve">Сцепление конкретно: P3 (V23) опирается на E17; P4 (V24) — на E13/E14; O-J3 — на E07 и V21; спинор-исследование формализует «читает, не несёт» для P1. Дорожная карта читается как граф зависимостей: нельзя исполнить этап, пока не исполнены его предки. Это защищает программу от «прыжков вперёд» и делает каждый следующий вердикт наследником уже проверенных.</w:t>
      </w:r>
    </w:p>
    <w:bookmarkStart w:id="113" w:name="итог"/>
    <w:p>
      <w:pPr>
        <w:pStyle w:val="Heading2"/>
      </w:pPr>
      <w:r>
        <w:t xml:space="preserve">21.1. Итог</w:t>
      </w:r>
    </w:p>
    <w:p>
      <w:pPr>
        <w:pStyle w:val="FirstParagraph"/>
      </w:pPr>
      <w:r>
        <w:t xml:space="preserve">AB Cloud Quantum Research — это доказуемая архитектура чтения математики: шесть констант вместо таблиц, летучая фаза вместо журнала, слепые протоколы вместо обещаний, машина обязательств вместо иллюзий. Сорок три кампании пройдены, девять теорем оформлены с сертификатами, отрицательные результаты опубликованы, RH честно заблокирован. Следующая волна — память V21, QEC O-J3, высоты T больше 1000, фазы k больше 7 — строится на уже проверенном фундаменте.</w:t>
      </w:r>
    </w:p>
    <w:p>
      <w:pPr>
        <w:pStyle w:val="BodyText"/>
      </w:pPr>
      <w:r>
        <w:t xml:space="preserve">Монография завершается там же, где начинается программа: у честной границы. Всё выше — численное и формальное исследование математической модели; оно не доказывает гипотезу Римана. Но оно доказывает нечто, что редко удаётся доказать вместе: точность реализации, независимость проверки и дисциплину выводов. Именно это делает архитектуру AB-облаков инженерным объектом, а не только математической мечтой.</w:t>
      </w:r>
    </w:p>
    <w:bookmarkEnd w:id="113"/>
    <w:bookmarkEnd w:id="114"/>
    <w:bookmarkStart w:id="120" w:name="глава-22.-математический-фон"/>
    <w:p>
      <w:pPr>
        <w:pStyle w:val="Heading1"/>
      </w:pPr>
      <w:r>
        <w:t xml:space="preserve">Глава 22. Математический фон</w:t>
      </w:r>
    </w:p>
    <w:p>
      <w:pPr>
        <w:pStyle w:val="FirstParagraph"/>
      </w:pPr>
      <w:r>
        <w:rPr>
          <w:i/>
          <w:iCs/>
        </w:rPr>
        <w:t xml:space="preserve">Глава собирает минимальный математический аппарат, необходимый для чтения монографии: дзета-функция и формула Римана–фон Мангольдта, GUE-статистика, тепловой след, кутовская теория, формула Ли и неравенство CHSH. Изложение рабочее: только то, что используется кампаниями.</w:t>
      </w:r>
    </w:p>
    <w:bookmarkStart w:id="115" w:name="дзета-функция-и-подсчёт-нулей"/>
    <w:p>
      <w:pPr>
        <w:pStyle w:val="Heading2"/>
      </w:pPr>
      <w:r>
        <w:t xml:space="preserve">22.1. Дзета-функция и подсчёт нулей</w:t>
      </w:r>
    </w:p>
    <w:p>
      <w:pPr>
        <w:pStyle w:val="FirstParagraph"/>
      </w:pPr>
      <w:r>
        <w:t xml:space="preserve">Дзета-функция Римана ζ(s) = Σ n</w:t>
      </w:r>
      <w:r>
        <w:rPr>
          <w:vertAlign w:val="superscript"/>
        </w:rPr>
        <w:t xml:space="preserve">−s</w:t>
      </w:r>
      <w:r>
        <w:t xml:space="preserve"> </w:t>
      </w:r>
      <w:r>
        <w:t xml:space="preserve">продолжается на всю комплексную плоскость, кроме s = 1. Нули ζ делятся на тривиальные (отрицательные чётные) и нетривиальные, лежащие в критической полосе 0 &lt; Re(s) &lt; 1. Гипотеза Римана утверждает, что все нетривиальные нули лежат на критической прямой Re(s) = 1/2: s = 1/2 ± iγ. Число нетривиальных нулей с ординатой 0 &lt; γ ≤ T даётся формулой Римана–фон Мангольдта:</w:t>
      </w:r>
    </w:p>
    <w:p>
      <w:pPr>
        <w:pStyle w:val="SourceCode"/>
      </w:pPr>
      <w:r>
        <w:rPr>
          <w:rStyle w:val="VerbatimChar"/>
        </w:rPr>
        <w:t xml:space="preserve">N(T) = (T/2π)·ln(T/2π) − T/2π + 7/8 + S(T),   |S(T)| ≤ c·ln T</w:t>
      </w:r>
    </w:p>
    <w:p>
      <w:pPr>
        <w:pStyle w:val="FirstParagraph"/>
      </w:pPr>
      <w:r>
        <w:t xml:space="preserve">В программе эта формула используется дважды: как контроль полноты чтения (E17: N(1000) = 649.0, детекторы нашли ровно 649 и 639 нулей в своих сетках) и как слепой эталон — таблица 660 ординат собрана из mpmath.zetazero и запинована до эксперимента. Важно, что N(T) — гладкая функция высоты: отклонение счётчика от N(T) сигнализировало бы о пропуске или дубликате мгновенно.</w:t>
      </w:r>
    </w:p>
    <w:bookmarkEnd w:id="115"/>
    <w:bookmarkStart w:id="116" w:name="gue-статистика-и-нуль-модели"/>
    <w:p>
      <w:pPr>
        <w:pStyle w:val="Heading2"/>
      </w:pPr>
      <w:r>
        <w:t xml:space="preserve">22.2. GUE-статистика и нуль-модели</w:t>
      </w:r>
    </w:p>
    <w:p>
      <w:pPr>
        <w:pStyle w:val="FirstParagraph"/>
      </w:pPr>
      <w:r>
        <w:t xml:space="preserve">Круговой ансамбль Гуess–Мазur–Дyson (GUE) описывает статистику собственных значений эрмитовых матриц со случайными элементами: соседние уровни отталкиваются, средний коэффициент ближнего соседства ⟨r⟩ ≈ 0.5992, распределение промежутков — Вигнера–Дyson. Статистика нулей ζ (по данным Одлыжко) близка к GUE — это факт Монтгомери–Одлыжко, и любая «дзета-подобная» модель обязана его воспроизводить. Но GUE — необходимое условие, не достаточное: случайные фазы дают тот же класс. Поэтому программа измеряет специфичность не величиной ⟨r⟩, а тонкой структурой: корреляцией следа с простыми (V7), согласованием констант, поведением под возмущениями (V16–V18).</w:t>
      </w:r>
    </w:p>
    <w:p>
      <w:pPr>
        <w:pStyle w:val="BodyText"/>
      </w:pPr>
      <w:r>
        <w:t xml:space="preserve">p</w:t>
      </w:r>
      <w:r>
        <w:t xml:space="preserve">0.13</w:t>
      </w:r>
      <w:r>
        <w:t xml:space="preserve"> </w:t>
      </w:r>
      <w:r>
        <w:t xml:space="preserve">p</w:t>
      </w:r>
      <w:r>
        <w:t xml:space="preserve">0.42</w:t>
      </w:r>
      <w:r>
        <w:t xml:space="preserve"> </w:t>
      </w:r>
      <w:r>
        <w:t xml:space="preserve">p</w:t>
      </w:r>
      <w:r>
        <w:t xml:space="preserve">0.40</w:t>
      </w:r>
      <w:r>
        <w:t xml:space="preserve"> </w:t>
      </w:r>
      <w:r>
        <w:rPr>
          <w:b/>
          <w:bCs/>
        </w:rPr>
        <w:t xml:space="preserve">Величина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Определение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Роль в программе</w:t>
      </w:r>
      <w:r>
        <w:t xml:space="preserve"> </w:t>
      </w:r>
      <w:r>
        <w:t xml:space="preserve">r &amp; коэффициент ближнего соседства: доля минимумов соседних промежутков &amp; V01–V03, V16: GUE-классификация</w:t>
      </w:r>
      <w:r>
        <w:br/>
      </w:r>
      <w:r>
        <w:t xml:space="preserve">Σ₂ &amp; дисперсия числа уровней на интервале &amp; V02: сравнение с нуль-моделями</w:t>
      </w:r>
      <w:r>
        <w:br/>
      </w:r>
      <w:r>
        <w:t xml:space="preserve">Δ₃ &amp; статистика Дysona (наименьшие квадраты ступеньки) &amp; V02: тонкая структура</w:t>
      </w:r>
      <w:r>
        <w:br/>
      </w:r>
      <w:r>
        <w:t xml:space="preserve">D_KS &amp; статистика Колмогорова–Смирнова &amp; V03: скан согласия с ζ</w:t>
      </w:r>
      <w:r>
        <w:br/>
      </w:r>
    </w:p>
    <w:bookmarkEnd w:id="116"/>
    <w:bookmarkStart w:id="117" w:name="тепловой-след-и-следовая-формула"/>
    <w:p>
      <w:pPr>
        <w:pStyle w:val="Heading2"/>
      </w:pPr>
      <w:r>
        <w:t xml:space="preserve">22.3. Тепловой след и следовая формула</w:t>
      </w:r>
    </w:p>
    <w:p>
      <w:pPr>
        <w:pStyle w:val="FirstParagraph"/>
      </w:pPr>
      <w:r>
        <w:t xml:space="preserve">Для оператора H тепловой след K(x) = Tr e</w:t>
      </w:r>
      <w:r>
        <w:rPr>
          <w:vertAlign w:val="superscript"/>
        </w:rPr>
        <w:t xml:space="preserve">−xH</w:t>
      </w:r>
      <w:r>
        <w:t xml:space="preserve"> </w:t>
      </w:r>
      <w:r>
        <w:t xml:space="preserve">— функция, кодирующая весь спектр: K(x) = Σ e</w:t>
      </w:r>
      <w:r>
        <w:rPr>
          <w:vertAlign w:val="superscript"/>
        </w:rPr>
        <w:t xml:space="preserve">−xλ_n</w:t>
      </w:r>
      <w:r>
        <w:t xml:space="preserve">. В конструкции ядра коэффициенты разложения K(x) по подходящему базису несут Λ(n)/√n — вес простого n в арифметике. Это спектральная форма гуинанд–вайлевского соответствия: явная формула ζ связывает сумму по простым с суммой по нулям; Th6 переносит её на уровень следа. Именно поэтому шесть констант достаточны для чтения нулей: они параметризуют след, а след содержит спектр.</w:t>
      </w:r>
    </w:p>
    <w:p>
      <w:pPr>
        <w:pStyle w:val="BodyText"/>
      </w:pPr>
      <w:r>
        <w:t xml:space="preserve">Тепловой след — вычислимый объект: матричная экспонента и трасса считаются за конечное время, и их стоимость не зависит от «возраста» запроса. Это связывает следовую формулу с тезисом реального времени: чтение нуля — это K-вычисление, а не поиск в таблице.</w:t>
      </w:r>
    </w:p>
    <w:bookmarkEnd w:id="117"/>
    <w:bookmarkStart w:id="118" w:name="кутовская-теория-и-формула-ли"/>
    <w:p>
      <w:pPr>
        <w:pStyle w:val="Heading2"/>
      </w:pPr>
      <w:r>
        <w:t xml:space="preserve">22.4. Кутовская теория и формула Ли</w:t>
      </w:r>
    </w:p>
    <w:p>
      <w:pPr>
        <w:pStyle w:val="FirstParagraph"/>
      </w:pPr>
      <w:r>
        <w:t xml:space="preserve">Кутовская теория возмущений оценивает ошибку собственных значений, вычисленных приближённой матрицей: если ‖δH‖ ≤ δ, то каждое собственное значение сдвигается не более чем на δ плюс квадратичная добавка δ²/gap, где gap — расстояние до ближайшего чужого уровня. В программе это даёт сертификаты Th3: коридор вокруг каждого λ̂ известен и мал (ширины ~1e−27 при dps 40).</w:t>
      </w:r>
    </w:p>
    <w:p>
      <w:pPr>
        <w:pStyle w:val="BodyText"/>
      </w:pPr>
      <w:r>
        <w:t xml:space="preserve">Формула Ли — критерий критической прямой в спектральных терминах: определённые функционалы λ_n = Tr g_n(H) неотрицательны тогда и только тогда, когда все нули на прямой. Th4 переносит критерий на H</w:t>
      </w:r>
      <w:r>
        <w:rPr>
          <w:vertAlign w:val="subscript"/>
        </w:rPr>
        <w:t xml:space="preserve">ξ</w:t>
      </w:r>
      <w:r>
        <w:t xml:space="preserve"> </w:t>
      </w:r>
      <w:r>
        <w:t xml:space="preserve">и доказывает абсолютную сходимость ряда, делая λ_n-лестницу вычислимой; два независимых пути вычисления согласуются до 4.4e−11.</w:t>
      </w:r>
    </w:p>
    <w:bookmarkEnd w:id="118"/>
    <w:bookmarkStart w:id="119" w:name="chsh-и-нелокальность-без-сигналинга"/>
    <w:p>
      <w:pPr>
        <w:pStyle w:val="Heading2"/>
      </w:pPr>
      <w:r>
        <w:t xml:space="preserve">22.5. CHSH и нелокальность без сигналинга</w:t>
      </w:r>
    </w:p>
    <w:p>
      <w:pPr>
        <w:pStyle w:val="FirstParagraph"/>
      </w:pPr>
      <w:r>
        <w:t xml:space="preserve">Неравенство CHSH связывает корреляции двух сторон: в любой локальной теории S ≤ 2; квантовая механика допускает S = 2√2 (граница Цирельсона). Вердикт V24-превью даёт S = 2√2 − 4.4e−16 и одновременно — нулевую корреляцию при случайных выборах (1000/1000) и нулевые коммутаторы измеряющих операторов: корреляции нелокальны, сигналинга нет. Для процессора это проектное ограничение: распределённые облака могут делить корреляции, но не информацию.</w:t>
      </w:r>
    </w:p>
    <w:bookmarkEnd w:id="119"/>
    <w:bookmarkEnd w:id="120"/>
    <w:bookmarkStart w:id="135" w:name="глава-23.-кейс-стади-как-читать-вердикты"/>
    <w:p>
      <w:pPr>
        <w:pStyle w:val="Heading1"/>
      </w:pPr>
      <w:r>
        <w:t xml:space="preserve">Глава 23. Кейс-стади: как читать вердикты</w:t>
      </w:r>
    </w:p>
    <w:p>
      <w:pPr>
        <w:pStyle w:val="FirstParagraph"/>
      </w:pPr>
      <w:r>
        <w:rPr>
          <w:i/>
          <w:iCs/>
        </w:rPr>
        <w:t xml:space="preserve">Пять разборов показывают анатомию вердикта: V7 (след), V13 (обязательства), E17 (слепые нули), V20 (компиляция), ES3 (реальное время). Каждый разбор приводит фактические поля вердикт-файла и объясняет, как из них читается вывод.</w:t>
      </w:r>
    </w:p>
    <w:bookmarkStart w:id="124" w:name="v7-арифметика-следа"/>
    <w:p>
      <w:pPr>
        <w:pStyle w:val="Heading2"/>
      </w:pPr>
      <w:r>
        <w:t xml:space="preserve">23.1. V7: арифметика следа</w:t>
      </w:r>
    </w:p>
    <w:p>
      <w:pPr>
        <w:pStyle w:val="FirstParagraph"/>
      </w:pPr>
      <w:r>
        <w:t xml:space="preserve">Вердикт V7 содержит корреляцию следа с суммой по простым, контрольное значение на решёточной модели и след эрратума констант. Чтение: основная метрика r = 0.9996 сравнивается не с нулём, а с контролем 0.76 — разница и есть арифметическая специфичность. Эрратум B/C₀ фиксирует, что исходные константы содержали ошибку, найденную независимым выводом; исправленные значения — часть вердикта. Поле does_not_prove напоминает: корреляция не доказывает RH, она доказывает согласованность следа с Λ-структурой.</w:t>
      </w:r>
    </w:p>
    <w:p>
      <w:pPr>
        <w:pStyle w:val="CaptionedFigure"/>
      </w:pPr>
      <w:r>
        <w:drawing>
          <wp:inline>
            <wp:extent cx="4800600" cy="1073075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../../modules/core_spectrum/figures/ru/dark/info_trace_ru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073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23.1. Инфографика следа ↔ простых (ядро, тёмная тема, 600 dpi).</w:t>
      </w:r>
    </w:p>
    <w:bookmarkEnd w:id="124"/>
    <w:bookmarkStart w:id="125" w:name="v13-карта-обязательств"/>
    <w:p>
      <w:pPr>
        <w:pStyle w:val="Heading2"/>
      </w:pPr>
      <w:r>
        <w:t xml:space="preserve">23.2. V13: карта обязательств</w:t>
      </w:r>
    </w:p>
    <w:p>
      <w:pPr>
        <w:pStyle w:val="FirstParagraph"/>
      </w:pPr>
      <w:r>
        <w:t xml:space="preserve">Вердикт V13 — это состояние DAG: dag_valid = true, rh_conclusion = blocked, n_proven = 5, n_computed = 3, n_assumed = 4, вердикт-примечание перечисляет гипотезы O08/O09/O11/O12. Чтение: blocked — не провал, а рабочее состояние; путь к RH закрыт до доказательства четырёх аналитических узлов. Аудит заявлений V14 проверяет, что публичные заявления согласованы с этим состоянием: ни один документ программы не заявляет доказательства RH.</w:t>
      </w:r>
    </w:p>
    <w:bookmarkEnd w:id="125"/>
    <w:bookmarkStart w:id="129" w:name="e17-слепое-чтение-от-пина-до-вердикта"/>
    <w:p>
      <w:pPr>
        <w:pStyle w:val="Heading2"/>
      </w:pPr>
      <w:r>
        <w:t xml:space="preserve">23.3. E17: слепое чтение от пина до вердикта</w:t>
      </w:r>
    </w:p>
    <w:p>
      <w:pPr>
        <w:pStyle w:val="FirstParagraph"/>
      </w:pPr>
      <w:r>
        <w:t xml:space="preserve">E17 — самый насыщенный вердикт программы. Ключевые поля и их значения:</w:t>
      </w:r>
    </w:p>
    <w:p>
      <w:pPr>
        <w:pStyle w:val="SourceCode"/>
      </w:pPr>
      <w:r>
        <w:rPr>
          <w:rStyle w:val="VerbatimChar"/>
        </w:rPr>
        <w:t xml:space="preserve">blindness           : оба детектора не содержат эталонных нулей; выходы</w:t>
      </w:r>
      <w:r>
        <w:br/>
      </w:r>
      <w:r>
        <w:rPr>
          <w:rStyle w:val="VerbatimChar"/>
        </w:rPr>
        <w:t xml:space="preserve">                      зафиксированы и хешированы до валидации</w:t>
      </w:r>
      <w:r>
        <w:br/>
      </w:r>
      <w:r>
        <w:rPr>
          <w:rStyle w:val="VerbatimChar"/>
        </w:rPr>
        <w:t xml:space="preserve">sha_em              : 3843fb52...e5  e17_detector_em.csv</w:t>
      </w:r>
      <w:r>
        <w:br/>
      </w:r>
      <w:r>
        <w:rPr>
          <w:rStyle w:val="VerbatimChar"/>
        </w:rPr>
        <w:t xml:space="preserve">sha_rs              : 08cd95b6...17  e17_detector_rs.csv</w:t>
      </w:r>
      <w:r>
        <w:br/>
      </w:r>
      <w:r>
        <w:rPr>
          <w:rStyle w:val="VerbatimChar"/>
        </w:rPr>
        <w:t xml:space="preserve">n_detected_em       : 649            N_rvm            : 649</w:t>
      </w:r>
      <w:r>
        <w:br/>
      </w:r>
      <w:r>
        <w:rPr>
          <w:rStyle w:val="VerbatimChar"/>
        </w:rPr>
        <w:t xml:space="preserve">n_detected_rs       : 639            N_rvm_rounded    : 649</w:t>
      </w:r>
      <w:r>
        <w:br/>
      </w:r>
      <w:r>
        <w:rPr>
          <w:rStyle w:val="VerbatimChar"/>
        </w:rPr>
        <w:t xml:space="preserve">max_err_em          : 3.019522409886122e-10</w:t>
      </w:r>
      <w:r>
        <w:br/>
      </w:r>
      <w:r>
        <w:rPr>
          <w:rStyle w:val="VerbatimChar"/>
        </w:rPr>
        <w:t xml:space="preserve">cross_engine_max    : 0              (побитово)</w:t>
      </w:r>
      <w:r>
        <w:br/>
      </w:r>
      <w:r>
        <w:rPr>
          <w:rStyle w:val="VerbatimChar"/>
        </w:rPr>
        <w:t xml:space="preserve">precision_em/recall : 1 / 1          precision_rs/recall: 1 / 1</w:t>
      </w:r>
      <w:r>
        <w:br/>
      </w:r>
      <w:r>
        <w:rPr>
          <w:rStyle w:val="VerbatimChar"/>
        </w:rPr>
        <w:t xml:space="preserve">grid_robustness_max_shift : 0</w:t>
      </w:r>
      <w:r>
        <w:br/>
      </w:r>
      <w:r>
        <w:rPr>
          <w:rStyle w:val="VerbatimChar"/>
        </w:rPr>
        <w:t xml:space="preserve">pass                : true</w:t>
      </w:r>
    </w:p>
    <w:p>
      <w:pPr>
        <w:pStyle w:val="FirstParagraph"/>
      </w:pPr>
      <w:r>
        <w:t xml:space="preserve">Чтение: слепота зафиксирована до эксперимента; пины дают временно́е доказательство; значения лучше порогов на 3–4 порядка (порог 1e−9, ошибка 3e−10); полнота точна до целого. Слепой эрратум γ₁₂ — встроенный негативный контроль: детектор опроверг рукотворную константу каркаса.</w:t>
      </w:r>
    </w:p>
    <w:p>
      <w:pPr>
        <w:pStyle w:val="CaptionedFigure"/>
      </w:pPr>
      <w:r>
        <w:drawing>
          <wp:inline>
            <wp:extent cx="4800600" cy="310627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../../../modules/verifier_multilang/figures_hires/ru/fig11_ru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10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23.2. Кривая намотки слепого ридера (платформа верификации, 600 dpi).</w:t>
      </w:r>
    </w:p>
    <w:bookmarkEnd w:id="129"/>
    <w:bookmarkStart w:id="133" w:name="v20-компиляция-на-пределе-арифметики"/>
    <w:p>
      <w:pPr>
        <w:pStyle w:val="Heading2"/>
      </w:pPr>
      <w:r>
        <w:t xml:space="preserve">23.4. V20: компиляция на пределе арифметики</w:t>
      </w:r>
    </w:p>
    <w:p>
      <w:pPr>
        <w:pStyle w:val="FirstParagraph"/>
      </w:pPr>
      <w:r>
        <w:t xml:space="preserve">Вердикт V20 лаконичен: нефиделити 1−F ≤ 4.4e−16 (4×4) и 6.7e−16 (8×8), глубины ≤ 7/29, время 1.8 с, статус PASS. Чтение: значения на уровне машинного эпсилон double — предел арифметики, не алгоритма; numpy-репликация даёт |Δ(1−F)| = 2.2e−16 и 0 расхождений счётчиков. Внешний контроль E18 добавляет класс B: ×59 000 по времени против пяти baseline при равном ISA, 2q-граница 10 против KAK-оптимума 3 — за пределами класса.</w:t>
      </w:r>
    </w:p>
    <w:p>
      <w:pPr>
        <w:pStyle w:val="CaptionedFigure"/>
      </w:pPr>
      <w:r>
        <w:drawing>
          <wp:inline>
            <wp:extent cx="4800600" cy="1832956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../../../modules/processor_ab/figures_hires/ru/fig02_ru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83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23.3. Компиляция унитарной логики в AB-облака (процессор, 600 dpi).</w:t>
      </w:r>
    </w:p>
    <w:bookmarkEnd w:id="133"/>
    <w:bookmarkStart w:id="134" w:name="es3-измерение-стоимости-шага"/>
    <w:p>
      <w:pPr>
        <w:pStyle w:val="Heading2"/>
      </w:pPr>
      <w:r>
        <w:t xml:space="preserve">23.5. ES3: измерение стоимости шага</w:t>
      </w:r>
    </w:p>
    <w:p>
      <w:pPr>
        <w:pStyle w:val="FirstParagraph"/>
      </w:pPr>
      <w:r>
        <w:t xml:space="preserve">Вердикт ES3 сравнивает две машины: без памяти и с вечным журналом. Ключевые поля: наклон регрессии стоимости шага по времени −1.5e−12 мс/шаг (ноль в пределах шума) для безжурнальной машины; рост ×129 для журнальной; срыв дедлайнов на горизонте. Чтение: это численное содержание теоремы TS3 — летучесть есть условие детерминизма; любая память, растущая с t, ломает реальное время.</w:t>
      </w:r>
    </w:p>
    <w:p>
      <w:pPr>
        <w:pStyle w:val="BodyText"/>
      </w:pPr>
      <w:r>
        <w:t xml:space="preserve">p</w:t>
      </w:r>
      <w:r>
        <w:t xml:space="preserve">0.27</w:t>
      </w:r>
      <w:r>
        <w:t xml:space="preserve"> </w:t>
      </w:r>
      <w:r>
        <w:t xml:space="preserve">p</w:t>
      </w:r>
      <w:r>
        <w:t xml:space="preserve">0.17</w:t>
      </w:r>
      <w:r>
        <w:t xml:space="preserve"> </w:t>
      </w:r>
      <w:r>
        <w:t xml:space="preserve">p</w:t>
      </w:r>
      <w:r>
        <w:t xml:space="preserve">0.21</w:t>
      </w:r>
      <w:r>
        <w:t xml:space="preserve"> </w:t>
      </w:r>
      <w:r>
        <w:t xml:space="preserve">p</w:t>
      </w:r>
      <w:r>
        <w:t xml:space="preserve">0.15</w:t>
      </w:r>
      <w:r>
        <w:t xml:space="preserve"> </w:t>
      </w:r>
      <w:r>
        <w:t xml:space="preserve">p</w:t>
      </w:r>
      <w:r>
        <w:t xml:space="preserve">0.15</w:t>
      </w:r>
      <w:r>
        <w:t xml:space="preserve"> </w:t>
      </w:r>
      <w:r>
        <w:rPr>
          <w:b/>
          <w:bCs/>
        </w:rPr>
        <w:t xml:space="preserve">Машина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Стоимость шага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Наклон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Рост на горизонте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Дедлайны</w:t>
      </w:r>
      <w:r>
        <w:t xml:space="preserve"> </w:t>
      </w:r>
      <w:r>
        <w:t xml:space="preserve">без памяти (летучая фаза) &amp; O(1) &amp; −1.5e−12 мс/шаг &amp; нет &amp; выдерживаются</w:t>
      </w:r>
      <w:r>
        <w:br/>
      </w:r>
      <w:r>
        <w:t xml:space="preserve">с вечным журналом &amp; Ω(t) &amp; положительный &amp; ×129 &amp; срываются</w:t>
      </w:r>
      <w:r>
        <w:br/>
      </w:r>
    </w:p>
    <w:bookmarkEnd w:id="134"/>
    <w:bookmarkEnd w:id="135"/>
    <w:bookmarkStart w:id="141" w:name="X48b85babc5c091a8c2f723d5c3a47fb16083ff0"/>
    <w:p>
      <w:pPr>
        <w:pStyle w:val="Heading1"/>
      </w:pPr>
      <w:r>
        <w:t xml:space="preserve">Исследовательская программа: спектральное ядро</w:t>
      </w:r>
    </w:p>
    <w:p>
      <w:pPr>
        <w:pStyle w:val="FirstParagraph"/>
      </w:pPr>
      <w:r>
        <w:rPr>
          <w:i/>
          <w:iCs/>
        </w:rPr>
        <w:t xml:space="preserve">Программа ядра отвечает за математическую основу AB-архитектуры: слепой спектр, нуль-модели, критическую прямую, следовую формулу, машину обязательств и сшивку ветвей. Девятнадцать кампаний и шесть теорем образуют закрытый контур: конструкция → сертификат → формальная постановка → независимая проверка.</w:t>
      </w:r>
    </w:p>
    <w:bookmarkStart w:id="136" w:name="цели-программы"/>
    <w:p>
      <w:pPr>
        <w:pStyle w:val="Heading2"/>
      </w:pPr>
      <w:r>
        <w:t xml:space="preserve">1. Цели программы</w:t>
      </w:r>
    </w:p>
    <w:p>
      <w:pPr>
        <w:numPr>
          <w:ilvl w:val="0"/>
          <w:numId w:val="1007"/>
        </w:numPr>
      </w:pPr>
      <w:r>
        <w:t xml:space="preserve">построить эрмитов оператор H</w:t>
      </w:r>
      <w:r>
        <w:rPr>
          <w:vertAlign w:val="subscript"/>
        </w:rPr>
        <w:t xml:space="preserve">ξ</w:t>
      </w:r>
      <w:r>
        <w:t xml:space="preserve">, тепловое разложение которого несёт арифметику простых (Λ(n)/√n);</w:t>
      </w:r>
    </w:p>
    <w:p>
      <w:pPr>
        <w:numPr>
          <w:ilvl w:val="0"/>
          <w:numId w:val="1007"/>
        </w:numPr>
      </w:pPr>
      <w:r>
        <w:t xml:space="preserve">доказать корректность конструкции: эрмитичность (Th1), самосопряжённость (Th2), кутовские сертификаты (Th3), формула Ли (Th4), блочная редукция (Th5), гуинанд–вайлевское соответствие (Th6);</w:t>
      </w:r>
    </w:p>
    <w:p>
      <w:pPr>
        <w:numPr>
          <w:ilvl w:val="0"/>
          <w:numId w:val="1007"/>
        </w:numPr>
      </w:pPr>
      <w:r>
        <w:t xml:space="preserve">отделить арифметическую специфичность от GUE-статистики — включая честные отрицательные ответы на решётках;</w:t>
      </w:r>
    </w:p>
    <w:p>
      <w:pPr>
        <w:numPr>
          <w:ilvl w:val="0"/>
          <w:numId w:val="1007"/>
        </w:numPr>
      </w:pPr>
      <w:r>
        <w:t xml:space="preserve">зафиксировать статус RH машиной обязательств V13 — и держать его заблокированным, пока гипотезы не доказаны.</w:t>
      </w:r>
    </w:p>
    <w:bookmarkEnd w:id="136"/>
    <w:bookmarkStart w:id="137" w:name="методология"/>
    <w:p>
      <w:pPr>
        <w:pStyle w:val="Heading2"/>
      </w:pPr>
      <w:r>
        <w:t xml:space="preserve">2. Методология</w:t>
      </w:r>
    </w:p>
    <w:p>
      <w:pPr>
        <w:pStyle w:val="FirstParagraph"/>
      </w:pPr>
      <w:r>
        <w:t xml:space="preserve">Каждая кампания начинается с протокола предрегистрации: пороги фиксируются до прогона. Слепые протоколы применяются там, где есть эталон (V01: калибровка/тест без утечки). Все производные артефакты (плитки, документы) строятся только из закоммиченных вердиктов. Формальные постановки дублируются в Lean 4, Coq, Agda и Isabelle (редукции A1–A6, без sorry/admit).</w:t>
      </w:r>
    </w:p>
    <w:bookmarkEnd w:id="137"/>
    <w:bookmarkStart w:id="138" w:name="исполненные-кампании"/>
    <w:p>
      <w:pPr>
        <w:pStyle w:val="Heading2"/>
      </w:pPr>
      <w:r>
        <w:t xml:space="preserve">3. Исполненные кампании</w:t>
      </w:r>
    </w:p>
    <w:p>
      <w:pPr>
        <w:pStyle w:val="FirstParagraph"/>
      </w:pPr>
      <w:r>
        <w:t xml:space="preserve">p</w:t>
      </w:r>
      <w:r>
        <w:t xml:space="preserve">0.10</w:t>
      </w:r>
      <w:r>
        <w:t xml:space="preserve"> </w:t>
      </w:r>
      <w:r>
        <w:t xml:space="preserve">p</w:t>
      </w:r>
      <w:r>
        <w:t xml:space="preserve">0.29</w:t>
      </w:r>
      <w:r>
        <w:t xml:space="preserve"> </w:t>
      </w:r>
      <w:r>
        <w:t xml:space="preserve">p</w:t>
      </w:r>
      <w:r>
        <w:t xml:space="preserve">0.58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Содержание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Ключевой результат</w:t>
      </w:r>
      <w:r>
        <w:t xml:space="preserve"> </w:t>
      </w:r>
      <w:r>
        <w:t xml:space="preserve">V01 &amp; слепой спектр &amp; статистика согласована; индивидуальные ординаты не предсказываются (честный негатив)</w:t>
      </w:r>
      <w:r>
        <w:br/>
      </w:r>
      <w:r>
        <w:t xml:space="preserve">V02 &amp; нуль-модели &amp; AB-облако в GUE-классе; специфичность измеряется тонкой структурой</w:t>
      </w:r>
      <w:r>
        <w:br/>
      </w:r>
      <w:r>
        <w:t xml:space="preserve">V03 &amp; σ-скан решёток &amp; зоны согласия с ζ не найдено</w:t>
      </w:r>
      <w:r>
        <w:br/>
      </w:r>
      <w:r>
        <w:t xml:space="preserve">V04 &amp; эрмитичность &amp; Th1: ‖H − H†‖ = 0.0; симметрия λ ↔ −λ при α = ½</w:t>
      </w:r>
      <w:r>
        <w:br/>
      </w:r>
      <w:r>
        <w:t xml:space="preserve">V05 &amp; сертификат конструкции &amp; конструкционные границы зафиксированы</w:t>
      </w:r>
      <w:r>
        <w:br/>
      </w:r>
      <w:r>
        <w:t xml:space="preserve">V06 &amp; тождество уровней &amp; затворы на уровне нулей — ДА (мост D_nn, v2.0.7); битовая ветвь открыта</w:t>
      </w:r>
      <w:r>
        <w:br/>
      </w:r>
      <w:r>
        <w:t xml:space="preserve">V07 &amp; след ↔ простые &amp; Th6: r = 0.9996; контроль решётки 0.76; эрратум B/C₀</w:t>
      </w:r>
      <w:r>
        <w:br/>
      </w:r>
      <w:r>
        <w:t xml:space="preserve">V08 &amp; самосопряжённость &amp; Th2: дефекты (0,0); дрейф унитарности 2.2e−16</w:t>
      </w:r>
      <w:r>
        <w:br/>
      </w:r>
      <w:r>
        <w:t xml:space="preserve">V09 &amp; блочная редукция &amp; Th5: объединение блоков ≈ спектр до 7.1e−15</w:t>
      </w:r>
      <w:r>
        <w:br/>
      </w:r>
      <w:r>
        <w:t xml:space="preserve">V10 &amp; спектральные сертификаты &amp; сертификаты согласованы с кутовскими оценками</w:t>
      </w:r>
      <w:r>
        <w:br/>
      </w:r>
      <w:r>
        <w:t xml:space="preserve">V11 &amp; черновик DAG обязательств &amp; структура пути к RH зафиксирована</w:t>
      </w:r>
      <w:r>
        <w:br/>
      </w:r>
      <w:r>
        <w:t xml:space="preserve">V12 &amp; кутовские сертификаты &amp; Th3: ширины ~1e−27 (dps 40)</w:t>
      </w:r>
      <w:r>
        <w:br/>
      </w:r>
      <w:r>
        <w:t xml:space="preserve">V13 &amp; машина обязательств &amp; RH blocked: 5 proven / 3 computed / 4 assumed</w:t>
      </w:r>
      <w:r>
        <w:br/>
      </w:r>
      <w:r>
        <w:t xml:space="preserve">V14 &amp; аудит заявлений &amp; claim-файлы согласованы с вердиктами</w:t>
      </w:r>
      <w:r>
        <w:br/>
      </w:r>
      <w:r>
        <w:t xml:space="preserve">V15 &amp; формула Ли &amp; Th4: два пути ≤ 4.4e−11; сходимость абсолютная</w:t>
      </w:r>
      <w:r>
        <w:br/>
      </w:r>
      <w:r>
        <w:t xml:space="preserve">V16 &amp; повторная решёточная проверка &amp; уровень — ДА подтверждён; битовая ветвь открыта (z = 2.49)</w:t>
      </w:r>
      <w:r>
        <w:br/>
      </w:r>
      <w:r>
        <w:t xml:space="preserve">V17 &amp; траектории &amp; чтение идемпотентно; деградации нет</w:t>
      </w:r>
      <w:r>
        <w:br/>
      </w:r>
      <w:r>
        <w:t xml:space="preserve">V18 &amp; pong-протокол &amp; латентность ограничена; журнал не растёт</w:t>
      </w:r>
      <w:r>
        <w:br/>
      </w:r>
      <w:r>
        <w:t xml:space="preserve">V19 &amp; сшивка ветвей &amp; θ-лестница 0.832; когерентность 0.9995; Z₂-монодромия</w:t>
      </w:r>
      <w:r>
        <w:br/>
      </w:r>
    </w:p>
    <w:bookmarkEnd w:id="138"/>
    <w:bookmarkStart w:id="139" w:name="следующая-волна"/>
    <w:p>
      <w:pPr>
        <w:pStyle w:val="Heading2"/>
      </w:pPr>
      <w:r>
        <w:t xml:space="preserve">4. Следующая волна</w:t>
      </w:r>
    </w:p>
    <w:p>
      <w:pPr>
        <w:numPr>
          <w:ilvl w:val="0"/>
          <w:numId w:val="1008"/>
        </w:numPr>
      </w:pPr>
      <w:r>
        <w:t xml:space="preserve">уточнение сшивки: r_align ≤ 0.135 на расширенной сетке высот;</w:t>
      </w:r>
    </w:p>
    <w:p>
      <w:pPr>
        <w:numPr>
          <w:ilvl w:val="0"/>
          <w:numId w:val="1008"/>
        </w:numPr>
      </w:pPr>
      <w:r>
        <w:t xml:space="preserve">монодромия ζ как алгебраический объект: формализация V19;</w:t>
      </w:r>
    </w:p>
    <w:p>
      <w:pPr>
        <w:numPr>
          <w:ilvl w:val="0"/>
          <w:numId w:val="1008"/>
        </w:numPr>
      </w:pPr>
      <w:r>
        <w:t xml:space="preserve">компиляция обязательств в Lean/Coq: O-lean/O-coq — перенос DAG V13 в формальный слой;</w:t>
      </w:r>
    </w:p>
    <w:p>
      <w:pPr>
        <w:numPr>
          <w:ilvl w:val="0"/>
          <w:numId w:val="1008"/>
        </w:numPr>
      </w:pPr>
      <w:r>
        <w:t xml:space="preserve">расширение сертификатов Th3–Th4 на большие размеры.</w:t>
      </w:r>
    </w:p>
    <w:bookmarkEnd w:id="139"/>
    <w:bookmarkStart w:id="140" w:name="честные-границы"/>
    <w:p>
      <w:pPr>
        <w:pStyle w:val="Heading2"/>
      </w:pPr>
      <w:r>
        <w:t xml:space="preserve">5. Честные границы</w:t>
      </w:r>
    </w:p>
    <w:p>
      <w:pPr>
        <w:pStyle w:val="FirstParagraph"/>
      </w:pPr>
      <w:r>
        <w:t xml:space="preserve">Индивидуальные ординаты не предсказываются слепым спектром — статистика согласована, оракула нет. Гипотезы O08/O09/O11/O12 не сняты: RH остаётся blocked. Вихревые члены ломают Th5. Решёточные конструкции не воспроизводят арифметику ζ. Эти границы — часть результата, а не его изъян.</w:t>
      </w:r>
    </w:p>
    <w:bookmarkEnd w:id="140"/>
    <w:bookmarkEnd w:id="141"/>
    <w:bookmarkStart w:id="147" w:name="исследовательская-программа-ab-процессор"/>
    <w:p>
      <w:pPr>
        <w:pStyle w:val="Heading1"/>
      </w:pPr>
      <w:r>
        <w:t xml:space="preserve">Исследовательская программа: AB-процессор</w:t>
      </w:r>
    </w:p>
    <w:p>
      <w:pPr>
        <w:pStyle w:val="FirstParagraph"/>
      </w:pPr>
      <w:r>
        <w:rPr>
          <w:i/>
          <w:iCs/>
        </w:rPr>
        <w:t xml:space="preserve">Программа процессора превращает математику ядра в исполняемую машину: ISA AB-облаков, точный компилятор, память, АЛУ, чтение нулей, нелокальность, бенчмарки и паспорт. Этап P0 исполнен; дорожная карта P0–P6 сцеплена с верификацией.</w:t>
      </w:r>
    </w:p>
    <w:bookmarkStart w:id="142" w:name="цели-программы-1"/>
    <w:p>
      <w:pPr>
        <w:pStyle w:val="Heading2"/>
      </w:pPr>
      <w:r>
        <w:t xml:space="preserve">1. Цели программы</w:t>
      </w:r>
    </w:p>
    <w:p>
      <w:pPr>
        <w:numPr>
          <w:ilvl w:val="0"/>
          <w:numId w:val="1009"/>
        </w:numPr>
      </w:pPr>
      <w:r>
        <w:t xml:space="preserve">зафиксировать ISA AB-облаков: допустимые облака, параметры, композиция;</w:t>
      </w:r>
    </w:p>
    <w:p>
      <w:pPr>
        <w:numPr>
          <w:ilvl w:val="0"/>
          <w:numId w:val="1009"/>
        </w:numPr>
      </w:pPr>
      <w:r>
        <w:t xml:space="preserve">компилировать унитарную логику точно: 1−F на уровне машинного эпсилон;</w:t>
      </w:r>
    </w:p>
    <w:p>
      <w:pPr>
        <w:numPr>
          <w:ilvl w:val="0"/>
          <w:numId w:val="1009"/>
        </w:numPr>
      </w:pPr>
      <w:r>
        <w:t xml:space="preserve">исполнить принцип «читает, а не несёт» аппаратно-алгебраически (V23);</w:t>
      </w:r>
    </w:p>
    <w:p>
      <w:pPr>
        <w:numPr>
          <w:ilvl w:val="0"/>
          <w:numId w:val="1009"/>
        </w:numPr>
      </w:pPr>
      <w:r>
        <w:t xml:space="preserve">обеспечить нелокальность без сигналинга (V24) и получить паспорт Datasheet 1.0.</w:t>
      </w:r>
    </w:p>
    <w:bookmarkEnd w:id="142"/>
    <w:bookmarkStart w:id="143" w:name="методология-1"/>
    <w:p>
      <w:pPr>
        <w:pStyle w:val="Heading2"/>
      </w:pPr>
      <w:r>
        <w:t xml:space="preserve">2. Методология</w:t>
      </w:r>
    </w:p>
    <w:p>
      <w:pPr>
        <w:pStyle w:val="FirstParagraph"/>
      </w:pPr>
      <w:r>
        <w:t xml:space="preserve">ISA — не «ещё один гейт-набор»: каждое облако несёт геометрическую фазу, компиляция учитывает её точно. Все этапы имеют предрегистрированные пороги и вердикт-файлы. Бенчмарки — по методологии E18: один класс, один критерий, сильные baseline. Репликация numpy обязательна.</w:t>
      </w:r>
    </w:p>
    <w:bookmarkEnd w:id="143"/>
    <w:bookmarkStart w:id="144" w:name="исполнено-p0-v20"/>
    <w:p>
      <w:pPr>
        <w:pStyle w:val="Heading2"/>
      </w:pPr>
      <w:r>
        <w:t xml:space="preserve">3. Исполнено: P0 (V20)</w:t>
      </w:r>
    </w:p>
    <w:p>
      <w:pPr>
        <w:pStyle w:val="FirstParagraph"/>
      </w:pPr>
      <w:r>
        <w:t xml:space="preserve">p</w:t>
      </w:r>
      <w:r>
        <w:t xml:space="preserve">0.38</w:t>
      </w:r>
      <w:r>
        <w:t xml:space="preserve"> </w:t>
      </w:r>
      <w:r>
        <w:t xml:space="preserve">p</w:t>
      </w:r>
      <w:r>
        <w:t xml:space="preserve">0.58</w:t>
      </w:r>
      <w:r>
        <w:t xml:space="preserve"> </w:t>
      </w:r>
      <w:r>
        <w:rPr>
          <w:b/>
          <w:bCs/>
        </w:rPr>
        <w:t xml:space="preserve">Показатель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Значение</w:t>
      </w:r>
      <w:r>
        <w:t xml:space="preserve"> </w:t>
      </w:r>
      <w:r>
        <w:t xml:space="preserve">точность 4×4 &amp; 1−F ≤ 4.4e−16; глубина ≤ 7</w:t>
      </w:r>
      <w:r>
        <w:br/>
      </w:r>
      <w:r>
        <w:t xml:space="preserve">точность 8×8 &amp; 1−F ≤ 6.7e−16; глубина ≤ 29</w:t>
      </w:r>
      <w:r>
        <w:br/>
      </w:r>
      <w:r>
        <w:t xml:space="preserve">время компиляции &amp; 1.8 с на полный прогон</w:t>
      </w:r>
      <w:r>
        <w:br/>
      </w:r>
      <w:r>
        <w:t xml:space="preserve">numpy-репликация &amp; 0 расхождений; |Δ(1−F)| = 2.2e−16</w:t>
      </w:r>
      <w:r>
        <w:br/>
      </w:r>
      <w:r>
        <w:t xml:space="preserve">статус &amp; PASS; этап P0 закрыт</w:t>
      </w:r>
      <w:r>
        <w:br/>
      </w:r>
    </w:p>
    <w:bookmarkEnd w:id="144"/>
    <w:bookmarkStart w:id="145" w:name="дорожная-карта-p0p6"/>
    <w:p>
      <w:pPr>
        <w:pStyle w:val="Heading2"/>
      </w:pPr>
      <w:r>
        <w:t xml:space="preserve">4. Дорожная карта P0–P6</w:t>
      </w:r>
    </w:p>
    <w:p>
      <w:pPr>
        <w:pStyle w:val="FirstParagraph"/>
      </w:pPr>
      <w:r>
        <w:t xml:space="preserve">p</w:t>
      </w:r>
      <w:r>
        <w:t xml:space="preserve">0.10</w:t>
      </w:r>
      <w:r>
        <w:t xml:space="preserve"> </w:t>
      </w:r>
      <w:r>
        <w:t xml:space="preserve">p</w:t>
      </w:r>
      <w:r>
        <w:t xml:space="preserve">0.13</w:t>
      </w:r>
      <w:r>
        <w:t xml:space="preserve"> </w:t>
      </w:r>
      <w:r>
        <w:t xml:space="preserve">p</w:t>
      </w:r>
      <w:r>
        <w:t xml:space="preserve">0.40</w:t>
      </w:r>
      <w:r>
        <w:t xml:space="preserve"> </w:t>
      </w:r>
      <w:r>
        <w:t xml:space="preserve">p</w:t>
      </w:r>
      <w:r>
        <w:t xml:space="preserve">0.33</w:t>
      </w:r>
      <w:r>
        <w:t xml:space="preserve"> </w:t>
      </w:r>
      <w:r>
        <w:rPr>
          <w:b/>
          <w:bCs/>
        </w:rPr>
        <w:t xml:space="preserve">Этап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Содержание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Опора</w:t>
      </w:r>
      <w:r>
        <w:t xml:space="preserve"> </w:t>
      </w:r>
      <w:r>
        <w:t xml:space="preserve">P0 &amp; V20 &amp; ISA + точный компилятор &amp; Th5 (блочная структура)</w:t>
      </w:r>
      <w:r>
        <w:br/>
      </w:r>
      <w:r>
        <w:t xml:space="preserve">P1 &amp; V21 &amp; летучая память &amp; ES-модели, TS1–TS3</w:t>
      </w:r>
      <w:r>
        <w:br/>
      </w:r>
      <w:r>
        <w:t xml:space="preserve">P2 &amp; V22 &amp; АЛУ AB-облаков &amp; V20</w:t>
      </w:r>
      <w:r>
        <w:br/>
      </w:r>
      <w:r>
        <w:t xml:space="preserve">P3 &amp; V23 &amp; чтение нулей &amp; E17, Th6</w:t>
      </w:r>
      <w:r>
        <w:br/>
      </w:r>
      <w:r>
        <w:t xml:space="preserve">P4 &amp; V24 &amp; нелокальность &amp; E13/E14</w:t>
      </w:r>
      <w:r>
        <w:br/>
      </w:r>
      <w:r>
        <w:t xml:space="preserve">P5 &amp; V25 &amp; бенчмарки &amp; методология E18</w:t>
      </w:r>
      <w:r>
        <w:br/>
      </w:r>
      <w:r>
        <w:t xml:space="preserve">P6 &amp; V26 &amp; Datasheet 1.0 &amp; все вердикты P-цепочки</w:t>
      </w:r>
      <w:r>
        <w:br/>
      </w:r>
    </w:p>
    <w:bookmarkEnd w:id="145"/>
    <w:bookmarkStart w:id="146" w:name="честные-границы-1"/>
    <w:p>
      <w:pPr>
        <w:pStyle w:val="Heading2"/>
      </w:pPr>
      <w:r>
        <w:t xml:space="preserve">5. Честные границы</w:t>
      </w:r>
    </w:p>
    <w:p>
      <w:pPr>
        <w:pStyle w:val="FirstParagraph"/>
      </w:pPr>
      <w:r>
        <w:t xml:space="preserve">2q-оптимум KAK (3 затвора) недостижим в ISA-классе: компилятор даёт 10, и это свойство класса, а не алгоритма. Целевые матрицы V20 — унитарные 4×4/8×8; неунитарные операторы и большие размеры — вне кампании. Превью V23/V24 — не полные вердикты: полные кампании впереди.</w:t>
      </w:r>
    </w:p>
    <w:bookmarkEnd w:id="146"/>
    <w:bookmarkEnd w:id="147"/>
    <w:bookmarkStart w:id="153" w:name="Xd6115de63cd234a20f95cb00b7780d3736dcc65"/>
    <w:p>
      <w:pPr>
        <w:pStyle w:val="Heading1"/>
      </w:pPr>
      <w:r>
        <w:t xml:space="preserve">Исследовательская программа: верификационная платформа</w:t>
      </w:r>
    </w:p>
    <w:p>
      <w:pPr>
        <w:pStyle w:val="FirstParagraph"/>
      </w:pPr>
      <w:r>
        <w:rPr>
          <w:i/>
          <w:iCs/>
        </w:rPr>
        <w:t xml:space="preserve">Программа верификации — независимый судья программы: Julia-платформа без общего кода с ядром и процессором, слепые протоколы, SHA-пины, кросс-языковая репликация. Восемнадцать вердиктов PASS; следующая волна — QEC-память, цифровой двойник, интеграция.</w:t>
      </w:r>
    </w:p>
    <w:bookmarkStart w:id="148" w:name="цели-программы-2"/>
    <w:p>
      <w:pPr>
        <w:pStyle w:val="Heading2"/>
      </w:pPr>
      <w:r>
        <w:t xml:space="preserve">1. Цели программы</w:t>
      </w:r>
    </w:p>
    <w:p>
      <w:pPr>
        <w:numPr>
          <w:ilvl w:val="0"/>
          <w:numId w:val="1010"/>
        </w:numPr>
      </w:pPr>
      <w:r>
        <w:t xml:space="preserve">перепроверить ядро и процессор независимой реализацией;</w:t>
      </w:r>
    </w:p>
    <w:p>
      <w:pPr>
        <w:numPr>
          <w:ilvl w:val="0"/>
          <w:numId w:val="1010"/>
        </w:numPr>
      </w:pPr>
      <w:r>
        <w:t xml:space="preserve">провести слепое чтение нулей ζ двумя движками до T = 1000;</w:t>
      </w:r>
    </w:p>
    <w:p>
      <w:pPr>
        <w:numPr>
          <w:ilvl w:val="0"/>
          <w:numId w:val="1010"/>
        </w:numPr>
      </w:pPr>
      <w:r>
        <w:t xml:space="preserve">выполнить честный бенчмарк компилятора (класс B);</w:t>
      </w:r>
    </w:p>
    <w:p>
      <w:pPr>
        <w:numPr>
          <w:ilvl w:val="0"/>
          <w:numId w:val="1010"/>
        </w:numPr>
      </w:pPr>
      <w:r>
        <w:t xml:space="preserve">построить QEC-слой и цифровой двойник машины.</w:t>
      </w:r>
    </w:p>
    <w:bookmarkEnd w:id="148"/>
    <w:bookmarkStart w:id="149" w:name="методология-2"/>
    <w:p>
      <w:pPr>
        <w:pStyle w:val="Heading2"/>
      </w:pPr>
      <w:r>
        <w:t xml:space="preserve">2. Методология</w:t>
      </w:r>
    </w:p>
    <w:p>
      <w:pPr>
        <w:pStyle w:val="FirstParagraph"/>
      </w:pPr>
      <w:r>
        <w:t xml:space="preserve">Детектор и валидатор разделены; выходы пинуются SHA256 до валидации; пороги предрегистрированы. Кросс-языковая репликация: Julia BigFloat ↔ Python mpmath (0.0 расхождений), numpy-реплики (0 расхождений счётчиков). Независимость реализации — принцип дизайна, а не обстоятельство.</w:t>
      </w:r>
    </w:p>
    <w:bookmarkEnd w:id="149"/>
    <w:bookmarkStart w:id="150" w:name="исполненные-кампании-e01e18"/>
    <w:p>
      <w:pPr>
        <w:pStyle w:val="Heading2"/>
      </w:pPr>
      <w:r>
        <w:t xml:space="preserve">3. Исполненные кампании E01–E18</w:t>
      </w:r>
    </w:p>
    <w:p>
      <w:pPr>
        <w:pStyle w:val="FirstParagraph"/>
      </w:pPr>
      <w:r>
        <w:t xml:space="preserve">p</w:t>
      </w:r>
      <w:r>
        <w:t xml:space="preserve">0.21</w:t>
      </w:r>
      <w:r>
        <w:t xml:space="preserve"> </w:t>
      </w:r>
      <w:r>
        <w:t xml:space="preserve">p</w:t>
      </w:r>
      <w:r>
        <w:t xml:space="preserve">0.15</w:t>
      </w:r>
      <w:r>
        <w:t xml:space="preserve"> </w:t>
      </w:r>
      <w:r>
        <w:t xml:space="preserve">p</w:t>
      </w:r>
      <w:r>
        <w:t xml:space="preserve">0.60</w:t>
      </w:r>
      <w:r>
        <w:t xml:space="preserve"> </w:t>
      </w:r>
      <w:r>
        <w:rPr>
          <w:b/>
          <w:bCs/>
        </w:rPr>
        <w:t xml:space="preserve">Блок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Кампании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Ключевые результаты</w:t>
      </w:r>
      <w:r>
        <w:t xml:space="preserve"> </w:t>
      </w:r>
      <w:r>
        <w:t xml:space="preserve">инфраструктура &amp; E01–E10 &amp; контроли, Haar, масштабирование, реплеи, шумы, код, АЛУ, стоимость, считывание</w:t>
      </w:r>
      <w:r>
        <w:br/>
      </w:r>
      <w:r>
        <w:t xml:space="preserve">чтение ζ &amp; E11 &amp; слепой ζ-ридер: пины, валидация, ноль утечек</w:t>
      </w:r>
      <w:r>
        <w:br/>
      </w:r>
      <w:r>
        <w:t xml:space="preserve">оптика/нелокальность &amp; E12–E14 &amp; интерферометр; no-signaling; CHSH</w:t>
      </w:r>
      <w:r>
        <w:br/>
      </w:r>
      <w:r>
        <w:t xml:space="preserve">классификация &amp; E15 &amp; топологическая абляция</w:t>
      </w:r>
      <w:r>
        <w:br/>
      </w:r>
      <w:r>
        <w:t xml:space="preserve">движки &amp; E16 &amp; независимый Риман–Зигель: ≤ 3.8e−15</w:t>
      </w:r>
      <w:r>
        <w:br/>
      </w:r>
      <w:r>
        <w:t xml:space="preserve">флагман &amp; E17 &amp; слепые нули: 649/649 + 639/639; кросс-движок 0.0; N(1000) = 649.0</w:t>
      </w:r>
      <w:r>
        <w:br/>
      </w:r>
      <w:r>
        <w:t xml:space="preserve">бенчмарк &amp; E18 &amp; класс B: ×59 000; 2q KAK вне класса (10 против 3)</w:t>
      </w:r>
      <w:r>
        <w:br/>
      </w:r>
    </w:p>
    <w:bookmarkEnd w:id="150"/>
    <w:bookmarkStart w:id="151" w:name="дорожная-карта-o-j"/>
    <w:p>
      <w:pPr>
        <w:pStyle w:val="Heading2"/>
      </w:pPr>
      <w:r>
        <w:t xml:space="preserve">4. Дорожная карта O-J</w:t>
      </w:r>
    </w:p>
    <w:p>
      <w:pPr>
        <w:numPr>
          <w:ilvl w:val="0"/>
          <w:numId w:val="1011"/>
        </w:numPr>
      </w:pPr>
      <w:r>
        <w:t xml:space="preserve">O-J1 исполнено: слепое чтение до T = 1000 (E16–E17);</w:t>
      </w:r>
    </w:p>
    <w:p>
      <w:pPr>
        <w:numPr>
          <w:ilvl w:val="0"/>
          <w:numId w:val="1011"/>
        </w:numPr>
      </w:pPr>
      <w:r>
        <w:t xml:space="preserve">O-J2 исполнено: класс B (E18);</w:t>
      </w:r>
    </w:p>
    <w:p>
      <w:pPr>
        <w:numPr>
          <w:ilvl w:val="0"/>
          <w:numId w:val="1011"/>
        </w:numPr>
      </w:pPr>
      <w:r>
        <w:t xml:space="preserve">O-J3: QEC-память — опирается на E07 и V21;</w:t>
      </w:r>
    </w:p>
    <w:p>
      <w:pPr>
        <w:numPr>
          <w:ilvl w:val="0"/>
          <w:numId w:val="1011"/>
        </w:numPr>
      </w:pPr>
      <w:r>
        <w:t xml:space="preserve">O-J4: цифровой двойник процессора;</w:t>
      </w:r>
    </w:p>
    <w:p>
      <w:pPr>
        <w:numPr>
          <w:ilvl w:val="0"/>
          <w:numId w:val="1011"/>
        </w:numPr>
      </w:pPr>
      <w:r>
        <w:t xml:space="preserve">O-J5: интеграционная кампания; целевые высоты T существенно больше 1000.</w:t>
      </w:r>
    </w:p>
    <w:bookmarkEnd w:id="151"/>
    <w:bookmarkStart w:id="152" w:name="честные-границы-2"/>
    <w:p>
      <w:pPr>
        <w:pStyle w:val="Heading2"/>
      </w:pPr>
      <w:r>
        <w:t xml:space="preserve">5. Честные границы</w:t>
      </w:r>
    </w:p>
    <w:p>
      <w:pPr>
        <w:pStyle w:val="FirstParagraph"/>
      </w:pPr>
      <w:r>
        <w:t xml:space="preserve">E17 не доказывает RH выше T = 1000, простоту всех нулей и отсутствие нулей вне прямой при γ &gt; 1000. E18 не заявляет превосходства вне ISA-класса. Слепой эрратум γ₁₂ показал, что ошибка может жить в каркасе, а не в детекторе — поэтому эталоны тоже проверяются.</w:t>
      </w:r>
    </w:p>
    <w:bookmarkEnd w:id="152"/>
    <w:bookmarkEnd w:id="153"/>
    <w:bookmarkStart w:id="159" w:name="Xd8e9706dc7abd375f93699a6aa32b8aa821d568"/>
    <w:p>
      <w:pPr>
        <w:pStyle w:val="Heading1"/>
      </w:pPr>
      <w:r>
        <w:t xml:space="preserve">Исследовательская программа: спинор-исследование</w:t>
      </w:r>
    </w:p>
    <w:p>
      <w:pPr>
        <w:pStyle w:val="FirstParagraph"/>
      </w:pPr>
      <w:r>
        <w:rPr>
          <w:i/>
          <w:iCs/>
        </w:rPr>
        <w:t xml:space="preserve">Спинор-программа доводит центральный тезис «читает, не несёт» до явных моделей: единственное состояние — фаза спинора; шаг — поворот θ. Три теоремы, пять кампаний, все PASS; компромисс «ёмкость против робастности» зафиксирован как честная граница.</w:t>
      </w:r>
    </w:p>
    <w:bookmarkStart w:id="154" w:name="цели-программы-3"/>
    <w:p>
      <w:pPr>
        <w:pStyle w:val="Heading2"/>
      </w:pPr>
      <w:r>
        <w:t xml:space="preserve">1. Цели программы</w:t>
      </w:r>
    </w:p>
    <w:p>
      <w:pPr>
        <w:numPr>
          <w:ilvl w:val="0"/>
          <w:numId w:val="1012"/>
        </w:numPr>
      </w:pPr>
      <w:r>
        <w:t xml:space="preserve">сформулировать и доказать свойства летучего состояния: замкнутость циклов (TS1), необратимость сброса (TS2), шаг O(1) против журнала Ω(t) (TS3);</w:t>
      </w:r>
    </w:p>
    <w:p>
      <w:pPr>
        <w:numPr>
          <w:ilvl w:val="0"/>
          <w:numId w:val="1012"/>
        </w:numPr>
      </w:pPr>
      <w:r>
        <w:t xml:space="preserve">измерить модели кампаниями с предрегистрированными порогами;</w:t>
      </w:r>
    </w:p>
    <w:p>
      <w:pPr>
        <w:numPr>
          <w:ilvl w:val="0"/>
          <w:numId w:val="1012"/>
        </w:numPr>
      </w:pPr>
      <w:r>
        <w:t xml:space="preserve">подготовить модели для этапа P1 процессора (память V21).</w:t>
      </w:r>
    </w:p>
    <w:bookmarkEnd w:id="154"/>
    <w:bookmarkStart w:id="155" w:name="модели"/>
    <w:p>
      <w:pPr>
        <w:pStyle w:val="Heading2"/>
      </w:pPr>
      <w:r>
        <w:t xml:space="preserve">2. Модели</w:t>
      </w:r>
    </w:p>
    <w:p>
      <w:pPr>
        <w:pStyle w:val="FirstParagraph"/>
      </w:pPr>
      <w:r>
        <w:t xml:space="preserve">p</w:t>
      </w:r>
      <w:r>
        <w:t xml:space="preserve">0.10</w:t>
      </w:r>
      <w:r>
        <w:t xml:space="preserve"> </w:t>
      </w:r>
      <w:r>
        <w:t xml:space="preserve">p</w:t>
      </w:r>
      <w:r>
        <w:t xml:space="preserve">0.10</w:t>
      </w:r>
      <w:r>
        <w:t xml:space="preserve"> </w:t>
      </w:r>
      <w:r>
        <w:t xml:space="preserve">p</w:t>
      </w:r>
      <w:r>
        <w:t xml:space="preserve">0.13</w:t>
      </w:r>
      <w:r>
        <w:t xml:space="preserve"> </w:t>
      </w:r>
      <w:r>
        <w:t xml:space="preserve">p</w:t>
      </w:r>
      <w:r>
        <w:t xml:space="preserve">0.15</w:t>
      </w:r>
      <w:r>
        <w:t xml:space="preserve"> </w:t>
      </w:r>
      <w:r>
        <w:t xml:space="preserve">p</w:t>
      </w:r>
      <w:r>
        <w:t xml:space="preserve">0.13</w:t>
      </w:r>
      <w:r>
        <w:t xml:space="preserve"> </w:t>
      </w:r>
      <w:r>
        <w:t xml:space="preserve">p</w:t>
      </w:r>
      <w:r>
        <w:t xml:space="preserve">0.35</w:t>
      </w:r>
      <w:r>
        <w:t xml:space="preserve"> </w:t>
      </w:r>
      <w:r>
        <w:rPr>
          <w:b/>
          <w:bCs/>
        </w:rPr>
        <w:t xml:space="preserve">Модель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θ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N = 2k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Бит/шаг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σ*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Назначение</w:t>
      </w:r>
      <w:r>
        <w:t xml:space="preserve"> </w:t>
      </w:r>
      <w:r>
        <w:t xml:space="preserve">S1 &amp; π/2 &amp; 4 &amp; 2.000 &amp; 0.135 &amp; максимальная робастность</w:t>
      </w:r>
      <w:r>
        <w:br/>
      </w:r>
      <w:r>
        <w:t xml:space="preserve">S2 &amp; π/3 &amp; 6 &amp; 2.585 &amp; 0.089 &amp; баланс</w:t>
      </w:r>
      <w:r>
        <w:br/>
      </w:r>
      <w:r>
        <w:t xml:space="preserve">S3 &amp; π/7 &amp; 14 &amp; 3.807 &amp; 0.038 &amp; максимальная ёмкость</w:t>
      </w:r>
      <w:r>
        <w:br/>
      </w:r>
    </w:p>
    <w:bookmarkEnd w:id="155"/>
    <w:bookmarkStart w:id="156" w:name="исполненные-кампании-es1es5"/>
    <w:p>
      <w:pPr>
        <w:pStyle w:val="Heading2"/>
      </w:pPr>
      <w:r>
        <w:t xml:space="preserve">3. Исполненные кампании ES1–ES5</w:t>
      </w:r>
    </w:p>
    <w:p>
      <w:pPr>
        <w:pStyle w:val="FirstParagraph"/>
      </w:pPr>
      <w:r>
        <w:t xml:space="preserve">p</w:t>
      </w:r>
      <w:r>
        <w:t xml:space="preserve">0.12</w:t>
      </w:r>
      <w:r>
        <w:t xml:space="preserve"> </w:t>
      </w:r>
      <w:r>
        <w:t xml:space="preserve">p</w:t>
      </w:r>
      <w:r>
        <w:t xml:space="preserve">0.19</w:t>
      </w:r>
      <w:r>
        <w:t xml:space="preserve"> </w:t>
      </w:r>
      <w:r>
        <w:t xml:space="preserve">p</w:t>
      </w:r>
      <w:r>
        <w:t xml:space="preserve">0.52</w:t>
      </w:r>
      <w:r>
        <w:t xml:space="preserve"> </w:t>
      </w:r>
      <w:r>
        <w:t xml:space="preserve">p</w:t>
      </w:r>
      <w:r>
        <w:t xml:space="preserve">0.13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Что измерено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Результат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Вердикт</w:t>
      </w:r>
      <w:r>
        <w:t xml:space="preserve"> </w:t>
      </w:r>
      <w:r>
        <w:t xml:space="preserve">ES1 &amp; циклы &amp; периоды 4/6/14 = 2k точно; зазор = шаг &amp; PASS</w:t>
      </w:r>
      <w:r>
        <w:br/>
      </w:r>
      <w:r>
        <w:t xml:space="preserve">ES2 &amp; сброс &amp; I(пре;пост) = 0; реконструкция ≈ 1/N &amp; PASS</w:t>
      </w:r>
      <w:r>
        <w:br/>
      </w:r>
      <w:r>
        <w:t xml:space="preserve">ES3 &amp; время &amp; наклон шага −1.5e−12; журнал ×129 &amp; PASS</w:t>
      </w:r>
      <w:r>
        <w:br/>
      </w:r>
      <w:r>
        <w:t xml:space="preserve">ES4 &amp; задача &amp; марковская политика решаема без памяти &amp; PASS</w:t>
      </w:r>
      <w:r>
        <w:br/>
      </w:r>
      <w:r>
        <w:t xml:space="preserve">ES5 &amp; шум &amp; диффузия ограничена зоной тишины &amp; PASS</w:t>
      </w:r>
      <w:r>
        <w:br/>
      </w:r>
    </w:p>
    <w:p>
      <w:pPr>
        <w:pStyle w:val="BodyText"/>
      </w:pPr>
      <w:r>
        <w:t xml:space="preserve">Эрратумы ES2a и ES5a: пороги кампаний ES2 и ES5 были заменены до принятия вердиктов; замены опубликованы в вердикт-файлах. Компромисс log₂N против 1/k — постоянная граница: ёмкость растёт, зона тишины сужается.</w:t>
      </w:r>
    </w:p>
    <w:bookmarkEnd w:id="156"/>
    <w:bookmarkStart w:id="157" w:name="следующая-волна-1"/>
    <w:p>
      <w:pPr>
        <w:pStyle w:val="Heading2"/>
      </w:pPr>
      <w:r>
        <w:t xml:space="preserve">4. Следующая волна</w:t>
      </w:r>
    </w:p>
    <w:p>
      <w:pPr>
        <w:numPr>
          <w:ilvl w:val="0"/>
          <w:numId w:val="1013"/>
        </w:numPr>
      </w:pPr>
      <w:r>
        <w:t xml:space="preserve">фазы θ = π/k для k &gt; 7: поиск точек перегиба компромисса;</w:t>
      </w:r>
    </w:p>
    <w:p>
      <w:pPr>
        <w:numPr>
          <w:ilvl w:val="0"/>
          <w:numId w:val="1013"/>
        </w:numPr>
      </w:pPr>
      <w:r>
        <w:t xml:space="preserve">компиляция задач в фазовые циклы: формальная грамматика политик;</w:t>
      </w:r>
    </w:p>
    <w:p>
      <w:pPr>
        <w:numPr>
          <w:ilvl w:val="0"/>
          <w:numId w:val="1013"/>
        </w:numPr>
      </w:pPr>
      <w:r>
        <w:t xml:space="preserve">диффузионный канал с корреляциями: выход за марковское предположение.</w:t>
      </w:r>
    </w:p>
    <w:bookmarkEnd w:id="157"/>
    <w:bookmarkStart w:id="158" w:name="честные-границы-3"/>
    <w:p>
      <w:pPr>
        <w:pStyle w:val="Heading2"/>
      </w:pPr>
      <w:r>
        <w:t xml:space="preserve">5. Честные границы</w:t>
      </w:r>
    </w:p>
    <w:p>
      <w:pPr>
        <w:pStyle w:val="FirstParagraph"/>
      </w:pPr>
      <w:r>
        <w:t xml:space="preserve">Не всякая задача решаема без памяти: класс применимости — задачи с марковской политикой. Реконструкция ≈ 1/N — уровень случайности, не «почти ноль»: информация стирается до предела. Журнал даёт Ω(t) при любом «умном» планировании — это нижняя граница, а не дефект реализации.</w:t>
      </w:r>
    </w:p>
    <w:bookmarkEnd w:id="158"/>
    <w:bookmarkEnd w:id="159"/>
    <w:bookmarkStart w:id="163" w:name="глава-24.-сертификаты-и-аудит-v10v14"/>
    <w:p>
      <w:pPr>
        <w:pStyle w:val="Heading1"/>
      </w:pPr>
      <w:r>
        <w:t xml:space="preserve">Глава 24. Сертификаты и аудит: V10–V14</w:t>
      </w:r>
    </w:p>
    <w:p>
      <w:pPr>
        <w:pStyle w:val="FirstParagraph"/>
      </w:pPr>
      <w:r>
        <w:rPr>
          <w:i/>
          <w:iCs/>
        </w:rPr>
        <w:t xml:space="preserve">Пять кампаний середины программы связывают конструкцию с доверием: спектральные сертификаты (V10), черновик DAG обязательств (V11), кутовские ширины (V12), машина обязательств (V13) и аудит заявлений (V14). Вместе они превращают «числа» в «статусы».</w:t>
      </w:r>
    </w:p>
    <w:bookmarkStart w:id="160" w:name="v10-согласование-сертификатов"/>
    <w:p>
      <w:pPr>
        <w:pStyle w:val="Heading2"/>
      </w:pPr>
      <w:r>
        <w:t xml:space="preserve">24.1. V10: согласование сертификатов</w:t>
      </w:r>
    </w:p>
    <w:p>
      <w:pPr>
        <w:pStyle w:val="FirstParagraph"/>
      </w:pPr>
      <w:r>
        <w:t xml:space="preserve">Кампания V10 проверяет взаимную согласованность сертификатов конструкции: границы, заявленные V4–V5, не должны противоречить кутовским оценкам и гершгориновским границам. Согласование подтверждено: сертификаты образуют непротиворечивую систему, где каждая оценка использует консервативные допущения, и ни одна граница не «висит в воздухе». Практический смысл: при расширении оператора на большие размеры сертификаты переносимы — они сформулированы в терминах норм и зазоров, а не конкретных матриц.</w:t>
      </w:r>
    </w:p>
    <w:bookmarkEnd w:id="160"/>
    <w:bookmarkStart w:id="161" w:name="X7b1d62381c2ffc35f1ffa33930e6faf7f355b1a"/>
    <w:p>
      <w:pPr>
        <w:pStyle w:val="Heading2"/>
      </w:pPr>
      <w:r>
        <w:t xml:space="preserve">24.2. V11–V13: от черновика к машине обязательств</w:t>
      </w:r>
    </w:p>
    <w:p>
      <w:pPr>
        <w:pStyle w:val="FirstParagraph"/>
      </w:pPr>
      <w:r>
        <w:t xml:space="preserve">V11 фиксирует черновик DAG: узлы пути к RH, их зависимости, кандидаты в доказательства. V12 добавляет кутовские сертификаты (Th3) — количественную основу для статусов computed. V13 собирает всё в исполняемую машину: валидный DAG, статусы узлов, автоматический вердикт blocked. Машина не «умнеет» от численных успехов: единственный способ поднять assumed-узел — аналитическое доказательство; единственный способ доказать — формальный слой.</w:t>
      </w:r>
    </w:p>
    <w:bookmarkEnd w:id="161"/>
    <w:bookmarkStart w:id="162" w:name="v14-аудит-заявлений"/>
    <w:p>
      <w:pPr>
        <w:pStyle w:val="Heading2"/>
      </w:pPr>
      <w:r>
        <w:t xml:space="preserve">24.3. V14: аудит заявлений</w:t>
      </w:r>
    </w:p>
    <w:p>
      <w:pPr>
        <w:pStyle w:val="FirstParagraph"/>
      </w:pPr>
      <w:r>
        <w:t xml:space="preserve">V14 — дисциплина публичных слов. Каждое существенное заявление программы фиксируется claim-файлом (claim_v0*.json): формулировка, опора, статус, что не доказывается. Аудит сверяет заявления с вердиктами: расхождение — ошибка процесса. Так, заявление «читает, а не несёт» опирается на V23-превью и E17 и не заявляет больше, чем эти вердикты дают. Аудит — аналог code review для утверждений: слова проходят ту же проверку, что и числа.</w:t>
      </w:r>
    </w:p>
    <w:p>
      <w:pPr>
        <w:pStyle w:val="BodyText"/>
      </w:pPr>
      <w:r>
        <w:t xml:space="preserve">p</w:t>
      </w:r>
      <w:r>
        <w:t xml:space="preserve">0.13</w:t>
      </w:r>
      <w:r>
        <w:t xml:space="preserve"> </w:t>
      </w:r>
      <w:r>
        <w:t xml:space="preserve">p</w:t>
      </w:r>
      <w:r>
        <w:t xml:space="preserve">0.33</w:t>
      </w:r>
      <w:r>
        <w:t xml:space="preserve"> </w:t>
      </w:r>
      <w:r>
        <w:t xml:space="preserve">p</w:t>
      </w:r>
      <w:r>
        <w:t xml:space="preserve">0.50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Кто присваивает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Что даёт читателю</w:t>
      </w:r>
      <w:r>
        <w:t xml:space="preserve"> </w:t>
      </w:r>
      <w:r>
        <w:t xml:space="preserve">proven &amp; формальный слой (Lean/Coq) &amp; утверждение верно для всех входов</w:t>
      </w:r>
      <w:r>
        <w:br/>
      </w:r>
      <w:r>
        <w:t xml:space="preserve">computed &amp; кампания с сертификатом &amp; утверждение верно для проверенных входов с оценкой ошибки</w:t>
      </w:r>
      <w:r>
        <w:br/>
      </w:r>
      <w:r>
        <w:t xml:space="preserve">assumed &amp; протокол (гипотеза) &amp; граница известного; работа продолжается здесь</w:t>
      </w:r>
      <w:r>
        <w:br/>
      </w:r>
      <w:r>
        <w:t xml:space="preserve">blocked &amp; машина обязательств &amp; заключение недоступно до снятия assumed-узлов</w:t>
      </w:r>
      <w:r>
        <w:br/>
      </w:r>
    </w:p>
    <w:bookmarkEnd w:id="162"/>
    <w:bookmarkEnd w:id="163"/>
    <w:bookmarkStart w:id="167" w:name="Xd893b7d687ccd887980ab49c524d28b922147bf"/>
    <w:p>
      <w:pPr>
        <w:pStyle w:val="Heading1"/>
      </w:pPr>
      <w:r>
        <w:t xml:space="preserve">Глава 25. Веб-лаборатории: 18 вкладок живой математики</w:t>
      </w:r>
    </w:p>
    <w:p>
      <w:pPr>
        <w:pStyle w:val="FirstParagraph"/>
      </w:pPr>
      <w:r>
        <w:rPr>
          <w:i/>
          <w:iCs/>
        </w:rPr>
        <w:t xml:space="preserve">Три лаборатории программы — портал, ядро и процессор — содержат восемнадцать интерактивных вкладок. Каждая вкладка исполняет настоящие вычисления в браузере и согласована с контрольными файлами мультиязычных реализаций.</w:t>
      </w:r>
    </w:p>
    <w:bookmarkStart w:id="164" w:name="портал-исследования"/>
    <w:p>
      <w:pPr>
        <w:pStyle w:val="Heading2"/>
      </w:pPr>
      <w:r>
        <w:t xml:space="preserve">25.1. Портал исследования</w:t>
      </w:r>
    </w:p>
    <w:p>
      <w:pPr>
        <w:pStyle w:val="FirstParagraph"/>
      </w:pPr>
      <w:r>
        <w:t xml:space="preserve">web_lab/index.html — входная точка: три блока (уровни исследования, слой Th1–Th6, формальный статус) плюс спинор-исследование. Портал объясняет, как уровни связаны, и отдаёт прямые ссылки на вкладки ядра и процессора. Формальный статус отображается из тех же данных, что и бейджи README: расхождений между «картинкой» и состоянием репозитория нет.</w:t>
      </w:r>
    </w:p>
    <w:bookmarkEnd w:id="164"/>
    <w:bookmarkStart w:id="165" w:name="лаборатория-ядра-10-вкладок"/>
    <w:p>
      <w:pPr>
        <w:pStyle w:val="Heading2"/>
      </w:pPr>
      <w:r>
        <w:t xml:space="preserve">25.2. Лаборатория ядра: 10 вкладок</w:t>
      </w:r>
    </w:p>
    <w:p>
      <w:pPr>
        <w:pStyle w:val="FirstParagraph"/>
      </w:pPr>
      <w:r>
        <w:t xml:space="preserve">p</w:t>
      </w:r>
      <w:r>
        <w:t xml:space="preserve">0.25</w:t>
      </w:r>
      <w:r>
        <w:t xml:space="preserve"> </w:t>
      </w:r>
      <w:r>
        <w:t xml:space="preserve">p</w:t>
      </w:r>
      <w:r>
        <w:t xml:space="preserve">0.42</w:t>
      </w:r>
      <w:r>
        <w:t xml:space="preserve"> </w:t>
      </w:r>
      <w:r>
        <w:t xml:space="preserve">p</w:t>
      </w:r>
      <w:r>
        <w:t xml:space="preserve">0.29</w:t>
      </w:r>
      <w:r>
        <w:t xml:space="preserve"> </w:t>
      </w:r>
      <w:r>
        <w:rPr>
          <w:b/>
          <w:bCs/>
        </w:rPr>
        <w:t xml:space="preserve">Вкладка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Что делает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Опора</w:t>
      </w:r>
      <w:r>
        <w:t xml:space="preserve"> </w:t>
      </w:r>
      <w:r>
        <w:t xml:space="preserve">Z(t) Римана–Зигеля &amp; вычисляет Z(t) и показывает нули на прямой &amp; E16-метод</w:t>
      </w:r>
      <w:r>
        <w:br/>
      </w:r>
      <w:r>
        <w:t xml:space="preserve">Конструктор затворов &amp; собирает AB-облака и смотрит фазы &amp; ISA ядра</w:t>
      </w:r>
      <w:r>
        <w:br/>
      </w:r>
      <w:r>
        <w:t xml:space="preserve">След ↔ простые &amp; рисует корреляцию следа с Λ-суммой &amp; V7/Th6</w:t>
      </w:r>
      <w:r>
        <w:br/>
      </w:r>
      <w:r>
        <w:t xml:space="preserve">Критерий Ли &amp; строит λ_n-лестницу &amp; Th4/V15</w:t>
      </w:r>
      <w:r>
        <w:br/>
      </w:r>
      <w:r>
        <w:t xml:space="preserve">ψ-лестница &amp; показывает ψ(x) против Σ Λ(n)/√n &amp; Th6</w:t>
      </w:r>
      <w:r>
        <w:br/>
      </w:r>
      <w:r>
        <w:t xml:space="preserve">V16–V19 &amp; визуализирует поведенческие кампании &amp; вердикты</w:t>
      </w:r>
      <w:r>
        <w:br/>
      </w:r>
      <w:r>
        <w:t xml:space="preserve">Теоремы &amp; сводит Th1–Th6 с сертификатами &amp; _json/</w:t>
      </w:r>
      <w:r>
        <w:br/>
      </w:r>
    </w:p>
    <w:bookmarkEnd w:id="165"/>
    <w:bookmarkStart w:id="166" w:name="лаборатория-процессора-8-вкладок"/>
    <w:p>
      <w:pPr>
        <w:pStyle w:val="Heading2"/>
      </w:pPr>
      <w:r>
        <w:t xml:space="preserve">25.3. Лаборатория процессора: 8 вкладок</w:t>
      </w:r>
    </w:p>
    <w:p>
      <w:pPr>
        <w:pStyle w:val="FirstParagraph"/>
      </w:pPr>
      <w:r>
        <w:t xml:space="preserve">Вкладки процессора: ISA (справочник облаков), компилятор V20 (компиляция 4×4/8×8 в браузере), считывание нулей (V23·E11/E17), нелокальность (CHSH-эксперимент), дорожная карта, данные, теоремы. Ключевой принцип — те же числа, что в вердиктах: компилятор в браузере воспроизводит 1−F на уровне 1e−16, потому что использует тот же алгоритм, перенесённый на JavaScript.</w:t>
      </w:r>
    </w:p>
    <w:p>
      <w:pPr>
        <w:pStyle w:val="BodyText"/>
      </w:pPr>
      <w:r>
        <w:t xml:space="preserve">Согласованность обеспечивается контрольными файлами: JavaScript-реализация ядра даёт побитово те же результаты, что C/C++/Rust/Go/Julia (stitch_control.txt, verify_control.txt). Браузер становится исполняемой средой программы: рецензент не читает отчёт о вычислении — он запускает его.</w:t>
      </w:r>
    </w:p>
    <w:bookmarkEnd w:id="166"/>
    <w:bookmarkEnd w:id="167"/>
    <w:bookmarkStart w:id="171" w:name="глава-26.-мультиязычные-реализации"/>
    <w:p>
      <w:pPr>
        <w:pStyle w:val="Heading1"/>
      </w:pPr>
      <w:r>
        <w:t xml:space="preserve">Глава 26. Мультиязычные реализации</w:t>
      </w:r>
    </w:p>
    <w:p>
      <w:pPr>
        <w:pStyle w:val="FirstParagraph"/>
      </w:pPr>
      <w:r>
        <w:rPr>
          <w:i/>
          <w:iCs/>
        </w:rPr>
        <w:t xml:space="preserve">Ядро программы реализовано на шести языках — C, C++, Rust, Go, JavaScript, Julia — плюс Python для пайплайнов. Каждая реализация даёт контрольный выход, и все контрольные выходы побитово совпадают.</w:t>
      </w:r>
    </w:p>
    <w:bookmarkStart w:id="168" w:name="зачем-шесть-реализаций"/>
    <w:p>
      <w:pPr>
        <w:pStyle w:val="Heading2"/>
      </w:pPr>
      <w:r>
        <w:t xml:space="preserve">26.1. Зачем шесть реализаций</w:t>
      </w:r>
    </w:p>
    <w:p>
      <w:pPr>
        <w:pStyle w:val="FirstParagraph"/>
      </w:pPr>
      <w:r>
        <w:t xml:space="preserve">Мультиязычность — это репликация, встроенная в дистрибуцию. Любой пользователь может проверить ядро на языке своей инфраструктуры; совпадение контрольных файлов гарантирует, что «языковой» разницы нет. Это же ловит артефакты компиляторов и библиотек: если бы результат зависел от оптимизаций конкретного toolchain, контрольные суммы разошлись бы.</w:t>
      </w:r>
    </w:p>
    <w:p>
      <w:pPr>
        <w:pStyle w:val="BodyText"/>
      </w:pPr>
      <w:r>
        <w:t xml:space="preserve">p</w:t>
      </w:r>
      <w:r>
        <w:t xml:space="preserve">0.13</w:t>
      </w:r>
      <w:r>
        <w:t xml:space="preserve"> </w:t>
      </w:r>
      <w:r>
        <w:t xml:space="preserve">p</w:t>
      </w:r>
      <w:r>
        <w:t xml:space="preserve">0.42</w:t>
      </w:r>
      <w:r>
        <w:t xml:space="preserve"> </w:t>
      </w:r>
      <w:r>
        <w:t xml:space="preserve">p</w:t>
      </w:r>
      <w:r>
        <w:t xml:space="preserve">0.40</w:t>
      </w:r>
      <w:r>
        <w:t xml:space="preserve"> </w:t>
      </w:r>
      <w:r>
        <w:rPr>
          <w:b/>
          <w:bCs/>
        </w:rPr>
        <w:t xml:space="preserve">Язык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Роль</w:t>
      </w:r>
      <w:r>
        <w:t xml:space="preserve"> </w:t>
      </w:r>
      <w:r>
        <w:t xml:space="preserve">C &amp; multilang/c/verify_core.c, stitch_core.c &amp; минимальная эталонная реализация</w:t>
      </w:r>
      <w:r>
        <w:br/>
      </w:r>
      <w:r>
        <w:t xml:space="preserve">C++ &amp; multilang/cpp/verify_core.cpp &amp; современный стек, та же арифметика</w:t>
      </w:r>
      <w:r>
        <w:br/>
      </w:r>
      <w:r>
        <w:t xml:space="preserve">Rust &amp; multilang/rust/verify_core.rs &amp; безопасность памяти без GC</w:t>
      </w:r>
      <w:r>
        <w:br/>
      </w:r>
      <w:r>
        <w:t xml:space="preserve">Go &amp; multilang/go/verify_core.go &amp; простая дистрибуция, кросс-компиляция</w:t>
      </w:r>
      <w:r>
        <w:br/>
      </w:r>
      <w:r>
        <w:t xml:space="preserve">JavaScript &amp; multilang/javascript/verify_core.js &amp; браузерные лаборатории</w:t>
      </w:r>
      <w:r>
        <w:br/>
      </w:r>
      <w:r>
        <w:t xml:space="preserve">Julia &amp; multilang/julia/verify_core.jl &amp; BigFloat-верификация платформы</w:t>
      </w:r>
      <w:r>
        <w:br/>
      </w:r>
    </w:p>
    <w:bookmarkEnd w:id="168"/>
    <w:bookmarkStart w:id="169" w:name="контрольные-файлы"/>
    <w:p>
      <w:pPr>
        <w:pStyle w:val="Heading2"/>
      </w:pPr>
      <w:r>
        <w:t xml:space="preserve">26.2. Контрольные файлы</w:t>
      </w:r>
    </w:p>
    <w:p>
      <w:pPr>
        <w:pStyle w:val="FirstParagraph"/>
      </w:pPr>
      <w:r>
        <w:t xml:space="preserve">stitch_control.txt и verify_control.txt содержат эталонные выходы сшивки и верификации ядра. Скрипт уровня может прогнать реализацию и сравнить выход с контрольным — одна команда, без зависимости от тестового фреймворка. Контрольные файлы пересобираются только из вердиктов; ручное редактирование исключено валидатором пакета.</w:t>
      </w:r>
    </w:p>
    <w:bookmarkEnd w:id="169"/>
    <w:bookmarkStart w:id="170" w:name="julia-и-python-два-стека-науки"/>
    <w:p>
      <w:pPr>
        <w:pStyle w:val="Heading2"/>
      </w:pPr>
      <w:r>
        <w:t xml:space="preserve">26.3. Julia и Python: два стека науки</w:t>
      </w:r>
    </w:p>
    <w:p>
      <w:pPr>
        <w:pStyle w:val="FirstParagraph"/>
      </w:pPr>
      <w:r>
        <w:t xml:space="preserve">Верификационная платформа написана на Julia (BigFloat, стандартная библиотека), пайплайны ядра и процессора — на Python (mpmath для высокоточных эталонов, numpy для репликаций). Согласование Julia BigFloat ↔ Python mpmath с расхождением 0.0 — главный репликационный факт программы: две экосистемы, две арифметики высокой точности, один результат.</w:t>
      </w:r>
    </w:p>
    <w:bookmarkEnd w:id="170"/>
    <w:bookmarkEnd w:id="171"/>
    <w:bookmarkStart w:id="181" w:name="X72d745fdc6af3d300d76cf9ce24a263088c656a"/>
    <w:p>
      <w:pPr>
        <w:pStyle w:val="Heading1"/>
      </w:pPr>
      <w:r>
        <w:t xml:space="preserve">Глава 27. Слой теорем: документация как артефакт</w:t>
      </w:r>
    </w:p>
    <w:p>
      <w:pPr>
        <w:pStyle w:val="FirstParagraph"/>
      </w:pPr>
      <w:r>
        <w:rPr>
          <w:i/>
          <w:iCs/>
        </w:rPr>
        <w:t xml:space="preserve">Девять теорем оформлены как 36 документов: на каждую — README с идеей доказательства, четыре документа RU/EN × PDF/DOCX, плиточная фигура 2×2 и JSON-источник. Всё пересобирается скриптами из вердиктов.</w:t>
      </w:r>
    </w:p>
    <w:bookmarkStart w:id="172" w:name="структура-папки-теоремы"/>
    <w:p>
      <w:pPr>
        <w:pStyle w:val="Heading2"/>
      </w:pPr>
      <w:r>
        <w:t xml:space="preserve">27.1. Структура папки теоремы</w:t>
      </w:r>
    </w:p>
    <w:p>
      <w:pPr>
        <w:pStyle w:val="SourceCode"/>
      </w:pPr>
      <w:r>
        <w:rPr>
          <w:rStyle w:val="VerbatimChar"/>
        </w:rPr>
        <w:t xml:space="preserve">theorems_lemmas/T04_li_spectral/</w:t>
      </w:r>
      <w:r>
        <w:br/>
      </w:r>
      <w:r>
        <w:rPr>
          <w:rStyle w:val="VerbatimChar"/>
        </w:rPr>
        <w:t xml:space="preserve">├── README.md               идея доказательства, 4 измерения, границы</w:t>
      </w:r>
      <w:r>
        <w:br/>
      </w:r>
      <w:r>
        <w:rPr>
          <w:rStyle w:val="VerbatimChar"/>
        </w:rPr>
        <w:t xml:space="preserve">├── theorem_th4_ru.pdf      русский документ (PDF)</w:t>
      </w:r>
      <w:r>
        <w:br/>
      </w:r>
      <w:r>
        <w:rPr>
          <w:rStyle w:val="VerbatimChar"/>
        </w:rPr>
        <w:t xml:space="preserve">├── theorem_th4_ru.docx     русский документ (DOCX)</w:t>
      </w:r>
      <w:r>
        <w:br/>
      </w:r>
      <w:r>
        <w:rPr>
          <w:rStyle w:val="VerbatimChar"/>
        </w:rPr>
        <w:t xml:space="preserve">├── theorem_th4_en.pdf      английский документ (PDF)</w:t>
      </w:r>
      <w:r>
        <w:br/>
      </w:r>
      <w:r>
        <w:rPr>
          <w:rStyle w:val="VerbatimChar"/>
        </w:rPr>
        <w:t xml:space="preserve">├── theorem_th4_en.docx     английский документ (DOCX)</w:t>
      </w:r>
      <w:r>
        <w:br/>
      </w:r>
      <w:r>
        <w:rPr>
          <w:rStyle w:val="VerbatimChar"/>
        </w:rPr>
        <w:t xml:space="preserve">└── figures/th4_4dim_ru.png, th4_4dim_en.png   плитки 2×2 @600 dpi</w:t>
      </w:r>
    </w:p>
    <w:p>
      <w:pPr>
        <w:pStyle w:val="FirstParagraph"/>
      </w:pPr>
      <w:r>
        <w:t xml:space="preserve">JSON-источники живут в theorems_lemmas/_json/ (Th1_ru.json … Th6_en.json): единый источник истины для документов и плиток. Скрипт scripts/make_theorem_docs.py строит все 24 документа ядра; спинор-исследование собирает свои 12 документов тем же паттерном (research/realtime_spinor_memory/make_theorem_docs.py). Изменение формулировки теоремы — это изменение JSON и пересборка, а не правка шести файлов руками.</w:t>
      </w:r>
    </w:p>
    <w:bookmarkEnd w:id="172"/>
    <w:bookmarkStart w:id="173" w:name="X260e72f974b0e10fcd4928b3149cfc9c5f85caa"/>
    <w:p>
      <w:pPr>
        <w:pStyle w:val="Heading2"/>
      </w:pPr>
      <w:r>
        <w:t xml:space="preserve">27.2. README как первая страница доказательства</w:t>
      </w:r>
    </w:p>
    <w:p>
      <w:pPr>
        <w:pStyle w:val="FirstParagraph"/>
      </w:pPr>
      <w:r>
        <w:t xml:space="preserve">README теоремы отвечает на четыре вопроса: что утверждается (точная формулировка), почему верно (идея доказательства в четырёх измерениях: конструкция, оценка, контроль, граница), что сертифицировано (число и порог) и что не доказывается (поле границ). Рецензент читает README за пять минут и знает, куда смотреть дальше; автоматика проверяет, что числа README согласованы с JSON.</w:t>
      </w:r>
    </w:p>
    <w:bookmarkEnd w:id="173"/>
    <w:bookmarkStart w:id="180" w:name="плитки-4-измерения-1"/>
    <w:p>
      <w:pPr>
        <w:pStyle w:val="Heading2"/>
      </w:pPr>
      <w:r>
        <w:t xml:space="preserve">27.3. Плитки «4 измерения»</w:t>
      </w:r>
    </w:p>
    <w:p>
      <w:pPr>
        <w:pStyle w:val="FirstParagraph"/>
      </w:pPr>
      <w:r>
        <w:t xml:space="preserve">Плитка теоремы — сетка 2×2: метрика (главное число сертификата), поведение по инстансам (как результат распределён по входам), контроль (нулевой или негативный контроль) и порог (предрегистрированная граница). Единый стиль «Critical Line &amp; Copper» делает плитки различимыми и сопоставимыми; 600 dpi позволяют печатать их в отчётах. Плитки собираются из вердиктов скриптом make_tiled_figures.py.</w:t>
      </w:r>
    </w:p>
    <w:p>
      <w:pPr>
        <w:pStyle w:val="CaptionedFigure"/>
      </w:pPr>
      <w:r>
        <w:drawing>
          <wp:inline>
            <wp:extent cx="4376842" cy="3023999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../../../figures_tiled/ru/th1_4dim_ru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842" cy="302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27.1. Плитка Th1: эрмитичность и симметрия спектра (600 dpi).</w:t>
      </w:r>
    </w:p>
    <w:p>
      <w:pPr>
        <w:pStyle w:val="CaptionedFigure"/>
      </w:pPr>
      <w:r>
        <w:drawing>
          <wp:inline>
            <wp:extent cx="4376842" cy="3023999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../../../figures_tiled/ru/th6_4dim_ru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842" cy="302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27.2. Плитка Th6: след ↔ простые (600 dpi).</w:t>
      </w:r>
    </w:p>
    <w:bookmarkEnd w:id="180"/>
    <w:bookmarkEnd w:id="181"/>
    <w:bookmarkStart w:id="185" w:name="Xd44cf7179237f803a7eb7de8cc37aa0e8b1eb95"/>
    <w:p>
      <w:pPr>
        <w:pStyle w:val="Heading1"/>
      </w:pPr>
      <w:r>
        <w:t xml:space="preserve">Глава 28. Белый отчёт, глоссарий и дисциплина языка</w:t>
      </w:r>
    </w:p>
    <w:p>
      <w:pPr>
        <w:pStyle w:val="FirstParagraph"/>
      </w:pPr>
      <w:r>
        <w:rPr>
          <w:i/>
          <w:iCs/>
        </w:rPr>
        <w:t xml:space="preserve">whitepaper/ содержит двуязычный белый отчёт программы (RU/EN PDF); glossary/ — двуязычный глоссарий терминов. Оба артефакта держат единый язык программы: слова не расходятся с числами.</w:t>
      </w:r>
    </w:p>
    <w:bookmarkStart w:id="182" w:name="белый-отчёт"/>
    <w:p>
      <w:pPr>
        <w:pStyle w:val="Heading2"/>
      </w:pPr>
      <w:r>
        <w:t xml:space="preserve">28.1. Белый отчёт</w:t>
      </w:r>
    </w:p>
    <w:p>
      <w:pPr>
        <w:pStyle w:val="FirstParagraph"/>
      </w:pPr>
      <w:r>
        <w:t xml:space="preserve">Белый отчёт — сжатое изложение программы для первого знакомства: идея, уровни, флагманы, дисциплина честности, дорожные карты. Он собирается скриптом make_whitepaper.py из тех же данных, что и настоящая монография, и служит «выжимкой» на 10–15 страниц. Для быстрого входа в программу рекомендуется последовательность: белый отчёт → настоящий раздел 3 (архитектура) → кейс-стади главы 23.</w:t>
      </w:r>
    </w:p>
    <w:bookmarkEnd w:id="182"/>
    <w:bookmarkStart w:id="183" w:name="глоссарий"/>
    <w:p>
      <w:pPr>
        <w:pStyle w:val="Heading2"/>
      </w:pPr>
      <w:r>
        <w:t xml:space="preserve">28.2. Глоссарий</w:t>
      </w:r>
    </w:p>
    <w:p>
      <w:pPr>
        <w:pStyle w:val="FirstParagraph"/>
      </w:pPr>
      <w:r>
        <w:t xml:space="preserve">Двуязычный глоссарий фиксирует термины программы: AB-облако, зона тишины, машина обязательств, плитка «4 измерения» и другие. Глоссарий — не справочник «вообще», а словарь конкретных определений: каждый термин имеет формальное определение и ссылку на кампанию или теорему, где он измеряется. Это устраняет главный источник недопонимания между документами: слово всегда значит одно и то же.</w:t>
      </w:r>
    </w:p>
    <w:bookmarkEnd w:id="183"/>
    <w:bookmarkStart w:id="184" w:name="дисциплина-языка"/>
    <w:p>
      <w:pPr>
        <w:pStyle w:val="Heading2"/>
      </w:pPr>
      <w:r>
        <w:t xml:space="preserve">28.3. Дисциплина языка</w:t>
      </w:r>
    </w:p>
    <w:p>
      <w:pPr>
        <w:pStyle w:val="FirstParagraph"/>
      </w:pPr>
      <w:r>
        <w:t xml:space="preserve">Программа поддерживает три правила языка: (1) заявления опираются на вердикты (аудит V14); (2) термины определяются в глоссарии, а не переопределяются на ходу; (3) двуязычность синхронна — RU/EN версии документов собираются из одних JSON и не могут разойтись. Настоящая монография следует тем же правилам: все термины сверены с глоссарием, все заявления — с вердиктами.</w:t>
      </w:r>
    </w:p>
    <w:bookmarkEnd w:id="184"/>
    <w:bookmarkEnd w:id="185"/>
    <w:bookmarkStart w:id="189" w:name="Xb67fa856537c8b5481cbff75f4db2791eb0d5f8"/>
    <w:p>
      <w:pPr>
        <w:pStyle w:val="Heading1"/>
      </w:pPr>
      <w:r>
        <w:t xml:space="preserve">Глава 29. Класс B на практике: анатомия бенчмарка E18</w:t>
      </w:r>
    </w:p>
    <w:p>
      <w:pPr>
        <w:pStyle w:val="FirstParagraph"/>
      </w:pPr>
      <w:r>
        <w:rPr>
          <w:i/>
          <w:iCs/>
        </w:rPr>
        <w:t xml:space="preserve">Бенчмарк — это протокол, а не число. Глава разбирает E18 по шагам: цели, baseline, класс, метрики, репликация — и показывает, как читать итог «×59 000» без самообмана.</w:t>
      </w:r>
    </w:p>
    <w:bookmarkStart w:id="186" w:name="цели-и-baseline"/>
    <w:p>
      <w:pPr>
        <w:pStyle w:val="Heading2"/>
      </w:pPr>
      <w:r>
        <w:t xml:space="preserve">29.1. Цели и baseline</w:t>
      </w:r>
    </w:p>
    <w:p>
      <w:pPr>
        <w:pStyle w:val="FirstParagraph"/>
      </w:pPr>
      <w:r>
        <w:t xml:space="preserve">E18 сравнивает компилятор V20 с пятью baseline (BL1–BL5) на общем наборе целевых унитарных матриц. Baseline — сильные и опубликованные: каждая цель имеет известное достижение вне класса; класс фиксирует ограничения ISA одинаково для всех. Метрика — нефиделити 1−F и время; пороги предрегистрированы.</w:t>
      </w:r>
    </w:p>
    <w:bookmarkEnd w:id="186"/>
    <w:bookmarkStart w:id="187" w:name="класс-и-его-значение"/>
    <w:p>
      <w:pPr>
        <w:pStyle w:val="Heading2"/>
      </w:pPr>
      <w:r>
        <w:t xml:space="preserve">29.2. Класс и его значение</w:t>
      </w:r>
    </w:p>
    <w:p>
      <w:pPr>
        <w:pStyle w:val="FirstParagraph"/>
      </w:pPr>
      <w:r>
        <w:t xml:space="preserve">Класс B — это «равные правила»: один ISA, один бюджет глубины, один критерий. Без фиксации класса сравнение бессмысленно: компилятор, которому разрешено всё, всегда победит компилятора с ограничением. Честная граница E18: KAK-оптимум 3 затвора для 2q недостижим в классе (компилятор даёт 10), и вердикт публикует это явно. Превосходство заявляется только внутри класса — и внутри класса оно велико: ×59 000 по времени.</w:t>
      </w:r>
    </w:p>
    <w:p>
      <w:pPr>
        <w:pStyle w:val="BodyText"/>
      </w:pPr>
      <w:r>
        <w:t xml:space="preserve">p</w:t>
      </w:r>
      <w:r>
        <w:t xml:space="preserve">0.29</w:t>
      </w:r>
      <w:r>
        <w:t xml:space="preserve"> </w:t>
      </w:r>
      <w:r>
        <w:t xml:space="preserve">p</w:t>
      </w:r>
      <w:r>
        <w:t xml:space="preserve">0.33</w:t>
      </w:r>
      <w:r>
        <w:t xml:space="preserve"> </w:t>
      </w:r>
      <w:r>
        <w:t xml:space="preserve">p</w:t>
      </w:r>
      <w:r>
        <w:t xml:space="preserve">0.35</w:t>
      </w:r>
      <w:r>
        <w:t xml:space="preserve"> </w:t>
      </w:r>
      <w:r>
        <w:rPr>
          <w:b/>
          <w:bCs/>
        </w:rPr>
        <w:t xml:space="preserve">Показатель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Компилятор V20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Лучший baseline</w:t>
      </w:r>
      <w:r>
        <w:t xml:space="preserve"> </w:t>
      </w:r>
      <w:r>
        <w:t xml:space="preserve">max 1−F &amp; 4.4e−16 &amp; сопоставимо</w:t>
      </w:r>
      <w:r>
        <w:br/>
      </w:r>
      <w:r>
        <w:t xml:space="preserve">примитивы ≤ BL на целях &amp; — &amp; BL1/BL2/BL4</w:t>
      </w:r>
      <w:r>
        <w:br/>
      </w:r>
      <w:r>
        <w:t xml:space="preserve">время (суммарное) &amp; базовое &amp; ×59 000 медленнее</w:t>
      </w:r>
      <w:r>
        <w:br/>
      </w:r>
      <w:r>
        <w:t xml:space="preserve">2q-глубина &amp; 10 &amp; 3 (KAK, вне класса)</w:t>
      </w:r>
      <w:r>
        <w:br/>
      </w:r>
    </w:p>
    <w:bookmarkEnd w:id="187"/>
    <w:bookmarkStart w:id="188" w:name="репликация-и-значение"/>
    <w:p>
      <w:pPr>
        <w:pStyle w:val="Heading2"/>
      </w:pPr>
      <w:r>
        <w:t xml:space="preserve">29.3. Репликация и значение</w:t>
      </w:r>
    </w:p>
    <w:p>
      <w:pPr>
        <w:pStyle w:val="FirstParagraph"/>
      </w:pPr>
      <w:r>
        <w:t xml:space="preserve">numpy-репликация E18 даёт 0 расхождений счётчиков и |Δ(1−F)| = 2.2e−16: результат не зависит от стека. Для практики бенчмарк означает: в ISA-классе компилятор V20 — доминирующий выбор по времени при равной точности; при выходе из класса (нужен KAK-оптимум) — класс надо расширять, и это зафиксировано в дорожной карте P5.</w:t>
      </w:r>
    </w:p>
    <w:bookmarkEnd w:id="188"/>
    <w:bookmarkEnd w:id="189"/>
    <w:bookmarkStart w:id="196" w:name="глава-30.-теоремы-в-деталях-th1th6"/>
    <w:p>
      <w:pPr>
        <w:pStyle w:val="Heading1"/>
      </w:pPr>
      <w:r>
        <w:t xml:space="preserve">Глава 30. Теоремы в деталях: Th1–Th6</w:t>
      </w:r>
    </w:p>
    <w:p>
      <w:pPr>
        <w:pStyle w:val="FirstParagraph"/>
      </w:pPr>
      <w:r>
        <w:rPr>
          <w:i/>
          <w:iCs/>
        </w:rPr>
        <w:t xml:space="preserve">Шесть разделов дают по каждой теореме ядра: точную формулировку, идею доказательства, сертификат и границу. Полные документы — в theorems_lemmas/; здесь — рабочий конспект для читателя монографии.</w:t>
      </w:r>
    </w:p>
    <w:bookmarkStart w:id="190" w:name="th1-эрмитичность-и-симметрия-v4"/>
    <w:p>
      <w:pPr>
        <w:pStyle w:val="Heading2"/>
      </w:pPr>
      <w:r>
        <w:t xml:space="preserve">30.1. Th1: эрмитичность и симметрия (V4)</w:t>
      </w:r>
    </w:p>
    <w:p>
      <w:pPr>
        <w:pStyle w:val="FirstParagraph"/>
      </w:pPr>
      <w:r>
        <w:rPr>
          <w:b/>
          <w:bCs/>
        </w:rPr>
        <w:t xml:space="preserve">Формулировка.</w:t>
      </w:r>
      <w:r>
        <w:t xml:space="preserve"> </w:t>
      </w:r>
      <w:r>
        <w:t xml:space="preserve">Пусть H</w:t>
      </w:r>
      <w:r>
        <w:rPr>
          <w:vertAlign w:val="subscript"/>
        </w:rPr>
        <w:t xml:space="preserve">L</w:t>
      </w:r>
      <w:r>
        <w:t xml:space="preserve"> </w:t>
      </w:r>
      <w:r>
        <w:t xml:space="preserve">построен по правилам ядра. Тогда H</w:t>
      </w:r>
      <w:r>
        <w:rPr>
          <w:vertAlign w:val="subscript"/>
        </w:rPr>
        <w:t xml:space="preserve">L</w:t>
      </w:r>
      <w:r>
        <w:t xml:space="preserve"> </w:t>
      </w:r>
      <w:r>
        <w:t xml:space="preserve">= H</w:t>
      </w:r>
      <w:r>
        <w:rPr>
          <w:vertAlign w:val="subscript"/>
        </w:rPr>
        <w:t xml:space="preserve">L</w:t>
      </w:r>
      <w:r>
        <w:rPr>
          <w:vertAlign w:val="superscript"/>
        </w:rPr>
        <w:t xml:space="preserve">†</w:t>
      </w:r>
      <w:r>
        <w:t xml:space="preserve">, спектр веществен, и при α = ½, W = 0 спектр симметричен: λ ∈ spec ⟺ −λ ∈ spec.</w:t>
      </w:r>
      <w:r>
        <w:t xml:space="preserve"> </w:t>
      </w:r>
      <w:r>
        <w:rPr>
          <w:b/>
          <w:bCs/>
        </w:rPr>
        <w:t xml:space="preserve">Идея.</w:t>
      </w:r>
      <w:r>
        <w:t xml:space="preserve"> </w:t>
      </w:r>
      <w:r>
        <w:t xml:space="preserve">Конструкция оператора симметрична относительно отражения; матрица собирается из блоков, каждый из которых эрмитов по построению, а отражение реализуется диагональной унитарной заменой.</w:t>
      </w:r>
      <w:r>
        <w:t xml:space="preserve"> </w:t>
      </w:r>
      <w:r>
        <w:rPr>
          <w:b/>
          <w:bCs/>
        </w:rPr>
        <w:t xml:space="preserve">Сертификат.</w:t>
      </w:r>
      <w:r>
        <w:t xml:space="preserve"> </w:t>
      </w:r>
      <w:r>
        <w:t xml:space="preserve">‖H − H†‖ = 0.0 точно.</w:t>
      </w:r>
      <w:r>
        <w:t xml:space="preserve"> </w:t>
      </w:r>
      <w:r>
        <w:rPr>
          <w:b/>
          <w:bCs/>
        </w:rPr>
        <w:t xml:space="preserve">Граница.</w:t>
      </w:r>
      <w:r>
        <w:t xml:space="preserve"> </w:t>
      </w:r>
      <w:r>
        <w:t xml:space="preserve">Симметрия требует ровно α = ½ и W = 0; при отклонении параметров симметрия теряется — это дискретный образ функционального уравнения ζ, а не универсальное свойство.</w:t>
      </w:r>
    </w:p>
    <w:bookmarkEnd w:id="190"/>
    <w:bookmarkStart w:id="191" w:name="X7585ace4ea51bd8d9ac019fa20542a00009aa90"/>
    <w:p>
      <w:pPr>
        <w:pStyle w:val="Heading2"/>
      </w:pPr>
      <w:r>
        <w:t xml:space="preserve">30.2. Th2: самосопряжённость и унитарная динамика (V8)</w:t>
      </w:r>
    </w:p>
    <w:p>
      <w:pPr>
        <w:pStyle w:val="FirstParagraph"/>
      </w:pPr>
      <w:r>
        <w:rPr>
          <w:b/>
          <w:bCs/>
        </w:rPr>
        <w:t xml:space="preserve">Формулировка.</w:t>
      </w:r>
      <w:r>
        <w:t xml:space="preserve"> </w:t>
      </w:r>
      <w:r>
        <w:t xml:space="preserve">На ℂ</w:t>
      </w:r>
      <w:r>
        <w:rPr>
          <w:vertAlign w:val="superscript"/>
        </w:rPr>
        <w:t xml:space="preserve">N</w:t>
      </w:r>
      <w:r>
        <w:t xml:space="preserve"> </w:t>
      </w:r>
      <w:r>
        <w:t xml:space="preserve">оператор H самосопряжён: дефектные индексы (0, 0); оператор эволюции e</w:t>
      </w:r>
      <w:r>
        <w:rPr>
          <w:vertAlign w:val="superscript"/>
        </w:rPr>
        <w:t xml:space="preserve">−iHt</w:t>
      </w:r>
      <w:r>
        <w:t xml:space="preserve"> </w:t>
      </w:r>
      <w:r>
        <w:t xml:space="preserve">унитарен при всех t.</w:t>
      </w:r>
      <w:r>
        <w:t xml:space="preserve"> </w:t>
      </w:r>
      <w:r>
        <w:rPr>
          <w:b/>
          <w:bCs/>
        </w:rPr>
        <w:t xml:space="preserve">Идея.</w:t>
      </w:r>
      <w:r>
        <w:t xml:space="preserve"> </w:t>
      </w:r>
      <w:r>
        <w:t xml:space="preserve">В конечной размерности самосопряжённость совпадает с эрмитичностью; Th1 даёт H = H†, откуда (e</w:t>
      </w:r>
      <w:r>
        <w:rPr>
          <w:vertAlign w:val="superscript"/>
        </w:rPr>
        <w:t xml:space="preserve">−iHt</w:t>
      </w:r>
      <w:r>
        <w:t xml:space="preserve">)† e</w:t>
      </w:r>
      <w:r>
        <w:rPr>
          <w:vertAlign w:val="superscript"/>
        </w:rPr>
        <w:t xml:space="preserve">−iHt</w:t>
      </w:r>
      <w:r>
        <w:t xml:space="preserve"> </w:t>
      </w:r>
      <w:r>
        <w:t xml:space="preserve">= I.</w:t>
      </w:r>
      <w:r>
        <w:t xml:space="preserve"> </w:t>
      </w:r>
      <w:r>
        <w:rPr>
          <w:b/>
          <w:bCs/>
        </w:rPr>
        <w:t xml:space="preserve">Сертификат.</w:t>
      </w:r>
      <w:r>
        <w:t xml:space="preserve"> </w:t>
      </w:r>
      <w:r>
        <w:t xml:space="preserve">Дрейф унитарности 2.2e−16 на сетке времён — машинный эпсилон.</w:t>
      </w:r>
      <w:r>
        <w:t xml:space="preserve"> </w:t>
      </w:r>
      <w:r>
        <w:rPr>
          <w:b/>
          <w:bCs/>
        </w:rPr>
        <w:t xml:space="preserve">Граница.</w:t>
      </w:r>
      <w:r>
        <w:t xml:space="preserve"> </w:t>
      </w:r>
      <w:r>
        <w:t xml:space="preserve">Утверждение конечно-размерно; в бесконечномерном пределе требуется отдельная теория доменов, которой программа не касается.</w:t>
      </w:r>
    </w:p>
    <w:bookmarkEnd w:id="191"/>
    <w:bookmarkStart w:id="192" w:name="th3-кутовские-сертификаты-v12"/>
    <w:p>
      <w:pPr>
        <w:pStyle w:val="Heading2"/>
      </w:pPr>
      <w:r>
        <w:t xml:space="preserve">30.3. Th3: кутовские сертификаты (V12)</w:t>
      </w:r>
    </w:p>
    <w:p>
      <w:pPr>
        <w:pStyle w:val="FirstParagraph"/>
      </w:pPr>
      <w:r>
        <w:rPr>
          <w:b/>
          <w:bCs/>
        </w:rPr>
        <w:t xml:space="preserve">Формулировка.</w:t>
      </w:r>
      <w:r>
        <w:t xml:space="preserve"> </w:t>
      </w:r>
      <w:r>
        <w:t xml:space="preserve">Если H̃ = H + δH, ‖δH‖ ≤ δ, то для каждого простого собственного значения λ с зазором gap до ближайшего чужого уровня найдётся собственное значение λ̃ оператора H̃ с |λ̂ − λ̃| ≤ δ²/gap + (гершгориновская добавка).</w:t>
      </w:r>
      <w:r>
        <w:t xml:space="preserve"> </w:t>
      </w:r>
      <w:r>
        <w:rPr>
          <w:b/>
          <w:bCs/>
        </w:rPr>
        <w:t xml:space="preserve">Идея.</w:t>
      </w:r>
      <w:r>
        <w:t xml:space="preserve"> </w:t>
      </w:r>
      <w:r>
        <w:t xml:space="preserve">Стандартная схема кутовской теории: возмущение первого порядка переносит λ на δ, второй порядок даёт δ²/gap.</w:t>
      </w:r>
      <w:r>
        <w:t xml:space="preserve"> </w:t>
      </w:r>
      <w:r>
        <w:rPr>
          <w:b/>
          <w:bCs/>
        </w:rPr>
        <w:t xml:space="preserve">Сертификат.</w:t>
      </w:r>
      <w:r>
        <w:t xml:space="preserve"> </w:t>
      </w:r>
      <w:r>
        <w:t xml:space="preserve">Ширины коридоров ~1e−27 при dps 40.</w:t>
      </w:r>
      <w:r>
        <w:t xml:space="preserve"> </w:t>
      </w:r>
      <w:r>
        <w:rPr>
          <w:b/>
          <w:bCs/>
        </w:rPr>
        <w:t xml:space="preserve">Граница.</w:t>
      </w:r>
      <w:r>
        <w:t xml:space="preserve"> </w:t>
      </w:r>
      <w:r>
        <w:t xml:space="preserve">Оценка локальная: для кратных или близких уровней зазор мал и коридор расширяется — программа избегает таких режимов или расширяет арифметику.</w:t>
      </w:r>
    </w:p>
    <w:bookmarkEnd w:id="192"/>
    <w:bookmarkStart w:id="193" w:name="th4-формула-ли-v15"/>
    <w:p>
      <w:pPr>
        <w:pStyle w:val="Heading2"/>
      </w:pPr>
      <w:r>
        <w:t xml:space="preserve">30.4. Th4: формула Ли (V15)</w:t>
      </w:r>
    </w:p>
    <w:p>
      <w:pPr>
        <w:pStyle w:val="FirstParagraph"/>
      </w:pPr>
      <w:r>
        <w:rPr>
          <w:b/>
          <w:bCs/>
        </w:rPr>
        <w:t xml:space="preserve">Формулировка.</w:t>
      </w:r>
      <w:r>
        <w:t xml:space="preserve"> </w:t>
      </w:r>
      <w:r>
        <w:t xml:space="preserve">Функционалы λ_n = Tr g_n(H</w:t>
      </w:r>
      <w:r>
        <w:rPr>
          <w:vertAlign w:val="subscript"/>
        </w:rPr>
        <w:t xml:space="preserve">ξ</w:t>
      </w:r>
      <w:r>
        <w:t xml:space="preserve">) вычислимы, ряд абсолютно сходится, и неотрицательность всех λ_n эквивалентна расположению всех нулей на критической прямой.</w:t>
      </w:r>
      <w:r>
        <w:t xml:space="preserve"> </w:t>
      </w:r>
      <w:r>
        <w:rPr>
          <w:b/>
          <w:bCs/>
        </w:rPr>
        <w:t xml:space="preserve">Идея.</w:t>
      </w:r>
      <w:r>
        <w:t xml:space="preserve"> </w:t>
      </w:r>
      <w:r>
        <w:t xml:space="preserve">Функции g_n выбраны так, что их преобразование Фурье — положительно определённое ядро; след тогда неотрицателен тогда и только тогда, когда спектр лежит на прямой.</w:t>
      </w:r>
      <w:r>
        <w:t xml:space="preserve"> </w:t>
      </w:r>
      <w:r>
        <w:rPr>
          <w:b/>
          <w:bCs/>
        </w:rPr>
        <w:t xml:space="preserve">Сертификат.</w:t>
      </w:r>
      <w:r>
        <w:t xml:space="preserve"> </w:t>
      </w:r>
      <w:r>
        <w:t xml:space="preserve">Согласование двух независимых путей вычисления ≤ 4.4e−11.</w:t>
      </w:r>
      <w:r>
        <w:t xml:space="preserve"> </w:t>
      </w:r>
      <w:r>
        <w:rPr>
          <w:b/>
          <w:bCs/>
        </w:rPr>
        <w:t xml:space="preserve">Граница.</w:t>
      </w:r>
      <w:r>
        <w:t xml:space="preserve"> </w:t>
      </w:r>
      <w:r>
        <w:t xml:space="preserve">Численная неотрицательность первых λ_n не доказывает RH — машина V13 держит заключение blocked; критерий Ли даёт маршрут проверки, а не результат.</w:t>
      </w:r>
    </w:p>
    <w:bookmarkEnd w:id="193"/>
    <w:bookmarkStart w:id="194" w:name="th5-блочная-редукция-v9"/>
    <w:p>
      <w:pPr>
        <w:pStyle w:val="Heading2"/>
      </w:pPr>
      <w:r>
        <w:t xml:space="preserve">30.5. Th5: блочная редукция (V9)</w:t>
      </w:r>
    </w:p>
    <w:p>
      <w:pPr>
        <w:pStyle w:val="FirstParagraph"/>
      </w:pPr>
      <w:r>
        <w:rPr>
          <w:b/>
          <w:bCs/>
        </w:rPr>
        <w:t xml:space="preserve">Формулировка.</w:t>
      </w:r>
      <w:r>
        <w:t xml:space="preserve"> </w:t>
      </w:r>
      <w:r>
        <w:t xml:space="preserve">Если [H, A] = [H, B] = 0, то пространство распадается на характерные блоки, H блочно-диагонален, и объединение спектров блоков совпадает с полным спектром.</w:t>
      </w:r>
      <w:r>
        <w:t xml:space="preserve"> </w:t>
      </w:r>
      <w:r>
        <w:rPr>
          <w:b/>
          <w:bCs/>
        </w:rPr>
        <w:t xml:space="preserve">Идея.</w:t>
      </w:r>
      <w:r>
        <w:t xml:space="preserve"> </w:t>
      </w:r>
      <w:r>
        <w:t xml:space="preserve">Классическая теория представлений: коммутирующие операторы сохраняют изотипические компоненты.</w:t>
      </w:r>
      <w:r>
        <w:t xml:space="preserve"> </w:t>
      </w:r>
      <w:r>
        <w:rPr>
          <w:b/>
          <w:bCs/>
        </w:rPr>
        <w:t xml:space="preserve">Сертификат.</w:t>
      </w:r>
      <w:r>
        <w:t xml:space="preserve"> </w:t>
      </w:r>
      <w:r>
        <w:t xml:space="preserve">Объединение блоков воспроизводит спектр до 7.1e−15.</w:t>
      </w:r>
      <w:r>
        <w:t xml:space="preserve"> </w:t>
      </w:r>
      <w:r>
        <w:rPr>
          <w:b/>
          <w:bCs/>
        </w:rPr>
        <w:t xml:space="preserve">Граница.</w:t>
      </w:r>
      <w:r>
        <w:t xml:space="preserve"> </w:t>
      </w:r>
      <w:r>
        <w:t xml:space="preserve">Вихревые члены нарушают коммутирование и ломают редукцию — условие существенно. Практически Th5 объясняет, как большие спектральные задачи становятся параллельными без потери точности.</w:t>
      </w:r>
    </w:p>
    <w:bookmarkEnd w:id="194"/>
    <w:bookmarkStart w:id="195" w:name="th6-след-несёт-простые-v7"/>
    <w:p>
      <w:pPr>
        <w:pStyle w:val="Heading2"/>
      </w:pPr>
      <w:r>
        <w:t xml:space="preserve">30.6. Th6: след несёт простые (V7)</w:t>
      </w:r>
    </w:p>
    <w:p>
      <w:pPr>
        <w:pStyle w:val="FirstParagraph"/>
      </w:pPr>
      <w:r>
        <w:rPr>
          <w:b/>
          <w:bCs/>
        </w:rPr>
        <w:t xml:space="preserve">Формулировка.</w:t>
      </w:r>
      <w:r>
        <w:t xml:space="preserve"> </w:t>
      </w:r>
      <w:r>
        <w:t xml:space="preserve">Тепловой след K(x) = Tr e</w:t>
      </w:r>
      <w:r>
        <w:rPr>
          <w:vertAlign w:val="superscript"/>
        </w:rPr>
        <w:t xml:space="preserve">−xH_ξ</w:t>
      </w:r>
      <w:r>
        <w:t xml:space="preserve"> </w:t>
      </w:r>
      <w:r>
        <w:t xml:space="preserve">допускает разложение, коэффициенты которого несут Λ(n)/√n; соответствие Q(a) ↔ ζ′/ζ — гуинанд–вайлевское.</w:t>
      </w:r>
      <w:r>
        <w:t xml:space="preserve"> </w:t>
      </w:r>
      <w:r>
        <w:rPr>
          <w:b/>
          <w:bCs/>
        </w:rPr>
        <w:t xml:space="preserve">Идея.</w:t>
      </w:r>
      <w:r>
        <w:t xml:space="preserve"> </w:t>
      </w:r>
      <w:r>
        <w:t xml:space="preserve">Явная формула Римана–Вейля связывает сумму по нулям с суммой по простым; конструкция H</w:t>
      </w:r>
      <w:r>
        <w:rPr>
          <w:vertAlign w:val="subscript"/>
        </w:rPr>
        <w:t xml:space="preserve">ξ</w:t>
      </w:r>
      <w:r>
        <w:t xml:space="preserve"> </w:t>
      </w:r>
      <w:r>
        <w:t xml:space="preserve">переносит её в спектральный язык.</w:t>
      </w:r>
      <w:r>
        <w:t xml:space="preserve"> </w:t>
      </w:r>
      <w:r>
        <w:rPr>
          <w:b/>
          <w:bCs/>
        </w:rPr>
        <w:t xml:space="preserve">Сертификат.</w:t>
      </w:r>
      <w:r>
        <w:t xml:space="preserve"> </w:t>
      </w:r>
      <w:r>
        <w:t xml:space="preserve">r = 0.9996 против контроля 0.76; эрратум B/C₀ найден и исправлен.</w:t>
      </w:r>
      <w:r>
        <w:t xml:space="preserve"> </w:t>
      </w:r>
      <w:r>
        <w:rPr>
          <w:b/>
          <w:bCs/>
        </w:rPr>
        <w:t xml:space="preserve">Граница.</w:t>
      </w:r>
      <w:r>
        <w:t xml:space="preserve"> </w:t>
      </w:r>
      <w:r>
        <w:t xml:space="preserve">Следовая формула — арифметическая согласованность конструкции, не доказательство RH; гипотезы машины V13 остаются.</w:t>
      </w:r>
    </w:p>
    <w:bookmarkEnd w:id="195"/>
    <w:bookmarkEnd w:id="196"/>
    <w:bookmarkStart w:id="200" w:name="Xecca4a23eeb2ab714920a388dd80705c190a89a"/>
    <w:p>
      <w:pPr>
        <w:pStyle w:val="Heading1"/>
      </w:pPr>
      <w:r>
        <w:t xml:space="preserve">Глава 31. Теоремы спинор-исследования в деталях: TS1–TS3</w:t>
      </w:r>
    </w:p>
    <w:p>
      <w:pPr>
        <w:pStyle w:val="FirstParagraph"/>
      </w:pPr>
      <w:r>
        <w:rPr>
          <w:i/>
          <w:iCs/>
        </w:rPr>
        <w:t xml:space="preserve">Три теоремы летучего состояния: замкнутость циклов, необратимость сброса, стоимость шага. Вместе они доказывают главный тезис реального времени: летучесть — условие детерминизма.</w:t>
      </w:r>
    </w:p>
    <w:bookmarkStart w:id="197" w:name="ts1-замкнутость-фазовых-циклов-es1"/>
    <w:p>
      <w:pPr>
        <w:pStyle w:val="Heading2"/>
      </w:pPr>
      <w:r>
        <w:t xml:space="preserve">31.1. TS1: замкнутость фазовых циклов (ES1)</w:t>
      </w:r>
    </w:p>
    <w:p>
      <w:pPr>
        <w:pStyle w:val="FirstParagraph"/>
      </w:pPr>
      <w:r>
        <w:rPr>
          <w:b/>
          <w:bCs/>
        </w:rPr>
        <w:t xml:space="preserve">Формулировка.</w:t>
      </w:r>
      <w:r>
        <w:t xml:space="preserve"> </w:t>
      </w:r>
      <w:r>
        <w:t xml:space="preserve">Для модели с фазой θ = π/k поворот замыкается ровно через N = 2k шагов; зазор между соседними различимыми состояниями равен 2π/N.</w:t>
      </w:r>
      <w:r>
        <w:t xml:space="preserve"> </w:t>
      </w:r>
      <w:r>
        <w:rPr>
          <w:b/>
          <w:bCs/>
        </w:rPr>
        <w:t xml:space="preserve">Идея.</w:t>
      </w:r>
      <w:r>
        <w:t xml:space="preserve"> </w:t>
      </w:r>
      <w:r>
        <w:t xml:space="preserve">Поворот на π/k имеет порядок 2k в группе вращений окружности; различимость состояний даётся зоной тишины.</w:t>
      </w:r>
      <w:r>
        <w:t xml:space="preserve"> </w:t>
      </w:r>
      <w:r>
        <w:rPr>
          <w:b/>
          <w:bCs/>
        </w:rPr>
        <w:t xml:space="preserve">Сертификат.</w:t>
      </w:r>
      <w:r>
        <w:t xml:space="preserve"> </w:t>
      </w:r>
      <w:r>
        <w:t xml:space="preserve">Периоды 4, 6, 14 — точно для трёх моделей.</w:t>
      </w:r>
      <w:r>
        <w:t xml:space="preserve"> </w:t>
      </w:r>
      <w:r>
        <w:rPr>
          <w:b/>
          <w:bCs/>
        </w:rPr>
        <w:t xml:space="preserve">Граница.</w:t>
      </w:r>
      <w:r>
        <w:t xml:space="preserve"> </w:t>
      </w:r>
      <w:r>
        <w:t xml:space="preserve">Ёмкость log₂N растёт с k, но зона тишины сжимается как 1/k — компромисс зафиксирован как честная граница.</w:t>
      </w:r>
    </w:p>
    <w:bookmarkEnd w:id="197"/>
    <w:bookmarkStart w:id="198" w:name="ts2-необратимость-сброса-es2"/>
    <w:p>
      <w:pPr>
        <w:pStyle w:val="Heading2"/>
      </w:pPr>
      <w:r>
        <w:t xml:space="preserve">31.2. TS2: необратимость сброса (ES2)</w:t>
      </w:r>
    </w:p>
    <w:p>
      <w:pPr>
        <w:pStyle w:val="FirstParagraph"/>
      </w:pPr>
      <w:r>
        <w:rPr>
          <w:b/>
          <w:bCs/>
        </w:rPr>
        <w:t xml:space="preserve">Формулировка.</w:t>
      </w:r>
      <w:r>
        <w:t xml:space="preserve"> </w:t>
      </w:r>
      <w:r>
        <w:t xml:space="preserve">Сброс фазы стирает всю информацию: I(пре;пост) = 0; лучшая реконструкция пре-состояния по пост-состоянию не превышает 1/N; время определено после сброса только по модулю N.</w:t>
      </w:r>
      <w:r>
        <w:t xml:space="preserve"> </w:t>
      </w:r>
      <w:r>
        <w:rPr>
          <w:b/>
          <w:bCs/>
        </w:rPr>
        <w:t xml:space="preserve">Идея.</w:t>
      </w:r>
      <w:r>
        <w:t xml:space="preserve"> </w:t>
      </w:r>
      <w:r>
        <w:t xml:space="preserve">Пост-состояние — константа; взаимная информация с любой случайной величиной равна нулю; равномерное распределение даёт 1/N.</w:t>
      </w:r>
      <w:r>
        <w:t xml:space="preserve"> </w:t>
      </w:r>
      <w:r>
        <w:rPr>
          <w:b/>
          <w:bCs/>
        </w:rPr>
        <w:t xml:space="preserve">Сертификат.</w:t>
      </w:r>
      <w:r>
        <w:t xml:space="preserve"> </w:t>
      </w:r>
      <w:r>
        <w:t xml:space="preserve">Реконструкция 0.2501/0.1674/0.0717 ≈ 1/N для N = 4/6/14.</w:t>
      </w:r>
      <w:r>
        <w:t xml:space="preserve"> </w:t>
      </w:r>
      <w:r>
        <w:rPr>
          <w:b/>
          <w:bCs/>
        </w:rPr>
        <w:t xml:space="preserve">Граница.</w:t>
      </w:r>
      <w:r>
        <w:t xml:space="preserve"> </w:t>
      </w:r>
      <w:r>
        <w:t xml:space="preserve">Утверждение об идеальном сбросе; реальные каналы стирания дают добавку, измеряемую ES5.</w:t>
      </w:r>
    </w:p>
    <w:bookmarkEnd w:id="198"/>
    <w:bookmarkStart w:id="199" w:name="ts3-шаг-o1-против-журнала-ωt-es3"/>
    <w:p>
      <w:pPr>
        <w:pStyle w:val="Heading2"/>
      </w:pPr>
      <w:r>
        <w:t xml:space="preserve">31.3. TS3: шаг O(1) против журнала Ω(t) (ES3)</w:t>
      </w:r>
    </w:p>
    <w:p>
      <w:pPr>
        <w:pStyle w:val="FirstParagraph"/>
      </w:pPr>
      <w:r>
        <w:rPr>
          <w:b/>
          <w:bCs/>
        </w:rPr>
        <w:t xml:space="preserve">Формулировка.</w:t>
      </w:r>
      <w:r>
        <w:t xml:space="preserve"> </w:t>
      </w:r>
      <w:r>
        <w:t xml:space="preserve">Стоимость шага машины без памяти ограничена константой, не зависящей от возраста процесса; машина с вечным журналом несёт Ω(t) накладных расходов и срывает дедлайны.</w:t>
      </w:r>
      <w:r>
        <w:t xml:space="preserve"> </w:t>
      </w:r>
      <w:r>
        <w:rPr>
          <w:b/>
          <w:bCs/>
        </w:rPr>
        <w:t xml:space="preserve">Идея.</w:t>
      </w:r>
      <w:r>
        <w:t xml:space="preserve"> </w:t>
      </w:r>
      <w:r>
        <w:t xml:space="preserve">Нижняя граница: запись t-го шага требует Θ(t) суммарной работы; чтение без записи — O(1) по построению.</w:t>
      </w:r>
      <w:r>
        <w:t xml:space="preserve"> </w:t>
      </w:r>
      <w:r>
        <w:rPr>
          <w:b/>
          <w:bCs/>
        </w:rPr>
        <w:t xml:space="preserve">Сертификат.</w:t>
      </w:r>
      <w:r>
        <w:t xml:space="preserve"> </w:t>
      </w:r>
      <w:r>
        <w:t xml:space="preserve">Наклон −1.5e−12 мс/шаг (ноль); рост журнала ×129.</w:t>
      </w:r>
      <w:r>
        <w:t xml:space="preserve"> </w:t>
      </w:r>
      <w:r>
        <w:rPr>
          <w:b/>
          <w:bCs/>
        </w:rPr>
        <w:t xml:space="preserve">Граница.</w:t>
      </w:r>
      <w:r>
        <w:t xml:space="preserve"> </w:t>
      </w:r>
      <w:r>
        <w:t xml:space="preserve">Утверждение о стохастическом реальном времени: под «дедлайном» понимается гарантированный бюджет шага; мягкие системы могут выбирать компромисс, но не в жёстком контуре.</w:t>
      </w:r>
    </w:p>
    <w:p>
      <w:pPr>
        <w:pStyle w:val="BodyText"/>
      </w:pPr>
      <w:r>
        <w:t xml:space="preserve">p</w:t>
      </w:r>
      <w:r>
        <w:t xml:space="preserve">0.10</w:t>
      </w:r>
      <w:r>
        <w:t xml:space="preserve"> </w:t>
      </w:r>
      <w:r>
        <w:t xml:space="preserve">p</w:t>
      </w:r>
      <w:r>
        <w:t xml:space="preserve">0.36</w:t>
      </w:r>
      <w:r>
        <w:t xml:space="preserve"> </w:t>
      </w:r>
      <w:r>
        <w:t xml:space="preserve">p</w:t>
      </w:r>
      <w:r>
        <w:t xml:space="preserve">0.25</w:t>
      </w:r>
      <w:r>
        <w:t xml:space="preserve"> </w:t>
      </w:r>
      <w:r>
        <w:t xml:space="preserve">p</w:t>
      </w:r>
      <w:r>
        <w:t xml:space="preserve">0.25</w:t>
      </w:r>
      <w:r>
        <w:t xml:space="preserve"> </w:t>
      </w:r>
      <w:r>
        <w:rPr>
          <w:b/>
          <w:bCs/>
        </w:rPr>
        <w:t xml:space="preserve">Теорема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Утверждение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Сертификат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Граница</w:t>
      </w:r>
      <w:r>
        <w:t xml:space="preserve"> </w:t>
      </w:r>
      <w:r>
        <w:t xml:space="preserve">TS1 &amp; цикл замыкается за N = 2k; зазор 2π/N &amp; 4/6/14 точно &amp; ёмкость ↔ робастность 1/k</w:t>
      </w:r>
      <w:r>
        <w:br/>
      </w:r>
      <w:r>
        <w:t xml:space="preserve">TS2 &amp; сброс: I = 0; реконструкция ≤ 1/N &amp; 0.2501/0.1674/0.0717 &amp; идеальный сброс</w:t>
      </w:r>
      <w:r>
        <w:br/>
      </w:r>
      <w:r>
        <w:t xml:space="preserve">TS3 &amp; шаг O(1); журнал Ω(t) &amp; наклон −1.5e−12; ×129 &amp; жёсткий реальный срок</w:t>
      </w:r>
      <w:r>
        <w:br/>
      </w:r>
    </w:p>
    <w:bookmarkEnd w:id="199"/>
    <w:bookmarkEnd w:id="200"/>
    <w:bookmarkStart w:id="208" w:name="X810efce7dd6e7bf25c8f6af2003467f42cac9a5"/>
    <w:p>
      <w:pPr>
        <w:pStyle w:val="Heading1"/>
      </w:pPr>
      <w:r>
        <w:t xml:space="preserve">Глава 32. Хронология: как программа шла к результату</w:t>
      </w:r>
    </w:p>
    <w:p>
      <w:pPr>
        <w:pStyle w:val="FirstParagraph"/>
      </w:pPr>
      <w:r>
        <w:rPr>
          <w:i/>
          <w:iCs/>
        </w:rPr>
        <w:t xml:space="preserve">Хронология 43 кампаний — не декорация, а карта решений: что проверялось сначала, что следовало из отрицательных результатов, как сцеплялись уровни. Глава пересказывает кривую программы по данным datasets/campaign_timeline.csv.</w:t>
      </w:r>
    </w:p>
    <w:bookmarkStart w:id="201" w:name="волна-1-конструкция-и-её-границы-v01v06"/>
    <w:p>
      <w:pPr>
        <w:pStyle w:val="Heading2"/>
      </w:pPr>
      <w:r>
        <w:t xml:space="preserve">32.1. Волна 1: конструкция и её границы (V01–V06)</w:t>
      </w:r>
    </w:p>
    <w:p>
      <w:pPr>
        <w:pStyle w:val="FirstParagraph"/>
      </w:pPr>
      <w:r>
        <w:t xml:space="preserve">Программа началась с честного вопроса: что даёт конструкция оператора? V01 сразу зафиксировал двойственный ответ — статистика согласована, индивидуальные ординаты не предсказываются. V02 калибровал GUE-ожидания, V03–V06 очертили решёточную границу: V03 — негатив σ-скана, V6 — тождество уровней (ДА, v2.0.7) при открытой битовой ветви. К концу первой волны программа знала свои границы точнее, чем большинство программ знают свои достижения.</w:t>
      </w:r>
    </w:p>
    <w:bookmarkEnd w:id="201"/>
    <w:bookmarkStart w:id="202" w:name="волна-2-арифметика-и-доверие-v07v14"/>
    <w:p>
      <w:pPr>
        <w:pStyle w:val="Heading2"/>
      </w:pPr>
      <w:r>
        <w:t xml:space="preserve">32.2. Волна 2: арифметика и доверие (V07–V14)</w:t>
      </w:r>
    </w:p>
    <w:p>
      <w:pPr>
        <w:pStyle w:val="FirstParagraph"/>
      </w:pPr>
      <w:r>
        <w:t xml:space="preserve">V7 принёс главный арифметический результат: след несёт Λ(n)/√n, r = 0.9996. V8–V10 добавили сертификаты корректности. V11–V13 построили машину обязательств — от черновика DAG до исполняемой блокировки RH. V14 замкнул контур аудитом заявлений. Волна доверия завершилась тем, что программа научилась говорить о себе только в терминах статусов.</w:t>
      </w:r>
    </w:p>
    <w:bookmarkEnd w:id="202"/>
    <w:bookmarkStart w:id="203" w:name="волна-3-поведение-и-сшивка-v15v19"/>
    <w:p>
      <w:pPr>
        <w:pStyle w:val="Heading2"/>
      </w:pPr>
      <w:r>
        <w:t xml:space="preserve">32.3. Волна 3: поведение и сшивка (V15–V19)</w:t>
      </w:r>
    </w:p>
    <w:p>
      <w:pPr>
        <w:pStyle w:val="FirstParagraph"/>
      </w:pPr>
      <w:r>
        <w:t xml:space="preserve">V15 дал формулу Ли — спектральный критерий прямой. V16 повторил решёточное чтение на новой конструкции: уровень — ДА, битовая ветвь открыта. V17–V18 показали, что чтение идемпотентно и дёшево на любом горизонте. V19 сшил ветви с когерентностью 0.9995 — алгебраический сертификат, завершивший ядро.</w:t>
      </w:r>
    </w:p>
    <w:bookmarkEnd w:id="203"/>
    <w:bookmarkStart w:id="204" w:name="X06455f3c442a889b9db48b1ab638e14770cf792"/>
    <w:p>
      <w:pPr>
        <w:pStyle w:val="Heading2"/>
      </w:pPr>
      <w:r>
        <w:t xml:space="preserve">32.4. Волна 4: процессор и верификация (V20, E01–E18)</w:t>
      </w:r>
    </w:p>
    <w:p>
      <w:pPr>
        <w:pStyle w:val="FirstParagraph"/>
      </w:pPr>
      <w:r>
        <w:t xml:space="preserve">V20 исполнил P0: точная компиляция на пределе арифметики. Параллельно верификационная платформа прошла от контролей (E01–E10) через слепого ридера (E11), оптику и нелокальность (E12–E14) к флагманам: независимому Риману–Зигелю (E16), слепому чтению 649+639 нулей (E17) и классу B с ×59 000 (E18).</w:t>
      </w:r>
    </w:p>
    <w:bookmarkEnd w:id="204"/>
    <w:bookmarkStart w:id="207" w:name="волна-5-летучесть-es1es5"/>
    <w:p>
      <w:pPr>
        <w:pStyle w:val="Heading2"/>
      </w:pPr>
      <w:r>
        <w:t xml:space="preserve">32.5. Волна 5: летучесть (ES1–ES5)</w:t>
      </w:r>
    </w:p>
    <w:p>
      <w:pPr>
        <w:pStyle w:val="FirstParagraph"/>
      </w:pPr>
      <w:r>
        <w:t xml:space="preserve">Спинор-исследование замкнуло программу: циклы точны, сброс необратим, шаг O(1) против журнала Ω(t). Пять PASS-вердиктов и два опубликованных эрратума порогов — дисциплина сохранилась до последней кампании.</w:t>
      </w:r>
    </w:p>
    <w:p>
      <w:pPr>
        <w:pStyle w:val="CaptionedFigure"/>
      </w:pPr>
      <w:r>
        <w:drawing>
          <wp:inline>
            <wp:extent cx="4800600" cy="206795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../../../timeline/campaign_timeline_ru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6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32.1. Хронология 43 кампаний: пять волн программы (600 dpi).</w:t>
      </w:r>
    </w:p>
    <w:bookmarkEnd w:id="207"/>
    <w:bookmarkEnd w:id="208"/>
    <w:bookmarkStart w:id="212" w:name="глава-33.-пайплайны-воспроизводимости"/>
    <w:p>
      <w:pPr>
        <w:pStyle w:val="Heading1"/>
      </w:pPr>
      <w:r>
        <w:t xml:space="preserve">Глава 33. Пайплайны воспроизводимости</w:t>
      </w:r>
    </w:p>
    <w:p>
      <w:pPr>
        <w:pStyle w:val="FirstParagraph"/>
      </w:pPr>
      <w:r>
        <w:rPr>
          <w:i/>
          <w:iCs/>
        </w:rPr>
        <w:t xml:space="preserve">Каждый производный артефакт программы пересобирается одной командой. Глава описывает пайплайны: что от чего строится, в каком порядке запускать, как проверяется целостность.</w:t>
      </w:r>
    </w:p>
    <w:bookmarkStart w:id="209" w:name="карта-пайплайнов"/>
    <w:p>
      <w:pPr>
        <w:pStyle w:val="Heading2"/>
      </w:pPr>
      <w:r>
        <w:t xml:space="preserve">33.1. Карта пайплайнов</w:t>
      </w:r>
    </w:p>
    <w:p>
      <w:pPr>
        <w:pStyle w:val="FirstParagraph"/>
      </w:pPr>
      <w:r>
        <w:t xml:space="preserve">p</w:t>
      </w:r>
      <w:r>
        <w:t xml:space="preserve">0.31</w:t>
      </w:r>
      <w:r>
        <w:t xml:space="preserve"> </w:t>
      </w:r>
      <w:r>
        <w:t xml:space="preserve">p</w:t>
      </w:r>
      <w:r>
        <w:t xml:space="preserve">0.35</w:t>
      </w:r>
      <w:r>
        <w:t xml:space="preserve"> </w:t>
      </w:r>
      <w:r>
        <w:t xml:space="preserve">p</w:t>
      </w:r>
      <w:r>
        <w:t xml:space="preserve">0.31</w:t>
      </w:r>
      <w:r>
        <w:t xml:space="preserve"> </w:t>
      </w:r>
      <w:r>
        <w:rPr>
          <w:b/>
          <w:bCs/>
        </w:rPr>
        <w:t xml:space="preserve">Скрипт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Строит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Источник</w:t>
      </w:r>
      <w:r>
        <w:t xml:space="preserve"> </w:t>
      </w:r>
      <w:r>
        <w:t xml:space="preserve">scripts/make_datasets.py &amp; datasets/ (флагманы, хронология, нули) &amp; вердикты всех уровней</w:t>
      </w:r>
      <w:r>
        <w:br/>
      </w:r>
      <w:r>
        <w:t xml:space="preserve">scripts/make_tiled_figures.py &amp; figures_tiled/ (12 плиток) &amp; вердикты Th1–Th6</w:t>
      </w:r>
      <w:r>
        <w:br/>
      </w:r>
      <w:r>
        <w:t xml:space="preserve">scripts/make_theorem_docs.py &amp; 24 документа теорем &amp; _json/ теорем</w:t>
      </w:r>
      <w:r>
        <w:br/>
      </w:r>
      <w:r>
        <w:t xml:space="preserve">scripts/make_theorem_readmes.py &amp; README теорем &amp; _json/ теорем</w:t>
      </w:r>
      <w:r>
        <w:br/>
      </w:r>
      <w:r>
        <w:t xml:space="preserve">scripts/make_atlas.py &amp; atlas/ (атлас флагманов) &amp; флагманские метрики</w:t>
      </w:r>
      <w:r>
        <w:br/>
      </w:r>
      <w:r>
        <w:t xml:space="preserve">scripts/make_timeline.py &amp; timeline/ (хронология) &amp; campaign_timeline.csv</w:t>
      </w:r>
      <w:r>
        <w:br/>
      </w:r>
      <w:r>
        <w:t xml:space="preserve">scripts/make_whitepaper.py &amp; whitepaper/ (RU/EN) &amp; сводные данные</w:t>
      </w:r>
      <w:r>
        <w:br/>
      </w:r>
      <w:r>
        <w:t xml:space="preserve">scripts/make_banner.py &amp; assets/ (баннер, лого) &amp; данные нулей</w:t>
      </w:r>
      <w:r>
        <w:br/>
      </w:r>
      <w:r>
        <w:t xml:space="preserve">scripts/validate_package.py &amp; отчёт целостности (95+ проверок) &amp; весь пакет</w:t>
      </w:r>
      <w:r>
        <w:br/>
      </w:r>
    </w:p>
    <w:bookmarkEnd w:id="209"/>
    <w:bookmarkStart w:id="210" w:name="порядок-пересборки"/>
    <w:p>
      <w:pPr>
        <w:pStyle w:val="Heading2"/>
      </w:pPr>
      <w:r>
        <w:t xml:space="preserve">33.2. Порядок пересборки</w:t>
      </w:r>
    </w:p>
    <w:p>
      <w:pPr>
        <w:pStyle w:val="FirstParagraph"/>
      </w:pPr>
      <w:r>
        <w:t xml:space="preserve">Рекомендуемый порядок после изменения вердиктов: make_datasets → make_tiled_figures → make_theorem_docs → make_theorem_readmes → make_atlas → make_timeline → make_whitepaper → make_banner → validate_package. Валидатор завершает цепочку и не пропускает расхождений: если производный артефакт не соответствует источнику, сборка пакета считается сломанной.</w:t>
      </w:r>
    </w:p>
    <w:bookmarkEnd w:id="210"/>
    <w:bookmarkStart w:id="211" w:name="ci-и-makefile"/>
    <w:p>
      <w:pPr>
        <w:pStyle w:val="Heading2"/>
      </w:pPr>
      <w:r>
        <w:t xml:space="preserve">33.3. CI и Makefile</w:t>
      </w:r>
    </w:p>
    <w:p>
      <w:pPr>
        <w:pStyle w:val="FirstParagraph"/>
      </w:pPr>
      <w:r>
        <w:t xml:space="preserve">Makefile уровня верхнего уровня связывает цели python/julia/docs/validate; CI-конвейеры репозитория прогоняют тесты (410+), сборку формального слоя (Lean/Coq/Agda/Isabelle) и проверки целостности. Правило одно: коммит, ломающий валидатор, не считается выполненной кампанией.</w:t>
      </w:r>
    </w:p>
    <w:bookmarkEnd w:id="211"/>
    <w:bookmarkEnd w:id="212"/>
    <w:bookmarkStart w:id="216" w:name="глава-34.-анатомия-вердикт-файла"/>
    <w:p>
      <w:pPr>
        <w:pStyle w:val="Heading1"/>
      </w:pPr>
      <w:r>
        <w:t xml:space="preserve">Глава 34. Анатомия вердикт-файла</w:t>
      </w:r>
    </w:p>
    <w:p>
      <w:pPr>
        <w:pStyle w:val="FirstParagraph"/>
      </w:pPr>
      <w:r>
        <w:rPr>
          <w:i/>
          <w:iCs/>
        </w:rPr>
        <w:t xml:space="preserve">Вердикт — минимальный контракт кампании. Глава описывает схему: обязательные поля, типы значений, дисциплину does_not_prove и то, как валидатор проверяет согласованность.</w:t>
      </w:r>
    </w:p>
    <w:bookmarkStart w:id="213" w:name="обязательные-поля"/>
    <w:p>
      <w:pPr>
        <w:pStyle w:val="Heading2"/>
      </w:pPr>
      <w:r>
        <w:t xml:space="preserve">34.1. Обязательные поля</w:t>
      </w:r>
    </w:p>
    <w:p>
      <w:pPr>
        <w:pStyle w:val="FirstParagraph"/>
      </w:pPr>
      <w:r>
        <w:t xml:space="preserve">p</w:t>
      </w:r>
      <w:r>
        <w:t xml:space="preserve">0.21</w:t>
      </w:r>
      <w:r>
        <w:t xml:space="preserve"> </w:t>
      </w:r>
      <w:r>
        <w:t xml:space="preserve">p</w:t>
      </w:r>
      <w:r>
        <w:t xml:space="preserve">0.15</w:t>
      </w:r>
      <w:r>
        <w:t xml:space="preserve"> </w:t>
      </w:r>
      <w:r>
        <w:t xml:space="preserve">p</w:t>
      </w:r>
      <w:r>
        <w:t xml:space="preserve">0.60</w:t>
      </w:r>
      <w:r>
        <w:t xml:space="preserve"> </w:t>
      </w:r>
      <w:r>
        <w:rPr>
          <w:b/>
          <w:bCs/>
        </w:rPr>
        <w:t xml:space="preserve">Поле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Тип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Смысл</w:t>
      </w:r>
      <w:r>
        <w:t xml:space="preserve"> </w:t>
      </w:r>
      <w:r>
        <w:t xml:space="preserve">campaign &amp; string &amp; идентификатор кампании (V07, E17, ES3…)</w:t>
      </w:r>
      <w:r>
        <w:br/>
      </w:r>
      <w:r>
        <w:t xml:space="preserve">pre_registered &amp; string &amp; дословная цитата порогов из протокола</w:t>
      </w:r>
      <w:r>
        <w:br/>
      </w:r>
      <w:r>
        <w:t xml:space="preserve">pass &amp; bool &amp; итог по предрегистрированным порогам</w:t>
      </w:r>
      <w:r>
        <w:br/>
      </w:r>
      <w:r>
        <w:t xml:space="preserve">does_not_prove &amp; string &amp; что результат не доказывает</w:t>
      </w:r>
      <w:r>
        <w:br/>
      </w:r>
      <w:r>
        <w:t xml:space="preserve">metrics &amp; object &amp; ключевые числа сертификата</w:t>
      </w:r>
      <w:r>
        <w:br/>
      </w:r>
      <w:r>
        <w:t xml:space="preserve">blindness / pins &amp; string/object &amp; описание слепоты; SHA256 выходов (где применимо)</w:t>
      </w:r>
      <w:r>
        <w:br/>
      </w:r>
      <w:r>
        <w:t xml:space="preserve">status &amp; string &amp; выполнена / заменён порог (ES2a, ES5a)</w:t>
      </w:r>
      <w:r>
        <w:br/>
      </w:r>
    </w:p>
    <w:bookmarkEnd w:id="213"/>
    <w:bookmarkStart w:id="214" w:name="дисциплина-does_not_prove"/>
    <w:p>
      <w:pPr>
        <w:pStyle w:val="Heading2"/>
      </w:pPr>
      <w:r>
        <w:t xml:space="preserve">34.2. Дисциплина does_not_prove</w:t>
      </w:r>
    </w:p>
    <w:p>
      <w:pPr>
        <w:pStyle w:val="FirstParagraph"/>
      </w:pPr>
      <w:r>
        <w:t xml:space="preserve">Поле does_not_prove — самое важное и самое необычное. Оно заставляет кампанию заявить границы заранее, в том же файле, где записан успех. E17: «RH выше T=1000; простоту всех нулей; отсутствие нулей вне прямой при γ &gt; 1000». V20: границы размеров и унитарности. ES3: жёсткий реальный срок. Читатель вердикта получает и результат, и его вес — одним файлом.</w:t>
      </w:r>
    </w:p>
    <w:bookmarkEnd w:id="214"/>
    <w:bookmarkStart w:id="215" w:name="проверка-согласованности"/>
    <w:p>
      <w:pPr>
        <w:pStyle w:val="Heading2"/>
      </w:pPr>
      <w:r>
        <w:t xml:space="preserve">34.3. Проверка согласованности</w:t>
      </w:r>
    </w:p>
    <w:p>
      <w:pPr>
        <w:pStyle w:val="FirstParagraph"/>
      </w:pPr>
      <w:r>
        <w:t xml:space="preserve">Валидатор пакета сверяет: вердикт ↔ протокол (пороги), вердикт ↔ производные артефакты (числа плиток и датасетов), пины ↔ файлы (SHA256), статусы ↔ машину обязательств. Сломанная согласованность останавливает CI — так контракт становится исполняемым.</w:t>
      </w:r>
    </w:p>
    <w:p>
      <w:pPr>
        <w:pStyle w:val="SourceCode"/>
      </w:pPr>
      <w:r>
        <w:rPr>
          <w:rStyle w:val="VerbatimChar"/>
        </w:rPr>
        <w:t xml:space="preserve"># минимальная проверка согласованности</w:t>
      </w:r>
      <w:r>
        <w:br/>
      </w:r>
      <w:r>
        <w:rPr>
          <w:rStyle w:val="VerbatimChar"/>
        </w:rPr>
        <w:t xml:space="preserve">python3 scripts/validate_package.py</w:t>
      </w:r>
      <w:r>
        <w:br/>
      </w:r>
      <w:r>
        <w:rPr>
          <w:rStyle w:val="VerbatimChar"/>
        </w:rPr>
        <w:t xml:space="preserve"># → 95+ проверок: вердикты, пины, плитки, датасеты, статусы</w:t>
      </w:r>
    </w:p>
    <w:bookmarkEnd w:id="215"/>
    <w:bookmarkEnd w:id="216"/>
    <w:bookmarkStart w:id="220" w:name="X8d3af2374f3b3aee7f31e174ead1ceafd0462d6"/>
    <w:p>
      <w:pPr>
        <w:pStyle w:val="Heading1"/>
      </w:pPr>
      <w:r>
        <w:t xml:space="preserve">Глава 35. Классический контекст: от Гильберта–Пойа до явной формулы</w:t>
      </w:r>
    </w:p>
    <w:p>
      <w:pPr>
        <w:pStyle w:val="FirstParagraph"/>
      </w:pPr>
      <w:r>
        <w:rPr>
          <w:i/>
          <w:iCs/>
        </w:rPr>
        <w:t xml:space="preserve">Программа не существует в вакууме: она читает и переизобретает классическую линию — спектральную гипотезу Гильберта–Пойа, явную формулу Римана–Вейля, статистику Монтгомери–Одлыжко. Глава расставляет исторические координаты, чтобы читатель видел, что именно нового даёт AB-архитектура.</w:t>
      </w:r>
    </w:p>
    <w:bookmarkStart w:id="217" w:name="гипотеза-гильбертапойа"/>
    <w:p>
      <w:pPr>
        <w:pStyle w:val="Heading2"/>
      </w:pPr>
      <w:r>
        <w:t xml:space="preserve">35.1. Гипотеза Гильберта–Пойа</w:t>
      </w:r>
    </w:p>
    <w:p>
      <w:pPr>
        <w:pStyle w:val="FirstParagraph"/>
      </w:pPr>
      <w:r>
        <w:t xml:space="preserve">Идея Пойа (в записи Гильберта): если существует самосопряжённый оператор, спектр которого совпадает с ординатами нулей ζ, то гипотеза Римана следует из вещественности спектра. Программа принимает эту рамку всерьёз и буквально: ядро строит конкретный эрмитов оператор H</w:t>
      </w:r>
      <w:r>
        <w:rPr>
          <w:vertAlign w:val="subscript"/>
        </w:rPr>
        <w:t xml:space="preserve">ξ</w:t>
      </w:r>
      <w:r>
        <w:t xml:space="preserve"> </w:t>
      </w:r>
      <w:r>
        <w:t xml:space="preserve">и изучает, насколько его спектр и след воспроизводят арифметику ζ. Отличие от классической постановки в дисциплине: программа не заявляет совпадения спектра, а измеряет согласованность сертификатами и держит вывод RH заблокированным (V13).</w:t>
      </w:r>
    </w:p>
    <w:bookmarkEnd w:id="217"/>
    <w:bookmarkStart w:id="218" w:name="явная-формула-и-следовая"/>
    <w:p>
      <w:pPr>
        <w:pStyle w:val="Heading2"/>
      </w:pPr>
      <w:r>
        <w:t xml:space="preserve">35.2. Явная формула и следовая</w:t>
      </w:r>
    </w:p>
    <w:p>
      <w:pPr>
        <w:pStyle w:val="FirstParagraph"/>
      </w:pPr>
      <w:r>
        <w:t xml:space="preserve">Явная формула Римана–Вейля связывает сумму по простым с суммой по нулям; гуинанд–вайлевское соответствие даёт ей спектральную форму. Th6 переносит явную формулу на уровень теплового следа: коэффициенты K(x) несут Λ(n)/√n. Это делает следовую формулу не аналогией, а точным переносом классического утверждения — и потому проверяемым числом (r = 0.9996 против контроля 0.76).</w:t>
      </w:r>
    </w:p>
    <w:bookmarkEnd w:id="218"/>
    <w:bookmarkStart w:id="219" w:name="монтгомериодлыжко-и-gue"/>
    <w:p>
      <w:pPr>
        <w:pStyle w:val="Heading2"/>
      </w:pPr>
      <w:r>
        <w:t xml:space="preserve">35.3. Монтгомери–Одлыжко и GUE</w:t>
      </w:r>
    </w:p>
    <w:p>
      <w:pPr>
        <w:pStyle w:val="FirstParagraph"/>
      </w:pPr>
      <w:r>
        <w:t xml:space="preserve">Пара Монтгомери–Одлыжко установила согласие статистики нулей ζ с GUE на высотах, доступных данным Одлыжко. Программа использует этот факт дважды: как калибровку (V02 — модель обязана попасть в GUE-класс) и как урок методологии: GUE-согласие недостаточно, арифметическая специфичность измеряется отдельно (след↔простые, константы, поведенческие тесты). В таблице ниже — соответствие классических объектов и их AB-реализаций.</w:t>
      </w:r>
    </w:p>
    <w:p>
      <w:pPr>
        <w:pStyle w:val="BodyText"/>
      </w:pPr>
      <w:r>
        <w:t xml:space="preserve">p</w:t>
      </w:r>
      <w:r>
        <w:t xml:space="preserve">0.33</w:t>
      </w:r>
      <w:r>
        <w:t xml:space="preserve"> </w:t>
      </w:r>
      <w:r>
        <w:t xml:space="preserve">p</w:t>
      </w:r>
      <w:r>
        <w:t xml:space="preserve">0.35</w:t>
      </w:r>
      <w:r>
        <w:t xml:space="preserve"> </w:t>
      </w:r>
      <w:r>
        <w:t xml:space="preserve">p</w:t>
      </w:r>
      <w:r>
        <w:t xml:space="preserve">0.29</w:t>
      </w:r>
      <w:r>
        <w:t xml:space="preserve"> </w:t>
      </w:r>
      <w:r>
        <w:rPr>
          <w:b/>
          <w:bCs/>
        </w:rPr>
        <w:t xml:space="preserve">Классический объект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AB-реализация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Кампания/теорема</w:t>
      </w:r>
      <w:r>
        <w:t xml:space="preserve"> </w:t>
      </w:r>
      <w:r>
        <w:t xml:space="preserve">самосопряжённый оператор нулей &amp; H</w:t>
      </w:r>
      <w:r>
        <w:rPr>
          <w:vertAlign w:val="subscript"/>
        </w:rPr>
        <w:t xml:space="preserve">ξ</w:t>
      </w:r>
      <w:r>
        <w:t xml:space="preserve"> </w:t>
      </w:r>
      <w:r>
        <w:t xml:space="preserve">ядра &amp; V4–V8, Th1–Th2</w:t>
      </w:r>
      <w:r>
        <w:br/>
      </w:r>
      <w:r>
        <w:t xml:space="preserve">явная формула Римана–Вейля &amp; следовая формула с Λ(n)/√n &amp; V7, Th6</w:t>
      </w:r>
      <w:r>
        <w:br/>
      </w:r>
      <w:r>
        <w:t xml:space="preserve">гипотеза Гильберта–Пойа &amp; спектральная конструкция + V13 (blocked) &amp; V13</w:t>
      </w:r>
      <w:r>
        <w:br/>
      </w:r>
      <w:r>
        <w:t xml:space="preserve">статистика GUE нулей &amp; GUE-класс AB-облака &amp; V02</w:t>
      </w:r>
      <w:r>
        <w:br/>
      </w:r>
      <w:r>
        <w:t xml:space="preserve">критерий Ли &amp; λ_n = Tr g_n(H_ξ) &amp; V15, Th4</w:t>
      </w:r>
      <w:r>
        <w:br/>
      </w:r>
      <w:r>
        <w:t xml:space="preserve">формула Римана–Зигеля &amp; независимый движок E16 &amp; E16</w:t>
      </w:r>
      <w:r>
        <w:br/>
      </w:r>
    </w:p>
    <w:p>
      <w:pPr>
        <w:pStyle w:val="BodyText"/>
      </w:pPr>
      <w:r>
        <w:t xml:space="preserve">Итог главы: программа — не «ещё одна численная проверка RH», а дисциплинированная реализация классической программы Гильберта–Пойа с современной культурой верификации. Всё новое в ней — не математика утверждений, а инженерия доверия: слепые протоколы, статусы, обязательства.</w:t>
      </w:r>
    </w:p>
    <w:bookmarkEnd w:id="219"/>
    <w:bookmarkEnd w:id="220"/>
    <w:bookmarkStart w:id="225" w:name="глава-36.-дорожные-карты-в-деталях"/>
    <w:p>
      <w:pPr>
        <w:pStyle w:val="Heading1"/>
      </w:pPr>
      <w:r>
        <w:t xml:space="preserve">Глава 36. Дорожные карты в деталях</w:t>
      </w:r>
    </w:p>
    <w:p>
      <w:pPr>
        <w:pStyle w:val="FirstParagraph"/>
      </w:pPr>
      <w:r>
        <w:rPr>
          <w:i/>
          <w:iCs/>
        </w:rPr>
        <w:t xml:space="preserve">Четыре дорожные карты программы — ядро, процессор, верификация, спинор — сцеплены зависимостями вердиктов. Глава разбирает каждую до уровня конкретных обязательств и критериев готовности.</w:t>
      </w:r>
    </w:p>
    <w:bookmarkStart w:id="221" w:name="ядро-r2-остаток-сшивки-и-монодромия"/>
    <w:p>
      <w:pPr>
        <w:pStyle w:val="Heading2"/>
      </w:pPr>
      <w:r>
        <w:t xml:space="preserve">36.1. Ядро (R2): остаток сшивки и монодромия</w:t>
      </w:r>
    </w:p>
    <w:p>
      <w:pPr>
        <w:pStyle w:val="FirstParagraph"/>
      </w:pPr>
      <w:r>
        <w:t xml:space="preserve">Ядро вышло на финальный обязательства: уточнить сшивку до r_align ≤ 0.135 на расширенной сетке высот, формализовать монодромию ζ как алгебраический объект, компилировать узлы обязательств в Lean/Coq (O-lean/O-coq). Критерий готовности R2: сертификат сшивки воспроизводится формальным слоем, и все proven-узлы V13 имеют машинно-проверяемые доказательства.</w:t>
      </w:r>
    </w:p>
    <w:bookmarkEnd w:id="221"/>
    <w:bookmarkStart w:id="222" w:name="процессор-p0p6-путь-к-паспорту"/>
    <w:p>
      <w:pPr>
        <w:pStyle w:val="Heading2"/>
      </w:pPr>
      <w:r>
        <w:t xml:space="preserve">36.2. Процессор (P0–P6): путь к паспорту</w:t>
      </w:r>
    </w:p>
    <w:p>
      <w:pPr>
        <w:pStyle w:val="FirstParagraph"/>
      </w:pPr>
      <w:r>
        <w:t xml:space="preserve">p</w:t>
      </w:r>
      <w:r>
        <w:t xml:space="preserve">0.15</w:t>
      </w:r>
      <w:r>
        <w:t xml:space="preserve"> </w:t>
      </w:r>
      <w:r>
        <w:t xml:space="preserve">p</w:t>
      </w:r>
      <w:r>
        <w:t xml:space="preserve">0.21</w:t>
      </w:r>
      <w:r>
        <w:t xml:space="preserve"> </w:t>
      </w:r>
      <w:r>
        <w:t xml:space="preserve">p</w:t>
      </w:r>
      <w:r>
        <w:t xml:space="preserve">0.36</w:t>
      </w:r>
      <w:r>
        <w:t xml:space="preserve"> </w:t>
      </w:r>
      <w:r>
        <w:t xml:space="preserve">p</w:t>
      </w:r>
      <w:r>
        <w:t xml:space="preserve">0.23</w:t>
      </w:r>
      <w:r>
        <w:t xml:space="preserve"> </w:t>
      </w:r>
      <w:r>
        <w:rPr>
          <w:b/>
          <w:bCs/>
        </w:rPr>
        <w:t xml:space="preserve">Этап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Содержание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Критерий готовности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Опора</w:t>
      </w:r>
      <w:r>
        <w:t xml:space="preserve"> </w:t>
      </w:r>
      <w:r>
        <w:t xml:space="preserve">P0 (V20) — исполнен &amp; ISA + компилятор &amp; 1−F ≤ порога; репликация numpy &amp; Th5</w:t>
      </w:r>
      <w:r>
        <w:br/>
      </w:r>
      <w:r>
        <w:t xml:space="preserve">P1 (V21) &amp; летучая память &amp; циклы и сброс по TS1–TS2 в железе-модели &amp; ES1–ES5</w:t>
      </w:r>
      <w:r>
        <w:br/>
      </w:r>
      <w:r>
        <w:t xml:space="preserve">P2 (V22) &amp; АЛУ &amp; арифметика ISA согласована с E08 &amp; V20, E08</w:t>
      </w:r>
      <w:r>
        <w:br/>
      </w:r>
      <w:r>
        <w:t xml:space="preserve">P3 (V23) &amp; чтение нулей &amp; слепое чтение в классе E17 &amp; E17, Th6</w:t>
      </w:r>
      <w:r>
        <w:br/>
      </w:r>
      <w:r>
        <w:t xml:space="preserve">P4 (V24) &amp; нелокальность &amp; CHSH + no-signaling в классе E13/E14 &amp; E13/E14</w:t>
      </w:r>
      <w:r>
        <w:br/>
      </w:r>
      <w:r>
        <w:t xml:space="preserve">P5 (V25) &amp; бенчмарки &amp; методология E18, свежие baseline &amp; E18</w:t>
      </w:r>
      <w:r>
        <w:br/>
      </w:r>
      <w:r>
        <w:t xml:space="preserve">P6 (V26) &amp; Datasheet 1.0 &amp; паспорт: каждое число с вердиктом &amp; все P-вердикты</w:t>
      </w:r>
      <w:r>
        <w:br/>
      </w:r>
    </w:p>
    <w:bookmarkEnd w:id="222"/>
    <w:bookmarkStart w:id="223" w:name="верификация-o-j-от-высот-к-двойнику"/>
    <w:p>
      <w:pPr>
        <w:pStyle w:val="Heading2"/>
      </w:pPr>
      <w:r>
        <w:t xml:space="preserve">36.3. Верификация (O-J): от высот к двойнику</w:t>
      </w:r>
    </w:p>
    <w:p>
      <w:pPr>
        <w:pStyle w:val="FirstParagraph"/>
      </w:pPr>
      <w:r>
        <w:t xml:space="preserve">O-J3 строит QEC-слой (опора: код повторения E07 и память V21); O-J4 — цифровой двойник процессора, прогоняющий те же протоколы на модельном исполнении; O-J5 — интеграционная кампания, сшивающая всё на высотах T существенно больше 1000. Критерий готовности O-J: каждый новый этап процессора получает независимый вердикт до включения в паспорт.</w:t>
      </w:r>
    </w:p>
    <w:bookmarkEnd w:id="223"/>
    <w:bookmarkStart w:id="224" w:name="спинор-расширение-фаз"/>
    <w:p>
      <w:pPr>
        <w:pStyle w:val="Heading2"/>
      </w:pPr>
      <w:r>
        <w:t xml:space="preserve">36.4. Спинор: расширение фаз</w:t>
      </w:r>
    </w:p>
    <w:p>
      <w:pPr>
        <w:pStyle w:val="FirstParagraph"/>
      </w:pPr>
      <w:r>
        <w:t xml:space="preserve">Следующая волна спинор-исследования: фазы θ = π/k для k &gt; 7 (поиск перегиба компромисса ёмкость/робастность), формальная грамматика компиляции задач в фазовые циклы, диффузионный канал с корреляциями — выход за марковское предположение ES4. Критерий: каждая новая фаза получает кампанию с предрегистрированным порогом и теорему уровня TS1–TS3.</w:t>
      </w:r>
    </w:p>
    <w:bookmarkEnd w:id="224"/>
    <w:bookmarkEnd w:id="225"/>
    <w:bookmarkStart w:id="229" w:name="глава-37.-часто-задаваемые-вопросы"/>
    <w:p>
      <w:pPr>
        <w:pStyle w:val="Heading1"/>
      </w:pPr>
      <w:r>
        <w:t xml:space="preserve">Глава 37. Часто задаваемые вопросы</w:t>
      </w:r>
    </w:p>
    <w:p>
      <w:pPr>
        <w:pStyle w:val="FirstParagraph"/>
      </w:pPr>
      <w:r>
        <w:rPr>
          <w:i/>
          <w:iCs/>
        </w:rPr>
        <w:t xml:space="preserve">Двенадцать вопросов, которые задают программе чаще всего, — с ответами, опирающимися на вердикты, а не на надежды.</w:t>
      </w:r>
    </w:p>
    <w:bookmarkStart w:id="226" w:name="вопросы-о-статусе"/>
    <w:p>
      <w:pPr>
        <w:pStyle w:val="Heading2"/>
      </w:pPr>
      <w:r>
        <w:t xml:space="preserve">37.1. Вопросы о статусе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Доказывает ли программа гипотезу Римана?</w:t>
      </w:r>
      <w:r>
        <w:t xml:space="preserve"> </w:t>
      </w:r>
      <w:r>
        <w:t xml:space="preserve">Нет. Машина обязательств V13 держит вывод RH заблокированным: путь содержит четыре аналитические гипотезы (O08/O09/O11/O12). Всё численное подтверждает согласованность модели, не более.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Что именно нового в программе?</w:t>
      </w:r>
      <w:r>
        <w:t xml:space="preserve"> </w:t>
      </w:r>
      <w:r>
        <w:t xml:space="preserve">Не математика утверждений, а инженерия доверия: предрегистрация, слепые протоколы, пины, репликации, статусы, аудиты — и всё это на реальной спектральной конструкции.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Почему нули «читаются», а не хранятся?</w:t>
      </w:r>
      <w:r>
        <w:t xml:space="preserve"> </w:t>
      </w:r>
      <w:r>
        <w:t xml:space="preserve">Потому что след оператора несёт Λ(n)/√n (Th6): шесть констант параметризуют след, а след содержит спектр. Хранение нулей избыточно.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Что значит «43 кампании PASS»?</w:t>
      </w:r>
      <w:r>
        <w:t xml:space="preserve"> </w:t>
      </w:r>
      <w:r>
        <w:t xml:space="preserve">Все 43 кампании с предрегистрированными порогами завершились вердиктами PASS; два порога (ES2, ES5) были заменены до принятия вердиктов, замены опубликованы.</w:t>
      </w:r>
    </w:p>
    <w:bookmarkEnd w:id="226"/>
    <w:bookmarkStart w:id="227" w:name="вопросы-о-технологии"/>
    <w:p>
      <w:pPr>
        <w:pStyle w:val="Heading2"/>
      </w:pPr>
      <w:r>
        <w:t xml:space="preserve">37.2. Вопросы о технологии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Что такое AB-облако?</w:t>
      </w:r>
      <w:r>
        <w:t xml:space="preserve"> </w:t>
      </w:r>
      <w:r>
        <w:t xml:space="preserve">Элементарная унитарная операция ISA: кольцо фаз с ахароновым–бомовским флюсом; композиция облаков с точным учётом геометрической фазы.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Почему компилятор даёт 10 затворов на 2q, а не 3 (KAK)?</w:t>
      </w:r>
      <w:r>
        <w:t xml:space="preserve"> </w:t>
      </w:r>
      <w:r>
        <w:t xml:space="preserve">Класс ISA не выражает KAK-оптимальную последовательность; это свойство класса, зафиксированное E18 как честная граница.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Насколько велико ускорение ×59 000?</w:t>
      </w:r>
      <w:r>
        <w:t xml:space="preserve"> </w:t>
      </w:r>
      <w:r>
        <w:t xml:space="preserve">Это суммарное время против лучшего из пяти baseline при равных ограничениях ISA (класс B, E18), при равной точности.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Что даёт летучесть?</w:t>
      </w:r>
      <w:r>
        <w:t xml:space="preserve"> </w:t>
      </w:r>
      <w:r>
        <w:t xml:space="preserve">Детерминизм реального времени: шаг O(1) против Ω(t) журнала (TS3); сброс стирает информацию до уровня случайности (TS2).</w:t>
      </w:r>
    </w:p>
    <w:bookmarkEnd w:id="227"/>
    <w:bookmarkStart w:id="228" w:name="вопросы-о-практике"/>
    <w:p>
      <w:pPr>
        <w:pStyle w:val="Heading2"/>
      </w:pPr>
      <w:r>
        <w:t xml:space="preserve">37.3. Вопросы о практике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Как воспроизвести результаты?</w:t>
      </w:r>
      <w:r>
        <w:t xml:space="preserve"> </w:t>
      </w:r>
      <w:r>
        <w:t xml:space="preserve">Полный прогон ES-кампаний — python3 experiments/run_all.py (~2.5 мин); верификации — julia run_all.jl all; целостность — python3 scripts/validate_package.py.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Можно ли проверить свою гипотезу?</w:t>
      </w:r>
      <w:r>
        <w:t xml:space="preserve"> </w:t>
      </w:r>
      <w:r>
        <w:t xml:space="preserve">Да: HYPOTHESIS_LAB — CLI (ab_lab.py) и браузерная лаборатория; дисциплина та же: пороги до прогона, does_not_prove, пины.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Где границы программы?</w:t>
      </w:r>
      <w:r>
        <w:t xml:space="preserve"> </w:t>
      </w:r>
      <w:r>
        <w:t xml:space="preserve">RH не доказан; решётки не воспроизводят арифметику; KAK-оптимум вне класса; марковский класс задач — без памяти; всё это — поля границ в вердиктах.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Как цитировать?</w:t>
      </w:r>
      <w:r>
        <w:t xml:space="preserve"> </w:t>
      </w:r>
      <w:r>
        <w:t xml:space="preserve">CITATION.cff; BibTeX — в приложении F. Лицензия — проприетарная персональная: чтение, клонирование, научный запуск и цитирование разрешены.</w:t>
      </w:r>
    </w:p>
    <w:bookmarkEnd w:id="228"/>
    <w:bookmarkEnd w:id="229"/>
    <w:bookmarkStart w:id="233" w:name="глава-38.-вклад-этика-и-лицензия"/>
    <w:p>
      <w:pPr>
        <w:pStyle w:val="Heading1"/>
      </w:pPr>
      <w:r>
        <w:t xml:space="preserve">Глава 38. Вклад, этика и лицензия</w:t>
      </w:r>
    </w:p>
    <w:p>
      <w:pPr>
        <w:pStyle w:val="FirstParagraph"/>
      </w:pPr>
      <w:r>
        <w:rPr>
          <w:i/>
          <w:iCs/>
        </w:rPr>
        <w:t xml:space="preserve">Как участвовать, что разрешено и что запрещено, как программа понимает этику воспроизведения. Краткая, но обязательная глава.</w:t>
      </w:r>
    </w:p>
    <w:bookmarkStart w:id="230" w:name="как-участвовать"/>
    <w:p>
      <w:pPr>
        <w:pStyle w:val="Heading2"/>
      </w:pPr>
      <w:r>
        <w:t xml:space="preserve">38.1. Как участвовать</w:t>
      </w:r>
    </w:p>
    <w:p>
      <w:pPr>
        <w:pStyle w:val="FirstParagraph"/>
      </w:pPr>
      <w:r>
        <w:t xml:space="preserve">Три легальных способа участия: (1) запуск и проверка — клонировать, прогнать тесты и кампании, сверить пины; (2) лаборатория гипотез — формулировать гипотезы в формате HYPOTHESIS_LAB и публиковать отчёты; (3) цитирование и разбор — рецензии, семинары, курсы с атрибуцией. Изменения самого архива — по согласованию с автором (лицензия, раздел 3).</w:t>
      </w:r>
    </w:p>
    <w:bookmarkEnd w:id="230"/>
    <w:bookmarkStart w:id="231" w:name="этика-воспроизведения"/>
    <w:p>
      <w:pPr>
        <w:pStyle w:val="Heading2"/>
      </w:pPr>
      <w:r>
        <w:t xml:space="preserve">38.2. Этика воспроизведения</w:t>
      </w:r>
    </w:p>
    <w:p>
      <w:pPr>
        <w:pStyle w:val="FirstParagraph"/>
      </w:pPr>
      <w:r>
        <w:t xml:space="preserve">Программа просит соблюдать те же правила, что соблюдает сама: пороги до прогона; слепота там, где есть эталон; публикация PASS и FAIL одинаково; does_not_prove в каждом заявлении. Воспроизведение, которое «подкрутило» порог после прогона, — не воспроизведение. Эти правила — не бюрократия, а условие осмысленного спора: стороны должны спорить об одном и том же.</w:t>
      </w:r>
    </w:p>
    <w:bookmarkEnd w:id="231"/>
    <w:bookmarkStart w:id="232" w:name="лицензия"/>
    <w:p>
      <w:pPr>
        <w:pStyle w:val="Heading2"/>
      </w:pPr>
      <w:r>
        <w:t xml:space="preserve">38.3. Лицензия</w:t>
      </w:r>
    </w:p>
    <w:p>
      <w:pPr>
        <w:pStyle w:val="FirstParagraph"/>
      </w:pPr>
      <w:r>
        <w:t xml:space="preserve">Все материалы — по индивидуальной проприетарной лицензии автора: © 2026 Исаев Исхак Хамзатович. Разрешено: чтение, клонирование для частного некоммерческого изучения, локальный запуск кода в научных целях, цитирование с атрибуцией и DOI 10.5281/zenodo.21825394. Запрещено без письменного согласия: переиздание существенных частей, коммерческое использование, присвоение, использование имени и ORCID автора для одобрения производных работ. Полный текст — LICENSE в корне репозитория и в папках MONOGRAPH_ARCHIVE, HYPOTHESIS_LAB, VISUAL_ANIMATIONS.</w:t>
      </w:r>
    </w:p>
    <w:bookmarkEnd w:id="232"/>
    <w:bookmarkEnd w:id="233"/>
    <w:bookmarkStart w:id="237" w:name="Xb82c101860a1778f18dec308f22a69cb6dbb286"/>
    <w:p>
      <w:pPr>
        <w:pStyle w:val="Heading1"/>
      </w:pPr>
      <w:r>
        <w:t xml:space="preserve">Глава 39. Практикум: десять шагов по программе</w:t>
      </w:r>
    </w:p>
    <w:p>
      <w:pPr>
        <w:pStyle w:val="FirstParagraph"/>
      </w:pPr>
      <w:r>
        <w:rPr>
          <w:i/>
          <w:iCs/>
        </w:rPr>
        <w:t xml:space="preserve">Пошаговый маршрут читателя, который хочет не только прочитать, но и запустить: от проверки целостности до собственной гипотезы. Каждому шагу — команда и ожидаемый результат.</w:t>
      </w:r>
    </w:p>
    <w:bookmarkStart w:id="234" w:name="шаги-15-проверить-и-увидеть"/>
    <w:p>
      <w:pPr>
        <w:pStyle w:val="Heading2"/>
      </w:pPr>
      <w:r>
        <w:t xml:space="preserve">39.1. Шаги 1–5: проверить и увидеть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Целостность пакета.</w:t>
      </w:r>
      <w:r>
        <w:t xml:space="preserve"> </w:t>
      </w:r>
      <w:r>
        <w:t xml:space="preserve">python3 scripts/validate_package.py → 95+ проверок, RESULT: PASS. Если FAIL — сначала чинить окружение, потом идти дальше.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Датасеты.</w:t>
      </w:r>
      <w:r>
        <w:t xml:space="preserve"> </w:t>
      </w:r>
      <w:r>
        <w:t xml:space="preserve">python3 -c "import csv; [print(r[’metric’],’=’,r[’value’]) for r in csv.DictReader(open(’datasets/flagship_numbers.csv’))]" → 15 флагманских метрик с вердиктами-источниками.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Спинор-кампании.</w:t>
      </w:r>
      <w:r>
        <w:t xml:space="preserve"> </w:t>
      </w:r>
      <w:r>
        <w:t xml:space="preserve">cd research/realtime_spinor_memory &amp;&amp; python3 experiments/run_all.py → пять кампаний ES1–ES5 за ~2.5 минуты, все PASS.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Верификация.</w:t>
      </w:r>
      <w:r>
        <w:t xml:space="preserve"> </w:t>
      </w:r>
      <w:r>
        <w:t xml:space="preserve">julia modules/verifier_multilang/experiments/run_all.jl all → 18 кампаний E01–E18, все PASS; затем verdicts.jl печатает сводку.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Веб-лаборатории.</w:t>
      </w:r>
      <w:r>
        <w:t xml:space="preserve"> </w:t>
      </w:r>
      <w:r>
        <w:t xml:space="preserve">Открыть web_lab/index.html в браузере → портал; вкладки ядра и процессора считают Z(t), лестницу λ_n и CHSH локально.</w:t>
      </w:r>
    </w:p>
    <w:bookmarkEnd w:id="234"/>
    <w:bookmarkStart w:id="235" w:name="шаги-610-пересобрать-и-проверить-себя"/>
    <w:p>
      <w:pPr>
        <w:pStyle w:val="Heading2"/>
      </w:pPr>
      <w:r>
        <w:t xml:space="preserve">39.2. Шаги 6–10: пересобрать и проверить себя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Плитки.</w:t>
      </w:r>
      <w:r>
        <w:t xml:space="preserve"> </w:t>
      </w:r>
      <w:r>
        <w:t xml:space="preserve">python3 scripts/make_tiled_figures.py → 12 плиток Th1–Th6 пересобраны из вердиктов; diff покажет нулевые изменения.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Документы теорем.</w:t>
      </w:r>
      <w:r>
        <w:t xml:space="preserve"> </w:t>
      </w:r>
      <w:r>
        <w:t xml:space="preserve">python3 scripts/make_theorem_docs.py → 24 документа RU/EN × PDF/DOCX.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Баннер и лого.</w:t>
      </w:r>
      <w:r>
        <w:t xml:space="preserve"> </w:t>
      </w:r>
      <w:r>
        <w:t xml:space="preserve">python3 scripts/make_banner.py → анимированный баннер (нули поднимаются по прямой Re(s)=½).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Хронология и атлас.</w:t>
      </w:r>
      <w:r>
        <w:t xml:space="preserve"> </w:t>
      </w:r>
      <w:r>
        <w:t xml:space="preserve">python3 scripts/make_timeline.py &amp;&amp; python3 scripts/make_atlas.py → карта 43 кампаний и атлас флагманов.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Своя гипотеза.</w:t>
      </w:r>
      <w:r>
        <w:t xml:space="preserve"> </w:t>
      </w:r>
      <w:r>
        <w:t xml:space="preserve">cd HYPOTHESIS_LAB &amp;&amp; python3 ab_lab.py run spinor –theta 0.37 → вердикт PASS/FAIL с does_not_prove; отчёт в reports/.</w:t>
      </w:r>
    </w:p>
    <w:bookmarkEnd w:id="235"/>
    <w:bookmarkStart w:id="236" w:name="что-делать-если-что-то-не-сошлось"/>
    <w:p>
      <w:pPr>
        <w:pStyle w:val="Heading2"/>
      </w:pPr>
      <w:r>
        <w:t xml:space="preserve">39.3. Что делать, если что-то не сошлось</w:t>
      </w:r>
    </w:p>
    <w:p>
      <w:pPr>
        <w:pStyle w:val="FirstParagraph"/>
      </w:pPr>
      <w:r>
        <w:t xml:space="preserve">Первое — прочитать строку валидатора: она называет файл и причину. Второе — сверить версию (VERSION) и ветку. Третье — прогнать уровень целиком: половинные прогоны дают половинные вердикты. Четвёртое — если расхождение устойчиво, это кандидат в эрратум: программа публикует такие находки, а не прячет их (см. главу 2).</w:t>
      </w:r>
    </w:p>
    <w:bookmarkEnd w:id="236"/>
    <w:bookmarkEnd w:id="237"/>
    <w:bookmarkStart w:id="238" w:name="глава-40.-тематический-указатель"/>
    <w:p>
      <w:pPr>
        <w:pStyle w:val="Heading1"/>
      </w:pPr>
      <w:r>
        <w:t xml:space="preserve">Глава 40. Тематический указатель</w:t>
      </w:r>
    </w:p>
    <w:p>
      <w:pPr>
        <w:pStyle w:val="FirstParagraph"/>
      </w:pPr>
      <w:r>
        <w:rPr>
          <w:i/>
          <w:iCs/>
        </w:rPr>
        <w:t xml:space="preserve">Перекрёстный индекс «тема → кампании и теоремы» для быстрой навигации: где искать статистику, арифметику, компиляцию, нелокальность, летучесть и дисциплину.</w:t>
      </w:r>
    </w:p>
    <w:p>
      <w:pPr>
        <w:pStyle w:val="BodyText"/>
      </w:pPr>
      <w:r>
        <w:t xml:space="preserve">p</w:t>
      </w:r>
      <w:r>
        <w:t xml:space="preserve">0.27</w:t>
      </w:r>
      <w:r>
        <w:t xml:space="preserve"> </w:t>
      </w:r>
      <w:r>
        <w:t xml:space="preserve">p</w:t>
      </w:r>
      <w:r>
        <w:t xml:space="preserve">0.33</w:t>
      </w:r>
      <w:r>
        <w:t xml:space="preserve"> </w:t>
      </w:r>
      <w:r>
        <w:t xml:space="preserve">p</w:t>
      </w:r>
      <w:r>
        <w:t xml:space="preserve">0.36</w:t>
      </w:r>
      <w:r>
        <w:t xml:space="preserve"> </w:t>
      </w:r>
      <w:r>
        <w:rPr>
          <w:b/>
          <w:bCs/>
        </w:rPr>
        <w:t xml:space="preserve">Тема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Кампании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Теоремы/документы</w:t>
      </w:r>
      <w:r>
        <w:t xml:space="preserve"> </w:t>
      </w:r>
      <w:r>
        <w:t xml:space="preserve">спектральная статистика &amp; V01, V02, V03, V16 &amp; Th1; плитки Th1/Th2</w:t>
      </w:r>
      <w:r>
        <w:br/>
      </w:r>
      <w:r>
        <w:t xml:space="preserve">арифметика простых &amp; V07 &amp; Th6; плитка Th6; ψ-лестница</w:t>
      </w:r>
      <w:r>
        <w:br/>
      </w:r>
      <w:r>
        <w:t xml:space="preserve">сертификаты точности &amp; V12, V15, V10 &amp; Th3, Th4</w:t>
      </w:r>
      <w:r>
        <w:br/>
      </w:r>
      <w:r>
        <w:t xml:space="preserve">структура и редукция &amp; V09 &amp; Th5</w:t>
      </w:r>
      <w:r>
        <w:br/>
      </w:r>
      <w:r>
        <w:t xml:space="preserve">машина обязательств &amp; V11, V13, V14 &amp; V13 DAG; приложение L</w:t>
      </w:r>
      <w:r>
        <w:br/>
      </w:r>
      <w:r>
        <w:t xml:space="preserve">сшивка и монодромия &amp; V19 &amp; README V19</w:t>
      </w:r>
      <w:r>
        <w:br/>
      </w:r>
      <w:r>
        <w:t xml:space="preserve">ISA и компиляция &amp; V20, E18 &amp; компилятор в веб-лаборатории</w:t>
      </w:r>
      <w:r>
        <w:br/>
      </w:r>
      <w:r>
        <w:t xml:space="preserve">чтение нулей &amp; E11, E16, E17 &amp; V23-превью; плитка E17</w:t>
      </w:r>
      <w:r>
        <w:br/>
      </w:r>
      <w:r>
        <w:t xml:space="preserve">нелокальность &amp; E12, E13, E14 &amp; V24-превью</w:t>
      </w:r>
      <w:r>
        <w:br/>
      </w:r>
      <w:r>
        <w:t xml:space="preserve">инфраструктура &amp; E01–E10 &amp; experiment_01_15.md</w:t>
      </w:r>
      <w:r>
        <w:br/>
      </w:r>
      <w:r>
        <w:t xml:space="preserve">летучесть &amp; ES1–ES5 &amp; TS1–TS3</w:t>
      </w:r>
      <w:r>
        <w:br/>
      </w:r>
      <w:r>
        <w:t xml:space="preserve">формальный слой &amp; A1–A6 &amp; formal/ (Lean/Coq/Agda/Isabelle)</w:t>
      </w:r>
      <w:r>
        <w:br/>
      </w:r>
      <w:r>
        <w:t xml:space="preserve">данные и визуализация &amp; make_datasets/atlas/timeline &amp; плитки, атлас, хронология</w:t>
      </w:r>
      <w:r>
        <w:br/>
      </w:r>
    </w:p>
    <w:p>
      <w:pPr>
        <w:pStyle w:val="BodyText"/>
      </w:pPr>
      <w:r>
        <w:t xml:space="preserve">Указатель намеренно компактен: каждый маршрут из двух–трёх кликов. Для «обратной» навигации (артефакт → тема) служит карта файлов (приложение E) и инвентарь пакета (приложение J).</w:t>
      </w:r>
    </w:p>
    <w:bookmarkEnd w:id="238"/>
    <w:bookmarkStart w:id="266" w:name="глава-41.-галерея-плиток"/>
    <w:p>
      <w:pPr>
        <w:pStyle w:val="Heading1"/>
      </w:pPr>
      <w:r>
        <w:t xml:space="preserve">Глава 41. Галерея плиток</w:t>
      </w:r>
    </w:p>
    <w:p>
      <w:pPr>
        <w:pStyle w:val="FirstParagraph"/>
      </w:pPr>
      <w:r>
        <w:rPr>
          <w:i/>
          <w:iCs/>
        </w:rPr>
        <w:t xml:space="preserve">Полная галерея плиток «4 измерения» ядра (RU-версии; EN — в figures_tiled/en/). Каждая плитка построена из вердикта и несёт четыре измерения: метрику, инстансы, контроль и порог.</w:t>
      </w:r>
    </w:p>
    <w:p>
      <w:pPr>
        <w:pStyle w:val="CaptionedFigure"/>
      </w:pPr>
      <w:r>
        <w:drawing>
          <wp:inline>
            <wp:extent cx="4800600" cy="3316778"/>
            <wp:effectExtent b="0" l="0" r="0" t="0"/>
            <wp:docPr descr="" title="" id="240" name="Picture"/>
            <a:graphic>
              <a:graphicData uri="http://schemas.openxmlformats.org/drawingml/2006/picture">
                <pic:pic>
                  <pic:nvPicPr>
                    <pic:cNvPr descr="../../../figures_tiled/ru/th2_4dim_ru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16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41.1. Плитка Th2: самосопряжённость и унитарная динамика (600 dpi).</w:t>
      </w:r>
    </w:p>
    <w:p>
      <w:pPr>
        <w:pStyle w:val="CaptionedFigure"/>
      </w:pPr>
      <w:r>
        <w:drawing>
          <wp:inline>
            <wp:extent cx="4800600" cy="3316778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../../../figures_tiled/ru/th3_4dim_ru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16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41.2. Плитка Th3: кутовские сертификаты (600 dpi).</w:t>
      </w:r>
    </w:p>
    <w:p>
      <w:pPr>
        <w:pStyle w:val="CaptionedFigure"/>
      </w:pPr>
      <w:r>
        <w:drawing>
          <wp:inline>
            <wp:extent cx="4800600" cy="3316778"/>
            <wp:effectExtent b="0" l="0" r="0" t="0"/>
            <wp:docPr descr="" title="" id="246" name="Picture"/>
            <a:graphic>
              <a:graphicData uri="http://schemas.openxmlformats.org/drawingml/2006/picture">
                <pic:pic>
                  <pic:nvPicPr>
                    <pic:cNvPr descr="../../../figures_tiled/ru/th5_4dim_ru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16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41.3. Плитка Th5: блочная редукция (600 dpi).</w:t>
      </w:r>
    </w:p>
    <w:p>
      <w:pPr>
        <w:pStyle w:val="CaptionedFigure"/>
      </w:pPr>
      <w:r>
        <w:drawing>
          <wp:inline>
            <wp:extent cx="4800600" cy="2428538"/>
            <wp:effectExtent b="0" l="0" r="0" t="0"/>
            <wp:docPr descr="" title="" id="249" name="Picture"/>
            <a:graphic>
              <a:graphicData uri="http://schemas.openxmlformats.org/drawingml/2006/picture">
                <pic:pic>
                  <pic:nvPicPr>
                    <pic:cNvPr descr="../../../modules/core_spectrum/figures/ru/dark/info_map_ru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28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41.4. Инфографика ядра: карта спектрального уровня (тёмная тема, 600 dpi).</w:t>
      </w:r>
    </w:p>
    <w:p>
      <w:pPr>
        <w:pStyle w:val="CaptionedFigure"/>
      </w:pPr>
      <w:r>
        <w:drawing>
          <wp:inline>
            <wp:extent cx="4800600" cy="2852121"/>
            <wp:effectExtent b="0" l="0" r="0" t="0"/>
            <wp:docPr descr="" title="" id="252" name="Picture"/>
            <a:graphic>
              <a:graphicData uri="http://schemas.openxmlformats.org/drawingml/2006/picture">
                <pic:pic>
                  <pic:nvPicPr>
                    <pic:cNvPr descr="../../../modules/core_spectrum/figures/ru/dark/info_scorecard_ru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52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41.5. Счёт ядра: ключевые сертификаты уровня (600 dpi).</w:t>
      </w:r>
    </w:p>
    <w:p>
      <w:pPr>
        <w:pStyle w:val="CaptionedFigure"/>
      </w:pPr>
      <w:r>
        <w:drawing>
          <wp:inline>
            <wp:extent cx="4800600" cy="3578629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../../../research/realtime_spinor_memory/figures/ru/ts1_4dim_ru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578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41.6. Плитка TS1: замкнутость фазовых циклов (600 dpi).</w:t>
      </w:r>
    </w:p>
    <w:p>
      <w:pPr>
        <w:pStyle w:val="CaptionedFigure"/>
      </w:pPr>
      <w:r>
        <w:drawing>
          <wp:inline>
            <wp:extent cx="4800600" cy="3578629"/>
            <wp:effectExtent b="0" l="0" r="0" t="0"/>
            <wp:docPr descr="" title="" id="258" name="Picture"/>
            <a:graphic>
              <a:graphicData uri="http://schemas.openxmlformats.org/drawingml/2006/picture">
                <pic:pic>
                  <pic:nvPicPr>
                    <pic:cNvPr descr="../../../research/realtime_spinor_memory/figures/ru/ts2_4dim_ru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578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41.7. Плитка TS2: необратимость сброса (600 dpi).</w:t>
      </w:r>
    </w:p>
    <w:p>
      <w:pPr>
        <w:pStyle w:val="CaptionedFigure"/>
      </w:pPr>
      <w:r>
        <w:drawing>
          <wp:inline>
            <wp:extent cx="4800600" cy="2793076"/>
            <wp:effectExtent b="0" l="0" r="0" t="0"/>
            <wp:docPr descr="" title="" id="261" name="Picture"/>
            <a:graphic>
              <a:graphicData uri="http://schemas.openxmlformats.org/drawingml/2006/picture">
                <pic:pic>
                  <pic:nvPicPr>
                    <pic:cNvPr descr="../../../modules/processor_ab/figures_hires/ru/fig05_ru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9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41.8. Процессор: профили компиляции (600 dpi).</w:t>
      </w:r>
    </w:p>
    <w:p>
      <w:pPr>
        <w:pStyle w:val="CaptionedFigure"/>
      </w:pPr>
      <w:r>
        <w:drawing>
          <wp:inline>
            <wp:extent cx="4800600" cy="2779294"/>
            <wp:effectExtent b="0" l="0" r="0" t="0"/>
            <wp:docPr descr="" title="" id="264" name="Picture"/>
            <a:graphic>
              <a:graphicData uri="http://schemas.openxmlformats.org/drawingml/2006/picture">
                <pic:pic>
                  <pic:nvPicPr>
                    <pic:cNvPr descr="../../../modules/verifier_multilang/figures_hires/ru/fig08_ru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79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41.9. Верификация: стоимость шага (600 dpi).</w:t>
      </w:r>
    </w:p>
    <w:bookmarkEnd w:id="266"/>
    <w:bookmarkStart w:id="270" w:name="X15fb3111731d886c538de54d29071c8aec23db9"/>
    <w:p>
      <w:pPr>
        <w:pStyle w:val="Heading1"/>
      </w:pPr>
      <w:r>
        <w:t xml:space="preserve">Глава 42. Ограничения метода: что программа не может</w:t>
      </w:r>
    </w:p>
    <w:p>
      <w:pPr>
        <w:pStyle w:val="FirstParagraph"/>
      </w:pPr>
      <w:r>
        <w:rPr>
          <w:i/>
          <w:iCs/>
        </w:rPr>
        <w:t xml:space="preserve">Честная монография обязана описывать не только достижения, но и пределы метода. Глава систематизирует ограничения — принципиальные, технические и дисциплинарные — и объясняет, какие из них преодолимы и по каким маршрутам.</w:t>
      </w:r>
    </w:p>
    <w:bookmarkStart w:id="267" w:name="принципиальные-ограничения"/>
    <w:p>
      <w:pPr>
        <w:pStyle w:val="Heading2"/>
      </w:pPr>
      <w:r>
        <w:t xml:space="preserve">42.1. Принципиальные ограничения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RH не доказан и не будет доказан численно.</w:t>
      </w:r>
      <w:r>
        <w:t xml:space="preserve"> </w:t>
      </w:r>
      <w:r>
        <w:t xml:space="preserve">Ни объём данных, ни точность, ни красота согласия не заменяют аналитического доказательства четырёх гипотез машины V13. Это не поражение метода, а его определение.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Статистика ≠ арифметика.</w:t>
      </w:r>
      <w:r>
        <w:t xml:space="preserve"> </w:t>
      </w:r>
      <w:r>
        <w:t xml:space="preserve">Любое GUE-согласие воспроизводимо случайными моделями; специфичность живёт в тонкой структуре (след, константы), и её измерение — единственный честный путь.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Марковский класс задач.</w:t>
      </w:r>
      <w:r>
        <w:t xml:space="preserve"> </w:t>
      </w:r>
      <w:r>
        <w:t xml:space="preserve">Машина без долговременной памяти решает задачи, допускающие марковскую политику; задачи с существенной историей требуют памяти — и тогда архитектура применяет другие уровни, но не спинор-модели.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Человеческий фактор протоколов.</w:t>
      </w:r>
      <w:r>
        <w:t xml:space="preserve"> </w:t>
      </w:r>
      <w:r>
        <w:t xml:space="preserve">Слепота защищает от утечки, но не от ошибки в самом протоколе; эрратум γ₁₂ показал, что проверять нужно и каркас.</w:t>
      </w:r>
    </w:p>
    <w:bookmarkEnd w:id="267"/>
    <w:bookmarkStart w:id="268" w:name="технические-ограничения"/>
    <w:p>
      <w:pPr>
        <w:pStyle w:val="Heading2"/>
      </w:pPr>
      <w:r>
        <w:t xml:space="preserve">42.2. Технические ограничения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Высоты T.</w:t>
      </w:r>
      <w:r>
        <w:t xml:space="preserve"> </w:t>
      </w:r>
      <w:r>
        <w:t xml:space="preserve">Флагманы достигают T = 1000; T ≫ 1000 — цель O-J5, требующая новой вычислительной волны.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Размеры компиляции.</w:t>
      </w:r>
      <w:r>
        <w:t xml:space="preserve"> </w:t>
      </w:r>
      <w:r>
        <w:t xml:space="preserve">V20 сертифицирован для 4×4 и 8×8; большие размеры — вопрос арифметики и глубины, зафиксирован в дорожной карте.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ISA-класс.</w:t>
      </w:r>
      <w:r>
        <w:t xml:space="preserve"> </w:t>
      </w:r>
      <w:r>
        <w:t xml:space="preserve">KAK-оптимум недостижим в классе; расширение класса — отдельное решение с собственными вердиктами.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Идеализация сброса.</w:t>
      </w:r>
      <w:r>
        <w:t xml:space="preserve"> </w:t>
      </w:r>
      <w:r>
        <w:t xml:space="preserve">TS2 говорит об идеальном сбросе; реальные каналы вносят добавку, измеряемую ES5.</w:t>
      </w:r>
    </w:p>
    <w:bookmarkEnd w:id="268"/>
    <w:bookmarkStart w:id="269" w:name="дисциплинарные-ограничения"/>
    <w:p>
      <w:pPr>
        <w:pStyle w:val="Heading2"/>
      </w:pPr>
      <w:r>
        <w:t xml:space="preserve">42.3. Дисциплинарные ограничения</w:t>
      </w:r>
    </w:p>
    <w:p>
      <w:pPr>
        <w:pStyle w:val="FirstParagraph"/>
      </w:pPr>
      <w:r>
        <w:t xml:space="preserve">Программа сознательно платит за честность скоростью: предрегистрация медленнее «свободного поиска», слепые протоколы дороже прямых сравнений, статусы требуют формализации. Это цена, которую программа считает оправданной: результат, полученный без этих ограничений, пришлось бы перепроверять целиком. Ограничения метода — не изъян программы, а её интерфейс: они говорят партнёру, на какие обязательства можно опираться.</w:t>
      </w:r>
    </w:p>
    <w:p>
      <w:pPr>
        <w:pStyle w:val="BodyText"/>
      </w:pPr>
      <w:r>
        <w:t xml:space="preserve">p</w:t>
      </w:r>
      <w:r>
        <w:t xml:space="preserve">0.29</w:t>
      </w:r>
      <w:r>
        <w:t xml:space="preserve"> </w:t>
      </w:r>
      <w:r>
        <w:t xml:space="preserve">p</w:t>
      </w:r>
      <w:r>
        <w:t xml:space="preserve">0.17</w:t>
      </w:r>
      <w:r>
        <w:t xml:space="preserve"> </w:t>
      </w:r>
      <w:r>
        <w:t xml:space="preserve">p</w:t>
      </w:r>
      <w:r>
        <w:t xml:space="preserve">0.50</w:t>
      </w:r>
      <w:r>
        <w:t xml:space="preserve"> </w:t>
      </w:r>
      <w:r>
        <w:rPr>
          <w:b/>
          <w:bCs/>
        </w:rPr>
        <w:t xml:space="preserve">Ограничение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Тип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Маршрут</w:t>
      </w:r>
      <w:r>
        <w:t xml:space="preserve"> </w:t>
      </w:r>
      <w:r>
        <w:t xml:space="preserve">RH blocked &amp; принципиальное &amp; аналитические доказательства O08/O09/O11/O12</w:t>
      </w:r>
      <w:r>
        <w:br/>
      </w:r>
      <w:r>
        <w:t xml:space="preserve">GUE-недостаточность &amp; принципиальное &amp; тонкая структура: след, константы, поведение</w:t>
      </w:r>
      <w:r>
        <w:br/>
      </w:r>
      <w:r>
        <w:t xml:space="preserve">T = 1000 &amp; техническое &amp; O-J5: новая вычислительная волна</w:t>
      </w:r>
      <w:r>
        <w:br/>
      </w:r>
      <w:r>
        <w:t xml:space="preserve">4×4/8×8 &amp; техническое &amp; расширение арифметики и глубины (P5)</w:t>
      </w:r>
      <w:r>
        <w:br/>
      </w:r>
      <w:r>
        <w:t xml:space="preserve">KAK вне класса &amp; классовое &amp; расширение ISA с новыми вердиктами</w:t>
      </w:r>
      <w:r>
        <w:br/>
      </w:r>
      <w:r>
        <w:t xml:space="preserve">идеальный сброс &amp; модельное &amp; ES5: измерение реальных каналов</w:t>
      </w:r>
      <w:r>
        <w:br/>
      </w:r>
    </w:p>
    <w:bookmarkEnd w:id="269"/>
    <w:bookmarkEnd w:id="270"/>
    <w:bookmarkStart w:id="295" w:name="глава-43.-галерея-фигур-уровней"/>
    <w:p>
      <w:pPr>
        <w:pStyle w:val="Heading1"/>
      </w:pPr>
      <w:r>
        <w:t xml:space="preserve">Глава 43. Галерея фигур уровней</w:t>
      </w:r>
    </w:p>
    <w:p>
      <w:pPr>
        <w:pStyle w:val="FirstParagraph"/>
      </w:pPr>
      <w:r>
        <w:rPr>
          <w:i/>
          <w:iCs/>
        </w:rPr>
        <w:t xml:space="preserve">Избранные фигуры уровней ядра, процессора и верификации (RU-версии, 600 dpi; EN — в figures_hires/en/). Все фигуры построены из закоммиченных вердиктов.</w:t>
      </w:r>
    </w:p>
    <w:p>
      <w:pPr>
        <w:pStyle w:val="CaptionedFigure"/>
      </w:pPr>
      <w:r>
        <w:drawing>
          <wp:inline>
            <wp:extent cx="4800600" cy="3578629"/>
            <wp:effectExtent b="0" l="0" r="0" t="0"/>
            <wp:docPr descr="" title="" id="272" name="Picture"/>
            <a:graphic>
              <a:graphicData uri="http://schemas.openxmlformats.org/drawingml/2006/picture">
                <pic:pic>
                  <pic:nvPicPr>
                    <pic:cNvPr descr="../../../research/realtime_spinor_memory/figures/ru/ts3_4dim_ru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578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43.1. Плитка TS3: шаг O(1) против журнала Ω(t) (600 dpi).</w:t>
      </w:r>
    </w:p>
    <w:p>
      <w:pPr>
        <w:pStyle w:val="CaptionedFigure"/>
      </w:pPr>
      <w:r>
        <w:drawing>
          <wp:inline>
            <wp:extent cx="4800600" cy="1832956"/>
            <wp:effectExtent b="0" l="0" r="0" t="0"/>
            <wp:docPr descr="" title="" id="275" name="Picture"/>
            <a:graphic>
              <a:graphicData uri="http://schemas.openxmlformats.org/drawingml/2006/picture">
                <pic:pic>
                  <pic:nvPicPr>
                    <pic:cNvPr descr="../../../modules/processor_ab/figures_hires/ru/fig01_ru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83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43.2. Процессор: точность компиляции по целям (600 dpi).</w:t>
      </w:r>
    </w:p>
    <w:p>
      <w:pPr>
        <w:pStyle w:val="CaptionedFigure"/>
      </w:pPr>
      <w:r>
        <w:drawing>
          <wp:inline>
            <wp:extent cx="4800600" cy="1745672"/>
            <wp:effectExtent b="0" l="0" r="0" t="0"/>
            <wp:docPr descr="" title="" id="278" name="Picture"/>
            <a:graphic>
              <a:graphicData uri="http://schemas.openxmlformats.org/drawingml/2006/picture">
                <pic:pic>
                  <pic:nvPicPr>
                    <pic:cNvPr descr="../../../modules/processor_ab/figures_hires/ru/fig03_ru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45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43.3. Процессор: глубины затворов (600 dpi).</w:t>
      </w:r>
    </w:p>
    <w:p>
      <w:pPr>
        <w:pStyle w:val="CaptionedFigure"/>
      </w:pPr>
      <w:r>
        <w:drawing>
          <wp:inline>
            <wp:extent cx="4800600" cy="2567762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../../../modules/verifier_multilang/figures_hires/ru/fig05_ru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67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43.4. Верификация: фазовый шум (600 dpi).</w:t>
      </w:r>
    </w:p>
    <w:p>
      <w:pPr>
        <w:pStyle w:val="CaptionedFigure"/>
      </w:pPr>
      <w:r>
        <w:drawing>
          <wp:inline>
            <wp:extent cx="4800600" cy="3150393"/>
            <wp:effectExtent b="0" l="0" r="0" t="0"/>
            <wp:docPr descr="" title="" id="284" name="Picture"/>
            <a:graphic>
              <a:graphicData uri="http://schemas.openxmlformats.org/drawingml/2006/picture">
                <pic:pic>
                  <pic:nvPicPr>
                    <pic:cNvPr descr="../../../modules/verifier_multilang/figures_hires/ru/fig07_ru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150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43.5. Верификация: код повторения (600 dpi).</w:t>
      </w:r>
    </w:p>
    <w:p>
      <w:pPr>
        <w:pStyle w:val="CaptionedFigure"/>
      </w:pPr>
      <w:r>
        <w:drawing>
          <wp:inline>
            <wp:extent cx="4800600" cy="3106270"/>
            <wp:effectExtent b="0" l="0" r="0" t="0"/>
            <wp:docPr descr="" title="" id="287" name="Picture"/>
            <a:graphic>
              <a:graphicData uri="http://schemas.openxmlformats.org/drawingml/2006/picture">
                <pic:pic>
                  <pic:nvPicPr>
                    <pic:cNvPr descr="../../../modules/verifier_multilang/figures_hires/ru/fig10_ru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10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43.6. Верификация: фазовое считывание (600 dpi).</w:t>
      </w:r>
    </w:p>
    <w:p>
      <w:pPr>
        <w:pStyle w:val="CaptionedFigure"/>
      </w:pPr>
      <w:r>
        <w:drawing>
          <wp:inline>
            <wp:extent cx="4800600" cy="3106270"/>
            <wp:effectExtent b="0" l="0" r="0" t="0"/>
            <wp:docPr descr="" title="" id="290" name="Picture"/>
            <a:graphic>
              <a:graphicData uri="http://schemas.openxmlformats.org/drawingml/2006/picture">
                <pic:pic>
                  <pic:nvPicPr>
                    <pic:cNvPr descr="../../../modules/verifier_multilang/figures_hires/ru/fig12_ru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10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43.7. Верификация: интерферометрия (600 dpi).</w:t>
      </w:r>
    </w:p>
    <w:p>
      <w:pPr>
        <w:pStyle w:val="CaptionedFigure"/>
      </w:pPr>
      <w:r>
        <w:drawing>
          <wp:inline>
            <wp:extent cx="4800600" cy="3106270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../../../modules/verifier_multilang/figures_hires/ru/fig14_ru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10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43.8. Верификация: CHSH (600 dpi).</w:t>
      </w:r>
    </w:p>
    <w:bookmarkEnd w:id="295"/>
    <w:bookmarkStart w:id="296" w:name="Xf5599a20a2d14d7c55c7a7887b14ae0bb230188"/>
    <w:p>
      <w:pPr>
        <w:pStyle w:val="Heading1"/>
      </w:pPr>
      <w:r>
        <w:t xml:space="preserve">Часть VII. Исследовательские программы уровней</w:t>
      </w:r>
    </w:p>
    <w:p>
      <w:pPr>
        <w:pStyle w:val="FirstParagraph"/>
      </w:pPr>
      <w:r>
        <w:rPr>
          <w:i/>
          <w:iCs/>
        </w:rPr>
        <w:t xml:space="preserve">Полные тексты четырёх исследовательских программ — ядра, процессора, верификации и спинор-исследования. Каждая программа публикуется также отдельной монографией (MONOGRAPH_ARCHIVE/research_programs/, RU/EN × PDF/DOCX + LaTeX); здесь приводятся её полные тексты в контексте основной монографии.</w:t>
      </w:r>
    </w:p>
    <w:bookmarkEnd w:id="296"/>
    <w:bookmarkStart w:id="297" w:name="часть-viii.-вердикт-своды-уровней"/>
    <w:p>
      <w:pPr>
        <w:pStyle w:val="Heading1"/>
      </w:pPr>
      <w:r>
        <w:t xml:space="preserve">Часть VIII. Вердикт-своды уровней</w:t>
      </w:r>
    </w:p>
    <w:p>
      <w:pPr>
        <w:pStyle w:val="FirstParagraph"/>
      </w:pPr>
      <w:r>
        <w:rPr>
          <w:i/>
          <w:iCs/>
        </w:rPr>
        <w:t xml:space="preserve">Полные сводки ключевых результатов по уровням: ядро (19 кампаний), процессор (V20), верификация (18 кампаний), спинор-исследование (5 кампаний). Источник — datasets/campaign_timeline.csv; каждая строка прослеживается до вердикт-файла.</w:t>
      </w:r>
    </w:p>
    <w:p>
      <w:pPr>
        <w:pStyle w:val="BodyText"/>
      </w:pPr>
      <w:r>
        <w:t xml:space="preserve">p</w:t>
      </w:r>
      <w:r>
        <w:t xml:space="preserve">0.12</w:t>
      </w:r>
      <w:r>
        <w:t xml:space="preserve"> </w:t>
      </w:r>
      <w:r>
        <w:t xml:space="preserve">p</w:t>
      </w:r>
      <w:r>
        <w:t xml:space="preserve">0.25</w:t>
      </w:r>
      <w:r>
        <w:t xml:space="preserve"> </w:t>
      </w:r>
      <w:r>
        <w:t xml:space="preserve">p</w:t>
      </w:r>
      <w:r>
        <w:t xml:space="preserve">0.60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Название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Ключевой результат</w:t>
      </w:r>
      <w:r>
        <w:t xml:space="preserve"> </w:t>
      </w:r>
      <w:r>
        <w:t xml:space="preserve">V1 &amp; Слепой спектр &amp; слепой контроль выполнен; индивидуальные ординаты не предсказываются (r_test в нулевой зон</w:t>
      </w:r>
      <w:r>
        <w:br/>
      </w:r>
      <w:r>
        <w:t xml:space="preserve">V2 &amp; Нуль-модели &amp; AB-cloud попадает в GUE-класс вместе с N1/N4; специфичность арифметики измеряется не ⟨r⟩,</w:t>
      </w:r>
      <w:r>
        <w:br/>
      </w:r>
      <w:r>
        <w:t xml:space="preserve">V3 &amp; Скан критической линии &amp; минимум D(σ) в окрестности σ = 1/2 отсутствует или неустойчив — специфичность линии измере</w:t>
      </w:r>
      <w:r>
        <w:br/>
      </w:r>
      <w:r>
        <w:t xml:space="preserve">V4 &amp; Паспорт оператора (Th1) &amp; Th1 доказана: эрмитовость по построению, спектр вещественен, киральность α=½/W=0 — бипарти</w:t>
      </w:r>
      <w:r>
        <w:br/>
      </w:r>
      <w:r>
        <w:t xml:space="preserve">V5 &amp; Предел решётки &amp; устойчивый степенной закон конечномерной ошибки обнаружен; экстраполяция за пределы прогон</w:t>
      </w:r>
      <w:r>
        <w:br/>
      </w:r>
      <w:r>
        <w:t xml:space="preserve">V6 &amp; Спектральное тождество &amp; тождество уровней (n ↔ нуль n) для решёточных затворов — ДА (мост D_nn, v2.0.7); ранговая ветвь на пределе разрешения</w:t>
      </w:r>
      <w:r>
        <w:br/>
      </w:r>
      <w:r>
        <w:t xml:space="preserve">V7 &amp; Следовая формула (Th6) &amp; вес простых Λ(n)/√n доказательно живёт в тепловом следе H_ξ (Th6: |ΔK| ≤ 5e-5); в следах р</w:t>
      </w:r>
      <w:r>
        <w:br/>
      </w:r>
      <w:r>
        <w:t xml:space="preserve">V8 &amp; Самосопряжённость (Th2) &amp; Th2 доказана для конечной размерности; устойчивость предельной модели при смене BC — измер</w:t>
      </w:r>
      <w:r>
        <w:br/>
      </w:r>
      <w:r>
        <w:t xml:space="preserve">V9 &amp; Блочная редукция (Th5) &amp; Th5 доказана и верифицирована (тор без вихрей: спектр = объединение блоков характеров, вне</w:t>
      </w:r>
      <w:r>
        <w:br/>
      </w:r>
      <w:r>
        <w:t xml:space="preserve">V10 &amp; Обратная задача &amp; часть арифметики (заряды) идентифицируема по старшим следам при достаточном k; ранг J &lt; n_</w:t>
      </w:r>
      <w:r>
        <w:br/>
      </w:r>
      <w:r>
        <w:t xml:space="preserve">V11 &amp; Универсальность &amp; GUE-универсальность выживает при всех режимах разрушения арифметики (⟨r⟩ в классе); арифме</w:t>
      </w:r>
      <w:r>
        <w:br/>
      </w:r>
      <w:r>
        <w:t xml:space="preserve">V12 &amp; Сертификаты (Th3) &amp; все сертификаты содержат истинные значения; интервалы — гарантированные, а не десятичные д</w:t>
      </w:r>
      <w:r>
        <w:br/>
      </w:r>
      <w:r>
        <w:t xml:space="preserve">V13 &amp; Машина обязательств &amp; формальная машина БЛОКИРУЕТ вывод RH: путь к заключению содержит гипотезы O08/O09/O11/O12;</w:t>
      </w:r>
      <w:r>
        <w:br/>
      </w:r>
      <w:r>
        <w:t xml:space="preserve">V14 &amp; Аудит утверждений &amp; каждое публичное утверждение пакета трассируется к вычислению, контролю и перечню не-следс</w:t>
      </w:r>
      <w:r>
        <w:br/>
      </w:r>
      <w:r>
        <w:t xml:space="preserve">V15 &amp; Критерий Ли (Th4) &amp; Th4 доказана и верифицирована (два пути, |Δ| ≤ 1e-9); λ_n &gt; 0 для n ≤ 3000 измерено с серт</w:t>
      </w:r>
      <w:r>
        <w:br/>
      </w:r>
      <w:r>
        <w:t xml:space="preserve">V16 &amp; Полный гамильтониан &amp; тождество уровней — ДА (мост D_nn); битовая ветвь открыта (z = 2.49)</w:t>
      </w:r>
      <w:r>
        <w:br/>
      </w:r>
      <w:r>
        <w:t xml:space="preserve">V17 &amp; Электрон на критической прямой &amp;</w:t>
      </w:r>
      <w:r>
        <w:br/>
      </w:r>
      <w:r>
        <w:t xml:space="preserve">V18 &amp; AB-оператор как процессор &amp;</w:t>
      </w:r>
      <w:r>
        <w:br/>
      </w:r>
      <w:r>
        <w:t xml:space="preserve">V19 &amp; Сшивка ветвей &amp;</w:t>
      </w:r>
      <w:r>
        <w:br/>
      </w:r>
      <w:r>
        <w:t xml:space="preserve">V20 &amp; Компилятор AB-облаков (P0) &amp; 1−F ≤ 4.4e-16; глубина ≤ 7/29</w:t>
      </w:r>
      <w:r>
        <w:br/>
      </w:r>
    </w:p>
    <w:p>
      <w:pPr>
        <w:pStyle w:val="BodyText"/>
      </w:pPr>
      <w:r>
        <w:t xml:space="preserve">p</w:t>
      </w:r>
      <w:r>
        <w:t xml:space="preserve">0.12</w:t>
      </w:r>
      <w:r>
        <w:t xml:space="preserve"> </w:t>
      </w:r>
      <w:r>
        <w:t xml:space="preserve">p</w:t>
      </w:r>
      <w:r>
        <w:t xml:space="preserve">0.25</w:t>
      </w:r>
      <w:r>
        <w:t xml:space="preserve"> </w:t>
      </w:r>
      <w:r>
        <w:t xml:space="preserve">p</w:t>
      </w:r>
      <w:r>
        <w:t xml:space="preserve">0.60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Название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Ключевой результат</w:t>
      </w:r>
      <w:r>
        <w:t xml:space="preserve"> </w:t>
      </w:r>
      <w:r>
        <w:t xml:space="preserve">E01 &amp; Контроли &amp;</w:t>
      </w:r>
      <w:r>
        <w:br/>
      </w:r>
      <w:r>
        <w:t xml:space="preserve">E02 &amp; Haar &amp;</w:t>
      </w:r>
      <w:r>
        <w:br/>
      </w:r>
      <w:r>
        <w:t xml:space="preserve">E03 &amp; Масштабирование &amp;</w:t>
      </w:r>
      <w:r>
        <w:br/>
      </w:r>
      <w:r>
        <w:t xml:space="preserve">E04 &amp; Replay &amp;</w:t>
      </w:r>
      <w:r>
        <w:br/>
      </w:r>
      <w:r>
        <w:t xml:space="preserve">E05 &amp; Фазовый шум &amp;</w:t>
      </w:r>
      <w:r>
        <w:br/>
      </w:r>
      <w:r>
        <w:t xml:space="preserve">E06 &amp; Шум памяти &amp;</w:t>
      </w:r>
      <w:r>
        <w:br/>
      </w:r>
      <w:r>
        <w:t xml:space="preserve">E07 &amp; Код повторения &amp;</w:t>
      </w:r>
      <w:r>
        <w:br/>
      </w:r>
      <w:r>
        <w:t xml:space="preserve">E08 &amp; АЛУ &amp;</w:t>
      </w:r>
      <w:r>
        <w:br/>
      </w:r>
      <w:r>
        <w:t xml:space="preserve">E09 &amp; Стоимость &amp;</w:t>
      </w:r>
      <w:r>
        <w:br/>
      </w:r>
      <w:r>
        <w:t xml:space="preserve">E10 &amp; Фазовое считывание &amp;</w:t>
      </w:r>
      <w:r>
        <w:br/>
      </w:r>
      <w:r>
        <w:t xml:space="preserve">E11 &amp; Слепой детектор ζ &amp;</w:t>
      </w:r>
      <w:r>
        <w:br/>
      </w:r>
      <w:r>
        <w:t xml:space="preserve">E12 &amp; Интерферометр &amp;</w:t>
      </w:r>
      <w:r>
        <w:br/>
      </w:r>
      <w:r>
        <w:t xml:space="preserve">E13 &amp; No-signaling &amp;</w:t>
      </w:r>
      <w:r>
        <w:br/>
      </w:r>
      <w:r>
        <w:t xml:space="preserve">E14 &amp; CHSH &amp;</w:t>
      </w:r>
      <w:r>
        <w:br/>
      </w:r>
      <w:r>
        <w:t xml:space="preserve">E15 &amp; Топологическая абляция &amp;</w:t>
      </w:r>
      <w:r>
        <w:br/>
      </w:r>
      <w:r>
        <w:t xml:space="preserve">E16 &amp; Риман–Зигель &amp;</w:t>
      </w:r>
      <w:r>
        <w:br/>
      </w:r>
      <w:r>
        <w:t xml:space="preserve">E17 &amp; Слепое чтение T=1000 &amp;</w:t>
      </w:r>
      <w:r>
        <w:br/>
      </w:r>
      <w:r>
        <w:t xml:space="preserve">E18 &amp; Компилятор vs baseline &amp;</w:t>
      </w:r>
      <w:r>
        <w:br/>
      </w:r>
      <w:r>
        <w:t xml:space="preserve">ES1 &amp; Фазовые циклы &amp;</w:t>
      </w:r>
      <w:r>
        <w:br/>
      </w:r>
      <w:r>
        <w:t xml:space="preserve">ES2 &amp; Летучесть состояния &amp;</w:t>
      </w:r>
      <w:r>
        <w:br/>
      </w:r>
      <w:r>
        <w:t xml:space="preserve">ES3 &amp; Реальное время &amp;</w:t>
      </w:r>
      <w:r>
        <w:br/>
      </w:r>
      <w:r>
        <w:t xml:space="preserve">ES4 &amp; Вычисление без хранилища &amp;</w:t>
      </w:r>
      <w:r>
        <w:br/>
      </w:r>
      <w:r>
        <w:t xml:space="preserve">ES5 &amp; Шумовой канал фазы &amp;</w:t>
      </w:r>
      <w:r>
        <w:br/>
      </w:r>
    </w:p>
    <w:p>
      <w:pPr>
        <w:pStyle w:val="BodyText"/>
      </w:pPr>
      <w:r>
        <w:t xml:space="preserve">p</w:t>
      </w:r>
      <w:r>
        <w:t xml:space="preserve">0.12</w:t>
      </w:r>
      <w:r>
        <w:t xml:space="preserve"> </w:t>
      </w:r>
      <w:r>
        <w:t xml:space="preserve">p</w:t>
      </w:r>
      <w:r>
        <w:t xml:space="preserve">0.25</w:t>
      </w:r>
      <w:r>
        <w:t xml:space="preserve"> </w:t>
      </w:r>
      <w:r>
        <w:t xml:space="preserve">p</w:t>
      </w:r>
      <w:r>
        <w:t xml:space="preserve">0.60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Название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Ключевой результат</w:t>
      </w:r>
      <w:r>
        <w:t xml:space="preserve"> </w:t>
      </w:r>
      <w:r>
        <w:t xml:space="preserve">ES1 &amp; Фазовые циклы &amp;</w:t>
      </w:r>
      <w:r>
        <w:br/>
      </w:r>
      <w:r>
        <w:t xml:space="preserve">ES2 &amp; Летучесть состояния &amp;</w:t>
      </w:r>
      <w:r>
        <w:br/>
      </w:r>
      <w:r>
        <w:t xml:space="preserve">ES3 &amp; Реальное время &amp;</w:t>
      </w:r>
      <w:r>
        <w:br/>
      </w:r>
      <w:r>
        <w:t xml:space="preserve">ES4 &amp; Вычисление без хранилища &amp;</w:t>
      </w:r>
      <w:r>
        <w:br/>
      </w:r>
      <w:r>
        <w:t xml:space="preserve">ES5 &amp; Шумовой канал фазы &amp;</w:t>
      </w:r>
      <w:r>
        <w:br/>
      </w:r>
    </w:p>
    <w:bookmarkEnd w:id="297"/>
    <w:bookmarkStart w:id="298" w:name="приложение-a.-полная-таблица-43-кампаний"/>
    <w:p>
      <w:pPr>
        <w:pStyle w:val="Heading1"/>
      </w:pPr>
      <w:r>
        <w:t xml:space="preserve">Приложение A. Полная таблица 43 кампаний</w:t>
      </w:r>
    </w:p>
    <w:p>
      <w:pPr>
        <w:pStyle w:val="FirstParagraph"/>
      </w:pPr>
      <w:r>
        <w:t xml:space="preserve">Таблица построена напрямую из datasets/campaign_timeline.csv (пересобирается скриптом scripts/make_datasets.py из вердикт-файлов). Все 43 кампании имеют статус «выполнена», вердикты PASS.</w:t>
      </w:r>
    </w:p>
    <w:p>
      <w:pPr>
        <w:pStyle w:val="BodyText"/>
      </w:pPr>
      <w:r>
        <w:t xml:space="preserve">p</w:t>
      </w:r>
      <w:r>
        <w:t xml:space="preserve">0.10</w:t>
      </w:r>
      <w:r>
        <w:t xml:space="preserve"> </w:t>
      </w:r>
      <w:r>
        <w:t xml:space="preserve">p</w:t>
      </w:r>
      <w:r>
        <w:t xml:space="preserve">0.19</w:t>
      </w:r>
      <w:r>
        <w:t xml:space="preserve"> </w:t>
      </w:r>
      <w:r>
        <w:t xml:space="preserve">p</w:t>
      </w:r>
      <w:r>
        <w:t xml:space="preserve">0.21</w:t>
      </w:r>
      <w:r>
        <w:t xml:space="preserve"> </w:t>
      </w:r>
      <w:r>
        <w:t xml:space="preserve">p</w:t>
      </w:r>
      <w:r>
        <w:t xml:space="preserve">0.46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Модуль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Название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Ключевой результат</w:t>
      </w:r>
      <w:r>
        <w:t xml:space="preserve"> </w:t>
      </w:r>
      <w:r>
        <w:t xml:space="preserve">V1 &amp; core_spectrum &amp; Слепой спектр &amp; слепой контроль выполнен; индивидуальные ординаты не предсказываются (r_test в нулевой зон</w:t>
      </w:r>
      <w:r>
        <w:br/>
      </w:r>
      <w:r>
        <w:t xml:space="preserve">V2 &amp; core_spectrum &amp; Нуль-модели &amp; AB-cloud попадает в GUE-класс вместе с N1/N4; специфичность арифметики измеряется не ⟨r⟩,</w:t>
      </w:r>
      <w:r>
        <w:br/>
      </w:r>
      <w:r>
        <w:t xml:space="preserve">V3 &amp; core_spectrum &amp; Скан критической линии &amp; минимум D(σ) в окрестности σ = 1/2 отсутствует или неустойчив — специфичность линии измере</w:t>
      </w:r>
      <w:r>
        <w:br/>
      </w:r>
      <w:r>
        <w:t xml:space="preserve">V4 &amp; core_spectrum &amp; Паспорт оператора (Th1) &amp; Th1 доказана: эрмитовость по построению, спектр вещественен, киральность α=½/W=0 — бипарти</w:t>
      </w:r>
      <w:r>
        <w:br/>
      </w:r>
      <w:r>
        <w:t xml:space="preserve">V5 &amp; core_spectrum &amp; Предел решётки &amp; устойчивый степенной закон конечномерной ошибки обнаружен; экстраполяция за пределы прогон</w:t>
      </w:r>
      <w:r>
        <w:br/>
      </w:r>
      <w:r>
        <w:t xml:space="preserve">V6 &amp; core_spectrum &amp; Спектральное тождество &amp; тождество уровней (n ↔ нуль n) для решёточных затворов — ДА (мост D_nn, v2.0.7); ранговая ветвь на пределе разрешения</w:t>
      </w:r>
      <w:r>
        <w:br/>
      </w:r>
      <w:r>
        <w:t xml:space="preserve">V7 &amp; core_spectrum &amp; Следовая формула (Th6) &amp; вес простых Λ(n)/√n доказательно живёт в тепловом следе H_ξ (Th6: |ΔK| ≤ 5e-5); в следах р</w:t>
      </w:r>
      <w:r>
        <w:br/>
      </w:r>
      <w:r>
        <w:t xml:space="preserve">V8 &amp; core_spectrum &amp; Самосопряжённость (Th2) &amp; Th2 доказана для конечной размерности; устойчивость предельной модели при смене BC — измер</w:t>
      </w:r>
      <w:r>
        <w:br/>
      </w:r>
      <w:r>
        <w:t xml:space="preserve">V9 &amp; core_spectrum &amp; Блочная редукция (Th5) &amp; Th5 доказана и верифицирована (тор без вихрей: спектр = объединение блоков характеров, вне</w:t>
      </w:r>
      <w:r>
        <w:br/>
      </w:r>
      <w:r>
        <w:t xml:space="preserve">V10 &amp; core_spectrum &amp; Обратная задача &amp; часть арифметики (заряды) идентифицируема по старшим следам при достаточном k; ранг J &lt; n_</w:t>
      </w:r>
      <w:r>
        <w:br/>
      </w:r>
      <w:r>
        <w:t xml:space="preserve">V11 &amp; core_spectrum &amp; Универсальность &amp; GUE-универсальность выживает при всех режимах разрушения арифметики (⟨r⟩ в классе); арифме</w:t>
      </w:r>
      <w:r>
        <w:br/>
      </w:r>
      <w:r>
        <w:t xml:space="preserve">V12 &amp; core_spectrum &amp; Сертификаты (Th3) &amp; все сертификаты содержат истинные значения; интервалы — гарантированные, а не десятичные д</w:t>
      </w:r>
      <w:r>
        <w:br/>
      </w:r>
      <w:r>
        <w:t xml:space="preserve">V13 &amp; core_spectrum &amp; Машина обязательств &amp; формальная машина БЛОКИРУЕТ вывод RH: путь к заключению содержит гипотезы O08/O09/O11/O12;</w:t>
      </w:r>
      <w:r>
        <w:br/>
      </w:r>
      <w:r>
        <w:t xml:space="preserve">V14 &amp; core_spectrum &amp; Аудит утверждений &amp; каждое публичное утверждение пакета трассируется к вычислению, контролю и перечню не-следс</w:t>
      </w:r>
      <w:r>
        <w:br/>
      </w:r>
      <w:r>
        <w:t xml:space="preserve">V15 &amp; core_spectrum &amp; Критерий Ли (Th4) &amp; Th4 доказана и верифицирована (два пути, |Δ| ≤ 1e-9); λ_n &gt; 0 для n ≤ 3000 измерено с серт</w:t>
      </w:r>
      <w:r>
        <w:br/>
      </w:r>
      <w:r>
        <w:t xml:space="preserve">V16 &amp; core_spectrum &amp; Полный гамильтониан &amp; тождество уровней — ДА (мост D_nn); битовая ветвь открыта (z = 2.49)</w:t>
      </w:r>
      <w:r>
        <w:br/>
      </w:r>
      <w:r>
        <w:t xml:space="preserve">V17 &amp; core_spectrum &amp; Электрон на критической прямой &amp;</w:t>
      </w:r>
      <w:r>
        <w:br/>
      </w:r>
      <w:r>
        <w:t xml:space="preserve">V18 &amp; core_spectrum &amp; AB-оператор как процессор &amp;</w:t>
      </w:r>
      <w:r>
        <w:br/>
      </w:r>
      <w:r>
        <w:t xml:space="preserve">V19 &amp; core_spectrum &amp; Сшивка ветвей &amp;</w:t>
      </w:r>
      <w:r>
        <w:br/>
      </w:r>
      <w:r>
        <w:t xml:space="preserve">V20 &amp; processor_ab &amp; Компилятор AB-облаков (P0) &amp; 1−F ≤ 4.4e-16; глубина ≤ 7/29</w:t>
      </w:r>
      <w:r>
        <w:br/>
      </w:r>
      <w:r>
        <w:t xml:space="preserve">E01 &amp; verifier_multilang &amp; Контроли &amp;</w:t>
      </w:r>
      <w:r>
        <w:br/>
      </w:r>
      <w:r>
        <w:t xml:space="preserve">E02 &amp; verifier_multilang &amp; Haar &amp;</w:t>
      </w:r>
      <w:r>
        <w:br/>
      </w:r>
      <w:r>
        <w:t xml:space="preserve">E03 &amp; verifier_multilang &amp; Масштабирование &amp;</w:t>
      </w:r>
      <w:r>
        <w:br/>
      </w:r>
      <w:r>
        <w:t xml:space="preserve">E04 &amp; verifier_multilang &amp; Replay &amp;</w:t>
      </w:r>
      <w:r>
        <w:br/>
      </w:r>
      <w:r>
        <w:t xml:space="preserve">E05 &amp; verifier_multilang &amp; Фазовый шум &amp;</w:t>
      </w:r>
      <w:r>
        <w:br/>
      </w:r>
      <w:r>
        <w:t xml:space="preserve">E06 &amp; verifier_multilang &amp; Шум памяти &amp;</w:t>
      </w:r>
      <w:r>
        <w:br/>
      </w:r>
      <w:r>
        <w:t xml:space="preserve">E07 &amp; verifier_multilang &amp; Код повторения &amp;</w:t>
      </w:r>
      <w:r>
        <w:br/>
      </w:r>
      <w:r>
        <w:t xml:space="preserve">E08 &amp; verifier_multilang &amp; АЛУ &amp;</w:t>
      </w:r>
      <w:r>
        <w:br/>
      </w:r>
      <w:r>
        <w:t xml:space="preserve">E09 &amp; verifier_multilang &amp; Стоимость &amp;</w:t>
      </w:r>
      <w:r>
        <w:br/>
      </w:r>
      <w:r>
        <w:t xml:space="preserve">E10 &amp; verifier_multilang &amp; Фазовое считывание &amp;</w:t>
      </w:r>
      <w:r>
        <w:br/>
      </w:r>
      <w:r>
        <w:t xml:space="preserve">E11 &amp; verifier_multilang &amp; Слепой детектор ζ &amp;</w:t>
      </w:r>
      <w:r>
        <w:br/>
      </w:r>
      <w:r>
        <w:t xml:space="preserve">E12 &amp; verifier_multilang &amp; Интерферометр &amp;</w:t>
      </w:r>
      <w:r>
        <w:br/>
      </w:r>
      <w:r>
        <w:t xml:space="preserve">E13 &amp; verifier_multilang &amp; No-signaling &amp;</w:t>
      </w:r>
      <w:r>
        <w:br/>
      </w:r>
      <w:r>
        <w:t xml:space="preserve">E14 &amp; verifier_multilang &amp; CHSH &amp;</w:t>
      </w:r>
      <w:r>
        <w:br/>
      </w:r>
      <w:r>
        <w:t xml:space="preserve">E15 &amp; verifier_multilang &amp; Топологическая абляция &amp;</w:t>
      </w:r>
      <w:r>
        <w:br/>
      </w:r>
      <w:r>
        <w:t xml:space="preserve">E16 &amp; verifier_multilang &amp; Риман–Зигель &amp;</w:t>
      </w:r>
      <w:r>
        <w:br/>
      </w:r>
      <w:r>
        <w:t xml:space="preserve">E17 &amp; verifier_multilang &amp; Слепое чтение T=1000 &amp;</w:t>
      </w:r>
      <w:r>
        <w:br/>
      </w:r>
      <w:r>
        <w:t xml:space="preserve">E18 &amp; verifier_multilang &amp; Компилятор vs baseline &amp;</w:t>
      </w:r>
      <w:r>
        <w:br/>
      </w:r>
      <w:r>
        <w:t xml:space="preserve">ES1 &amp; realtime_spinor_memory &amp; Фазовые циклы &amp;</w:t>
      </w:r>
      <w:r>
        <w:br/>
      </w:r>
      <w:r>
        <w:t xml:space="preserve">ES2 &amp; realtime_spinor_memory &amp; Летучесть состояния &amp;</w:t>
      </w:r>
      <w:r>
        <w:br/>
      </w:r>
      <w:r>
        <w:t xml:space="preserve">ES3 &amp; realtime_spinor_memory &amp; Реальное время &amp;</w:t>
      </w:r>
      <w:r>
        <w:br/>
      </w:r>
      <w:r>
        <w:t xml:space="preserve">ES4 &amp; realtime_spinor_memory &amp; Вычисление без хранилища &amp;</w:t>
      </w:r>
      <w:r>
        <w:br/>
      </w:r>
      <w:r>
        <w:t xml:space="preserve">ES5 &amp; realtime_spinor_memory &amp; Шумовой канал фазы &amp;</w:t>
      </w:r>
      <w:r>
        <w:br/>
      </w:r>
    </w:p>
    <w:bookmarkEnd w:id="298"/>
    <w:bookmarkStart w:id="299" w:name="приложение-b.-флагманские-числа"/>
    <w:p>
      <w:pPr>
        <w:pStyle w:val="Heading1"/>
      </w:pPr>
      <w:r>
        <w:t xml:space="preserve">Приложение B. Флагманские числа</w:t>
      </w:r>
    </w:p>
    <w:p>
      <w:pPr>
        <w:pStyle w:val="FirstParagraph"/>
      </w:pPr>
      <w:r>
        <w:t xml:space="preserve">Пятнадцать флагманских метрик программы; источник каждой — вердикт-файл (datasets/flagship_numbers.csv).</w:t>
      </w:r>
    </w:p>
    <w:p>
      <w:pPr>
        <w:pStyle w:val="BodyText"/>
      </w:pPr>
      <w:r>
        <w:t xml:space="preserve">p</w:t>
      </w:r>
      <w:r>
        <w:t xml:space="preserve">0.44</w:t>
      </w:r>
      <w:r>
        <w:t xml:space="preserve"> </w:t>
      </w:r>
      <w:r>
        <w:t xml:space="preserve">p</w:t>
      </w:r>
      <w:r>
        <w:t xml:space="preserve">0.23</w:t>
      </w:r>
      <w:r>
        <w:t xml:space="preserve"> </w:t>
      </w:r>
      <w:r>
        <w:t xml:space="preserve">p</w:t>
      </w:r>
      <w:r>
        <w:t xml:space="preserve">0.29</w:t>
      </w:r>
      <w:r>
        <w:t xml:space="preserve"> </w:t>
      </w:r>
      <w:r>
        <w:rPr>
          <w:b/>
          <w:bCs/>
        </w:rPr>
        <w:t xml:space="preserve">Метрика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Значение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Вердикт-источник</w:t>
      </w:r>
      <w:r>
        <w:t xml:space="preserve"> </w:t>
      </w:r>
      <w:r>
        <w:t xml:space="preserve">Слепые нули ζ до T=1000 (ЭМ) &amp; 649/649 &amp; e17_verdict.json</w:t>
      </w:r>
      <w:r>
        <w:br/>
      </w:r>
      <w:r>
        <w:t xml:space="preserve">Слепые нули ζ до T=1000 (Риман–Зигель) &amp; 639/639 &amp; e17_verdict.json</w:t>
      </w:r>
      <w:r>
        <w:br/>
      </w:r>
      <w:r>
        <w:t xml:space="preserve">Кросс-движок (макс. расхождение) &amp; 0 &amp; e17_verdict.json</w:t>
      </w:r>
      <w:r>
        <w:br/>
      </w:r>
      <w:r>
        <w:t xml:space="preserve">Полнота N(1000) &amp; 649 &amp; e17_verdict.json</w:t>
      </w:r>
      <w:r>
        <w:br/>
      </w:r>
      <w:r>
        <w:t xml:space="preserve">РС vs ЭМ (E16, макс. отклонение) &amp; — &amp; e16_verdict.json</w:t>
      </w:r>
      <w:r>
        <w:br/>
      </w:r>
      <w:r>
        <w:t xml:space="preserve">Компиляция 4×4: max (1−F) &amp; 4.44e-16 &amp; v20_verdict.json</w:t>
      </w:r>
      <w:r>
        <w:br/>
      </w:r>
      <w:r>
        <w:t xml:space="preserve">Компиляция 8×8: max (1−F) &amp; 6.66e-16 &amp; v20_verdict.json</w:t>
      </w:r>
      <w:r>
        <w:br/>
      </w:r>
      <w:r>
        <w:t xml:space="preserve">Глубина компиляции (4×4 / 8×8) &amp; 7 / 29 затворов &amp; v20_verdict.json</w:t>
      </w:r>
      <w:r>
        <w:br/>
      </w:r>
      <w:r>
        <w:t xml:space="preserve">След ↔ простые: r(H_ξ) &amp; 0.999626 &amp; v07_verdict.json</w:t>
      </w:r>
      <w:r>
        <w:br/>
      </w:r>
      <w:r>
        <w:t xml:space="preserve">CHSH S (V24-превью) &amp; 2.828427124746 &amp; v20_verdict.json</w:t>
      </w:r>
      <w:r>
        <w:br/>
      </w:r>
      <w:r>
        <w:t xml:space="preserve">E18: преимущество компилятора по времени &amp; ×59 000 &amp; e18_verdict.json</w:t>
      </w:r>
      <w:r>
        <w:br/>
      </w:r>
      <w:r>
        <w:t xml:space="preserve">ES1: периоды циклов (π/2·π/3·π/7) &amp; 4 / 6 / 14 = 2k &amp; es1_cycles_verdict.json</w:t>
      </w:r>
      <w:r>
        <w:br/>
      </w:r>
      <w:r>
        <w:t xml:space="preserve">ES2: реконструкция после сброса &amp; 0.2501 ≈ 1/N &amp; es2_volatility_verdict.json</w:t>
      </w:r>
      <w:r>
        <w:br/>
      </w:r>
      <w:r>
        <w:t xml:space="preserve">ES3: наклон стоимости шага машины &amp; -1.0e-09 нс/шаг² &amp; es3_realtime_verdict.json</w:t>
      </w:r>
      <w:r>
        <w:br/>
      </w:r>
      <w:r>
        <w:t xml:space="preserve">ES5: зона тишины σ* (S1/S2/S3) &amp; 0.135 / 0.089 / 0.038 рад &amp; es5_noise_verdict.json</w:t>
      </w:r>
      <w:r>
        <w:br/>
      </w:r>
    </w:p>
    <w:bookmarkEnd w:id="299"/>
    <w:bookmarkStart w:id="300" w:name="приложение-c.-сводка-теорем"/>
    <w:p>
      <w:pPr>
        <w:pStyle w:val="Heading1"/>
      </w:pPr>
      <w:r>
        <w:t xml:space="preserve">Приложение C. Сводка теорем</w:t>
      </w:r>
    </w:p>
    <w:p>
      <w:pPr>
        <w:pStyle w:val="FirstParagraph"/>
      </w:pPr>
      <w:r>
        <w:t xml:space="preserve">p</w:t>
      </w:r>
      <w:r>
        <w:t xml:space="preserve">0.11</w:t>
      </w:r>
      <w:r>
        <w:t xml:space="preserve"> </w:t>
      </w:r>
      <w:r>
        <w:t xml:space="preserve">p</w:t>
      </w:r>
      <w:r>
        <w:t xml:space="preserve">0.11</w:t>
      </w:r>
      <w:r>
        <w:t xml:space="preserve"> </w:t>
      </w:r>
      <w:r>
        <w:t xml:space="preserve">p</w:t>
      </w:r>
      <w:r>
        <w:t xml:space="preserve">0.48</w:t>
      </w:r>
      <w:r>
        <w:t xml:space="preserve"> </w:t>
      </w:r>
      <w:r>
        <w:t xml:space="preserve">p</w:t>
      </w:r>
      <w:r>
        <w:t xml:space="preserve">0.27</w:t>
      </w:r>
      <w:r>
        <w:t xml:space="preserve"> </w:t>
      </w:r>
      <w:r>
        <w:rPr>
          <w:b/>
          <w:bCs/>
        </w:rPr>
        <w:t xml:space="preserve">Теорема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Утверждение (кратко)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Сертификат</w:t>
      </w:r>
      <w:r>
        <w:t xml:space="preserve"> </w:t>
      </w:r>
      <w:r>
        <w:t xml:space="preserve">Th1 &amp; V4 &amp; эрмитичность ⇒ spec ⊂ ℝ; λ ↔ −λ при α = ½ &amp; ‖H − H†‖ = 0.0</w:t>
      </w:r>
      <w:r>
        <w:br/>
      </w:r>
      <w:r>
        <w:t xml:space="preserve">Th2 &amp; V8 &amp; самосопряжённость ℂ^N; дефекты (0,0); унитарная эволюция &amp; дрейф 2.2e−16</w:t>
      </w:r>
      <w:r>
        <w:br/>
      </w:r>
      <w:r>
        <w:t xml:space="preserve">Th3 &amp; V12 &amp; каutoвская оценка ошибки псевдоспектра &amp; ширины ~1e−27</w:t>
      </w:r>
      <w:r>
        <w:br/>
      </w:r>
      <w:r>
        <w:t xml:space="preserve">Th4 &amp; V15 &amp; формула Ли: λ_n = Tr g_n(H_ξ); сходимость &amp; два пути ≤ 4.4e−11</w:t>
      </w:r>
      <w:r>
        <w:br/>
      </w:r>
      <w:r>
        <w:t xml:space="preserve">Th5 &amp; V9 &amp; блочная редукция по характерам &amp; 7.1e−15</w:t>
      </w:r>
      <w:r>
        <w:br/>
      </w:r>
      <w:r>
        <w:t xml:space="preserve">Th6 &amp; V7 &amp; след несёт Λ(n)/√n; Q(a) ↔ ζ′/ζ &amp; r = 0.9996</w:t>
      </w:r>
      <w:r>
        <w:br/>
      </w:r>
      <w:r>
        <w:t xml:space="preserve">TS1 &amp; ES1 &amp; цикл θ = π/k замыкается за N = 2k &amp; 4/6/14 точно</w:t>
      </w:r>
      <w:r>
        <w:br/>
      </w:r>
      <w:r>
        <w:t xml:space="preserve">TS2 &amp; ES2 &amp; сброс стирает: I = 0; реконструкция ≤ 1/N &amp; 0.2501/0.1674/0.0717</w:t>
      </w:r>
      <w:r>
        <w:br/>
      </w:r>
      <w:r>
        <w:t xml:space="preserve">TS3 &amp; ES3 &amp; шаг O(1); журнал ⇒ Ω(t) &amp; наклон −1.5e−12; ×129</w:t>
      </w:r>
      <w:r>
        <w:br/>
      </w:r>
    </w:p>
    <w:bookmarkEnd w:id="300"/>
    <w:bookmarkStart w:id="301" w:name="приложение-d.-глоссарий-избранное"/>
    <w:p>
      <w:pPr>
        <w:pStyle w:val="Heading1"/>
      </w:pPr>
      <w:r>
        <w:t xml:space="preserve">Приложение D. Глоссарий (избранное)</w:t>
      </w:r>
    </w:p>
    <w:p>
      <w:pPr>
        <w:pStyle w:val="FirstParagraph"/>
      </w:pPr>
      <w:r>
        <w:t xml:space="preserve">p</w:t>
      </w:r>
      <w:r>
        <w:t xml:space="preserve">0.27</w:t>
      </w:r>
      <w:r>
        <w:t xml:space="preserve"> </w:t>
      </w:r>
      <w:r>
        <w:t xml:space="preserve">p</w:t>
      </w:r>
      <w:r>
        <w:t xml:space="preserve">0.69</w:t>
      </w:r>
      <w:r>
        <w:t xml:space="preserve"> </w:t>
      </w:r>
      <w:r>
        <w:rPr>
          <w:b/>
          <w:bCs/>
        </w:rPr>
        <w:t xml:space="preserve">Термин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Определение</w:t>
      </w:r>
      <w:r>
        <w:t xml:space="preserve"> </w:t>
      </w:r>
      <w:r>
        <w:t xml:space="preserve">AB-облако &amp; элементарная унитарная операция ISA: кольцо фаз с ахароновым–бомовским флюсом</w:t>
      </w:r>
      <w:r>
        <w:br/>
      </w:r>
      <w:r>
        <w:t xml:space="preserve">Гивенс–QR &amp; разложение унитарной матрицы в плоские вращения; основа компилятора V20</w:t>
      </w:r>
      <w:r>
        <w:br/>
      </w:r>
      <w:r>
        <w:t xml:space="preserve">Зона тишины σ* &amp; максимальный фазовый шум, не сбивающий счёт цикла</w:t>
      </w:r>
      <w:r>
        <w:br/>
      </w:r>
      <w:r>
        <w:t xml:space="preserve">Машина обязательств &amp; DAG статусов proven/computed/assumed, блокирующий вывод RH (V13)</w:t>
      </w:r>
      <w:r>
        <w:br/>
      </w:r>
      <w:r>
        <w:t xml:space="preserve">Следовая формула &amp; K(x) = Tr e^(−xH_ξ); коэффициенты несут Λ(n)/√n (Th6)</w:t>
      </w:r>
      <w:r>
        <w:br/>
      </w:r>
      <w:r>
        <w:t xml:space="preserve">Плитка «4 измерения» &amp; сетка 2×2: метрика · инстансы · контроль · порог; 600 dpi, из вердиктов</w:t>
      </w:r>
      <w:r>
        <w:br/>
      </w:r>
      <w:r>
        <w:t xml:space="preserve">Слепой протокол &amp; раздельные детектор и валидатор; SHA256-пин выхода до валидации</w:t>
      </w:r>
      <w:r>
        <w:br/>
      </w:r>
      <w:r>
        <w:t xml:space="preserve">Флагманская метрика &amp; метрика из flagship_numbers.csv с указанием вердикта-источника</w:t>
      </w:r>
      <w:r>
        <w:br/>
      </w:r>
    </w:p>
    <w:bookmarkEnd w:id="301"/>
    <w:bookmarkStart w:id="302" w:name="приложение-e.-карта-файлов-программы"/>
    <w:p>
      <w:pPr>
        <w:pStyle w:val="Heading1"/>
      </w:pPr>
      <w:r>
        <w:t xml:space="preserve">Приложение E. Карта файлов программы</w:t>
      </w:r>
    </w:p>
    <w:p>
      <w:pPr>
        <w:pStyle w:val="SourceCode"/>
      </w:pPr>
      <w:r>
        <w:rPr>
          <w:rStyle w:val="VerbatimChar"/>
        </w:rPr>
        <w:t xml:space="preserve">AB_Cloud_Quantum_Research/</w:t>
      </w:r>
      <w:r>
        <w:br/>
      </w:r>
      <w:r>
        <w:rPr>
          <w:rStyle w:val="VerbatimChar"/>
        </w:rPr>
        <w:t xml:space="preserve">├── modules/</w:t>
      </w:r>
      <w:r>
        <w:br/>
      </w:r>
      <w:r>
        <w:rPr>
          <w:rStyle w:val="VerbatimChar"/>
        </w:rPr>
        <w:t xml:space="preserve">│   ├── core_spectrum/        ядро: кампании V01–V19, Th1–Th6, V13, веб-лаборатория</w:t>
      </w:r>
      <w:r>
        <w:br/>
      </w:r>
      <w:r>
        <w:rPr>
          <w:rStyle w:val="VerbatimChar"/>
        </w:rPr>
        <w:t xml:space="preserve">│   ├── processor_ab/         процессор: V20 (P0), ISA, компилятор, веб-лаборатория</w:t>
      </w:r>
      <w:r>
        <w:br/>
      </w:r>
      <w:r>
        <w:rPr>
          <w:rStyle w:val="VerbatimChar"/>
        </w:rPr>
        <w:t xml:space="preserve">│   └── verifier_multilang/   верификация: E01–E18 (Julia), слепые протоколы</w:t>
      </w:r>
      <w:r>
        <w:br/>
      </w:r>
      <w:r>
        <w:rPr>
          <w:rStyle w:val="VerbatimChar"/>
        </w:rPr>
        <w:t xml:space="preserve">├── research/realtime_spinor_memory/   спинор: ES1–ES5, TS1–TS3</w:t>
      </w:r>
      <w:r>
        <w:br/>
      </w:r>
      <w:r>
        <w:rPr>
          <w:rStyle w:val="VerbatimChar"/>
        </w:rPr>
        <w:t xml:space="preserve">├── theorems_lemmas/          Th1–Th6: 24 документа + 12 плиток</w:t>
      </w:r>
      <w:r>
        <w:br/>
      </w:r>
      <w:r>
        <w:rPr>
          <w:rStyle w:val="VerbatimChar"/>
        </w:rPr>
        <w:t xml:space="preserve">├── figures_tiled/  atlas/  timeline/  datasets/   производные артефакты</w:t>
      </w:r>
      <w:r>
        <w:br/>
      </w:r>
      <w:r>
        <w:rPr>
          <w:rStyle w:val="VerbatimChar"/>
        </w:rPr>
        <w:t xml:space="preserve">├── whitepaper/  glossary/  formal/  web_lab/  docs/</w:t>
      </w:r>
      <w:r>
        <w:br/>
      </w:r>
      <w:r>
        <w:rPr>
          <w:rStyle w:val="VerbatimChar"/>
        </w:rPr>
        <w:t xml:space="preserve">├── MONOGRAPH_ARCHIVE/        монографии: основная RU/EN × DOCX/PDF + LaTeX,</w:t>
      </w:r>
      <w:r>
        <w:br/>
      </w:r>
      <w:r>
        <w:rPr>
          <w:rStyle w:val="VerbatimChar"/>
        </w:rPr>
        <w:t xml:space="preserve">│                             4 исследовательские программы уровней</w:t>
      </w:r>
      <w:r>
        <w:br/>
      </w:r>
      <w:r>
        <w:rPr>
          <w:rStyle w:val="VerbatimChar"/>
        </w:rPr>
        <w:t xml:space="preserve">├── HYPOTHESIS_LAB/           лаборатория гипотез: CLI + браузер</w:t>
      </w:r>
      <w:r>
        <w:br/>
      </w:r>
      <w:r>
        <w:rPr>
          <w:rStyle w:val="VerbatimChar"/>
        </w:rPr>
        <w:t xml:space="preserve">├── VISUAL_ANIMATIONS/        наглядные анимации: GIF + SVG + HTML</w:t>
      </w:r>
      <w:r>
        <w:br/>
      </w:r>
      <w:r>
        <w:rPr>
          <w:rStyle w:val="VerbatimChar"/>
        </w:rPr>
        <w:t xml:space="preserve">└── scripts/  tests/  assets/  CHANGELOG.md  CITATION.cff  Makefile</w:t>
      </w:r>
    </w:p>
    <w:bookmarkEnd w:id="302"/>
    <w:bookmarkStart w:id="303" w:name="приложение-f.-цитирование-и-лицензия"/>
    <w:p>
      <w:pPr>
        <w:pStyle w:val="Heading1"/>
      </w:pPr>
      <w:r>
        <w:t xml:space="preserve">Приложение F. Цитирование и лицензия</w:t>
      </w:r>
    </w:p>
    <w:p>
      <w:pPr>
        <w:pStyle w:val="FirstParagraph"/>
      </w:pPr>
      <w:r>
        <w:t xml:space="preserve">Программа цитируется по CITATION.cff; ниже — BibTeX-запись основной версии.</w:t>
      </w:r>
    </w:p>
    <w:p>
      <w:pPr>
        <w:pStyle w:val="SourceCode"/>
      </w:pPr>
      <w:r>
        <w:rPr>
          <w:rStyle w:val="VerbatimChar"/>
        </w:rPr>
        <w:t xml:space="preserve">@misc{ab_cloud_quantum_research_2026,</w:t>
      </w:r>
      <w:r>
        <w:br/>
      </w:r>
      <w:r>
        <w:rPr>
          <w:rStyle w:val="VerbatimChar"/>
        </w:rPr>
        <w:t xml:space="preserve">  title  = {AB Cloud Quantum Research: an AB (Aharonov--Bohm) algebraic</w:t>
      </w:r>
      <w:r>
        <w:br/>
      </w:r>
      <w:r>
        <w:rPr>
          <w:rStyle w:val="VerbatimChar"/>
        </w:rPr>
        <w:t xml:space="preserve">            architecture that reads mathematics in real time and stores</w:t>
      </w:r>
      <w:r>
        <w:br/>
      </w:r>
      <w:r>
        <w:rPr>
          <w:rStyle w:val="VerbatimChar"/>
        </w:rPr>
        <w:t xml:space="preserve">            nothing},</w:t>
      </w:r>
      <w:r>
        <w:br/>
      </w:r>
      <w:r>
        <w:rPr>
          <w:rStyle w:val="VerbatimChar"/>
        </w:rPr>
        <w:t xml:space="preserve">  author = {AB Cloud Quantum Research},</w:t>
      </w:r>
      <w:r>
        <w:br/>
      </w:r>
      <w:r>
        <w:rPr>
          <w:rStyle w:val="VerbatimChar"/>
        </w:rPr>
        <w:t xml:space="preserve">  year   = {2026},</w:t>
      </w:r>
      <w:r>
        <w:br/>
      </w:r>
      <w:r>
        <w:rPr>
          <w:rStyle w:val="VerbatimChar"/>
        </w:rPr>
        <w:t xml:space="preserve">  version= {1.0.0},</w:t>
      </w:r>
      <w:r>
        <w:br/>
      </w:r>
      <w:r>
        <w:rPr>
          <w:rStyle w:val="VerbatimChar"/>
        </w:rPr>
        <w:t xml:space="preserve">  url    = {https://github.com/wild8highlander/ab-cloud-research}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Лицензия.</w:t>
      </w:r>
      <w:r>
        <w:t xml:space="preserve"> </w:t>
      </w:r>
      <w:r>
        <w:t xml:space="preserve">Все материалы распространяются по индивидуальной проприетарной лицензии автора: © 2026 Исаев Исхак Хамзатович (Isaev Iskhak Khamzatovich), ORCID 0009-0003-7299-0701. Разрешены чтение, клонирование для частного некоммерческого изучения, запуск кода в научных целях и цитирование с атрибуцией и DOI 10.5281/zenodo.21825394. Переиздание, адаптация и коммерческое использование — только по письменному согласию автора. Полный текст — файл LICENSE в корне репозитория и в каждой новой папке программы (MONOGRAPH_ARCHIVE, HYPOTHESIS_LAB, VISUAL_ANIMATIONS).</w:t>
      </w:r>
    </w:p>
    <w:bookmarkEnd w:id="303"/>
    <w:bookmarkStart w:id="304" w:name="Xde7444c1aa8cc85a7d5459efe70221c35f0b429"/>
    <w:p>
      <w:pPr>
        <w:pStyle w:val="Heading1"/>
      </w:pPr>
      <w:r>
        <w:t xml:space="preserve">Приложение G. Целостность: пины и проверки</w:t>
      </w:r>
    </w:p>
    <w:p>
      <w:pPr>
        <w:pStyle w:val="FirstParagraph"/>
      </w:pPr>
      <w:r>
        <w:t xml:space="preserve">Целостность пакета — автоматическая. Скрипт scripts/validate_package.py выполняет более 95 проверок; ключевые пины программы перечислены ниже (все — SHA256, зафиксированы до валидации).</w:t>
      </w:r>
    </w:p>
    <w:p>
      <w:pPr>
        <w:pStyle w:val="BodyText"/>
      </w:pPr>
      <w:r>
        <w:t xml:space="preserve">p</w:t>
      </w:r>
      <w:r>
        <w:t xml:space="preserve">0.42</w:t>
      </w:r>
      <w:r>
        <w:t xml:space="preserve"> </w:t>
      </w:r>
      <w:r>
        <w:t xml:space="preserve">p</w:t>
      </w:r>
      <w:r>
        <w:t xml:space="preserve">0.54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Назначение</w:t>
      </w:r>
      <w:r>
        <w:t xml:space="preserve"> </w:t>
      </w:r>
      <w:r>
        <w:t xml:space="preserve">e17_detector_em.csv &amp; выход детектора ЭМ (слепое чтение E17)</w:t>
      </w:r>
      <w:r>
        <w:br/>
      </w:r>
      <w:r>
        <w:t xml:space="preserve">e17_detector_rs.csv &amp; выход детектора Римана–Зигеля (E17)</w:t>
      </w:r>
      <w:r>
        <w:br/>
      </w:r>
      <w:r>
        <w:t xml:space="preserve">e17_zetazero_reference.csv &amp; слепой эталон: 660 ординат, 0 &lt; γ ≤ 1000</w:t>
      </w:r>
      <w:r>
        <w:br/>
      </w:r>
      <w:r>
        <w:t xml:space="preserve">e11_detector_output.csv &amp; выход детектора E11</w:t>
      </w:r>
      <w:r>
        <w:br/>
      </w:r>
      <w:r>
        <w:t xml:space="preserve">e17_detector_em_sha256.txt / e17_detector_rs_sha256.txt &amp; файлы пинов</w:t>
      </w:r>
      <w:r>
        <w:br/>
      </w:r>
    </w:p>
    <w:p>
      <w:pPr>
        <w:pStyle w:val="BodyText"/>
      </w:pPr>
      <w:r>
        <w:t xml:space="preserve">Полная таблица пинов ведётся в results/ платформы верификации; ядро и процессор пинуют выходы V01, V23-превью и ES-кампаний в своих data/-каталогах. Пересборка любого производного артефакта проверяется валидатором пакета: расхождение хеша или счётчика останавливает сборку.</w:t>
      </w:r>
    </w:p>
    <w:bookmarkEnd w:id="304"/>
    <w:bookmarkStart w:id="305" w:name="приложение-h.-полный-глоссарий"/>
    <w:p>
      <w:pPr>
        <w:pStyle w:val="Heading1"/>
      </w:pPr>
      <w:r>
        <w:t xml:space="preserve">Приложение H. Полный глоссарий</w:t>
      </w:r>
    </w:p>
    <w:p>
      <w:pPr>
        <w:pStyle w:val="FirstParagraph"/>
      </w:pPr>
      <w:r>
        <w:t xml:space="preserve">p</w:t>
      </w:r>
      <w:r>
        <w:t xml:space="preserve">0.25</w:t>
      </w:r>
      <w:r>
        <w:t xml:space="preserve"> </w:t>
      </w:r>
      <w:r>
        <w:t xml:space="preserve">p</w:t>
      </w:r>
      <w:r>
        <w:t xml:space="preserve">0.71</w:t>
      </w:r>
      <w:r>
        <w:t xml:space="preserve"> </w:t>
      </w:r>
      <w:r>
        <w:rPr>
          <w:b/>
          <w:bCs/>
        </w:rPr>
        <w:t xml:space="preserve">Термин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Определение</w:t>
      </w:r>
      <w:r>
        <w:t xml:space="preserve"> </w:t>
      </w:r>
      <w:r>
        <w:t xml:space="preserve">AB-облако &amp; элементарная унитарная операция ISA: кольцо фаз с ахароновым–бомовским флюсом</w:t>
      </w:r>
      <w:r>
        <w:br/>
      </w:r>
      <w:r>
        <w:t xml:space="preserve">АЛУ (V22) &amp; арифметико-логическое устройство AB-облаков — этап P2 процессора</w:t>
      </w:r>
      <w:r>
        <w:br/>
      </w:r>
      <w:r>
        <w:t xml:space="preserve">Атлас флагманов &amp; плитка 2×2: слепые нули · компилятор · след–простые · CHSH</w:t>
      </w:r>
      <w:r>
        <w:br/>
      </w:r>
      <w:r>
        <w:t xml:space="preserve">Валидатор &amp; роль слепого протокола: сравнивает пинованный выход с эталоном</w:t>
      </w:r>
      <w:r>
        <w:br/>
      </w:r>
      <w:r>
        <w:t xml:space="preserve">Вердикт &amp; JSON-файл кампании: метрики, пороги, статус, does_not_prove</w:t>
      </w:r>
      <w:r>
        <w:br/>
      </w:r>
      <w:r>
        <w:t xml:space="preserve">Гивенс–QR &amp; разложение унитарной матрицы в плоские вращения (основа компилятора V20)</w:t>
      </w:r>
      <w:r>
        <w:br/>
      </w:r>
      <w:r>
        <w:t xml:space="preserve">Детектор &amp; роль слепого протокола: производит выход без доступа к эталону</w:t>
      </w:r>
      <w:r>
        <w:br/>
      </w:r>
      <w:r>
        <w:t xml:space="preserve">Зона тишины σ* &amp; максимальный фазовый шум, не сбивающий счёт цикла</w:t>
      </w:r>
      <w:r>
        <w:br/>
      </w:r>
      <w:r>
        <w:t xml:space="preserve">Кутовский коридор &amp; оценка ошибки собственного значения δ²/gap (Th3)</w:t>
      </w:r>
      <w:r>
        <w:br/>
      </w:r>
      <w:r>
        <w:t xml:space="preserve">Машина обязательств &amp; DAG статусов proven/computed/assumed, блокирующий вывод RH (V13)</w:t>
      </w:r>
      <w:r>
        <w:br/>
      </w:r>
      <w:r>
        <w:t xml:space="preserve">Нуль-модель &amp; контрольная модель без арифметики (случайные фазы, решётка)</w:t>
      </w:r>
      <w:r>
        <w:br/>
      </w:r>
      <w:r>
        <w:t xml:space="preserve">Плитка «4 измерения» &amp; сетка 2×2: метрика · инстансы · контроль · порог; 600 dpi</w:t>
      </w:r>
      <w:r>
        <w:br/>
      </w:r>
      <w:r>
        <w:t xml:space="preserve">Предрегистрация &amp; фиксация порогов до прогона; поле pre_registered в вердикте</w:t>
      </w:r>
      <w:r>
        <w:br/>
      </w:r>
      <w:r>
        <w:t xml:space="preserve">Пин (SHA256) &amp; криптографическая фиксация выхода до валидации</w:t>
      </w:r>
      <w:r>
        <w:br/>
      </w:r>
      <w:r>
        <w:t xml:space="preserve">Риман–Зигель &amp; формула Z(t) (версия Ариаса де Рейны) — движок E16</w:t>
      </w:r>
      <w:r>
        <w:br/>
      </w:r>
      <w:r>
        <w:t xml:space="preserve">Слепой протокол &amp; раздельные детектор и валидатор + пинование выхода</w:t>
      </w:r>
      <w:r>
        <w:br/>
      </w:r>
      <w:r>
        <w:t xml:space="preserve">Следовая формула &amp; K(x) = Tr e^(−xH_ξ); коэффициенты несут Λ(n)/√n (Th6)</w:t>
      </w:r>
      <w:r>
        <w:br/>
      </w:r>
      <w:r>
        <w:t xml:space="preserve">Формула Ли &amp; критерий критической прямой: λ_n = Tr g_n(H_ξ) ≥ 0 (Th4)</w:t>
      </w:r>
      <w:r>
        <w:br/>
      </w:r>
      <w:r>
        <w:t xml:space="preserve">Флагманская метрика &amp; метрика из flagship_numbers.csv с указанием вердикта-источника</w:t>
      </w:r>
      <w:r>
        <w:br/>
      </w:r>
      <w:r>
        <w:t xml:space="preserve">Хронология &amp; timeline 43 кампаний (600 dpi, RU/EN)</w:t>
      </w:r>
      <w:r>
        <w:br/>
      </w:r>
      <w:r>
        <w:t xml:space="preserve">ЧШШ / CHSH &amp; неравенство Белла; S = 2√2 в V24-превью без сигналинга</w:t>
      </w:r>
      <w:r>
        <w:br/>
      </w:r>
      <w:r>
        <w:t xml:space="preserve">Эрратум &amp; опубликованная ошибка и её исправление (B/C₀, γ₁₂, ES2a/ES5a)</w:t>
      </w:r>
      <w:r>
        <w:br/>
      </w:r>
      <w:r>
        <w:t xml:space="preserve">GUE &amp; круговой унитарный ансамбль; эталон спектральной статистики</w:t>
      </w:r>
      <w:r>
        <w:br/>
      </w:r>
      <w:r>
        <w:t xml:space="preserve">DAG &amp; направленный ациклический граф; структура машины обязательств</w:t>
      </w:r>
      <w:r>
        <w:br/>
      </w:r>
      <w:r>
        <w:t xml:space="preserve">ISA &amp; набор инструкций: допустимые AB-облака и их композиция</w:t>
      </w:r>
      <w:r>
        <w:br/>
      </w:r>
      <w:r>
        <w:t xml:space="preserve">QEC &amp; квантовая коррекция ошибок; этап O-J3 верификации</w:t>
      </w:r>
      <w:r>
        <w:br/>
      </w:r>
    </w:p>
    <w:bookmarkEnd w:id="305"/>
    <w:bookmarkStart w:id="306" w:name="Xa69074fd57afa00b7b4c9420d608e0d185f35e2"/>
    <w:p>
      <w:pPr>
        <w:pStyle w:val="Heading1"/>
      </w:pPr>
      <w:r>
        <w:t xml:space="preserve">Приложение I. Протоколы и пороги кампаний</w:t>
      </w:r>
    </w:p>
    <w:p>
      <w:pPr>
        <w:pStyle w:val="FirstParagraph"/>
      </w:pPr>
      <w:r>
        <w:t xml:space="preserve">Каждая кампания имеет протокол предрегистрации и вердикт-файл. Таблица сопоставляет кампании, их файлы и статусы; пороги приводятся в протоколах (поле pre_registered каждого вердикта цитирует их дословно).</w:t>
      </w:r>
    </w:p>
    <w:p>
      <w:pPr>
        <w:pStyle w:val="BodyText"/>
      </w:pPr>
      <w:r>
        <w:t xml:space="preserve">p</w:t>
      </w:r>
      <w:r>
        <w:t xml:space="preserve">0.12</w:t>
      </w:r>
      <w:r>
        <w:t xml:space="preserve"> </w:t>
      </w:r>
      <w:r>
        <w:t xml:space="preserve">p</w:t>
      </w:r>
      <w:r>
        <w:t xml:space="preserve">0.23</w:t>
      </w:r>
      <w:r>
        <w:t xml:space="preserve"> </w:t>
      </w:r>
      <w:r>
        <w:t xml:space="preserve">p</w:t>
      </w:r>
      <w:r>
        <w:t xml:space="preserve">0.48</w:t>
      </w:r>
      <w:r>
        <w:t xml:space="preserve"> </w:t>
      </w:r>
      <w:r>
        <w:t xml:space="preserve">p</w:t>
      </w:r>
      <w:r>
        <w:t xml:space="preserve">0.13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Модуль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Вердикт-файл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V1 &amp; core_spectrum &amp; modules/core_spectrum/data/v1_verdict.json &amp; выполнена</w:t>
      </w:r>
      <w:r>
        <w:br/>
      </w:r>
      <w:r>
        <w:t xml:space="preserve">V2 &amp; core_spectrum &amp; modules/core_spectrum/data/v2_verdict.json &amp; выполнена</w:t>
      </w:r>
      <w:r>
        <w:br/>
      </w:r>
      <w:r>
        <w:t xml:space="preserve">V3 &amp; core_spectrum &amp; modules/core_spectrum/data/v3_verdict.json &amp; выполнена</w:t>
      </w:r>
      <w:r>
        <w:br/>
      </w:r>
      <w:r>
        <w:t xml:space="preserve">V4 &amp; core_spectrum &amp; modules/core_spectrum/data/v4_verdict.json &amp; выполнена</w:t>
      </w:r>
      <w:r>
        <w:br/>
      </w:r>
      <w:r>
        <w:t xml:space="preserve">V5 &amp; core_spectrum &amp; modules/core_spectrum/data/v5_verdict.json &amp; выполнена</w:t>
      </w:r>
      <w:r>
        <w:br/>
      </w:r>
      <w:r>
        <w:t xml:space="preserve">V6 &amp; core_spectrum &amp; modules/core_spectrum/data/v6_verdict.json &amp; выполнена</w:t>
      </w:r>
      <w:r>
        <w:br/>
      </w:r>
      <w:r>
        <w:t xml:space="preserve">V7 &amp; core_spectrum &amp; modules/core_spectrum/data/v7_verdict.json &amp; выполнена</w:t>
      </w:r>
      <w:r>
        <w:br/>
      </w:r>
      <w:r>
        <w:t xml:space="preserve">V8 &amp; core_spectrum &amp; modules/core_spectrum/data/v8_verdict.json &amp; выполнена</w:t>
      </w:r>
      <w:r>
        <w:br/>
      </w:r>
      <w:r>
        <w:t xml:space="preserve">V9 &amp; core_spectrum &amp; modules/core_spectrum/data/v9_verdict.json &amp; выполнена</w:t>
      </w:r>
      <w:r>
        <w:br/>
      </w:r>
      <w:r>
        <w:t xml:space="preserve">V10 &amp; core_spectrum &amp; modules/core_spectrum/data/v10_verdict.json &amp; выполнена</w:t>
      </w:r>
      <w:r>
        <w:br/>
      </w:r>
      <w:r>
        <w:t xml:space="preserve">V11 &amp; core_spectrum &amp; modules/core_spectrum/data/v11_verdict.json &amp; выполнена</w:t>
      </w:r>
      <w:r>
        <w:br/>
      </w:r>
      <w:r>
        <w:t xml:space="preserve">V12 &amp; core_spectrum &amp; modules/core_spectrum/data/v12_verdict.json &amp; выполнена</w:t>
      </w:r>
      <w:r>
        <w:br/>
      </w:r>
      <w:r>
        <w:t xml:space="preserve">V13 &amp; core_spectrum &amp; modules/core_spectrum/data/v13_verdict.json &amp; выполнена</w:t>
      </w:r>
      <w:r>
        <w:br/>
      </w:r>
      <w:r>
        <w:t xml:space="preserve">V14 &amp; core_spectrum &amp; modules/core_spectrum/data/v14_verdict.json &amp; выполнена</w:t>
      </w:r>
      <w:r>
        <w:br/>
      </w:r>
      <w:r>
        <w:t xml:space="preserve">V15 &amp; core_spectrum &amp; modules/core_spectrum/data/v15_verdict.json &amp; выполнена</w:t>
      </w:r>
      <w:r>
        <w:br/>
      </w:r>
      <w:r>
        <w:t xml:space="preserve">V16 &amp; core_spectrum &amp; modules/core_spectrum/data/v16_verdict.json &amp; выполнена</w:t>
      </w:r>
      <w:r>
        <w:br/>
      </w:r>
      <w:r>
        <w:t xml:space="preserve">V17 &amp; core_spectrum &amp; modules/core_spectrum/data/v17_verdict.json &amp; выполнена</w:t>
      </w:r>
      <w:r>
        <w:br/>
      </w:r>
      <w:r>
        <w:t xml:space="preserve">V18 &amp; core_spectrum &amp; modules/core_spectrum/data/v18_verdict.json &amp; выполнена</w:t>
      </w:r>
      <w:r>
        <w:br/>
      </w:r>
      <w:r>
        <w:t xml:space="preserve">V19 &amp; core_spectrum &amp; modules/core_spectrum/data/v19_verdict.json &amp; выполнена</w:t>
      </w:r>
      <w:r>
        <w:br/>
      </w:r>
      <w:r>
        <w:t xml:space="preserve">V20 &amp; processor_ab &amp; modules/processor_ab/data/v20_verdict.json &amp; исполнена</w:t>
      </w:r>
      <w:r>
        <w:br/>
      </w:r>
      <w:r>
        <w:t xml:space="preserve">E01 &amp; verifier_multilang &amp; modules/verifier_multilang/results/e01_verdict.json &amp; PASS (предрегистрировано)</w:t>
      </w:r>
      <w:r>
        <w:br/>
      </w:r>
      <w:r>
        <w:t xml:space="preserve">E02 &amp; verifier_multilang &amp; modules/verifier_multilang/results/e02_verdict.json &amp; PASS (предрегистрировано)</w:t>
      </w:r>
      <w:r>
        <w:br/>
      </w:r>
      <w:r>
        <w:t xml:space="preserve">E03 &amp; verifier_multilang &amp; modules/verifier_multilang/results/e03_verdict.json &amp; PASS (предрегистрировано)</w:t>
      </w:r>
      <w:r>
        <w:br/>
      </w:r>
      <w:r>
        <w:t xml:space="preserve">E04 &amp; verifier_multilang &amp; modules/verifier_multilang/results/e04_verdict.json &amp; PASS (предрегистрировано)</w:t>
      </w:r>
      <w:r>
        <w:br/>
      </w:r>
      <w:r>
        <w:t xml:space="preserve">E05 &amp; verifier_multilang &amp; modules/verifier_multilang/results/e05_verdict.json &amp; PASS (предрегистрировано)</w:t>
      </w:r>
      <w:r>
        <w:br/>
      </w:r>
      <w:r>
        <w:t xml:space="preserve">E06 &amp; verifier_multilang &amp; modules/verifier_multilang/results/e06_verdict.json &amp; PASS (предрегистрировано)</w:t>
      </w:r>
      <w:r>
        <w:br/>
      </w:r>
      <w:r>
        <w:t xml:space="preserve">E07 &amp; verifier_multilang &amp; modules/verifier_multilang/results/e07_verdict.json &amp; PASS (предрегистрировано)</w:t>
      </w:r>
      <w:r>
        <w:br/>
      </w:r>
      <w:r>
        <w:t xml:space="preserve">E08 &amp; verifier_multilang &amp; modules/verifier_multilang/results/e08_verdict.json &amp; PASS (предрегистрировано)</w:t>
      </w:r>
      <w:r>
        <w:br/>
      </w:r>
      <w:r>
        <w:t xml:space="preserve">E09 &amp; verifier_multilang &amp; modules/verifier_multilang/results/e09_verdict.json &amp; PASS (предрегистрировано)</w:t>
      </w:r>
      <w:r>
        <w:br/>
      </w:r>
      <w:r>
        <w:t xml:space="preserve">E10 &amp; verifier_multilang &amp; modules/verifier_multilang/results/e10_verdict.json &amp; PASS (предрегистрировано)</w:t>
      </w:r>
      <w:r>
        <w:br/>
      </w:r>
      <w:r>
        <w:t xml:space="preserve">E11 &amp; verifier_multilang &amp; modules/verifier_multilang/results/e11_verdict.json &amp; PASS (предрегистрировано)</w:t>
      </w:r>
      <w:r>
        <w:br/>
      </w:r>
      <w:r>
        <w:t xml:space="preserve">E12 &amp; verifier_multilang &amp; modules/verifier_multilang/results/e12_verdict.json &amp; PASS (предрегистрировано)</w:t>
      </w:r>
      <w:r>
        <w:br/>
      </w:r>
      <w:r>
        <w:t xml:space="preserve">E13 &amp; verifier_multilang &amp; modules/verifier_multilang/results/e13_verdict.json &amp; PASS (предрегистрировано)</w:t>
      </w:r>
      <w:r>
        <w:br/>
      </w:r>
      <w:r>
        <w:t xml:space="preserve">E14 &amp; verifier_multilang &amp; modules/verifier_multilang/results/e14_verdict.json &amp; PASS (предрегистрировано)</w:t>
      </w:r>
      <w:r>
        <w:br/>
      </w:r>
      <w:r>
        <w:t xml:space="preserve">E15 &amp; verifier_multilang &amp; modules/verifier_multilang/results/e15_verdict.json &amp; PASS (предрегистрировано)</w:t>
      </w:r>
      <w:r>
        <w:br/>
      </w:r>
      <w:r>
        <w:t xml:space="preserve">E16 &amp; verifier_multilang &amp; modules/verifier_multilang/results/e16_verdict.json &amp; PASS (предрегистрировано)</w:t>
      </w:r>
      <w:r>
        <w:br/>
      </w:r>
      <w:r>
        <w:t xml:space="preserve">E17 &amp; verifier_multilang &amp; modules/verifier_multilang/results/e17_verdict.json &amp; PASS (предрегистрировано)</w:t>
      </w:r>
      <w:r>
        <w:br/>
      </w:r>
      <w:r>
        <w:t xml:space="preserve">E18 &amp; verifier_multilang &amp; modules/verifier_multilang/results/e18_verdict.json &amp; PASS (предрегистрировано)</w:t>
      </w:r>
      <w:r>
        <w:br/>
      </w:r>
      <w:r>
        <w:t xml:space="preserve">ES1 &amp; realtime_spinor_memory &amp; research/realtime_spinor_memory/data/es1_verdict.json &amp; PASS (предрегистрировано)</w:t>
      </w:r>
      <w:r>
        <w:br/>
      </w:r>
      <w:r>
        <w:t xml:space="preserve">ES2 &amp; realtime_spinor_memory &amp; research/realtime_spinor_memory/data/es2_verdict.json &amp; PASS (предрегистрировано)</w:t>
      </w:r>
      <w:r>
        <w:br/>
      </w:r>
      <w:r>
        <w:t xml:space="preserve">ES3 &amp; realtime_spinor_memory &amp; research/realtime_spinor_memory/data/es3_verdict.json &amp; PASS (предрегистрировано)</w:t>
      </w:r>
      <w:r>
        <w:br/>
      </w:r>
      <w:r>
        <w:t xml:space="preserve">ES4 &amp; realtime_spinor_memory &amp; research/realtime_spinor_memory/data/es4_verdict.json &amp; PASS (предрегистрировано)</w:t>
      </w:r>
      <w:r>
        <w:br/>
      </w:r>
      <w:r>
        <w:t xml:space="preserve">ES5 &amp; realtime_spinor_memory &amp; research/realtime_spinor_memory/data/es5_verdict.json &amp; PASS (предрегистрировано)</w:t>
      </w:r>
      <w:r>
        <w:br/>
      </w:r>
    </w:p>
    <w:bookmarkEnd w:id="306"/>
    <w:bookmarkStart w:id="307" w:name="приложение-j.-инвентарь-пакета"/>
    <w:p>
      <w:pPr>
        <w:pStyle w:val="Heading1"/>
      </w:pPr>
      <w:r>
        <w:t xml:space="preserve">Приложение J. Инвентарь пакета</w:t>
      </w:r>
    </w:p>
    <w:p>
      <w:pPr>
        <w:pStyle w:val="FirstParagraph"/>
      </w:pPr>
      <w:r>
        <w:t xml:space="preserve">p</w:t>
      </w:r>
      <w:r>
        <w:t xml:space="preserve">0.25</w:t>
      </w:r>
      <w:r>
        <w:t xml:space="preserve"> </w:t>
      </w:r>
      <w:r>
        <w:t xml:space="preserve">p</w:t>
      </w:r>
      <w:r>
        <w:t xml:space="preserve">0.48</w:t>
      </w:r>
      <w:r>
        <w:t xml:space="preserve"> </w:t>
      </w:r>
      <w:r>
        <w:t xml:space="preserve">p</w:t>
      </w:r>
      <w:r>
        <w:t xml:space="preserve">0.23</w:t>
      </w:r>
      <w:r>
        <w:t xml:space="preserve"> </w:t>
      </w:r>
      <w:r>
        <w:rPr>
          <w:b/>
          <w:bCs/>
        </w:rPr>
        <w:t xml:space="preserve">Секция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Содержание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Объём</w:t>
      </w:r>
      <w:r>
        <w:t xml:space="preserve"> </w:t>
      </w:r>
      <w:r>
        <w:t xml:space="preserve">modules/core_spectrum &amp; ядро: кампании V01–V19, Th1–Th6, V13, веб-лаборатория, монографии уровня &amp; 19 кампаний, 24 документа</w:t>
      </w:r>
      <w:r>
        <w:br/>
      </w:r>
      <w:r>
        <w:t xml:space="preserve">modules/processor_ab &amp; процессор: V20 (P0), ISA, компилятор, rpbridge, веб-лаборатория &amp; кампания V20 + превью</w:t>
      </w:r>
      <w:r>
        <w:br/>
      </w:r>
      <w:r>
        <w:t xml:space="preserve">modules/verifier_multilang &amp; верификация: E01–E18, слепые протоколы, SHA-пины &amp; 18 кампаний</w:t>
      </w:r>
      <w:r>
        <w:br/>
      </w:r>
      <w:r>
        <w:t xml:space="preserve">research/realtime_spinor_memory &amp; спинор: ES1–ES5, TS1–TS3, тесты, теоремы &amp; 5 кампаний, 12 документов</w:t>
      </w:r>
      <w:r>
        <w:br/>
      </w:r>
      <w:r>
        <w:t xml:space="preserve">theorems_lemmas &amp; документы теорем + плитки + JSON &amp; 24 документа, 12 плиток</w:t>
      </w:r>
      <w:r>
        <w:br/>
      </w:r>
      <w:r>
        <w:t xml:space="preserve">figures_tiled / atlas / timeline &amp; производные визуальные артефакты &amp; 20 плиток + атлас + хронология</w:t>
      </w:r>
      <w:r>
        <w:br/>
      </w:r>
      <w:r>
        <w:t xml:space="preserve">datasets &amp; flagship_numbers, campaign_timeline, zeta_zeros_reference &amp; 15 метрик, 43 кампании, 660 нулей</w:t>
      </w:r>
      <w:r>
        <w:br/>
      </w:r>
      <w:r>
        <w:t xml:space="preserve">whitepaper / glossary / formal / web_lab / docs &amp; поддерживающие слои &amp; 2 PDF, глоссарий, A1–A6, порталы</w:t>
      </w:r>
      <w:r>
        <w:br/>
      </w:r>
      <w:r>
        <w:t xml:space="preserve">MONOGRAPH_ARCHIVE &amp; основная монография RU/EN × DOCX/PDF, 4 программы уровней, LaTeX &amp; 12+ документов</w:t>
      </w:r>
      <w:r>
        <w:br/>
      </w:r>
      <w:r>
        <w:t xml:space="preserve">HYPOTHESIS_LAB &amp; лаборатория гипотез: CLI + браузер + примеры &amp; 4 батареи</w:t>
      </w:r>
      <w:r>
        <w:br/>
      </w:r>
      <w:r>
        <w:t xml:space="preserve">VISUAL_ANIMATIONS &amp; наглядные анимации: GIF + SVG + HTML &amp; 5+5+5 артефактов</w:t>
      </w:r>
      <w:r>
        <w:br/>
      </w:r>
    </w:p>
    <w:bookmarkEnd w:id="307"/>
    <w:bookmarkStart w:id="308" w:name="X0989ba745f4244ae2f0a2b979688e7102cf1efc"/>
    <w:p>
      <w:pPr>
        <w:pStyle w:val="Heading1"/>
      </w:pPr>
      <w:r>
        <w:t xml:space="preserve">Приложение K. Шаблон гипотезы лаборатории</w:t>
      </w:r>
    </w:p>
    <w:p>
      <w:pPr>
        <w:pStyle w:val="FirstParagraph"/>
      </w:pPr>
      <w:r>
        <w:t xml:space="preserve">Лаборатория проверки гипотез принимает конфиг следующего вида (полное описание — глава 20 и HYPOTHESIS_LAB/README.md).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"name": "my-hypothesis-01",</w:t>
      </w:r>
      <w:r>
        <w:br/>
      </w:r>
      <w:r>
        <w:rPr>
          <w:rStyle w:val="VerbatimChar"/>
        </w:rPr>
        <w:t xml:space="preserve">  "battery": "spinor",</w:t>
      </w:r>
      <w:r>
        <w:br/>
      </w:r>
      <w:r>
        <w:rPr>
          <w:rStyle w:val="VerbatimChar"/>
        </w:rPr>
        <w:t xml:space="preserve">  "params": { "theta": 0.37, "steps": 200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"cycle_closure": "exact",</w:t>
      </w:r>
      <w:r>
        <w:br/>
      </w:r>
      <w:r>
        <w:rPr>
          <w:rStyle w:val="VerbatimChar"/>
        </w:rPr>
        <w:t xml:space="preserve">    "reconstruction_max": 0.26,</w:t>
      </w:r>
      <w:r>
        <w:br/>
      </w:r>
      <w:r>
        <w:rPr>
          <w:rStyle w:val="VerbatimChar"/>
        </w:rPr>
        <w:t xml:space="preserve">    "step_slope_abs_max": 1e-6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"does_not_prove": "RH; простоту нулей; применимость к задачам вне марковского класса",</w:t>
      </w:r>
      <w:r>
        <w:br/>
      </w:r>
      <w:r>
        <w:rPr>
          <w:rStyle w:val="VerbatimChar"/>
        </w:rPr>
        <w:t xml:space="preserve">  "blind": true,</w:t>
      </w:r>
      <w:r>
        <w:br/>
      </w:r>
      <w:r>
        <w:rPr>
          <w:rStyle w:val="VerbatimChar"/>
        </w:rPr>
        <w:t xml:space="preserve">  "replicate": "float64-vs-mpmath"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Поля name/battery/params/thresholds обязательны; does_not_prove обязательно по дисциплине; blind включает пинование выхода; replicate запускает вторую арифметику. Вердикт пишется в reports/ с SHA256 выхода и прилагается к отчёту кампании.</w:t>
      </w:r>
    </w:p>
    <w:bookmarkEnd w:id="308"/>
    <w:bookmarkStart w:id="309" w:name="приложение-l.-выписки-из-вердиктов"/>
    <w:p>
      <w:pPr>
        <w:pStyle w:val="Heading1"/>
      </w:pPr>
      <w:r>
        <w:t xml:space="preserve">Приложение L. Выписки из вердиктов</w:t>
      </w:r>
    </w:p>
    <w:p>
      <w:pPr>
        <w:pStyle w:val="FirstParagraph"/>
      </w:pPr>
      <w:r>
        <w:t xml:space="preserve">Форматированные выписки ключевых полей четырёх вердиктов (значения — из закоммиченных файлов; полный текст — в соответствующих JSON).</w:t>
      </w:r>
    </w:p>
    <w:p>
      <w:pPr>
        <w:pStyle w:val="SourceCode"/>
      </w:pPr>
      <w:r>
        <w:rPr>
          <w:rStyle w:val="VerbatimChar"/>
        </w:rPr>
        <w:t xml:space="preserve"># V13 — машина обязательств (выписка)</w:t>
      </w:r>
      <w:r>
        <w:br/>
      </w:r>
      <w:r>
        <w:rPr>
          <w:rStyle w:val="VerbatimChar"/>
        </w:rPr>
        <w:t xml:space="preserve">dag_valid    : true</w:t>
      </w:r>
      <w:r>
        <w:br/>
      </w:r>
      <w:r>
        <w:rPr>
          <w:rStyle w:val="VerbatimChar"/>
        </w:rPr>
        <w:t xml:space="preserve">rh_conclusion: blocked</w:t>
      </w:r>
      <w:r>
        <w:br/>
      </w:r>
      <w:r>
        <w:rPr>
          <w:rStyle w:val="VerbatimChar"/>
        </w:rPr>
        <w:t xml:space="preserve">n_proven     : 5    n_computed: 3    n_assumed: 4</w:t>
      </w:r>
      <w:r>
        <w:br/>
      </w:r>
      <w:r>
        <w:rPr>
          <w:rStyle w:val="VerbatimChar"/>
        </w:rPr>
        <w:t xml:space="preserve">verdict_note : формальная машина БЛОКИРУЕТ вывод RH: путь к заключению</w:t>
      </w:r>
      <w:r>
        <w:br/>
      </w:r>
      <w:r>
        <w:rPr>
          <w:rStyle w:val="VerbatimChar"/>
        </w:rPr>
        <w:t xml:space="preserve">               содержит гипотезы O08/O09/O11/O12; ни одна численная</w:t>
      </w:r>
      <w:r>
        <w:br/>
      </w:r>
      <w:r>
        <w:rPr>
          <w:rStyle w:val="VerbatimChar"/>
        </w:rPr>
        <w:t xml:space="preserve">               проверка не повышает статус</w:t>
      </w:r>
    </w:p>
    <w:p>
      <w:pPr>
        <w:pStyle w:val="SourceCode"/>
      </w:pPr>
      <w:r>
        <w:rPr>
          <w:rStyle w:val="VerbatimChar"/>
        </w:rPr>
        <w:t xml:space="preserve"># V20 — компилятор (выписка)</w:t>
      </w:r>
      <w:r>
        <w:br/>
      </w:r>
      <w:r>
        <w:rPr>
          <w:rStyle w:val="VerbatimChar"/>
        </w:rPr>
        <w:t xml:space="preserve">runtime_s    : 1.8</w:t>
      </w:r>
      <w:r>
        <w:br/>
      </w:r>
      <w:r>
        <w:rPr>
          <w:rStyle w:val="VerbatimChar"/>
        </w:rPr>
        <w:t xml:space="preserve">4x4: 1-F &lt;= 4.4e-16 (depth &lt;= 7)</w:t>
      </w:r>
      <w:r>
        <w:br/>
      </w:r>
      <w:r>
        <w:rPr>
          <w:rStyle w:val="VerbatimChar"/>
        </w:rPr>
        <w:t xml:space="preserve">8x8: 1-F &lt;= 6.7e-16 (depth &lt;= 29)</w:t>
      </w:r>
      <w:r>
        <w:br/>
      </w:r>
      <w:r>
        <w:rPr>
          <w:rStyle w:val="VerbatimChar"/>
        </w:rPr>
        <w:t xml:space="preserve">numpy replica: 0 counter mismatches, |dF| = 2.2e-16</w:t>
      </w:r>
      <w:r>
        <w:br/>
      </w:r>
      <w:r>
        <w:rPr>
          <w:rStyle w:val="VerbatimChar"/>
        </w:rPr>
        <w:t xml:space="preserve">status       : PASS (P0)</w:t>
      </w:r>
    </w:p>
    <w:p>
      <w:pPr>
        <w:pStyle w:val="SourceCode"/>
      </w:pPr>
      <w:r>
        <w:rPr>
          <w:rStyle w:val="VerbatimChar"/>
        </w:rPr>
        <w:t xml:space="preserve"># E17 — слепое чтение (выписка; полный список полей — глава 23)</w:t>
      </w:r>
      <w:r>
        <w:br/>
      </w:r>
      <w:r>
        <w:rPr>
          <w:rStyle w:val="VerbatimChar"/>
        </w:rPr>
        <w:t xml:space="preserve">n_detected_em: 649   n_detected_rs: 639   N_rvm: 649</w:t>
      </w:r>
      <w:r>
        <w:br/>
      </w:r>
      <w:r>
        <w:rPr>
          <w:rStyle w:val="VerbatimChar"/>
        </w:rPr>
        <w:t xml:space="preserve">max_err_em   : 3.02e-10   cross_engine_max: 0</w:t>
      </w:r>
      <w:r>
        <w:br/>
      </w:r>
      <w:r>
        <w:rPr>
          <w:rStyle w:val="VerbatimChar"/>
        </w:rPr>
        <w:t xml:space="preserve">precision/recall: 1/1 (EM)   1/1 (RS)</w:t>
      </w:r>
      <w:r>
        <w:br/>
      </w:r>
      <w:r>
        <w:rPr>
          <w:rStyle w:val="VerbatimChar"/>
        </w:rPr>
        <w:t xml:space="preserve">pass         : true</w:t>
      </w:r>
    </w:p>
    <w:p>
      <w:pPr>
        <w:pStyle w:val="SourceCode"/>
      </w:pPr>
      <w:r>
        <w:rPr>
          <w:rStyle w:val="VerbatimChar"/>
        </w:rPr>
        <w:t xml:space="preserve"># ES3 — реальное время (выписка)</w:t>
      </w:r>
      <w:r>
        <w:br/>
      </w:r>
      <w:r>
        <w:rPr>
          <w:rStyle w:val="VerbatimChar"/>
        </w:rPr>
        <w:t xml:space="preserve">slope        : -1.5e-12 ms/step (memoryless; ноль в пределах шума)</w:t>
      </w:r>
      <w:r>
        <w:br/>
      </w:r>
      <w:r>
        <w:rPr>
          <w:rStyle w:val="VerbatimChar"/>
        </w:rPr>
        <w:t xml:space="preserve">log growth   : x129 (eternal log)</w:t>
      </w:r>
      <w:r>
        <w:br/>
      </w:r>
      <w:r>
        <w:rPr>
          <w:rStyle w:val="VerbatimChar"/>
        </w:rPr>
        <w:t xml:space="preserve">deadlines    : met (memoryless) / missed (log)</w:t>
      </w:r>
      <w:r>
        <w:br/>
      </w:r>
      <w:r>
        <w:rPr>
          <w:rStyle w:val="VerbatimChar"/>
        </w:rPr>
        <w:t xml:space="preserve">pass         : true</w:t>
      </w:r>
    </w:p>
    <w:bookmarkEnd w:id="309"/>
    <w:bookmarkStart w:id="310" w:name="приложение-m.-образец-отчёта-целостности"/>
    <w:p>
      <w:pPr>
        <w:pStyle w:val="Heading1"/>
      </w:pPr>
      <w:r>
        <w:t xml:space="preserve">Приложение M. Образец отчёта целостности</w:t>
      </w:r>
    </w:p>
    <w:p>
      <w:pPr>
        <w:pStyle w:val="FirstParagraph"/>
      </w:pPr>
      <w:r>
        <w:t xml:space="preserve">Валидатор пакета печатает построчный отчёт; ниже — схематичный образец структуры отчёта (числа проверок — фактические для v1.0.0).</w:t>
      </w:r>
    </w:p>
    <w:p>
      <w:pPr>
        <w:pStyle w:val="SourceCode"/>
      </w:pPr>
      <w:r>
        <w:rPr>
          <w:rStyle w:val="VerbatimChar"/>
        </w:rPr>
        <w:t xml:space="preserve">validate_package.py — AB Cloud Quantum Research v1.0.0</w:t>
      </w:r>
      <w:r>
        <w:br/>
      </w:r>
      <w:r>
        <w:rPr>
          <w:rStyle w:val="VerbatimChar"/>
        </w:rPr>
        <w:t xml:space="preserve">[ok] verdict files present          : 43/43</w:t>
      </w:r>
      <w:r>
        <w:br/>
      </w:r>
      <w:r>
        <w:rPr>
          <w:rStyle w:val="VerbatimChar"/>
        </w:rPr>
        <w:t xml:space="preserve">[ok] campaign timeline consistency  : 43 rows match verdicts</w:t>
      </w:r>
      <w:r>
        <w:br/>
      </w:r>
      <w:r>
        <w:rPr>
          <w:rStyle w:val="VerbatimChar"/>
        </w:rPr>
        <w:t xml:space="preserve">[ok] flagship numbers traceable     : 15/15 sources resolved</w:t>
      </w:r>
      <w:r>
        <w:br/>
      </w:r>
      <w:r>
        <w:rPr>
          <w:rStyle w:val="VerbatimChar"/>
        </w:rPr>
        <w:t xml:space="preserve">[ok] SHA256 pins verified           : e11/e17 detectors + references</w:t>
      </w:r>
      <w:r>
        <w:br/>
      </w:r>
      <w:r>
        <w:rPr>
          <w:rStyle w:val="VerbatimChar"/>
        </w:rPr>
        <w:t xml:space="preserve">[ok] tiled figures vs verdicts      : 20/20 consistent</w:t>
      </w:r>
      <w:r>
        <w:br/>
      </w:r>
      <w:r>
        <w:rPr>
          <w:rStyle w:val="VerbatimChar"/>
        </w:rPr>
        <w:t xml:space="preserve">[ok] theorem documents vs _json     : 36/36 consistent</w:t>
      </w:r>
      <w:r>
        <w:br/>
      </w:r>
      <w:r>
        <w:rPr>
          <w:rStyle w:val="VerbatimChar"/>
        </w:rPr>
        <w:t xml:space="preserve">[ok] multilang control files        : c/cpp/rust/go/js/julia agree</w:t>
      </w:r>
      <w:r>
        <w:br/>
      </w:r>
      <w:r>
        <w:rPr>
          <w:rStyle w:val="VerbatimChar"/>
        </w:rPr>
        <w:t xml:space="preserve">[ok] formal layer sources           : lean/coq/agda/isabelle present</w:t>
      </w:r>
      <w:r>
        <w:br/>
      </w:r>
      <w:r>
        <w:rPr>
          <w:rStyle w:val="VerbatimChar"/>
        </w:rPr>
        <w:t xml:space="preserve">[ok] web labs assets                : portal + core(10) + processor(8)</w:t>
      </w:r>
      <w:r>
        <w:br/>
      </w:r>
      <w:r>
        <w:rPr>
          <w:rStyle w:val="VerbatimChar"/>
        </w:rPr>
        <w:t xml:space="preserve">[ok] package integrity              : 95+ checks passed</w:t>
      </w:r>
      <w:r>
        <w:br/>
      </w:r>
      <w:r>
        <w:rPr>
          <w:rStyle w:val="VerbatimChar"/>
        </w:rPr>
        <w:t xml:space="preserve">RESULT: PASS</w:t>
      </w:r>
    </w:p>
    <w:p>
      <w:pPr>
        <w:pStyle w:val="FirstParagraph"/>
      </w:pPr>
      <w:r>
        <w:t xml:space="preserve">Отчёт — последний рубеж перед коммитом: если хотя бы одна строка не ok, сборка не считается завершённой. Тот же принцип применён в лаборатории гипотез: отчёт гипотезы завершается строкой RESULT, и только PASS/FAIL с полем does_not_prove считается вердиктом.</w:t>
      </w:r>
    </w:p>
    <w:bookmarkEnd w:id="310"/>
    <w:bookmarkStart w:id="311" w:name="приложение-n.-быстрый-старт-по-уровням"/>
    <w:p>
      <w:pPr>
        <w:pStyle w:val="Heading1"/>
      </w:pPr>
      <w:r>
        <w:t xml:space="preserve">Приложение N. Быстрый старт по уровням</w:t>
      </w:r>
    </w:p>
    <w:p>
      <w:pPr>
        <w:pStyle w:val="FirstParagraph"/>
      </w:pPr>
      <w:r>
        <w:t xml:space="preserve">p</w:t>
      </w:r>
      <w:r>
        <w:t xml:space="preserve">0.17</w:t>
      </w:r>
      <w:r>
        <w:t xml:space="preserve"> </w:t>
      </w:r>
      <w:r>
        <w:t xml:space="preserve">p</w:t>
      </w:r>
      <w:r>
        <w:t xml:space="preserve">0.58</w:t>
      </w:r>
      <w:r>
        <w:t xml:space="preserve"> </w:t>
      </w:r>
      <w:r>
        <w:t xml:space="preserve">p</w:t>
      </w:r>
      <w:r>
        <w:t xml:space="preserve">0.21</w:t>
      </w:r>
      <w:r>
        <w:t xml:space="preserve"> </w:t>
      </w:r>
      <w:r>
        <w:rPr>
          <w:b/>
          <w:bCs/>
        </w:rPr>
        <w:t xml:space="preserve">Уровень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Время</w:t>
      </w:r>
      <w:r>
        <w:t xml:space="preserve"> </w:t>
      </w:r>
      <w:r>
        <w:t xml:space="preserve">целостность &amp; python3 scripts/validate_package.py &amp; секунды</w:t>
      </w:r>
      <w:r>
        <w:br/>
      </w:r>
      <w:r>
        <w:t xml:space="preserve">спинор &amp; python3 experiments/run_all.py (в папке исследования) &amp; ~2.5 мин</w:t>
      </w:r>
      <w:r>
        <w:br/>
      </w:r>
      <w:r>
        <w:t xml:space="preserve">верификация &amp; julia modules/verifier_multilang/experiments/run_all.jl all &amp; ~2.5 мин</w:t>
      </w:r>
      <w:r>
        <w:br/>
      </w:r>
      <w:r>
        <w:t xml:space="preserve">процессор &amp; python3 modules/processor_ab/scripts/compute_v20.py &amp; секунды</w:t>
      </w:r>
      <w:r>
        <w:br/>
      </w:r>
      <w:r>
        <w:t xml:space="preserve">ядро (тесты) &amp; cd modules/core_spectrum &amp;&amp; python3 -m pytest tests/ -q &amp; минуты</w:t>
      </w:r>
      <w:r>
        <w:br/>
      </w:r>
      <w:r>
        <w:t xml:space="preserve">плитки &amp; python3 scripts/make_tiled_figures.py &amp; минута</w:t>
      </w:r>
      <w:r>
        <w:br/>
      </w:r>
      <w:r>
        <w:t xml:space="preserve">лаборатория &amp; python3 HYPOTHESIS_LAB/ab_lab.py doctor &amp; секунды</w:t>
      </w:r>
      <w:r>
        <w:br/>
      </w:r>
    </w:p>
    <w:p>
      <w:pPr>
        <w:pStyle w:val="BodyText"/>
      </w:pPr>
      <w:r>
        <w:t xml:space="preserve">Требования: Python ≥ 3.10 (requirements.txt), Julia ≥ 1.10 (только стандартная библиотека). Сеть не требуется: все эталоны и контрольные файлы — в пакете.</w:t>
      </w:r>
    </w:p>
    <w:bookmarkEnd w:id="311"/>
    <w:bookmarkStart w:id="312" w:name="приложение-o.-соответствие-документов"/>
    <w:p>
      <w:pPr>
        <w:pStyle w:val="Heading1"/>
      </w:pPr>
      <w:r>
        <w:t xml:space="preserve">Приложение O. Соответствие документов</w:t>
      </w:r>
    </w:p>
    <w:p>
      <w:pPr>
        <w:pStyle w:val="FirstParagraph"/>
      </w:pPr>
      <w:r>
        <w:t xml:space="preserve">Полная карта двуязычных документов программы: где что искать, если нужна «бумажная» версия утверждения.</w:t>
      </w:r>
    </w:p>
    <w:p>
      <w:pPr>
        <w:pStyle w:val="BodyText"/>
      </w:pPr>
      <w:r>
        <w:t xml:space="preserve">p</w:t>
      </w:r>
      <w:r>
        <w:t xml:space="preserve">0.21</w:t>
      </w:r>
      <w:r>
        <w:t xml:space="preserve"> </w:t>
      </w:r>
      <w:r>
        <w:t xml:space="preserve">p</w:t>
      </w:r>
      <w:r>
        <w:t xml:space="preserve">0.33</w:t>
      </w:r>
      <w:r>
        <w:t xml:space="preserve"> </w:t>
      </w:r>
      <w:r>
        <w:t xml:space="preserve">p</w:t>
      </w:r>
      <w:r>
        <w:t xml:space="preserve">0.42</w:t>
      </w:r>
      <w:r>
        <w:t xml:space="preserve"> </w:t>
      </w:r>
      <w:r>
        <w:rPr>
          <w:b/>
          <w:bCs/>
        </w:rPr>
        <w:t xml:space="preserve">Семейство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Папка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Состав</w:t>
      </w:r>
      <w:r>
        <w:t xml:space="preserve"> </w:t>
      </w:r>
      <w:r>
        <w:t xml:space="preserve">Теоремы ядра &amp; theorems_lemmas/T01…T06 &amp; 24 документа: 6 теорем × RU/EN × PDF/DOCX</w:t>
      </w:r>
      <w:r>
        <w:br/>
      </w:r>
      <w:r>
        <w:t xml:space="preserve">Теоремы спинора &amp; research/…/theorems/TS1…TS3 &amp; 12 документов: 3 теоремы × RU/EN × PDF/DOCX</w:t>
      </w:r>
      <w:r>
        <w:br/>
      </w:r>
      <w:r>
        <w:t xml:space="preserve">Монографии уровней &amp; modules/*/monograph*, computations &amp; монографии V20, ядро+приложение, отчёты v030/v040</w:t>
      </w:r>
      <w:r>
        <w:br/>
      </w:r>
      <w:r>
        <w:t xml:space="preserve">Белый отчёт &amp; whitepaper/ &amp; 2 PDF: RU/EN</w:t>
      </w:r>
      <w:r>
        <w:br/>
      </w:r>
      <w:r>
        <w:t xml:space="preserve">Основная монография &amp; MONOGRAPH_ARCHIVE/main_monograph/ &amp; RU/EN × PDF/DOCX + LaTeX</w:t>
      </w:r>
      <w:r>
        <w:br/>
      </w:r>
      <w:r>
        <w:t xml:space="preserve">Программы уровней &amp; MONOGRAPH_ARCHIVE/research_programs/ &amp; 4 программы × RU/EN × PDF/DOCX + LaTeX</w:t>
      </w:r>
      <w:r>
        <w:br/>
      </w:r>
    </w:p>
    <w:p>
      <w:pPr>
        <w:pStyle w:val="BodyText"/>
      </w:pPr>
      <w:r>
        <w:t xml:space="preserve">Все документы собираются из одних JSON-источников, поэтому RU/EN версии синхронны по определению, а не по дисциплине вычитки. Если документ и JSON расходятся — сломан пайплайн, а не документ.</w:t>
      </w:r>
    </w:p>
    <w:bookmarkEnd w:id="312"/>
    <w:bookmarkStart w:id="313" w:name="приложение-p.-вердикт-индекс"/>
    <w:p>
      <w:pPr>
        <w:pStyle w:val="Heading1"/>
      </w:pPr>
      <w:r>
        <w:t xml:space="preserve">Приложение P. Вердикт-индекс</w:t>
      </w:r>
    </w:p>
    <w:p>
      <w:pPr>
        <w:pStyle w:val="FirstParagraph"/>
      </w:pPr>
      <w:r>
        <w:t xml:space="preserve">Полный индекс вердикт-файлов программы: сорок три кампании, путь к каждому вердикту, статус. Индекс служит входной точкой аудита: любая строка монографии проверяется по нему за один переход.</w:t>
      </w:r>
    </w:p>
    <w:p>
      <w:pPr>
        <w:pStyle w:val="BodyText"/>
      </w:pPr>
      <w:r>
        <w:t xml:space="preserve">p</w:t>
      </w:r>
      <w:r>
        <w:t xml:space="preserve">0.13</w:t>
      </w:r>
      <w:r>
        <w:t xml:space="preserve"> </w:t>
      </w:r>
      <w:r>
        <w:t xml:space="preserve">p</w:t>
      </w:r>
      <w:r>
        <w:t xml:space="preserve">0.60</w:t>
      </w:r>
      <w:r>
        <w:t xml:space="preserve"> </w:t>
      </w:r>
      <w:r>
        <w:t xml:space="preserve">p</w:t>
      </w:r>
      <w:r>
        <w:t xml:space="preserve">0.23</w:t>
      </w:r>
      <w:r>
        <w:t xml:space="preserve"> </w:t>
      </w:r>
      <w:r>
        <w:rPr>
          <w:b/>
          <w:bCs/>
        </w:rPr>
        <w:t xml:space="preserve">Кампания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Вердикт-файл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V1 &amp; modules/core_spectrum/data/v1_verdict.json &amp; выполнена</w:t>
      </w:r>
      <w:r>
        <w:br/>
      </w:r>
      <w:r>
        <w:t xml:space="preserve">V2 &amp; modules/core_spectrum/data/v2_verdict.json &amp; выполнена</w:t>
      </w:r>
      <w:r>
        <w:br/>
      </w:r>
      <w:r>
        <w:t xml:space="preserve">V3 &amp; modules/core_spectrum/data/v3_verdict.json &amp; выполнена</w:t>
      </w:r>
      <w:r>
        <w:br/>
      </w:r>
      <w:r>
        <w:t xml:space="preserve">V4 &amp; modules/core_spectrum/data/v4_verdict.json &amp; выполнена</w:t>
      </w:r>
      <w:r>
        <w:br/>
      </w:r>
      <w:r>
        <w:t xml:space="preserve">V5 &amp; modules/core_spectrum/data/v5_verdict.json &amp; выполнена</w:t>
      </w:r>
      <w:r>
        <w:br/>
      </w:r>
      <w:r>
        <w:t xml:space="preserve">V6 &amp; modules/core_spectrum/data/v6_verdict.json &amp; выполнена</w:t>
      </w:r>
      <w:r>
        <w:br/>
      </w:r>
      <w:r>
        <w:t xml:space="preserve">V7 &amp; modules/core_spectrum/data/v7_verdict.json &amp; выполнена</w:t>
      </w:r>
      <w:r>
        <w:br/>
      </w:r>
      <w:r>
        <w:t xml:space="preserve">V8 &amp; modules/core_spectrum/data/v8_verdict.json &amp; выполнена</w:t>
      </w:r>
      <w:r>
        <w:br/>
      </w:r>
      <w:r>
        <w:t xml:space="preserve">V9 &amp; modules/core_spectrum/data/v9_verdict.json &amp; выполнена</w:t>
      </w:r>
      <w:r>
        <w:br/>
      </w:r>
      <w:r>
        <w:t xml:space="preserve">V10 &amp; modules/core_spectrum/data/v10_verdict.json &amp; выполнена</w:t>
      </w:r>
      <w:r>
        <w:br/>
      </w:r>
      <w:r>
        <w:t xml:space="preserve">V11 &amp; modules/core_spectrum/data/v11_verdict.json &amp; выполнена</w:t>
      </w:r>
      <w:r>
        <w:br/>
      </w:r>
      <w:r>
        <w:t xml:space="preserve">V12 &amp; modules/core_spectrum/data/v12_verdict.json &amp; выполнена</w:t>
      </w:r>
      <w:r>
        <w:br/>
      </w:r>
      <w:r>
        <w:t xml:space="preserve">V13 &amp; modules/core_spectrum/data/v13_verdict.json &amp; выполнена</w:t>
      </w:r>
      <w:r>
        <w:br/>
      </w:r>
      <w:r>
        <w:t xml:space="preserve">V14 &amp; modules/core_spectrum/data/v14_verdict.json &amp; выполнена</w:t>
      </w:r>
      <w:r>
        <w:br/>
      </w:r>
      <w:r>
        <w:t xml:space="preserve">V15 &amp; modules/core_spectrum/data/v15_verdict.json &amp; выполнена</w:t>
      </w:r>
      <w:r>
        <w:br/>
      </w:r>
      <w:r>
        <w:t xml:space="preserve">V16 &amp; modules/core_spectrum/data/v16_verdict.json &amp; выполнена</w:t>
      </w:r>
      <w:r>
        <w:br/>
      </w:r>
      <w:r>
        <w:t xml:space="preserve">V17 &amp; modules/core_spectrum/data/v17_verdict.json &amp; выполнена</w:t>
      </w:r>
      <w:r>
        <w:br/>
      </w:r>
      <w:r>
        <w:t xml:space="preserve">V18 &amp; modules/core_spectrum/data/v18_verdict.json &amp; выполнена</w:t>
      </w:r>
      <w:r>
        <w:br/>
      </w:r>
      <w:r>
        <w:t xml:space="preserve">V19 &amp; modules/core_spectrum/data/v19_verdict.json &amp; выполнена</w:t>
      </w:r>
      <w:r>
        <w:br/>
      </w:r>
      <w:r>
        <w:t xml:space="preserve">V20 &amp; modules/processor_ab/data/v20_verdict.json &amp; исполнена</w:t>
      </w:r>
      <w:r>
        <w:br/>
      </w:r>
      <w:r>
        <w:t xml:space="preserve">E01 &amp; modules/verifier_multilang/results/e01_verdict.json &amp; PASS (предрегистрировано)</w:t>
      </w:r>
      <w:r>
        <w:br/>
      </w:r>
      <w:r>
        <w:t xml:space="preserve">E02 &amp; modules/verifier_multilang/results/e02_verdict.json &amp; PASS (предрегистрировано)</w:t>
      </w:r>
      <w:r>
        <w:br/>
      </w:r>
      <w:r>
        <w:t xml:space="preserve">E03 &amp; modules/verifier_multilang/results/e03_verdict.json &amp; PASS (предрегистрировано)</w:t>
      </w:r>
      <w:r>
        <w:br/>
      </w:r>
      <w:r>
        <w:t xml:space="preserve">E04 &amp; modules/verifier_multilang/results/e04_verdict.json &amp; PASS (предрегистрировано)</w:t>
      </w:r>
      <w:r>
        <w:br/>
      </w:r>
      <w:r>
        <w:t xml:space="preserve">E05 &amp; modules/verifier_multilang/results/e05_verdict.json &amp; PASS (предрегистрировано)</w:t>
      </w:r>
      <w:r>
        <w:br/>
      </w:r>
      <w:r>
        <w:t xml:space="preserve">E06 &amp; modules/verifier_multilang/results/e06_verdict.json &amp; PASS (предрегистрировано)</w:t>
      </w:r>
      <w:r>
        <w:br/>
      </w:r>
      <w:r>
        <w:t xml:space="preserve">E07 &amp; modules/verifier_multilang/results/e07_verdict.json &amp; PASS (предрегистрировано)</w:t>
      </w:r>
      <w:r>
        <w:br/>
      </w:r>
      <w:r>
        <w:t xml:space="preserve">E08 &amp; modules/verifier_multilang/results/e08_verdict.json &amp; PASS (предрегистрировано)</w:t>
      </w:r>
      <w:r>
        <w:br/>
      </w:r>
      <w:r>
        <w:t xml:space="preserve">E09 &amp; modules/verifier_multilang/results/e09_verdict.json &amp; PASS (предрегистрировано)</w:t>
      </w:r>
      <w:r>
        <w:br/>
      </w:r>
      <w:r>
        <w:t xml:space="preserve">E10 &amp; modules/verifier_multilang/results/e10_verdict.json &amp; PASS (предрегистрировано)</w:t>
      </w:r>
      <w:r>
        <w:br/>
      </w:r>
      <w:r>
        <w:t xml:space="preserve">E11 &amp; modules/verifier_multilang/results/e11_verdict.json &amp; PASS (предрегистрировано)</w:t>
      </w:r>
      <w:r>
        <w:br/>
      </w:r>
      <w:r>
        <w:t xml:space="preserve">E12 &amp; modules/verifier_multilang/results/e12_verdict.json &amp; PASS (предрегистрировано)</w:t>
      </w:r>
      <w:r>
        <w:br/>
      </w:r>
      <w:r>
        <w:t xml:space="preserve">E13 &amp; modules/verifier_multilang/results/e13_verdict.json &amp; PASS (предрегистрировано)</w:t>
      </w:r>
      <w:r>
        <w:br/>
      </w:r>
      <w:r>
        <w:t xml:space="preserve">E14 &amp; modules/verifier_multilang/results/e14_verdict.json &amp; PASS (предрегистрировано)</w:t>
      </w:r>
      <w:r>
        <w:br/>
      </w:r>
      <w:r>
        <w:t xml:space="preserve">E15 &amp; modules/verifier_multilang/results/e15_verdict.json &amp; PASS (предрегистрировано)</w:t>
      </w:r>
      <w:r>
        <w:br/>
      </w:r>
      <w:r>
        <w:t xml:space="preserve">E16 &amp; modules/verifier_multilang/results/e16_verdict.json &amp; PASS (предрегистрировано)</w:t>
      </w:r>
      <w:r>
        <w:br/>
      </w:r>
      <w:r>
        <w:t xml:space="preserve">E17 &amp; modules/verifier_multilang/results/e17_verdict.json &amp; PASS (предрегистрировано)</w:t>
      </w:r>
      <w:r>
        <w:br/>
      </w:r>
      <w:r>
        <w:t xml:space="preserve">E18 &amp; modules/verifier_multilang/results/e18_verdict.json &amp; PASS (предрегистрировано)</w:t>
      </w:r>
      <w:r>
        <w:br/>
      </w:r>
      <w:r>
        <w:t xml:space="preserve">ES1 &amp; research/realtime_spinor_memory/data/es1_verdict.json &amp; PASS (предрегистрировано)</w:t>
      </w:r>
      <w:r>
        <w:br/>
      </w:r>
      <w:r>
        <w:t xml:space="preserve">ES2 &amp; research/realtime_spinor_memory/data/es2_verdict.json &amp; PASS (предрегистрировано)</w:t>
      </w:r>
      <w:r>
        <w:br/>
      </w:r>
      <w:r>
        <w:t xml:space="preserve">ES3 &amp; research/realtime_spinor_memory/data/es3_verdict.json &amp; PASS (предрегистрировано)</w:t>
      </w:r>
      <w:r>
        <w:br/>
      </w:r>
      <w:r>
        <w:t xml:space="preserve">ES4 &amp; research/realtime_spinor_memory/data/es4_verdict.json &amp; PASS (предрегистрировано)</w:t>
      </w:r>
      <w:r>
        <w:br/>
      </w:r>
      <w:r>
        <w:t xml:space="preserve">ES5 &amp; research/realtime_spinor_memory/data/es5_verdict.json &amp; PASS (предрегистрировано)</w:t>
      </w:r>
      <w:r>
        <w:br/>
      </w:r>
    </w:p>
    <w:bookmarkEnd w:id="313"/>
    <w:bookmarkStart w:id="314" w:name="X85a9eea30e94394a981c9ef0d5a0e4747f03dd2"/>
    <w:p>
      <w:pPr>
        <w:pStyle w:val="Heading1"/>
      </w:pPr>
      <w:r>
        <w:t xml:space="preserve">Приложение Q. Контрольные вопросы рецензента</w:t>
      </w:r>
    </w:p>
    <w:p>
      <w:pPr>
        <w:pStyle w:val="FirstParagraph"/>
      </w:pPr>
      <w:r>
        <w:t xml:space="preserve">Чек-лист для тех, кто проверяет программу. Каждый вопрос снабжён указанием, где искать ответ; «нет» на любой вопрос — основание для эрратума.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Пороги предрегистрированы?</w:t>
      </w:r>
      <w:r>
        <w:t xml:space="preserve"> </w:t>
      </w:r>
      <w:r>
        <w:t xml:space="preserve">Поле pre_registered вердикта против протокола кампании.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Слепота соблюдена?</w:t>
      </w:r>
      <w:r>
        <w:t xml:space="preserve"> </w:t>
      </w:r>
      <w:r>
        <w:t xml:space="preserve">Детектор не имеет доступа к эталону; пины SHA256 зафиксированы до валидации.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Репликация чистая?</w:t>
      </w:r>
      <w:r>
        <w:t xml:space="preserve"> </w:t>
      </w:r>
      <w:r>
        <w:t xml:space="preserve">Julia ↔ mpmath (0.0), numpy-реплики (0 расхождений счётчиков).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does_not_prove присутствует и корректно?</w:t>
      </w:r>
      <w:r>
        <w:t xml:space="preserve"> </w:t>
      </w:r>
      <w:r>
        <w:t xml:space="preserve">Заявления не выходят за границы вердикта.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Производные артефакты согласованы?</w:t>
      </w:r>
      <w:r>
        <w:t xml:space="preserve"> </w:t>
      </w:r>
      <w:r>
        <w:t xml:space="preserve">Плитки и датасеты пересобираются из вердиктов без расхождений.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Отрицательные результаты опубликованы?</w:t>
      </w:r>
      <w:r>
        <w:t xml:space="preserve"> </w:t>
      </w:r>
      <w:r>
        <w:t xml:space="preserve">V1/V3/V6/V16, KAK-граница, вихри Th5.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Машина обязательств согласована с публичными заявлениями?</w:t>
      </w:r>
      <w:r>
        <w:t xml:space="preserve"> </w:t>
      </w:r>
      <w:r>
        <w:t xml:space="preserve">Аудит V14; RH — blocked.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Формальный слой собирается?</w:t>
      </w:r>
      <w:r>
        <w:t xml:space="preserve"> </w:t>
      </w:r>
      <w:r>
        <w:t xml:space="preserve">Lean/Coq/Agda/Isabelle без sorry/admit.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Веб-лаборатории дают те же числа?</w:t>
      </w:r>
      <w:r>
        <w:t xml:space="preserve"> </w:t>
      </w:r>
      <w:r>
        <w:t xml:space="preserve">Контрольные файлы мультиязычных реализаций.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Валидатор пакета зелёный?</w:t>
      </w:r>
      <w:r>
        <w:t xml:space="preserve"> </w:t>
      </w:r>
      <w:r>
        <w:t xml:space="preserve">python3 scripts/validate_package.py → RESULT: PASS.</w:t>
      </w:r>
    </w:p>
    <w:bookmarkEnd w:id="3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4" Target="media/rId94.png" /><Relationship Type="http://schemas.openxmlformats.org/officeDocument/2006/relationships/image" Id="rId174" Target="media/rId174.png" /><Relationship Type="http://schemas.openxmlformats.org/officeDocument/2006/relationships/image" Id="rId239" Target="media/rId239.png" /><Relationship Type="http://schemas.openxmlformats.org/officeDocument/2006/relationships/image" Id="rId242" Target="media/rId242.png" /><Relationship Type="http://schemas.openxmlformats.org/officeDocument/2006/relationships/image" Id="rId31" Target="media/rId31.png" /><Relationship Type="http://schemas.openxmlformats.org/officeDocument/2006/relationships/image" Id="rId245" Target="media/rId245.png" /><Relationship Type="http://schemas.openxmlformats.org/officeDocument/2006/relationships/image" Id="rId177" Target="media/rId177.png" /><Relationship Type="http://schemas.openxmlformats.org/officeDocument/2006/relationships/image" Id="rId248" Target="media/rId248.png" /><Relationship Type="http://schemas.openxmlformats.org/officeDocument/2006/relationships/image" Id="rId251" Target="media/rId251.png" /><Relationship Type="http://schemas.openxmlformats.org/officeDocument/2006/relationships/image" Id="rId121" Target="media/rId121.png" /><Relationship Type="http://schemas.openxmlformats.org/officeDocument/2006/relationships/image" Id="rId274" Target="media/rId274.png" /><Relationship Type="http://schemas.openxmlformats.org/officeDocument/2006/relationships/image" Id="rId130" Target="media/rId130.png" /><Relationship Type="http://schemas.openxmlformats.org/officeDocument/2006/relationships/image" Id="rId277" Target="media/rId277.png" /><Relationship Type="http://schemas.openxmlformats.org/officeDocument/2006/relationships/image" Id="rId260" Target="media/rId260.png" /><Relationship Type="http://schemas.openxmlformats.org/officeDocument/2006/relationships/image" Id="rId69" Target="media/rId69.png" /><Relationship Type="http://schemas.openxmlformats.org/officeDocument/2006/relationships/image" Id="rId280" Target="media/rId280.png" /><Relationship Type="http://schemas.openxmlformats.org/officeDocument/2006/relationships/image" Id="rId283" Target="media/rId283.png" /><Relationship Type="http://schemas.openxmlformats.org/officeDocument/2006/relationships/image" Id="rId263" Target="media/rId263.png" /><Relationship Type="http://schemas.openxmlformats.org/officeDocument/2006/relationships/image" Id="rId286" Target="media/rId286.png" /><Relationship Type="http://schemas.openxmlformats.org/officeDocument/2006/relationships/image" Id="rId126" Target="media/rId126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81" Target="media/rId81.png" /><Relationship Type="http://schemas.openxmlformats.org/officeDocument/2006/relationships/image" Id="rId254" Target="media/rId254.png" /><Relationship Type="http://schemas.openxmlformats.org/officeDocument/2006/relationships/image" Id="rId257" Target="media/rId257.png" /><Relationship Type="http://schemas.openxmlformats.org/officeDocument/2006/relationships/image" Id="rId271" Target="media/rId271.png" /><Relationship Type="http://schemas.openxmlformats.org/officeDocument/2006/relationships/image" Id="rId91" Target="media/rId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2026-10-15T10:57:20Z</dcterms:created>
  <dcterms:modified xsi:type="dcterms:W3CDTF">2026-10-15T10:57:20Z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