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</w:tcPr>
          <w:p>
            <w:pPr>
              <w:spacing w:before="3923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8A7B55"/>
                <w:spacing w:val="40"/>
                <w:sz w:val="18"/>
                <w:szCs w:val="18"/>
              </w:rPr>
              <w:t xml:space="preserve">R  E  S  E  A  R  C  H     N  O  T  E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Алгебраическая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карта якобиево</w:t>
            </w:r>
          </w:p>
          <w:p>
            <w:pPr>
              <w:spacing w:after="3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й кодировки</w:t>
            </w:r>
          </w:p>
          <w:p>
            <w:pPr>
              <w:spacing w:after="800"/>
              <w:ind w:left="1200" w:right="800"/>
            </w:pPr>
            <w:r>
              <w:rPr>
                <w:rFonts w:ascii="Times New Roman" w:eastAsia="SimSun" w:hAnsi="Times New Roman"/>
                <w:color w:val="606060"/>
                <w:sz w:val="24"/>
                <w:szCs w:val="24"/>
              </w:rPr>
              <w:t xml:space="preserve">Мера нулей ζ только из арифметики — простые и тета-функция — через якобиев механизм фильма: канва Q22, фиксация хешем, нули как предсказание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Пакет: Hilbert Polya Bridge v2.0.0+amap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Дата отчёта: 13 октября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Статус: замыкание доказано; протокол N7 уточнён</w:t>
            </w:r>
          </w:p>
          <w:p>
            <w:pPr>
              <w:spacing w:before="3923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HILBERT POLYA BRIDGE</w:t>
            </w:r>
            <w:r>
              <w:t xml:space="preserve">                                        </w:t>
            </w: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13.10.2026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2. Постановка: что значит «слепой» и зачем это фильму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3. Арифметическая плотность: формула, ловушки, валидация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3.1. Формула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3.2. Три ловушки реализации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6">
            <w:r>
              <w:t xml:space="preserve">3.3. Валидация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4. Протокол: предрегистрация, фиксация, критерии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4.1. Параметры и фазы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4.2. Критерии вердикта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4.3. Две ветви построения J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1">
            <w:r>
              <w:t xml:space="preserve">5. Ступень C17: предзарегистрированный прогон и его вердикт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5.1. Калибровка: утечка края и инструментальный зазор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3">
            <w:r>
              <w:t xml:space="preserve">6. Ступень C17b: слепые valley-окна и декомпозиция ошибки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6.1. Декомпозиция: где живёт ошибка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5">
            <w:r>
              <w:t xml:space="preserve">7. Моментная ветвь: стенка Стилтьеса и атомная специфичность замыкания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6">
            <w:r>
              <w:t xml:space="preserve">8. Что доказано, что нет, и путь C17c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7">
            <w:r>
              <w:t xml:space="preserve">9. Честные рамки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8">
            <w:r>
              <w:t xml:space="preserve">Приложение А. Узлы C17b против нулей (окно W1)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Приложение Б. Фиксация и воспроизведение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0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 Word. После редактирования щёлкните по нему правой кнопкой и выберите «Обновить поле», чтобы обновить номера страниц.</w:t>
      </w:r>
    </w:p>
    <w:p>
      <w:pPr>
        <w:pStyle w:val="Heading1"/>
        <w:spacing w:after="160" w:before="400" w:line="312"/>
      </w:pPr>
      <w:bookmarkStart w:name="_Toc1" w:id="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1. Резюме</w:t>
      </w:r>
      <w:bookmarkEnd w:id="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Настоящий отчёт выполняет фазу B протокола N7 из дорожной карты: «слепой прогон» — построение спектрального кандидата только из арифметики, без какого-либо доступа к таблице нулей ζ, с фиксацией результата до сверки. В отчёте algebraic_map от 13 октября 2026 эта фаза была назначена кандидатом C17 и снабжена уточнением: вместо алгоритма Ланцоша слепая ветвь должна использовать замкнутую форму, а целостность фиксации проверяется формульными контрольными суммами. Настоящая кампания реализует этот план целиком и превращает второй фильм пакета («Zeros &amp;amp; Gates: pixel decoding») в фальсифицируемый тест: тот же якобиев механизм — мера → J → канва 25×25 Q22 → декодирование — запускается на мере, построенной из простых и тета-функции, и его результат сравнивается с нулями только после фиксации хешем.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Арифметическая плотность строится по Гинану–Вейлю: гладкая часть — производная тета-функции, осциллирующая часть — сумма по простым и их степеням с гауссовым демпфированием ширины σ. Плотность валидирована двумя независимыми способами: против главного аргумента ζ(½+it) из mpmath (совпадение 4–5 знаков в общих точках) и — уже в фазе C, как диагностика — против истинной сглаженной гребёнки нулей: max|ρ̃ − гребёнка| = 1.3×10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при высоте горбов 1.140, rms = 4.3×10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Иными словами, формула из одних простых воспроизводит положения всех нулей окна до четырёхзначной точности.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Прогон состоит из двух ступеней, и обе честно включены в вердикт. Ступень C17 с предзарегистрированными окнами (главный член счётной функции N₀) дала отрицательный вердикт по букве критерия: окно режет горб первого нуля, утечка массы съедает узлы квадратауры, улучшение над null-моделью без простых — 1.04×. Ступень C17b (исследовательская, с собственным пред-регистрационным блоком внутри прогона) заменяет правило окон на слепое valley-правило: края окна — наинизшие неотрицательные минимумы самой плотности ρ̃, число узлов равно округлённой слепой массе ∫ρ̃. На этих окнах слепой счёт предсказан точно (19.0004 → 19 нулей; 25.00005 → 25), узлы воспроизводят квадратуру истинной гребёнки до RMS 0.0021–0.0088 против 0.44–0.75 у null-моделей, а весь остаток до самих нулей (0.46–0.54) — это инструментальный зазор 24-точечной гауссовой квадратауры, который имеет место даже для точной гребёнки.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0.002 / 0.009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RMS-расстояние от узлов арифметической меры до квадратуры истинной гребёнки нулей (окна W1/W2) — против 0.75/0.44 у null-модели без простых и 0.88/0.52 у контроля с перевёрнутой фазой</w:t>
            </w:r>
          </w:p>
        </w:tc>
      </w:tr>
    </w:tbl>
    <w:p>
      <w:pPr>
        <w:spacing w:after="20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Дополнительный структурный результат: моментная ветвь (замкнутая Φ через определители Ханкеля от моментов арифметической меры) упирается в стенку Стилтьеса — формы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⟨P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 теряют положительность уже при n* = 7 при точности моментов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−19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(long double). Точное ℚ-замыкание, доказанное в algebraic_map для фильма, специфично атомным мерам с конечным рангом; непрерывная мера из явной формулы требует моментов с ~10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точностью, а усечённые простые суммы такую точность принципиально не дают. Это не дефект реализации, а свойство моста «арифметика → спектр»: непрерывная сторона даёт меру, и только квадратаура переводит её в позиции.</w:t>
      </w:r>
    </w:p>
    <w:p>
      <w:pPr>
        <w:pStyle w:val="Heading1"/>
        <w:spacing w:after="160" w:before="400" w:line="312"/>
      </w:pPr>
      <w:bookmarkStart w:name="_Toc2" w:id="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2. Постановка: что значит «слепой» и зачем это фильму</w:t>
      </w:r>
      <w:bookmarkEnd w:id="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Протокол N7 сформулирован в аудите от 13 октября 2026 как ответ на главный методологический разрыв серии: пиксельный протокол H.8 доказывает lossless-упаковку нулей в канву (обратную задачу Якоби), но не показывает, что оператор порождается арифметикой. Фаза A — построить кандидата без zetazero; фаза B — слепой прогон с фиксацией результата; фаза C — сверка с нулями. Уточнение из algebraic_map заменило в фазе B Ланцоша замкнутой формулой и потребовало формульных контрольных сумм. Критерии приёма: предсказание новых нулей на 3σ лучше GUE-нуля; r ≥ 0.7 по challenge-протоколу; независимое воспроизведение вторым портом; отрицательный результат публикуется.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Настоящая кампания — первая полная реализация этой схемы, и она сознательно построена так, чтобы фильм стал фальсифицируемым тестом. Механизм фильма (мера → якобиева матрица → 87 гейтов → канва 25×25 RGBA в фиксированной точке Q22 → побитовое декодирование → спектр) переносится без изменений; заменяется только вход. Вместо нулей и весов 1/|ζ′| на вход подаётся мера, вычисленная из простых и тета-функции; канва этой меры фиксируется sha256-хешем вместе с 17-полосной свидетелей; и только после этого читается таблица нулей. Если бы декодированный спектр не воспроизвёл нули, механизм фильма оказался бы чистой упаковкой без арифметического содержания; если воспроизвёл — содержание арифметики в фильме измерено. Оба исхода публикуемы, и оба встречаются в настоящем отчёте на разных ступенях.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Дисциплина слепоты технически устроена так: фазы A и B физически не импортируют нулей (модуль hpbridge.zeros_mp подгружается только внутри функции фазы C, после печати хешей); все параметры — ширина сглаживания σ = 0.35, диапазоны k ≤ 40 и p ≤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6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число узлов N = 24, сетка дискретизации GL-1024 — зафиксированы в шапке скрипта до запуска; критерии вердикта напечатаны до фазы C текстом. Полный прогон занимает 50 секунд и полностью воспроизводим: python3 campaigns/run_c17_blind_phaseB.py.</w:t>
      </w:r>
    </w:p>
    <w:p>
      <w:pPr>
        <w:pStyle w:val="Heading1"/>
        <w:spacing w:after="160" w:before="400" w:line="312"/>
      </w:pPr>
      <w:bookmarkStart w:name="_Toc3" w:id="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3. Арифметическая плотность: формула, ловушки, валидация</w:t>
      </w:r>
      <w:bookmarkEnd w:id="3"/>
    </w:p>
    <w:p>
      <w:pPr>
        <w:pStyle w:val="Heading2"/>
        <w:spacing w:after="120" w:before="280" w:line="312"/>
      </w:pPr>
      <w:bookmarkStart w:name="_Toc4" w:id="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3.1. Формула</w:t>
      </w:r>
      <w:bookmarkEnd w:id="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Плотность строится по классической схеме Гинанда–Вейля для критической линии. Счётная функция N(t) = θ(t)/π + 1 + S(t), где θ(t) = Im ln Γ(¼ + it/2) − (t/2)ln π — тета-функция, а S(t) = (1/π)arg ζ(½+it) несёт осцилляции. Представление S через простые (сглаженное дзета-произведение) после дифференцирования даёт плотность</w:t>
      </w:r>
    </w:p>
    <w:tbl>
      <w:tblPr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</w:tblGrid>
      <w:tr>
        <w:tc>
          <w:tcPr>
            <w:shd w:fill="F5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ρ̃(t) = d̄(t) − (1/π) Σ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k≥1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Σ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p≤P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(ln p)·p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perscript"/>
              </w:rPr>
              <w:t xml:space="preserve">−k/2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·e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perscript"/>
              </w:rPr>
              <w:t xml:space="preserve">−σ²k²(ln p)²/2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·cos(k·t·ln p),&lt;br/&gt;d̄(t) = θ′(t)/π = [Re ψ(¼ + it/2) − ln π] / (2π),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где σ — ширина гауссова сглаживания (демпфирование в частотной области ω = k·ln p), ψ — дигамма-функция. Параметры зафиксированы a priori: σ = 0.35, k ≤ 40, p ≤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6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(78 498 простых). Гауссово демпфирование делает ряд по простым абсолютно сходящимся для каждого k, а усечение задаёт пол разрешения: частоты ω = k·ln p до ≈ 14 покрывают масштаб горба 1/(σ√(2π)) ≈ 1.14. Высота горбов — первая численная проверка формулы: измеренный максимум плотности 1.13999 совпадает с идеальным 1/(σ√(2π)) в четырёх знаках.</w:t>
      </w:r>
    </w:p>
    <w:p>
      <w:pPr>
        <w:pStyle w:val="Heading2"/>
        <w:spacing w:after="120" w:before="280" w:line="312"/>
      </w:pPr>
      <w:bookmarkStart w:name="_Toc5" w:id="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3.2. Три ловушки реализации</w:t>
      </w:r>
      <w:bookmarkEnd w:id="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Отладка формулы дала три поучительных отказа, каждый из которых маскировался под «правдоподобный» результат; они документируются, поскольку именно такие ошибки тиражируются в независимых реализациях. Во-первых, в d̄ легко потерять константу: θ(t) содержит −(t/2)ln π, и после дифференцирования остаётся −(ln π)/2. Без неё плотность получает постоянный пьедестал 0.182, интеграл завышается на 13.7, а слепой счёт становится 37.7 вместо 24 — при визуально идеальных горбах. Во-вторых, тождество θ′ = Re ψ(¼+it/2)/2 − (ln π)/2 требует комплексного аргумента дигаммы: вызов ψ в вещественной точке ¼+t/2 даёт ln(t/2+¼) вместо Re ln(¼+it/2), плотность получает фон ≈ 1/(2πt), и слепая масса уезжает на 0.14 — при этом точечная проверка в трёх случайных точках уже не спасает, нужна проверка интеграла тождеством ∫d̄ = 24.000. В-третьих, замкнутая формула C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(ω) = ∫t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cos(ωt)dt через комплексную первообразную содержит рекурсию g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m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−(j−m+1)·g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m−1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/(iω) — потеря знака минус даёт 6–100% ошибки при больших ω, а эталонный mp.quad без точек разбиения сам врёт на осцилляциях; корректный эталон — квадратура с разбиением по полупериодам.</w:t>
      </w:r>
    </w:p>
    <w:p>
      <w:pPr>
        <w:pStyle w:val="Heading2"/>
        <w:spacing w:after="120" w:before="280" w:line="312"/>
      </w:pPr>
      <w:bookmarkStart w:name="_Toc6" w:id="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3.3. Валидация</w:t>
      </w:r>
      <w:bookmarkEnd w:id="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Итоговые проверки плотности. (i) Против главного аргумента ζ: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σ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(t) = −(1/π)Σ(1/k)·p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−k/2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·sin(kt ln p)·e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−…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совпадает с Im log ζ(½+it)/π из mpmath в общих точках до 4–5 знаков (расхождения — только вблизи нулей, где ветвь аргумента скачет). (ii) Контрольное тождество счёта: μ₀ = ∫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W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ρ̃ = 24 +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σ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(T₂) −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σ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(T₁) выполняется в пайплайне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(24.12287117987265 против 24.122871179872693). (iii) Против истинной гребёнки (диагностика фазы C): на окне W1 ступени C17b max|ρ̃ − гребёнка| = 1.3×10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rms = 4.3×10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при высоте горбов 1.140 — плотность из простых воспроизводит каждое положение нуля до четырёхзначной точности.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525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Рис. 3.1. Плотность ρ̃(t) из простых и θ (линия) поверх истинной сглаженной гребёнки нулей (заливка) на окне W1 ступени C17b. Совпадение max|Δ| = 1.3×10⁻⁴.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Моменты меры считаются замкнутой формулой: гладкая часть — 600-точечная Гаусс–Лежандра квадратура t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·d̄, осциллирующая часть — сумма Σ a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kp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·C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(k ln p) с комплексной первообразной; числа обусловленности сумм не превосходят 641, что даёт ~10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относительной точности в float64. Масса μ₀ из моментов и масса сеточной дискретизации совпадают до всех напечатанных знаков (24.159718 = 24.159718 на σ = 0.5) — независимая сверка двух представлений одной меры.</w:t>
      </w:r>
    </w:p>
    <w:p>
      <w:pPr>
        <w:pStyle w:val="Heading1"/>
        <w:spacing w:after="160" w:before="400" w:line="312"/>
      </w:pPr>
      <w:bookmarkStart w:name="_Toc7" w:id="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4. Протокол: предрегистрация, фиксация, критерии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4.1. Параметры и фазы</w:t>
      </w:r>
      <w:bookmarkEnd w:id="8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4.1. Предрегистрированные параметры прогона (зафиксированы в шапке скрипта до фазы C)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057"/>
        <w:gridCol w:w="2805"/>
        <w:gridCol w:w="4488"/>
      </w:tblGrid>
      <w:tr>
        <w:trPr>
          <w:cantSplit/>
          <w:tblHeader/>
        </w:trPr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48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σ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0.35 (сетка 0.25 / 0.5)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ширина сглаживания плотности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KMAX / PMAX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40 / 10⁶ (78 498 простых)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усечение рядов явной формулы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окна W1, W2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N₀: 0.5→24.5; 24.5→48.5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[14.5179, 89.5736] и [89.5736, 141.5146]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размер J и канвы (сопоставимость с фильмом)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GLGRID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1024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сетка дискретизации ρ̃ для Ланцоша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N_GUE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200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объём GUE-нуллы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канва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25×25 RGBA, Q22, 87 гейтов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формат фильма без изменений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свидетели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17, безнулевые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включая node_1/12/24, mass_mu0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Свидетельская полоса канвы адаптирована под слепоту: вместо gamma_1/gamma_12/gamma_24 фильма фиксируются node_1/node_12/node_24 — ординаты собственных узлов, вычисленных из арифметической меры, плюс слепая масса mass_mu0. Тем самым хеш канвы обязывает весь спектр предсказания до всякого контакта с нулями. PNG перечитывается из диска бит-в-бит (png_identical = True), свидетели 17/17, хеши зафиксированы в results.json; для основного окна W1 — 0a348230caa5…9a7c29.</w:t>
      </w:r>
    </w:p>
    <w:p>
      <w:pPr>
        <w:pStyle w:val="Heading2"/>
        <w:spacing w:after="120" w:before="280" w:line="312"/>
      </w:pPr>
      <w:bookmarkStart w:name="_Toc9" w:id="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4.2. Критерии вердикта</w:t>
      </w:r>
      <w:bookmarkEnd w:id="9"/>
    </w:p>
    <w:tbl>
      <w:tblPr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</w:tblGrid>
      <w:tr>
        <w:tc>
          <w:tcPr>
            <w:shd w:fill="F5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POSITIVE: err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rms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(C17) &amp;lt; 0.5·err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rms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(null без простых) И z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GUE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≥ 3 И второе окно улучшается в том же направлении; PARTIAL: лучше null и z ≥ 2; иначе NEGATIVE.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Критерии напечатаны скриптом до фазы C и не менялись по ходу прогона. Для исследовательской ступени C17b критерии той же формы предрегистрированы внутри прогона после фазы C первой ступени — поэтому её статус честно помечен как exploratory: подтверждением считается независимое воспроизведение (C17c) с уже замороженным правилом окон. Аналог r_H7 (Пирсон по развёрнутым позициям узлов и нулей) рапортуется против порога 0.7 из дорожной карты.</w:t>
      </w:r>
    </w:p>
    <w:p>
      <w:pPr>
        <w:pStyle w:val="Heading2"/>
        <w:spacing w:after="120" w:before="280" w:line="312"/>
      </w:pPr>
      <w:bookmarkStart w:name="_Toc10" w:id="1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4.3. Две ветви построения J</w:t>
      </w:r>
      <w:bookmarkEnd w:id="1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Механизм фильма допускает два эквивалентных входа в якобиеву матрицу, и протокол использует оба. Численная ветвь: дискретизация ρ̃ на GL-сетке (1024 узла, веса = вес×ρ̃ с отсечкой отрицательных хвостов; на основных окнах отрицательная масса ≤ 4.7×10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из 24 — 0.2%), затем Ланцош-24 на diag(t) со стартом √w и полной реортогонализацией — ровно алгоритм фильма. Формульная ветвь: моменты → определители Ханкеля → замкнутая Φ — наследие algebraic_map; её численная судьба на континуальной мере рассматривается в разделе 7. Контрольные суммы Гаусса связывают ветви: μ₀·Σν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quad,i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λ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для k ≤ 47 выполняется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относительно дискретизированной меры (квадратаура точна по построению), а отклонение от замкнутых моментов (max 13.4% на k ≤ 47 для W1) — это усиление усечения простых рядов на высоких моментах, задокументированное в разделе 7 как фундаментальное ограничение моментного пути.</w:t>
      </w:r>
    </w:p>
    <w:p>
      <w:pPr>
        <w:pStyle w:val="Heading1"/>
        <w:spacing w:after="160" w:before="400" w:line="312"/>
      </w:pPr>
      <w:bookmarkStart w:name="_Toc11" w:id="1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5. Ступень C17: предзарегистрированный прогон и его вердикт</w:t>
      </w:r>
      <w:bookmarkEnd w:id="1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Основная ступень использует окна по главному члену счётной функции: W1 = [14.5179, 89.5736] (N₀: 0.5 → 24.5), W2 = [89.5736, 141.5146] (N₀: 24.5 → 48.5). Слепой счёт μ₀ = 24.1229 и 23.8825 против фактических 24 и 24 нулей — уже на этом уровне простые поправили главный член в правильную сторону. Однако левая граница W1 = 14.5179 проходит в 0.38 от первого нуля γ₁ = 14.1347 и режет его горб: около 13% массы γ₁ попадает в окно, и эта утечка искажает распределение узлов квадратауры.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5.1. Метрики ступени C17 (фаза C; RMS ближайшего узла к нулю, в единицах высоты t)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114"/>
        <w:gridCol w:w="2618"/>
        <w:gridCol w:w="2618"/>
      </w:tblGrid>
      <w:tr>
        <w:trPr>
          <w:cantSplit/>
          <w:tblHeader/>
        </w:trPr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W2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нулей в окне / предсказание μ₀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 / 24.123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 / 23.883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C17: err_rms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2.0686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0.8817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C17: err_max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6.4297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2.8452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null без простых: err_rms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2.1498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0.9438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контроль фаза-минус: err_rms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2.1094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1.0399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GUE-нулла: mean ± std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1.7215 ± 0.1055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0.9252 ± 0.0530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z_GUE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-3.3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 (Пирсон, узлы vs нули)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0.9903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0.9929</w:t>
            </w:r>
          </w:p>
        </w:tc>
      </w:tr>
    </w:tbl>
    <w:p>
      <w:pPr>
        <w:spacing w:after="160"/>
      </w:pP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NEGATIVE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вердикт предзарегистрированной метрики: улучшение над null без простых 1.04× при требовавшихся 2×; z_GUE = −3.3. Причина — подрезка горба γ₁ границей окна, а не качество арифметики (см. 5.1)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 w:line="312"/>
      </w:pPr>
      <w:bookmarkStart w:name="_Toc12" w:id="1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5.1. Калибровка: утечка края и инструментальный зазор</w:t>
      </w:r>
      <w:bookmarkEnd w:id="1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Диагностика фазы C разводит три источника ошибки. Квадратура истинной гребёнки из 24 нулей окна (без утечки) даёт err_rms = 0.6283 — это инструментальный зазор: 24-точечная гауссова квадратаура сглаженной меры воспроизводит атомы лишь с точностью порядка ползазора, поскольку краевые узлы обусловлены спектральным краем носителя. Квадратура той же гребёнки с подрезанным горбом γ₁ — конструкция, эквивалентная тому, что видит протокол на W1, — даёт 2.07, что практически совпадает с ошибкой C17 (2.0686): предсказание C17 воспроизводит не нули напрямую, а квадратауру меры, и на подрезанном окне эта квадратаура сама далека от атомов. Разложение подтверждается и прямым расстоянием: RMS(C17, квадратура истинной гребёнки) = 2.38 на W1 — узлы C17 следуют квадратауре меры, а не нулям, и вся вина собирается на границе окна.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Сетка σ = 0.25 / 0.35 / 0.5 показывает устойчивость картины: err_rms = 2.0747 / 2.0686 / 2.1450 соответственно — вердикт не зависит от ширины сглаживания, потому что доминирует утечка края, а не σ. Это честный отрицательный результат для выбранного правила окон: главный член N₀ не знает о фазе S(t), и его нули-границы попадают внутрь горбов. Урок фиксируется в предрегистрации C17c: края окон должны гарантированно лежать в межгорбовых долинах, и проверяться это должно самой арифметической плотностью, а не таблицей нулей.</w:t>
      </w:r>
    </w:p>
    <w:p>
      <w:pPr>
        <w:pStyle w:val="Heading1"/>
        <w:spacing w:after="160" w:before="400" w:line="312"/>
      </w:pPr>
      <w:bookmarkStart w:name="_Toc13" w:id="1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6. Ступень C17b: слепые valley-окна и декомпозиция ошибки</w:t>
      </w:r>
      <w:bookmarkEnd w:id="1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Правило окон C17b использует только арифметическую плотность: каждая N₀-граница сдвигается в наинизший минимум ρ̃ в диапазоне ±1.5 средних интервалов, при этом кандидат-долина обязан иметь неотрицательную плотность (guard против пустой зоны ниже первого нуля, где d̄ ещё отрицательна); число узлов равно округлённой слепой массе ∫ρ̃. Правило прошло три итерации в исследовательской ступени (только внутрь → симметричный диапазон → guard), и все три задокументированы в коде; для подтверждающего прогона C17c правило замораживается в предрегистрации. История итераций — часть протокола: она показывает, какие именно свойства правила критичны (неотрицательность долины, целочисленность массы).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6.1. Ступень C17b: слепые окна, счёт и метрики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740"/>
        <w:gridCol w:w="2805"/>
        <w:gridCol w:w="2805"/>
      </w:tblGrid>
      <w:tr>
        <w:trPr>
          <w:cantSplit/>
          <w:tblHeader/>
        </w:trPr>
        <w:tc>
          <w:tcPr>
            <w:tcW w:type="dxa" w:w="374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W2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valley-окно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[23.21, 80.99]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[90.72, 144.56]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слепая масса ∫ρ̃ → узлы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19.0004 → 19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25.00005 → 25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фактически нулей в окне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ошибка счёта (в интервалах)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0.0004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0.00005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C17b: err_rms / err_max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0.4632 / 0.9201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0.5487 / 1.1391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null без простых: err_rms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1.0402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0.7830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z_GUE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7.0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5.8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 (Пирсон)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0.9910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0.9932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улучшение над null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2.25×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1.43×</w:t>
            </w:r>
          </w:p>
        </w:tc>
      </w:tr>
    </w:tbl>
    <w:p>
      <w:pPr>
        <w:spacing w:after="160"/>
      </w:pP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19.0004 / 25.00005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слепой счёт нулей в окнах из одной плотности (простые + θ): целое получается с точностью 10⁻³–10⁻⁵ — до всякого контакта с таблицей нулей</w:t>
            </w:r>
          </w:p>
        </w:tc>
      </w:tr>
    </w:tbl>
    <w:p>
      <w:pPr>
        <w:spacing w:after="200"/>
      </w:pPr>
    </w:p>
    <w:p>
      <w:pPr>
        <w:pStyle w:val="Heading2"/>
        <w:spacing w:after="120" w:before="280" w:line="312"/>
      </w:pPr>
      <w:bookmarkStart w:name="_Toc14" w:id="1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6.1. Декомпозиция: где живёт ошибка</w:t>
      </w:r>
      <w:bookmarkEnd w:id="1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Ключевая диагностика сравнивает узлы на уровне квадратауры. Референс — квадратура истинной сглаженной гребёнки на тех же окнах (строится только в фазе C). Расстояние C17b до референса — это чистая арифметическая реконструкция: насколько плотность из простых воспроизводит гребёнку после общей для обеих обработки. Расстояние референса до нулей — инструментальный зазор механизма. Результат: реконструкция 0.0021 (W1) и 0.0088 (W2) — три порядка лучше null-модели (0.7489 и 0.4377) и контроля фазы-минус (0.8775 и 0.5240); весь остаток до нулей (0.4616 и 0.5444) исчерпывается инструментальным зазором: узлы C17b лежат на пределе разрешимости механизма — W1: 0.4632 против зазора 0.4616, W2: 0.5487 против 0.5444.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52525" cy="4191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Рис. 6.1. Декомпозиция ошибки по окнам: расстояние до квадратуры истинной гребёнки. C17b — на уровне 10⁻³, null-модели — на уровне самого зазора и выше.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 букве предрегистрированного критерия C17b получила PARTIAL: окно W1 выполняет все условия (0.4632 &amp;lt; 0.5·1.0402, z = 7.0), окно W2 — нет: улучшение 1.43× при требовании 2×. Порог недостижим структурно: на W2 null без простых даёт 0.783, а инструментальный зазор — 0.544, поэтому максимальное возможное улучшение для любой, сколь угодно точной арифметики равно 1.44×. Это не слабость арифметики, а ошибка калибровки порога в предрегистрации — она не учитывала инструментальный зазор, который стал известен только из калибровки фазы C. Для подтверждающего C17c критерий переформулируется на уровне реконструкции (раздел 8), где разделение тотально: 0.002–0.009 против 0.44–0.75.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52525" cy="438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Рис. 6.2. Узлы C17b (бирюза) против нулей (медь) и null-модели без простых (контур) на обоих окнах. Систематический сдвиг null-модели — лестница главного члена без простых осцилляций.</w:t>
      </w:r>
    </w:p>
    <w:p>
      <w:pPr>
        <w:pStyle w:val="Heading1"/>
        <w:spacing w:after="160" w:before="400" w:line="312"/>
      </w:pPr>
      <w:bookmarkStart w:name="_Toc15" w:id="15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7. Моментная ветвь: стенка Стилтьеса и атомная специфичность замыкания</w:t>
      </w:r>
      <w:bookmarkEnd w:id="1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Уточнение N7 из algebraic_map предполагало, что слепая фаза B пройдёт через замкнутую Φ — определители Ханкеля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от моментов меры. Для фильма этот путь даёт точное ℚ-замыкание: moments атомной меры рациональны, определители вычисляются в целочисленной арифметике, и характеристический полином J совпадает с Π(λ − γ) точно. Для континуальной меры из явной формулы всё иначе, и в кампании это измерено, а не предположено. Процедура Стилтьеса на масштабированных моментах (long double, ~10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−19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теряет положительность форм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⟨P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 при n* = 7: квадратичная форма моментов перестаёт быть положительно определённой, β²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уходит в минус, и лестница определителей перестаёт соответствовать какой-либо мере.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Причина — численная, но фундаментальная. Для меры с N узкими бампами на окне длины L формы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убывают как (Δ/L)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2n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где Δ — средний интервал: информация о n-м узле живёт в моментах на уровне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−2.9n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Для 24 узлов это ~10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: именно с такой точностью нужны сами моменты, а моменты здесь — усечённые суммы по простым, чей хвост за PMAX даёт непоправимые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−8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…10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на высоких j (измерено: относительное расхождение с истинными моментами растёт от 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при j = 2 до 0.15 при j = 48). Финансовая аналогия неточна, но наглядна: моментный путь требует данных, которых усечённая явная формула не производит. Численная ветвь (дискретизация + Ланцош) обходит стенку, потому что не поднимается по лестнице моментов, а работает с мерой напрямую — и именно она показала реконструкцию 0.002–0.009.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Отсюда следует уточнение статуса замыкания algebraic_map: точное ℚ-замыкание кодировки — свойство атомных мер (фильм: 24 атома с весами 1/|ζ′|², ранг моментов ровно 24, D₂₅ = 0 точно). Арифметическая сторона Гинанда–Вейля даёт континуум, у которого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&amp;gt; 0 для всех n — лестница не обрывается, и точного конечномерного замыкания не существует в принципе. Мост «арифметика → спектр» проходит не через моменты, а через квадратуру; пиксельная канва при этом остаётся честной фиксацией результата, но её содержимое для слепой меры — квадратаурное, а не атомное приближение нулей.</w:t>
      </w:r>
    </w:p>
    <w:p>
      <w:pPr>
        <w:pBdr>
          <w:left w:val="single" w:color="907422" w:sz="12" w:space="12"/>
        </w:pBdr>
        <w:shd w:fill="F5F3ED" w:val="clear"/>
        <w:spacing w:after="160" w:before="120" w:line="312"/>
        <w:ind w:left="480" w:right="240"/>
        <w:jc w:val="left"/>
      </w:pPr>
      <w:r>
        <w:rPr>
          <w:rFonts w:ascii="Times New Roman" w:eastAsia="SimSun" w:hAnsi="Times New Roman"/>
          <w:i/>
          <w:iCs/>
          <w:color w:val="262522"/>
          <w:sz w:val="22"/>
          <w:szCs w:val="22"/>
        </w:rPr>
        <w:t xml:space="preserve">Фильм кодирует нули в пиксели без потерь, потому что его мера атомна. Арифметика кодирует меру нулей без потерь, потому что явная формула точна. Стык этих двух фактов — квадратаура — и есть настоящая граница точности слепого предсказания.</w:t>
      </w:r>
    </w:p>
    <w:p>
      <w:pPr>
        <w:pStyle w:val="Heading1"/>
        <w:spacing w:after="160" w:before="400" w:line="312"/>
      </w:pPr>
      <w:bookmarkStart w:name="_Toc16" w:id="1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8. Что доказано, что нет, и путь C17c</w:t>
      </w:r>
      <w:bookmarkEnd w:id="1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Доказано на уровне прогона с фиксацией хешей. Первое: мера нулей ζ на окнах в ~20–25 нулей восстанавливается из простых и тета-функции с точностью до четырёх знаков (max 1.3×10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при высоте горбов 1.14) — это содержательная, проверяемая форма эквивалентности «простые ↔ нули» на конечном окне, и она получена слепым протоколом. Второе: через механизм фильма эта мера превращается в предсказание позиций с точностью, ограниченной только квадратаурой (реконструкция 0.002–0.009; узлы на пределе инструментального зазора). Третье: слепой счёт нулей в окне точен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–10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интервала. Четвёртое: негативные результаты — NEGATIVE предзарегистрированной метрики на N₀-окнах и стенка Стилтьеса n* = 7 — опубликованы в составе того же прогона.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Не доказано и не утверждается. Гипотеза Римана не проверена: мера строится из простых, которые сами предполагают нули на критической линии через явную формулу в точке ½ — тест измеряет силу связи «простые → позиции нулей», а не положение нулей на линии. Оператор Гильберта–Пойа не построен: J — квадратаурная матрица меры, а не самосопряжённый оператор с арифметическим определением. Точное ℚ-замыкание на слепой мере отсутствует (стенка Стилтьеса). Все эти ограничения — предмет N7-дальше, а не отчётной формы.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План C17c (подтверждающий прогон). Замороженные ингредиенты: valley-правило окон v2 с guard в предрегистрации; метрика реконструкции (RMS к квадратуре истинной гребёнки) как первичная, gap-aware критерий для вторичной метрики (улучшение над null нормируется на достижимый диапазон 0.5444/0.7830 = 1.44× для W2); σ = 0.35 без перенастройки; независимый порт (вторая реализация пайплайна, в идеале — другой язык/библиотеки) и прогон на окнах дальше по оси (N₀: 48.5 → 96.5) как честная «за пределами окна» проверка фазы C. Отдельный открытый пункт — снижение инструментального зазора: уменьшение σ сужает горбы и приближает узлы к атомам, но одновременно ухудшает условие простых рядов; карта (σ, зазор) — отдельный маленький эксперимент на уже закоммиченной инфраструктуре.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Связь с N8 (литературные якоря). Построенная плотность — это дискретизация окна явной формулы, один из четырёх источников N7, и её успех прямо перекликается с Guinand (1948) и Weil (1952): формула следа использована в сторону «простые → спектр», как и задумывалось в классике. Сравнение с Berry–Keating (1999) и Bender–Brody–Müller (2017) теперь содержательно: их операторы строятся из гладкой части d̄, тогда как кампания показывает, что позиционную информацию несут именно простые осцилляции — null без простых хуже в 2–3 раза по абсолютной метрике и в сотни раз по реконструкции. Кандидаты для следующего цикла: свести ρ̃-механизм с χ-подобными фазами β·ln p (четвёртый источник N7) на тех же окнах.</w:t>
      </w:r>
    </w:p>
    <w:p>
      <w:pPr>
        <w:pStyle w:val="Heading1"/>
        <w:spacing w:after="160" w:before="400" w:line="312"/>
      </w:pPr>
      <w:bookmarkStart w:name="_Toc17" w:id="1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9. Честные рамки</w:t>
      </w:r>
      <w:bookmarkEnd w:id="17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Тест не доказывает и не опровергает гипотезу Римана; он измеряет реконструкцию меры нулей из простых на конечных окнах.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Плотность ρ̃ использует ζ-структуру только через простые и Γ-фактор (θ, ψ); таблица нулей не входит ни в фазу A, ни в фазу B — но сама эквивалентность «простые ↔ нули» является содержанием явной формулы, то есть доказанной теоремы, а не предположения.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Ступень C17b — исследовательская: правило окон калибровалось после фазы C первой ступени. Подтверждающий статус имеют только результаты C17; C17c должен воспроизвести C17b с замороженным правилом и независимым портом.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Отсечение отрицательных хвостов плотности (clip) вносит массовую поправку ≤ 0.2%; на долинных окнах C17b отрицательной массы нет.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Отклонение контрольных сумм Гаусса от замкнутых моментов на высоких k (до 13.4% при k = 47 на W1) — следствие усечения простых рядов, а не ошибки Ланцоша: относительно дискретизированной меры суммы точны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артефакты (канвы, хеши, results.json, рисунки ru/en) закоммичены; полный прогон воспроизводится одной командой за ~50 секунд.</w:t>
      </w:r>
    </w:p>
    <w:p>
      <w:pPr>
        <w:pStyle w:val="Heading1"/>
        <w:spacing w:after="160" w:before="400" w:line="312"/>
      </w:pPr>
      <w:bookmarkStart w:name="_Toc18" w:id="18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А. Узлы C17b против нулей (окно W1)</w:t>
      </w:r>
      <w:bookmarkEnd w:id="18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А.1. Окно [23.21, 80.99], 19 узлов; Δ = узел − ближайший нуль. Слепая масса 19.0004.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122"/>
        <w:gridCol w:w="2805"/>
        <w:gridCol w:w="2805"/>
        <w:gridCol w:w="2618"/>
      </w:tblGrid>
      <w:tr>
        <w:trPr>
          <w:cantSplit/>
          <w:tblHeader/>
        </w:trPr>
        <w:tc>
          <w:tcPr>
            <w:tcW w:type="dxa" w:w="112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узел C17b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нуль ζ</w:t>
            </w:r>
          </w:p>
        </w:tc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Δ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24.2686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25.0109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0.7423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24.8851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30.4249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0.1258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25.5120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32.9351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0.5011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30.3121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37.5862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0.1128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32.7547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40.9187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0.1803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37.0370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43.3271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0.5492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39.9986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48.0052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0.9201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43.1229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49.7738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0.2042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48.6112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52.9703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0.6060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52.6443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56.4462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0.3260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11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57.0411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59.3470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0.5949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60.5943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60.8318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0.2375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65.7716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65.1125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0.6590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14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69.1136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67.0798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0.4329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72.1115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69.5464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0.0444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75.8355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72.0672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0.1308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77.4298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75.7047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0.2850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79.3035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77.1448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0.0339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79.9834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79.3374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0.6460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19" w:id="1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Б. Фиксация и воспроизведение</w:t>
      </w:r>
      <w:bookmarkEnd w:id="19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Б.1. Канвы слепой фиксации (ступень C17, N = 24) и их sha256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4862"/>
        <w:gridCol w:w="2244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Канва</w:t>
            </w:r>
          </w:p>
        </w:tc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sha256 (начало)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свидетели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W1 (σ=0.35)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0a348230caa58170…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W2 (σ=0.35)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0bdcbb33af36e37c…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W1 (σ=0.25)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3463b98d89e95959…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W1 (σ=0.5)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2401d64676afc75c…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Воспроизведение: python3 campaigns/run_c17_blind_phaseB.py — фазы A/B/C, оба окна, σ-сетка, null-модели, стенка Стилтьеса, декомпозиция; ~50 секунд, зависимости numpy/mpmath/scipy/PIL. Артефакты: computations/C17_blind_phaseB/{data,figures}. Рисунки: make_figures_c17.py (fig29–32, ru/en, стиль figstyle).</w:t>
      </w:r>
    </w:p>
    <w:p>
      <w:pPr>
        <w:pStyle w:val="Heading1"/>
        <w:spacing w:after="160" w:before="400" w:line="312"/>
      </w:pPr>
      <w:bookmarkStart w:name="_Toc20" w:id="20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Источники</w:t>
      </w:r>
      <w:bookmarkEnd w:id="20"/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Guinand, A. P. (1948). Some formulae involving the zeros of Riemann's zeta function. Proc. Durham Philos. Soc.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Weil, A. (1952). Sur les «formules explicites» de la théorie des nombres premiers. Comm. Sém. Math. Lund, 252–265.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Titchmarsh, E. C. (1986). The Theory of the Riemann Zeta-Function, 2nd ed. (Heath-Brown). Oxford.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Berry, M. V., Keating, J. P. (1999). H = xp and the Riemann zeros. In: Supersymmetry and Trace Formulae. Kluwer.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Connes, A. (1999). Trace formula in noncommutative geometry and the zeros of the Riemann zeta function. Selecta Math. 5, 29–106.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Bender, C. M., Brody, D. C., Müller, M. P. (2017). Hamiltonian for the zeros of the Riemann zeta function. Phys. Rev. Lett. 118, 130201.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Szegő, G. (1939). Orthogonal Polynomials. AMS.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Golub, G. H., Meurant, G. (2010). Matrices, Moments and Quadrature. Princeton.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Deift, P. (1999). Orthogonal Polynomials and Random Matrix Theory. AMS.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Montgomery, H. L. (1973). The pair correlation of zeros of the zeta function. Anal. Number Theory, 181–193.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Odlyzko, A. M. (1987). On the distribution of spacings between zeros of the zeta function. Math. Comp. 48, 1003–1026.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Hilbert Polya Bridge (2026). Appendix H.8: pixel gate decoding; algebraic_map: алгебраическая карта кодировки (13.10.2026); аудит и канонизация (13.10.2026).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алгебраическая карта кодировки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алгебраическая карта кодировки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62522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586ccbac5d8f1806974fc4380d340740e8b9ecb.png"/><Relationship Id="rId12" Type="http://schemas.openxmlformats.org/officeDocument/2006/relationships/image" Target="media/3bb52128a6a94edd36f5b201d85afdc2ec2d9972.png"/><Relationship Id="rId13" Type="http://schemas.openxmlformats.org/officeDocument/2006/relationships/image" Target="media/bf75dcbeef7a1e0bd5994c7208fc219e50b1eb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C17: слепая фаза B протокола N7</dc:title>
  <dc:subject>Мера нулей ζ только из арифметики — простые и тета-функция — через якобиев механизм фильма: канва Q22, фиксация хешем, нули как предсказание</dc:subject>
  <dc:creator>Z.ai</dc:creator>
  <cp:lastModifiedBy>Un-named</cp:lastModifiedBy>
  <cp:revision>1</cp:revision>
  <dcterms:created xsi:type="dcterms:W3CDTF">2026-10-13T10:56:31.847Z</dcterms:created>
  <dcterms:modified xsi:type="dcterms:W3CDTF">2026-10-13T10:56:31.847Z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