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Extended Gate Family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Six new handles beyond the protocol; the stability of the H2 result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C5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Method and safeguards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Results: the gap is stable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Conclusions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Extended Gate Family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C5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C5 answers the natural objection to C3: perhaps identity is reached not on the protocol handles Nv, q, W, α but on something else? We extend the handle space by six new dimensions: boundary twists (φx, φy) — spin structures in the sense of C8; hopping anisotropy t_x/t_y ∈ {0.8, 1.25}; flux shift δα = ±0.02 about the self-dual line (±1/24 on the torus, where the constraint α·Ny ∈ ℤ is exact); a staggered mass m ∈ {0.15, 0.35} breaking the chiral structure; the vortex profile — point-like (site) versus a finite-radius core (midpoint); the charge sign pattern — neutral (protocol), all-plus, random; and the boundary type — open versus torus.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In total 35 new gates plus 2 random-sign decoys, all at the same master seed 96, the same unfolding pipeline and the same three statistics as C3 — the comparison is batch-consistent.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Method and safeguards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Every handle is implemented in the engine.hamiltonian kernel and covered by a regression control: the protocol reference gate (Nv = 0, W = 0.5, α = 0.5) reproduces the mean level spacing of the C3 CSV bit-for-bit (deviation 1.4e-16) — the extended pipeline has not shifted the base. The degenerate corner W = 0 with the midpoint profile produces exact multiplicities and breaks the polynomial unfolding; that corner is replaced by W = 0.1 with an explicit note in the data table.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On the torus the flux shift is rounded to the realisable ±1/24: the constraint α·Ny ∈ ℤ on the 24-lattice is rigid, and these are exact neighbouring points of the self-dual line, not approximations.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Results: the gap is stable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main result is negative and therefore valuable. All 35 new gates sit in the GUE class by the C8 canon: ⟨r⟩ = 0.569–0.633 (0.601 ± 0.016 across the family, band 0.5996±0.03). The correlation with the zeros satisfies |r_H7| ≤ 0.097 (family Bonferroni 0.57) against the best protocol value 0.226 and positive controls of 1.000; the trace projection r_EF (C4) is distributed as 0.52 ± 0.52 — exactly inside the null clouds (surrogate, Poisson, GUE), and the decoys behave the same. No handle — alone or in combinations (anisotropy+mass, twist+mass, midpoint+torus) — moves a gate out of the null zone.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Handle by handle: twists give |r_H7| ≤ 0.033 (spin structures change the global phase but not the spectral class); anisotropy ≤ 0.030; flux shift ≤ 0.034; mass ≤ 0.032 — the chiral breaking is the safest; profile ≤ 0.033; signs and boundaries ≤ 0.044. The family maximum is reached on a random-sign decoy — the expected noise maximum.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The six new handles: maxima of |r_H7|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988"/>
        <w:gridCol w:w="3691"/>
        <w:gridCol w:w="2109"/>
      </w:tblGrid>
      <w:tr>
        <w:trPr>
          <w:cantSplit/>
          <w:tblHeader/>
        </w:trPr>
        <w:tc>
          <w:tcPr>
            <w:tcW w:type="pct" w:w="17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Handle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pct" w:w="1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max |r_H7|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Twists (φx, φy)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 spin-structure classes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Anisotropy t_x/t_y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0.8; 1.25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Flux shift δα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±0.02; ±1/24 (torus)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0.034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Staggered mass m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0.15; 0.35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0.032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Vortex profile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site; midpoint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Signs and boundaries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neutral/all_plus/random; open/torus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0.044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|r_H7| across the 37 extended gates: gold line — best protocol value 0.226, copper — positive controls 1.000; red bars — decoys.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⟨r⟩ across the extended family: every point in the 0.47–0.53 band — the GUE class is universal for all handles.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Conclusions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H2 result — the zeros' level — is stable against a six-dimensional extension of the handle space. Combined with C3 this means: in the class of local Hermitian Hamiltonians with vortex phases, GUE universality is an attractor that erases the arithmetic setting no matter how it is imposed. A hypothetical operator carrying the Λ(n)/√n weight in its trace (T6) cannot be obtained by local deformation of the lattice resonator — a statement now supported by 87 configurations across two campaigns.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acfc98bd1124aaf314eaad845ddca0ce69989873.png"/><Relationship Id="rId10" Type="http://schemas.openxmlformats.org/officeDocument/2006/relationships/image" Target="media/0b098f865ed1e1effabeaa2c35370a1a91ec20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Gate Family</dc:title>
  <dc:creator>Ishak Khamzatovich Isaev</dc:creator>
  <dc:description>Six new handles beyond the protocol; the stability of the H2 result</dc:description>
  <cp:lastModifiedBy>Un-named</cp:lastModifiedBy>
  <cp:revision>1</cp:revision>
  <dcterms:created xsi:type="dcterms:W3CDTF">2026-10-15T13:35:23.283Z</dcterms:created>
  <dcterms:modified xsi:type="dcterms:W3CDTF">2026-10-15T13:35:23.283Z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