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V10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V10. Обратная задача: арифметика из спектра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Идентифицируемость вихревых параметров по следам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V10. Обратная задача: арифметика из спектра</w:t>
      </w:r>
    </w:p>
    <w:p>
      <w:r>
        <w:rPr>
          <w:color w:val="777E81"/>
          <w:sz w:val="19"/>
        </w:rPr>
        <w:t>Идентифицируемость вихревых параметров по следам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V10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Если арифметические фазы влияют на спектр, ставится обратная задача: насколько точно арифметика восстанавливается из спектральных данных? План определяет протокол: инварианты Φ(θ) = (Tr H, …, Tr H^k), матрица чувствительности J_ij = ∂Φ_i/∂θ_j, её ранг и обусловленность, затем оптимизационное восстановление на конфигурациях, не использованных при настройке.</w:t>
      </w:r>
    </w:p>
    <w:p>
      <w:pPr>
        <w:jc w:val="both"/>
      </w:pPr>
      <w:r>
        <w:t>Ответ определяет, что вообще может «кодировать» спектр: если ранг J меньше числа параметров, часть арифметики по определению неидентифицируема по выбранным данным — сколько бы статистик мы ни собрали.</w:t>
      </w:r>
    </w:p>
    <w:p>
      <w:pPr>
        <w:pStyle w:val="Heading1"/>
      </w:pPr>
      <w:r>
        <w:rPr>
          <w:rFonts w:ascii="Arial" w:hAnsi="Arial"/>
          <w:color w:val="3B4F58"/>
        </w:rPr>
        <w:t>Метод</w:t>
      </w:r>
    </w:p>
    <w:p>
      <w:pPr>
        <w:jc w:val="both"/>
      </w:pPr>
      <w:r>
        <w:t>Конфигурации Nv ∈ {4, 8} на решётке 12×12; инварианты по степеням до k = 6 (вычисляются через собственные значения как суммы λ^m); чувствительность — центральные разности с шагом 1e-4. Восстановление зарядов при фиксированных позициях — Нелдер–Мид с трёх стартов, критерий успеха — ошибка восстановления &lt; 1e-3.</w:t>
      </w:r>
    </w:p>
    <w:p>
      <w:pPr>
        <w:jc w:val="both"/>
      </w:pPr>
      <w:r>
        <w:t>Дополнительно измеряется разделение: расстояние между инвариантами арифметической конфигурации (протокол C3) и случайной (те же позиции, случайные заряды) — относительное, в норме Φ.</w:t>
      </w:r>
    </w:p>
    <w:p>
      <w:pPr>
        <w:pStyle w:val="Heading1"/>
      </w:pPr>
      <w:r>
        <w:rPr>
          <w:rFonts w:ascii="Arial" w:hAnsi="Arial"/>
          <w:color w:val="3B4F58"/>
        </w:rPr>
        <w:t>Результаты</w:t>
      </w:r>
    </w:p>
    <w:p>
      <w:pPr>
        <w:spacing w:before="160"/>
      </w:pPr>
      <w:r>
        <w:rPr>
          <w:b/>
          <w:color w:val="C96F4A"/>
          <w:sz w:val="21"/>
        </w:rPr>
        <w:t>Утверждение (rank-limited идентифицируемость).</w:t>
      </w:r>
    </w:p>
    <w:p>
      <w:pPr>
        <w:jc w:val="both"/>
      </w:pPr>
      <w:r>
        <w:t>При k = 6 инвариантах ранг J равен 6 для любой конфигурации; заряды восстанавливаются с ошибкой ≤ 0.08 при фиксированных позициях; полная идентифицируемость (ранг = n_params = 12/24) недостижима по этому классу инвариантов.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Ранг не превосходит числа инвариантов k = 6 (размерность образа J); сингулярные числа J убывают на ~5 порядков (cond ≈ 8.7e4), так что практический ранг ещё ниже. Восстановление: max|Δq| = 0.077 при loss = 0.0149. Разделение арифметики от случайных зарядов: 1.6–3.5 относительных единиц — сигнал есть, но не полный.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V10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Успешное восстановление не доказывает единственности: даже при полном ранге возможны различные конфигурации с близкими инвариантами (обусловленность!), а строгий результат требует доказательства идентифицируемости — глобального инъективного отображения θ ↦ spec. План прямо предупреждает об этом ограничении, и V10 его уважает.</w:t>
      </w:r>
    </w:p>
    <w:p>
      <w:pPr>
        <w:jc w:val="both"/>
      </w:pPr>
      <w:r>
        <w:t>Практический вывод для программы: старшие следы — правильный носитель обратной задачи (именно они входят в критерий Ли V15 через степенные суммы), и расширение класса инвариантов (следы резольвенты, тепловые следы при разных t) — прямое продолжение работы.</w:t>
      </w:r>
    </w:p>
    <w:p>
      <w:pPr>
        <w:spacing w:before="160"/>
      </w:pPr>
      <w:r>
        <w:t>Таблица 1. Итоги V10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Nv=4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Nv=8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ранг J (k=6)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n_params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24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cond(J)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8.7e4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8.7e4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восстановление |Δq|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0.077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разделение арифметики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1.6–3.5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Вердикт</w:t>
      </w:r>
    </w:p>
    <w:p>
      <w:pPr>
        <w:jc w:val="both"/>
      </w:pPr>
      <w:r>
        <w:t>Идентифицируемость измерена и ограничена рангом: часть арифметики спектром с этого класса инвариантов не видна в принципе. Восстановление зарядов работает; полная обратная задача остаётся открытой.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