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TS2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TS2. Теорема о летучести состояния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Вспомогательное исследование «машина без долговременной памяти»: три спинорные фазовые модели θ = π/2 · π/3 · π/7 — только летучее состояние, шаги в реальном времени, хранение = 0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Cloud Quantum Research · вспомогательное исследование · v1.0.0 · 2026-10-11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TS2. Теорема о летучести состояния</w:t>
      </w:r>
    </w:p>
    <w:p>
      <w:r>
        <w:rPr>
          <w:color w:val="777E81"/>
          <w:sz w:val="19"/>
        </w:rPr>
        <w:t>Вспомогательное исследование «машина без долговременной памяти»: три спинорные фазовые модели θ = π/2 · π/3 · π/7 — только летучее состояние, шаги в реальном времени, хранение = 0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Cloud Quantum Research · вспомогательное исследование · Том TS2 · v1.0.0 · 2026-10-11</w:t>
      </w:r>
    </w:p>
    <w:p>
      <w:pPr>
        <w:pStyle w:val="Heading1"/>
      </w:pPr>
      <w:r>
        <w:rPr>
          <w:rFonts w:ascii="Arial" w:hAnsi="Arial"/>
          <w:color w:val="3B4F58"/>
        </w:rPr>
        <w:t>TS2. Теорема о летучести состояния</w:t>
      </w:r>
    </w:p>
    <w:p>
      <w:pPr>
        <w:spacing w:before="160"/>
      </w:pPr>
      <w:r>
        <w:rPr>
          <w:b/>
          <w:color w:val="C96F4A"/>
          <w:sz w:val="21"/>
        </w:rPr>
        <w:t>Теорема TS2 (ES2).</w:t>
      </w:r>
    </w:p>
    <w:p>
      <w:pPr>
        <w:jc w:val="both"/>
      </w:pPr>
      <w:r>
        <w:t>Пусть машина имеет единственный регистр — фазу s ∈ G_θ, и reset: G_θ → {0} — стирание в каноническое состояние. Тогда для любого априорного распределения P на G_θ: (i) взаимная информация I(S_пре; S_пост) = 0 — пост-состояние вырождено; (ii) никакая функция наблюдателя g(S_пост) не восстанавливает S_пре с вероятностью выше max_i P(S_пре = i), а при равномерном P — выше 1/N (измерено: 0.2501 против 1/N = 0.2500 для N = 4); (iii) о времени t состояние несёт ровно s_t ≡ (s_0 + t) (mod N): доля согласованных t′ ∈ [0, T) равна 1/N (измерено 0.250000 при T = 10⁶). Следствие: долговременная память в такой машине отсутствует по построению — состояние несёт log₂N бит независимо от времени работы.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(i) S_пост — константа: H(S_пост) = 0, и I(X; Y) = 0, когда Y вырождено. (ii) Для любой стратегии g: P[g(S_пост) = S_пре] = Σ_i P(i)·1{g(0) = i} ≤ max_i P(i); при равномерном P это 1/N — классический предел угадывания без информации. (iii) Из детерминированной динамики s_t ≡ (s_0 + t) (mod N) множество согласованных моментов — класс вычетов по модулю N, его асимптотическая доля в [0, T) равна 1/N. ∎</w:t>
      </w:r>
    </w:p>
    <w:p>
      <w:pPr>
        <w:pStyle w:val="Heading1"/>
      </w:pPr>
      <w:r>
        <w:rPr>
          <w:rFonts w:ascii="Arial" w:hAnsi="Arial"/>
          <w:color w:val="3B4F58"/>
        </w:rPr>
        <w:t>Сертификат ES2 (летучесть состояния)</w:t>
      </w:r>
    </w:p>
    <w:p>
      <w:pPr>
        <w:jc w:val="both"/>
      </w:pPr>
      <w:r>
        <w:t>Кампания ES2 выполнена с предрегистрированными порогами; вердикт: PASS.</w:t>
      </w:r>
    </w:p>
    <w:p>
      <w:pPr>
        <w:jc w:val="both"/>
      </w:pPr>
      <w:r>
        <w:t>Все проверки зафиксированы до прогона; сырые данные (JSON + CSV) закоммичены в data/ и воспроизводятся скриптами experiments/.</w:t>
      </w:r>
    </w:p>
    <w:p>
      <w:pPr>
        <w:spacing w:before="160"/>
      </w:pPr>
      <w:r>
        <w:t>Таблица 1. Проверки сертификата (кампания).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Порог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C1 необратимость сброса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0.2501 / 0.1674 / 0.0717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≤ 1/N + 3σ (эрратум ES2a)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C2 I(пре; пост)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 точно (пост вырождено)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= 0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C3 контроль без сброса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детерминировано, 1.0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= 1.0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C4 время → mod N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доля t′ = 1/N (±1%)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≈ 1/N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2_4dim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Теорема TS2: четыре измерения — реконструкция после сброса, взаимная информация, сжатие времени до mod N, порог 3σ (плитка 2×2, 600 dpi, данные ES2).</w:t>
      </w:r>
    </w:p>
    <w:p>
      <w:pPr>
        <w:pStyle w:val="Heading1"/>
      </w:pPr>
      <w:r>
        <w:rPr>
          <w:rFonts w:ascii="Arial" w:hAnsi="Arial"/>
          <w:color w:val="3B4F58"/>
        </w:rPr>
        <w:t>Границы и честные ограничения</w:t>
      </w:r>
    </w:p>
    <w:p>
      <w:pPr>
        <w:jc w:val="both"/>
      </w:pPr>
      <w:r>
        <w:t>Теорема сертифицирует информационную необратимость стирания летучего регистра в модели. Она не утверждает ничего о термодинамической цене стирания (принцип Ландауэра), о физических носителях и о шуме считывания — граница робастности канала измеряется отдельно (ES5, теорема TS3 не связана). Эрратум ES2a зафиксирован в вердикте: первичный порог C1 был заменён 3σ-полосой до принятия вердикта.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