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V06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V6. Spectral Identity: Operator versus ξ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A direct test of the “level ↔ zero” correspondence and the positive control H_ξ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V6. Spectral Identity: Operator versus ξ</w:t>
      </w:r>
    </w:p>
    <w:p>
      <w:r>
        <w:rPr>
          <w:color w:val="777E81"/>
          <w:sz w:val="19"/>
        </w:rPr>
        <w:t>A direct test of the “level ↔ zero” correspondence and the positive control H_ξ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V06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The missing center of the Hilbert–Pólya program is not statistical similarity but identity: the characteristic function of the operator must coincide with the completed xi function ξ(½+iz) up to an entire zero-free factor. The plan explicitly forbids fitting a polynomial P_L(z) to prescribed values — only an analytic identity surviving the limit carries probative force.</w:t>
      </w:r>
    </w:p>
    <w:p>
      <w:pPr>
        <w:jc w:val="both"/>
      </w:pPr>
      <w:r>
        <w:t>The campaign implements the four-point program of the plan: (i) compare finite-dimensional spectra H_L with ordinates through N̄; (ii) verify reality of the roots of det(zI − H_L); (iii) the positive control — the operator H_ξ = diag(±γ_n) stitched from the zeros, for which the identity holds by construction; (iv) multiplicities, gaps, completeness.</w:t>
      </w:r>
    </w:p>
    <w:p>
      <w:pPr>
        <w:pStyle w:val="Heading1"/>
      </w:pPr>
      <w:r>
        <w:rPr>
          <w:rFonts w:ascii="Arial" w:hAnsi="Arial"/>
          <w:color w:val="3B4F58"/>
        </w:rPr>
        <w:t>The identity for H_ξ</w:t>
      </w:r>
    </w:p>
    <w:p>
      <w:pPr>
        <w:spacing w:before="160"/>
      </w:pPr>
      <w:r>
        <w:rPr>
          <w:b/>
          <w:color w:val="C96F4A"/>
          <w:sz w:val="21"/>
        </w:rPr>
        <w:t>Statement (Hadamard control).</w:t>
      </w:r>
    </w:p>
    <w:p>
      <w:pPr>
        <w:jc w:val="both"/>
      </w:pPr>
      <w:r>
        <w:t>Let H_ξ = diag(±γ_1, ±γ_2, …) be self-adjoint with spectrum the doubled set of positive ordinates. Then for |z| &lt; γ_1, ln Π_γ |z² − γ²| − ln|ξ(½+iz)| = const, where the constant = −ln ξ(0) + Σ_γ ln(¼+γ²) is an entire zero-free normalization.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The Hadamard product for ξ gives |ξ(½+iz)| = ξ(0)·Π_{γ&gt;0} |z²−γ²|^{1/2}·Π_{γ&gt;0}(¼+γ²)^{−1/2} (pairing ρ ↔ ρ̄ reduces each zero pair to the factor (γ²−z²)/(¼+γ²)). The two sides differ by a constant; a regression of ln Π on (a + b·z²) removes it, and the residual is ≤ 5.8e-10 on the grid z ∈ [0.5, 12] over 50,000 zeros. For a lattice gate the same test gives rank agreement 0.036 — the null zone: no identity.</w:t>
      </w:r>
    </w:p>
    <w:p>
      <w:pPr>
        <w:pStyle w:val="Heading1"/>
      </w:pPr>
      <w:r>
        <w:rPr>
          <w:rFonts w:ascii="Arial" w:hAnsi="Arial"/>
          <w:color w:val="3B4F58"/>
        </w:rPr>
        <w:t>Results</w:t>
      </w:r>
    </w:p>
    <w:p>
      <w:pPr>
        <w:jc w:val="both"/>
      </w:pPr>
      <w:r>
        <w:t>For lattice gates the rank agreement of the window with the zeros is 0.036 (consistent with the blind protocol V1 and with the 9–10 orders of the reference gap); minimal spectral gaps ≥ 1e-3 — no multiplicities; reality of the characteristic roots — Th1. For H_ξ the identity residual is 5.8e-10 — machine level at 50,000 zeros.</w:t>
      </w:r>
    </w:p>
    <w:p>
      <w:pPr>
        <w:jc w:val="both"/>
      </w:pPr>
      <w:r>
        <w:t>Importantly, H_ξ is not a solution of the program but its trivial point: the operator is built FROM the zeros and predicts nothing. Its role is the positive control: the method sees the identity where it holds by construction, and its absence for the gates is measured, not postulated.</w:t>
      </w:r>
    </w:p>
    <w:p>
      <w:pPr>
        <w:spacing w:before="160"/>
      </w:pPr>
      <w:r>
        <w:t>Table 1. Summary of V6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gate (seed 96)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ranks vs zeros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0.036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no identity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H_ξ (50k zeros)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log residual vs ξ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5.8e-10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identity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gate L=16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min gap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9.8e-4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no multiplicities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gates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Im roots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 (Th1)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real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V6 data (600 dpi, file figures_hires).</w:t>
      </w:r>
    </w:p>
    <w:p>
      <w:pPr>
        <w:pStyle w:val="Heading1"/>
      </w:pPr>
      <w:r>
        <w:rPr>
          <w:rFonts w:ascii="Arial" w:hAnsi="Arial"/>
          <w:color w:val="3B4F58"/>
        </w:rPr>
        <w:t>Honest remarks</w:t>
      </w:r>
    </w:p>
    <w:p>
      <w:pPr>
        <w:jc w:val="both"/>
      </w:pPr>
      <w:r>
        <w:t>The Hadamard normalization is an empirical factor removed by regression; its analytic identification (ξ(0), Σ ln(¼+γ²)) is part of the Th6 derivation and is guarded by the built-in control B = −C₀. The negative verdict for the gates does not close the program: it excludes local deformations of this family — the architectural conclusion of the reference.</w:t>
      </w:r>
    </w:p>
    <w:p>
      <w:pPr>
        <w:jc w:val="both"/>
      </w:pPr>
      <w:r>
        <w:t>The identity is measured on both sides: YES for the trivial H_ξ, NO for the gates. The gap belongs to the roadmap (non-local trace constructions).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