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6: Spacing chi^2 histogram test</w:t>
      </w:r>
    </w:p>
    <w:p>
      <w:r>
        <w:rPr>
          <w:sz w:val="22"/>
        </w:rPr>
        <w:t xml:space="preserve">Verdict: PASS   |   Generated: 2026-09-14 23:53:15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χ² binned comparison of spacing histogram to Wigner-Dyson. Binning choices are part of the tolerance system.</w:t>
      </w:r>
    </w:p>
    <w:p>
      <w:r>
        <w:rPr>
          <w:sz w:val="22"/>
        </w:rPr>
        <w:t xml:space="preserve"> METHOD: χ² binned comparison of spacing histogram to Wigner-Dyson. Binning choices are part of the tolerance system.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6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6 (secondary, HARDCORE): Objection 2: GUE Spacing Statistics — bin-stability audit
────────────────────────────────────────────────────────────
 C1 bins= 300: χ²/df = 2.3771, p = 0.000000 → REJECT
 C1 bins= 150: χ²/df = 3.6171, p = 0.000000 → REJECT
 C1 bins=  75: χ²/df = 6.3149, p = 0.000000 → REJECT
 C1 bins=  37: χ²/df = 11.3303, p = 0.000000 → REJECT
 C2 halves    : χ²/df first=2.5187, second=2.1023, rel.dev=16.5% (limit 50%)
────────────────────────────────────────────────────────────
 C1 bin sweep         PASS — 0 flips vs majority (REJECT)
 C2 halves            PASS — rel.dev = 16.5%
 Test 6 [HARDCORE pass 2]: 2 sub-checks, 0 failed → PASS</w:t>
      </w:r>
    </w:p>
  </w:body>
</w:document>
</file>