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P4-замыкании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Эйнштейна–Гильберта: цикл форм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живёт внутри G = κT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EH-тождества все точны · кольцо 4/3 и часы 1/3 выводятся, а не постулируются · замороженная точка не аттрактор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19 цикла theorems12 (дополнительная серия)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sympy_p4_einstein_hilbert.py · SymPy, точно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einstein_direct/results/p4_einstein_hilbert.json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ТОЧНО (слой EH + z-коэффициенты) + честный аудит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P4-замыкании Эйнштейна–Гильберта: цикл форм исправленной башни живёт внутри единой системы Эйнштейна G = κT. Слой EH проверяет точно: T_uv = 0 тождественно (нуль-нулевой сектор тензора Гильберта пуст), тождества Гильберта □Φ-ν = (κ/2)T-ν выполняются для ν = u, v, boxΦ − SC замыкается, и каждое станционное уравнение есть компонента одной системы: G_uv ∝ UV + rTH, G_uu − κT_uu ∝ C1, G_vv − κT_vv ∝ C2, все с множителем −2/r(u,v).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Статус z-коэффициентов всех двенадцати цепных уравнений — ok (в исправленной системе нет молча обнулённых производных), и честный аудит записан: кольцо 4/3 = W2h/T0h²/R1h и часы P2h/T0h = 1/3 — точные следствия ядра O1–O5, машина их выводит, а не постулирует; конструкция книг сессии-11 (κ_cyc = ln(64/9) на ветвях 9/4 и 9/16) опиралась на артефакт — ветви не существуют по отдельности в исправленной системе; спектр показывает λ+(τ) монотонной с λ+ = κ_obs при τ ≈ 0.486 и λ+ ≈ 8–9 при τ* = 27/4 — замороженная точка не является критическим аттрактором по спектру. Приведены таблицы,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замыкание Эйнштейна–Гильберта, цикл форм, G = κT, торновское кольцо 4/3, аудит сессии-11, спектр λ+(τ), SymPy,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Дополнительная монография фиксирует теорему о P4-замыкании Эйнштейна–Гильберта — машинный результат кампании P4 (машина sympy_p4_einstein_hilbert.py, вердикт p4_einstein_hilbert.json, LEDGER §20). P4-замыкание (порядок O6+) — цикл форм башни: вопрос состоял в том, как цикл живёт в уравнениях — как внешний анзатц, наложенный на G = κT, или как моды самой системы.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Машинный ответ: каждая станция цикла — мода ОДНОЙ системы Эйнштейна — словарь операторов (d_u/d_v, c/d, s/t, p/q) отображает станционные уравнения в компоненты G = κT с точными множителями −2/r. Это поднимает цикл от анзатца к выведенной структуре и обнажает два пункта честности, которые записывает аудит: кольцо и часы выводятся (не постулируются), а конструкция книг сессии-11 с двумя ветвями была артефактом — исправленная система не расщепляется на отдельно существующие ветви.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Модель P4 — адиабатический цикл форм башни O6+: вторые потоки ddW2/ddR3/ddP4 = 0 (таблицы (5dF + 6F)/S⁴) в вариантах V1 (CSS-рамка + живые источники) и V2 (полная динамика, все потоки живы). Слой EH проверяет тождества гильбертовской деривации против цепи: T_uv = 0, тождества □Φ, и пропорциональность каждого станционного уравнения компоненте G − κT.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Конвенция κ = 2 — нормировка Бурко численного кода (κ = 8πG в физических единицах); множитель −2/r(u,v) — универсальная пропорциональность станционных уравнений компонентам Эйнштейна.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19.1. Проверки Эйнштейна–Гильберта (einstein_hilbert.checks)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Проверка</w:t>
            </w:r>
          </w:p>
        </w:tc>
        <w:tc>
          <w:tcPr>
            <w:tcW w:type="dxa" w:w="2929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Значение</w:t>
            </w:r>
          </w:p>
        </w:tc>
        <w:tc>
          <w:tcPr>
            <w:tcW w:type="dxa" w:w="2929"/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Статус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T_uv_is_zero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hilbert_identity_nu = u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hilbert_identity_nu = v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boxPhi_minus_SC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G_uv_proportional_UV_plus_rTH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(множитель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G_uu_minus_kT_proportional_C1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(множитель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  <w:tr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G_vv_minus_kT_proportional_C2</w:t>
            </w:r>
          </w:p>
        </w:tc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true (множитель −2/r)</w:t>
            </w:r>
          </w:p>
        </w:tc>
        <w:tc>
          <w:tcPr>
            <w:tcW w:type="dxa" w:w="2929"/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точно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19 (P4-замыкание Эйнштейна–Гильберта). Для исправленной башни в модели P4: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станции — моды одной системы: каждое из двенадцати цепных уравнений пропорционально (множитель −2/r(u,v)) компоненте G = κT — амплитудная книга (C1/C2, секторы uu/vv) и канал UV/TH (uv) держатся на разных компонентах одного тензора Гильберта;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нуль-нулевой сектор пуст тождественно: T_uv = 0, поэтому uv-канал несётся одной геометрической стороной (UV + rTH); тождества Гильберта □Φ-ν = (κ/2)T-ν выполняются точно для ν = u, v;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кольцо и часы выводятся: 4/3 = W2h/T0h²/R1h и P2h/T0h = 1/3 следуют точно из ядра O1–O5 (Mdef_ξ3 → D0 = 0; UV_ξ1 и C2_ξ1; C2_ξ2) — машина их выводит, а не постулирует;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статус z-коэффициентов всех двенадцати цепных уравнений — ok в исправленной системе — аудит сессии-8 (вторые производные молча обнулялись подстановкой TBL_F) исправлен, и ни одно уравнение не теряет z-содержания;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честный аудит стоит: конструкция книг сессии-11 κ_cyc = ln(τ3/τ5²) = ln(64/9) на ветвях 9/4 и 9/16 опиралась на артефакт — ветви не существуют по отдельности в исправленной системе; и спектр λ+(τ) монотонен с λ+ = κ_obs (≈1.96) при τ ≈ 0.486 и λ+ ≈ 8–9 при τ* = 27/4 — замороженная точка не критический аттрактор по спектру; пролонгация O7 замораживает адиабатические динамические точки (σ_W2 − 2σ_T0 − σ_R1 = −1.53 в V2).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строит компоненты Эйнштейна–Гильберта символически из метрики ds² = −α²du dv + r²dΩ² с тензором Гильберта, вычитает κT из каждой G-компоненты, подставляет цепные амплитуды и факторизует: каждая разность схлопывается в −2/r, умноженное на соответствующее станционное уравнение. Слой z-коэффициентов затем проверяет, что каждое уравнение сохраняет z-содержание (исправленная подстановка TBL_F), а спектральный слой вычисляет λ+(τ) замороженного пучка. Слой аудита дословно записывает исправление сессии-8 и вердикт артефакта сессии-11.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19.2. Аудиторская запись (дайджест honest_notes)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Пункт аудита</w:t>
            </w:r>
          </w:p>
        </w:tc>
        <w:tc>
          <w:tcPr>
            <w:tcW w:type="dxa" w:w="4394"/>
            <w:tcW w:type="pct" w:w="2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Вердикт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Сессия 8: вторые производные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W2″/R3″/P4″ и R5′ молча обнулялись TBL_F; исправлено — все 12 z-статусов ok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Сессия 11: κ_cyc = ln(64/9)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опиралась на отдельные ветви 9/4, 9/16 — артефакт; ветви не существуют по отдельности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Кольцо 4/3 и часы 1/3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точные следствия ядра O1–O5 (выводятся, не постулируются)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Спектр λ+(τ)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монотонен; λ+ = κ_obs при τ ≈ 0.486; λ+ ≈ 8–9 при τ* = 27/4 — не аттрактор</w:t>
            </w:r>
          </w:p>
        </w:tc>
      </w:tr>
      <w:tr>
        <w:tc>
          <w:tcPr>
            <w:tcW w:type="dxa" w:w="4394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Пролонгация O7</w:t>
            </w:r>
          </w:p>
        </w:tc>
        <w:tc>
          <w:tcPr>
            <w:tcW w:type="dxa" w:w="4394"/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замораживает адиабатические динамические точки (σ_W2 − 2σ_T0 − σ_R1 = −1.53 в V2)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Слой EH точен (без численности сверх символьного упрощения); его семь проверок таблицы 19.1 все возвращают true. Таблица статуса z-коэффициентов перечисляет ok для всех двенадцати уравнений: SC_ξ4, UV_ξ1, UV_ξ3, C2_ξ1, C2_ξ2, C2_ξ3, TH_ξ2, C1_ξ1, C1_ξ2, C1_ξ3, Mdef_ξ3, Mdef_ξ5. Слой якорей подтверждает машинный контекст: o6nsolve, hexcycle, deriv, hexcheck, hex и hex_modes все присутствуют.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Спектральные числа честно обрамляют динамику: в замороженной точке τ* = 27/4 растущая ветвь достигает λ+ ≈ 8–9 — экстраполяция за пределы вычисленной сетки, — тогда как при τ ≈ 0.486 она пересекает κ_obs ≈ 1.96; между ними башня спектрально жива, но динамически заморожена законом сохранения O7. Замороженная точка, таким образом, — алгебраическая вершина, а не аттрактор, — согласуется с теоремой о голономии (№ 7).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19.1 (цикл — не анзатц). Поскольку каждая станция — компонента G = κT, цикл форм наследует бьянки-согласованность системы Эйнштейна: любой будущий набор станций обязан отображаться в тот же словарь, иначе это другая теория.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19.2 (аудиторская дисциплина — часть теоремы). Исправление сессии-8 и ретракция сессии-11 записаны внутри вердикта: z-содержание исправленной системы сертифицировано, а конструкция книг двух ветвей закрыта как артефакт — честный леджер несётся машиной, а не редактурой.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19.3 (нет спектрального побега из замороженной точки). Монотонная λ+(τ) с λ+(τ*) ≈ 8–9 закрывает маршрут к экспоненциальному отталкивателю при τ*: любой побег обязан быть конечно-амплитудным — стоящее разделение всей серии.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доказана для модели P4 (адиабатические вторые потоки ddW2/ddR3/ddP4 = 0) в двух вариантах V1/V2; неадиабатическая P4-пролонгация — программа O7 и вне этого вердикта. Значения λ+ при τ* — экстраполяции за пределы вычисленной сетки (честная заметка вердикта). Ретракция сессии-11 покрывает конструкцию книг на ветвях; другие употребления κ_cyc (якоря цикла фигур монографии № 14) не затронуты. Слой EH использует нормировку Бурко κ = 2; перевод в κ = 8πG — утверждение о единицах. Наконец, аудиторский язык («артефакт», «выводится») — собственный словарь честности машины, цитируемый дословно.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7" w:name="_Toc100008"/>
      <w:bookmarkEnd w:id="107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19.3. Протокол воспроизведения теоремы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sympy_p4_einstein_hilbert.py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results/p4_einstein_hilbert.json (слой EH + аудит)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sympy_derivation.py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results/derivation_results.json (источник тождества Гильберта)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P4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Машина исполняется за минуты (детерминированно, офлайн). Данные соответствуют коммиту 5b256cd; автономная копия живёт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08" w:name="_Toc100009"/>
      <w:bookmarkEnd w:id="108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einstein_direct/sympy_p4_einstein_hilbert.py; einstein_direct/results/p4_einstein_hilbert.json (LEDGER §20).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einstein_direct/sympy_derivation.py; einstein_direct/results/derivation_results.json (тождество Гильберта).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Монографии № 7, № 14, № 18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19 · P4 Эйнштейн-Гильберт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19 · P4 Эйнштейн-Гильберт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