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460"/>
            </w:pPr>
          </w:p>
          <w:p>
            <w:pPr>
              <w:spacing w:after="500" w:line="312"/>
              <w:jc w:val="center"/>
            </w:pPr>
            <w:r>
              <w:rPr>
                <w:rFonts w:ascii="Times New Roman" w:eastAsia="Times New Roman" w:hAnsi="Times New Roman"/>
                <w:color w:val="5B6B7D"/>
                <w:spacing w:val="40"/>
                <w:sz w:val="20"/>
                <w:szCs w:val="20"/>
              </w:rPr>
              <w:t xml:space="preserve">ИССЛЕДОВАТЕЛЬСКИЙ ОТЧЁТ · ЧИСЛЕННЫЕ ЭКСПЕРИМЕНТЫ</w:t>
            </w:r>
          </w:p>
          <w:p>
            <w:pPr>
              <w:spacing w:after="120" w:line="506" w:lineRule="atLeast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62032"/>
                <w:sz w:val="44"/>
                <w:szCs w:val="44"/>
              </w:rPr>
              <w:t xml:space="preserve">Открытые задачи фреймворка</w:t>
            </w:r>
          </w:p>
          <w:p>
            <w:pPr>
              <w:spacing w:after="120" w:line="506" w:lineRule="atLeast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62032"/>
                <w:sz w:val="44"/>
                <w:szCs w:val="44"/>
              </w:rPr>
              <w:t xml:space="preserve">Чоптюка–Исаева: мост Ш.3(iii),</w:t>
            </w:r>
          </w:p>
          <w:p>
            <w:pPr>
              <w:spacing w:after="300" w:line="506" w:lineRule="atLeast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62032"/>
                <w:sz w:val="44"/>
                <w:szCs w:val="44"/>
              </w:rPr>
              <w:t xml:space="preserve">DSI-4 и расширения</w:t>
            </w:r>
          </w:p>
          <w:p>
            <w:pPr>
              <w:spacing w:after="200" w:line="312"/>
              <w:ind w:left="600" w:right="600"/>
              <w:jc w:val="center"/>
            </w:pPr>
            <w:r>
              <w:rPr>
                <w:rFonts w:ascii="Times New Roman" w:eastAsia="Times New Roman" w:hAnsi="Times New Roman"/>
                <w:color w:val="5B6B7D"/>
                <w:sz w:val="24"/>
                <w:szCs w:val="24"/>
              </w:rPr>
              <w:t xml:space="preserve">Пять детерминированных экспериментов над открытыми задачами и расширениями фреймворка: лестница препятствий моста Ш.3(iii), статус наблюдения c_K3 = 27/672, корректная башня Гурвица, QNM-каталог из десяти событий и QCD-диагностика оператора O_χ.</w:t>
            </w:r>
          </w:p>
          <w:p>
            <w:pPr>
              <w:spacing w:before="1356"/>
            </w:pPr>
          </w:p>
          <w:tbl>
            <w:tblPr>
              <w:tblW w:type="pct" w:w="64%"/>
              <w:jc w:val="center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Документ: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Вычислительное приложение к choptuik_ac_bc</w:t>
                  </w:r>
                </w:p>
              </w:tc>
            </w:tr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Основа: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И. Х. Исаев, монография b-C и a-C</w:t>
                  </w:r>
                </w:p>
              </w:tc>
            </w:tr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Исполнение: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Super Z (Z.ai)</w:t>
                  </w:r>
                </w:p>
              </w:tc>
            </w:tr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Дата: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Сентябрь 2026</w:t>
                  </w:r>
                </w:p>
              </w:tc>
            </w:tr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Воспроизводимость: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1 команда, фиксированные зёрна</w:t>
                  </w:r>
                </w:p>
              </w:tc>
            </w:tr>
          </w:tbl>
          <w:p>
            <w:pPr>
              <w:spacing w:before="3920"/>
            </w:pPr>
          </w:p>
          <w:p>
            <w:pPr>
              <w:spacing w:line="312"/>
              <w:jc w:val="center"/>
            </w:pPr>
            <w:r>
              <w:rPr>
                <w:rFonts w:ascii="Times New Roman" w:eastAsia="Times New Roman" w:hAnsi="Times New Roman"/>
                <w:color w:val="404040"/>
                <w:sz w:val="24"/>
                <w:szCs w:val="24"/>
              </w:rPr>
              <w:t xml:space="preserve">choptuik_ac_bc · experiments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/>
        <w:jc w:val="center"/>
      </w:pPr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Резюме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Введение и постановка задач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Эксперимент 1. Мост Ш.3(iii): лестница препятствий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 Эксперимент 2. DSI-4: наблюдение c_K3 = 27/672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 Эксперимент 3. Башня поверхностей Гурвица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5. Эксперимент 4. QNM: каталог LIGO/Virgo и обертоны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6. Эксперимент 5. QCD-мост: N-скейлинг и κ_T-sweep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7. Честность и ограничения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8. Выводы и дальнейшие шаги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Приложение A.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300"/>
      </w:pPr>
      <w:r>
        <w:rPr>
          <w:rFonts w:ascii="Times New Roman" w:eastAsia="Times New Roman" w:hAnsi="Times New Roman"/>
          <w:i/>
          <w:iCs/>
          <w:color w:val="888888"/>
          <w:sz w:val="18"/>
          <w:szCs w:val="18"/>
        </w:rPr>
        <w:t xml:space="preserve">Для обновления номеров страниц щёлкните по оглавлению правой кнопкой мыши и выберите «Обновить поле».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Резюме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Отчёт фиксирует первый полный цикл вычислительной работы над открытыми задачами фреймворка Чоптюка–Исаева. Выполнено пять детерминированных экспериментов: численный зондаж моста Ш.3(iii) — единственного аналитического звена приложения «Аудит и перенос», остающегося постановкой; усиление наблюдения DSI-4 о амплитуде c_K3 = 27/672; аудит и коррекция башни поверхностей Гурвица; расширение QNM-каталога LIGO/Virgo до десяти событий с лестницей обертонов; тест N-скейлинга и расширенное сканирование κ_T для оператора O_χ QCD-моста.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Главные результаты: (1) все конструктивные семейства моста Ш.3(iii) платят дефект на душу не ниже 1 (дерево Кунца) или 2 (перестановки), и закон η(ε) = C·√ε в естественных переносах не наблюдается — дефект растёт с ошибкой софических данных; (2) 9/224 = 27/672 является подходящей дробью измеренного c_K3 с гауссовой мерой 0.0499 — наблюдение DSI-4 усилено; (3) в данных репозитория найдена несогласованность D1 (n = 11 при |Aut| = 1092) и построена корректная четырёхточечная башня; (4) предсказание QNM фальсифицируемо на детекторах CE-класса (порог 0.0084%), сдвиги Δf_n/f_n = const при всех обертонах; (5) в конструкции O_χ найден тривиальный след 32 (находка E1), после центрирования N-скейлинг подтверждён с наклоном −0.99, а κ_T-sweep даёт BF ≥ 50 уже на решёточном пороге κ_T &gt; 2.62.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1. Введение и постановка задач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Фреймворк Чоптюка–Исаева связывает критический коллапс Чоптюка со спектральной геометрией квартики Клейна и топологией поверхности K3. Спектральная щель на квартике Клейна описывается объединённой формулой, воспроизводящей наблюдаемое значение Δ = 3.443 с отклонением 0.15%; константа фреймворка b_Ch = 1 − cos(2π/7) ≈ 0.3765 совпадает с критическим показателем коллапса в пределах 0.13%. Все вычисления настоящего отчёта выполнены независимо от монографий, воспроизводятся одной командой и имеют зафиксированные зёрна генераторов.</w:t>
      </w:r>
    </w:p>
    <w:p>7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Отчёт закрывает два согласованных направления. Первое — открытые задачи: мост Ш.3(iii) (эксперимент 2) и наблюдение DSI-4 c_K3 = 27/672 (эксперимент 3). Второе — расширения фреймворка: башня поверхностей Гурвица (эксперимент 4), расширенный QNM-каталог с обертонами (эксперимент 5) и QCD-мост с N-скейлингом и κ_T-sweep (эксперимент 6). Три новых факта помечены как находки D1, E1 и «9/224 — подходящая дробь»; каждый сопровождается явным статусом в стиле честности audit_transfer.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2. Эксперимент 1. Мост Ш.3(iii): лестница препятствий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Лемма Ш.3 утверждает, что если группа G = U(L_F₂(1,2)) софична, то существуют пары X₁, X₂ в M_n с дефектом на душу e = F(X₁,X₂)/n ≤ η(ε_k) → 0, где F — кунцевский дефект: сумма квадратов фробениусовых уклонений от отношений Ливитта. Но острая теорема следа даёт e ≥ 5/7 в каждой M_n, поэтому существование моста противоречило бы теореме — в этом планируемое доказательство несофичности. Часть (iii) остаётся точной постановкой, и наш эксперимент отвечает на практический вопрос: видят ли естественные переносы перестановочных данных в матрицы убывающий дефект.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Мы проверили острую теорему при n = 7…12: тождество F = G(P,Q) и граница Хаара выполняются с машинной точностью на 300 парах в каждой размерности, а L-BFGS-минимизация с 15 рестартами даёт |F_min − 5n/7| ≤ 5.9·10⁻⁸ при n = 12. Для матриц перестановок дефект считается точно: F = 2n. Масштабированное семейство X_i = cP_i даёт F/n = 7t² − 8t + 3 (t = c²) с минимумом ровно 5/7 при t = 4/7 — случай равенства теоремы.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Главный новый результат — точная формула для обрезки дерева Кунца: усечённые сдвиги двоичного дерева глубины k дают F = n + 2 точно, то есть e = 1 + 2/n → 1. Диапазоны S₁S₁* и S₂S₂* разбивают подпространство глубины ≥ 1 без перекрытия, поэтому последний член дефекта равен ‖−P_root‖² = 1. Взвешенное семейство X_i = c_iS_i даёт точно F = (n−1)[(c₁²−1)² + (c₂²−1)²] + n + 2 с минимумом при c = (1,1) — взвешивание не улучшает обрезку. Наконец, софические данные с ошибкой Хэмминга ε показывают рост дефекта: e(0) = 5/7, e(0.05) = 0.843, e(0.20) = 1.140 — закон C·√ε не наблюдается.</w:t>
      </w:r>
    </w:p>
    <w:p>
      <w:pPr>
        <w:keepNext/>
        <w:spacing w:after="80" w:before="200" w:line="312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Таблица 1. Лестница препятствий моста Ш.3(iii)</w:t>
      </w:r>
    </w:p>
    <w:tbl>
      <w:tblPr>
        <w:tblW w:type="pct" w:w="100%"/>
        <w:tblBorders>
          <w:top w:val="single" w:color="000000" w:sz="6"/>
          <w:left w:val="none" w:color="auto" w:sz="0"/>
          <w:bottom w:val="single" w:color="000000" w:sz="6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Семейство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e = F/n</w:t>
            </w:r>
          </w:p>
        </w:tc>
        <w:tc>
          <w:tcPr>
            <w:tcW w:type="pct" w:w="38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Масштабированные унитарии cU_i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5/7 = 0.7143</w:t>
            </w:r>
          </w:p>
        </w:tc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теорема (равенство); не приближает отношения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Обрезка дерева Кунца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 + 2/n → 1</w:t>
            </w:r>
          </w:p>
        </w:tc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точно; лучшее «честное» семейство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Перестановочные модели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точно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Софические данные (перенос)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5/7 → 1.14 при ε ≤ 0.2</w:t>
            </w:r>
          </w:p>
        </w:tc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численно; √ε-закона нет</w:t>
            </w:r>
          </w:p>
        </w:tc>
      </w:tr>
    </w:tbl>
    <w:p>
      <w:pPr>
        <w:keepNext/>
        <w:spacing w:before="160"/>
        <w:jc w:val="center"/>
      </w:pPr>
      <w:r>
        <w:drawing>
          <wp:inline distT="0" distB="0" distL="0" distR="0">
            <wp:extent cx="4572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12"/>
        <w:jc w:val="center"/>
      </w:pPr>
      <w:r>
        <w:rPr>
          <w:rFonts w:ascii="Times New Roman" w:eastAsia="Times New Roman" w:hAnsi="Times New Roman"/>
          <w:i/>
          <w:iCs/>
          <w:color w:val="5B6B7D"/>
          <w:sz w:val="21"/>
          <w:szCs w:val="21"/>
        </w:rPr>
        <w:t xml:space="preserve">Рис. 1. Лестница препятствий: дефект на душу против острого пола 5/7.</w:t>
      </w:r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Честность.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Доказано точно: F = n + 2 для дерева (по членам), F = 2n для перестановок, формула 7t² − 8t + 3 и минимум (4/7, 4/7). Численно: теорема при n ≤ 12 и рост e(ε). Не утверждается несуществование моста — эксперимент лишь показывает, что стандартные конструкции его не дают.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3. Эксперимент 2. DSI-4: наблюдение c_K3 = 27/672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Амплитуда лог-периодической модуляции c_K3 = 0.04017757639214903 выводится из DSI-ренормализации на ведущем порядке как b_Ch(22) = 0.0405070 (остаток +0.82% объясняется систематикой окна). Наблюдение DSI-4 фиксирует, что целочисленная комбинация 3³/(2²·|PSL(2,7)|) = 27/672 = 9/224 воспроизводит измеренное значение с отклонением +0.0025% — на три порядка точнее альтернатив. Наша задача — усилить или ослабить этот статус.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Ключевое усиление: цепная дробь измеренного значения есть [0; 24, 1, 8, 19, …], и 9/224 — её третья подходящая дробь. Приближение не выбрано из бесконечного пула: оно возникает алгоритмически. Гауссова мера |c − 9/224|·224² = 0.0499 ≪ 0.5 — приближение исключительное; среди всех дробей с знаменателем ≤ 224 ровно одна настолько близка (ожидание для случайной цели ≈ 0.05). Число читается четырьмя независимыми структурными способами: 3³/(2²·168), 9/224 = 3²/(2⁵·7), (N−1)/(24N) при N = 28 и 27/(12·56) — поверх 24 семиугольников и 56 треугольников тилинга {7,3} квартики Клейна.</w:t>
      </w:r>
    </w:p>
    <w:p>
      <w:pPr>
        <w:keepNext/>
        <w:spacing w:after="80" w:before="200" w:line="312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Таблица 2. Лучшие кандидаты амплитуды c_K3</w:t>
      </w:r>
    </w:p>
    <w:tbl>
      <w:tblPr>
        <w:tblW w:type="pct" w:w="100%"/>
        <w:tblBorders>
          <w:top w:val="single" w:color="000000" w:sz="6"/>
          <w:left w:val="none" w:color="auto" w:sz="0"/>
          <w:bottom w:val="single" w:color="000000" w:sz="6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Кандидат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Значение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Откл., %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27/672 = 3³/(2²·168)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0.040178571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+0.0025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DSI-4, усилено (подходящая дробь)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1/25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0.040000000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−0.442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бессруктурный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b_Ch(22(1+γ)) — торможённая RG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0.040359588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+0.452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DSI-2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b_Ch(22) = 1 − cos(2π/22)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0.040507026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+0.820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DSI-1</w:t>
            </w:r>
          </w:p>
        </w:tc>
      </w:tr>
    </w:tbl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Находка: 9/224 — подходящая дробь.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Наблюдение DSI-4 усилено. Аналитический вывод 3³/(2²·168) из DSI-ренормализации остаётся открытой задачей; теперь у неё есть точная числовая мишень — объяснить выделенность знаменателя 224 = 4·56.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485775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12"/>
        <w:jc w:val="center"/>
      </w:pPr>
      <w:r>
        <w:rPr>
          <w:rFonts w:ascii="Times New Roman" w:eastAsia="Times New Roman" w:hAnsi="Times New Roman"/>
          <w:i/>
          <w:iCs/>
          <w:color w:val="5B6B7D"/>
          <w:sz w:val="21"/>
          <w:szCs w:val="21"/>
        </w:rPr>
        <w:t xml:space="preserve">Рис. 2. Структурные кандидаты c_K3: модуль отклонения (лог-шкала).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4. Эксперимент 3. Башня поверхностей Гурвица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Мы проверили каждую строку башни репозитория двумя обязательными соотношениями: |Aut| = 84(g−1) и n | |Aut|. Клейн (g=3, n=7, |PSL(2,7)| = 168) и Макбит (g=7, n=9, |PSL(2,8)| = 504) согласованы. Третья строка — нет: 84(14−1) = 1092 = 2²·3·7·13 не делится на 11, поэтому группа порядка 1092 не имеет элементов порядка 11, и сигнатура (2,3,11) для рода 14 невозможна.</w:t>
      </w:r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Находка D1.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Для рода 14 реальная поверхность Гурвица — фактор по PSL(2,13) с сигнатурой (2,3,13); в корректной башне δ = π/13, а не π/11. Это редакторская ошибка данных, а не математики поправок.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Построена корректная башня из четырёх младших поверхностей, включая первый триплет рода 17 (|G| = 1344, сигнатура (2,3,8)) — ближайшую после Клейна точку ветвления. Для каждой поверхности вычислены δ = π/n, γ = δ⁴/b₂ и δ_eff = δ⁵/b₂ при гипотетическом паттерне b₂(k) = 3·2^(k+3) − 2, воспроизводящем значения репозитория (22, 46, 94). Давление δ_eff вдоль PSL-ветви: ×7.3 и ×12.9 на шаг; триплет возвращает часть амплитуды. Универсальная кривая Δ_Ch(δ) монотонна при δ ∈ (0, 1.64), поэтому «минимум вблизи π/7» — это точка её пересечения с наблюдаемым значением: δ* = 0.4603 против π/7 = 0.4488. Предсказание для рода 14: Δ_Ch(π/13) = 3.3672.</w:t>
      </w:r>
    </w:p>
    <w:p>
      <w:pPr>
        <w:keepNext/>
        <w:spacing w:after="80" w:before="200" w:line="312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Таблица 3. Корректная башня Гурвица (b₂(k) — гипотеза паттерна)</w:t>
      </w:r>
    </w:p>
    <w:tbl>
      <w:tblPr>
        <w:tblW w:type="pct" w:w="100%"/>
        <w:tblBorders>
          <w:top w:val="single" w:color="000000" w:sz="6"/>
          <w:left w:val="none" w:color="auto" w:sz="0"/>
          <w:bottom w:val="single" w:color="000000" w:sz="6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Поверхность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Группа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g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pct" w:w="16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|Aut|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δ_eff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Клейн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PSL(2,7)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168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8.276·10⁻⁴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Макбит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PSL(2,8)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504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1.127·10⁻⁴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PSL(2,13)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PSL(2,13)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1092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8.768·10⁻⁶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Первый триплет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(2,3,8)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1344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4.915·10⁻⁵</w:t>
            </w:r>
          </w:p>
        </w:tc>
      </w:tr>
    </w:tbl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Честность.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b₂ для не-Клейновых поверхностей не выведен из топологии; паттерн b₂(k) — экстраполяция трёх точек репозитория. Все числа таблицы 3 — структурная гипотеза фреймворка.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4572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12"/>
        <w:jc w:val="center"/>
      </w:pPr>
      <w:r>
        <w:rPr>
          <w:rFonts w:ascii="Times New Roman" w:eastAsia="Times New Roman" w:hAnsi="Times New Roman"/>
          <w:i/>
          <w:iCs/>
          <w:color w:val="5B6B7D"/>
          <w:sz w:val="21"/>
          <w:szCs w:val="21"/>
        </w:rPr>
        <w:t xml:space="preserve">Рис. 3. Корректная башня: γ и δ_eff по поверхностям (лог-шкала).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5. Эксперимент 4. QNM: каталог LIGO/Virgo и обертоны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Фреймворк предсказывает мультипликативную поправку к частотам квазинормальных мод: f_corr = f·(1 − δ_eff/π²) = 0.999916143·f, то есть Δf/f = −8.3857·10⁻⁵. Каталог расширен с четырёх до десяти событий. Для четырёх якорных событий используются измеренные частоты репозитория; для шести новых — подгонка Берти–Кардозо–Уилла по финальным массе и спину из публикаций LVK. Расхождение двух оценок для якорных событий составляет 8–13% и отражает точность подгонки и метода экстракции ringdown.</w:t>
      </w:r>
    </w:p>
    <w:p>
      <w:pPr>
        <w:keepNext/>
        <w:spacing w:after="80" w:before="200" w:line="312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Таблица 4. Каталог из десяти событий (звёздочка — измеренная f)</w:t>
      </w:r>
    </w:p>
    <w:tbl>
      <w:tblPr>
        <w:tblW w:type="pct" w:w="100%"/>
        <w:tblBorders>
          <w:top w:val="single" w:color="000000" w:sz="6"/>
          <w:left w:val="none" w:color="auto" w:sz="0"/>
          <w:bottom w:val="single" w:color="000000" w:sz="6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Событие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M_f, M☉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a_f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f, Гц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Δf, Гц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GW150914*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62.3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0.67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251.0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−0.0210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GW151226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20.5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0.74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871.8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−0.0731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GW170104*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48.7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0.65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314.0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−0.0263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GW170608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17.8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0.69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963.5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−0.0808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GW170729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59.1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0.81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323.5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−0.0271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GW170809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35.4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0.70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488.3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−0.0409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GW170814*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53.4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0.70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286.0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−0.0240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GW170818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35.6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0.67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474.4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−0.0398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GW190412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40.3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0.87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510.2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−0.0428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GW190521*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142.0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0.72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110.0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−0.0092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Поскольку поправка мультипликативна, отношение |Δf|/σ определяется только относительной прецизионностью детектора: 0.004σ при текущих 2%, 0.084σ для Einstein Telescope (0.1%) и 0.84σ для Cosmic Explorer (0.01%). Порог 1σ достигается при прецизионности 0.0084%; объединение десяти событий даёт выигрыш √N, так что каталог в сумме уже пересекает порог на CE-классе. Лестница обертонов GW150914 (предел Шварцшильда, эталонные M·ω_n Берти и др.) даёт f₀…f₄ = 251, 394, 537, 681, 825 Гц и времена затухания 3.45…0.60 мс; фальсифицируемое предсказание: Δf_n/f_n = const для всех обертонов — относительные интервалы не меняются.</w:t>
      </w:r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Честность.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Для не-якорных событий f — GR-предсказание по (M_f, a_f), а не измерение. Обертоны — в пределе Шварцшильда: при a = 0.67 частоты сдвинуты на O(1−a); лестница — схема масштабирования, не точная керровская таблица.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4572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12"/>
        <w:jc w:val="center"/>
      </w:pPr>
      <w:r>
        <w:rPr>
          <w:rFonts w:ascii="Times New Roman" w:eastAsia="Times New Roman" w:hAnsi="Times New Roman"/>
          <w:i/>
          <w:iCs/>
          <w:color w:val="5B6B7D"/>
          <w:sz w:val="21"/>
          <w:szCs w:val="21"/>
        </w:rPr>
        <w:t xml:space="preserve">Рис. 4. Лестница обертонов GW150914: частоты f_n и сдвиги Δf_n.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6. Эксперимент 5. QCD-мост: N-скейлинг и κ_T-sweep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Work-формула фреймворка θ̄_eff = δ_C·N·⟨λ⟩·S_GUE опирается на спектральную симметрию GUE: ⟨λ⟩ = 0 в континууме. Мы построили башню O_χ(N = 28k) из k блоков (Q_K3 ⊕ M_F) с полной матрицей T-нарушения V_T и обнаружили: тривиальный след ядра tr(Q_K3 ⊕ M_F) = 32 (диагонали матриц Картана E₈ равны 2), поэтому сырое среднее ⟨λ⟩ = 32/28 = 1.143 — константа по башне, и аргумент симметрии к сырому оператору неприменим.</w:t>
      </w:r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Находка E1.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θ̄ сопряжён с флуктуацией топологического заряда, а не с постоянной составляющей, поэтому оператор необходимо центрировать: O_χ → O_χ − (tr O_χ/N)·I. После центрирования флуктуация выборочного среднего убывает с наклоном −0.99 по log N (то есть ~1/N — быстрее заявленного 1/√N). Правка одной строки, усиливающая вывод фреймворка.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Расширенное сканирование κ_T от 0 до 16 на N = 28 (200 реализаций V_T на точку, эталонные ансамбли по 3000 выборок) воспроизводит GUE-переход: при κ_T = 0 спектр вырожден; с ростом связи среднее фолдинговое отношение растёт от 0.045 до ≈ 0.36 (эталон GUE 0.387, Пуассон 1/3). Байес-фактор достигает «убедительного» уровня ≥ 100 при κ_T ≈ 4 и максимален при 8.45 (BF ≈ 1165), согласуясь с решёточной оценкой κ_T &gt; 2.62 (95% CL), при которой репозиторий интерполирует BF ≥ 99; в нашей независимой сетке при 2.62 получено BF = 50 (strong).</w:t>
      </w:r>
    </w:p>
    <w:p>
      <w:pPr>
        <w:keepNext/>
        <w:spacing w:after="80" w:before="200" w:line="312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Таблица 5. κ_T-sweep на N = 28 после центрирования</w:t>
      </w:r>
    </w:p>
    <w:tbl>
      <w:tblPr>
        <w:tblW w:type="pct" w:w="100%"/>
        <w:tblBorders>
          <w:top w:val="single" w:color="000000" w:sz="6"/>
          <w:left w:val="none" w:color="auto" w:sz="0"/>
          <w:bottom w:val="single" w:color="000000" w:sz="6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κ_T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r̄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BF(GUE/Poi)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0.00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0.045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вырожден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1.00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0.308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0.8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переход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1.50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0.333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15.5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STRONG GUE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2.62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0.344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50.3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STRONG GUE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4.00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0.353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193.3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DECISIVE GUE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8.45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0.362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1164.9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DECISIVE GUE</w:t>
            </w:r>
          </w:p>
        </w:tc>
      </w:tr>
    </w:tbl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Честность.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V_T остаётся моделью T-нарушения (гауссов эрмитов блок с масштабом b_C) — конструктивной гипотезой фреймворка. Числа BF зависят от сетки и ядра KDE; сравнение с интерполяциями репозитория качественное, не численное.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44577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12"/>
        <w:jc w:val="center"/>
      </w:pPr>
      <w:r>
        <w:rPr>
          <w:rFonts w:ascii="Times New Roman" w:eastAsia="Times New Roman" w:hAnsi="Times New Roman"/>
          <w:i/>
          <w:iCs/>
          <w:color w:val="5B6B7D"/>
          <w:sz w:val="21"/>
          <w:szCs w:val="21"/>
        </w:rPr>
        <w:t xml:space="preserve">Рис. 5. N-скейлинг центрированной флуктуации ⟨λ⟩: наклон −0.99.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7. Честность и ограничения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Доказано аналитически внутри экспериментов: точная формула F = n + 2 для обрезки дерева Кунца; точная формула взвешенного дерева и её минимум при c = (1,1); формула F/n = 7t² − 8t + 3 с минимумом 5/7 при t = 4/7; цепочка равенств 27/672 = 9/224. Проверено численно с указанной точностью: острая теорема следа при n ≤ 12; исключительность 9/224 (гауссова мера 0.0499); рост e(ε) на софических данных; степенной закон центрированной флуктуации ⟨λ⟩ (наклон −0.99).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Не утверждается и остаётся открытым: несуществование моста Ш.3(iii); аналитический вывод 27/672 из DSI-ренормализации; вывод b₂(k) башни из топологии; модель V_T. Находки D1 и E1 сформулированы как редакторские правки данных и конструкции, а не как опровержение математики поправок.</w:t>
      </w:r>
    </w:p>
    <w:p>
      <w:pPr>
        <w:pStyle w:val="Heading1"/>
        <w:spacing w:after="160" w:before="360" w:line="312"/>
      </w:pPr>
      <w:bookmarkStart w:id="100008" w:name="_Toc100008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8. Выводы и дальнейшие шаги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Выполнен первый полный цикл работы над открытыми задачами фреймворка. Для моста Ш.3(iii) построена лестница препятствий: между лучшим «честным» семейством (дерево Кунца, e → 1) и острым полом 5/7 остаётся зазор, не закрываемый перестановками, взвешиванием или софическими данными с естественным переносом. Наблюдение DSI-4 усилено статусом подходящей дроби с гауссовой мерой 0.0499 и четырьмя независимыми разложениями. В башне Гурвица найдена и исправлена несогласованность D1, построена корректная четырёхточечная башня с предсказанием Δ_Ch(π/13) = 3.3672. QNM-каталог расширен до десяти событий с горизонтом фальсификации 0.0084% и обертоновым предсказанием Δf_n/f_n = const. В QCD-эксперименте найдена правка центрирования E1, после которой N-скейлинг подтверждён с наклоном −0.99, а κ_T-sweep воспроизводит GUE-переход с BF ≥ 50 на решёточном пороге.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Дальнейшие шаги: внести правки D1 и E1 в репозиторий и пересобрать верификацию; атаковать аналитическую мишень DSI-4 — объяснить выделенность подходящей дроби 9/224, проверив, фиксирует ли окно измерения знаменатель 224 = 4·56 через комбинаторику тилинга {7,3}; доказать нижнюю оценку e ≥ 1 для класса «изометрических на носителе» конструкций, превращающую лестницу препятствий в теорему; пересчитать обертоны в керровском пределе (a = 0.67) по точным таблицам.</w:t>
      </w:r>
    </w:p>
    <w:p>
      <w:pPr>
        <w:pStyle w:val="Heading1"/>
        <w:spacing w:after="160" w:before="360" w:line="312"/>
      </w:pPr>
      <w:bookmarkStart w:id="100009" w:name="_Toc100009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Приложение A. Воспроизводимость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Все эксперименты выполнены кодом каталога experiments (Python 3.12, NumPy/SciPy/Matplotlib); оркестратор run_all.py запускает пять скриптов одной командой, полное время прогона — около пяти минут. Зёрна генераторов зафиксированы: 42 — эталонные ансамбли QCD; 5000 + 97r + n — рестарты L-BFGS; 9000 + 131r + k — дерево; 11000 + … — софические данные. Два прогона подряд дают побитово совпадающие файлы JSON. Результаты лежат в каталоге results (файлы exp*.json), фигуры — в каталогах fig_ru и fig_en. Проверки целостности пройдены перед экспериментами на том же окружении: 30 тестов репозитория, верификация audit_transfer (20.6 с) и полная верификация verify_enhanced.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t xml:space="preserve">Открытые задачи фреймворка Чоптюка–Исаева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c4e4ebfb415a5ed427869b8310d72766706aca5c.png"/><Relationship Id="rId11" Type="http://schemas.openxmlformats.org/officeDocument/2006/relationships/image" Target="media/88eb8911620b88b5a5f4ca905f710d18fc11219e.png"/><Relationship Id="rId12" Type="http://schemas.openxmlformats.org/officeDocument/2006/relationships/image" Target="media/dd70371783aaef8ff07bfa802aba1a3709f33090.png"/><Relationship Id="rId13" Type="http://schemas.openxmlformats.org/officeDocument/2006/relationships/image" Target="media/711f59109ea0d8168fb9c9db45f6c8f8a976767a.png"/><Relationship Id="rId14" Type="http://schemas.openxmlformats.org/officeDocument/2006/relationships/image" Target="media/4e77be93e435f922fd1afd05b7d88ead8d68e80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2026-09-16T07:23:28.004Z</dcterms:created>
  <dcterms:modified xsi:type="dcterms:W3CDTF">2026-09-16T07:23:28.005Z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