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D: The Universal Mu4 Theorem</w:t>
      </w:r>
    </w:p>
    <w:p>
      <w:pPr>
        <w:jc w:val="center"/>
      </w:pPr>
      <w:r>
        <w:rPr>
          <w:b w:val="0"/>
          <w:i w:val="0"/>
          <w:color w:val="404040"/>
          <w:sz w:val="26"/>
        </w:rPr>
        <w:t>commutation, functoriality, and semi-invariance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12/16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Certificate D lifts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mechanics from particular stands to</w:t>
      </w:r>
      <w:r>
        <w:t xml:space="preserve"> </w:t>
      </w:r>
      <w:r>
        <w:t xml:space="preserve">a general theorem: the commutation of corrections with the isotypic</w:t>
      </w:r>
      <w:r>
        <w:t xml:space="preserve"> </w:t>
      </w:r>
      <w:r>
        <w:t xml:space="preserve">projectors is a universal property of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-symmetric systems.</w:t>
      </w:r>
    </w:p>
    <w:bookmarkStart w:id="20" w:name="th:D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(D1–D4).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-symmetric operator</w:t>
      </w:r>
      <w:r>
        <w:rPr>
          <w:i/>
          <w:iCs/>
        </w:rPr>
        <w:t xml:space="preserve"> </w:t>
      </w:r>
      <m:oMath>
        <m: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every</w:t>
      </w:r>
      <w:r>
        <w:rPr>
          <w:i/>
          <w:iCs/>
        </w:rPr>
        <w:t xml:space="preserve"> </w:t>
      </w:r>
      <w:r>
        <w:rPr>
          <w:i/>
          <w:iCs/>
        </w:rPr>
        <w:t xml:space="preserve">projector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onto an isotypic component,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 Verified on</w:t>
      </w:r>
      <w:r>
        <w:rPr>
          <w:i/>
          <w:iCs/>
        </w:rPr>
        <w:t xml:space="preserve"> </w:t>
      </w:r>
      <m:oMath>
        <m:r>
          <m:t>10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independent random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-symmetric systems — the commutator</w:t>
      </w:r>
      <w:r>
        <w:rPr>
          <w:i/>
          <w:iCs/>
        </w:rPr>
        <w:t xml:space="preserve"> </w:t>
      </w:r>
      <w:r>
        <w:rPr>
          <w:i/>
          <w:iCs/>
        </w:rPr>
        <w:t xml:space="preserve">is identically zero.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Functoriality: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the index transfer</w:t>
      </w:r>
      <w:r>
        <w:rPr>
          <w:i/>
          <w:iCs/>
        </w:rPr>
        <w:t xml:space="preserve"> </w:t>
      </w:r>
      <w:r>
        <w:rPr>
          <w:i/>
          <w:iCs/>
        </w:rPr>
        <w:t xml:space="preserve">under rotation is exact.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The map family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}</m:t>
        </m:r>
      </m:oMath>
      <w:r>
        <w:rPr>
          <w:i/>
          <w:iCs/>
        </w:rPr>
        <w:t xml:space="preserve">: the</w:t>
      </w:r>
      <w:r>
        <w:rPr>
          <w:i/>
          <w:iCs/>
        </w:rPr>
        <w:t xml:space="preserve"> </w:t>
      </w:r>
      <w:r>
        <w:rPr>
          <w:i/>
          <w:iCs/>
        </w:rPr>
        <w:t xml:space="preserve">multiplicity of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the</w:t>
      </w:r>
      <w:r>
        <w:rPr>
          <w:i/>
          <w:iCs/>
        </w:rPr>
        <w:t xml:space="preserve"> </w:t>
      </w:r>
      <w:r>
        <w:rPr>
          <w:i/>
          <w:iCs/>
        </w:rPr>
        <w:t xml:space="preserve">regular-representation dimension is stable.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Semi-invariance</w:t>
      </w:r>
      <w:r>
        <w:rPr>
          <w:i/>
          <w:i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i</m:t>
        </m:r>
        <m:r>
          <m:t> 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exact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the rotation phase is recovered in Gaussian</w:t>
      </w:r>
      <w:r>
        <w:rPr>
          <w:i/>
          <w:iCs/>
        </w:rPr>
        <w:t xml:space="preserve"> </w:t>
      </w:r>
      <w:r>
        <w:rPr>
          <w:i/>
          <w:iCs/>
        </w:rPr>
        <w:t xml:space="preserve">integers with no rounding.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(D1) The projector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nary>
        <m:sSup>
          <m:e>
            <m: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rotation. If</w:t>
      </w:r>
      <w: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t xml:space="preserve">, then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=</m:t>
        </m:r>
        <m:r>
          <m:t>P</m:t>
        </m:r>
        <m:r>
          <m:t>L</m:t>
        </m:r>
      </m:oMath>
      <w:r>
        <w:t xml:space="preserve"> </w:t>
      </w:r>
      <w:r>
        <w:t xml:space="preserve">by expanding the sum. Random</w:t>
      </w:r>
      <w:r>
        <w:t xml:space="preserve"> </w:t>
      </w:r>
      <w:r>
        <w:t xml:space="preserve">systems — block-circulant operators with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blocks; the</w:t>
      </w:r>
      <w:r>
        <w:t xml:space="preserve"> </w:t>
      </w:r>
      <w:r>
        <w:t xml:space="preserve">commutator is computed exactly in integers.</w:t>
      </w:r>
      <w:r>
        <w:t xml:space="preserve"> </w:t>
      </w:r>
      <w:r>
        <w:t xml:space="preserve">(D2) The rotation acts linearly on the momentum-lattice indices;</w:t>
      </w:r>
      <w:r>
        <w:t xml:space="preserve"> </w:t>
      </w:r>
      <w:r>
        <w:t xml:space="preserve">the functional</w:t>
      </w:r>
      <w: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</m:oMath>
      <w:r>
        <w:t xml:space="preserve"> </w:t>
      </w:r>
      <w:r>
        <w:t xml:space="preserve">is the exponential of a linear form; the</w:t>
      </w:r>
      <w:r>
        <w:t xml:space="preserve"> </w:t>
      </w:r>
      <w:r>
        <w:t xml:space="preserve">composition is an identity on indices.</w:t>
      </w:r>
      <w:r>
        <w:t xml:space="preserve"> </w:t>
      </w:r>
      <w:r>
        <w:t xml:space="preserve">(D3) On the family maps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repeats the</w:t>
      </w:r>
      <w:r>
        <w:t xml:space="preserve"> </w:t>
      </w:r>
      <w:r>
        <w:t xml:space="preserve">regular representation: multiplicity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 the exact projector</w:t>
      </w:r>
      <w:r>
        <w:t xml:space="preserve"> </w:t>
      </w:r>
      <w:r>
        <w:t xml:space="preserve">rank.</w:t>
      </w:r>
      <w:r>
        <w:t xml:space="preserve"> </w:t>
      </w:r>
      <w:r>
        <w:t xml:space="preserve">(D4) The rotation eigenvalues are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 the</w:t>
      </w:r>
      <w:r>
        <w:t xml:space="preserve"> </w:t>
      </w:r>
      <w:r>
        <w:t xml:space="preserve">eigenfunctionals normalize 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 multiplication 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exact. ◻</w:t>
      </w:r>
    </w:p>
    <w:p>
      <w:pPr>
        <w:pStyle w:val="BodyText"/>
      </w:pPr>
      <w:r>
        <w:rPr>
          <w:i/>
          <w:iCs/>
        </w:rPr>
        <w:t xml:space="preserve">Remark 2</w:t>
      </w:r>
      <w:r>
        <w:t xml:space="preserve"> </w:t>
      </w:r>
      <w:r>
        <w:t xml:space="preserve">(universality of mechanism vs values).</w:t>
      </w:r>
      <w:r>
        <w:t xml:space="preserve"> </w:t>
      </w:r>
      <w:r>
        <w:t xml:space="preserve"> </w:t>
      </w:r>
      <w:r>
        <w:t xml:space="preserve">The theorem proves the universality of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: every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-symmetric system behaves identically. The universality of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of the specific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a</w:t>
      </w:r>
      <w:r>
        <w:t xml:space="preserve"> </w:t>
      </w:r>
      <w:r>
        <w:t xml:space="preserve">separate question of the ladder rungs: the values are supplied by</w:t>
      </w:r>
      <w:r>
        <w:t xml:space="preserve"> </w:t>
      </w:r>
      <w:r>
        <w:t xml:space="preserve">the geometry of each rung, and their consistency is fixed by</w:t>
      </w:r>
      <w:r>
        <w:t xml:space="preserve"> </w:t>
      </w:r>
      <w:r>
        <w:t xml:space="preserve">certificates B and C on every stand.</w:t>
      </w:r>
    </w:p>
    <w:p>
      <w:pPr>
        <w:pStyle w:val="BlockText"/>
      </w:pPr>
      <w:r>
        <w:rPr>
          <w:b/>
          <w:bCs/>
        </w:rPr>
        <w:t xml:space="preserve">Protocol data (checks).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random systems: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identically; the map family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}</m:t>
        </m:r>
      </m:oMath>
      <w:r>
        <w:t xml:space="preserve">: multiplicity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; functoriality:</w:t>
      </w:r>
      <w: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semi-invariance: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i</m:t>
        </m:r>
        <m:r>
          <m:t> 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D accepted: the universal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theorem proved in</w:t>
      </w:r>
      <w:r>
        <w:t xml:space="preserve"> </w:t>
      </w:r>
      <w:r>
        <w:t xml:space="preserve">general form on all four points.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</w:t>
      </w:r>
      <w:r>
        <w:t xml:space="preserve">”</w:t>
      </w:r>
      <w:r>
        <w:t xml:space="preserve">: ten</w:t>
      </w:r>
      <w:r>
        <w:t xml:space="preserve"> </w:t>
      </w:r>
      <w:r>
        <w:t xml:space="preserve">systems, commutators, maps — deterministic.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D: The Universal Mu4 Theorem</dc:title>
  <dc:creator>Isaev Iskhak Khamzatovich</dc:creator>
  <dc:language>en-US</dc:language>
  <cp:keywords>hodge-laboratory, theorem monograph, EN</cp:keywords>
  <dcterms:created xsi:type="dcterms:W3CDTF">2026-09-23T16:56:52Z</dcterms:created>
  <dcterms:modified xsi:type="dcterms:W3CDTF">2026-09-23T16:56:52Z</dcterms:modified>
  <dc:subject>Standalone theorem monograph 12/16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