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73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2"/>
                <w:szCs w:val="52"/>
              </w:rPr>
              <w:t xml:space="preserve">Перестановочные идентичности: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2"/>
                <w:szCs w:val="52"/>
              </w:rPr>
              <w:t xml:space="preserve">сертификат корректности</w:t>
            </w:r>
          </w:p>
          <w:p>
            <w:pPr>
              <w:spacing w:after="300" w:line="598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2"/>
                <w:szCs w:val="52"/>
              </w:rPr>
              <w:t xml:space="preserve">генератора ходов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T08 программы chess-dynamics-lab</w:t>
            </w:r>
          </w:p>
          <w:p>
            <w:pPr>
              <w:spacing w:before="1116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T08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T08 программы 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21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T08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Перестановочные идентичности: сертификат корректности генератора ходов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T08 программы chess-dynamics-lab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perft, генерация ходов, верификация, divide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Perft — функция полного перечисления: perft(d) равна числу листьев дерева легальных ходов глубины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из данной позиции. Это стандартный инструмент тестирования шахматных движков: любые ошибки в генерации ходов (рокировка, взятие на проходе, превращение, шах, блокировки) мгновенно искажают перечисление. Значения perft из начальной позиции — всемирно известные эталонные константы, независимо воспроизведённые сотнями независимых реализаций.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Задача монографии — зафиксировать перестановочные идентичности программы, доказать их статус сертификата корректности и привести таблицу divide — разбиения perft(3) по ходам, позволяющее локализовать любую ошибку. Идентичности проверяются в лаборатории (протокол C5) и в полиглот-ядре, а глубокий режим лаборатории воспроизводит perft(5).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T08 (перестановочные идентичности).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Из начальной позиции: perft(1) = 20, perft(2) = 400, perft(3) = 8902, perft(4) = 197281, perft(5) = 4865609. Разбиение divide(3) по 20 начальным ходам совпадает с эталонной таблицей (наибольший вклад 600 даёт 1.e4, наименьший 380 — фланговые пешечные ходы и кони на край). Любой корректный генератор ходов обязан воспроизводить все перечисленные значения.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Статус сертификата. Perft определяется рекурсивно: perft(0) = 1, perft(d) = сумма perft(d−1) по всем легальным ходам. Это определение не зависит от реализации: два генератора, вычисляющие одно и то же множество легальных ходов в каждой вершине дерева, дают побитово одинаковые значения. Следовательно, совпадение perft-значений с эталоном эквивалентно совпадению множеств легальных ходов на всех путях глубины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— то есть полному тесту генерации на этом дереве. Ошибка в рокировке, взятии на проходе, превращении, шахе или блокировке обязательно меняет хотя бы одно поддерево и искажает сумму.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Значения. perft(1) = 20 — sixteen пешечных ходов плюс четыре коневых (доказано в T05(ii)). perft(2) = 400: после каждого из 20 ходов у противной стороны ровно 20 ответов (симметрия нарушается только после 1.e4/1.d4, но суммарно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20 · 20 = 400</w:t>
      </w:r>
      <w:r>
        <w:rPr>
          <w:rFonts w:ascii="Times New Roman" w:eastAsia="SimSun"/>
          <w:color w:val="000000"/>
          <w:sz w:val="24"/>
          <w:szCs w:val="24"/>
        </w:rPr>
        <w:t xml:space="preserve">). perft(3) = 8902: таблица divide ниже фиксирует разбиение по всем 20 ходам; например, после 1.e4 чёрные имеют 600 ответов, после 1.Кf3 — 440. perft(4) = 197281 и perft(5) = 4865609 получаются тем же перечислением; их независимое воспроизведение сотнями движков превращает эти числа в мировые эталонные константы. В программе значения вычисляются нашей собственной генерацией и сверяются с замороженным базлайном — никакие внешние данные при проверке не используются.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Локализация ошибок. Таблица divide(3) разбивает 8902 на 20 слагаемых; ошибка в любой конкретной ситуации (например, некорректное взятие на проходе) меняет ровно те ветви, которые через неё проходят, и локализует дефект до одного начального хода. Это делает perft не просто тестом, а диагностическим инструментом. Теорема доказана в статусе протокольной теоремы: утверждение есть точно зафиксированное тождество, проверяемое полным перечислением.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divide(3): вклады начальных ходов в perft(3) = 8902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.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Ход</w:t>
            </w:r>
          </w:p>
        </w:tc>
        <w:tc>
          <w:tcPr>
            <w:tcW w:type="pct" w:w="23.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Вклад</w:t>
            </w:r>
          </w:p>
        </w:tc>
        <w:tc>
          <w:tcPr>
            <w:tcW w:type="pct" w:w="23.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Ход</w:t>
            </w:r>
          </w:p>
        </w:tc>
        <w:tc>
          <w:tcPr>
            <w:tcW w:type="pct" w:w="23.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Вклад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a2a3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a2a4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b2b3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b2b4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421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c2c3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c2c4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441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d2d3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539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d2d4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560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e2e3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599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e2e4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600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f2f3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f2f4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401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g2g3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g2g4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421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h2h3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h2h4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b1a3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b1c3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440</w:t>
            </w:r>
          </w:p>
        </w:tc>
      </w:tr>
      <w:tr>
        <w:trPr>
          <w:cantSplit/>
        </w:trPr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g1f3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440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g1h3</w:t>
            </w:r>
          </w:p>
        </w:tc>
        <w:tc>
          <w:tcPr>
            <w:tcW w:type="pct" w:w="23.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400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Зафиксированы перестановочные идентичности perft(1..5) = 20, 400, 8902, 197281, 4865609 с полной таблицей divide глубины 3; доказан их статус сертификата корректности генерации ходов (совпадение значений эквивалентно совпадению множеств легальных ходов на дереве глубины d) и диагностической силы (локализация ошибки до начального хода). Генератор ходов программы проходит все идентичности — фундамент, на котором стоят поиск T10 и ретроградный анализ T11.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python3 dynamics.py --run C5 (perft 1..4) и python3 dynamics.py --run C5 --deep (perft 5 и полная таблица divide); строка C5 полиглот-ядра во всех семи языках. Время полного C5 в лаборатории — около 2 секунд, глубокий режим — около 70 секунд на телефоне.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T08 — Перестановочные идентичности: сертификат корректности генератора ходов</dc:title>
  <dc:creator>Isaev Iskhak Khamzatovich</dc:creator>
  <dc:description>Монография T08 программы chess-dynamics-lab</dc:description>
  <cp:lastModifiedBy>Un-named</cp:lastModifiedBy>
  <cp:revision>1</cp:revision>
  <dcterms:created xsi:type="dcterms:W3CDTF">2026-09-29T21:58:05.325Z</dcterms:created>
  <dcterms:modified xsi:type="dcterms:W3CDTF">2026-09-29T21:58:05.325Z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