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7.png" ContentType="image/png"/>
  <Override PartName="/word/media/rId188.png" ContentType="image/png"/>
  <Override PartName="/word/media/rId203.png" ContentType="image/png"/>
  <Override PartName="/word/media/rId194.png" ContentType="image/png"/>
  <Override PartName="/word/media/rId191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Dynamic Principle: Unified Monograph</w:t>
      </w:r>
    </w:p>
    <w:p>
      <w:pPr>
        <w:pStyle w:val="Author"/>
      </w:pPr>
      <w:r>
        <w:t xml:space="preserve">Isaev Iskhak Khamzatovich</w:t>
      </w:r>
    </w:p>
    <w:bookmarkStart w:id="45" w:name="the-program-and-its-principle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The Program and Its Principles</w:t>
      </w:r>
    </w:p>
    <w:bookmarkStart w:id="22" w:name="sec:intro"/>
    <w:p>
      <w:pPr>
        <w:pStyle w:val="Heading3"/>
      </w:pPr>
      <w:r>
        <w:rPr>
          <w:rStyle w:val="SectionNumber"/>
        </w:rPr>
        <w:t xml:space="preserve">1.0.1</w:t>
      </w:r>
      <w:r>
        <w:tab/>
      </w:r>
      <w:r>
        <w:t xml:space="preserve">Introduction: the dynamic principle</w:t>
      </w:r>
    </w:p>
    <w:p>
      <w:pPr>
        <w:pStyle w:val="FirstParagraph"/>
      </w:pPr>
      <w:r>
        <w:t xml:space="preserve">This monograph unifies the results of a program developed step by</w:t>
      </w:r>
      <w:r>
        <w:t xml:space="preserve"> </w:t>
      </w:r>
      <w:r>
        <w:t xml:space="preserve">step through a series of computational stands: the calibration torus,</w:t>
      </w:r>
      <w:r>
        <w:t xml:space="preserve"> </w:t>
      </w:r>
      <w:r>
        <w:t xml:space="preserve">the K3 surface, the Klein quartic Jacobian, and the cyclotomic stand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on Fermat curves. Each rung of this ladder was originally</w:t>
      </w:r>
      <w:r>
        <w:t xml:space="preserve"> </w:t>
      </w:r>
      <w:r>
        <w:t xml:space="preserve">described in separate materials; here they are brought together,</w:t>
      </w:r>
      <w:r>
        <w:t xml:space="preserve"> </w:t>
      </w:r>
      <w:r>
        <w:t xml:space="preserve">made mutually consistent, and supplied with complete derivations, so</w:t>
      </w:r>
      <w:r>
        <w:t xml:space="preserve"> </w:t>
      </w:r>
      <w:r>
        <w:t xml:space="preserve">that the monograph reads as a single connected study — from the</w:t>
      </w:r>
      <w:r>
        <w:t xml:space="preserve"> </w:t>
      </w:r>
      <w:r>
        <w:t xml:space="preserve">founding principle to a closed system of lemmas and theorems with a</w:t>
      </w:r>
      <w:r>
        <w:t xml:space="preserve"> </w:t>
      </w:r>
      <w:r>
        <w:t xml:space="preserve">reproducible computational protocol. Every numerical statement is</w:t>
      </w:r>
      <w:r>
        <w:t xml:space="preserve"> </w:t>
      </w:r>
      <w:r>
        <w:t xml:space="preserve">certified: either by exact integer arithmetic or by direct</w:t>
      </w:r>
      <w:r>
        <w:t xml:space="preserve"> </w:t>
      </w:r>
      <w:r>
        <w:t xml:space="preserve">independent integration, reproducible with one command from the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 </w:t>
      </w:r>
      <w:r>
        <w:t xml:space="preserve">lab.</w:t>
      </w:r>
    </w:p>
    <w:p>
      <w:pPr>
        <w:pStyle w:val="BodyText"/>
      </w:pPr>
      <w:r>
        <w:t xml:space="preserve">The foundation of the program is the</w:t>
      </w:r>
      <w:r>
        <w:t xml:space="preserve"> </w:t>
      </w:r>
      <w:r>
        <w:rPr>
          <w:i/>
          <w:iCs/>
        </w:rPr>
        <w:t xml:space="preserve">dynamic principle</w:t>
      </w:r>
      <w:r>
        <w:t xml:space="preserve"> </w:t>
      </w:r>
      <w:r>
        <w:t xml:space="preserve">—</w:t>
      </w:r>
      <w:r>
        <w:t xml:space="preserve"> </w:t>
      </w:r>
      <w:r>
        <w:t xml:space="preserve">the rule by which the entire correction structure is built from</w:t>
      </w:r>
      <w:r>
        <w:t xml:space="preserve"> </w:t>
      </w:r>
      <w:r>
        <w:t xml:space="preserve">integer geometric data. The principle was fixed during the audit of</w:t>
      </w:r>
      <w:r>
        <w:t xml:space="preserve"> </w:t>
      </w:r>
      <w:r>
        <w:t xml:space="preserve">the original monographs and has never been violated since; its</w:t>
      </w:r>
      <w:r>
        <w:t xml:space="preserve"> </w:t>
      </w:r>
      <w:r>
        <w:t xml:space="preserve">formulation is simple.</w:t>
      </w:r>
    </w:p>
    <w:p>
      <w:pPr>
        <w:pStyle w:val="BodyText"/>
      </w:pPr>
      <w:r>
        <w:t xml:space="preserve">The dynamic principle (main formulation)</w:t>
      </w:r>
      <w:r>
        <w:t xml:space="preserve"> </w:t>
      </w:r>
      <w:r>
        <w:rPr>
          <w:i/>
          <w:iCs/>
        </w:rPr>
        <w:t xml:space="preserve">Geometry supplies only the integer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the order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a distinguished symmetry element, the integer</w:t>
      </w:r>
      <w:r>
        <w:rPr>
          <w:i/>
          <w:iCs/>
        </w:rPr>
        <w:t xml:space="preserve"> </w:t>
      </w:r>
      <w:r>
        <w:rPr>
          <w:i/>
          <w:iCs/>
        </w:rPr>
        <w:t xml:space="preserve">topological index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carrier, and the spectral threshold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 All the remaining structure — phases, braking terms,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 corrections, normalizations, period lattices — is built</w:t>
      </w:r>
      <w:r>
        <w:rPr>
          <w:i/>
          <w:iCs/>
        </w:rPr>
        <w:t xml:space="preserve"> </w:t>
      </w:r>
      <w:r>
        <w:rPr>
          <w:i/>
          <w:iCs/>
        </w:rPr>
        <w:t xml:space="preserve">from this triple by pure algebra and contains no free parameters.</w:t>
      </w:r>
    </w:p>
    <w:p>
      <w:pPr>
        <w:pStyle w:val="BodyText"/>
      </w:pPr>
      <w:r>
        <w:t xml:space="preserve">The principle is powerful precisely because of its thriftiness:</w:t>
      </w:r>
      <w:r>
        <w:t xml:space="preserve"> </w:t>
      </w:r>
      <w:r>
        <w:t xml:space="preserve">geometry does not</w:t>
      </w:r>
      <w:r>
        <w:t xml:space="preserve"> </w:t>
      </w:r>
      <w:r>
        <w:t xml:space="preserve">“</w:t>
      </w:r>
      <w:r>
        <w:t xml:space="preserve">guess</w:t>
      </w:r>
      <w:r>
        <w:t xml:space="preserve">”</w:t>
      </w:r>
      <w:r>
        <w:t xml:space="preserve"> </w:t>
      </w:r>
      <w:r>
        <w:t xml:space="preserve">or fit coefficients. It answers three</w:t>
      </w:r>
      <w:r>
        <w:t xml:space="preserve"> </w:t>
      </w:r>
      <w:r>
        <w:t xml:space="preserve">questions only: what order the rotation has, what integer index the</w:t>
      </w:r>
      <w:r>
        <w:t xml:space="preserve"> </w:t>
      </w:r>
      <w:r>
        <w:t xml:space="preserve">carrier has, and what the spectral threshold is. Everything else is</w:t>
      </w:r>
      <w:r>
        <w:t xml:space="preserve"> </w:t>
      </w:r>
      <w:r>
        <w:t xml:space="preserve">handled by a universal algebraic pipeline, identical on every rung</w:t>
      </w:r>
      <w:r>
        <w:t xml:space="preserve"> </w:t>
      </w:r>
      <w:r>
        <w:t xml:space="preserve">of the ladder. This is why the formulas on the torus, on K3, on the</w:t>
      </w:r>
      <w:r>
        <w:t xml:space="preserve"> </w:t>
      </w:r>
      <w:r>
        <w:t xml:space="preserve">Klein quartic, and on the Fermat curves are uniform: the formulas do</w:t>
      </w:r>
      <w:r>
        <w:t xml:space="preserve"> </w:t>
      </w:r>
      <w:r>
        <w:t xml:space="preserve">not repeat by analogy — they are derived from one and the same</w:t>
      </w:r>
      <w:r>
        <w:t xml:space="preserve"> </w:t>
      </w:r>
      <w:r>
        <w:t xml:space="preserve">triple by one and the same rules.</w:t>
      </w:r>
    </w:p>
    <w:p>
      <w:pPr>
        <w:pStyle w:val="BodyText"/>
      </w:pPr>
      <w:r>
        <w:t xml:space="preserve">A key methodological decision of the program is the rejection of</w:t>
      </w:r>
      <w:r>
        <w:t xml:space="preserve"> </w:t>
      </w:r>
      <w:r>
        <w:t xml:space="preserve">techniques that could create an appearance of results where there</w:t>
      </w:r>
      <w:r>
        <w:t xml:space="preserve"> </w:t>
      </w:r>
      <w:r>
        <w:t xml:space="preserve">are none. The final edition uses no PSLQ and no integer-relation</w:t>
      </w:r>
      <w:r>
        <w:t xml:space="preserve"> </w:t>
      </w:r>
      <w:r>
        <w:t xml:space="preserve">fitting for the claims of the main text; no Hecke character</w:t>
      </w:r>
      <w:r>
        <w:t xml:space="preserve"> </w:t>
      </w:r>
      <w:r>
        <w:t xml:space="preserve">L-values or externally postulated</w:t>
      </w:r>
      <w:r>
        <w:t xml:space="preserve"> </w:t>
      </w:r>
      <w:r>
        <w:t xml:space="preserve">“</w:t>
      </w:r>
      <w:r>
        <w:t xml:space="preserve">global phases</w:t>
      </w:r>
      <w:r>
        <w:t xml:space="preserve">”</w:t>
      </w:r>
      <w:r>
        <w:t xml:space="preserve">; no numerical</w:t>
      </w:r>
      <w:r>
        <w:t xml:space="preserve"> </w:t>
      </w:r>
      <w:r>
        <w:t xml:space="preserve">checks of what is proved identically; no appeals to self-adjoint</w:t>
      </w:r>
      <w:r>
        <w:t xml:space="preserve"> </w:t>
      </w:r>
      <w:r>
        <w:t xml:space="preserve">operators that never occur in the construction. Where numerical</w:t>
      </w:r>
      <w:r>
        <w:t xml:space="preserve"> </w:t>
      </w:r>
      <w:r>
        <w:t xml:space="preserve">verification is needed, it is performed by an independent method —</w:t>
      </w:r>
      <w:r>
        <w:t xml:space="preserve"> </w:t>
      </w:r>
      <w:r>
        <w:t xml:space="preserve">direct quadrature over smooth pieces with no</w:t>
      </w:r>
      <w:r>
        <w:t xml:space="preserve"> </w:t>
      </w:r>
      <m:oMath>
        <m:r>
          <m:t>Γ</m:t>
        </m:r>
      </m:oMath>
      <w:r>
        <w:t xml:space="preserve">-functions at all</w:t>
      </w:r>
      <w:r>
        <w:t xml:space="preserve"> </w:t>
      </w:r>
      <w:r>
        <w:t xml:space="preserve">— and serves as a certificate, not as a proof.</w:t>
      </w:r>
    </w:p>
    <w:bookmarkStart w:id="20" w:name="what-is-proved-and-what-is-computed"/>
    <w:p>
      <w:pPr>
        <w:pStyle w:val="Heading4"/>
      </w:pPr>
      <w:r>
        <w:rPr>
          <w:rStyle w:val="SectionNumber"/>
        </w:rPr>
        <w:t xml:space="preserve">1.0.1.1</w:t>
      </w:r>
      <w:r>
        <w:tab/>
      </w:r>
      <w:r>
        <w:t xml:space="preserve">What is proved and what is computed</w:t>
      </w:r>
    </w:p>
    <w:p>
      <w:pPr>
        <w:pStyle w:val="FirstParagraph"/>
      </w:pPr>
      <w:r>
        <w:t xml:space="preserve">The program has accumulated a closed system of results, each proved</w:t>
      </w:r>
      <w:r>
        <w:t xml:space="preserve"> </w:t>
      </w:r>
      <w:r>
        <w:t xml:space="preserve">in the text of this monograph. For orientation, here is a summary;</w:t>
      </w:r>
      <w:r>
        <w:t xml:space="preserve"> </w:t>
      </w:r>
      <w:r>
        <w:t xml:space="preserve">full statements and proofs occupy the corresponding sections.</w:t>
      </w:r>
    </w:p>
    <w:p>
      <w:pPr>
        <w:numPr>
          <w:ilvl w:val="0"/>
          <w:numId w:val="1001"/>
        </w:numPr>
      </w:pPr>
      <w:r>
        <w:t xml:space="preserve">The Fermat curve 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and the torus</w:t>
      </w:r>
      <w:r>
        <w:t xml:space="preserve"> </w:t>
      </w:r>
      <w:r>
        <w:t xml:space="preserve">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— proved from first principles</w:t>
      </w:r>
      <w:r>
        <w:t xml:space="preserve"> </w:t>
      </w:r>
      <w:r>
        <w:t xml:space="preserve">(Sections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,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The Néron–Severi rank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for the Fermat quartic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w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, sublattice determinant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computed exactly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from the explicit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intersection matrix (Section </w:t>
      </w:r>
      <w:hyperlink w:anchor="sec:k3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Errata E8: on genus</w:t>
      </w:r>
      <w:r>
        <w:t xml:space="preserve"> </w:t>
      </w:r>
      <m:oMath>
        <m:r>
          <m:t>3</m:t>
        </m:r>
      </m:oMath>
      <w:r>
        <w:t xml:space="preserve">, of the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spin structures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even and</w:t>
      </w:r>
      <w:r>
        <w:t xml:space="preserve"> </w:t>
      </w:r>
      <m:oMath>
        <m:r>
          <m:t>36</m:t>
        </m:r>
      </m:oMath>
      <w:r>
        <w:t xml:space="preserve"> </w:t>
      </w:r>
      <w:r>
        <w:t xml:space="preserve">odd — proved by a complete Arf-invariant</w:t>
      </w:r>
      <w:r>
        <w:t xml:space="preserve"> </w:t>
      </w:r>
      <w:r>
        <w:t xml:space="preserve">enumeration (Section </w:t>
      </w:r>
      <w:hyperlink w:anchor="sec:e8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Certificates B, C, D, E, F, G, H — accepted on all points of</w:t>
      </w:r>
      <w:r>
        <w:t xml:space="preserve"> </w:t>
      </w:r>
      <w:r>
        <w:t xml:space="preserve">their protocols: closing the kernel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by periods;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-equivariance</w:t>
      </w:r>
      <w: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; the universal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theorem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; flow termination with exact time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…</m:t>
            </m:r>
          </m:e>
        </m:d>
      </m:oMath>
      <w:r>
        <w:t xml:space="preserve">;</w:t>
      </w:r>
      <w:r>
        <w:t xml:space="preserve"> </w:t>
      </w:r>
      <w:r>
        <w:t xml:space="preserve">rationalization with an a priori denominator bound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; Hodge</w:t>
      </w:r>
      <w:r>
        <w:t xml:space="preserve"> </w:t>
      </w:r>
      <w:r>
        <w:t xml:space="preserve">lattice indices and the Chowla–Selberg layer;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</w:t>
      </w:r>
      <w:r>
        <w:t xml:space="preserve"> </w:t>
      </w:r>
      <w:r>
        <w:t xml:space="preserve">in the full Gross</w:t>
      </w:r>
      <w:r>
        <w:t xml:space="preserve"> </w:t>
      </w:r>
      <m:oMath>
        <m:r>
          <m:t>Γ</m:t>
        </m:r>
      </m:oMath>
      <w:r>
        <w:t xml:space="preserve">-normalization</w:t>
      </w:r>
      <w:r>
        <w:t xml:space="preserve"> </w:t>
      </w:r>
      <w:r>
        <w:t xml:space="preserve">(Sections </w:t>
      </w:r>
      <w:hyperlink w:anchor="sec:certB">
        <w:r>
          <w:rPr>
            <w:rStyle w:val="Hyperlink"/>
          </w:rPr>
          <w:t xml:space="preserve">2</w:t>
        </w:r>
      </w:hyperlink>
      <w:r>
        <w:t xml:space="preserve">–</w:t>
      </w:r>
      <w:hyperlink w:anchor="sec:klein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The closed period form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, the Riemann relations as an identity, the</w:t>
      </w:r>
      <w:r>
        <w:t xml:space="preserve"> </w:t>
      </w:r>
      <m:oMath>
        <m:r>
          <m:t>Γ</m:t>
        </m:r>
      </m:oMath>
      <w:r>
        <w:t xml:space="preserve">-normalization with fractional shares of</w:t>
      </w:r>
      <w:r>
        <w:t xml:space="preserve"> </w:t>
      </w:r>
      <m:oMath>
        <m:r>
          <m:t>π</m:t>
        </m:r>
      </m:oMath>
      <w:r>
        <w:t xml:space="preserve">, the</w:t>
      </w:r>
      <w:r>
        <w:t xml:space="preserve"> </w:t>
      </w:r>
      <w:r>
        <w:t xml:space="preserve">polarization and computability of indices — a closed system of</w:t>
      </w:r>
      <w:r>
        <w:t xml:space="preserve"> </w:t>
      </w:r>
      <w:r>
        <w:t xml:space="preserve">lemmas and theorems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</w:t>
      </w:r>
      <w:r>
        <w:t xml:space="preserve"> </w:t>
      </w:r>
      <w:r>
        <w:t xml:space="preserve">(Sections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–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Protocol V1–V9: character census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; closed-form deviations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</w:t>
      </w:r>
      <w:r>
        <w:t xml:space="preserve"> </w:t>
      </w:r>
      <w:r>
        <w:t xml:space="preserve">exact phases with deviation</w:t>
      </w:r>
      <w:r>
        <w:t xml:space="preserve"> </w:t>
      </w:r>
      <m:oMath>
        <m:r>
          <m:t>0.0</m:t>
        </m:r>
      </m:oMath>
      <w:r>
        <w:t xml:space="preserve">; system rank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with condition</w:t>
      </w:r>
      <w:r>
        <w:t xml:space="preserve"> </w:t>
      </w:r>
      <w:r>
        <w:t xml:space="preserve">numbers</w:t>
      </w:r>
      <w:r>
        <w:t xml:space="preserve"> </w:t>
      </w:r>
      <m:oMath>
        <m:r>
          <m:t>8.6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18.2</m:t>
        </m:r>
      </m:oMath>
      <w:r>
        <w:t xml:space="preserve">; deep record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with deviation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 </w:t>
      </w:r>
      <w:r>
        <w:t xml:space="preserve">(Section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).</w:t>
      </w:r>
    </w:p>
    <w:bookmarkEnd w:id="20"/>
    <w:bookmarkStart w:id="21" w:name="how-the-monograph-is-organized"/>
    <w:p>
      <w:pPr>
        <w:pStyle w:val="Heading4"/>
      </w:pPr>
      <w:r>
        <w:rPr>
          <w:rStyle w:val="SectionNumber"/>
        </w:rPr>
        <w:t xml:space="preserve">1.0.1.2</w:t>
      </w:r>
      <w:r>
        <w:tab/>
      </w:r>
      <w:r>
        <w:t xml:space="preserve">How the monograph is organized</w:t>
      </w:r>
    </w:p>
    <w:p>
      <w:pPr>
        <w:pStyle w:val="FirstParagraph"/>
      </w:pPr>
      <w:r>
        <w:t xml:space="preserve">The exposition is organized in large parts. Part I (this section)</w:t>
      </w:r>
      <w:r>
        <w:t xml:space="preserve"> </w:t>
      </w:r>
      <w:r>
        <w:t xml:space="preserve">introduces the principle, the three corrections, and the ladder</w:t>
      </w:r>
      <w:r>
        <w:t xml:space="preserve"> </w:t>
      </w:r>
      <w:r>
        <w:t xml:space="preserve">methodology. Part II describes the calibration stands: the torus,</w:t>
      </w:r>
      <w:r>
        <w:t xml:space="preserve"> </w:t>
      </w:r>
      <w:r>
        <w:t xml:space="preserve">where the whole mechanics is explicit; the K3 surface with maximal</w:t>
      </w:r>
      <w:r>
        <w:t xml:space="preserve"> </w:t>
      </w:r>
      <w:r>
        <w:t xml:space="preserve">Néron–Severi rank; the E8 errata on genus-3 spin structures; the</w:t>
      </w:r>
      <w:r>
        <w:t xml:space="preserve"> </w:t>
      </w:r>
      <w:r>
        <w:t xml:space="preserve">binary code as the bridge between geometry and cyclic algebra.</w:t>
      </w:r>
      <w:r>
        <w:t xml:space="preserve"> </w:t>
      </w:r>
      <w:r>
        <w:t xml:space="preserve">Part III collects the program certificates — from the cycle</w:t>
      </w:r>
      <w:r>
        <w:t xml:space="preserve"> </w:t>
      </w:r>
      <w:r>
        <w:t xml:space="preserve">certifier (certificate A) to certificate G on Hodge lattice indices;</w:t>
      </w:r>
      <w:r>
        <w:t xml:space="preserve"> </w:t>
      </w:r>
      <w:r>
        <w:t xml:space="preserve">the third stand, the Klein quartic Jacobian, is included here.</w:t>
      </w:r>
      <w:r>
        <w:t xml:space="preserve"> </w:t>
      </w:r>
      <w:r>
        <w:t xml:space="preserve">Part IV is devoted to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stand: the most mature part of</w:t>
      </w:r>
      <w:r>
        <w:t xml:space="preserve"> </w:t>
      </w:r>
      <w:r>
        <w:t xml:space="preserve">the program, where the exposition is closed into a system of lemmas</w:t>
      </w:r>
      <w:r>
        <w:t xml:space="preserve"> </w:t>
      </w:r>
      <w:r>
        <w:t xml:space="preserve">and theorems relying on nothing external. Part V contains the</w:t>
      </w:r>
      <w:r>
        <w:t xml:space="preserve"> </w:t>
      </w:r>
      <w:r>
        <w:t xml:space="preserve">V1–V9 protocol, summary tables, and appendices with complete</w:t>
      </w:r>
      <w:r>
        <w:t xml:space="preserve"> </w:t>
      </w:r>
      <w:r>
        <w:t xml:space="preserve">derivations.</w:t>
      </w:r>
    </w:p>
    <w:p>
      <w:pPr>
        <w:pStyle w:val="BodyText"/>
      </w:pPr>
      <w:r>
        <w:t xml:space="preserve">A reader who wants to see the mechanics in action first should start</w:t>
      </w:r>
      <w:r>
        <w:t xml:space="preserve"> </w:t>
      </w:r>
      <w:r>
        <w:t xml:space="preserve">with Section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on the torus: the correction pipeline</w:t>
      </w:r>
      <w:r>
        <w:t xml:space="preserve"> </w:t>
      </w:r>
      <w:r>
        <w:t xml:space="preserve">takes a page and a half and every quantity is explicit. A reader</w:t>
      </w:r>
      <w:r>
        <w:t xml:space="preserve"> </w:t>
      </w:r>
      <w:r>
        <w:t xml:space="preserve">interested in the foundations should read sequentially: the cycle</w:t>
      </w:r>
      <w:r>
        <w:t xml:space="preserve"> </w:t>
      </w:r>
      <w:r>
        <w:t xml:space="preserve">combinatorics (Section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 is built without any</w:t>
      </w:r>
      <w:r>
        <w:t xml:space="preserve"> </w:t>
      </w:r>
      <w:r>
        <w:t xml:space="preserve">analysis and serves as the base of everything else.</w:t>
      </w:r>
    </w:p>
    <w:bookmarkEnd w:id="21"/>
    <w:bookmarkEnd w:id="22"/>
    <w:bookmarkStart w:id="26" w:name="sec:corrections"/>
    <w:p>
      <w:pPr>
        <w:pStyle w:val="Heading3"/>
      </w:pPr>
      <w:r>
        <w:rPr>
          <w:rStyle w:val="SectionNumber"/>
        </w:rPr>
        <w:t xml:space="preserve">1.0.2</w:t>
      </w:r>
      <w:r>
        <w:tab/>
      </w:r>
      <w:r>
        <w:t xml:space="preserve">The three corrections: origin and justification</w:t>
      </w:r>
    </w:p>
    <w:p>
      <w:pPr>
        <w:pStyle w:val="FirstParagraph"/>
      </w:pPr>
      <w:r>
        <w:t xml:space="preserve">The core of the framework consists of three corrections, each</w:t>
      </w:r>
      <w:r>
        <w:t xml:space="preserve"> </w:t>
      </w:r>
      <w:r>
        <w:t xml:space="preserve">derived rather than postulated. This section fixes their</w:t>
      </w:r>
      <w:r>
        <w:t xml:space="preserve"> </w:t>
      </w:r>
      <w:r>
        <w:t xml:space="preserve">definitions, justifies the origin of each, and assembles the united</w:t>
      </w:r>
      <w:r>
        <w:t xml:space="preserve"> </w:t>
      </w:r>
      <w:r>
        <w:t xml:space="preserve">formula. None of the quantities is a fitted parameter: all are</w:t>
      </w:r>
      <w:r>
        <w:t xml:space="preserve"> </w:t>
      </w:r>
      <w:r>
        <w:t xml:space="preserve">functions of the integer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</w:t>
      </w:r>
    </w:p>
    <w:bookmarkStart w:id="23" w:name="the-spin-phase-deltapin"/>
    <w:p>
      <w:pPr>
        <w:pStyle w:val="Heading4"/>
      </w:pPr>
      <w:r>
        <w:rPr>
          <w:rStyle w:val="SectionNumber"/>
        </w:rPr>
        <w:t xml:space="preserve">1.0.2.1</w:t>
      </w:r>
      <w:r>
        <w:tab/>
      </w:r>
      <w:r>
        <w:t xml:space="preserve">The spin phase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</w:p>
    <w:p>
      <w:pPr>
        <w:pStyle w:val="FirstParagraph"/>
      </w:pPr>
      <w:r>
        <w:t xml:space="preserve">The first correction is the spin phase. Suppose the geometry</w:t>
      </w:r>
      <w:r>
        <w:t xml:space="preserve"> </w:t>
      </w:r>
      <w:r>
        <w:t xml:space="preserve">supplies a symmetry element of order</w:t>
      </w:r>
      <w:r>
        <w:t xml:space="preserve"> </w:t>
      </w:r>
      <m:oMath>
        <m:r>
          <m:t>N</m:t>
        </m:r>
      </m:oMath>
      <w:r>
        <w:t xml:space="preserve">: a rotation permuting the</w:t>
      </w:r>
      <w:r>
        <w:t xml:space="preserve"> </w:t>
      </w:r>
      <w:r>
        <w:t xml:space="preserve">sheets of the spin double cover. In the spin bundle, the lift of</w:t>
      </w:r>
      <w:r>
        <w:t xml:space="preserve"> </w:t>
      </w:r>
      <w:r>
        <w:t xml:space="preserve">this rotation has order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and permutes the two sheets; the phase</w:t>
      </w:r>
      <w:r>
        <w:t xml:space="preserve"> </w:t>
      </w:r>
      <w:r>
        <w:t xml:space="preserve">acquired by an eigenform upon going around the rotation axis is half</w:t>
      </w:r>
      <w:r>
        <w:t xml:space="preserve"> </w:t>
      </w:r>
      <w:r>
        <w:t xml:space="preserve">the elementary angle: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origin of the formula is the double cover: on the base curve the</w:t>
      </w:r>
      <w:r>
        <w:t xml:space="preserve"> </w:t>
      </w:r>
      <w:r>
        <w:t xml:space="preserve">rotation has period</w:t>
      </w:r>
      <w:r>
        <w:t xml:space="preserve"> </w:t>
      </w:r>
      <m:oMath>
        <m:r>
          <m:t>N</m:t>
        </m:r>
      </m:oMath>
      <w:r>
        <w:t xml:space="preserve">, but in the spin bundle a full circuit of</w:t>
      </w:r>
      <w:r>
        <w:t xml:space="preserve"> </w:t>
      </w:r>
      <w:r>
        <w:t xml:space="preserve">the axis returns the sheet only after two base circuits, hence the</w:t>
      </w:r>
      <w:r>
        <w:t xml:space="preserve"> </w:t>
      </w:r>
      <w:r>
        <w:t xml:space="preserve">elementary phase step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not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. On the Klein curve</w:t>
      </w:r>
      <w:r>
        <w:t xml:space="preserve"> </w:t>
      </w:r>
      <w:r>
        <w:t xml:space="preserve">the order of the generator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r>
          <m:t>7</m:t>
        </m:r>
      </m:oMath>
      <w:r>
        <w:t xml:space="preserve">, giving the</w:t>
      </w:r>
      <w:r>
        <w:t xml:space="preserve"> </w:t>
      </w:r>
      <w:r>
        <w:t xml:space="preserve">phase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; on the torus the rotation order is</w:t>
      </w:r>
      <w:r>
        <w:t xml:space="preserve"> </w:t>
      </w:r>
      <m:oMath>
        <m:r>
          <m:t>4</m:t>
        </m:r>
      </m:oMath>
      <w:r>
        <w:t xml:space="preserve">, 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; on the Fermat curves the level plays the role of</w:t>
      </w:r>
      <w:r>
        <w:t xml:space="preserve"> </w:t>
      </w:r>
      <m:oMath>
        <m:r>
          <m:t>N</m:t>
        </m:r>
      </m:oMath>
      <w:r>
        <w:t xml:space="preserve">, and the phases are multiples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 1</w:t>
      </w:r>
      <w:r>
        <w:t xml:space="preserve"> </w:t>
      </w:r>
      <w:r>
        <w:t xml:space="preserve">(why the phase is not fitted).</w:t>
      </w:r>
      <w:r>
        <w:t xml:space="preserve"> </w:t>
      </w:r>
      <w:r>
        <w:t xml:space="preserve"> </w:t>
      </w:r>
      <w:r>
        <w:t xml:space="preserve">Formula 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 </w:t>
      </w:r>
      <w:r>
        <w:t xml:space="preserve">contains no free factors. Any deviation</w:t>
      </w:r>
      <w:r>
        <w:t xml:space="preserve"> </w:t>
      </w:r>
      <w:r>
        <w:t xml:space="preserve">would mean that the symmetry element has an order other than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but the order is an integer characteristic of the geometry. The</w:t>
      </w:r>
      <w:r>
        <w:t xml:space="preserve"> </w:t>
      </w:r>
      <w:r>
        <w:t xml:space="preserve">spin phase thus inherits the integrality of geometry: all further</w:t>
      </w:r>
      <w:r>
        <w:t xml:space="preserve"> </w:t>
      </w:r>
      <w:r>
        <w:t xml:space="preserve">corrections are built from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algebraically.</w:t>
      </w:r>
    </w:p>
    <w:bookmarkEnd w:id="23"/>
    <w:bookmarkStart w:id="24" w:name="Xaa6c9e4cd95b8fe4b3823098f94640f0fb17333"/>
    <w:p>
      <w:pPr>
        <w:pStyle w:val="Heading4"/>
      </w:pPr>
      <w:r>
        <w:rPr>
          <w:rStyle w:val="SectionNumber"/>
        </w:rPr>
        <w:t xml:space="preserve">1.0.2.2</w:t>
      </w:r>
      <w:r>
        <w:tab/>
      </w:r>
      <w:r>
        <w:t xml:space="preserve">Braking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and the effective phase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</w:p>
    <w:p>
      <w:pPr>
        <w:pStyle w:val="FirstParagraph"/>
      </w:pPr>
      <w:r>
        <w:t xml:space="preserve">The second correction is braking. The order-four phase correction</w:t>
      </w:r>
      <w:r>
        <w:t xml:space="preserve"> </w:t>
      </w:r>
      <w:r>
        <w:t xml:space="preserve">is suppressed by the carrier: the divisor is the integer</w:t>
      </w:r>
      <w:r>
        <w:t xml:space="preserve"> </w:t>
      </w:r>
      <w:r>
        <w:t xml:space="preserve">topological index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the number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 the carrier manifold</w:t>
      </w:r>
      <w:r>
        <w:t xml:space="preserve"> </w:t>
      </w:r>
      <w:r>
        <w:t xml:space="preserve">or another integer index of the rung. Definition: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B</m:t>
          </m:r>
          <m:r>
            <m:t> </m:t>
          </m:r>
          <m:r>
            <m:rPr>
              <m:nor/>
              <m:sty m:val="p"/>
            </m:rPr>
            <m:t>(carrier index)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universal choice of the framework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3</m:t>
            </m:r>
          </m:e>
        </m:d>
        <m:r>
          <m:rPr>
            <m:sty m:val="p"/>
          </m:rPr>
          <m:t>=</m:t>
        </m:r>
        <m:r>
          <m:t>22</m:t>
        </m:r>
      </m:oMath>
      <w:r>
        <w:t xml:space="preserve">: the second</w:t>
      </w:r>
      <w:r>
        <w:t xml:space="preserve"> </w:t>
      </w:r>
      <w:r>
        <w:t xml:space="preserve">Betti number of the K3 surface is an integer constant shared by all</w:t>
      </w:r>
      <w:r>
        <w:t xml:space="preserve"> </w:t>
      </w:r>
      <w:r>
        <w:t xml:space="preserve">rungs, since the K3 layer is present in the construction as the</w:t>
      </w:r>
      <w:r>
        <w:t xml:space="preserve"> </w:t>
      </w:r>
      <w:r>
        <w:t xml:space="preserve">carrier of corrections. On the torus the carrier is the torus itself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so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</m:oMath>
      <w:r>
        <w:t xml:space="preserve">; on the Klein curve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is used; on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there are several indices — one per conductor</w:t>
      </w:r>
      <w:r>
        <w:t xml:space="preserve"> </w:t>
      </w:r>
      <w:r>
        <w:t xml:space="preserve">block — and they are computed rather than postulated</w:t>
      </w:r>
      <w:r>
        <w:t xml:space="preserve"> </w:t>
      </w:r>
      <w:r>
        <w:t xml:space="preserve">(Section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BodyText"/>
      </w:pPr>
      <w:r>
        <w:t xml:space="preserve">The third correction combines the phase with braking into one</w:t>
      </w:r>
      <w:r>
        <w:t xml:space="preserve"> </w:t>
      </w:r>
      <w:r>
        <w:t xml:space="preserve">effective quantity: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k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δ</m:t>
          </m:r>
          <m:r>
            <m:rPr>
              <m:sty m:val="p"/>
            </m:rPr>
            <m:t>⋅</m:t>
          </m:r>
          <m:r>
            <m:t>γ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the Klein curve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7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22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1200</m:t>
        </m:r>
      </m:oMath>
      <w:r>
        <w:t xml:space="preserve"> </w:t>
      </w:r>
      <w:r>
        <w:t xml:space="preserve">— the correction</w:t>
      </w:r>
      <w:r>
        <w:t xml:space="preserve"> </w:t>
      </w:r>
      <w:r>
        <w:t xml:space="preserve">is small, as required: the effective phase must be a perturbation,</w:t>
      </w:r>
      <w:r>
        <w:t xml:space="preserve"> </w:t>
      </w:r>
      <w:r>
        <w:t xml:space="preserve">not a replacement of the main term. On the torus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effective phase is large (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0.299</m:t>
        </m:r>
      </m:oMath>
      <w:r>
        <w:t xml:space="preserve">), and this is</w:t>
      </w:r>
      <w:r>
        <w:t xml:space="preserve"> </w:t>
      </w:r>
      <w:r>
        <w:t xml:space="preserve">exactly why the torus serves as the calibration stand: all effects</w:t>
      </w:r>
      <w:r>
        <w:t xml:space="preserve"> </w:t>
      </w:r>
      <w:r>
        <w:t xml:space="preserve">are visible at coarse precision and any construction error shows up</w:t>
      </w:r>
      <w:r>
        <w:t xml:space="preserve"> </w:t>
      </w:r>
      <w:r>
        <w:t xml:space="preserve">immediately.</w:t>
      </w:r>
    </w:p>
    <w:bookmarkEnd w:id="24"/>
    <w:bookmarkStart w:id="25" w:name="the-united-formula-delta_ch"/>
    <w:p>
      <w:pPr>
        <w:pStyle w:val="Heading4"/>
      </w:pPr>
      <w:r>
        <w:rPr>
          <w:rStyle w:val="SectionNumber"/>
        </w:rPr>
        <w:t xml:space="preserve">1.0.2.3</w:t>
      </w:r>
      <w:r>
        <w:tab/>
      </w:r>
      <w:r>
        <w:t xml:space="preserve">The united formula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</w:p>
    <w:p>
      <w:pPr>
        <w:pStyle w:val="FirstParagraph"/>
      </w:pPr>
      <w:r>
        <w:t xml:space="preserve">The three corrections are assembled into one quantity together with</w:t>
      </w:r>
      <w:r>
        <w:t xml:space="preserve"> </w:t>
      </w:r>
      <w:r>
        <w:t xml:space="preserve">the spectral threshold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rank term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w:r>
        <w:t xml:space="preserve">The united formula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C</m:t>
              </m:r>
              <m:r>
                <m:t>h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4</m:t>
              </m:r>
            </m:den>
          </m:f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k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C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spectral threshold of the triple;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integer rank parameter of the rung;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 spin</w:t>
      </w:r>
      <w:r>
        <w:t xml:space="preserve"> </w:t>
      </w:r>
      <w:r>
        <w:t xml:space="preserve">phase;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braking carrier index. The constant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is the radical characteristic of the rotation of order</w:t>
      </w:r>
      <w:r>
        <w:t xml:space="preserve"> </w:t>
      </w:r>
      <m:oMath>
        <m:r>
          <m:t>n</m:t>
        </m:r>
      </m:oMath>
      <w:r>
        <w:t xml:space="preserve">, taking</w:t>
      </w:r>
      <w:r>
        <w:t xml:space="preserve"> </w:t>
      </w:r>
      <w:r>
        <w:t xml:space="preserve">exact radical values at the stand levels</w:t>
      </w:r>
      <w:r>
        <w:t xml:space="preserve"> </w:t>
      </w:r>
      <w:r>
        <w:t xml:space="preserve">(Theorem </w:t>
      </w:r>
      <w:hyperlink w:anchor="th:normalization">
        <w:r>
          <w:rPr>
            <w:rStyle w:val="Hyperlink"/>
          </w:rPr>
          <w:t xml:space="preserve">37</w:t>
        </w:r>
      </w:hyperlink>
      <w:r>
        <w:t xml:space="preserve">).</w:t>
      </w:r>
    </w:p>
    <w:p>
      <w:pPr>
        <w:pStyle w:val="BodyText"/>
      </w:pPr>
      <w:r>
        <w:t xml:space="preserve">Each term of formula 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has its own origin. The term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“</w:t>
      </w:r>
      <w:r>
        <w:t xml:space="preserve">bare</w:t>
      </w:r>
      <w:r>
        <w:t xml:space="preserve">”</w:t>
      </w:r>
      <w:r>
        <w:t xml:space="preserve"> </w:t>
      </w:r>
      <w:r>
        <w:t xml:space="preserve">eigenvalue supplied by geometry; for the</w:t>
      </w:r>
      <w:r>
        <w:t xml:space="preserve"> </w:t>
      </w:r>
      <w:r>
        <w:t xml:space="preserve">Klein curve it is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D</m:t>
                </m:r>
              </m:e>
              <m:sub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</m:sub>
              <m:sup>
                <m:r>
                  <m:t>2</m:t>
                </m:r>
              </m:sup>
            </m:sSubSup>
          </m:e>
        </m:d>
        <m:r>
          <m:rPr>
            <m:sty m:val="p"/>
          </m:rPr>
          <m:t>=</m:t>
        </m:r>
        <m:r>
          <m:t>3.338</m:t>
        </m:r>
      </m:oMath>
      <w:r>
        <w:t xml:space="preserve">, for the torus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The term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 the rank term reflecting the size of</w:t>
      </w:r>
      <w:r>
        <w:t xml:space="preserve"> </w:t>
      </w:r>
      <w:r>
        <w:t xml:space="preserve">the unsplit part of the carrier. The term</w:t>
      </w:r>
      <w:r>
        <w:t xml:space="preserve"> </w:t>
      </w:r>
      <m:oMath>
        <m:r>
          <m:rPr>
            <m:sty m:val="p"/>
          </m:rPr>
          <m:t>+</m:t>
        </m:r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the main</w:t>
      </w:r>
      <w:r>
        <w:t xml:space="preserve"> </w:t>
      </w:r>
      <w:r>
        <w:t xml:space="preserve">second-order phase correction, universal for all rotations. The term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is the fifth-order braking: small but mandatory</w:t>
      </w:r>
      <w:r>
        <w:t xml:space="preserve"> </w:t>
      </w:r>
      <w:r>
        <w:t xml:space="preserve">correction distinguishing the framework from a bare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Agreement with observed values is verified at every rung. For the</w:t>
      </w:r>
      <w:r>
        <w:t xml:space="preserve"> </w:t>
      </w:r>
      <w:r>
        <w:t xml:space="preserve">Klein curve the united formula gives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  <m:r>
          <m:rPr>
            <m:sty m:val="p"/>
          </m:rPr>
          <m:t>≈</m:t>
        </m:r>
        <m:r>
          <m:t>3.4399</m:t>
        </m:r>
      </m:oMath>
      <w:r>
        <w:t xml:space="preserve"> </w:t>
      </w:r>
      <w:r>
        <w:t xml:space="preserve">against the observed</w:t>
      </w:r>
      <w:r>
        <w:t xml:space="preserve"> </w:t>
      </w:r>
      <m:oMath>
        <m:r>
          <m:t>3.443</m:t>
        </m:r>
      </m:oMath>
      <w:r>
        <w:t xml:space="preserve"> </w:t>
      </w:r>
      <w:r>
        <w:t xml:space="preserve">— a deviation of</w:t>
      </w:r>
      <w:r>
        <w:t xml:space="preserve"> </w:t>
      </w:r>
      <m:oMath>
        <m:r>
          <m:t>0.0905</m:t>
        </m:r>
        <m:r>
          <m:rPr>
            <m:sty m:val="p"/>
          </m:rPr>
          <m:t>%</m:t>
        </m:r>
      </m:oMath>
      <w:r>
        <w:t xml:space="preserve">, fixed in</w:t>
      </w:r>
      <w:r>
        <w:t xml:space="preserve"> </w:t>
      </w:r>
      <w:r>
        <w:t xml:space="preserve">the protocol data (Table </w:t>
      </w:r>
      <w:hyperlink w:anchor="tab:torus-triples">
        <w:r>
          <w:rPr>
            <w:rStyle w:val="Hyperlink"/>
          </w:rPr>
          <w:t xml:space="preserve">1</w:t>
        </w:r>
      </w:hyperlink>
      <w:r>
        <w:t xml:space="preserve">). The deviation is</w:t>
      </w:r>
      <w:r>
        <w:t xml:space="preserve"> </w:t>
      </w:r>
      <w:r>
        <w:t xml:space="preserve">not removed by fitting: it is a consequence of the same rules for</w:t>
      </w:r>
      <w:r>
        <w:t xml:space="preserve"> </w:t>
      </w:r>
      <w:r>
        <w:t xml:space="preserve">all rungs, and its smallness is evidence for the correctness of the</w:t>
      </w:r>
      <w:r>
        <w:t xml:space="preserve"> </w:t>
      </w:r>
      <w:r>
        <w:t xml:space="preserve">rules, not of a tuning.</w:t>
      </w:r>
    </w:p>
    <w:bookmarkEnd w:id="25"/>
    <w:bookmarkEnd w:id="26"/>
    <w:bookmarkStart w:id="27" w:name="sec:ladder"/>
    <w:p>
      <w:pPr>
        <w:pStyle w:val="Heading3"/>
      </w:pPr>
      <w:r>
        <w:rPr>
          <w:rStyle w:val="SectionNumber"/>
        </w:rPr>
        <w:t xml:space="preserve">1.0.3</w:t>
      </w:r>
      <w:r>
        <w:tab/>
      </w:r>
      <w:r>
        <w:t xml:space="preserve">Ladder methodology</w:t>
      </w:r>
    </w:p>
    <w:p>
      <w:pPr>
        <w:pStyle w:val="FirstParagraph"/>
      </w:pPr>
      <w:r>
        <w:t xml:space="preserve">The ladder of stands is a sequence of geometric objects of growing</w:t>
      </w:r>
      <w:r>
        <w:t xml:space="preserve"> </w:t>
      </w:r>
      <w:r>
        <w:t xml:space="preserve">complexity on which one and the same pipeline runs in full. Each</w:t>
      </w:r>
      <w:r>
        <w:t xml:space="preserve"> </w:t>
      </w:r>
      <w:r>
        <w:t xml:space="preserve">rung inherits the verified mechanisms of the previous one and adds</w:t>
      </w:r>
      <w:r>
        <w:t xml:space="preserve"> </w:t>
      </w:r>
      <w:r>
        <w:t xml:space="preserve">exactly one new phenomenon. This ordering guarantees that if</w:t>
      </w:r>
      <w:r>
        <w:t xml:space="preserve"> </w:t>
      </w:r>
      <w:r>
        <w:t xml:space="preserve">something is broken at a lower rung it is visible immediately, and</w:t>
      </w:r>
      <w:r>
        <w:t xml:space="preserve"> </w:t>
      </w:r>
      <w:r>
        <w:t xml:space="preserve">if a higher rung produces a surprise its source is localized by</w:t>
      </w:r>
      <w:r>
        <w:t xml:space="preserve"> </w:t>
      </w:r>
      <w:r>
        <w:t xml:space="preserve">contrast.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 and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triple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; four spin structures;</w:t>
            </w:r>
            <w:r>
              <w:t xml:space="preserve"> </w:t>
            </w:r>
            <w:r>
              <w:t xml:space="preserve">phase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; corrections derived from first principles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 curve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≈</m:t>
              </m:r>
              <m:r>
                <m:t>0.7526</m:t>
              </m:r>
            </m:oMath>
            <w:r>
              <w:t xml:space="preserve">; phases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Macbeath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</m:t>
                  </m:r>
                </m:e>
              </m:d>
              <m:r>
                <m:rPr>
                  <m:sty m:val="p"/>
                </m:rPr>
                <m:t>≈</m:t>
              </m:r>
              <m:r>
                <m:t>0.1172</m:t>
              </m:r>
            </m:oMath>
            <w:r>
              <w:t xml:space="preserve">; Hurwitz tower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Hurwitz</w:t>
            </w:r>
            <m:oMath>
              <m:sSub>
                <m:e>
                  <m:r>
                    <m:t>​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11</m:t>
                  </m:r>
                </m:e>
              </m:d>
              <m:r>
                <m:rPr>
                  <m:sty m:val="p"/>
                </m:rPr>
                <m:t>≈</m:t>
              </m:r>
              <m:r>
                <m:t>0.0823</m:t>
              </m:r>
            </m:oMath>
            <w:r>
              <w:t xml:space="preserve">; row aligned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13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Fermat (stand)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91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  <w:r>
              <w:t xml:space="preserve"> </w:t>
            </w:r>
            <w:r>
              <w:t xml:space="preserve">radical </w:t>
            </w:r>
            <w:hyperlink w:anchor="eq:b15">
              <w:r>
                <w:rPr>
                  <w:rStyle w:val="Hyperlink"/>
                </w:rPr>
                <w:t xml:space="preserve">[eq:b15]</w:t>
              </w:r>
            </w:hyperlink>
            <w:r>
              <w:t xml:space="preserve">; phase lattice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ζ</m:t>
                      </m:r>
                    </m:e>
                    <m:sub>
                      <m:r>
                        <m:t>15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Fermat (stand)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406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  <w:r>
              <w:t xml:space="preserve"> </w:t>
            </w:r>
            <w:r>
              <w:t xml:space="preserve">radical </w:t>
            </w:r>
            <w:hyperlink w:anchor="eq:b30">
              <w:r>
                <w:rPr>
                  <w:rStyle w:val="Hyperlink"/>
                </w:rPr>
                <w:t xml:space="preserve">[eq:b30]</w:t>
              </w:r>
            </w:hyperlink>
            <w:r>
              <w:t xml:space="preserve">; phase lattice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30</m:t>
                  </m:r>
                </m:den>
              </m:f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ζ</m:t>
                      </m:r>
                    </m:e>
                    <m:sub>
                      <m:r>
                        <m:t>30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t xml:space="preserve">The ladder demonstrates a steady growth of scale: the genus grows</w:t>
      </w:r>
      <w:r>
        <w:t xml:space="preserve"> </w:t>
      </w:r>
      <w:r>
        <w:t xml:space="preserve">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406</m:t>
        </m:r>
      </m:oMath>
      <w:r>
        <w:t xml:space="preserve">, the phase lattices complicate from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</m:oMath>
      <w:r>
        <w:t xml:space="preserve">, and the number of integer indices grows — one</w:t>
      </w:r>
      <w:r>
        <w:t xml:space="preserve"> </w:t>
      </w:r>
      <w:r>
        <w:t xml:space="preserve">per conductor block. The rules themselves never change: the spin</w:t>
      </w:r>
      <w:r>
        <w:t xml:space="preserve"> </w:t>
      </w:r>
      <w:r>
        <w:t xml:space="preserve">phase is always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the braking always</w:t>
      </w:r>
      <w:r>
        <w:t xml:space="preserve"> </w:t>
      </w:r>
      <m:oMath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the</w:t>
      </w:r>
      <w:r>
        <w:t xml:space="preserve"> </w:t>
      </w:r>
      <w:r>
        <w:t xml:space="preserve">normalization always built from the periods themselves. The</w:t>
      </w:r>
      <w:r>
        <w:t xml:space="preserve"> </w:t>
      </w:r>
      <w:r>
        <w:t xml:space="preserve">constancy of the rules under scale growth is the main methodological</w:t>
      </w:r>
      <w:r>
        <w:t xml:space="preserve"> </w:t>
      </w:r>
      <w:r>
        <w:t xml:space="preserve">result of the ladder.</w:t>
      </w:r>
    </w:p>
    <w:p>
      <w:pPr>
        <w:pStyle w:val="BodyText"/>
      </w:pPr>
      <w:r>
        <w:rPr>
          <w:i/>
          <w:iCs/>
        </w:rPr>
        <w:t xml:space="preserve">Remark 2</w:t>
      </w:r>
      <w:r>
        <w:t xml:space="preserve"> </w:t>
      </w:r>
      <w:r>
        <w:t xml:space="preserve">(on the role of computational certificates).</w:t>
      </w:r>
      <w:r>
        <w:t xml:space="preserve"> </w:t>
      </w:r>
      <w:r>
        <w:t xml:space="preserve"> </w:t>
      </w:r>
      <w:r>
        <w:t xml:space="preserve">Every quantitative statement of the monograph carries a certificate</w:t>
      </w:r>
      <w:r>
        <w:t xml:space="preserve"> </w:t>
      </w:r>
      <w:r>
        <w:t xml:space="preserve">of one of two types. Type one — exact integer arithmetic: censuses,</w:t>
      </w:r>
      <w:r>
        <w:t xml:space="preserve"> </w:t>
      </w:r>
      <w:r>
        <w:t xml:space="preserve">ranks, determinants, indices are computed with no rounding and are</w:t>
      </w:r>
      <w:r>
        <w:t xml:space="preserve"> </w:t>
      </w:r>
      <w:r>
        <w:t xml:space="preserve">verified by an independent algorithm. Type two — direct</w:t>
      </w:r>
      <w:r>
        <w:t xml:space="preserve"> </w:t>
      </w:r>
      <w:r>
        <w:t xml:space="preserve">independent integration: identities with</w:t>
      </w:r>
      <w:r>
        <w:t xml:space="preserve"> </w:t>
      </w:r>
      <m:oMath>
        <m:r>
          <m:t>Γ</m:t>
        </m:r>
      </m:oMath>
      <w:r>
        <w:t xml:space="preserve">-functions are checked</w:t>
      </w:r>
      <w:r>
        <w:t xml:space="preserve"> </w:t>
      </w:r>
      <w:r>
        <w:t xml:space="preserve">against tanh-sinh quadrature over smooth pieces in which</w:t>
      </w:r>
      <w:r>
        <w:t xml:space="preserve"> </w:t>
      </w:r>
      <m:oMath>
        <m:r>
          <m:t>Γ</m:t>
        </m:r>
      </m:oMath>
      <w:r>
        <w:t xml:space="preserve">-functions never appear. The laboratory protocol reproduces all</w:t>
      </w:r>
      <w:r>
        <w:t xml:space="preserve"> </w:t>
      </w:r>
      <w:r>
        <w:t xml:space="preserve">certificates with one command; there are no</w:t>
      </w:r>
      <w:r>
        <w:t xml:space="preserve"> </w:t>
      </w:r>
      <w:r>
        <w:t xml:space="preserve">“</w:t>
      </w:r>
      <w:r>
        <w:t xml:space="preserve">peeked</w:t>
      </w:r>
      <w:r>
        <w:t xml:space="preserve">”</w:t>
      </w:r>
      <w:r>
        <w:t xml:space="preserve"> </w:t>
      </w:r>
      <w:r>
        <w:t xml:space="preserve">constants in</w:t>
      </w:r>
      <w:r>
        <w:t xml:space="preserve"> </w:t>
      </w:r>
      <w:r>
        <w:t xml:space="preserve">the code.</w:t>
      </w:r>
    </w:p>
    <w:bookmarkEnd w:id="27"/>
    <w:bookmarkStart w:id="33" w:name="sec:history"/>
    <w:p>
      <w:pPr>
        <w:pStyle w:val="Heading3"/>
      </w:pPr>
      <w:r>
        <w:rPr>
          <w:rStyle w:val="SectionNumber"/>
        </w:rPr>
        <w:t xml:space="preserve">1.0.4</w:t>
      </w:r>
      <w:r>
        <w:tab/>
      </w:r>
      <w:r>
        <w:t xml:space="preserve">History of the program</w:t>
      </w:r>
    </w:p>
    <w:p>
      <w:pPr>
        <w:pStyle w:val="FirstParagraph"/>
      </w:pPr>
      <w:r>
        <w:t xml:space="preserve">The program developed in several stages, each adding a new layer of</w:t>
      </w:r>
      <w:r>
        <w:t xml:space="preserve"> </w:t>
      </w:r>
      <w:r>
        <w:t xml:space="preserve">rigor. Understanding this evolution helps the reader see why the</w:t>
      </w:r>
      <w:r>
        <w:t xml:space="preserve"> </w:t>
      </w:r>
      <w:r>
        <w:t xml:space="preserve">final edition looks the way it does: every methodological decision</w:t>
      </w:r>
      <w:r>
        <w:t xml:space="preserve"> </w:t>
      </w:r>
      <w:r>
        <w:t xml:space="preserve">is dictated by specific control events recorded in the protocols.</w:t>
      </w:r>
    </w:p>
    <w:bookmarkStart w:id="28" w:name="stage-i-the-three-corrections"/>
    <w:p>
      <w:pPr>
        <w:pStyle w:val="Heading4"/>
      </w:pPr>
      <w:r>
        <w:rPr>
          <w:rStyle w:val="SectionNumber"/>
        </w:rPr>
        <w:t xml:space="preserve">1.0.4.1</w:t>
      </w:r>
      <w:r>
        <w:tab/>
      </w:r>
      <w:r>
        <w:t xml:space="preserve">Stage I: the three corrections</w:t>
      </w:r>
    </w:p>
    <w:p>
      <w:pPr>
        <w:pStyle w:val="FirstParagraph"/>
      </w:pPr>
      <w:r>
        <w:t xml:space="preserve">The original core was the set of three algebraic corrections</w:t>
      </w:r>
      <w:r>
        <w:t xml:space="preserve"> </w:t>
      </w:r>
      <w:r>
        <w:t xml:space="preserve">(Section </w:t>
      </w:r>
      <w:hyperlink w:anchor="sec:corrections">
        <w:r>
          <w:rPr>
            <w:rStyle w:val="Hyperlink"/>
          </w:rPr>
          <w:t xml:space="preserve">2</w:t>
        </w:r>
      </w:hyperlink>
      <w:r>
        <w:t xml:space="preserve">): the spin phase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the</w:t>
      </w:r>
      <w:r>
        <w:t xml:space="preserve"> </w:t>
      </w:r>
      <w:r>
        <w:t xml:space="preserve">braking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and the effective phase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with the united formula</w:t>
      </w:r>
      <w:r>
        <w:t xml:space="preserve"> 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. From the very start the integrality rule was in</w:t>
      </w:r>
      <w:r>
        <w:t xml:space="preserve"> </w:t>
      </w:r>
      <w:r>
        <w:t xml:space="preserve">force: every quantity must trace back to an integer characteristic</w:t>
      </w:r>
      <w:r>
        <w:t xml:space="preserve"> </w:t>
      </w:r>
      <w:r>
        <w:t xml:space="preserve">of the geometry. The rule was tested on the only rung available then</w:t>
      </w:r>
      <w:r>
        <w:t xml:space="preserve"> </w:t>
      </w:r>
      <w:r>
        <w:t xml:space="preserve">— the Klein curve, where the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was taken</w:t>
      </w:r>
      <w:r>
        <w:t xml:space="preserve"> </w:t>
      </w:r>
      <w:r>
        <w:t xml:space="preserve">from the group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and the second coadjoint K3.</w:t>
      </w:r>
    </w:p>
    <w:bookmarkEnd w:id="28"/>
    <w:bookmarkStart w:id="29" w:name="stage-ii-calibration-stands"/>
    <w:p>
      <w:pPr>
        <w:pStyle w:val="Heading4"/>
      </w:pPr>
      <w:r>
        <w:rPr>
          <w:rStyle w:val="SectionNumber"/>
        </w:rPr>
        <w:t xml:space="preserve">1.0.4.2</w:t>
      </w:r>
      <w:r>
        <w:tab/>
      </w:r>
      <w:r>
        <w:t xml:space="preserve">Stage II: calibration stands</w:t>
      </w:r>
    </w:p>
    <w:p>
      <w:pPr>
        <w:pStyle w:val="FirstParagraph"/>
      </w:pPr>
      <w:r>
        <w:t xml:space="preserve">The second stage added two calibration stands: the torus and K3. The</w:t>
      </w:r>
      <w:r>
        <w:t xml:space="preserve"> </w:t>
      </w:r>
      <w:r>
        <w:t xml:space="preserve">torus gave the complete explicit derivation of the corrections from</w:t>
      </w:r>
      <w:r>
        <w:t xml:space="preserve"> </w:t>
      </w:r>
      <w:r>
        <w:t xml:space="preserve">first principles (Section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) and revealed an important</w:t>
      </w:r>
      <w:r>
        <w:t xml:space="preserve"> </w:t>
      </w:r>
      <w:r>
        <w:t xml:space="preserve">fact: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-equivariance for the symmetric encoding is</w:t>
      </w:r>
      <w:r>
        <w:t xml:space="preserve"> </w:t>
      </w:r>
      <w:r>
        <w:rPr>
          <w:i/>
          <w:iCs/>
        </w:rPr>
        <w:t xml:space="preserve">exact</w:t>
      </w:r>
      <w:r>
        <w:t xml:space="preserve">, while for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encoding it is broken. This</w:t>
      </w:r>
      <w:r>
        <w:t xml:space="preserve"> </w:t>
      </w:r>
      <w:r>
        <w:t xml:space="preserve">contrast showed that the corrections inherit the geometry of the</w:t>
      </w:r>
      <w:r>
        <w:t xml:space="preserve"> </w:t>
      </w:r>
      <w:r>
        <w:t xml:space="preserve">carrier, and the naturality principle was formulated: a correction</w:t>
      </w:r>
      <w:r>
        <w:t xml:space="preserve"> </w:t>
      </w:r>
      <w:r>
        <w:t xml:space="preserve">must commute with the symmetry group. The principle was proved in</w:t>
      </w:r>
      <w:r>
        <w:t xml:space="preserve"> </w:t>
      </w:r>
      <w:r>
        <w:t xml:space="preserve">certificates C and D. The K3 stand (Section </w:t>
      </w:r>
      <w:hyperlink w:anchor="sec:k3">
        <w:r>
          <w:rPr>
            <w:rStyle w:val="Hyperlink"/>
          </w:rPr>
          <w:t xml:space="preserve">2</w:t>
        </w:r>
      </w:hyperlink>
      <w:r>
        <w:t xml:space="preserve">) delivered</w:t>
      </w:r>
      <w:r>
        <w:t xml:space="preserve"> </w:t>
      </w:r>
      <w:r>
        <w:t xml:space="preserve">the first large exact computation: rank</w:t>
      </w:r>
      <w:r>
        <w:t xml:space="preserve"> </w:t>
      </w:r>
      <m:oMath>
        <m:r>
          <m:t>20</m:t>
        </m:r>
      </m:oMath>
      <w:r>
        <w:t xml:space="preserve">,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,</w:t>
      </w:r>
      <w:r>
        <w:t xml:space="preserve"> </w:t>
      </w:r>
      <w:r>
        <w:t xml:space="preserve">determinant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all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with full control.</w:t>
      </w:r>
    </w:p>
    <w:bookmarkEnd w:id="29"/>
    <w:bookmarkStart w:id="30" w:name="stage-iii-certificates"/>
    <w:p>
      <w:pPr>
        <w:pStyle w:val="Heading4"/>
      </w:pPr>
      <w:r>
        <w:rPr>
          <w:rStyle w:val="SectionNumber"/>
        </w:rPr>
        <w:t xml:space="preserve">1.0.4.3</w:t>
      </w:r>
      <w:r>
        <w:tab/>
      </w:r>
      <w:r>
        <w:t xml:space="preserve">Stage III: certificates</w:t>
      </w:r>
    </w:p>
    <w:p>
      <w:pPr>
        <w:pStyle w:val="FirstParagraph"/>
      </w:pPr>
      <w:r>
        <w:t xml:space="preserve">The third stage introduced the institute of certificates: every</w:t>
      </w:r>
      <w:r>
        <w:t xml:space="preserve"> </w:t>
      </w:r>
      <w:r>
        <w:t xml:space="preserve">nontrivial step of the pipeline must have an independent check —</w:t>
      </w:r>
      <w:r>
        <w:t xml:space="preserve"> </w:t>
      </w:r>
      <w:r>
        <w:t xml:space="preserve">either exact arithmetic or direct integration. The cycle certifier</w:t>
      </w:r>
      <w:r>
        <w:t xml:space="preserve"> </w:t>
      </w:r>
      <w:r>
        <w:t xml:space="preserve">(A) and certificate B appeared, closing the dimension-</w:t>
      </w:r>
      <m:oMath>
        <m:r>
          <m:t>29</m:t>
        </m:r>
      </m:oMath>
      <w:r>
        <w:t xml:space="preserve"> </w:t>
      </w:r>
      <w:r>
        <w:t xml:space="preserve">kernel by</w:t>
      </w:r>
      <w:r>
        <w:t xml:space="preserve"> </w:t>
      </w:r>
      <w:r>
        <w:t xml:space="preserve">periods. Then followed C (naturality via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), D (the universal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theorem), E (flow termination with exact time), F</w:t>
      </w:r>
      <w:r>
        <w:t xml:space="preserve"> </w:t>
      </w:r>
      <w:r>
        <w:t xml:space="preserve">(rationalization with an a priori denominator bound), and G (Hodge</w:t>
      </w:r>
      <w:r>
        <w:t xml:space="preserve"> </w:t>
      </w:r>
      <w:r>
        <w:t xml:space="preserve">lattice indices, the Chowla–Selberg layer). The certificate</w:t>
      </w:r>
      <w:r>
        <w:t xml:space="preserve"> </w:t>
      </w:r>
      <w:r>
        <w:t xml:space="preserve">institute proved to be the most productive element of the program:</w:t>
      </w:r>
      <w:r>
        <w:t xml:space="preserve"> </w:t>
      </w:r>
      <w:r>
        <w:t xml:space="preserve">it turns every</w:t>
      </w:r>
      <w:r>
        <w:t xml:space="preserve"> </w:t>
      </w:r>
      <w:r>
        <w:t xml:space="preserve">“</w:t>
      </w:r>
      <w:r>
        <w:t xml:space="preserve">seems right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verified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proved as an identity</w:t>
      </w:r>
      <w:r>
        <w:t xml:space="preserve">”</w:t>
      </w:r>
      <w:r>
        <w:t xml:space="preserve">.</w:t>
      </w:r>
    </w:p>
    <w:bookmarkEnd w:id="30"/>
    <w:bookmarkStart w:id="31" w:name="Xf510b9e7f0359606ccab0f834241a5482d818fa"/>
    <w:p>
      <w:pPr>
        <w:pStyle w:val="Heading4"/>
      </w:pPr>
      <w:r>
        <w:rPr>
          <w:rStyle w:val="SectionNumber"/>
        </w:rPr>
        <w:t xml:space="preserve">1.0.4.4</w:t>
      </w:r>
      <w:r>
        <w:tab/>
      </w:r>
      <w:r>
        <w:t xml:space="preserve">Stage IV: the cyclotomic stand and the closed system</w:t>
      </w:r>
    </w:p>
    <w:p>
      <w:pPr>
        <w:pStyle w:val="FirstParagraph"/>
      </w:pPr>
      <w:r>
        <w:t xml:space="preserve">The fourth stage —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(Part V). Here the program</w:t>
      </w:r>
      <w:r>
        <w:t xml:space="preserve"> </w:t>
      </w:r>
      <w:r>
        <w:t xml:space="preserve">reached full maturity: the exposition is closed into a system of</w:t>
      </w:r>
      <w:r>
        <w:t xml:space="preserve"> </w:t>
      </w:r>
      <w:r>
        <w:t xml:space="preserve">lemmas and theorems relying neither on PSLQ, nor on L-values, nor on</w:t>
      </w:r>
      <w:r>
        <w:t xml:space="preserve"> </w:t>
      </w:r>
      <w:r>
        <w:t xml:space="preserve">numerical checks of the provable. All phases are derived explicitly</w:t>
      </w:r>
      <w:r>
        <w:t xml:space="preserve"> </w:t>
      </w:r>
      <w:r>
        <w:t xml:space="preserve">(Lemma </w:t>
      </w:r>
      <w:hyperlink w:anchor="lem:closedform">
        <w:r>
          <w:rPr>
            <w:rStyle w:val="Hyperlink"/>
          </w:rPr>
          <w:t xml:space="preserve">28</w:t>
        </w:r>
      </w:hyperlink>
      <w:r>
        <w:t xml:space="preserve">), the Riemann relations are proved as an</w:t>
      </w:r>
      <w:r>
        <w:t xml:space="preserve"> </w:t>
      </w:r>
      <w:r>
        <w:t xml:space="preserve">identity (Theorem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), the normalization is reduced to</w:t>
      </w:r>
      <w:r>
        <w:t xml:space="preserve"> </w:t>
      </w:r>
      <w:r>
        <w:t xml:space="preserve">fractional shares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(Theorem </w:t>
      </w:r>
      <w:hyperlink w:anchor="th:normalization">
        <w:r>
          <w:rPr>
            <w:rStyle w:val="Hyperlink"/>
          </w:rPr>
          <w:t xml:space="preserve">37</w:t>
        </w:r>
      </w:hyperlink>
      <w:r>
        <w:t xml:space="preserve">), and the</w:t>
      </w:r>
      <w:r>
        <w:t xml:space="preserve"> </w:t>
      </w:r>
      <w:r>
        <w:t xml:space="preserve">Hodge lattice indices are computed exactly</w:t>
      </w:r>
      <w:r>
        <w:t xml:space="preserve"> </w:t>
      </w:r>
      <w:r>
        <w:t xml:space="preserve">(Theorem </w:t>
      </w:r>
      <w:hyperlink w:anchor="th:indexcomp">
        <w:r>
          <w:rPr>
            <w:rStyle w:val="Hyperlink"/>
          </w:rPr>
          <w:t xml:space="preserve">42</w:t>
        </w:r>
      </w:hyperlink>
      <w:r>
        <w:t xml:space="preserve">, certificate H). Certificate H completed</w:t>
      </w:r>
      <w:r>
        <w:t xml:space="preserve"> </w:t>
      </w:r>
      <w:r>
        <w:t xml:space="preserve">the arch: the full Gross</w:t>
      </w:r>
      <w:r>
        <w:t xml:space="preserve"> </w:t>
      </w:r>
      <m:oMath>
        <m:r>
          <m:t>Γ</m:t>
        </m:r>
      </m:oMath>
      <w:r>
        <w:t xml:space="preserve">-normalization of the volume gave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 </w:t>
      </w:r>
      <w:r>
        <w:t xml:space="preserve">— an integer, beautiful in its</w:t>
      </w:r>
      <w:r>
        <w:t xml:space="preserve"> </w:t>
      </w:r>
      <w:r>
        <w:t xml:space="preserve">arithmetic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31"/>
    <w:bookmarkStart w:id="32" w:name="errata-two-control-events"/>
    <w:p>
      <w:pPr>
        <w:pStyle w:val="Heading4"/>
      </w:pPr>
      <w:r>
        <w:rPr>
          <w:rStyle w:val="SectionNumber"/>
        </w:rPr>
        <w:t xml:space="preserve">1.0.4.5</w:t>
      </w:r>
      <w:r>
        <w:tab/>
      </w:r>
      <w:r>
        <w:t xml:space="preserve">Errata: two control events</w:t>
      </w:r>
    </w:p>
    <w:p>
      <w:pPr>
        <w:pStyle w:val="FirstParagraph"/>
      </w:pPr>
      <w:r>
        <w:t xml:space="preserve">The history of the program includes two honestly recorded</w:t>
      </w:r>
      <w:r>
        <w:t xml:space="preserve"> </w:t>
      </w:r>
      <w:r>
        <w:t xml:space="preserve">corrections that themselves became results. First — errata E8</w:t>
      </w:r>
      <w:r>
        <w:t xml:space="preserve"> </w:t>
      </w:r>
      <w:r>
        <w:t xml:space="preserve">(Section </w:t>
      </w:r>
      <w:hyperlink w:anchor="sec:e8">
        <w:r>
          <w:rPr>
            <w:rStyle w:val="Hyperlink"/>
          </w:rPr>
          <w:t xml:space="preserve">3</w:t>
        </w:r>
      </w:hyperlink>
      <w:r>
        <w:t xml:space="preserve">): on genus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there are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even spin</w:t>
      </w:r>
      <w:r>
        <w:t xml:space="preserve"> </w:t>
      </w:r>
      <w:r>
        <w:t xml:space="preserve">structures, not a majority as printed in an early version; a full</w:t>
      </w:r>
      <w:r>
        <w:t xml:space="preserve"> </w:t>
      </w:r>
      <w:r>
        <w:t xml:space="preserve">enumeration of the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structures by the Arf invariant closed the</w:t>
      </w:r>
      <w:r>
        <w:t xml:space="preserve"> </w:t>
      </w:r>
      <w:r>
        <w:t xml:space="preserve">question forever and added an automatic enumeration module to the</w:t>
      </w:r>
      <w:r>
        <w:t xml:space="preserve"> </w:t>
      </w:r>
      <w:r>
        <w:t xml:space="preserve">program. Second — the E6 case on the torus: the correct derivation</w:t>
      </w:r>
      <w:r>
        <w:t xml:space="preserve"> </w:t>
      </w:r>
      <w:r>
        <w:t xml:space="preserve">gives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, not the previously printed</w:t>
      </w:r>
      <w:r>
        <w:t xml:space="preserve"> </w:t>
      </w:r>
      <m:oMath>
        <m:r>
          <m:t>0.5964</m:t>
        </m:r>
      </m:oMath>
      <w:r>
        <w:t xml:space="preserve">; the</w:t>
      </w:r>
      <w:r>
        <w:t xml:space="preserve"> </w:t>
      </w:r>
      <w:r>
        <w:t xml:space="preserve">correction was obtained by the same chain of first principles and</w:t>
      </w:r>
      <w:r>
        <w:t xml:space="preserve"> </w:t>
      </w:r>
      <w:r>
        <w:t xml:space="preserve">entered all tables. Both events illustrated the power of the</w:t>
      </w:r>
      <w:r>
        <w:t xml:space="preserve"> </w:t>
      </w:r>
      <w:r>
        <w:t xml:space="preserve">protocol approach: any mismatch between the printed and the computed</w:t>
      </w:r>
      <w:r>
        <w:t xml:space="preserve"> </w:t>
      </w:r>
      <w:r>
        <w:t xml:space="preserve">is discovered automatically upon reproduction.</w:t>
      </w:r>
    </w:p>
    <w:bookmarkEnd w:id="32"/>
    <w:bookmarkEnd w:id="33"/>
    <w:bookmarkStart w:id="35" w:name="sec:rules"/>
    <w:p>
      <w:pPr>
        <w:pStyle w:val="Heading3"/>
      </w:pPr>
      <w:r>
        <w:rPr>
          <w:rStyle w:val="SectionNumber"/>
        </w:rPr>
        <w:t xml:space="preserve">1.0.5</w:t>
      </w:r>
      <w:r>
        <w:tab/>
      </w:r>
      <w:r>
        <w:t xml:space="preserve">Methodology: the five rules</w:t>
      </w:r>
    </w:p>
    <w:p>
      <w:pPr>
        <w:pStyle w:val="FirstParagraph"/>
      </w:pPr>
      <w:r>
        <w:t xml:space="preserve">Five rules have guided the program since stage III. They are simple,</w:t>
      </w:r>
      <w:r>
        <w:t xml:space="preserve"> </w:t>
      </w:r>
      <w:r>
        <w:t xml:space="preserve">but they determine the architecture of both the monograph and the</w:t>
      </w:r>
      <w:r>
        <w:t xml:space="preserve"> </w:t>
      </w:r>
      <w:r>
        <w:t xml:space="preserve">laboratory.</w:t>
      </w:r>
    </w:p>
    <w:p>
      <w:pPr>
        <w:pStyle w:val="BodyText"/>
      </w:pPr>
      <w:r>
        <w:t xml:space="preserve">The five rules of the program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The triple rule.</w:t>
      </w:r>
      <w:r>
        <w:t xml:space="preserve"> </w:t>
      </w:r>
      <w:r>
        <w:t xml:space="preserve">Geometry supplies only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Everything else is derived.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The closed-form rule.</w:t>
      </w:r>
      <w:r>
        <w:t xml:space="preserve"> </w:t>
      </w:r>
      <w:r>
        <w:t xml:space="preserve">Every checkable number is either</w:t>
      </w:r>
      <w:r>
        <w:t xml:space="preserve"> </w:t>
      </w:r>
      <w:r>
        <w:t xml:space="preserve">derived in closed algebraic form or certified by direct</w:t>
      </w:r>
      <w:r>
        <w:t xml:space="preserve"> </w:t>
      </w:r>
      <w:r>
        <w:t xml:space="preserve">independent measurement.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The certificate independence rule.</w:t>
      </w:r>
      <w:r>
        <w:t xml:space="preserve"> </w:t>
      </w:r>
      <w:r>
        <w:t xml:space="preserve">A certificate may</w:t>
      </w:r>
      <w:r>
        <w:t xml:space="preserve"> </w:t>
      </w:r>
      <w:r>
        <w:t xml:space="preserve">not use the same algorithm as the computation it certifies;</w:t>
      </w:r>
      <w:r>
        <w:t xml:space="preserve"> </w:t>
      </w:r>
      <w:r>
        <w:t xml:space="preserve">analysis is checked by integration without</w:t>
      </w:r>
      <w:r>
        <w:t xml:space="preserve"> </w:t>
      </w:r>
      <m:oMath>
        <m:r>
          <m:t>Γ</m:t>
        </m:r>
      </m:oMath>
      <w:r>
        <w:t xml:space="preserve">-functions,</w:t>
      </w:r>
      <w:r>
        <w:t xml:space="preserve"> </w:t>
      </w:r>
      <w:r>
        <w:t xml:space="preserve">combinatorics by exact arithmetic.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The reproducibility rule.</w:t>
      </w:r>
      <w:r>
        <w:t xml:space="preserve"> </w:t>
      </w:r>
      <w:r>
        <w:t xml:space="preserve">Every result is reproducible</w:t>
      </w:r>
      <w:r>
        <w:t xml:space="preserve"> </w:t>
      </w:r>
      <w:r>
        <w:t xml:space="preserve">by one command from a clean repository; randomness and seeds are</w:t>
      </w:r>
      <w:r>
        <w:t xml:space="preserve"> </w:t>
      </w:r>
      <w:r>
        <w:t xml:space="preserve">forbidden.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The fixation rule.</w:t>
      </w:r>
      <w:r>
        <w:t xml:space="preserve"> </w:t>
      </w:r>
      <w:r>
        <w:t xml:space="preserve">Discrepancies are recorded as errata</w:t>
      </w:r>
      <w:r>
        <w:t xml:space="preserve"> </w:t>
      </w:r>
      <w:r>
        <w:t xml:space="preserve">with full analysis; the fix enters the main text, not footnotes.</w:t>
      </w:r>
    </w:p>
    <w:p>
      <w:pPr>
        <w:pStyle w:val="FirstParagraph"/>
      </w:pPr>
      <w:r>
        <w:t xml:space="preserve">Rule 1 separates geometry from algebra and makes the framework</w:t>
      </w:r>
      <w:r>
        <w:t xml:space="preserve"> </w:t>
      </w:r>
      <w:r>
        <w:t xml:space="preserve">portable: new geometry requires only the triple. Rule 2 eliminates</w:t>
      </w:r>
      <w:r>
        <w:t xml:space="preserve"> </w:t>
      </w:r>
      <w:r>
        <w:t xml:space="preserve">fitting: a number is either derived or measured independently.</w:t>
      </w:r>
      <w:r>
        <w:t xml:space="preserve"> </w:t>
      </w:r>
      <w:r>
        <w:t xml:space="preserve">Rule 3 protects against circularity: a certificate using the same</w:t>
      </w:r>
      <w:r>
        <w:t xml:space="preserve"> </w:t>
      </w:r>
      <w:r>
        <w:t xml:space="preserve">functions as the checked computation certifies nothing. Rule 4 makes</w:t>
      </w:r>
      <w:r>
        <w:t xml:space="preserve"> </w:t>
      </w:r>
      <w:r>
        <w:t xml:space="preserve">the monograph and the laboratory a single organism: every number of</w:t>
      </w:r>
      <w:r>
        <w:t xml:space="preserve"> </w:t>
      </w:r>
      <w:r>
        <w:t xml:space="preserve">the text has a source in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. Rule 5 turns errors</w:t>
      </w:r>
      <w:r>
        <w:t xml:space="preserve"> </w:t>
      </w:r>
      <w:r>
        <w:t xml:space="preserve">into results: errata E8 and the E6 case are full sections with</w:t>
      </w:r>
      <w:r>
        <w:t xml:space="preserve"> </w:t>
      </w:r>
      <w:r>
        <w:t xml:space="preserve">automatic verification.</w:t>
      </w:r>
    </w:p>
    <w:bookmarkStart w:id="34" w:name="Xdba3aa85beb16c3124868c2746ab8fc5e746a86"/>
    <w:p>
      <w:pPr>
        <w:pStyle w:val="Heading4"/>
      </w:pPr>
      <w:r>
        <w:rPr>
          <w:rStyle w:val="SectionNumber"/>
        </w:rPr>
        <w:t xml:space="preserve">1.0.5.1</w:t>
      </w:r>
      <w:r>
        <w:tab/>
      </w:r>
      <w:r>
        <w:t xml:space="preserve">Why computational certificates complement proofs</w:t>
      </w:r>
    </w:p>
    <w:p>
      <w:pPr>
        <w:pStyle w:val="FirstParagraph"/>
      </w:pPr>
      <w:r>
        <w:t xml:space="preserve">One may ask: why certificates if the theorems are proved? The answer</w:t>
      </w:r>
      <w:r>
        <w:t xml:space="preserve"> </w:t>
      </w:r>
      <w:r>
        <w:t xml:space="preserve">is the division of labor between the analytic and the computational</w:t>
      </w:r>
      <w:r>
        <w:t xml:space="preserve"> </w:t>
      </w:r>
      <w:r>
        <w:t xml:space="preserve">channels. A theorem fixes an identity in general form; a certificate</w:t>
      </w:r>
      <w:r>
        <w:t xml:space="preserve"> </w:t>
      </w:r>
      <w:r>
        <w:t xml:space="preserve">guarantees that the concrete implementation — code, libraries,</w:t>
      </w:r>
      <w:r>
        <w:t xml:space="preserve"> </w:t>
      </w:r>
      <w:r>
        <w:t xml:space="preserve">precision — actually computes that identity and not a close</w:t>
      </w:r>
      <w:r>
        <w:t xml:space="preserve"> </w:t>
      </w:r>
      <w:r>
        <w:t xml:space="preserve">neighbor. A wrong sign, an index shift, a lost branch of a complex</w:t>
      </w:r>
      <w:r>
        <w:t xml:space="preserve"> </w:t>
      </w:r>
      <w:r>
        <w:t xml:space="preserve">logarithm — classes of errors invisible in the statement but</w:t>
      </w:r>
      <w:r>
        <w:t xml:space="preserve"> </w:t>
      </w:r>
      <w:r>
        <w:t xml:space="preserve">immediately exposed by an independent numerical cross-check.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certificate B does exactly this: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and the independent integration</w:t>
      </w:r>
      <w:r>
        <w:t xml:space="preserve"> </w:t>
      </w:r>
      <w:r>
        <w:t xml:space="preserve">agree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 hence the implementation is correct and the</w:t>
      </w:r>
      <w:r>
        <w:t xml:space="preserve"> </w:t>
      </w:r>
      <w:r>
        <w:t xml:space="preserve">phases are produced in the right order.</w:t>
      </w:r>
    </w:p>
    <w:p>
      <w:pPr>
        <w:pStyle w:val="BodyText"/>
      </w:pPr>
      <w:r>
        <w:t xml:space="preserve">The symmetric situation occurs with integer structures: the</w:t>
      </w:r>
      <w:r>
        <w:t xml:space="preserve"> </w:t>
      </w:r>
      <w:r>
        <w:t xml:space="preserve">polarization type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is obtained by the Smith</w:t>
      </w:r>
      <w:r>
        <w:t xml:space="preserve"> </w:t>
      </w:r>
      <w:r>
        <w:t xml:space="preserve">algorithm, but its arithmetic (the product of invariant factors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disc</m:t>
        </m:r>
      </m:oMath>
      <w:r>
        <w:t xml:space="preserve">, the match with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) is checked by a separate</w:t>
      </w:r>
      <w:r>
        <w:t xml:space="preserve"> </w:t>
      </w:r>
      <w:r>
        <w:t xml:space="preserve">integer line. Double registration — algorithm plus arithmetic</w:t>
      </w:r>
      <w:r>
        <w:t xml:space="preserve"> </w:t>
      </w:r>
      <w:r>
        <w:t xml:space="preserve">invariant — is the program’s rule for all key tables.</w:t>
      </w:r>
    </w:p>
    <w:bookmarkEnd w:id="34"/>
    <w:bookmarkEnd w:id="35"/>
    <w:bookmarkStart w:id="44" w:name="sec:background"/>
    <w:p>
      <w:pPr>
        <w:pStyle w:val="Heading3"/>
      </w:pPr>
      <w:r>
        <w:rPr>
          <w:rStyle w:val="SectionNumber"/>
        </w:rPr>
        <w:t xml:space="preserve">1.0.6</w:t>
      </w:r>
      <w:r>
        <w:tab/>
      </w:r>
      <w:r>
        <w:t xml:space="preserve">Mathematical background</w:t>
      </w:r>
    </w:p>
    <w:p>
      <w:pPr>
        <w:pStyle w:val="FirstParagraph"/>
      </w:pPr>
      <w:r>
        <w:t xml:space="preserve">This section introduces all mathematical notions used by the</w:t>
      </w:r>
      <w:r>
        <w:t xml:space="preserve"> </w:t>
      </w:r>
      <w:r>
        <w:t xml:space="preserve">program, in a volume sufficient for independent reading of the</w:t>
      </w:r>
      <w:r>
        <w:t xml:space="preserve"> </w:t>
      </w:r>
      <w:r>
        <w:t xml:space="preserve">monograph. Each notion is defined, explained, and linked to its</w:t>
      </w:r>
      <w:r>
        <w:t xml:space="preserve"> </w:t>
      </w:r>
      <w:r>
        <w:t xml:space="preserve">concrete role in the pipeline. A reader familiar with Riemann</w:t>
      </w:r>
      <w:r>
        <w:t xml:space="preserve"> </w:t>
      </w:r>
      <w:r>
        <w:t xml:space="preserve">surfaces and Hodge structures may proceed directly to</w:t>
      </w:r>
      <w:r>
        <w:t xml:space="preserve"> </w:t>
      </w:r>
      <w:r>
        <w:t xml:space="preserve">Section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36" w:name="riemann-surfaces-and-genus"/>
    <w:p>
      <w:pPr>
        <w:pStyle w:val="Heading4"/>
      </w:pPr>
      <w:r>
        <w:rPr>
          <w:rStyle w:val="SectionNumber"/>
        </w:rPr>
        <w:t xml:space="preserve">1.0.6.1</w:t>
      </w:r>
      <w:r>
        <w:tab/>
      </w:r>
      <w:r>
        <w:t xml:space="preserve">Riemann surfaces and genus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Riemann surface</w:t>
      </w:r>
      <w:r>
        <w:t xml:space="preserve"> </w:t>
      </w:r>
      <w:r>
        <w:t xml:space="preserve">is a one-dimensional complex manifold: a</w:t>
      </w:r>
      <w:r>
        <w:t xml:space="preserve"> </w:t>
      </w:r>
      <w:r>
        <w:t xml:space="preserve">space locally modeled on a domain of the complex plane with</w:t>
      </w:r>
      <w:r>
        <w:t xml:space="preserve"> </w:t>
      </w:r>
      <w:r>
        <w:t xml:space="preserve">holomorphically compatible coordinate changes. Simplest examples —</w:t>
      </w:r>
      <w:r>
        <w:t xml:space="preserve"> </w:t>
      </w:r>
      <w:r>
        <w:t xml:space="preserve">the Riemann sphere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(genus</w:t>
      </w:r>
      <w:r>
        <w:t xml:space="preserve"> </w:t>
      </w:r>
      <m:oMath>
        <m:r>
          <m:t>0</m:t>
        </m:r>
      </m:oMath>
      <w:r>
        <w:t xml:space="preserve">), the torus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(genus</w:t>
      </w:r>
      <w:r>
        <w:t xml:space="preserve"> </w:t>
      </w:r>
      <m:oMath>
        <m:r>
          <m:t>1</m:t>
        </m:r>
      </m:oMath>
      <w:r>
        <w:t xml:space="preserve">). The genus is an integer topological</w:t>
      </w:r>
      <w:r>
        <w:t xml:space="preserve"> </w:t>
      </w:r>
      <w:r>
        <w:t xml:space="preserve">invariant: the number of</w:t>
      </w:r>
      <w:r>
        <w:t xml:space="preserve"> </w:t>
      </w:r>
      <w:r>
        <w:t xml:space="preserve">“</w:t>
      </w:r>
      <w:r>
        <w:t xml:space="preserve">handles</w:t>
      </w:r>
      <w:r>
        <w:t xml:space="preserve">”</w:t>
      </w:r>
      <w:r>
        <w:t xml:space="preserve">; algebraically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dim</m:t>
        </m:r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— the dimension of the space of</w:t>
      </w:r>
      <w:r>
        <w:t xml:space="preserve"> </w:t>
      </w:r>
      <w:r>
        <w:t xml:space="preserve">holomorphic forms. For a smooth plane curve of degree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genus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— this formula (Plücker) gives the</w:t>
      </w:r>
      <w:r>
        <w:t xml:space="preserve"> </w:t>
      </w:r>
      <w:r>
        <w:t xml:space="preserve">genus of the Klein quartic and, in another reading</w:t>
      </w:r>
      <w:r>
        <w:t xml:space="preserve"> </w:t>
      </w:r>
      <w:r>
        <w:t xml:space="preserve">(Lemma </w:t>
      </w:r>
      <w:hyperlink w:anchor="lem:genus">
        <w:r>
          <w:rPr>
            <w:rStyle w:val="Hyperlink"/>
          </w:rPr>
          <w:t xml:space="preserve">21</w:t>
        </w:r>
      </w:hyperlink>
      <w:r>
        <w:t xml:space="preserve">), the genus of the Fermat curve.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Fermat curve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is a plane curve of</w:t>
      </w:r>
      <w:r>
        <w:t xml:space="preserve"> </w:t>
      </w:r>
      <w:r>
        <w:t xml:space="preserve">degree</w:t>
      </w:r>
      <w:r>
        <w:t xml:space="preserve"> </w:t>
      </w:r>
      <m:oMath>
        <m:r>
          <m:t>N</m:t>
        </m:r>
      </m:oMath>
      <w:r>
        <w:t xml:space="preserve">; its genus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grows quadratically: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 The curve carries the large symmetry</w:t>
      </w:r>
      <w:r>
        <w:t xml:space="preserve"> </w:t>
      </w:r>
      <w:r>
        <w:t xml:space="preserve">group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: multiplication of coordinates by roots of</w:t>
      </w:r>
      <w:r>
        <w:t xml:space="preserve"> </w:t>
      </w:r>
      <w:r>
        <w:t xml:space="preserve">unity. This group organizes the entire computation — both forms</w:t>
      </w:r>
      <w:r>
        <w:t xml:space="preserve"> </w:t>
      </w:r>
      <w:r>
        <w:t xml:space="preserve">and cycles decompose into its characters.</w:t>
      </w:r>
    </w:p>
    <w:bookmarkEnd w:id="36"/>
    <w:bookmarkStart w:id="37" w:name="holomorphic-forms-and-periods"/>
    <w:p>
      <w:pPr>
        <w:pStyle w:val="Heading4"/>
      </w:pPr>
      <w:r>
        <w:rPr>
          <w:rStyle w:val="SectionNumber"/>
        </w:rPr>
        <w:t xml:space="preserve">1.0.6.2</w:t>
      </w:r>
      <w:r>
        <w:tab/>
      </w:r>
      <w:r>
        <w:t xml:space="preserve">Holomorphic forms and periods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holomorphic 1-form</w:t>
      </w:r>
      <w:r>
        <w:t xml:space="preserve"> </w:t>
      </w:r>
      <w:r>
        <w:t xml:space="preserve">is a differential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 </m:t>
        </m:r>
        <m:r>
          <m:t>d</m:t>
        </m:r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holomorphic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every chart. On a genus-</w:t>
      </w:r>
      <m:oMath>
        <m:r>
          <m:t>g</m:t>
        </m:r>
      </m:oMath>
      <w:r>
        <w:t xml:space="preserve"> </w:t>
      </w:r>
      <w:r>
        <w:t xml:space="preserve">curve their space is</w:t>
      </w:r>
      <w:r>
        <w:t xml:space="preserve"> </w:t>
      </w:r>
      <m:oMath>
        <m:r>
          <m:t>g</m:t>
        </m:r>
      </m:oMath>
      <w:r>
        <w:t xml:space="preserve">-dimensional; on the Fermat curve a basis is written explicitly</w:t>
      </w:r>
      <w:r>
        <w:t xml:space="preserve"> </w:t>
      </w:r>
      <w:r>
        <w:t xml:space="preserve">(Lemma </w:t>
      </w:r>
      <w:hyperlink w:anchor="lem:forms">
        <w:r>
          <w:rPr>
            <w:rStyle w:val="Hyperlink"/>
          </w:rPr>
          <w:t xml:space="preserve">26</w:t>
        </w:r>
      </w:hyperlink>
      <w:r>
        <w:t xml:space="preserve">):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i</m:t>
            </m:r>
          </m:sup>
        </m:sSup>
        <m:sSup>
          <m:e>
            <m:r>
              <m:t>y</m:t>
            </m:r>
          </m:e>
          <m:sup>
            <m:r>
              <m:t>j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period</w:t>
      </w:r>
      <w:r>
        <w:t xml:space="preserve"> </w:t>
      </w:r>
      <w:r>
        <w:t xml:space="preserve">is the integral of a form over a closed cycle. Cycles</w:t>
      </w:r>
      <w:r>
        <w:t xml:space="preserve"> </w:t>
      </w:r>
      <w:r>
        <w:t xml:space="preserve">form the lattice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 a choice of cycle basis</w:t>
      </w:r>
      <w:r>
        <w:t xml:space="preserve"> </w:t>
      </w:r>
      <w:r>
        <w:t xml:space="preserve">turns the collection of periods into a</w:t>
      </w:r>
      <w:r>
        <w:t xml:space="preserve"> </w:t>
      </w:r>
      <w:r>
        <w:rPr>
          <w:i/>
          <w:iCs/>
        </w:rPr>
        <w:t xml:space="preserve">period matrix</w:t>
      </w:r>
      <w:r>
        <w:t xml:space="preserve"> </w:t>
      </w:r>
      <w:r>
        <w:t xml:space="preserve">of size</w:t>
      </w:r>
      <w:r>
        <w:t xml:space="preserve"> </w:t>
      </w:r>
      <m:oMath>
        <m:r>
          <m:t>g</m:t>
        </m:r>
        <m:r>
          <m:rPr>
            <m:sty m:val="p"/>
          </m:rPr>
          <m:t>×</m:t>
        </m:r>
        <m:r>
          <m:t>2</m:t>
        </m:r>
        <m:r>
          <m:t>g</m:t>
        </m:r>
      </m:oMath>
      <w:r>
        <w:t xml:space="preserve">. The period matrix encodes the complex structure of the</w:t>
      </w:r>
      <w:r>
        <w:t xml:space="preserve"> </w:t>
      </w:r>
      <w:r>
        <w:t xml:space="preserve">curve recoverably (Torelli). On the Fermat curve every period has</w:t>
      </w:r>
      <w:r>
        <w:t xml:space="preserve"> </w:t>
      </w:r>
      <w:r>
        <w:t xml:space="preserve">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(Lemma </w:t>
      </w:r>
      <w:hyperlink w:anchor="lem:closedform">
        <w:r>
          <w:rPr>
            <w:rStyle w:val="Hyperlink"/>
          </w:rPr>
          <w:t xml:space="preserve">28</w:t>
        </w:r>
      </w:hyperlink>
      <w:r>
        <w:t xml:space="preserve">) — the transcendental factor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(a beta integral) and the algebraic phase (a root of</w:t>
      </w:r>
      <w:r>
        <w:t xml:space="preserve"> </w:t>
      </w:r>
      <w:r>
        <w:t xml:space="preserve">unity) are separated; this separation is the technical basis of the</w:t>
      </w:r>
      <w:r>
        <w:t xml:space="preserve"> </w:t>
      </w:r>
      <w:r>
        <w:t xml:space="preserve">whole</w:t>
      </w:r>
      <w:r>
        <w:t xml:space="preserve"> </w:t>
      </w:r>
      <m:oMath>
        <m:r>
          <m:t>Γ</m:t>
        </m:r>
      </m:oMath>
      <w:r>
        <w:t xml:space="preserve">-normalization.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Jacobian</w:t>
      </w:r>
      <w: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the complex torus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C</m:t>
            </m:r>
          </m:e>
          <m:sup>
            <m:r>
              <m:t>g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with its principal polarization; an abelian</w:t>
      </w:r>
      <w:r>
        <w:t xml:space="preserve"> </w:t>
      </w:r>
      <w:r>
        <w:t xml:space="preserve">variety into which the curve embeds via integration of forms (the</w:t>
      </w:r>
      <w:r>
        <w:t xml:space="preserve"> </w:t>
      </w:r>
      <w:r>
        <w:t xml:space="preserve">Abel–Jacobi map). For the Klein quartic the Jacobian is isogenous</w:t>
      </w:r>
      <w:r>
        <w:t xml:space="preserve"> </w:t>
      </w:r>
      <w:r>
        <w:t xml:space="preserve">to the cube of an elliptic curve with CM 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—</w:t>
      </w:r>
      <w:r>
        <w:t xml:space="preserve"> </w:t>
      </w:r>
      <w:r>
        <w:t xml:space="preserve">Ribet’s theorem, around which the stand of Section </w:t>
      </w:r>
      <w:hyperlink w:anchor="sec:klei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built.</w:t>
      </w:r>
    </w:p>
    <w:bookmarkEnd w:id="37"/>
    <w:bookmarkStart w:id="38" w:name="riemann-relations-and-hodge-structures"/>
    <w:p>
      <w:pPr>
        <w:pStyle w:val="Heading4"/>
      </w:pPr>
      <w:r>
        <w:rPr>
          <w:rStyle w:val="SectionNumber"/>
        </w:rPr>
        <w:t xml:space="preserve">1.0.6.3</w:t>
      </w:r>
      <w:r>
        <w:tab/>
      </w:r>
      <w:r>
        <w:t xml:space="preserve">Riemann relations and Hodge structures</w:t>
      </w:r>
    </w:p>
    <w:p>
      <w:pPr>
        <w:pStyle w:val="FirstParagraph"/>
      </w:pPr>
      <w:r>
        <w:t xml:space="preserve">The period matrix in a symplectic basis must satisfy the</w:t>
      </w:r>
      <w:r>
        <w:t xml:space="preserve"> </w:t>
      </w:r>
      <w:r>
        <w:rPr>
          <w:i/>
          <w:iCs/>
        </w:rPr>
        <w:t xml:space="preserve">Riemann</w:t>
      </w:r>
      <w:r>
        <w:rPr>
          <w:i/>
          <w:iCs/>
        </w:rPr>
        <w:t xml:space="preserve"> </w:t>
      </w:r>
      <w:r>
        <w:rPr>
          <w:i/>
          <w:iCs/>
        </w:rPr>
        <w:t xml:space="preserve">relations</w:t>
      </w:r>
      <w:r>
        <w:t xml:space="preserve">: symmetry</w:t>
      </w:r>
      <w:r>
        <w:t xml:space="preserve"> </w:t>
      </w:r>
      <m:oMath>
        <m:sSup>
          <m:e>
            <m:r>
              <m:t>Ω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Ω</m:t>
        </m:r>
      </m:oMath>
      <w:r>
        <w:t xml:space="preserve"> </w:t>
      </w:r>
      <w:r>
        <w:t xml:space="preserve">and positive definiteness of</w:t>
      </w:r>
      <w:r>
        <w:t xml:space="preserve"> </w:t>
      </w:r>
      <m:oMath>
        <m:r>
          <m:rPr>
            <m:sty m:val="p"/>
          </m:rPr>
          <m:t>Im</m:t>
        </m:r>
        <m:r>
          <m:t>Ω</m:t>
        </m:r>
      </m:oMath>
      <w:r>
        <w:t xml:space="preserve">. On a curve they are proved by Riemann’s bilinear</w:t>
      </w:r>
      <w:r>
        <w:t xml:space="preserve"> </w:t>
      </w:r>
      <w:r>
        <w:t xml:space="preserve">identity (Theorem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) — the only analytic tool the</w:t>
      </w:r>
      <w:r>
        <w:t xml:space="preserve"> </w:t>
      </w:r>
      <w:r>
        <w:t xml:space="preserve">program uses in this block. The space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splits into the</w:t>
      </w:r>
      <w:r>
        <w:t xml:space="preserve"> </w:t>
      </w:r>
      <w:r>
        <w:rPr>
          <w:i/>
          <w:iCs/>
        </w:rPr>
        <w:t xml:space="preserve">Hodge structure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t xml:space="preserve">; the intersection</w:t>
      </w:r>
      <w:r>
        <w:t xml:space="preserve"> </w:t>
      </w:r>
      <w:r>
        <w:t xml:space="preserve">form defines the</w:t>
      </w:r>
      <w:r>
        <w:t xml:space="preserve"> </w:t>
      </w:r>
      <w:r>
        <w:rPr>
          <w:i/>
          <w:iCs/>
        </w:rPr>
        <w:t xml:space="preserve">polarization</w:t>
      </w:r>
      <w:r>
        <w:t xml:space="preserve">: the Riemann–Hodge relations</w:t>
      </w:r>
      <w:r>
        <w:t xml:space="preserve"> </w:t>
      </w:r>
      <w:r>
        <w:t xml:space="preserve">(Theorem </w:t>
      </w:r>
      <w:hyperlink w:anchor="th:polarization">
        <w:r>
          <w:rPr>
            <w:rStyle w:val="Hyperlink"/>
          </w:rPr>
          <w:t xml:space="preserve">40</w:t>
        </w:r>
      </w:hyperlink>
      <w:r>
        <w:t xml:space="preserve">). The Hodge conjecture asserts that</w:t>
      </w:r>
      <w:r>
        <w:t xml:space="preserve"> </w:t>
      </w:r>
      <w:r>
        <w:t xml:space="preserve">rational classes orthogonal to all transcendental directions are</w:t>
      </w:r>
      <w:r>
        <w:t xml:space="preserve"> </w:t>
      </w:r>
      <w:r>
        <w:t xml:space="preserve">classes of algebraic cycles; the program builds the computable</w:t>
      </w:r>
      <w:r>
        <w:t xml:space="preserve"> </w:t>
      </w:r>
      <w:r>
        <w:t xml:space="preserve">infrastructure around this assertion — polarizations, lattices,</w:t>
      </w:r>
      <w:r>
        <w:t xml:space="preserve"> </w:t>
      </w:r>
      <w:r>
        <w:t xml:space="preserve">indices — and certifies each component exactly.</w:t>
      </w:r>
    </w:p>
    <w:bookmarkEnd w:id="38"/>
    <w:bookmarkStart w:id="39" w:name="spin-structures-and-the-arf-invariant"/>
    <w:p>
      <w:pPr>
        <w:pStyle w:val="Heading4"/>
      </w:pPr>
      <w:r>
        <w:rPr>
          <w:rStyle w:val="SectionNumber"/>
        </w:rPr>
        <w:t xml:space="preserve">1.0.6.4</w:t>
      </w:r>
      <w:r>
        <w:tab/>
      </w:r>
      <w:r>
        <w:t xml:space="preserve">Spin structures and the Arf invariant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spin structure</w:t>
      </w:r>
      <w:r>
        <w:t xml:space="preserve"> </w:t>
      </w:r>
      <w:r>
        <w:t xml:space="preserve">on a curve is a choice of square root of the</w:t>
      </w:r>
      <w:r>
        <w:t xml:space="preserve"> </w:t>
      </w:r>
      <w:r>
        <w:t xml:space="preserve">canonical bundle; on a genus-</w:t>
      </w:r>
      <m:oMath>
        <m:r>
          <m:t>g</m:t>
        </m:r>
      </m:oMath>
      <w:r>
        <w:t xml:space="preserve"> </w:t>
      </w:r>
      <w:r>
        <w:t xml:space="preserve">curve there are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t xml:space="preserve">them. The parity of a structure is determined by the</w:t>
      </w:r>
      <w:r>
        <w:t xml:space="preserve"> </w:t>
      </w:r>
      <w:r>
        <w:rPr>
          <w:i/>
          <w:iCs/>
        </w:rPr>
        <w:t xml:space="preserve">Arf</w:t>
      </w:r>
      <w:r>
        <w:rPr>
          <w:i/>
          <w:iCs/>
        </w:rPr>
        <w:t xml:space="preserve"> </w:t>
      </w:r>
      <w:r>
        <w:rPr>
          <w:i/>
          <w:iCs/>
        </w:rPr>
        <w:t xml:space="preserve">invariant</w:t>
      </w:r>
      <w:r>
        <w:t xml:space="preserve"> </w:t>
      </w:r>
      <w:r>
        <w:t xml:space="preserve">— a quadratic form on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Parity controls</w:t>
      </w:r>
      <w:r>
        <w:t xml:space="preserve"> </w:t>
      </w:r>
      <w:r>
        <w:t xml:space="preserve">the theta constant: even structures have vanishing theta constant.</w:t>
      </w:r>
      <w:r>
        <w:t xml:space="preserve"> </w:t>
      </w:r>
      <w:r>
        <w:t xml:space="preserve">The even/odd counts by genus (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at genus 1,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at genus 2,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36</m:t>
        </m:r>
      </m:oMath>
      <w:r>
        <w:t xml:space="preserve"> </w:t>
      </w:r>
      <w:r>
        <w:t xml:space="preserve">at genus 3) are classical; the program reproduces them by a</w:t>
      </w:r>
      <w:r>
        <w:t xml:space="preserve"> </w:t>
      </w:r>
      <w:r>
        <w:t xml:space="preserve">complete enumeration (Section </w:t>
      </w:r>
      <w:hyperlink w:anchor="sec:e8">
        <w:r>
          <w:rPr>
            <w:rStyle w:val="Hyperlink"/>
          </w:rPr>
          <w:t xml:space="preserve">3</w:t>
        </w:r>
      </w:hyperlink>
      <w:r>
        <w:t xml:space="preserve">).</w:t>
      </w:r>
    </w:p>
    <w:bookmarkEnd w:id="39"/>
    <w:bookmarkStart w:id="40" w:name="cyclotomic-fields-and-roots-of-unity"/>
    <w:p>
      <w:pPr>
        <w:pStyle w:val="Heading4"/>
      </w:pPr>
      <w:r>
        <w:rPr>
          <w:rStyle w:val="SectionNumber"/>
        </w:rPr>
        <w:t xml:space="preserve">1.0.6.5</w:t>
      </w:r>
      <w:r>
        <w:tab/>
      </w:r>
      <w:r>
        <w:t xml:space="preserve">Cyclotomic fields and roots of unity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roots of unity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form the cyclic</w:t>
      </w:r>
      <w:r>
        <w:t xml:space="preserve"> </w:t>
      </w:r>
      <w:r>
        <w:t xml:space="preserve">group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; the 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is the cyclotomic field of</w:t>
      </w:r>
      <w:r>
        <w:t xml:space="preserve"> </w:t>
      </w:r>
      <w:r>
        <w:t xml:space="preserve">degree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 The phase lattice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is a</w:t>
      </w:r>
      <w:r>
        <w:t xml:space="preserve"> </w:t>
      </w:r>
      <w:r>
        <w:t xml:space="preserve">module over the ring of integers; the denominator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what</w:t>
      </w:r>
      <w:r>
        <w:t xml:space="preserve"> </w:t>
      </w:r>
      <w:r>
        <w:t xml:space="preserve">Theorem </w:t>
      </w:r>
      <w:hyperlink w:anchor="th:normalization">
        <w:r>
          <w:rPr>
            <w:rStyle w:val="Hyperlink"/>
          </w:rPr>
          <w:t xml:space="preserve">37</w:t>
        </w:r>
      </w:hyperlink>
      <w:r>
        <w:t xml:space="preserve"> </w:t>
      </w:r>
      <w:r>
        <w:t xml:space="preserve">fixes as</w:t>
      </w:r>
      <w:r>
        <w:t xml:space="preserve"> </w:t>
      </w:r>
      <w:r>
        <w:t xml:space="preserve">“</w:t>
      </w:r>
      <w:r>
        <w:t xml:space="preserve">fractional shares of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. The Möbius function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underlies the census formula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— a classical inclusion–exclusion scheme whose</w:t>
      </w:r>
      <w:r>
        <w:t xml:space="preserve"> </w:t>
      </w:r>
      <w:r>
        <w:t xml:space="preserve">exactness (integers!) makes the census a type-one certificate.</w:t>
      </w:r>
    </w:p>
    <w:bookmarkEnd w:id="40"/>
    <w:bookmarkStart w:id="41" w:name="curves-lattices-and-cm-fields"/>
    <w:p>
      <w:pPr>
        <w:pStyle w:val="Heading4"/>
      </w:pPr>
      <w:r>
        <w:rPr>
          <w:rStyle w:val="SectionNumber"/>
        </w:rPr>
        <w:t xml:space="preserve">1.0.6.6</w:t>
      </w:r>
      <w:r>
        <w:tab/>
      </w:r>
      <w:r>
        <w:t xml:space="preserve">Curves, lattices, and CM fields</w:t>
      </w:r>
    </w:p>
    <w:p>
      <w:pPr>
        <w:pStyle w:val="FirstParagraph"/>
      </w:pPr>
      <w:r>
        <w:t xml:space="preserve">An elliptic curve with</w:t>
      </w:r>
      <w:r>
        <w:t xml:space="preserve"> </w:t>
      </w:r>
      <w:r>
        <w:rPr>
          <w:i/>
          <w:iCs/>
        </w:rPr>
        <w:t xml:space="preserve">complex multiplication</w:t>
      </w:r>
      <w:r>
        <w:t xml:space="preserve"> </w:t>
      </w:r>
      <w:r>
        <w:t xml:space="preserve">(CM) has a</w:t>
      </w:r>
      <w:r>
        <w:t xml:space="preserve"> </w:t>
      </w:r>
      <w:r>
        <w:t xml:space="preserve">period ratio in an imaginary quadratic field; e.g.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the Klein Jacobian component. The lattice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t>τ</m:t>
        </m:r>
        <m:r>
          <m:rPr>
            <m:sty m:val="p"/>
          </m:rPr>
          <m:t>+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has Laplacian spectrum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 the universal</w:t>
      </w:r>
      <w:r>
        <w:t xml:space="preserve"> </w:t>
      </w:r>
      <w:r>
        <w:t xml:space="preserve">formula of certificate G1. The class numbers of small-discriminant</w:t>
      </w:r>
      <w:r>
        <w:t xml:space="preserve"> </w:t>
      </w:r>
      <w:r>
        <w:t xml:space="preserve">CM fields (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) make all mentioned</w:t>
      </w:r>
      <w:r>
        <w:t xml:space="preserve"> </w:t>
      </w:r>
      <w:r>
        <w:t xml:space="preserve">objects computable in integers: every CM object comes with its exact</w:t>
      </w:r>
      <w:r>
        <w:t xml:space="preserve"> </w:t>
      </w:r>
      <w:r>
        <w:t xml:space="preserve">minimal polynomial (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etc.), and no quantity</w:t>
      </w:r>
      <w:r>
        <w:t xml:space="preserve"> </w:t>
      </w:r>
      <w:r>
        <w:t xml:space="preserve">remains</w:t>
      </w:r>
      <w:r>
        <w:t xml:space="preserve"> </w:t>
      </w:r>
      <w:r>
        <w:t xml:space="preserve">“</w:t>
      </w:r>
      <w:r>
        <w:t xml:space="preserve">just a number</w:t>
      </w:r>
      <w:r>
        <w:t xml:space="preserve">”</w:t>
      </w:r>
      <w:r>
        <w:t xml:space="preserve">.</w:t>
      </w:r>
    </w:p>
    <w:bookmarkEnd w:id="41"/>
    <w:bookmarkStart w:id="42" w:name="X6f13a971d2c069611e67a0733378d937c0e100d"/>
    <w:p>
      <w:pPr>
        <w:pStyle w:val="Heading4"/>
      </w:pPr>
      <w:r>
        <w:rPr>
          <w:rStyle w:val="SectionNumber"/>
        </w:rPr>
        <w:t xml:space="preserve">1.0.6.7</w:t>
      </w:r>
      <w:r>
        <w:tab/>
      </w:r>
      <w:r>
        <w:t xml:space="preserve">The tanh-sinh method: why it is independent</w:t>
      </w:r>
    </w:p>
    <w:p>
      <w:pPr>
        <w:pStyle w:val="FirstParagraph"/>
      </w:pPr>
      <w:r>
        <w:t xml:space="preserve">The protocol verifies</w:t>
      </w:r>
      <w:r>
        <w:t xml:space="preserve"> </w:t>
      </w:r>
      <m:oMath>
        <m:r>
          <m:t>Γ</m:t>
        </m:r>
      </m:oMath>
      <w:r>
        <w:t xml:space="preserve">-forms by direct integration via tanh-sinh</w:t>
      </w:r>
      <w:r>
        <w:t xml:space="preserve"> </w:t>
      </w:r>
      <w:r>
        <w:t xml:space="preserve">(double-exponential quadrature). The method is applied to</w:t>
      </w:r>
      <w:r>
        <w:t xml:space="preserve"> </w:t>
      </w:r>
      <w:r>
        <w:rPr>
          <w:i/>
          <w:iCs/>
        </w:rPr>
        <w:t xml:space="preserve">smooth</w:t>
      </w:r>
      <w:r>
        <w:t xml:space="preserve"> </w:t>
      </w:r>
      <w:r>
        <w:t xml:space="preserve">integrands: 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on the two</w:t>
      </w:r>
      <w:r>
        <w:t xml:space="preserve"> </w:t>
      </w:r>
      <w:r>
        <w:t xml:space="preserve">halves of the interval removes the endpoint singularities of the</w:t>
      </w:r>
      <w:r>
        <w:t xml:space="preserve"> </w:t>
      </w:r>
      <w:r>
        <w:t xml:space="preserve">beta integral, and no</w:t>
      </w:r>
      <w:r>
        <w:t xml:space="preserve"> </w:t>
      </w:r>
      <m:oMath>
        <m:r>
          <m:t>Γ</m:t>
        </m:r>
      </m:oMath>
      <w:r>
        <w:t xml:space="preserve">-function ever appears in the quadrature</w:t>
      </w:r>
      <w:r>
        <w:t xml:space="preserve"> </w:t>
      </w:r>
      <w:r>
        <w:t xml:space="preserve">code — this guarantees the independence of the certificate: an</w:t>
      </w:r>
      <w:r>
        <w:t xml:space="preserve"> </w:t>
      </w:r>
      <w:r>
        <w:t xml:space="preserve">error in the formula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cannot support</w:t>
      </w:r>
      <w:r>
        <w:t xml:space="preserve"> </w:t>
      </w:r>
      <w:r>
        <w:t xml:space="preserve">itself, because the reference is computed by a completely different</w:t>
      </w:r>
      <w:r>
        <w:t xml:space="preserve"> </w:t>
      </w:r>
      <w:r>
        <w:t xml:space="preserve">algorithm. Agreement of the two methods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certifies the correctness of the formula, not merely a numerical</w:t>
      </w:r>
      <w:r>
        <w:t xml:space="preserve"> </w:t>
      </w:r>
      <w:r>
        <w:t xml:space="preserve">coincidence.</w:t>
      </w:r>
    </w:p>
    <w:bookmarkEnd w:id="42"/>
    <w:bookmarkStart w:id="43" w:name="smith-normal-form-and-indices"/>
    <w:p>
      <w:pPr>
        <w:pStyle w:val="Heading4"/>
      </w:pPr>
      <w:r>
        <w:rPr>
          <w:rStyle w:val="SectionNumber"/>
        </w:rPr>
        <w:t xml:space="preserve">1.0.6.8</w:t>
      </w:r>
      <w:r>
        <w:tab/>
      </w:r>
      <w:r>
        <w:t xml:space="preserve">Smith normal form and indices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Smith normal form</w:t>
      </w:r>
      <w:r>
        <w:t xml:space="preserve"> </w:t>
      </w:r>
      <w:r>
        <w:t xml:space="preserve">(SNF) of an integer matrix is a</w:t>
      </w:r>
      <w:r>
        <w:t xml:space="preserve"> </w:t>
      </w:r>
      <w:r>
        <w:t xml:space="preserve">diagonal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d>
          <m:dPr>
            <m:begChr m:val="|"/>
            <m:endChr m:val="|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…</m:t>
        </m:r>
      </m:oMath>
      <w:r>
        <w:t xml:space="preserve"> </w:t>
      </w:r>
      <w:r>
        <w:t xml:space="preserve">with exact integer invariant factors,</w:t>
      </w:r>
      <w:r>
        <w:t xml:space="preserve"> </w:t>
      </w:r>
      <w:r>
        <w:t xml:space="preserve">computed by integer elementary transformations with no rounding. For</w:t>
      </w:r>
      <w:r>
        <w:t xml:space="preserve"> </w:t>
      </w:r>
      <w:r>
        <w:t xml:space="preserve">polarization lattices the SNF gives the</w:t>
      </w:r>
      <w:r>
        <w:t xml:space="preserve"> </w:t>
      </w:r>
      <w:r>
        <w:rPr>
          <w:i/>
          <w:iCs/>
        </w:rPr>
        <w:t xml:space="preserve">polarization type</w:t>
      </w:r>
      <w:r>
        <w:t xml:space="preserve"> </w:t>
      </w:r>
      <w:r>
        <w:t xml:space="preserve">—</w:t>
      </w:r>
      <w:r>
        <w:t xml:space="preserve"> </w:t>
      </w:r>
      <w:r>
        <w:t xml:space="preserve">an integer invariant of the principally polarized variety. The</w:t>
      </w:r>
      <w:r>
        <w:t xml:space="preserve"> </w:t>
      </w:r>
      <w:r>
        <w:t xml:space="preserve">product of invariant factors equals the absolute determinant —</w:t>
      </w:r>
      <w:r>
        <w:t xml:space="preserve"> </w:t>
      </w:r>
      <w:r>
        <w:t xml:space="preserve">for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this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agreement with the discriminant is an integer certificate</w:t>
      </w:r>
      <w:r>
        <w:t xml:space="preserve"> </w:t>
      </w:r>
      <w:r>
        <w:t xml:space="preserve">(Theorem </w:t>
      </w:r>
      <w:hyperlink w:anchor="th:H1">
        <w:r>
          <w:rPr>
            <w:rStyle w:val="Hyperlink"/>
          </w:rPr>
          <w:t xml:space="preserve">43</w:t>
        </w:r>
      </w:hyperlink>
      <w:r>
        <w:t xml:space="preserve">). The sublattice index is the ratio of</w:t>
      </w:r>
      <w:r>
        <w:t xml:space="preserve"> </w:t>
      </w:r>
      <w:r>
        <w:t xml:space="preserve">determinants; the Hermite–Smith algorithm computes the saturation</w:t>
      </w:r>
      <w:r>
        <w:t xml:space="preserve"> </w:t>
      </w:r>
      <w:r>
        <w:t xml:space="preserve">basis exactly, making the block indices</w:t>
      </w:r>
      <w:r>
        <w:t xml:space="preserve"> </w:t>
      </w:r>
      <w:r>
        <w:t xml:space="preserve">(Theorem </w:t>
      </w:r>
      <w:hyperlink w:anchor="th:indexcomp">
        <w:r>
          <w:rPr>
            <w:rStyle w:val="Hyperlink"/>
          </w:rPr>
          <w:t xml:space="preserve">42</w:t>
        </w:r>
      </w:hyperlink>
      <w:r>
        <w:t xml:space="preserve">) computable in the strict sense.</w:t>
      </w:r>
    </w:p>
    <w:bookmarkEnd w:id="43"/>
    <w:bookmarkEnd w:id="44"/>
    <w:bookmarkEnd w:id="45"/>
    <w:bookmarkStart w:id="74" w:name="calibration-stand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Calibration Stands</w:t>
      </w:r>
    </w:p>
    <w:bookmarkStart w:id="51" w:name="sec:torus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Stand 1: the torus — corrections from first principles</w:t>
      </w:r>
    </w:p>
    <w:p>
      <w:pPr>
        <w:pStyle w:val="FirstParagraph"/>
      </w:pPr>
      <w:r>
        <w:t xml:space="preserve">The torus is the calibration stand of the program. Its genus is one,</w:t>
      </w:r>
      <w:r>
        <w:t xml:space="preserve"> </w:t>
      </w:r>
      <w:r>
        <w:t xml:space="preserve">the symmetries are elementary, and the whole mechanics of</w:t>
      </w:r>
      <w:r>
        <w:t xml:space="preserve"> </w:t>
      </w:r>
      <w:r>
        <w:t xml:space="preserve">corrections is computed explicitly, with no appeal to external</w:t>
      </w:r>
      <w:r>
        <w:t xml:space="preserve"> </w:t>
      </w:r>
      <w:r>
        <w:t xml:space="preserve">theorems. All three corrections are visible at once, and any</w:t>
      </w:r>
      <w:r>
        <w:t xml:space="preserve"> </w:t>
      </w:r>
      <w:r>
        <w:t xml:space="preserve">pipeline error would show at coarse precision; the fact that the</w:t>
      </w:r>
      <w:r>
        <w:t xml:space="preserve"> </w:t>
      </w:r>
      <w:r>
        <w:t xml:space="preserve">pipeline works exactly on the torus is a necessary condition for</w:t>
      </w:r>
      <w:r>
        <w:t xml:space="preserve"> </w:t>
      </w:r>
      <w:r>
        <w:t xml:space="preserve">trusting it at higher rungs.</w:t>
      </w:r>
    </w:p>
    <w:bookmarkStart w:id="47" w:name="spin-structures-and-the-torus-triple"/>
    <w:p>
      <w:pPr>
        <w:pStyle w:val="Heading4"/>
      </w:pPr>
      <w:r>
        <w:rPr>
          <w:rStyle w:val="SectionNumber"/>
        </w:rPr>
        <w:t xml:space="preserve">2.0.1.1</w:t>
      </w:r>
      <w:r>
        <w:tab/>
      </w:r>
      <w:r>
        <w:t xml:space="preserve">Spin structures and the torus triple</w:t>
      </w:r>
    </w:p>
    <w:p>
      <w:pPr>
        <w:pStyle w:val="FirstParagraph"/>
      </w:pPr>
      <w:r>
        <w:t xml:space="preserve">The torus has exactly four spin structures. Their parity is decided</w:t>
      </w:r>
      <w:r>
        <w:t xml:space="preserve"> </w:t>
      </w:r>
      <w:r>
        <w:t xml:space="preserve">by the Arf invariant: three structures are even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one is odd (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) — the structure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This is</w:t>
      </w:r>
      <w:r>
        <w:t xml:space="preserve"> </w:t>
      </w:r>
      <w:r>
        <w:t xml:space="preserve">the only case in the ladder where all spin structures can be</w:t>
      </w:r>
      <w:r>
        <w:t xml:space="preserve"> </w:t>
      </w:r>
      <w:r>
        <w:t xml:space="preserve">enumerated by hand, and therefore the torus is the reference for</w:t>
      </w:r>
      <w:r>
        <w:t xml:space="preserve"> </w:t>
      </w:r>
      <w:r>
        <w:t xml:space="preserve">validating any counting algorithm at higher genera.</w:t>
      </w:r>
    </w:p>
    <w:bookmarkStart w:id="46" w:name="lem:torus-triple"/>
    <w:p>
      <w:pPr>
        <w:pStyle w:val="BodyText"/>
      </w:pPr>
      <w:r>
        <w:rPr>
          <w:b/>
          <w:bCs/>
        </w:rPr>
        <w:t xml:space="preserve">Lemma 3</w:t>
      </w:r>
      <w:r>
        <w:t xml:space="preserve"> </w:t>
      </w:r>
      <w:r>
        <w:t xml:space="preserve">(the torus triple).</w:t>
      </w:r>
      <w:r>
        <w:t xml:space="preserve"> </w:t>
      </w:r>
      <w:r>
        <w:t xml:space="preserve"> </w:t>
      </w:r>
      <w:r>
        <w:rPr>
          <w:i/>
          <w:iCs/>
        </w:rPr>
        <w:t xml:space="preserve">The torus supplies the integer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w:r>
        <w:rPr>
          <w:i/>
          <w:iCs/>
        </w:rPr>
        <w:t xml:space="preserve">rotation order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, the carrier index</w:t>
      </w:r>
      <w:r>
        <w:rPr>
          <w:i/>
          <w:i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(the torus itself),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spectral threshold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— the first nonzero</w:t>
      </w:r>
      <w:r>
        <w:rPr>
          <w:i/>
          <w:iCs/>
        </w:rPr>
        <w:t xml:space="preserve"> </w:t>
      </w:r>
      <w:r>
        <w:rPr>
          <w:i/>
          <w:iCs/>
        </w:rPr>
        <w:t xml:space="preserve">eigenvalue of the flat Laplacian on the unit torus.</w:t>
      </w:r>
    </w:p>
    <w:bookmarkEnd w:id="4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quarter-turn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i</m:t>
        </m:r>
        <m:r>
          <m:t>x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no</w:t>
      </w:r>
      <w:r>
        <w:t xml:space="preserve"> </w:t>
      </w:r>
      <w:r>
        <w:t xml:space="preserve">smaller power is the identity. The carrier of the corrections is the</w:t>
      </w:r>
      <w:r>
        <w:t xml:space="preserve"> </w:t>
      </w:r>
      <w:r>
        <w:t xml:space="preserve">torus itself; its second Betti number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Z</m:t>
        </m:r>
      </m:oMath>
      <w:r>
        <w:t xml:space="preserve">). Finally, the Laplacian spectrum on the</w:t>
      </w:r>
      <w:r>
        <w:t xml:space="preserve"> </w:t>
      </w:r>
      <w:r>
        <w:t xml:space="preserve">torus with periods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over the lattice; the</w:t>
      </w:r>
      <w:r>
        <w:t xml:space="preserve"> </w:t>
      </w:r>
      <w:r>
        <w:t xml:space="preserve">minimal nonzero value at the standard lattice is</w:t>
      </w:r>
      <w:r>
        <w:t xml:space="preserve"> </w:t>
      </w:r>
      <m:oMath>
        <m:r>
          <m:t>1</m:t>
        </m:r>
      </m:oMath>
      <w:r>
        <w:t xml:space="preserve">, and in the</w:t>
      </w:r>
      <w:r>
        <w:t xml:space="preserve"> </w:t>
      </w:r>
      <w:r>
        <w:t xml:space="preserve">pipeline normalization the threshold is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the universal</w:t>
      </w:r>
      <w:r>
        <w:t xml:space="preserve"> </w:t>
      </w:r>
      <w:r>
        <w:t xml:space="preserve">Tate twist, which certificate G fixes as the first term of the</w:t>
      </w:r>
      <w:r>
        <w:t xml:space="preserve"> </w:t>
      </w:r>
      <w:r>
        <w:t xml:space="preserve">normalization (Theorem </w:t>
      </w:r>
      <w:hyperlink w:anchor="th:certG">
        <w:r>
          <w:rPr>
            <w:rStyle w:val="Hyperlink"/>
          </w:rPr>
          <w:t xml:space="preserve">16</w:t>
        </w:r>
      </w:hyperlink>
      <w:r>
        <w:t xml:space="preserve">). ◻</w:t>
      </w:r>
    </w:p>
    <w:bookmarkEnd w:id="47"/>
    <w:bookmarkStart w:id="49" w:name="phases-and-braking-on-the-torus"/>
    <w:p>
      <w:pPr>
        <w:pStyle w:val="Heading4"/>
      </w:pPr>
      <w:r>
        <w:rPr>
          <w:rStyle w:val="SectionNumber"/>
        </w:rPr>
        <w:t xml:space="preserve">2.0.1.2</w:t>
      </w:r>
      <w:r>
        <w:tab/>
      </w:r>
      <w:r>
        <w:t xml:space="preserve">Phases and braking on the torus</w:t>
      </w:r>
    </w:p>
    <w:p>
      <w:pPr>
        <w:pStyle w:val="FirstParagraph"/>
      </w:pPr>
      <w:r>
        <w:t xml:space="preserve">With the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the pipeline computes everything</w:t>
      </w:r>
      <w:r>
        <w:t xml:space="preserve"> </w:t>
      </w:r>
      <w:r>
        <w:t xml:space="preserve">else. The spin phase by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≈</m:t>
        </m:r>
        <m:r>
          <m:t>0.785398</m:t>
        </m:r>
      </m:oMath>
      <w:r>
        <w:t xml:space="preserve">. The holonomy (anomaly) of the quarter-turn equals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an exact value confirmed by the protocol with deviation</w:t>
      </w:r>
      <w:r>
        <w:t xml:space="preserve"> </w:t>
      </w:r>
      <m:oMath>
        <m:r>
          <m:t>6.1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(machine precision of complex arithmetic). The</w:t>
      </w:r>
      <w:r>
        <w:t xml:space="preserve"> </w:t>
      </w:r>
      <w:r>
        <w:t xml:space="preserve">braking by</w:t>
      </w:r>
      <w:r>
        <w:t xml:space="preserve"> </w:t>
      </w:r>
      <w:hyperlink w:anchor="eq:gamma">
        <w:r>
          <w:rPr>
            <w:rStyle w:val="Hyperlink"/>
          </w:rPr>
          <w:t xml:space="preserve">[eq:gamma]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0.380504</m:t>
        </m:r>
      </m:oMath>
      <w:r>
        <w:t xml:space="preserve">. The effective phase by</w:t>
      </w:r>
      <w:r>
        <w:t xml:space="preserve"> </w:t>
      </w:r>
      <w:hyperlink w:anchor="eq:deff">
        <w:r>
          <w:rPr>
            <w:rStyle w:val="Hyperlink"/>
          </w:rPr>
          <w:t xml:space="preserve">[eq:deff]</w:t>
        </w:r>
      </w:hyperlink>
      <w:r>
        <w:t xml:space="preserve">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0.298847</m:t>
        </m:r>
      </m:oMath>
      <w:r>
        <w:t xml:space="preserve">.</w:t>
      </w:r>
    </w:p>
    <w:p>
      <w:pPr>
        <w:pStyle w:val="BodyText"/>
      </w:pPr>
      <w:r>
        <w:t xml:space="preserve">The second-order phase correction: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0.308425</m:t>
        </m:r>
      </m:oMath>
      <w:r>
        <w:t xml:space="preserve">. Assembling the united</w:t>
      </w:r>
      <w:r>
        <w:t xml:space="preserve"> </w:t>
      </w:r>
      <w:r>
        <w:t xml:space="preserve">formula 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C</m:t>
              </m:r>
              <m:r>
                <m:t>h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4</m:t>
          </m:r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5</m:t>
                  </m:r>
                </m:sup>
              </m:sSup>
            </m:num>
            <m:den>
              <m:r>
                <m:t>1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39.487995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None of these numbers was fitted: each follows from the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by successive application of the three rules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–</w:t>
      </w:r>
      <w:hyperlink w:anchor="eq:deff">
        <w:r>
          <w:rPr>
            <w:rStyle w:val="Hyperlink"/>
          </w:rPr>
          <w:t xml:space="preserve">[eq:deff]</w:t>
        </w:r>
      </w:hyperlink>
      <w:r>
        <w:t xml:space="preserve">. This transparency makes the torus</w:t>
      </w:r>
      <w:r>
        <w:t xml:space="preserve"> </w:t>
      </w:r>
      <w:r>
        <w:t xml:space="preserve">the reference stand.</w:t>
      </w:r>
    </w:p>
    <w:p>
      <w:pPr>
        <w:pStyle w:val="BodyText"/>
      </w:pPr>
      <w:r>
        <w:t xml:space="preserve">Protocol composition: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0.7853981634</m:t>
        </m:r>
      </m:oMath>
      <w:r>
        <w:t xml:space="preserve">; holonomy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t xml:space="preserve">;</w:t>
      </w:r>
      <w:r>
        <w:t xml:space="preserve"> </w:t>
      </w:r>
      <m:oMath>
        <m:sSup>
          <m:e>
            <m:r>
              <m:t>δ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0.3084251375</m:t>
        </m:r>
      </m:oMath>
      <w:r>
        <w:t xml:space="preserve">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0.3805042619</m:t>
        </m:r>
      </m:oMath>
      <w:r>
        <w:t xml:space="preserve">;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0.2988473484</m:t>
        </m:r>
      </m:oMath>
      <w:r>
        <w:t xml:space="preserve">;</w:t>
      </w:r>
      <w:r>
        <w:t xml:space="preserve"> </w:t>
      </w:r>
      <m:oMath>
        <m:sSubSup>
          <m:e>
            <m:r>
              <m:t>Δ</m:t>
            </m:r>
          </m:e>
          <m:sub>
            <m:r>
              <m:t>C</m:t>
            </m:r>
            <m:r>
              <m:t>h</m:t>
            </m:r>
          </m:sub>
          <m:sup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</m:sup>
        </m:sSubSup>
        <m:r>
          <m:rPr>
            <m:sty m:val="p"/>
          </m:rPr>
          <m:t>=</m:t>
        </m:r>
        <m:r>
          <m:t>39.4879953935</m:t>
        </m:r>
      </m:oMath>
      <w:r>
        <w:t xml:space="preserve">; the phase family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reproduced; the table of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built in full; the E6</w:t>
      </w:r>
      <w:r>
        <w:t xml:space="preserve"> </w:t>
      </w:r>
      <w:r>
        <w:t xml:space="preserve">case corrected: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 </w:t>
      </w:r>
      <w:r>
        <w:t xml:space="preserve">(not</w:t>
      </w:r>
      <w:r>
        <w:t xml:space="preserve"> </w:t>
      </w:r>
      <m:oMath>
        <m:r>
          <m:t>0.5964</m:t>
        </m:r>
      </m:oMath>
      <w:r>
        <w:t xml:space="preserve">).</w:t>
      </w:r>
    </w:p>
    <w:bookmarkStart w:id="48" w:name="tab:torus-triples"/>
    <w:p>
      <w:pPr>
        <w:pStyle w:val="TableCaption"/>
      </w:pPr>
      <w:r>
        <w:t xml:space="preserve">Agreement of the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formula on two rungs.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Agreement of the \Delta_{Ch} formula on two rung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Observation,</w:t>
            </w:r>
            <w:r>
              <w:t xml:space="preserve"> </w:t>
            </w:r>
            <w:r>
              <w:t xml:space="preserve">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Torus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39.4880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pipeline 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3.338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3.4399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3.443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0.0905</m:t>
              </m:r>
              <m:r>
                <m:rPr>
                  <m:sty m:val="p"/>
                </m:rPr>
                <m:t>%</m:t>
              </m:r>
            </m:oMath>
          </w:p>
        </w:tc>
      </w:tr>
    </w:tbl>
    <w:bookmarkEnd w:id="48"/>
    <w:bookmarkEnd w:id="49"/>
    <w:bookmarkStart w:id="50" w:name="equivariance-of-the-chessboard-grid"/>
    <w:p>
      <w:pPr>
        <w:pStyle w:val="Heading4"/>
      </w:pPr>
      <w:r>
        <w:rPr>
          <w:rStyle w:val="SectionNumber"/>
        </w:rPr>
        <w:t xml:space="preserve">2.0.1.3</w:t>
      </w:r>
      <w:r>
        <w:tab/>
      </w:r>
      <w:r>
        <w:t xml:space="preserve">Equivariance of the chessboard grid</w:t>
      </w:r>
    </w:p>
    <w:p>
      <w:pPr>
        <w:pStyle w:val="FirstParagraph"/>
      </w:pPr>
      <w:r>
        <w:t xml:space="preserve">The torus implements the</w:t>
      </w:r>
      <w:r>
        <w:t xml:space="preserve"> </w:t>
      </w:r>
      <w:r>
        <w:t xml:space="preserve">“</w:t>
      </w:r>
      <w:r>
        <w:t xml:space="preserve">chessboard grid</w:t>
      </w:r>
      <w:r>
        <w:t xml:space="preserve">”</w:t>
      </w:r>
      <w:r>
        <w:t xml:space="preserve"> </w:t>
      </w:r>
      <w:r>
        <w:t xml:space="preserve">— a discretization of</w:t>
      </w:r>
      <w:r>
        <w:t xml:space="preserve"> </w:t>
      </w:r>
      <w:r>
        <w:t xml:space="preserve">the pipeline in which formulas live in the cells of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lattice. The key check is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-equivariance. For the symmetric</w:t>
      </w:r>
      <w:r>
        <w:t xml:space="preserve"> </w:t>
      </w:r>
      <w:r>
        <w:t xml:space="preserve">encoding the equivariance is</w:t>
      </w:r>
      <w:r>
        <w:t xml:space="preserve"> </w:t>
      </w:r>
      <w:r>
        <w:rPr>
          <w:i/>
          <w:iCs/>
        </w:rPr>
        <w:t xml:space="preserve">exact</w:t>
      </w:r>
      <w:r>
        <w:t xml:space="preserve">: maximal deviation</w:t>
      </w:r>
      <w:r>
        <w:t xml:space="preserve"> </w:t>
      </w:r>
      <m:oMath>
        <m:r>
          <m:t>0.000</m:t>
        </m:r>
      </m:oMath>
      <w:r>
        <w:t xml:space="preserve"> </w:t>
      </w:r>
      <w:r>
        <w:t xml:space="preserve">over the whole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4096</m:t>
        </m:r>
      </m:oMath>
      <w:r>
        <w:t xml:space="preserve"> </w:t>
      </w:r>
      <w:r>
        <w:t xml:space="preserve">grid. For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encoding the</w:t>
      </w:r>
      <w:r>
        <w:t xml:space="preserve"> </w:t>
      </w:r>
      <w:r>
        <w:t xml:space="preserve">equivariance is broken: maximal deviation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in the grid norm.</w:t>
      </w:r>
      <w:r>
        <w:t xml:space="preserve"> </w:t>
      </w:r>
      <w:r>
        <w:t xml:space="preserve">This contrasted behavior proves that the corrections are geometric,</w:t>
      </w:r>
      <w:r>
        <w:t xml:space="preserve"> </w:t>
      </w:r>
      <w:r>
        <w:t xml:space="preserve">not numerical: they inherit the symmetry of the carrier, and where</w:t>
      </w:r>
      <w:r>
        <w:t xml:space="preserve"> </w:t>
      </w:r>
      <w:r>
        <w:t xml:space="preserve">symmetry exists the pipeline preserves it exactly, while where it is</w:t>
      </w:r>
      <w:r>
        <w:t xml:space="preserve"> </w:t>
      </w:r>
      <w:r>
        <w:t xml:space="preserve">absent the pipeline honestly records the breaking.</w:t>
      </w:r>
    </w:p>
    <w:p>
      <w:pPr>
        <w:pStyle w:val="BodyText"/>
      </w:pPr>
      <w:r>
        <w:t xml:space="preserve">The cyclic structure of the grid is measured: going around a cell</w:t>
      </w:r>
      <w:r>
        <w:t xml:space="preserve"> </w:t>
      </w:r>
      <w:r>
        <w:t xml:space="preserve">cycle returns the formula up to an index shift (the Freeman chain</w:t>
      </w:r>
      <w:r>
        <w:t xml:space="preserve"> </w:t>
      </w:r>
      <w:r>
        <w:t xml:space="preserve">code, Section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). The cyclic-shift asymmetry on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grid is</w:t>
      </w:r>
      <w:r>
        <w:t xml:space="preserve"> </w:t>
      </w:r>
      <m:oMath>
        <m:r>
          <m:t>0.828</m:t>
        </m:r>
      </m:oMath>
      <w:r>
        <w:t xml:space="preserve"> </w:t>
      </w:r>
      <w:r>
        <w:t xml:space="preserve">maximal at mean</w:t>
      </w:r>
      <w:r>
        <w:t xml:space="preserve"> </w:t>
      </w:r>
      <m:oMath>
        <m:r>
          <m:t>1.782</m:t>
        </m:r>
      </m:oMath>
      <w:r>
        <w:t xml:space="preserve"> </w:t>
      </w:r>
      <w:r>
        <w:t xml:space="preserve">— values consistent</w:t>
      </w:r>
      <w:r>
        <w:t xml:space="preserve"> </w:t>
      </w:r>
      <w:r>
        <w:t xml:space="preserve">with the analytic braking model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.</w:t>
      </w:r>
    </w:p>
    <w:bookmarkEnd w:id="50"/>
    <w:bookmarkEnd w:id="51"/>
    <w:bookmarkStart w:id="55" w:name="sec:k3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Stand 2: the K3 surface</w:t>
      </w:r>
    </w:p>
    <w:p>
      <w:pPr>
        <w:pStyle w:val="FirstParagraph"/>
      </w:pPr>
      <w:r>
        <w:t xml:space="preserve">The second rung is a K3 surface of maximal Néron–Severi rank: the</w:t>
      </w:r>
      <w:r>
        <w:t xml:space="preserve"> </w:t>
      </w:r>
      <w:r>
        <w:t xml:space="preserve">Fermat quartic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 </m:t>
          </m:r>
          <m:r>
            <m:rPr>
              <m:sty m:val="p"/>
            </m:rPr>
            <m:t>:</m:t>
          </m:r>
          <m:r>
            <m:t> 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w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⊂</m:t>
          </m:r>
          <m:r>
            <m:t> </m:t>
          </m:r>
          <m:sSup>
            <m:e>
              <m:r>
                <m:rPr>
                  <m:sty m:val="p"/>
                  <m:scr m:val="double-struck"/>
                </m:rPr>
                <m:t>P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r>
        <w:t xml:space="preserve">“</w:t>
      </w:r>
      <w:r>
        <w:t xml:space="preserve">singular</w:t>
      </w:r>
      <w:r>
        <w:t xml:space="preserve">”</w:t>
      </w:r>
      <w:r>
        <w:t xml:space="preserve"> </w:t>
      </w:r>
      <w:r>
        <w:t xml:space="preserve">K3 surface in the program’s terminology:</w:t>
      </w:r>
      <w: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, the maximum possible. For this surface the Hodge</w:t>
      </w:r>
      <w:r>
        <w:t xml:space="preserve"> </w:t>
      </w:r>
      <w:r>
        <w:t xml:space="preserve">conjecture is proved (Shioda, 1979): all Hodge classes in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generated by line classes, and the surface contains exactly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lines. The pipeline reproduces all classical invariants by exact</w:t>
      </w:r>
      <w:r>
        <w:t xml:space="preserve"> </w:t>
      </w:r>
      <w:r>
        <w:t xml:space="preserve">integer arithmetic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</w:t>
      </w:r>
    </w:p>
    <w:bookmarkStart w:id="53" w:name="X65be7e1488b877197a278ffc1f3549d5edb1474"/>
    <w:p>
      <w:pPr>
        <w:pStyle w:val="Heading4"/>
      </w:pPr>
      <w:r>
        <w:rPr>
          <w:rStyle w:val="SectionNumber"/>
        </w:rPr>
        <w:t xml:space="preserve">2.0.2.1</w:t>
      </w:r>
      <w:r>
        <w:tab/>
      </w:r>
      <w:r>
        <w:t xml:space="preserve">Forty-eight lines and the intersection matrix</w:t>
      </w:r>
    </w:p>
    <w:p>
      <w:pPr>
        <w:pStyle w:val="FirstParagraph"/>
      </w:pPr>
      <w:r>
        <w:t xml:space="preserve">The lines fall into three families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a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z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b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a</m:t>
              </m:r>
            </m:sup>
          </m:sSup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b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;</m:t>
          </m:r>
          <m:r>
            <m:t> </m:t>
          </m:r>
          <m:sSub>
            <m:e>
              <m:r>
                <m:t>L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a</m:t>
              </m:r>
            </m:sup>
          </m:sSup>
          <m:r>
            <m:t>w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i</m:t>
              </m:r>
            </m:e>
            <m:sup>
              <m:r>
                <m:t>b</m:t>
              </m:r>
            </m:sup>
          </m:sSup>
          <m:r>
            <m:t>z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4</m:t>
        </m:r>
      </m:oMath>
      <w:r>
        <w:t xml:space="preserve">. The pipeline builds the exact intersection</w:t>
      </w:r>
      <w:r>
        <w:t xml:space="preserve"> </w:t>
      </w:r>
      <w:r>
        <w:t xml:space="preserve">matrix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— the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lines plus the hyperplane class</w:t>
      </w:r>
      <w:r>
        <w:t xml:space="preserve"> </w:t>
      </w:r>
      <m:oMath>
        <m:r>
          <m:t>h</m:t>
        </m:r>
      </m:oMath>
      <w:r>
        <w:t xml:space="preserve">. The intersection rules are purely combinatorial and are derived</w:t>
      </w:r>
      <w:r>
        <w:t xml:space="preserve"> </w:t>
      </w:r>
      <w:r>
        <w:t xml:space="preserve">from explicit linear systems:</w:t>
      </w:r>
    </w:p>
    <w:p>
      <w:pPr>
        <w:numPr>
          <w:ilvl w:val="0"/>
          <w:numId w:val="1003"/>
        </w:numPr>
      </w:pPr>
      <m:oMath>
        <m:r>
          <m:t>L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(self-intersection of a rational curve: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−</m:t>
        </m:r>
        <m:r>
          <m:t>2</m:t>
        </m:r>
      </m:oMath>
      <w:r>
        <w:t xml:space="preserve">);</w:t>
      </w:r>
    </w:p>
    <w:p>
      <w:pPr>
        <w:numPr>
          <w:ilvl w:val="0"/>
          <w:numId w:val="1003"/>
        </w:numPr>
      </w:pPr>
      <w:r>
        <w:t xml:space="preserve">within a family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iff exactly one</w:t>
      </w:r>
      <w:r>
        <w:t xml:space="preserve"> </w:t>
      </w:r>
      <w:r>
        <w:t xml:space="preserve">index matches;</w:t>
      </w:r>
    </w:p>
    <w:p>
      <w:pPr>
        <w:numPr>
          <w:ilvl w:val="0"/>
          <w:numId w:val="1003"/>
        </w:numPr>
      </w:pPr>
      <w:r>
        <w:t xml:space="preserve">between families the conditions are cyclic: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— the extra unit comes from the sum of</w:t>
      </w:r>
      <w:r>
        <w:t xml:space="preserve"> </w:t>
      </w:r>
      <w:r>
        <w:t xml:space="preserve">three odd exponents.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⋅</m:t>
        </m:r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(degree of a line),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(degree of the</w:t>
      </w:r>
      <w:r>
        <w:t xml:space="preserve"> </w:t>
      </w:r>
      <w:r>
        <w:t xml:space="preserve">surface).</w:t>
      </w:r>
    </w:p>
    <w:bookmarkStart w:id="52" w:name="th:k3"/>
    <w:p>
      <w:pPr>
        <w:pStyle w:val="FirstParagraph"/>
      </w:pPr>
      <w:r>
        <w:rPr>
          <w:b/>
          <w:bCs/>
        </w:rPr>
        <w:t xml:space="preserve">Theorem 4</w:t>
      </w:r>
      <w:r>
        <w:t xml:space="preserve"> </w:t>
      </w:r>
      <w:r>
        <w:t xml:space="preserve">(invariants of the K3 stand).</w:t>
      </w:r>
      <w:r>
        <w:t xml:space="preserve"> </w:t>
      </w:r>
      <w:r>
        <w:t xml:space="preserve"> </w:t>
      </w:r>
      <w:r>
        <w:rPr>
          <w:i/>
          <w:iCs/>
        </w:rPr>
        <w:t xml:space="preserve">For the exact intersection matrix</w:t>
      </w:r>
      <w:r>
        <w:rPr>
          <w:i/>
          <w:iCs/>
        </w:rP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Fermat</w:t>
      </w:r>
      <w:r>
        <w:rPr>
          <w:i/>
          <w:iCs/>
        </w:rPr>
        <w:t xml:space="preserve"> </w:t>
      </w:r>
      <w:r>
        <w:rPr>
          <w:i/>
          <w:iCs/>
        </w:rPr>
        <w:t xml:space="preserve">quartic: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rank</m:t>
            </m:r>
          </m:e>
          <m:sub>
            <m:r>
              <m:rPr>
                <m:sty m:val="p"/>
                <m:scr m:val="double-struck"/>
              </m:rPr>
              <m:t>Q</m:t>
            </m:r>
          </m:sub>
        </m:sSub>
        <m:r>
          <m:t>G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matches Shioda’s theorem</w:t>
      </w:r>
      <w:r>
        <w:rPr>
          <w:i/>
          <w:iCs/>
        </w:rP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the signature of the rank-</w:t>
      </w:r>
      <m:oMath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part is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 with the Hodge index theorem;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the determinant of the sublattice generated by the lines and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equals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64</m:t>
            </m:r>
          </m:e>
        </m:d>
      </m:oMath>
      <w:r>
        <w:rPr>
          <w:i/>
          <w:iCs/>
        </w:rPr>
        <w:t xml:space="preserve">;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the sum of the four lines of one family is equivalent to</w:t>
      </w:r>
      <w:r>
        <w:rPr>
          <w:i/>
          <w:iCs/>
        </w:rPr>
        <w:t xml:space="preserve"> </w:t>
      </w:r>
      <m:oMath>
        <m:r>
          <m:t>h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</m:d>
        <m:r>
          <m:rPr>
            <m:sty m:val="p"/>
          </m:rPr>
          <m:t>∼</m:t>
        </m:r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verified</w:t>
      </w:r>
      <w:r>
        <w:rPr>
          <w:i/>
          <w:iCs/>
        </w:rPr>
        <w:t xml:space="preserve"> </w:t>
      </w:r>
      <w:r>
        <w:rPr>
          <w:i/>
          <w:iCs/>
        </w:rPr>
        <w:t xml:space="preserve">by exact comparison of all</w:t>
      </w:r>
      <w:r>
        <w:rPr>
          <w:i/>
          <w:iCs/>
        </w:rPr>
        <w:t xml:space="preserve"> </w:t>
      </w:r>
      <m:oMath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intersection numbers.</w:t>
      </w:r>
    </w:p>
    <w:bookmarkEnd w:id="5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rank is computed by exact integer elimination (fraction-free,</w:t>
      </w:r>
      <w:r>
        <w:t xml:space="preserve"> </w:t>
      </w:r>
      <w:r>
        <w:t xml:space="preserve">no rounding) — the result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is exact, not a numerical</w:t>
      </w:r>
      <w:r>
        <w:t xml:space="preserve"> </w:t>
      </w:r>
      <w:r>
        <w:t xml:space="preserve">threshold. Signature: eigenvalues of the exact rank-</w:t>
      </w:r>
      <m:oMath>
        <m:r>
          <m:t>20</m:t>
        </m:r>
      </m:oMath>
      <w:r>
        <w:t xml:space="preserve"> </w:t>
      </w:r>
      <w:r>
        <w:t xml:space="preserve">sublattice</w:t>
      </w:r>
      <w:r>
        <w:t xml:space="preserve"> </w:t>
      </w:r>
      <w:r>
        <w:t xml:space="preserve">are computed numerically; exactly one is positive,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negative,</w:t>
      </w:r>
      <w:r>
        <w:t xml:space="preserve"> </w:t>
      </w:r>
      <w:r>
        <w:t xml:space="preserve">none zero — as required by the Hodge index theorem for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bSup>
          <m:e>
            <m:r>
              <m:t>H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g</m:t>
            </m:r>
          </m:sub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b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. Determinant:</w:t>
      </w:r>
      <w:r>
        <w:t xml:space="preserve"> </w:t>
      </w:r>
      <w:r>
        <w:t xml:space="preserve">the rank-</w:t>
      </w:r>
      <m:oMath>
        <m:r>
          <m:t>20</m:t>
        </m:r>
      </m:oMath>
      <w:r>
        <w:t xml:space="preserve"> </w:t>
      </w:r>
      <w:r>
        <w:t xml:space="preserve">sublattice of the unimodular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 </w:t>
      </w:r>
      <w:r>
        <w:t xml:space="preserve">K3 lattice has</w:t>
      </w:r>
      <w:r>
        <w:t xml:space="preserve"> </w:t>
      </w:r>
      <w:r>
        <w:t xml:space="preserve">index</w:t>
      </w:r>
      <w:r>
        <w:t xml:space="preserve"> </w:t>
      </w:r>
      <m:oMath>
        <m:r>
          <m:t>8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exactly. Family–hyperplane</w:t>
      </w:r>
      <w:r>
        <w:t xml:space="preserve"> </w:t>
      </w:r>
      <w:r>
        <w:t xml:space="preserve">equivalence: both sides give identical intersections with all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lines and with</w:t>
      </w:r>
      <w:r>
        <w:t xml:space="preserve"> </w:t>
      </w:r>
      <m:oMath>
        <m:r>
          <m:t>h</m:t>
        </m:r>
      </m:oMath>
      <w:r>
        <w:t xml:space="preserve">; the difference of classes is orthogonal to the</w:t>
      </w:r>
      <w:r>
        <w:t xml:space="preserve"> </w:t>
      </w:r>
      <w:r>
        <w:t xml:space="preserve">algebraic sublattice and, by the Hodge index theorem (proved by</w:t>
      </w:r>
      <w:r>
        <w:t xml:space="preserve"> </w:t>
      </w:r>
      <w:r>
        <w:t xml:space="preserve">Shioda for this surface), is zero. ◻</w:t>
      </w:r>
    </w:p>
    <w:bookmarkEnd w:id="53"/>
    <w:bookmarkStart w:id="54" w:name="codimension-2-cycles-and-the-point"/>
    <w:p>
      <w:pPr>
        <w:pStyle w:val="Heading4"/>
      </w:pPr>
      <w:r>
        <w:rPr>
          <w:rStyle w:val="SectionNumber"/>
        </w:rPr>
        <w:t xml:space="preserve">2.0.2.2</w:t>
      </w:r>
      <w:r>
        <w:tab/>
      </w:r>
      <w:r>
        <w:t xml:space="preserve">Codimension-2 cycles and the point</w:t>
      </w:r>
    </w:p>
    <w:p>
      <w:pPr>
        <w:pStyle w:val="FirstParagraph"/>
      </w:pPr>
      <w:r>
        <w:t xml:space="preserve">On the K3 stand the program demonstrates codimension-2 cycles. The</w:t>
      </w:r>
      <w:r>
        <w:t xml:space="preserve"> </w:t>
      </w:r>
      <w:r>
        <w:t xml:space="preserve">point class is expressed through the hyperplane class: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exactly, since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h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⋅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(Hodge index theorem). Codimension-2 cycles on</w:t>
      </w:r>
      <w:r>
        <w:t xml:space="preserve"> </w:t>
      </w:r>
      <m:oMath>
        <m:r>
          <m:t>K</m:t>
        </m:r>
        <m:r>
          <m:t>3</m:t>
        </m:r>
        <m:r>
          <m:rPr>
            <m:sty m:val="p"/>
          </m:rPr>
          <m:t>×</m:t>
        </m:r>
        <m:r>
          <m:t>K</m:t>
        </m:r>
        <m:r>
          <m:t>3</m:t>
        </m:r>
      </m:oMath>
      <w:r>
        <w:t xml:space="preserve"> </w:t>
      </w:r>
      <w:r>
        <w:t xml:space="preserve">come from pairing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classes: the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give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independent codimension-2 classes, and the diagonal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-pairs give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more. All these classes are algebraic, with</w:t>
      </w:r>
      <w:r>
        <w:t xml:space="preserve"> </w:t>
      </w:r>
      <w:r>
        <w:t xml:space="preserve">explicit supports.</w:t>
      </w:r>
    </w:p>
    <w:p>
      <w:pPr>
        <w:pStyle w:val="BodyText"/>
      </w:pPr>
      <m:oMath>
        <m:sSub>
          <m:e>
            <m:r>
              <m:t>n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t>48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rank</m:t>
            </m:r>
          </m:e>
          <m:sub>
            <m:r>
              <m:rPr>
                <m:sty m:val="p"/>
                <m:scr m:val="double-struck"/>
              </m:rPr>
              <m:t>Q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=</m:t>
        </m:r>
        <m:r>
          <m:t>ρ</m:t>
        </m:r>
      </m:oMath>
      <w:r>
        <w:t xml:space="preserve"> </w:t>
      </w:r>
      <w:r>
        <w:t xml:space="preserve">(Shioda); inertia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det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; hyperplane relation exact;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orbits of the cyclic action; character multiplicities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summing to</w:t>
      </w:r>
      <w:r>
        <w:t xml:space="preserve"> </w:t>
      </w:r>
      <m:oMath>
        <m:r>
          <m:t>22</m:t>
        </m:r>
      </m:oMath>
      <w:r>
        <w:t xml:space="preserve">; codimension 2: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-pairs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24</m:t>
        </m:r>
      </m:oMath>
      <w:r>
        <w:t xml:space="preserve">, point class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; runtime</w:t>
      </w:r>
      <w:r>
        <w:t xml:space="preserve"> </w:t>
      </w:r>
      <m:oMath>
        <m:r>
          <m:t>1.04</m:t>
        </m:r>
      </m:oMath>
      <w:r>
        <w:t xml:space="preserve"> s.</w:t>
      </w:r>
    </w:p>
    <w:bookmarkEnd w:id="54"/>
    <w:bookmarkEnd w:id="55"/>
    <w:bookmarkStart w:id="57" w:name="sec:e8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Errata E8: spin structures of genus 3</w:t>
      </w:r>
    </w:p>
    <w:p>
      <w:pPr>
        <w:pStyle w:val="FirstParagraph"/>
      </w:pPr>
      <w:r>
        <w:t xml:space="preserve">During the audit of the early monographs a misprint was found in the</w:t>
      </w:r>
      <w:r>
        <w:t xml:space="preserve"> </w:t>
      </w:r>
      <w:r>
        <w:t xml:space="preserve">count of even versus odd spin structures on genus</w:t>
      </w:r>
      <w:r>
        <w:t xml:space="preserve"> </w:t>
      </w:r>
      <m:oMath>
        <m:r>
          <m:t>3</m:t>
        </m:r>
      </m:oMath>
      <w:r>
        <w:t xml:space="preserve">: a majority of</w:t>
      </w:r>
      <w:r>
        <w:t xml:space="preserve"> </w:t>
      </w:r>
      <w:r>
        <w:t xml:space="preserve">even structures was printed, whereas the direct enumeration gives</w:t>
      </w:r>
      <w:r>
        <w:t xml:space="preserve"> </w:t>
      </w:r>
      <w:r>
        <w:t xml:space="preserve">the opposite. The errata records the exact state of affairs and</w:t>
      </w:r>
      <w:r>
        <w:t xml:space="preserve"> </w:t>
      </w:r>
      <w:r>
        <w:t xml:space="preserve">automates the verification by enumeration.</w:t>
      </w:r>
    </w:p>
    <w:bookmarkStart w:id="56" w:name="th:e8"/>
    <w:p>
      <w:pPr>
        <w:pStyle w:val="BodyText"/>
      </w:pPr>
      <w:r>
        <w:rPr>
          <w:b/>
          <w:bCs/>
        </w:rPr>
        <w:t xml:space="preserve">Theorem 5</w:t>
      </w:r>
      <w:r>
        <w:t xml:space="preserve"> </w:t>
      </w:r>
      <w:r>
        <w:t xml:space="preserve">(28/36).</w:t>
      </w:r>
      <w:r>
        <w:t xml:space="preserve"> </w:t>
      </w:r>
      <w:r>
        <w:t xml:space="preserve"> </w:t>
      </w:r>
      <w:r>
        <w:rPr>
          <w:i/>
          <w:iCs/>
        </w:rPr>
        <w:t xml:space="preserve">On a smooth curve of genus</w:t>
      </w:r>
      <w:r>
        <w:rPr>
          <w:i/>
          <w:iCs/>
        </w:rPr>
        <w:t xml:space="preserve"> </w:t>
      </w:r>
      <m:oMath>
        <m:r>
          <m:t>3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there are exactly</w:t>
      </w:r>
      <w:r>
        <w:rPr>
          <w:i/>
          <w:iCs/>
        </w:rP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  <m:r>
          <m:rPr>
            <m:sty m:val="p"/>
          </m:rPr>
          <m:t>=</m:t>
        </m:r>
        <m:r>
          <m:t>64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spin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structures. By the Arf invariant,</w:t>
      </w:r>
      <w:r>
        <w:rPr>
          <w:i/>
          <w:iCs/>
        </w:rPr>
        <w:t xml:space="preserve"> </w:t>
      </w:r>
      <m:oMath>
        <m:r>
          <m:t>28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even and</w:t>
      </w:r>
      <w:r>
        <w:rPr>
          <w:i/>
          <w:iCs/>
        </w:rPr>
        <w:t xml:space="preserve"> </w:t>
      </w:r>
      <m:oMath>
        <m:r>
          <m:t>36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odd. The</w:t>
      </w:r>
      <w:r>
        <w:rPr>
          <w:i/>
          <w:iCs/>
        </w:rPr>
        <w:t xml:space="preserve"> </w:t>
      </w:r>
      <w:r>
        <w:rPr>
          <w:i/>
          <w:iCs/>
        </w:rPr>
        <w:t xml:space="preserve">canonical structure (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) is odd.</w:t>
      </w:r>
    </w:p>
    <w:bookmarkEnd w:id="5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number of spin structures on a genus-</w:t>
      </w:r>
      <m:oMath>
        <m:r>
          <m:t>g</m:t>
        </m:r>
      </m:oMath>
      <w:r>
        <w:t xml:space="preserve"> </w:t>
      </w:r>
      <w:r>
        <w:t xml:space="preserve">curve is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1</m:t>
                </m:r>
              </m:sup>
            </m:sSup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 at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this is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the enumeration is</w:t>
      </w:r>
      <w:r>
        <w:t xml:space="preserve"> </w:t>
      </w:r>
      <w:r>
        <w:t xml:space="preserve">complete. Each spin structure corresponds to a linear system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degree</w:t>
      </w:r>
      <w:r>
        <w:t xml:space="preserve"> </w:t>
      </w:r>
      <m:oMath>
        <m:r>
          <m:t>2</m:t>
        </m:r>
      </m:oMath>
      <w:r>
        <w:t xml:space="preserve">; the parity is the Arf invariant, equal to the parity of</w:t>
      </w:r>
      <w: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deg</m:t>
        </m:r>
        <m:r>
          <m:t>S</m:t>
        </m:r>
        <m:r>
          <m:rPr>
            <m:sty m:val="p"/>
          </m:rPr>
          <m:t>=</m:t>
        </m:r>
        <m:r>
          <m:t>2</m:t>
        </m:r>
      </m:oMath>
      <w:r>
        <w:t xml:space="preserve">: a structure is even iff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0</m:t>
        </m:r>
      </m:oMath>
      <w:r>
        <w:t xml:space="preserve">. A direct scan of all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characteristic classes</w:t>
      </w:r>
      <w:r>
        <w:t xml:space="preserve"> </w:t>
      </w:r>
      <w:r>
        <w:t xml:space="preserve">of the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2</m:t>
        </m:r>
      </m:oMath>
      <w:r>
        <w:t xml:space="preserve">-lattice with the genus-3 intersection form gives, by</w:t>
      </w:r>
      <w:r>
        <w:t xml:space="preserve"> </w:t>
      </w:r>
      <w:r>
        <w:t xml:space="preserve">the definition of the Arf invariant: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even,</w:t>
      </w:r>
      <w:r>
        <w:t xml:space="preserve"> </w:t>
      </w:r>
      <m:oMath>
        <m:r>
          <m:t>36</m:t>
        </m:r>
      </m:oMath>
      <w:r>
        <w:t xml:space="preserve"> </w:t>
      </w:r>
      <w:r>
        <w:t xml:space="preserve">odd. The</w:t>
      </w:r>
      <w:r>
        <w:t xml:space="preserve"> </w:t>
      </w:r>
      <w:r>
        <w:t xml:space="preserve">canonical structure yields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— odd, contradicting</w:t>
      </w:r>
      <w:r>
        <w:t xml:space="preserve"> </w:t>
      </w:r>
      <w:r>
        <w:t xml:space="preserve">the printed</w:t>
      </w:r>
      <w:r>
        <w:t xml:space="preserve"> </w:t>
      </w:r>
      <w:r>
        <w:t xml:space="preserve">“</w:t>
      </w:r>
      <w:r>
        <w:t xml:space="preserve">even</w:t>
      </w:r>
      <w:r>
        <w:t xml:space="preserve">”</w:t>
      </w:r>
      <w:r>
        <w:t xml:space="preserve"> </w:t>
      </w:r>
      <w:r>
        <w:t xml:space="preserve">and confirming the errata. ◻</w:t>
      </w:r>
    </w:p>
    <w:p>
      <w:pPr>
        <w:pStyle w:val="BodyText"/>
      </w:pPr>
      <w:r>
        <w:t xml:space="preserve">The errata script runs two modes:</w:t>
      </w:r>
      <w:r>
        <w:t xml:space="preserve"> </w:t>
      </w:r>
      <w:r>
        <w:rPr>
          <w:rStyle w:val="VerbatimChar"/>
        </w:rPr>
        <w:t xml:space="preserve">scan</w:t>
      </w:r>
      <w:r>
        <w:t xml:space="preserve"> </w:t>
      </w:r>
      <w:r>
        <w:t xml:space="preserve">— a complete</w:t>
      </w:r>
      <w:r>
        <w:t xml:space="preserve"> </w:t>
      </w:r>
      <w:r>
        <w:t xml:space="preserve">enumeration of all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 </w:t>
      </w:r>
      <w:r>
        <w:t xml:space="preserve">structures for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with control</w:t>
      </w:r>
      <w:r>
        <w:t xml:space="preserve"> </w:t>
      </w:r>
      <w:r>
        <w:t xml:space="preserve">even-fractions (</w:t>
      </w:r>
      <m:oMath>
        <m:r>
          <m:t>25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37.5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43.75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46.88</m:t>
        </m:r>
        <m:r>
          <m:rPr>
            <m:sty m:val="p"/>
          </m:rPr>
          <m:t>%</m:t>
        </m:r>
      </m:oMath>
      <w:r>
        <w:t xml:space="preserve">) and</w:t>
      </w:r>
      <w:r>
        <w:t xml:space="preserve"> </w:t>
      </w:r>
      <w:r>
        <w:rPr>
          <w:rStyle w:val="VerbatimChar"/>
        </w:rPr>
        <w:t xml:space="preserve">fix</w:t>
      </w:r>
      <w:r>
        <w:t xml:space="preserve"> </w:t>
      </w:r>
      <w:r>
        <w:t xml:space="preserve">— the canonical genus-3 check with Arf</w:t>
      </w:r>
      <w:r>
        <w:t xml:space="preserve"> </w:t>
      </w:r>
      <w:r>
        <w:t xml:space="preserve">self-certification. Both modes are deterministic and run in</w:t>
      </w:r>
      <w:r>
        <w:t xml:space="preserve"> </w:t>
      </w:r>
      <w:r>
        <w:t xml:space="preserve">fractions of a second.</w:t>
      </w:r>
    </w:p>
    <w:bookmarkEnd w:id="57"/>
    <w:bookmarkStart w:id="60" w:name="sec:binary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The binary code: from a point to cyclic structure</w:t>
      </w:r>
    </w:p>
    <w:p>
      <w:pPr>
        <w:pStyle w:val="FirstParagraph"/>
      </w:pPr>
      <w:r>
        <w:t xml:space="preserve">The binary code is the bridge between continuous geometry and</w:t>
      </w:r>
      <w:r>
        <w:t xml:space="preserve"> </w:t>
      </w:r>
      <w:r>
        <w:t xml:space="preserve">discrete algebra. The pipeline converts the motion of a point on the</w:t>
      </w:r>
      <w:r>
        <w:t xml:space="preserve"> </w:t>
      </w:r>
      <w:r>
        <w:t xml:space="preserve">surface into a sequence of zeros and ones from which an algebraic</w:t>
      </w:r>
      <w:r>
        <w:t xml:space="preserve"> </w:t>
      </w:r>
      <w:r>
        <w:t xml:space="preserve">structure — the Freeman chain code — is extracted. On the torus</w:t>
      </w:r>
      <w:r>
        <w:t xml:space="preserve"> </w:t>
      </w:r>
      <w:r>
        <w:t xml:space="preserve">the pipeline runs fully explicitly and calibrates the higher rungs.</w:t>
      </w:r>
    </w:p>
    <w:bookmarkStart w:id="58" w:name="Xa3b5cf23c3ea2b73432b0d310a1f73756d4fd8b"/>
    <w:p>
      <w:pPr>
        <w:pStyle w:val="Heading4"/>
      </w:pPr>
      <w:r>
        <w:rPr>
          <w:rStyle w:val="SectionNumber"/>
        </w:rPr>
        <w:t xml:space="preserve">2.0.4.1</w:t>
      </w:r>
      <w:r>
        <w:tab/>
      </w:r>
      <w:r>
        <w:t xml:space="preserve">Pipeline: point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code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edges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chain code</w:t>
      </w:r>
    </w:p>
    <w:p>
      <w:pPr>
        <w:pStyle w:val="FirstParagraph"/>
      </w:pPr>
      <w:r>
        <w:t xml:space="preserve">The pipeline steps are: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Point = first cycle.</w:t>
      </w:r>
      <w:r>
        <w:t xml:space="preserve"> </w:t>
      </w:r>
      <w:r>
        <w:t xml:space="preserve">The start point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 the torus</w:t>
      </w:r>
      <w:r>
        <w:t xml:space="preserve"> </w:t>
      </w:r>
      <w:r>
        <w:t xml:space="preserve">is identified with the trivial cycle — the reference base.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Motion with friction.</w:t>
      </w:r>
      <w:r>
        <w:t xml:space="preserve"> </w:t>
      </w:r>
      <w:r>
        <w:t xml:space="preserve">The point moves over the</w:t>
      </w:r>
      <w:r>
        <w:t xml:space="preserve"> </w:t>
      </w:r>
      <w:r>
        <w:t xml:space="preserve">surface; at each</w:t>
      </w:r>
      <w:r>
        <w:t xml:space="preserve"> </w:t>
      </w:r>
      <w:r>
        <w:t xml:space="preserve">“</w:t>
      </w:r>
      <w:r>
        <w:t xml:space="preserve">braking</w:t>
      </w:r>
      <w:r>
        <w:t xml:space="preserve">”</w:t>
      </w:r>
      <w:r>
        <w:t xml:space="preserve"> </w:t>
      </w:r>
      <w:r>
        <w:t xml:space="preserve">(a direction change by the correction</w:t>
      </w:r>
      <w:r>
        <w:t xml:space="preserve"> </w:t>
      </w:r>
      <w:r>
        <w:t xml:space="preserve">rule) the direction is encoded by a bit.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Binary code.</w:t>
      </w:r>
      <w:r>
        <w:t xml:space="preserve"> </w:t>
      </w:r>
      <w:r>
        <w:t xml:space="preserve">The bit sequence folds into a code of</w:t>
      </w:r>
      <w:r>
        <w:t xml:space="preserve"> </w:t>
      </w:r>
      <w:r>
        <w:t xml:space="preserve">length equal to the number of events.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Polarization edges.</w:t>
      </w:r>
      <w:r>
        <w:t xml:space="preserve"> </w:t>
      </w:r>
      <w:r>
        <w:t xml:space="preserve">Bits landing on the boundaries of</w:t>
      </w:r>
      <w:r>
        <w:t xml:space="preserve"> </w:t>
      </w:r>
      <w:r>
        <w:t xml:space="preserve">polarization cells are marked as edges; their count is fixed by</w:t>
      </w:r>
      <w:r>
        <w:t xml:space="preserve"> </w:t>
      </w:r>
      <w:r>
        <w:t xml:space="preserve">geometry.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Freeman chain code.</w:t>
      </w:r>
      <w:r>
        <w:t xml:space="preserve"> </w:t>
      </w:r>
      <w:r>
        <w:t xml:space="preserve">Edges fold into a chain code over</w:t>
      </w:r>
      <w:r>
        <w:t xml:space="preserve"> </w:t>
      </w:r>
      <w:r>
        <w:t xml:space="preserve">directions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; a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rotation is a cyclic shift</w:t>
      </w:r>
      <w:r>
        <w:t xml:space="preserve"> </w:t>
      </w:r>
      <w:r>
        <w:t xml:space="preserve">of the code.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Closure on the torus.</w:t>
      </w:r>
      <w:r>
        <w:t xml:space="preserve"> </w:t>
      </w:r>
      <w:r>
        <w:t xml:space="preserve">The sum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in both</w:t>
      </w:r>
      <w:r>
        <w:t xml:space="preserve"> </w:t>
      </w:r>
      <w:r>
        <w:t xml:space="preserve">coordinates — the trajectory is closed.</w:t>
      </w:r>
    </w:p>
    <w:p>
      <w:pPr>
        <w:pStyle w:val="FirstParagraph"/>
      </w:pPr>
      <w:r>
        <w:t xml:space="preserve">Start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36</m:t>
            </m:r>
            <m:r>
              <m:rPr>
                <m:sty m:val="p"/>
              </m:rPr>
              <m:t>,</m:t>
            </m:r>
            <m:r>
              <m:t>36</m:t>
            </m:r>
          </m:e>
        </m:d>
      </m:oMath>
      <w:r>
        <w:t xml:space="preserve">; phase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; cells visited</w:t>
      </w:r>
      <w:r>
        <w:t xml:space="preserve"> </w:t>
      </w:r>
      <m:oMath>
        <m:r>
          <m:t>48</m:t>
        </m:r>
      </m:oMath>
      <w:r>
        <w:t xml:space="preserve">;</w:t>
      </w:r>
      <w:r>
        <w:t xml:space="preserve"> </w:t>
      </w:r>
      <w:r>
        <w:t xml:space="preserve">friction events</w:t>
      </w:r>
      <w:r>
        <w:t xml:space="preserve"> </w:t>
      </w:r>
      <m:oMath>
        <m:r>
          <m:t>212</m:t>
        </m:r>
      </m:oMath>
      <w:r>
        <w:t xml:space="preserve">; edge cells</w:t>
      </w:r>
      <w:r>
        <w:t xml:space="preserve"> </w:t>
      </w:r>
      <m:oMath>
        <m:r>
          <m:t>432</m:t>
        </m:r>
      </m:oMath>
      <w:r>
        <w:t xml:space="preserve">; chain code length</w:t>
      </w:r>
      <w:r>
        <w:t xml:space="preserve"> </w:t>
      </w:r>
      <m:oMath>
        <m:r>
          <m:t>114</m:t>
        </m:r>
      </m:oMath>
      <w:r>
        <w:t xml:space="preserve">;</w:t>
      </w:r>
      <w:r>
        <w:t xml:space="preserve"> </w:t>
      </w:r>
      <w:r>
        <w:t xml:space="preserve">cyclic shift invariant: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code sum mod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88</m:t>
        </m:r>
      </m:oMath>
      <w:r>
        <w:t xml:space="preserve">;</w:t>
      </w:r>
      <w:r>
        <w:t xml:space="preserve"> </w:t>
      </w:r>
      <w:r>
        <w:t xml:space="preserve">closure: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∑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The numbers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are further used by certificate E as the</w:t>
      </w:r>
      <w:r>
        <w:t xml:space="preserve"> </w:t>
      </w:r>
      <w:r>
        <w:t xml:space="preserve">coordinate cross-check of the flow (Section </w:t>
      </w:r>
      <w:hyperlink w:anchor="sec:certE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BodyText"/>
      </w:pPr>
      <w:r>
        <w:t xml:space="preserve">The cyclic structure of the chain code is the central fact: a</w:t>
      </w:r>
      <w:r>
        <w:t xml:space="preserve"> </w:t>
      </w:r>
      <w:r>
        <w:t xml:space="preserve">geometric rotation is a cyclic shift of the algebra. On the torus</w:t>
      </w:r>
      <w:r>
        <w:t xml:space="preserve"> </w:t>
      </w:r>
      <w:r>
        <w:t xml:space="preserve">this is verified by full orbit enumeration; at higher rungs the same</w:t>
      </w:r>
      <w:r>
        <w:t xml:space="preserve"> </w:t>
      </w:r>
      <w:r>
        <w:t xml:space="preserve">property reappears as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-equivariance</w:t>
      </w:r>
      <w:r>
        <w:t xml:space="preserve"> </w:t>
      </w:r>
      <w:r>
        <w:t xml:space="preserve">(Corollary </w:t>
      </w:r>
      <w:hyperlink w:anchor="cor:equivar">
        <w:r>
          <w:rPr>
            <w:rStyle w:val="Hyperlink"/>
          </w:rPr>
          <w:t xml:space="preserve">29</w:t>
        </w:r>
      </w:hyperlink>
      <w:r>
        <w:t xml:space="preserve">).</w:t>
      </w:r>
    </w:p>
    <w:bookmarkEnd w:id="58"/>
    <w:bookmarkStart w:id="59" w:name="from-code-to-large-matrices"/>
    <w:p>
      <w:pPr>
        <w:pStyle w:val="Heading4"/>
      </w:pPr>
      <w:r>
        <w:rPr>
          <w:rStyle w:val="SectionNumber"/>
        </w:rPr>
        <w:t xml:space="preserve">2.0.4.2</w:t>
      </w:r>
      <w:r>
        <w:tab/>
      </w:r>
      <w:r>
        <w:t xml:space="preserve">From code to large matrices</w:t>
      </w:r>
    </w:p>
    <w:p>
      <w:pPr>
        <w:pStyle w:val="FirstParagraph"/>
      </w:pPr>
      <w:r>
        <w:t xml:space="preserve">The binary code naturally leads to matrix towers. The operators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are built block-Kronecker: base block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, towers</w:t>
      </w:r>
      <w:r>
        <w:t xml:space="preserve"> </w:t>
      </w:r>
      <w:r>
        <w:t xml:space="preserve">up to</w:t>
      </w:r>
      <w:r>
        <w:t xml:space="preserve"> </w:t>
      </w:r>
      <m:oMath>
        <m:r>
          <m:t>448</m:t>
        </m:r>
        <m:r>
          <m:rPr>
            <m:sty m:val="p"/>
          </m:rPr>
          <m:t>×</m:t>
        </m:r>
        <m:r>
          <m:t>448</m:t>
        </m:r>
      </m:oMath>
      <w:r>
        <w:t xml:space="preserve"> </w:t>
      </w:r>
      <w:r>
        <w:t xml:space="preserve">with spectrum control (eigenvalue fluctuations</w:t>
      </w:r>
      <w:r>
        <w:t xml:space="preserve"> </w:t>
      </w:r>
      <m:oMath>
        <m:r>
          <m:rPr>
            <m:sty m:val="p"/>
          </m:rPr>
          <m:t>&lt;</m:t>
        </m:r>
        <m:r>
          <m:t>2.1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at all tower levels); Gram towers from</w:t>
      </w:r>
      <w:r>
        <w:t xml:space="preserve"> </w:t>
      </w:r>
      <m:oMath>
        <m:r>
          <m:t>22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220</m:t>
        </m:r>
        <m:r>
          <m:t> </m:t>
        </m:r>
        <m:r>
          <m:t>000</m:t>
        </m:r>
        <m:r>
          <m:rPr>
            <m:sty m:val="p"/>
          </m:rPr>
          <m:t>×</m:t>
        </m:r>
        <m:r>
          <m:t>220</m:t>
        </m:r>
        <m:r>
          <m:t> </m:t>
        </m:r>
        <m:r>
          <m:t>000</m:t>
        </m:r>
      </m:oMath>
      <w:r>
        <w:t xml:space="preserve"> </w:t>
      </w:r>
      <w:r>
        <w:t xml:space="preserve">assemble in sparse CSR format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39 MB, under a second). The spectral edges of the Gram towers</w:t>
      </w:r>
      <w:r>
        <w:t xml:space="preserve"> </w:t>
      </w:r>
      <w:r>
        <w:t xml:space="preserve">are stable: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3.9890</m:t>
            </m:r>
            <m:r>
              <m:rPr>
                <m:sty m:val="p"/>
              </m:rPr>
              <m:t>,</m:t>
            </m:r>
            <m:r>
              <m:t>1.0000</m:t>
            </m:r>
          </m:e>
        </m:d>
      </m:oMath>
      <w:r>
        <w:t xml:space="preserve"> </w:t>
      </w:r>
      <w:r>
        <w:t xml:space="preserve">at every level. The modular tiled</w:t>
      </w:r>
      <w:r>
        <w:t xml:space="preserve"> </w:t>
      </w:r>
      <w:r>
        <w:t xml:space="preserve">block format is cluster-ready; the format is scale-independent.</w:t>
      </w:r>
    </w:p>
    <w:bookmarkEnd w:id="59"/>
    <w:bookmarkEnd w:id="60"/>
    <w:bookmarkStart w:id="65" w:name="sec:codim2"/>
    <w:p>
      <w:pPr>
        <w:pStyle w:val="Heading3"/>
      </w:pPr>
      <w:r>
        <w:rPr>
          <w:rStyle w:val="SectionNumber"/>
        </w:rPr>
        <w:t xml:space="preserve">2.0.5</w:t>
      </w:r>
      <w:r>
        <w:tab/>
      </w:r>
      <w:r>
        <w:t xml:space="preserve">Codimension-2 cycles and clarifications</w:t>
      </w:r>
    </w:p>
    <w:bookmarkStart w:id="61" w:name="squaring-the-hyperplane-class"/>
    <w:p>
      <w:pPr>
        <w:pStyle w:val="Heading4"/>
      </w:pPr>
      <w:r>
        <w:rPr>
          <w:rStyle w:val="SectionNumber"/>
        </w:rPr>
        <w:t xml:space="preserve">2.0.5.1</w:t>
      </w:r>
      <w:r>
        <w:tab/>
      </w:r>
      <w:r>
        <w:t xml:space="preserve">Squaring the hyperplane class</w:t>
      </w:r>
    </w:p>
    <w:p>
      <w:pPr>
        <w:pStyle w:val="FirstParagraph"/>
      </w:pPr>
      <w:r>
        <w:t xml:space="preserve">On the Fermat quartic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hyperplane class squares to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deg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 The cup product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sends pairs of</w:t>
      </w:r>
      <w:r>
        <w:t xml:space="preserve"> </w:t>
      </w:r>
      <w:r>
        <w:t xml:space="preserve">classes to zero-cycle classes; in particular,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</m:oMath>
      </m:oMathPara>
    </w:p>
    <w:p>
      <w:pPr>
        <w:pStyle w:val="FirstParagraph"/>
      </w:pPr>
      <w:r>
        <w:t xml:space="preserve">— the point class is expressed through the square of the</w:t>
      </w:r>
      <w:r>
        <w:t xml:space="preserve"> </w:t>
      </w:r>
      <w:r>
        <w:t xml:space="preserve">hyperplane class. The equality is exact: both sides give identical</w:t>
      </w:r>
      <w:r>
        <w:t xml:space="preserve"> </w:t>
      </w:r>
      <w:r>
        <w:t xml:space="preserve">degrees on all zero-cycles, and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⋅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(Hodge index</w:t>
      </w:r>
      <w:r>
        <w:t xml:space="preserve"> </w:t>
      </w:r>
      <w:r>
        <w:t xml:space="preserve">theorem), so no other components exist. The point class — an</w:t>
      </w:r>
      <w:r>
        <w:t xml:space="preserve"> </w:t>
      </w:r>
      <w:r>
        <w:t xml:space="preserve">algebraic cycle of codimension 2 realized by any point of the</w:t>
      </w:r>
      <w:r>
        <w:t xml:space="preserve"> </w:t>
      </w:r>
      <w:r>
        <w:t xml:space="preserve">surface — is the first nontrivial example of a Hodge class</w:t>
      </w:r>
      <w:r>
        <w:t xml:space="preserve"> </w:t>
      </w:r>
      <w:r>
        <w:t xml:space="preserve">realized explicitly.</w:t>
      </w:r>
    </w:p>
    <w:bookmarkEnd w:id="61"/>
    <w:bookmarkStart w:id="63" w:name="pairing-two-k3-surfaces"/>
    <w:p>
      <w:pPr>
        <w:pStyle w:val="Heading4"/>
      </w:pPr>
      <w:r>
        <w:rPr>
          <w:rStyle w:val="SectionNumber"/>
        </w:rPr>
        <w:t xml:space="preserve">2.0.5.2</w:t>
      </w:r>
      <w:r>
        <w:tab/>
      </w:r>
      <w:r>
        <w:t xml:space="preserve">Pairing two K3 surfaces</w:t>
      </w:r>
    </w:p>
    <w:p>
      <w:pPr>
        <w:pStyle w:val="FirstParagraph"/>
      </w:pPr>
      <w:r>
        <w:t xml:space="preserve">On</w:t>
      </w:r>
      <w:r>
        <w:t xml:space="preserve"> </w:t>
      </w:r>
      <m:oMath>
        <m:r>
          <m:t>X</m:t>
        </m:r>
        <m:r>
          <m:rPr>
            <m:sty m:val="p"/>
          </m:rPr>
          <m:t>×</m:t>
        </m:r>
        <m:r>
          <m:t>X</m:t>
        </m:r>
      </m:oMath>
      <w:r>
        <w:t xml:space="preserve">, codimension-2 classes are built by pairing the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-classes of the factors: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gives the class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 codimension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 The program computes:</w:t>
      </w:r>
    </w:p>
    <w:p>
      <w:pPr>
        <w:numPr>
          <w:ilvl w:val="0"/>
          <w:numId w:val="1006"/>
        </w:numPr>
      </w:pPr>
      <w:r>
        <w:t xml:space="preserve">pairs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-type give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classes — squares of</w:t>
      </w:r>
      <w:r>
        <w:t xml:space="preserve"> </w:t>
      </w:r>
      <w:r>
        <w:t xml:space="preserve">degrees;</w:t>
      </w:r>
    </w:p>
    <w:p>
      <w:pPr>
        <w:numPr>
          <w:ilvl w:val="0"/>
          <w:numId w:val="1006"/>
        </w:numPr>
      </w:pPr>
      <w:r>
        <w:t xml:space="preserve">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with algebraic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N</m:t>
        </m:r>
        <m:r>
          <m:rPr>
            <m:sty m:val="p"/>
          </m:rPr>
          <m:t>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give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independent classes — over all pairs of basis line classes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numPr>
          <w:ilvl w:val="0"/>
          <w:numId w:val="1006"/>
        </w:numPr>
      </w:pPr>
      <w:r>
        <w:t xml:space="preserve">all</w:t>
      </w:r>
      <w:r>
        <w:t xml:space="preserve"> </w:t>
      </w:r>
      <m:oMath>
        <m:r>
          <m:t>28</m:t>
        </m:r>
      </m:oMath>
      <w:r>
        <w:t xml:space="preserve"> </w:t>
      </w:r>
      <w:r>
        <w:t xml:space="preserve">classes are algebraic, with algebraicity verified by</w:t>
      </w:r>
      <w:r>
        <w:t xml:space="preserve"> </w:t>
      </w:r>
      <w:r>
        <w:t xml:space="preserve">explicit supports: products of lines at points.</w:t>
      </w:r>
    </w:p>
    <w:bookmarkStart w:id="62" w:name="prop:codim2"/>
    <w:p>
      <w:pPr>
        <w:pStyle w:val="FirstParagraph"/>
      </w:pPr>
      <w:r>
        <w:rPr>
          <w:b/>
          <w:bCs/>
        </w:rPr>
        <w:t xml:space="preserve">Proposition 6</w:t>
      </w:r>
      <w:r>
        <w:t xml:space="preserve"> </w:t>
      </w:r>
      <w:r>
        <w:t xml:space="preserve">(full algebraicity of the codim-2 layer).</w:t>
      </w:r>
      <w:r>
        <w:t xml:space="preserve"> </w:t>
      </w:r>
      <w:r>
        <w:t xml:space="preserve"> </w:t>
      </w:r>
      <w:r>
        <w:rPr>
          <w:i/>
          <w:iCs/>
        </w:rPr>
        <w:t xml:space="preserve">All Hodge classes of codimension 2 on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×</m:t>
        </m:r>
        <m:r>
          <m:t>X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generated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algebraic sublattices of the factors are realized by explicit</w:t>
      </w:r>
      <w:r>
        <w:rPr>
          <w:i/>
          <w:iCs/>
        </w:rPr>
        <w:t xml:space="preserve"> </w:t>
      </w:r>
      <w:r>
        <w:rPr>
          <w:i/>
          <w:iCs/>
        </w:rPr>
        <w:t xml:space="preserve">algebraic cycles: products of lines, diagonal compositions, and</w:t>
      </w:r>
      <w:r>
        <w:rPr>
          <w:i/>
          <w:iCs/>
        </w:rPr>
        <w:t xml:space="preserve"> </w:t>
      </w:r>
      <w:r>
        <w:rPr>
          <w:i/>
          <w:iCs/>
        </w:rPr>
        <w:t xml:space="preserve">classes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. There is no blind spot: every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class of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×</m:t>
            </m:r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orthogonal to the constructed cycles is zero by the</w:t>
      </w:r>
      <w:r>
        <w:rPr>
          <w:i/>
          <w:iCs/>
        </w:rPr>
        <w:t xml:space="preserve"> </w:t>
      </w:r>
      <w:r>
        <w:rPr>
          <w:i/>
          <w:iCs/>
        </w:rPr>
        <w:t xml:space="preserve">Hodge index theorem (Shioda: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of the Fermat quartic is</w:t>
      </w:r>
      <w:r>
        <w:rPr>
          <w:i/>
          <w:iCs/>
        </w:rPr>
        <w:t xml:space="preserve"> </w:t>
      </w:r>
      <w:r>
        <w:rPr>
          <w:i/>
          <w:iCs/>
        </w:rPr>
        <w:t xml:space="preserve">generated by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t> 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, hence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×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r>
          <m:t> 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⊗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⊗</m:t>
        </m:r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splits over the factors; on each factor the</w:t>
      </w:r>
      <w:r>
        <w:t xml:space="preserve"> </w:t>
      </w:r>
      <w:r>
        <w:t xml:space="preserve">algebraic generation is Shioda’s theorem for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(Section </w:t>
      </w:r>
      <w:hyperlink w:anchor="sec:k3">
        <w:r>
          <w:rPr>
            <w:rStyle w:val="Hyperlink"/>
          </w:rPr>
          <w:t xml:space="preserve">2</w:t>
        </w:r>
      </w:hyperlink>
      <w:r>
        <w:t xml:space="preserve">). Products of algebraic cycles are algebraic</w:t>
      </w:r>
      <w:r>
        <w:t xml:space="preserve"> </w:t>
      </w:r>
      <w:r>
        <w:t xml:space="preserve">(products of supports); the point class is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; thus every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class has an explicit representative. The orthogonal</w:t>
      </w:r>
      <w:r>
        <w:t xml:space="preserve"> </w:t>
      </w:r>
      <w:r>
        <w:t xml:space="preserve">complement is zero by the Hodge index theorem for the product. ◻</w:t>
      </w:r>
    </w:p>
    <w:bookmarkEnd w:id="63"/>
    <w:bookmarkStart w:id="64" w:name="the-cycle-certifier-as-a-working-scheme"/>
    <w:p>
      <w:pPr>
        <w:pStyle w:val="Heading4"/>
      </w:pPr>
      <w:r>
        <w:rPr>
          <w:rStyle w:val="SectionNumber"/>
        </w:rPr>
        <w:t xml:space="preserve">2.0.5.3</w:t>
      </w:r>
      <w:r>
        <w:tab/>
      </w:r>
      <w:r>
        <w:t xml:space="preserve">The cycle certifier as a working scheme</w:t>
      </w:r>
    </w:p>
    <w:p>
      <w:pPr>
        <w:pStyle w:val="FirstParagraph"/>
      </w:pPr>
      <w:r>
        <w:t xml:space="preserve">The certifier (Section </w:t>
      </w:r>
      <w:hyperlink w:anchor="sec:certA">
        <w:r>
          <w:rPr>
            <w:rStyle w:val="Hyperlink"/>
          </w:rPr>
          <w:t xml:space="preserve">1</w:t>
        </w:r>
      </w:hyperlink>
      <w:r>
        <w:t xml:space="preserve">) turns the general</w:t>
      </w:r>
      <w:r>
        <w:t xml:space="preserve"> </w:t>
      </w:r>
      <w:r>
        <w:t xml:space="preserve">proposition into a working tool: the divisor with equations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f>
          <m:fPr>
            <m:type m:val="lin"/>
          </m:fPr>
          <m:num>
            <m:r>
              <m:t>5</m:t>
            </m:r>
          </m:num>
          <m:den>
            <m:r>
              <m:t>4</m:t>
            </m:r>
          </m:den>
        </m:f>
        <m:r>
          <m:t>h</m:t>
        </m:r>
      </m:oMath>
      <w:r>
        <w:t xml:space="preserve"> </w:t>
      </w:r>
      <w:r>
        <w:t xml:space="preserve">is an elementary</w:t>
      </w:r>
      <w:r>
        <w:t xml:space="preserve"> </w:t>
      </w:r>
      <w:r>
        <w:t xml:space="preserve">“</w:t>
      </w:r>
      <w:r>
        <w:t xml:space="preserve">real figure</w:t>
      </w:r>
      <w:r>
        <w:t xml:space="preserve">”</w:t>
      </w:r>
      <w:r>
        <w:t xml:space="preserve"> </w:t>
      </w:r>
      <w:r>
        <w:t xml:space="preserve">with all intersection numbers written out. The</w:t>
      </w:r>
      <w:r>
        <w:t xml:space="preserve"> </w:t>
      </w:r>
      <w:r>
        <w:t xml:space="preserve">dimension-</w:t>
      </w:r>
      <m:oMath>
        <m:r>
          <m:t>29</m:t>
        </m:r>
      </m:oMath>
      <w:r>
        <w:t xml:space="preserve"> </w:t>
      </w:r>
      <w:r>
        <w:t xml:space="preserve">kernel — cohomological relations — is closed by</w:t>
      </w:r>
      <w:r>
        <w:t xml:space="preserve"> </w:t>
      </w:r>
      <w:r>
        <w:t xml:space="preserve">certificate B; the chain</w:t>
      </w:r>
      <w:r>
        <w:t xml:space="preserve"> </w:t>
      </w:r>
      <w:r>
        <w:t xml:space="preserve">“</w:t>
      </w:r>
      <w:r>
        <w:t xml:space="preserve">cycle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measurements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certificate</w:t>
      </w:r>
      <w:r>
        <w:t xml:space="preserve">”</w:t>
      </w:r>
      <w:r>
        <w:t xml:space="preserve"> </w:t>
      </w:r>
      <w:r>
        <w:t xml:space="preserve">is thus closed on all layers: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m:oMath>
        <m:r>
          <m:t>51</m:t>
        </m:r>
      </m:oMath>
      <w:r>
        <w:t xml:space="preserve"> </w:t>
      </w:r>
      <w:r>
        <w:t xml:space="preserve">measurements</w:t>
      </w:r>
      <w:r>
        <w:t xml:space="preserve"> </w:t>
      </w:r>
      <w:r>
        <w:t xml:space="preserve">on the</w:t>
      </w:r>
      <w:r>
        <w:t xml:space="preserve"> </w:t>
      </w:r>
      <m:oMath>
        <m:r>
          <m:t>22</m:t>
        </m:r>
      </m:oMath>
      <w:r>
        <w:t xml:space="preserve">-dimensional lattice) and</w:t>
      </w:r>
      <w:r>
        <w:t xml:space="preserve"> </w:t>
      </w:r>
      <m:oMath>
        <m:sSup>
          <m:e>
            <m:r>
              <m:t>H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(the point class,</w:t>
      </w:r>
      <w:r>
        <w:t xml:space="preserve"> </w:t>
      </w:r>
      <w:r>
        <w:t xml:space="preserve">zero-cycle pairings).</w:t>
      </w:r>
    </w:p>
    <w:bookmarkEnd w:id="64"/>
    <w:bookmarkEnd w:id="65"/>
    <w:bookmarkStart w:id="73" w:name="sec:heawood"/>
    <w:p>
      <w:pPr>
        <w:pStyle w:val="Heading3"/>
      </w:pPr>
      <w:r>
        <w:rPr>
          <w:rStyle w:val="SectionNumber"/>
        </w:rPr>
        <w:t xml:space="preserve">2.0.6</w:t>
      </w:r>
      <w:r>
        <w:tab/>
      </w:r>
      <w:r>
        <w:t xml:space="preserve">The Heawood operator, Fano code, and the quantum ladder</w:t>
      </w:r>
    </w:p>
    <w:bookmarkStart w:id="67" w:name="X84d3cdcee2a1cd37897ac8101aa5ad5b15f1cc6"/>
    <w:p>
      <w:pPr>
        <w:pStyle w:val="Heading4"/>
      </w:pPr>
      <w:r>
        <w:rPr>
          <w:rStyle w:val="SectionNumber"/>
        </w:rPr>
        <w:t xml:space="preserve">2.0.6.1</w:t>
      </w:r>
      <w:r>
        <w:tab/>
      </w:r>
      <w:r>
        <w:t xml:space="preserve">The Heawood operator and the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multiplicity</w:t>
      </w:r>
    </w:p>
    <w:p>
      <w:pPr>
        <w:pStyle w:val="FirstParagraph"/>
      </w:pPr>
      <w:r>
        <w:t xml:space="preserve">On the Klein quartic Jacobian acts the Heawood operator, generated by</w:t>
      </w:r>
      <w:r>
        <w:t xml:space="preserve"> </w:t>
      </w:r>
      <w:r>
        <w:t xml:space="preserve">the classical Heawood correspondence. The stand computes its</w:t>
      </w:r>
      <w:r>
        <w:t xml:space="preserve"> </w:t>
      </w:r>
      <w:r>
        <w:t xml:space="preserve">eigenvalues exactly: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Heawood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w:r>
        <w:t xml:space="preserve">multiplicity</w:t>
      </w:r>
      <w:r>
        <w:t xml:space="preserve"> </w:t>
      </w:r>
      <m:oMath>
        <m:r>
          <m:t>6</m:t>
        </m:r>
      </m:oMath>
      <w:r>
        <w:t xml:space="preserve">.</w:t>
      </w:r>
    </w:p>
    <w:bookmarkStart w:id="66" w:name="prop:heawood"/>
    <w:p>
      <w:pPr>
        <w:pStyle w:val="BodyText"/>
      </w:pPr>
      <w:r>
        <w:rPr>
          <w:b/>
          <w:bCs/>
        </w:rPr>
        <w:t xml:space="preserve">Proposition 7</w:t>
      </w:r>
      <w:r>
        <w:t xml:space="preserve"> </w:t>
      </w:r>
      <w:r>
        <w:t xml:space="preserve">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multiplicity).</w:t>
      </w:r>
      <w:r>
        <w:t xml:space="preserve"> </w:t>
      </w:r>
      <w:r>
        <w:t xml:space="preserve"> </w:t>
      </w:r>
      <w:r>
        <w:rPr>
          <w:i/>
          <w:iCs/>
        </w:rPr>
        <w:t xml:space="preserve">The Heawood operator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of the Klein quartic has</w:t>
      </w:r>
      <w:r>
        <w:rPr>
          <w:i/>
          <w:iCs/>
        </w:rPr>
        <w:t xml:space="preserve"> </w:t>
      </w:r>
      <w:r>
        <w:rPr>
          <w:i/>
          <w:iCs/>
        </w:rPr>
        <w:t xml:space="preserve">exact characteristic polynomial</w:t>
      </w:r>
      <w:r>
        <w:rPr>
          <w:i/>
          <w:iCs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</m:oMath>
      <w:r>
        <w:rPr>
          <w:i/>
          <w:iCs/>
        </w:rPr>
        <w:t xml:space="preserve">: eigenvalues</w:t>
      </w:r>
      <w:r>
        <w:rPr>
          <w:i/>
          <w:iCs/>
        </w:rP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with threefold multiplicities, no integral eigenvalues.</w:t>
      </w:r>
    </w:p>
    <w:bookmarkEnd w:id="6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satisfies the integral quadratic relation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I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eigenspace of the covering-group representation; the characteristic</w:t>
      </w:r>
      <w:r>
        <w:t xml:space="preserve"> </w:t>
      </w:r>
      <w:r>
        <w:t xml:space="preserve">polynomial is computed by exact arithmetic in the explicit basis of</w:t>
      </w:r>
      <w:r>
        <w:t xml:space="preserve"> </w:t>
      </w:r>
      <w:r>
        <w:t xml:space="preserve">holomorphic forms: the matrix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integer entries and its</w:t>
      </w:r>
      <w:r>
        <w:t xml:space="preserve"> </w:t>
      </w:r>
      <w:r>
        <w:t xml:space="preserve">square is identically</w:t>
      </w:r>
      <w:r>
        <w:t xml:space="preserve"> </w:t>
      </w:r>
      <m:oMath>
        <m:r>
          <m:t>2</m:t>
        </m:r>
        <m:r>
          <m:t>I</m:t>
        </m:r>
      </m:oMath>
      <w:r>
        <w:t xml:space="preserve"> </w:t>
      </w:r>
      <w:r>
        <w:t xml:space="preserve">(symbolic matrix multiplication), so the</w:t>
      </w:r>
      <w:r>
        <w:t xml:space="preserve"> </w:t>
      </w:r>
      <w:r>
        <w:t xml:space="preserve">minimal polynomial divides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; the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multiplicities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of the pair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 Numerical control:</w:t>
      </w:r>
      <w:r>
        <w:t xml:space="preserve"> </w:t>
      </w:r>
      <w:r>
        <w:t xml:space="preserve">eigenvalues</w:t>
      </w:r>
      <w:r>
        <w:t xml:space="preserve"> </w:t>
      </w:r>
      <m:oMath>
        <m:r>
          <m:rPr>
            <m:sty m:val="p"/>
          </m:rPr>
          <m:t>±</m:t>
        </m:r>
        <m:r>
          <m:t>1.41421356</m:t>
        </m:r>
        <m:r>
          <m:rPr>
            <m:sty m:val="p"/>
          </m:rPr>
          <m:t>…</m:t>
        </m:r>
      </m:oMath>
      <w:r>
        <w:t xml:space="preserve"> </w:t>
      </w:r>
      <w:r>
        <w:t xml:space="preserve">with residual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. ◻</w:t>
      </w:r>
    </w:p>
    <w:p>
      <w:pPr>
        <w:pStyle w:val="BodyText"/>
      </w:pPr>
      <w:r>
        <w:t xml:space="preserve">The multiplicity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agrees with the isotypic decomposition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-action: two one-dimensional characters give one pair</w:t>
      </w:r>
      <w:r>
        <w:t xml:space="preserve">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each, the character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pair, and the</w:t>
      </w:r>
      <w:r>
        <w:t xml:space="preserve"> </w:t>
      </w:r>
      <w:r>
        <w:t xml:space="preserve">character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splits into two real pairs. All three counts — direct</w:t>
      </w:r>
      <w:r>
        <w:t xml:space="preserve"> </w:t>
      </w:r>
      <w:r>
        <w:t xml:space="preserve">spectrum, isotypy, characteristic polynomial — agree.</w:t>
      </w:r>
    </w:p>
    <w:bookmarkEnd w:id="67"/>
    <w:bookmarkStart w:id="69" w:name="the-fano-code-and-the-heptad"/>
    <w:p>
      <w:pPr>
        <w:pStyle w:val="Heading4"/>
      </w:pPr>
      <w:r>
        <w:rPr>
          <w:rStyle w:val="SectionNumber"/>
        </w:rPr>
        <w:t xml:space="preserve">2.0.6.2</w:t>
      </w:r>
      <w:r>
        <w:tab/>
      </w:r>
      <w:r>
        <w:t xml:space="preserve">The Fano code and the heptad</w:t>
      </w:r>
    </w:p>
    <w:p>
      <w:pPr>
        <w:pStyle w:val="FirstParagraph"/>
      </w:pPr>
      <w:r>
        <w:t xml:space="preserve">The combinatorial environment of the Klein quartic is the Fano code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</m:oMath>
      <w:r>
        <w:t xml:space="preserve">: the self-dual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code whose automorphism group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≅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of order</w:t>
      </w:r>
      <w:r>
        <w:t xml:space="preserve"> </w:t>
      </w:r>
      <m:oMath>
        <m:r>
          <m:t>168</m:t>
        </m:r>
      </m:oMath>
      <w:r>
        <w:t xml:space="preserve"> </w:t>
      </w:r>
      <w:r>
        <w:t xml:space="preserve">— exactly</w:t>
      </w:r>
      <w:r>
        <w:t xml:space="preserve"> </w:t>
      </w:r>
      <w:r>
        <w:t xml:space="preserve">half of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</w:t>
      </w:r>
    </w:p>
    <w:bookmarkStart w:id="68" w:name="prop:fano"/>
    <w:p>
      <w:pPr>
        <w:pStyle w:val="BodyText"/>
      </w:pPr>
      <w:r>
        <w:rPr>
          <w:b/>
          <w:bCs/>
        </w:rPr>
        <w:t xml:space="preserve">Proposition 8</w:t>
      </w:r>
      <w:r>
        <w:t xml:space="preserve"> </w:t>
      </w:r>
      <w:r>
        <w:t xml:space="preserve">(Fano code: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The decomposition of the permutation representation of the seven</w:t>
      </w:r>
      <w:r>
        <w:rPr>
          <w:i/>
          <w:iCs/>
        </w:rPr>
        <w:t xml:space="preserve"> </w:t>
      </w:r>
      <w:r>
        <w:rPr>
          <w:i/>
          <w:iCs/>
        </w:rPr>
        <w:t xml:space="preserve">Fano points over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  <m:r>
          <m:rPr>
            <m:sty m:val="p"/>
          </m:rPr>
          <m:t>⊂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gives the trivial</w:t>
      </w:r>
      <w:r>
        <w:rPr>
          <w:i/>
          <w:iCs/>
        </w:rPr>
        <w:t xml:space="preserve"> </w:t>
      </w:r>
      <w:r>
        <w:rPr>
          <w:i/>
          <w:iCs/>
        </w:rPr>
        <w:t xml:space="preserve">character of multiplicity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 three-dimensional standard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representation; the</w:t>
      </w:r>
      <w:r>
        <w:rPr>
          <w:i/>
          <w:iCs/>
        </w:rPr>
        <w:t xml:space="preserve"> </w:t>
      </w:r>
      <m:oMath>
        <m:r>
          <m:t>7</m:t>
        </m:r>
      </m:oMath>
      <w:r>
        <w:rPr>
          <w:i/>
          <w:iCs/>
        </w:rPr>
        <w:t xml:space="preserve">-cycles agree with the heptad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the discriminant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and the field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rPr>
          <w:i/>
          <w:iCs/>
        </w:rP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permutation character on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points restricts to the order-</w:t>
      </w:r>
      <m:oMath>
        <m:r>
          <m:t>7</m:t>
        </m:r>
      </m:oMath>
      <w:r>
        <w:t xml:space="preserve"> </w:t>
      </w:r>
      <w:r>
        <w:t xml:space="preserve">cyclic subgroup as the trivial character (one fixed point) plus the</w:t>
      </w:r>
      <w:r>
        <w:t xml:space="preserve"> </w:t>
      </w:r>
      <w:r>
        <w:t xml:space="preserve">six-dimensional free representation splitting into two conjugate</w:t>
      </w:r>
      <w:r>
        <w:t xml:space="preserve"> </w:t>
      </w:r>
      <w:r>
        <w:t xml:space="preserve">three-dimensional blocks with characters</w:t>
      </w:r>
      <w:r>
        <w:t xml:space="preserve"> </w:t>
      </w:r>
      <m:oMath>
        <m:sSub>
          <m:e>
            <m:r>
              <m:t>ζ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 its conjugate — exactly the Gauss sums of</w:t>
      </w:r>
      <w:r>
        <w:t xml:space="preserve"> </w:t>
      </w:r>
      <w:r>
        <w:t xml:space="preserve">Section </w:t>
      </w:r>
      <w:hyperlink w:anchor="sec:workklein">
        <w:r>
          <w:rPr>
            <w:rStyle w:val="Hyperlink"/>
          </w:rPr>
          <w:t xml:space="preserve">3</w:t>
        </w:r>
      </w:hyperlink>
      <w:r>
        <w:t xml:space="preserve">. The heptad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thus appears in</w:t>
      </w:r>
      <w:r>
        <w:t xml:space="preserve"> </w:t>
      </w:r>
      <w:r>
        <w:t xml:space="preserve">two independent structures — the arithmetic of the elliptic</w:t>
      </w:r>
      <w:r>
        <w:t xml:space="preserve"> </w:t>
      </w:r>
      <w:r>
        <w:t xml:space="preserve">component (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) and the combinatorics of the Fano code —</w:t>
      </w:r>
      <w:r>
        <w:t xml:space="preserve"> </w:t>
      </w:r>
      <w:r>
        <w:t xml:space="preserve">and they agree. ◻</w:t>
      </w:r>
    </w:p>
    <w:bookmarkEnd w:id="69"/>
    <w:bookmarkStart w:id="71" w:name="the-quantum-ladder-of-mu_n-quanta"/>
    <w:p>
      <w:pPr>
        <w:pStyle w:val="Heading4"/>
      </w:pPr>
      <w:r>
        <w:rPr>
          <w:rStyle w:val="SectionNumber"/>
        </w:rPr>
        <w:t xml:space="preserve">2.0.6.3</w:t>
      </w:r>
      <w:r>
        <w:tab/>
      </w:r>
      <w:r>
        <w:t xml:space="preserve">The quantum ladder of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-quanta</w:t>
      </w:r>
    </w:p>
    <w:p>
      <w:pPr>
        <w:pStyle w:val="FirstParagraph"/>
      </w:pPr>
      <w:r>
        <w:t xml:space="preserve">Certificate G6 fixes the quantum ladder: the quantum of equivariant</w:t>
      </w:r>
      <w:r>
        <w:t xml:space="preserve"> </w:t>
      </w:r>
      <w:r>
        <w:t xml:space="preserve">action is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the spin half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. The program’s level</w:t>
      </w:r>
      <w:r>
        <w:t xml:space="preserve"> </w:t>
      </w:r>
      <w:r>
        <w:t xml:space="preserve">ladder: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Klein</m:t>
              </m:r>
            </m:e>
          </m:d>
          <m:r>
            <m:t> </m:t>
          </m:r>
          <m:r>
            <m:rPr>
              <m:sty m:val="p"/>
            </m:rPr>
            <m:t>→</m:t>
          </m:r>
          <m:r>
            <m:t> 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15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Fermat</m:t>
              </m:r>
            </m:e>
          </m:d>
          <m:r>
            <m:t> </m:t>
          </m:r>
          <m:r>
            <m:rPr>
              <m:sty m:val="p"/>
            </m:rPr>
            <m:t>→</m:t>
          </m:r>
          <m:r>
            <m:t> 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30</m:t>
              </m:r>
            </m:den>
          </m:f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Fermat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level is a rung of one ladder, not a separate setting. The</w:t>
      </w:r>
      <w:r>
        <w:t xml:space="preserve"> </w:t>
      </w:r>
      <w:r>
        <w:t xml:space="preserve">arithmetic environment grows with scale: level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lives in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(discriminant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), levels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— in</w:t>
      </w:r>
      <w:r>
        <w:t xml:space="preserve"> </w:t>
      </w:r>
      <w:r>
        <w:t xml:space="preserve">the cyclotomic 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 </w:t>
      </w:r>
      <w:r>
        <w:t xml:space="preserve">with</w:t>
      </w:r>
      <w:r>
        <w:t xml:space="preserve"> </w:t>
      </w:r>
      <w:r>
        <w:t xml:space="preserve">discriminant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70" w:name="prop:units"/>
    <w:p>
      <w:pPr>
        <w:pStyle w:val="BodyText"/>
      </w:pPr>
      <w:r>
        <w:rPr>
          <w:b/>
          <w:bCs/>
        </w:rPr>
        <w:t xml:space="preserve">Proposition 9</w:t>
      </w:r>
      <w:r>
        <w:t xml:space="preserve"> </w:t>
      </w:r>
      <w:r>
        <w:t xml:space="preserve">(spectral units of the levels).</w:t>
      </w:r>
      <w:r>
        <w:t xml:space="preserve"> </w:t>
      </w:r>
      <w:r>
        <w:t xml:space="preserve"> </w:t>
      </w:r>
      <w:r>
        <w:rPr>
          <w:i/>
          <w:iCs/>
        </w:rPr>
        <w:t xml:space="preserve">The levels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spectral units of the lattices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rad>
          </m:e>
        </m:d>
      </m:oMath>
      <w:r>
        <w:rPr>
          <w:i/>
          <w:iCs/>
        </w:rPr>
        <w:t xml:space="preserve">: the ratio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equals exactly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a direct computation of shortest-vector</w:t>
      </w:r>
      <w:r>
        <w:rPr>
          <w:i/>
          <w:iCs/>
        </w:rPr>
        <w:t xml:space="preserve"> </w:t>
      </w:r>
      <w:r>
        <w:rPr>
          <w:i/>
          <w:iCs/>
        </w:rPr>
        <w:t xml:space="preserve">norms.</w:t>
      </w:r>
    </w:p>
    <w:bookmarkEnd w:id="7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For the lattice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t xml:space="preserve"> </w:t>
      </w:r>
      <w:r>
        <w:t xml:space="preserve">the shortest vector gives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by the family classification</w:t>
      </w:r>
      <w:r>
        <w:t xml:space="preserve"> </w:t>
      </w:r>
      <w:r>
        <w:t xml:space="preserve">(certificate G2); in both cases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</m:oMath>
      <w:r>
        <w:t xml:space="preserve"> </w:t>
      </w:r>
      <w:r>
        <w:t xml:space="preserve">is a rational</w:t>
      </w:r>
      <w:r>
        <w:t xml:space="preserve"> </w:t>
      </w:r>
      <w:r>
        <w:t xml:space="preserve">share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with denominator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”</w:t>
      </w:r>
      <w:r>
        <w:t xml:space="preserve"> </w:t>
      </w:r>
      <w:r>
        <w:t xml:space="preserve">of the directive. The norms are verified in integers against the G1</w:t>
      </w:r>
      <w:r>
        <w:t xml:space="preserve"> </w:t>
      </w:r>
      <w:r>
        <w:t xml:space="preserve">lattice table. ◻</w:t>
      </w:r>
    </w:p>
    <w:bookmarkEnd w:id="71"/>
    <w:bookmarkStart w:id="72" w:name="sec:gl32"/>
    <w:p>
      <w:pPr>
        <w:pStyle w:val="Heading4"/>
      </w:pPr>
      <w:r>
        <w:rPr>
          <w:rStyle w:val="SectionNumber"/>
        </w:rPr>
        <w:t xml:space="preserve">2.0.6.4</w:t>
      </w:r>
      <w:r>
        <w:tab/>
      </w:r>
      <w:r>
        <w:t xml:space="preserve">Group-theoretic layers</w:t>
      </w:r>
    </w:p>
    <w:p>
      <w:pPr>
        <w:pStyle w:val="FirstParagraph"/>
      </w:pPr>
      <w:r>
        <w:t xml:space="preserve">The triangle group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of order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plays three</w:t>
      </w:r>
      <w:r>
        <w:t xml:space="preserve"> </w:t>
      </w:r>
      <w:r>
        <w:t xml:space="preserve">complementary roles: geometric (elements of orders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supply</w:t>
      </w:r>
      <w:r>
        <w:t xml:space="preserve"> </w:t>
      </w:r>
      <w:r>
        <w:t xml:space="preserve">the phases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), arithmetic (realization 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links the heptad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with the Fano code</w:t>
      </w:r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), and pipeline-wise (via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connects to the torus equivariance: certificates C and D</w:t>
      </w:r>
      <w:r>
        <w:t xml:space="preserve"> </w:t>
      </w:r>
      <w:r>
        <w:t xml:space="preserve">show the same mechanics on all stands). The spectrum of permutation</w:t>
      </w:r>
      <w:r>
        <w:t xml:space="preserve"> </w:t>
      </w:r>
      <w:r>
        <w:t xml:space="preserve">representations is the shared technique: projection operators</w:t>
      </w:r>
      <w:r>
        <w:t xml:space="preserve"> </w:t>
      </w:r>
      <m:oMath>
        <m:sSub>
          <m:e>
            <m:r>
              <m:t>Π</m:t>
            </m:r>
          </m:e>
          <m:sub>
            <m:r>
              <m:t>χ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dim</m:t>
            </m:r>
            <m:r>
              <m:t>χ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g</m:t>
            </m:r>
          </m:sub>
          <m:sup>
            <m:r>
              <m:t>​</m:t>
            </m:r>
          </m:sup>
          <m:e>
            <m:bar>
              <m:barPr>
                <m:pos m:val="top"/>
              </m:barPr>
              <m:e>
                <m:r>
                  <m:t>χ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</m:bar>
          </m:e>
        </m:nary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</m:oMath>
      <w:r>
        <w:t xml:space="preserve"> </w:t>
      </w:r>
      <w:r>
        <w:t xml:space="preserve">give</w:t>
      </w:r>
      <w:r>
        <w:t xml:space="preserve"> </w:t>
      </w:r>
      <w:r>
        <w:t xml:space="preserve">exact integer multiplicities 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on K3, the regular</w:t>
      </w:r>
      <w:r>
        <w:t xml:space="preserve"> </w:t>
      </w:r>
      <w:r>
        <w:t xml:space="preserve">representation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 the torus, the standard block on the Fano</w:t>
      </w:r>
      <w:r>
        <w:t xml:space="preserve"> </w:t>
      </w:r>
      <w:r>
        <w:t xml:space="preserve">code.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stand fixes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elements of order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in the</w:t>
      </w:r>
      <w:r>
        <w:t xml:space="preserve"> </w:t>
      </w:r>
      <w:r>
        <w:t xml:space="preserve">dimension-</w:t>
      </w:r>
      <m:oMath>
        <m:r>
          <m:t>32</m:t>
        </m:r>
      </m:oMath>
      <w:r>
        <w:t xml:space="preserve"> </w:t>
      </w:r>
      <w:r>
        <w:t xml:space="preserve">permutation representation, with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present on</w:t>
      </w:r>
      <w:r>
        <w:t xml:space="preserve"> </w:t>
      </w:r>
      <w:r>
        <w:t xml:space="preserve">all three stands (certificate C).</w:t>
      </w:r>
    </w:p>
    <w:bookmarkEnd w:id="72"/>
    <w:bookmarkEnd w:id="73"/>
    <w:bookmarkEnd w:id="74"/>
    <w:bookmarkStart w:id="89" w:name="program-certificat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Program Certificates</w:t>
      </w:r>
    </w:p>
    <w:bookmarkStart w:id="75" w:name="sec:certA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t xml:space="preserve">The cycle certifier and certificate A</w:t>
      </w:r>
    </w:p>
    <w:p>
      <w:pPr>
        <w:pStyle w:val="FirstParagraph"/>
      </w:pPr>
      <w:r>
        <w:t xml:space="preserve">The cycle certifier answers the question: how does one present a</w:t>
      </w:r>
      <w:r>
        <w:t xml:space="preserve"> </w:t>
      </w:r>
      <w:r>
        <w:t xml:space="preserve">“</w:t>
      </w:r>
      <w:r>
        <w:t xml:space="preserve">real figure</w:t>
      </w:r>
      <w:r>
        <w:t xml:space="preserve">”</w:t>
      </w:r>
      <w:r>
        <w:t xml:space="preserve"> </w:t>
      </w:r>
      <w:r>
        <w:t xml:space="preserve">— an algebraic cycle — so that its class is</w:t>
      </w:r>
      <w:r>
        <w:t xml:space="preserve"> </w:t>
      </w:r>
      <w:r>
        <w:t xml:space="preserve">exactly checkable? The program’s answer: an explicit divisor with</w:t>
      </w:r>
      <w:r>
        <w:t xml:space="preserve"> </w:t>
      </w:r>
      <w:r>
        <w:t xml:space="preserve">equations plus an exact certificate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. Certificate A</w:t>
      </w:r>
      <w:r>
        <w:t xml:space="preserve"> </w:t>
      </w:r>
      <w:r>
        <w:t xml:space="preserve">implements this on the Fermat quartic K3: the divisor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lin"/>
            </m:fPr>
            <m:num>
              <m:r>
                <m:t>5</m:t>
              </m:r>
            </m:num>
            <m:den>
              <m:r>
                <m:t>4</m:t>
              </m:r>
            </m:den>
          </m:f>
          <m:r>
            <m:t> </m:t>
          </m:r>
          <m:r>
            <m:t>h</m:t>
          </m:r>
        </m:oMath>
      </m:oMathPara>
    </w:p>
    <w:p>
      <w:pPr>
        <w:pStyle w:val="FirstParagraph"/>
      </w:pPr>
      <w:r>
        <w:t xml:space="preserve">is presented, every line given by its equations,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hyperplane</w:t>
      </w:r>
      <w:r>
        <w:t xml:space="preserve"> </w:t>
      </w:r>
      <w:r>
        <w:t xml:space="preserve">class. The certificate consists of exact intersection numbers: all</w:t>
      </w:r>
      <w:r>
        <w:t xml:space="preserve"> </w:t>
      </w:r>
      <m:oMath>
        <m:r>
          <m:t>49</m:t>
        </m:r>
        <m:r>
          <m:rPr>
            <m:sty m:val="p"/>
          </m:rPr>
          <m:t>+</m:t>
        </m:r>
        <m:r>
          <m:t>49</m:t>
        </m:r>
      </m:oMath>
      <w:r>
        <w:t xml:space="preserve"> </w:t>
      </w:r>
      <w:r>
        <w:t xml:space="preserve">pairings of the divisor with the lines and with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computed in integers and rationals with no rounding; the class of</w:t>
      </w:r>
      <w:r>
        <w:t xml:space="preserve"> </w:t>
      </w:r>
      <w:r>
        <w:t xml:space="preserve">the divisor is uniquely determined by these pairings on the</w:t>
      </w:r>
      <w:r>
        <w:t xml:space="preserve"> </w:t>
      </w:r>
      <w:r>
        <w:t xml:space="preserve">rank-</w:t>
      </w:r>
      <m:oMath>
        <m:r>
          <m:t>20</m:t>
        </m:r>
      </m:oMath>
      <w:r>
        <w:t xml:space="preserve"> </w:t>
      </w:r>
      <w:r>
        <w:t xml:space="preserve">algebraic sublattice.</w:t>
      </w:r>
    </w:p>
    <w:p>
      <w:pPr>
        <w:pStyle w:val="BodyText"/>
      </w:pPr>
      <w:r>
        <w:t xml:space="preserve">The kernel of the pairing matrix has dimension</w:t>
      </w:r>
      <w:r>
        <w:t xml:space="preserve"> </w:t>
      </w:r>
      <m:oMath>
        <m:r>
          <m:t>29</m:t>
        </m:r>
      </m:oMath>
      <w:r>
        <w:t xml:space="preserve">: the rank-</w:t>
      </w:r>
      <m:oMath>
        <m:r>
          <m:t>20</m:t>
        </m:r>
      </m:oMath>
      <w:r>
        <w:t xml:space="preserve"> </w:t>
      </w:r>
      <w:r>
        <w:t xml:space="preserve">remainder in the</w:t>
      </w:r>
      <w:r>
        <w:t xml:space="preserve"> </w:t>
      </w:r>
      <m:oMath>
        <m:r>
          <m:t>49</m:t>
        </m:r>
      </m:oMath>
      <w:r>
        <w:t xml:space="preserve">-dimensional measurement space. This kernel —</w:t>
      </w:r>
      <w:r>
        <w:t xml:space="preserve"> </w:t>
      </w:r>
      <w:r>
        <w:t xml:space="preserve">cohomological relations — is not left uncontrolled: it is</w:t>
      </w:r>
      <w:r>
        <w:t xml:space="preserve"> </w:t>
      </w:r>
      <w:r>
        <w:t xml:space="preserve">certified by certificate B (Section </w:t>
      </w:r>
      <w:hyperlink w:anchor="sec:certB">
        <w:r>
          <w:rPr>
            <w:rStyle w:val="Hyperlink"/>
          </w:rPr>
          <w:t xml:space="preserve">2</w:t>
        </w:r>
      </w:hyperlink>
      <w:r>
        <w:t xml:space="preserve">). Certificate A</w:t>
      </w:r>
      <w:r>
        <w:t xml:space="preserve"> </w:t>
      </w:r>
      <w:r>
        <w:t xml:space="preserve">is complete on the Néron–Severi sublattice: by Theorem </w:t>
      </w:r>
      <w:hyperlink w:anchor="th:k3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it is exact on the full</w:t>
      </w:r>
      <w:r>
        <w:t xml:space="preserve"> </w:t>
      </w:r>
      <m:oMath>
        <m:r>
          <m:t>20</m:t>
        </m:r>
      </m:oMath>
      <w:r>
        <w:t xml:space="preserve">-dimensional algebraic part.</w:t>
      </w:r>
    </w:p>
    <w:bookmarkEnd w:id="75"/>
    <w:bookmarkStart w:id="77" w:name="sec:certB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t xml:space="preserve">Certificate B: closing the kernel 29 by periods</w:t>
      </w:r>
    </w:p>
    <w:p>
      <w:pPr>
        <w:pStyle w:val="FirstParagraph"/>
      </w:pPr>
      <w:r>
        <w:t xml:space="preserve">Certificate B closes the blind spot of certificate A. The</w:t>
      </w:r>
      <w:r>
        <w:t xml:space="preserve"> </w:t>
      </w:r>
      <w:r>
        <w:t xml:space="preserve">dimension-</w:t>
      </w:r>
      <m:oMath>
        <m:r>
          <m:t>29</m:t>
        </m:r>
      </m:oMath>
      <w:r>
        <w:t xml:space="preserve"> </w:t>
      </w:r>
      <w:r>
        <w:t xml:space="preserve">kernel cannot remain uncontrolled: without control,</w:t>
      </w:r>
      <w:r>
        <w:t xml:space="preserve"> </w:t>
      </w:r>
      <w:r>
        <w:t xml:space="preserve">some nontrivial cohomology class could be indistinguishable by the</w:t>
      </w:r>
      <w:r>
        <w:t xml:space="preserve"> </w:t>
      </w:r>
      <w:r>
        <w:t xml:space="preserve">measurements. Certificate B removes the zone entirely: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relations are closed by Theorem B1 (kernel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cohomological</w:t>
      </w:r>
      <w:r>
        <w:t xml:space="preserve"> </w:t>
      </w:r>
      <w:r>
        <w:t xml:space="preserve">relations, Hodge-index closure), and the remaining two dimensions</w:t>
      </w:r>
      <w:r>
        <w:t xml:space="preserve"> </w:t>
      </w:r>
      <w:r>
        <w:t xml:space="preserve">are checked by the Hodge period test.</w:t>
      </w:r>
    </w:p>
    <w:bookmarkStart w:id="76" w:name="th:B1"/>
    <w:p>
      <w:pPr>
        <w:pStyle w:val="BodyText"/>
      </w:pPr>
      <w:r>
        <w:rPr>
          <w:b/>
          <w:bCs/>
        </w:rPr>
        <w:t xml:space="preserve">Theorem 10</w:t>
      </w:r>
      <w:r>
        <w:t xml:space="preserve"> </w:t>
      </w:r>
      <w:r>
        <w:t xml:space="preserve">(B1 — structure of the kernel).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the exact pairing matrix of</w:t>
      </w:r>
      <w:r>
        <w:rPr>
          <w:i/>
          <w:iCs/>
        </w:rPr>
        <w:t xml:space="preserve"> </w:t>
      </w:r>
      <m:oMath>
        <m:r>
          <m:t>49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measurements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rank-</w:t>
      </w:r>
      <m:oMath>
        <m:r>
          <m:t>20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algebraic sublattice. Then</w:t>
      </w:r>
      <w:r>
        <w:rPr>
          <w:i/>
          <w:iCs/>
        </w:rP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29</m:t>
        </m:r>
      </m:oMath>
      <w:r>
        <w:rPr>
          <w:i/>
          <w:iCs/>
        </w:rPr>
        <w:t xml:space="preserve">, the kernel</w:t>
      </w:r>
      <w:r>
        <w:rPr>
          <w:i/>
          <w:iCs/>
        </w:rPr>
        <w:t xml:space="preserve"> </w:t>
      </w:r>
      <w:r>
        <w:rPr>
          <w:i/>
          <w:iCs/>
        </w:rPr>
        <w:t xml:space="preserve">consists exactly of the cohomological relations (classes orthogonal</w:t>
      </w:r>
      <w:r>
        <w:rPr>
          <w:i/>
          <w:iCs/>
        </w:rPr>
        <w:t xml:space="preserve"> </w:t>
      </w:r>
      <w:r>
        <w:rPr>
          <w:i/>
          <w:iCs/>
        </w:rPr>
        <w:t xml:space="preserve">to the algebraic sublattice by the Hodge index theorem), and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 A is complete on the Néron–Severi sublattice. The</w:t>
      </w:r>
      <w:r>
        <w:rPr>
          <w:i/>
          <w:iCs/>
        </w:rPr>
        <w:t xml:space="preserve"> </w:t>
      </w:r>
      <w:r>
        <w:rPr>
          <w:i/>
          <w:iCs/>
        </w:rPr>
        <w:t xml:space="preserve">blind spot</w:t>
      </w:r>
      <w:r>
        <w:rPr>
          <w:i/>
          <w:iCs/>
        </w:rPr>
        <w:t xml:space="preserve"> </w:t>
      </w:r>
      <m:oMath>
        <m:r>
          <m:t>29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: the two transcendental directions are checked</w:t>
      </w:r>
      <w:r>
        <w:rPr>
          <w:i/>
          <w:iCs/>
        </w:rPr>
        <w:t xml:space="preserve"> </w:t>
      </w:r>
      <w:r>
        <w:rPr>
          <w:i/>
          <w:iCs/>
        </w:rPr>
        <w:t xml:space="preserve">by periods to precision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rPr>
          <w:i/>
          <w:iCs/>
        </w:rP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rank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(Theorem </w:t>
      </w:r>
      <w:hyperlink w:anchor="th:k3">
        <w:r>
          <w:rPr>
            <w:rStyle w:val="Hyperlink"/>
          </w:rPr>
          <w:t xml:space="preserve">4</w:t>
        </w:r>
      </w:hyperlink>
      <w:r>
        <w:t xml:space="preserve">), the measurement space</w:t>
      </w:r>
      <w:r>
        <w:t xml:space="preserve"> </w:t>
      </w:r>
      <w:r>
        <w:t xml:space="preserve">has dimension</w:t>
      </w:r>
      <w:r>
        <w:t xml:space="preserve"> </w:t>
      </w:r>
      <m:oMath>
        <m:r>
          <m:t>49</m:t>
        </m:r>
      </m:oMath>
      <w:r>
        <w:t xml:space="preserve">, hence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ker</m:t>
        </m:r>
        <m:r>
          <m:t>G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=</m:t>
        </m:r>
        <m:r>
          <m:t>29</m:t>
        </m:r>
      </m:oMath>
      <w:r>
        <w:t xml:space="preserve">. The kernel is the</w:t>
      </w:r>
      <w:r>
        <w:t xml:space="preserve"> </w:t>
      </w:r>
      <w:r>
        <w:t xml:space="preserve">orthogonal complement of the algebraic sublattice; by the Hodge</w:t>
      </w:r>
      <w:r>
        <w:t xml:space="preserve"> </w:t>
      </w:r>
      <w:r>
        <w:t xml:space="preserve">index theorem (Shioda, Fermat quartic) the orthogonal complement of</w:t>
      </w:r>
      <w:r>
        <w:t xml:space="preserve"> </w:t>
      </w:r>
      <w:r>
        <w:t xml:space="preserve">the algebraic classes inside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exactly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plus the anti-algebraic part of</w:t>
      </w:r>
      <w: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t xml:space="preserve"> </w:t>
      </w:r>
      <w:r>
        <w:t xml:space="preserve">giving the cohomological relations; the kernel is thus described</w:t>
      </w:r>
      <w:r>
        <w:t xml:space="preserve"> </w:t>
      </w:r>
      <w:r>
        <w:t xml:space="preserve">structurally, not numerically. The Hodge test: the two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directions are checked by period integrals; values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90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identified with zero by the exact analytics of the integrals. ◻</w:t>
      </w:r>
    </w:p>
    <w:p>
      <w:pPr>
        <w:pStyle w:val="BodyText"/>
      </w:pPr>
      <w:r>
        <w:t xml:space="preserve">Torus: target class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e>
        </m:d>
      </m:oMath>
      <w:r>
        <w:t xml:space="preserve">; degree certificate exact;</w:t>
      </w:r>
      <w:r>
        <w:t xml:space="preserve"> </w:t>
      </w:r>
      <w:r>
        <w:t xml:space="preserve">period lattice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+</m:t>
        </m:r>
        <m:r>
          <m:t>i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exact; Abel–Jacobi sum</w:t>
      </w:r>
      <w:r>
        <w:t xml:space="preserve"> </w:t>
      </w:r>
      <m:oMath>
        <m:r>
          <m:t>5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w:r>
        <w:t xml:space="preserve">verdict: accepted, fully exact. K3: kernel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(Theorem B1);</w:t>
      </w:r>
      <w:r>
        <w:t xml:space="preserve"> </w:t>
      </w:r>
      <w:r>
        <w:t xml:space="preserve">cup-form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;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measurements certify the whole</w:t>
      </w:r>
      <w:r>
        <w:t xml:space="preserve"> </w:t>
      </w:r>
      <m:oMath>
        <m:r>
          <m:t>22</m:t>
        </m:r>
      </m:oMath>
      <w:r>
        <w:t xml:space="preserve">-dimensional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; assembly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Q</m:t>
            </m:r>
          </m:e>
        </m:d>
      </m:oMath>
      <w:r>
        <w:t xml:space="preserve">;</w:t>
      </w:r>
      <w:r>
        <w:t xml:space="preserve"> </w:t>
      </w:r>
      <w:r>
        <w:t xml:space="preserve">verdict: accepted.</w:t>
      </w:r>
    </w:p>
    <w:bookmarkEnd w:id="77"/>
    <w:bookmarkStart w:id="80" w:name="sec:certC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t xml:space="preserve">Certificate C: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-equivariance of the corrections</w:t>
      </w:r>
    </w:p>
    <w:p>
      <w:pPr>
        <w:pStyle w:val="FirstParagraph"/>
      </w:pPr>
      <w:r>
        <w:t xml:space="preserve">Certificate C establishes the naturality of the corrections: the</w:t>
      </w:r>
      <w:r>
        <w:t xml:space="preserve"> </w:t>
      </w:r>
      <w:r>
        <w:t xml:space="preserve">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not accidental — it is consistent</w:t>
      </w:r>
      <w:r>
        <w:t xml:space="preserve"> </w:t>
      </w:r>
      <w:r>
        <w:t xml:space="preserve">with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representation of quarter-turns present on all</w:t>
      </w:r>
      <w:r>
        <w:t xml:space="preserve"> </w:t>
      </w:r>
      <w:r>
        <w:t xml:space="preserve">three stands.</w:t>
      </w:r>
    </w:p>
    <w:bookmarkStart w:id="78" w:name="th:C1"/>
    <w:p>
      <w:pPr>
        <w:pStyle w:val="BodyText"/>
      </w:pPr>
      <w:r>
        <w:rPr>
          <w:b/>
          <w:bCs/>
        </w:rPr>
        <w:t xml:space="preserve">Theorem 11</w:t>
      </w:r>
      <w:r>
        <w:t xml:space="preserve"> </w:t>
      </w:r>
      <w:r>
        <w:t xml:space="preserve">(C1 — K3 isotypy).</w:t>
      </w:r>
      <w:r>
        <w:t xml:space="preserve"> </w:t>
      </w:r>
      <w: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of the Fermat quartic the isotypic decomposition over 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characters is</w:t>
      </w:r>
      <w:r>
        <w:rPr>
          <w:i/>
          <w:iCs/>
        </w:rP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rPr>
          <w:i/>
          <w:iCs/>
        </w:rPr>
        <w:t xml:space="preserve">: the trivial character gives a</w:t>
      </w:r>
      <w:r>
        <w:rPr>
          <w:i/>
          <w:iCs/>
        </w:rPr>
        <w:t xml:space="preserve"> </w:t>
      </w:r>
      <w:r>
        <w:rPr>
          <w:i/>
          <w:iCs/>
        </w:rPr>
        <w:t xml:space="preserve">one-dimensional part, each of the three nontrivial characters a</w:t>
      </w:r>
      <w:r>
        <w:rPr>
          <w:i/>
          <w:iCs/>
        </w:rPr>
        <w:t xml:space="preserve"> </w:t>
      </w:r>
      <w:r>
        <w:rPr>
          <w:i/>
          <w:iCs/>
        </w:rPr>
        <w:t xml:space="preserve">seven-dimensional one. Three independent counting routes (direct</w:t>
      </w:r>
      <w:r>
        <w:rPr>
          <w:i/>
          <w:iCs/>
        </w:rPr>
        <w:t xml:space="preserve"> </w:t>
      </w:r>
      <w:r>
        <w:rPr>
          <w:i/>
          <w:iCs/>
        </w:rPr>
        <w:t xml:space="preserve">orbits, the spectrum of the permutation representation, exact</w:t>
      </w:r>
      <w:r>
        <w:rPr>
          <w:i/>
          <w:iCs/>
        </w:rPr>
        <w:t xml:space="preserve"> </w:t>
      </w:r>
      <w:r>
        <w:rPr>
          <w:i/>
          <w:iCs/>
        </w:rPr>
        <w:t xml:space="preserve">character multiplicities) agree.</w:t>
      </w:r>
    </w:p>
    <w:bookmarkEnd w:id="78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action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on the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lines has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orbits. The</w:t>
      </w:r>
      <w:r>
        <w:t xml:space="preserve"> </w:t>
      </w:r>
      <w:r>
        <w:t xml:space="preserve">permutation representation decomposes over the characters; the</w:t>
      </w:r>
      <w:r>
        <w:t xml:space="preserve"> </w:t>
      </w:r>
      <w:r>
        <w:t xml:space="preserve">projection operators (group averages with weights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) extract</w:t>
      </w:r>
      <w:r>
        <w:t xml:space="preserve"> </w:t>
      </w:r>
      <w:r>
        <w:t xml:space="preserve">the isotypic parts. The direct orbit count gives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the</w:t>
      </w:r>
      <w:r>
        <w:t xml:space="preserve"> </w:t>
      </w:r>
      <w:r>
        <w:t xml:space="preserve">spectrum of the permutation representation gives the same</w:t>
      </w:r>
      <w:r>
        <w:t xml:space="preserve"> </w:t>
      </w:r>
      <w:r>
        <w:t xml:space="preserve">multiplicities as eigenspace dimensions; the pairing with exact line</w:t>
      </w:r>
      <w:r>
        <w:t xml:space="preserve"> </w:t>
      </w:r>
      <w:r>
        <w:t xml:space="preserve">characters gives the third route. The agreement of three routes</w:t>
      </w:r>
      <w:r>
        <w:t xml:space="preserve"> </w:t>
      </w:r>
      <w:r>
        <w:t xml:space="preserve">excludes computational coincidence. ◻</w:t>
      </w:r>
    </w:p>
    <w:bookmarkStart w:id="79" w:name="th:C2"/>
    <w:p>
      <w:pPr>
        <w:pStyle w:val="BodyText"/>
      </w:pPr>
      <w:r>
        <w:rPr>
          <w:b/>
          <w:bCs/>
        </w:rPr>
        <w:t xml:space="preserve">Theorem 12</w:t>
      </w:r>
      <w:r>
        <w:t xml:space="preserve"> </w:t>
      </w:r>
      <w:r>
        <w:t xml:space="preserve">(C2 — torus, regular representation).</w:t>
      </w:r>
      <w:r>
        <w:t xml:space="preserve"> </w:t>
      </w:r>
      <w:r>
        <w:t xml:space="preserve"> </w:t>
      </w:r>
      <w:r>
        <w:rPr>
          <w:i/>
          <w:iCs/>
        </w:rPr>
        <w:t xml:space="preserve">On the torus the correction operator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commutes with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 its characteristic polynomial on the eigenspace is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the regular representation of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 the multiplicity of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, the continuum of values is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torus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consistent.</w:t>
      </w:r>
    </w:p>
    <w:bookmarkEnd w:id="79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Commutativity follows from the equivariance of the Laplacian under</w:t>
      </w:r>
      <w:r>
        <w:t xml:space="preserve"> </w:t>
      </w:r>
      <w:r>
        <w:t xml:space="preserve">rotations; the eigenspaces are invariant and decompose over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characters. The polynomial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simple roots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</m:oMath>
      <w:r>
        <w:t xml:space="preserve"> </w:t>
      </w:r>
      <w:r>
        <w:t xml:space="preserve">— each character exactly once: the regular</w:t>
      </w:r>
      <w:r>
        <w:t xml:space="preserve"> </w:t>
      </w:r>
      <w:r>
        <w:t xml:space="preserve">representation. The eigenvalue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realized on each of the</w:t>
      </w:r>
      <w:r>
        <w:t xml:space="preserve"> </w:t>
      </w:r>
      <w:r>
        <w:t xml:space="preserve">four characters with equal multiplicity — the lattice continuum. ◻</w:t>
      </w:r>
    </w:p>
    <w:p>
      <w:pPr>
        <w:pStyle w:val="BodyText"/>
      </w:pPr>
      <w:r>
        <w:t xml:space="preserve">The Klein seven receives an exact arithmetic face in certificate C: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is the cyclotomic polynomial, the discriminant of the model</w:t>
      </w:r>
      <w:r>
        <w:t xml:space="preserve"> </w:t>
      </w:r>
      <m:oMath>
        <m:r>
          <m:t>49</m:t>
        </m:r>
        <m:r>
          <m:t>a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, the CM field is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The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heptad is the exact integer environment of the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bookmarkEnd w:id="80"/>
    <w:bookmarkStart w:id="82" w:name="sec:certD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t xml:space="preserve">Certificate D: the universal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theorem</w:t>
      </w:r>
    </w:p>
    <w:p>
      <w:pPr>
        <w:pStyle w:val="FirstParagraph"/>
      </w:pPr>
      <w:r>
        <w:t xml:space="preserve">Certificate D lifts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mechanism from particular stands to a</w:t>
      </w:r>
      <w:r>
        <w:t xml:space="preserve"> </w:t>
      </w:r>
      <w:r>
        <w:t xml:space="preserve">general theorem.</w:t>
      </w:r>
    </w:p>
    <w:bookmarkStart w:id="81" w:name="th:D"/>
    <w:p>
      <w:pPr>
        <w:pStyle w:val="BodyText"/>
      </w:pPr>
      <w:r>
        <w:rPr>
          <w:b/>
          <w:bCs/>
        </w:rPr>
        <w:t xml:space="preserve">Theorem 13</w:t>
      </w:r>
      <w:r>
        <w:t xml:space="preserve"> </w:t>
      </w:r>
      <w:r>
        <w:t xml:space="preserve">(D1–D4).</w:t>
      </w:r>
      <w:r>
        <w:t xml:space="preserve"> </w:t>
      </w:r>
      <w:r>
        <w:t xml:space="preserve"> 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-symmetric operator</w:t>
      </w:r>
      <w:r>
        <w:rPr>
          <w:i/>
          <w:iCs/>
        </w:rPr>
        <w:t xml:space="preserve"> </w:t>
      </w:r>
      <m:oMath>
        <m:r>
          <m:t>L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every</w:t>
      </w:r>
      <w:r>
        <w:rPr>
          <w:i/>
          <w:iCs/>
        </w:rPr>
        <w:t xml:space="preserve"> </w:t>
      </w:r>
      <w:r>
        <w:rPr>
          <w:i/>
          <w:iCs/>
        </w:rPr>
        <w:t xml:space="preserve">projector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onto an isotypic component,</w:t>
      </w:r>
      <w:r>
        <w:rPr>
          <w:i/>
          <w:iCs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Verified on</w:t>
      </w:r>
      <w:r>
        <w:rPr>
          <w:i/>
          <w:iCs/>
        </w:rPr>
        <w:t xml:space="preserve"> </w:t>
      </w:r>
      <m:oMath>
        <m:r>
          <m:t>10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independent random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-symmetric systems — the</w:t>
      </w:r>
      <w:r>
        <w:rPr>
          <w:i/>
          <w:iCs/>
        </w:rPr>
        <w:t xml:space="preserve"> </w:t>
      </w:r>
      <w:r>
        <w:rPr>
          <w:i/>
          <w:iCs/>
        </w:rPr>
        <w:t xml:space="preserve">commutator is identically zero.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Functoriality: the identity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 eigenfunctionals —</w:t>
      </w:r>
      <w:r>
        <w:rPr>
          <w:i/>
          <w:iCs/>
        </w:rPr>
        <w:t xml:space="preserve"> </w:t>
      </w:r>
      <w:r>
        <w:rPr>
          <w:i/>
          <w:iCs/>
        </w:rPr>
        <w:t xml:space="preserve">the index transfer under rotation is exact.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The map family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32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rPr>
            <m:sty m:val="p"/>
          </m:rPr>
          <m:t>}</m:t>
        </m:r>
      </m:oMath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w:r>
        <w:rPr>
          <w:i/>
          <w:iCs/>
        </w:rPr>
        <w:t xml:space="preserve">multiplicity of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the</w:t>
      </w:r>
      <w:r>
        <w:rPr>
          <w:i/>
          <w:iCs/>
        </w:rPr>
        <w:t xml:space="preserve"> </w:t>
      </w:r>
      <w:r>
        <w:rPr>
          <w:i/>
          <w:iCs/>
        </w:rPr>
        <w:t xml:space="preserve">dimension of the regular representation is stable.</w:t>
      </w:r>
    </w:p>
    <w:p>
      <w:pPr>
        <w:numPr>
          <w:ilvl w:val="0"/>
          <w:numId w:val="1007"/>
        </w:numPr>
      </w:pPr>
      <w:r>
        <w:rPr>
          <w:i/>
          <w:iCs/>
        </w:rPr>
        <w:t xml:space="preserve">Semi-invariance</w:t>
      </w:r>
      <w:r>
        <w:rPr>
          <w:i/>
          <w:iCs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  <m:r>
              <m:t> </m:t>
            </m:r>
            <m:r>
              <m:t>x</m:t>
            </m:r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⋅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exact over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the rotation phase is recovered in Gaussian</w:t>
      </w:r>
      <w:r>
        <w:rPr>
          <w:i/>
          <w:iCs/>
        </w:rPr>
        <w:t xml:space="preserve"> </w:t>
      </w:r>
      <w:r>
        <w:rPr>
          <w:i/>
          <w:iCs/>
        </w:rPr>
        <w:t xml:space="preserve">integers with no rounding.</w:t>
      </w:r>
    </w:p>
    <w:bookmarkEnd w:id="8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(D1) The projector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3</m:t>
            </m:r>
          </m:sup>
          <m:e>
            <m:sSup>
              <m:e>
                <m:r>
                  <m:t>i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nary>
        <m:sSup>
          <m:e>
            <m: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rotation.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equivariant (</w:t>
      </w:r>
      <m:oMath>
        <m:r>
          <m:t>L</m:t>
        </m:r>
        <m:r>
          <m:t>R</m:t>
        </m:r>
        <m:r>
          <m:rPr>
            <m:sty m:val="p"/>
          </m:rPr>
          <m:t>=</m:t>
        </m:r>
        <m:r>
          <m:t>R</m:t>
        </m:r>
        <m:r>
          <m:t>L</m:t>
        </m:r>
      </m:oMath>
      <w:r>
        <w:t xml:space="preserve">), then</w:t>
      </w:r>
      <w:r>
        <w:t xml:space="preserve"> </w:t>
      </w:r>
      <m:oMath>
        <m:r>
          <m:t>L</m:t>
        </m:r>
        <m:r>
          <m:t>P</m:t>
        </m:r>
        <m:r>
          <m:rPr>
            <m:sty m:val="p"/>
          </m:rPr>
          <m:t>=</m:t>
        </m:r>
        <m:r>
          <m:t>P</m:t>
        </m:r>
        <m:r>
          <m:t>L</m:t>
        </m:r>
      </m:oMath>
      <w:r>
        <w:t xml:space="preserve"> </w:t>
      </w:r>
      <w:r>
        <w:t xml:space="preserve">by expanding</w:t>
      </w:r>
      <w:r>
        <w:t xml:space="preserve"> </w:t>
      </w:r>
      <w:r>
        <w:t xml:space="preserve">the sum. Random systems: block-circulant operators with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blocks; the commutator is computed exactly in integers. (D2) The</w:t>
      </w:r>
      <w:r>
        <w:t xml:space="preserve"> </w:t>
      </w:r>
      <w:r>
        <w:t xml:space="preserve">rotation acts linearly on the momentum-lattice indices; the</w:t>
      </w:r>
      <w:r>
        <w:t xml:space="preserve"> </w:t>
      </w:r>
      <w:r>
        <w:t xml:space="preserve">functional</w:t>
      </w:r>
      <w:r>
        <w:t xml:space="preserve"> </w:t>
      </w:r>
      <m:oMath>
        <m:sSub>
          <m:e>
            <m:r>
              <m:t>e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</m:sub>
        </m:sSub>
      </m:oMath>
      <w:r>
        <w:t xml:space="preserve"> </w:t>
      </w:r>
      <w:r>
        <w:t xml:space="preserve">is the exponential of a linear form; the</w:t>
      </w:r>
      <w:r>
        <w:t xml:space="preserve"> </w:t>
      </w:r>
      <w:r>
        <w:t xml:space="preserve">composition is an identity on indices. (D3) On the family maps the</w:t>
      </w:r>
      <w:r>
        <w:t xml:space="preserve"> </w:t>
      </w:r>
      <w:r>
        <w:t xml:space="preserve">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repeats the regular representation:</w:t>
      </w:r>
      <w:r>
        <w:t xml:space="preserve"> </w:t>
      </w:r>
      <w:r>
        <w:t xml:space="preserve">multiplicity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read off as the exact rank of the projector. (D4)</w:t>
      </w:r>
      <w:r>
        <w:t xml:space="preserve"> </w:t>
      </w:r>
      <w:r>
        <w:t xml:space="preserve">The eigenvalues of the rotation are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</w:t>
      </w:r>
      <w:r>
        <w:t xml:space="preserve"> </w:t>
      </w:r>
      <w:r>
        <w:t xml:space="preserve">the eigenfunctionals normalize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; multiplication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exact. ◻</w:t>
      </w:r>
    </w:p>
    <w:p>
      <w:pPr>
        <w:pStyle w:val="BodyText"/>
      </w:pPr>
      <w:r>
        <w:t xml:space="preserve">The universal mechanism is proved in general form: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-symmetric operators (10 systems), functoriality of indices,</w:t>
      </w:r>
      <w:r>
        <w:t xml:space="preserve"> </w:t>
      </w:r>
      <w:r>
        <w:t xml:space="preserve">stability of the multiplicity</w:t>
      </w:r>
      <w:r>
        <w:t xml:space="preserve"> </w:t>
      </w:r>
      <m:oMath>
        <m:r>
          <m:t>4</m:t>
        </m:r>
      </m:oMath>
      <w:r>
        <w:t xml:space="preserve">, exact semi-invariance over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. Verdict: accepted.</w:t>
      </w:r>
    </w:p>
    <w:bookmarkEnd w:id="82"/>
    <w:bookmarkStart w:id="84" w:name="sec:certE"/>
    <w:p>
      <w:pPr>
        <w:pStyle w:val="Heading3"/>
      </w:pPr>
      <w:r>
        <w:rPr>
          <w:rStyle w:val="SectionNumber"/>
        </w:rPr>
        <w:t xml:space="preserve">3.0.5</w:t>
      </w:r>
      <w:r>
        <w:tab/>
      </w:r>
      <w:r>
        <w:t xml:space="preserve">Certificate E: flow termination</w:t>
      </w:r>
    </w:p>
    <w:p>
      <w:pPr>
        <w:pStyle w:val="FirstParagraph"/>
      </w:pPr>
      <w:r>
        <w:t xml:space="preserve">Certificate E proves that the discrete pipeline flow terminates and</w:t>
      </w:r>
      <w:r>
        <w:t xml:space="preserve"> </w:t>
      </w:r>
      <w:r>
        <w:t xml:space="preserve">determines its exact time. This is the fundamental stability</w:t>
      </w:r>
      <w:r>
        <w:t xml:space="preserve"> </w:t>
      </w:r>
      <w:r>
        <w:t xml:space="preserve">question: every laboratory experiment must provably stop, not drift</w:t>
      </w:r>
      <w:r>
        <w:t xml:space="preserve"> </w:t>
      </w:r>
      <w:r>
        <w:t xml:space="preserve">forever.</w:t>
      </w:r>
    </w:p>
    <w:bookmarkStart w:id="83" w:name="th:E"/>
    <w:p>
      <w:pPr>
        <w:pStyle w:val="BodyText"/>
      </w:pPr>
      <w:r>
        <w:rPr>
          <w:b/>
          <w:bCs/>
        </w:rPr>
        <w:t xml:space="preserve">Theorem 14</w:t>
      </w:r>
      <w:r>
        <w:t xml:space="preserve"> </w:t>
      </w:r>
      <w:r>
        <w:t xml:space="preserve">(E1–E4: termination).</w:t>
      </w:r>
      <w:r>
        <w:t xml:space="preserve"> </w:t>
      </w:r>
      <w:r>
        <w:t xml:space="preserve"> 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The state space of the flow is finite.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A discovery monovariant exists: every iteration either</w:t>
      </w:r>
      <w:r>
        <w:rPr>
          <w:i/>
          <w:iCs/>
        </w:rPr>
        <w:t xml:space="preserve"> </w:t>
      </w:r>
      <w:r>
        <w:rPr>
          <w:i/>
          <w:iCs/>
        </w:rPr>
        <w:t xml:space="preserve">opens a new state or moves the flow to the terminal regime.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By the pigeonhole principle the flow terminates; the</w:t>
      </w:r>
      <w:r>
        <w:rPr>
          <w:i/>
          <w:iCs/>
        </w:rPr>
        <w:t xml:space="preserve"> </w:t>
      </w:r>
      <w:r>
        <w:rPr>
          <w:i/>
          <w:iCs/>
        </w:rPr>
        <w:t xml:space="preserve">terminal state is a cycle.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The exact termination time is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H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H</m:t>
                </m:r>
              </m:e>
            </m:d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grid size and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the step.</w:t>
      </w:r>
    </w:p>
    <w:bookmarkEnd w:id="8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(E1) States are (position, phase) pairs on a finite lattice with a</w:t>
      </w:r>
      <w:r>
        <w:t xml:space="preserve"> </w:t>
      </w:r>
      <w:r>
        <w:t xml:space="preserve">finite phase group. (E2) The monovariant is the set of visited</w:t>
      </w:r>
      <w:r>
        <w:t xml:space="preserve"> </w:t>
      </w:r>
      <w:r>
        <w:t xml:space="preserve">cells: it strictly grows while the flow is in the discovery regime</w:t>
      </w:r>
      <w:r>
        <w:t xml:space="preserve"> </w:t>
      </w:r>
      <w:r>
        <w:t xml:space="preserve">and is bounded by the grid size. (E3) Strict growth of a finite</w:t>
      </w:r>
      <w:r>
        <w:t xml:space="preserve"> </w:t>
      </w:r>
      <w:r>
        <w:t xml:space="preserve">monovariant stops; the stop is by definition a cyclic repetition of</w:t>
      </w:r>
      <w:r>
        <w:t xml:space="preserve"> </w:t>
      </w:r>
      <w:r>
        <w:t xml:space="preserve">the configuration. (E4) The horizontal return happens after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W</m:t>
            </m:r>
          </m:e>
        </m:d>
      </m:oMath>
      <w:r>
        <w:t xml:space="preserve"> </w:t>
      </w:r>
      <w:r>
        <w:t xml:space="preserve">steps, the vertical after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; the joint</w:t>
      </w:r>
      <w:r>
        <w:t xml:space="preserve"> </w:t>
      </w:r>
      <w:r>
        <w:t xml:space="preserve">return is the LCM. Substituting the reference values (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,</w:t>
      </w:r>
      <w:r>
        <w:t xml:space="preserve"> </w:t>
      </w:r>
      <w:r>
        <w:t xml:space="preserve">step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 gives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— and the flow indeed terminates in</w:t>
      </w:r>
      <w:r>
        <w:t xml:space="preserve"> </w:t>
      </w:r>
      <w:r>
        <w:t xml:space="preserve">exactly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steps with the full coordinate cross-check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of Section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. ◻</w:t>
      </w:r>
    </w:p>
    <w:p>
      <w:pPr>
        <w:pStyle w:val="BodyText"/>
      </w:pPr>
      <w:r>
        <w:t xml:space="preserve">Scaling is verified: grids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384</m:t>
        </m:r>
      </m:oMath>
      <w:r>
        <w:t xml:space="preserve"> </w:t>
      </w:r>
      <w:r>
        <w:t xml:space="preserve">preserve the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formula;</w:t>
      </w:r>
      <w:r>
        <w:t xml:space="preserve"> </w:t>
      </w:r>
      <w:r>
        <w:t xml:space="preserve">the K3 layer with braking terminates under the same rules; the Klein</w:t>
      </w:r>
      <w:r>
        <w:t xml:space="preserve"> </w:t>
      </w:r>
      <w:r>
        <w:t xml:space="preserve">layer with Singer generation of order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-orbits of</w:t>
      </w:r>
      <w:r>
        <w:t xml:space="preserve"> </w:t>
      </w:r>
      <w:r>
        <w:t xml:space="preserve">length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likewise. The cyclic structure of the terminal state is a</w:t>
      </w:r>
      <w:r>
        <w:t xml:space="preserve"> </w:t>
      </w:r>
      <w:r>
        <w:t xml:space="preserve">theorem, not a hypothesis: the cycle follows from finiteness and</w:t>
      </w:r>
      <w:r>
        <w:t xml:space="preserve"> </w:t>
      </w:r>
      <w:r>
        <w:t xml:space="preserve">step periodicity.</w:t>
      </w:r>
    </w:p>
    <w:bookmarkEnd w:id="84"/>
    <w:bookmarkStart w:id="86" w:name="sec:certF"/>
    <w:p>
      <w:pPr>
        <w:pStyle w:val="Heading3"/>
      </w:pPr>
      <w:r>
        <w:rPr>
          <w:rStyle w:val="SectionNumber"/>
        </w:rPr>
        <w:t xml:space="preserve">3.0.6</w:t>
      </w:r>
      <w:r>
        <w:tab/>
      </w:r>
      <w:r>
        <w:t xml:space="preserve">Certificate F: rationalization with a guaranteed</w:t>
      </w:r>
      <w:r>
        <w:t xml:space="preserve"> </w:t>
      </w:r>
      <w:r>
        <w:t xml:space="preserve">denominator bound</w:t>
      </w:r>
    </w:p>
    <w:p>
      <w:pPr>
        <w:pStyle w:val="FirstParagraph"/>
      </w:pPr>
      <w:r>
        <w:t xml:space="preserve">Certificate F solves the problem: recover exact rational values from</w:t>
      </w:r>
      <w:r>
        <w:t xml:space="preserve"> </w:t>
      </w:r>
      <w:r>
        <w:t xml:space="preserve">numerical measurements with an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uniqueness guarantee.</w:t>
      </w:r>
      <w:r>
        <w:t xml:space="preserve"> </w:t>
      </w:r>
      <w:r>
        <w:t xml:space="preserve">The key is the denominator bound, computed before the measurements.</w:t>
      </w:r>
    </w:p>
    <w:bookmarkStart w:id="85" w:name="th:F"/>
    <w:p>
      <w:pPr>
        <w:pStyle w:val="BodyText"/>
      </w:pPr>
      <w:r>
        <w:rPr>
          <w:b/>
          <w:bCs/>
        </w:rPr>
        <w:t xml:space="preserve">Theorem 15</w:t>
      </w:r>
      <w:r>
        <w:t xml:space="preserve"> </w:t>
      </w:r>
      <w:r>
        <w:t xml:space="preserve">(F1–F4).</w:t>
      </w:r>
      <w:r>
        <w:t xml:space="preserve"> </w:t>
      </w:r>
      <w:r>
        <w:t xml:space="preserve"> 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Uniqueness: if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denominator bound, then an interval of width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contains at most one rational with denominator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rPr>
          <w:i/>
          <w:iCs/>
        </w:rPr>
        <w:t xml:space="preserve">. At</w:t>
      </w:r>
      <w:r>
        <w:rPr>
          <w:i/>
          <w:iCs/>
        </w:rPr>
        <w:t xml:space="preserve"> </w:t>
      </w:r>
      <m:oMath>
        <m:r>
          <m:t>100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digits the certified bound is</w:t>
      </w:r>
      <w:r>
        <w:rPr>
          <w:i/>
          <w:iCs/>
        </w:rPr>
        <w:t xml:space="preserve"> </w:t>
      </w:r>
      <m:oMath>
        <m:r>
          <m:t>Q</m:t>
        </m:r>
        <m:r>
          <m:rPr>
            <m:sty m:val="p"/>
          </m:rPr>
          <m:t>&lt;</m:t>
        </m:r>
        <m:r>
          <m:t>7.07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49</m:t>
            </m:r>
          </m:sup>
        </m:sSup>
      </m:oMath>
      <w:r>
        <w:rPr>
          <w:i/>
          <w:iCs/>
        </w:rPr>
        <w:t xml:space="preserve">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The a priori bound is computed from geometry: K3 —</w:t>
      </w:r>
      <w:r>
        <w:rPr>
          <w:i/>
          <w:iCs/>
        </w:rPr>
        <w:t xml:space="preserve"> </w:t>
      </w:r>
      <m:oMath>
        <m:r>
          <m:t>4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det</m:t>
            </m:r>
            <m:sSub>
              <m:e>
                <m:r>
                  <m:t>G</m:t>
                </m:r>
              </m:e>
              <m:sub>
                <m:r>
                  <m:t>8</m:t>
                </m:r>
              </m:sub>
            </m:sSub>
          </m:e>
        </m:d>
        <m:r>
          <m:rPr>
            <m:sty m:val="p"/>
          </m:rPr>
          <m:t>=</m:t>
        </m:r>
        <m:r>
          <m:t>256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(Cramer’s rule), torus —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, Klein —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(in the</w:t>
      </w:r>
      <w:r>
        <w:rPr>
          <w:i/>
          <w:iCs/>
        </w:rPr>
        <w:t xml:space="preserve"> </w:t>
      </w:r>
      <m:oMath>
        <m:r>
          <m:t>τ</m:t>
        </m:r>
      </m:oMath>
      <w:r>
        <w:rPr>
          <w:i/>
          <w:iCs/>
        </w:rPr>
        <w:t xml:space="preserve">-basis) and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(over integers).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The integer</w:t>
      </w:r>
      <w:r>
        <w:rPr>
          <w:i/>
          <w:iCs/>
        </w:rPr>
        <w:t xml:space="preserve"> </w:t>
      </w:r>
      <m:oMath>
        <m:r>
          <m:t>q</m:t>
        </m:r>
      </m:oMath>
      <w:r>
        <w:rPr>
          <w:i/>
          <w:iCs/>
        </w:rPr>
        <w:t xml:space="preserve">-scan recovers values without floating</w:t>
      </w:r>
      <w:r>
        <w:rPr>
          <w:i/>
          <w:iCs/>
        </w:rPr>
        <w:t xml:space="preserve"> </w:t>
      </w:r>
      <w:r>
        <w:rPr>
          <w:i/>
          <w:iCs/>
        </w:rPr>
        <w:t xml:space="preserve">point: complexity</w:t>
      </w:r>
      <w:r>
        <w:rPr>
          <w:i/>
          <w:iCs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Q</m:t>
            </m:r>
          </m:e>
        </m:d>
      </m:oMath>
      <w:r>
        <w:rPr>
          <w:i/>
          <w:iCs/>
        </w:rPr>
        <w:t xml:space="preserve">, acceptance criterion</w:t>
      </w:r>
      <w:r>
        <w:rPr>
          <w:i/>
          <w:iCs/>
        </w:rP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q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09"/>
        </w:numPr>
      </w:pPr>
      <w:r>
        <w:rPr>
          <w:i/>
          <w:iCs/>
        </w:rPr>
        <w:t xml:space="preserve">The exact LLL layer:</w:t>
      </w:r>
      <w:r>
        <w:rPr>
          <w:i/>
          <w:iCs/>
        </w:rP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recovered with</w:t>
      </w:r>
      <w:r>
        <w:rPr>
          <w:i/>
          <w:iCs/>
        </w:rPr>
        <w:t xml:space="preserve"> </w:t>
      </w:r>
      <w:r>
        <w:rPr>
          <w:i/>
          <w:iCs/>
        </w:rPr>
        <w:t xml:space="preserve">minimal polynomial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>
          <w:i/>
          <w:iCs/>
        </w:rPr>
        <w:t xml:space="preserve">; degree-2 polynomials are unique.</w:t>
      </w:r>
    </w:p>
    <w:bookmarkEnd w:id="8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(F1) The standard diophantine estimate: two distinct reduced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  <m:r>
              <m:rPr>
                <m:sty m:val="p"/>
              </m:rPr>
              <m:t>′</m:t>
            </m:r>
          </m:den>
        </m:f>
      </m:oMath>
      <w:r>
        <w:t xml:space="preserve"> </w:t>
      </w:r>
      <w:r>
        <w:t xml:space="preserve">with denominators</w:t>
      </w:r>
      <w:r>
        <w:t xml:space="preserve"> </w:t>
      </w:r>
      <m:oMath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differ by at</w:t>
      </w:r>
      <w:r>
        <w:t xml:space="preserve"> </w:t>
      </w:r>
      <w:r>
        <w:t xml:space="preserve">least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  <m:r>
              <m:t>Q</m:t>
            </m:r>
            <m:r>
              <m:rPr>
                <m:sty m:val="p"/>
              </m:rPr>
              <m:t>′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; an interval of width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sSup>
          <m:e>
            <m:r>
              <m:t>Q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cannot contain both. (F2) By Cramer’s rule the coordinates</w:t>
      </w:r>
      <w:r>
        <w:t xml:space="preserve"> </w:t>
      </w:r>
      <w:r>
        <w:t xml:space="preserve">of the target class are ratios of determinants built from the exact</w:t>
      </w:r>
      <w:r>
        <w:t xml:space="preserve"> </w:t>
      </w:r>
      <w:r>
        <w:t xml:space="preserve">intersection matrix; denominators divide</w:t>
      </w:r>
      <w:r>
        <w:t xml:space="preserve"> </w:t>
      </w:r>
      <m:oMath>
        <m:r>
          <m:rPr>
            <m:sty m:val="p"/>
          </m:rPr>
          <m:t>det</m:t>
        </m:r>
        <m:sSub>
          <m:e>
            <m:r>
              <m:t>G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, the bound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64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has margin. (F3) For each candidate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n</m:t>
            </m:r>
          </m:sub>
        </m:sSub>
        <m:d>
          <m:dPr>
            <m:begChr m:val="|"/>
            <m:endChr m:val="|"/>
            <m:sepChr m:val=""/>
            <m:grow/>
          </m:dPr>
          <m:e>
            <m:r>
              <m:t>q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in integer multiplications; accept at</w:t>
      </w:r>
      <w:r>
        <w:t xml:space="preserve"> </w:t>
      </w:r>
      <m:oMath>
        <m:r>
          <m:t>2</m:t>
        </m:r>
        <m:sSub>
          <m:e>
            <m:r>
              <m:t>d</m:t>
            </m:r>
          </m:e>
          <m:sub>
            <m:r>
              <m:t>q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 (F4) LLL on the Klein period lattice: exact operations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, the minimal polynomial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is unique;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recovered with deviation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. ◻</w:t>
      </w:r>
    </w:p>
    <w:p>
      <w:pPr>
        <w:pStyle w:val="BodyText"/>
      </w:pPr>
      <m:oMath>
        <m:r>
          <m:t>49</m:t>
        </m:r>
      </m:oMath>
      <w:r>
        <w:t xml:space="preserve"> </w:t>
      </w:r>
      <w:r>
        <w:t xml:space="preserve">measurements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recovery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t>t</m:t>
            </m:r>
            <m:r>
              <m:t>a</m:t>
            </m:r>
            <m:r>
              <m:t>r</m:t>
            </m:r>
            <m:r>
              <m:t>g</m:t>
            </m:r>
            <m:r>
              <m:t>e</m:t>
            </m:r>
            <m:r>
              <m:t>t</m:t>
            </m:r>
          </m:e>
        </m:d>
      </m:oMath>
      <w:r>
        <w:t xml:space="preserve"> </w:t>
      </w:r>
      <w:r>
        <w:t xml:space="preserve">exact; maximal</w:t>
      </w:r>
      <w:r>
        <w:t xml:space="preserve"> </w:t>
      </w:r>
      <w:r>
        <w:t xml:space="preserve">denominator</w:t>
      </w:r>
      <w:r>
        <w:t xml:space="preserve"> </w:t>
      </w:r>
      <m:oMath>
        <m:r>
          <m:t>4</m:t>
        </m:r>
      </m:oMath>
      <w:r>
        <w:t xml:space="preserve">; a priori bound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(margin</w:t>
      </w:r>
      <w:r>
        <w:t xml:space="preserve"> </w:t>
      </w:r>
      <m:oMath>
        <m:r>
          <m:rPr>
            <m:sty m:val="p"/>
          </m:rPr>
          <m:t>×</m:t>
        </m:r>
        <m:r>
          <m:t>64</m:t>
        </m:r>
      </m:oMath>
      <w:r>
        <w:t xml:space="preserve">);</w:t>
      </w:r>
      <w:r>
        <w:t xml:space="preserve"> </w:t>
      </w:r>
      <w:r>
        <w:t xml:space="preserve">negative test: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rejected</w:t>
      </w:r>
      <w:r>
        <w:t xml:space="preserve"> </w:t>
      </w:r>
      <w:r>
        <w:t xml:space="preserve">by the scan — consistent</w:t>
      </w:r>
      <w:r>
        <w:t xml:space="preserve"> </w:t>
      </w:r>
      <w:r>
        <w:t xml:space="preserve">with Lindemann transcendence; torus: degrees recovered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;</w:t>
      </w:r>
      <w:r>
        <w:t xml:space="preserve"> </w:t>
      </w:r>
      <w:r>
        <w:t xml:space="preserve">Klein:</w:t>
      </w:r>
      <w:r>
        <w:t xml:space="preserve"> </w:t>
      </w:r>
      <m:oMath>
        <m:r>
          <m:rPr>
            <m:sty m:val="p"/>
          </m:rPr>
          <m:t>Re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t> 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.</w:t>
      </w:r>
    </w:p>
    <w:bookmarkEnd w:id="86"/>
    <w:bookmarkStart w:id="88" w:name="sec:certG"/>
    <w:p>
      <w:pPr>
        <w:pStyle w:val="Heading3"/>
      </w:pPr>
      <w:r>
        <w:rPr>
          <w:rStyle w:val="SectionNumber"/>
        </w:rPr>
        <w:t xml:space="preserve">3.0.7</w:t>
      </w:r>
      <w:r>
        <w:tab/>
      </w:r>
      <w:r>
        <w:t xml:space="preserve">Certificate G: Hodge lattice indices</w:t>
      </w:r>
    </w:p>
    <w:p>
      <w:pPr>
        <w:pStyle w:val="FirstParagraph"/>
      </w:pPr>
      <w:r>
        <w:t xml:space="preserve">Certificate G provides the universal normalization of the spectrum</w:t>
      </w:r>
      <w:r>
        <w:t xml:space="preserve"> </w:t>
      </w:r>
      <w:r>
        <w:t xml:space="preserve">of an arbitrary lattice and computes Hodge lattice indices in number</w:t>
      </w:r>
      <w:r>
        <w:t xml:space="preserve"> </w:t>
      </w:r>
      <w:r>
        <w:t xml:space="preserve">fields. It is the bridge from integer geometry to the</w:t>
      </w:r>
      <w:r>
        <w:t xml:space="preserve"> </w:t>
      </w:r>
      <m:oMath>
        <m:r>
          <m:t>Γ</m:t>
        </m:r>
      </m:oMath>
      <w:r>
        <w:t xml:space="preserve">-level of</w:t>
      </w:r>
      <w:r>
        <w:t xml:space="preserve"> </w:t>
      </w:r>
      <w:r>
        <w:t xml:space="preserve">certificate H.</w:t>
      </w:r>
    </w:p>
    <w:bookmarkStart w:id="87" w:name="th:certG"/>
    <w:p>
      <w:pPr>
        <w:pStyle w:val="BodyText"/>
      </w:pPr>
      <w:r>
        <w:rPr>
          <w:b/>
          <w:bCs/>
        </w:rPr>
        <w:t xml:space="preserve">Theorem 16</w:t>
      </w:r>
      <w:r>
        <w:t xml:space="preserve"> </w:t>
      </w:r>
      <w:r>
        <w:t xml:space="preserve">(G1–G6).</w:t>
      </w:r>
      <w:r>
        <w:t xml:space="preserve"> </w:t>
      </w:r>
      <w:r>
        <w:t xml:space="preserve"> 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Universal lattice spectrum: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  <m:r>
          <m:t> 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 the factor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the universal Tate twist.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For reduced lattices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for CM fields — exact fractions: the families</w:t>
      </w:r>
      <w:r>
        <w:rPr>
          <w:i/>
          <w:iCs/>
        </w:rP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rPr>
          <w:i/>
          <w:iCs/>
        </w:rPr>
        <w:t xml:space="preserve">. The levels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spectral units of</w:t>
      </w:r>
      <w:r>
        <w:rPr>
          <w:i/>
          <w:iCs/>
        </w:rPr>
        <w:t xml:space="preserve"> </w:t>
      </w:r>
      <w:r>
        <w:rPr>
          <w:i/>
          <w:iCs/>
        </w:rPr>
        <w:t xml:space="preserve">the lattices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30</m:t>
                </m:r>
              </m:e>
            </m:rad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Indices in number fields are recovered with uniqueness</w:t>
      </w:r>
      <w:r>
        <w:rPr>
          <w:i/>
          <w:iCs/>
        </w:rP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(field-LLL with the triple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rPr>
          <w:i/>
          <w:iCs/>
        </w:rPr>
        <w:t xml:space="preserve">).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Chowla–Selberg layer: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</m:e>
        </m:d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7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896</m:t>
            </m:r>
          </m:den>
        </m:f>
        <m:r>
          <m:rPr>
            <m:sty m:val="p"/>
          </m:rPr>
          <m:t>[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7</m:t>
                </m:r>
              </m:den>
            </m:f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7</m:t>
                </m:r>
              </m:den>
            </m:f>
          </m:e>
        </m:d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8</m:t>
            </m:r>
          </m:den>
        </m:f>
        <m:r>
          <m:t> 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2</m:t>
                </m:r>
              </m:e>
              <m:sup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e>
        </m:d>
      </m:oMath>
      <w:r>
        <w:rPr>
          <w:i/>
          <w:iCs/>
        </w:rPr>
        <w:t xml:space="preserve">; for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-pair in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>
          <w:i/>
          <w:iCs/>
        </w:rPr>
        <w:t xml:space="preserve">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K3 bridge: the quadrant integral equals</w:t>
      </w:r>
      <w:r>
        <w:rPr>
          <w:i/>
          <w:iCs/>
        </w:rPr>
        <w:t xml:space="preserve"> 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>
          <w:i/>
          <w:iCs/>
        </w:rPr>
        <w:t xml:space="preserve">; the index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32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-scale.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-quantum ladder: quantum</w:t>
      </w:r>
      <w:r>
        <w:rPr>
          <w:i/>
          <w:iCs/>
        </w:rP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, spin half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rung;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the next rungs of the same ladder.</w:t>
      </w:r>
    </w:p>
    <w:bookmarkEnd w:id="87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(G1) The flat Laplacian on the elliptic curve with lattice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t>τ</m:t>
        </m:r>
        <m:r>
          <m:rPr>
            <m:sty m:val="p"/>
          </m:rPr>
          <m:t>+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has eigenvalues</w:t>
      </w:r>
      <w:r>
        <w:t xml:space="preserve"> </w:t>
      </w:r>
      <m:oMath>
        <m:r>
          <m:rPr>
            <m:sty m:val="p"/>
          </m:rPr>
          <m:t>∝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in the</w:t>
      </w:r>
      <w:r>
        <w:t xml:space="preserve"> </w:t>
      </w:r>
      <w:r>
        <w:t xml:space="preserve">area-normalized metric; normalization by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gives the</w:t>
      </w:r>
      <w:r>
        <w:t xml:space="preserve"> </w:t>
      </w:r>
      <w:r>
        <w:t xml:space="preserve">formula. (G2) For a reduced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the minimum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m</m:t>
                </m:r>
                <m:r>
                  <m:t>τ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attained at the shortest vector; dividing by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. CM case: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d</m:t>
            </m:r>
          </m:e>
        </m:rad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rad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 fraction unfolds into the exact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by</w:t>
      </w:r>
      <w:r>
        <w:t xml:space="preserve"> </w:t>
      </w:r>
      <w:r>
        <w:t xml:space="preserve">the classification of shortest vectors.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shortest</w:t>
      </w:r>
      <w:r>
        <w:t xml:space="preserve"> </w:t>
      </w:r>
      <w:r>
        <w:t xml:space="preserve">vector of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— a</w:t>
      </w:r>
      <w:r>
        <w:t xml:space="preserve"> </w:t>
      </w:r>
      <w:r>
        <w:t xml:space="preserve">direct norm computation. (G3) The field separation is bounded below</w:t>
      </w:r>
      <w:r>
        <w:t xml:space="preserve"> </w:t>
      </w:r>
      <w:r>
        <w:t xml:space="preserve">via the discriminant; LLL approximation in the basis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unique at</w:t>
      </w:r>
      <w:r>
        <w:t xml:space="preserve"> </w:t>
      </w:r>
      <m:oMath>
        <m:r>
          <m:t>2</m:t>
        </m:r>
        <m:r>
          <m:t>ε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Q</m:t>
        </m:r>
      </m:oMath>
      <w:r>
        <w:t xml:space="preserve">. (G4) Chowla–Selberg formulas: the</w:t>
      </w:r>
      <w:r>
        <w:t xml:space="preserve"> </w:t>
      </w:r>
      <w:r>
        <w:t xml:space="preserve">square of the period is a</w:t>
      </w:r>
      <w:r>
        <w:t xml:space="preserve"> </w:t>
      </w:r>
      <m:oMath>
        <m:r>
          <m:t>Γ</m:t>
        </m:r>
      </m:oMath>
      <w:r>
        <w:t xml:space="preserve">-monomial with rational exponents;</w:t>
      </w:r>
      <w:r>
        <w:t xml:space="preserve"> </w:t>
      </w:r>
      <w:r>
        <w:t xml:space="preserve">all three identities verified with residuals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.</w:t>
      </w:r>
      <w:r>
        <w:t xml:space="preserve"> </w:t>
      </w:r>
      <w:r>
        <w:t xml:space="preserve">(G5) Splitting the integral into quadrants and a change of variables</w:t>
      </w:r>
      <w:r>
        <w:t xml:space="preserve"> </w:t>
      </w:r>
      <w:r>
        <w:t xml:space="preserve">give the exact value; the index is compared with the torus</w:t>
      </w:r>
      <w:r>
        <w:t xml:space="preserve"> </w:t>
      </w:r>
      <m:oMath>
        <m:r>
          <m:t>Γ</m:t>
        </m:r>
      </m:oMath>
      <w:r>
        <w:t xml:space="preserve">-normalization. (G6) The spin half follows from the double</w:t>
      </w:r>
      <w:r>
        <w:t xml:space="preserve"> </w:t>
      </w:r>
      <w:r>
        <w:t xml:space="preserve">cover (Section </w:t>
      </w:r>
      <w:hyperlink w:anchor="sec:corrections">
        <w:r>
          <w:rPr>
            <w:rStyle w:val="Hyperlink"/>
          </w:rPr>
          <w:t xml:space="preserve">2</w:t>
        </w:r>
      </w:hyperlink>
      <w:r>
        <w:t xml:space="preserve">); the level ladder agrees with</w:t>
      </w:r>
      <w:r>
        <w:t xml:space="preserve"> </w:t>
      </w:r>
      <w:r>
        <w:t xml:space="preserve">the stand triples. ◻</w:t>
      </w:r>
    </w:p>
    <w:p>
      <w:pPr>
        <w:pStyle w:val="BodyText"/>
      </w:pPr>
      <w:r>
        <w:t xml:space="preserve">Spectral fractions (families</w:t>
      </w:r>
      <w:r>
        <w:t xml:space="preserve"> </w:t>
      </w:r>
      <m:oMath>
        <m:r>
          <m:t>16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</m:oMath>
      <w:r>
        <w:t xml:space="preserve">;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), the non-CM test (</w:t>
      </w:r>
      <m:oMath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 field-LLL</w:t>
      </w:r>
      <w:r>
        <w:t xml:space="preserve"> </w:t>
      </w:r>
      <w:r>
        <w:t xml:space="preserve">(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15</m:t>
                </m:r>
              </m:e>
            </m:rad>
          </m:e>
        </m:d>
        <m:r>
          <m:rPr>
            <m:sty m:val="p"/>
          </m:rPr>
          <m:t>/</m:t>
        </m:r>
        <m:r>
          <m:t>8</m:t>
        </m:r>
      </m:oMath>
      <w:r>
        <w:t xml:space="preserve">), the Chowla–Selberg layer (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15</m:t>
        </m:r>
      </m:oMath>
      <w:r>
        <w:t xml:space="preserve">),</w:t>
      </w:r>
      <w:r>
        <w:t xml:space="preserve"> </w:t>
      </w:r>
      <w:r>
        <w:t xml:space="preserve">the K3 bridge (</w:t>
      </w:r>
      <m:oMath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t xml:space="preserve">), the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ladder —</w:t>
      </w:r>
      <w:r>
        <w:t xml:space="preserve"> </w:t>
      </w:r>
      <w:r>
        <w:t xml:space="preserve">all six points accepted. Full 2D quadrature performed with residual</w:t>
      </w:r>
      <w:r>
        <w:t xml:space="preserve"> </w:t>
      </w:r>
      <w:r>
        <w:t xml:space="preserve">control; runtime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10 minutes.</w:t>
      </w:r>
    </w:p>
    <w:bookmarkEnd w:id="88"/>
    <w:bookmarkEnd w:id="89"/>
    <w:bookmarkStart w:id="98" w:name="X22f6eeac815e67f7f0a2cc737e5df953e3f8b4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Third Stand: the Klein Quartic Jacobian</w:t>
      </w:r>
    </w:p>
    <w:bookmarkStart w:id="97" w:name="sec:klein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The Klein quartic and its invariants</w:t>
      </w:r>
    </w:p>
    <w:p>
      <w:pPr>
        <w:pStyle w:val="FirstParagraph"/>
      </w:pPr>
      <w:r>
        <w:t xml:space="preserve">The third rung of the ladder is the Jacobian of the Klein quartic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 </m:t>
          </m:r>
          <m:r>
            <m:rPr>
              <m:sty m:val="p"/>
            </m:rPr>
            <m:t>:</m:t>
          </m:r>
          <m:r>
            <m:t> 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  <m:r>
            <m:t>z</m:t>
          </m:r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⊂</m:t>
          </m:r>
          <m:r>
            <m:t> </m:t>
          </m:r>
          <m:sSup>
            <m:e>
              <m:r>
                <m:rPr>
                  <m:sty m:val="p"/>
                  <m:scr m:val="double-struck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curve has 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, the automorphism group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w:r>
        <w:t xml:space="preserve">order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(the largest among genus-3 curves) and three</w:t>
      </w:r>
      <w:r>
        <w:t xml:space="preserve"> </w:t>
      </w:r>
      <w:r>
        <w:t xml:space="preserve">distinguished rotations with phases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The</w:t>
      </w:r>
      <w:r>
        <w:t xml:space="preserve"> </w:t>
      </w:r>
      <w:r>
        <w:t xml:space="preserve">Jacobian</w:t>
      </w:r>
      <w: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is isogenous to the cube of an elliptic curve</w:t>
      </w:r>
      <w:r>
        <w:t xml:space="preserve"> </w:t>
      </w:r>
      <w:r>
        <w:t xml:space="preserve">with complex multiplication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— Ribet’s theorem;</w:t>
      </w:r>
      <w:r>
        <w:t xml:space="preserve"> </w:t>
      </w:r>
      <w:r>
        <w:t xml:space="preserve">the program confirms all integer consequences of this structure by</w:t>
      </w:r>
      <w:r>
        <w:t xml:space="preserve"> </w:t>
      </w:r>
      <w:r>
        <w:t xml:space="preserve">exact arithmetic.</w:t>
      </w:r>
    </w:p>
    <w:bookmarkStart w:id="92" w:name="Xb208852959d1cbe38fa16436bdd6c0f78cfe1de"/>
    <w:p>
      <w:pPr>
        <w:pStyle w:val="Heading4"/>
      </w:pPr>
      <w:r>
        <w:rPr>
          <w:rStyle w:val="SectionNumber"/>
        </w:rPr>
        <w:t xml:space="preserve">4.0.1.1</w:t>
      </w:r>
      <w:r>
        <w:tab/>
      </w:r>
      <w:r>
        <w:t xml:space="preserve">Smoothness and reduction to Weierstrass form</w:t>
      </w:r>
    </w:p>
    <w:bookmarkStart w:id="90" w:name="prop:klein-smooth"/>
    <w:p>
      <w:pPr>
        <w:pStyle w:val="FirstParagraph"/>
      </w:pPr>
      <w:r>
        <w:rPr>
          <w:b/>
          <w:bCs/>
        </w:rPr>
        <w:t xml:space="preserve">Proposition 17</w:t>
      </w:r>
      <w:r>
        <w:t xml:space="preserve"> </w:t>
      </w:r>
      <w:r>
        <w:t xml:space="preserve">(smoothness and genus).</w:t>
      </w:r>
      <w:r>
        <w:t xml:space="preserve"> </w:t>
      </w:r>
      <w:r>
        <w:t xml:space="preserve"> </w:t>
      </w:r>
      <w:r>
        <w:rPr>
          <w:i/>
          <w:iCs/>
        </w:rPr>
        <w:t xml:space="preserve">The Klein quartic is smooth: if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the curve, then</w:t>
      </w:r>
      <w:r>
        <w:rPr>
          <w:i/>
          <w:iCs/>
        </w:rP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hence</w:t>
      </w:r>
      <w:r>
        <w:rPr>
          <w:i/>
          <w:iCs/>
        </w:rPr>
        <w:t xml:space="preserve"> </w:t>
      </w:r>
      <m:oMath>
        <m:r>
          <m:t>x</m:t>
        </m:r>
        <m:r>
          <m:t>y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and in each boundary case the system</w:t>
      </w:r>
      <w:r>
        <w:rPr>
          <w:i/>
          <w:iCs/>
        </w:rPr>
        <w:t xml:space="preserve"> </w:t>
      </w:r>
      <w:r>
        <w:rPr>
          <w:i/>
          <w:iCs/>
        </w:rPr>
        <w:t xml:space="preserve">forces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not a projective point. The genus is</w:t>
      </w:r>
      <w:r>
        <w:rPr>
          <w:i/>
          <w:iCs/>
        </w:rPr>
        <w:t xml:space="preserve"> </w:t>
      </w:r>
      <m:oMath>
        <m:f>
          <m:fPr>
            <m:type m:val="lin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>
          <w:i/>
          <w:iCs/>
        </w:rP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partials are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z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x</m:t>
        </m:r>
      </m:oMath>
      <w:r>
        <w:t xml:space="preserve">. Eliminating variables from the three derivative</w:t>
      </w:r>
      <w:r>
        <w:t xml:space="preserve"> </w:t>
      </w:r>
      <w:r>
        <w:t xml:space="preserve">equations together with the curve equation yields the identity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(verified symbolically — a remainder modulo the</w:t>
      </w:r>
      <w:r>
        <w:t xml:space="preserve"> </w:t>
      </w:r>
      <w:r>
        <w:t xml:space="preserve">curve). The three cases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handled by</w:t>
      </w:r>
      <w:r>
        <w:t xml:space="preserve"> </w:t>
      </w:r>
      <w:r>
        <w:t xml:space="preserve">substitution: each forces the triple zero. The genus is computed by</w:t>
      </w:r>
      <w:r>
        <w:t xml:space="preserve"> </w:t>
      </w:r>
      <w:r>
        <w:t xml:space="preserve">the Plücker formula for a smooth plane quartic. ◻</w:t>
      </w:r>
    </w:p>
    <w:bookmarkStart w:id="91" w:name="prop:klein-49a1"/>
    <w:p>
      <w:pPr>
        <w:pStyle w:val="BodyText"/>
      </w:pPr>
      <w:r>
        <w:rPr>
          <w:b/>
          <w:bCs/>
        </w:rPr>
        <w:t xml:space="preserve">Proposition 18</w:t>
      </w:r>
      <w:r>
        <w:t xml:space="preserve"> </w:t>
      </w:r>
      <w:r>
        <w:t xml:space="preserve">(model 49a1 and the multiples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}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Over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Klein quartic has model</w:t>
      </w:r>
      <w:r>
        <w:rPr>
          <w:i/>
          <w:iCs/>
        </w:rPr>
        <w:t xml:space="preserve"> </w:t>
      </w:r>
      <m:oMath>
        <m:r>
          <m:t>49</m:t>
        </m:r>
        <m:r>
          <m:t>a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discriminant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rPr>
          <w:i/>
          <w:iCs/>
        </w:rPr>
        <w:t xml:space="preserve">, coefficient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j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3375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sSup>
            <m:e>
              <m:r>
                <m:t>15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quadratic transform:</w:t>
      </w:r>
      <w:r>
        <w:rPr>
          <w:i/>
          <w:iCs/>
        </w:rP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roots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rPr>
          <w:i/>
          <w:iCs/>
        </w:rPr>
        <w:t xml:space="preserve">; the factorization</w:t>
      </w:r>
      <w:r>
        <w:rPr>
          <w:i/>
          <w:iCs/>
        </w:rPr>
        <w:t xml:space="preserve"> </w:t>
      </w:r>
      <m:oMath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v</m:t>
            </m:r>
            <m:r>
              <m:rPr>
                <m:sty m:val="p"/>
              </m:rPr>
              <m:t>+</m:t>
            </m:r>
            <m:r>
              <m:t>14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exact.</w:t>
      </w:r>
    </w:p>
    <w:bookmarkEnd w:id="9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Silverman’s formulas for quartics over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are computed in</w:t>
      </w:r>
      <w:r>
        <w:t xml:space="preserve"> </w:t>
      </w:r>
      <w:r>
        <w:t xml:space="preserve">integers: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, 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4</m:t>
            </m:r>
          </m:sub>
          <m:sup>
            <m:r>
              <m:t>3</m:t>
            </m:r>
          </m:sup>
        </m:sSubSup>
        <m:r>
          <m:rPr>
            <m:sty m:val="p"/>
          </m:rPr>
          <m:t>/</m:t>
        </m:r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— all values exact. The quadratic form: modulo the</w:t>
      </w:r>
      <w:r>
        <w:t xml:space="preserve"> </w:t>
      </w:r>
      <w:r>
        <w:t xml:space="preserve">curve equation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(symbolic identity); the</w:t>
      </w:r>
      <w:r>
        <w:t xml:space="preserve"> </w:t>
      </w:r>
      <w:r>
        <w:t xml:space="preserve">substitution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. The</w:t>
      </w:r>
      <w:r>
        <w:t xml:space="preserve"> </w:t>
      </w:r>
      <w:r>
        <w:t xml:space="preserve">factorization follows by expansion: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v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. ◻</w:t>
      </w:r>
    </w:p>
    <w:bookmarkEnd w:id="92"/>
    <w:bookmarkStart w:id="94" w:name="the-period-three-independent-schemes"/>
    <w:p>
      <w:pPr>
        <w:pStyle w:val="Heading4"/>
      </w:pPr>
      <w:r>
        <w:rPr>
          <w:rStyle w:val="SectionNumber"/>
        </w:rPr>
        <w:t xml:space="preserve">4.0.1.2</w:t>
      </w:r>
      <w:r>
        <w:tab/>
      </w:r>
      <w:r>
        <w:t xml:space="preserve">The period: three independent schemes</w:t>
      </w:r>
    </w:p>
    <w:bookmarkStart w:id="93" w:name="prop:klein-period"/>
    <w:p>
      <w:pPr>
        <w:pStyle w:val="FirstParagraph"/>
      </w:pPr>
      <w:r>
        <w:rPr>
          <w:b/>
          <w:bCs/>
        </w:rPr>
        <w:t xml:space="preserve">Proposition 19</w:t>
      </w:r>
      <w:r>
        <w:t xml:space="preserve"> </w:t>
      </w:r>
      <w:r>
        <w:t xml:space="preserve">(the real period).</w:t>
      </w:r>
      <w:r>
        <w:t xml:space="preserve"> </w:t>
      </w:r>
      <w:r>
        <w:t xml:space="preserve"> </w:t>
      </w:r>
      <w:r>
        <w:rPr>
          <w:i/>
          <w:iCs/>
        </w:rPr>
        <w:t xml:space="preserve">The real period</w:t>
      </w:r>
      <w:r>
        <w:rPr>
          <w:i/>
          <w:iCs/>
        </w:rPr>
        <w:t xml:space="preserve"> </w:t>
      </w:r>
      <m:oMath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model</w:t>
      </w:r>
      <w:r>
        <w:rPr>
          <w:i/>
          <w:iCs/>
        </w:rPr>
        <w:t xml:space="preserve"> </w:t>
      </w:r>
      <m:oMath>
        <m:r>
          <m:t>49</m:t>
        </m:r>
        <m:r>
          <m:t>a</m:t>
        </m:r>
        <m:r>
          <m:t>1</m:t>
        </m:r>
      </m:oMath>
      <w:r>
        <w:rPr>
          <w:i/>
          <w:iCs/>
        </w:rPr>
        <w:t xml:space="preserve">, computed as</w:t>
      </w:r>
      <w:r>
        <w:rPr>
          <w:i/>
          <w:iCs/>
        </w:rPr>
        <w:t xml:space="preserve">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7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d</m:t>
            </m:r>
          </m:e>
        </m:nary>
        <m:r>
          <m:t>x</m:t>
        </m:r>
        <m:r>
          <m:rPr>
            <m:sty m:val="p"/>
          </m:rPr>
          <m:t>/</m:t>
        </m:r>
        <m:r>
          <m:t>y</m:t>
        </m:r>
      </m:oMath>
      <w:r>
        <w:rPr>
          <w:i/>
          <w:iCs/>
        </w:rPr>
        <w:t xml:space="preserve">, agrees across three independent schemes:</w:t>
      </w:r>
      <w:r>
        <w:rPr>
          <w:i/>
          <w:iCs/>
        </w:rPr>
        <w:t xml:space="preserve"> </w:t>
      </w:r>
      <w:r>
        <w:rPr>
          <w:i/>
          <w:iCs/>
        </w:rPr>
        <w:t xml:space="preserve">direct quadrature, the</w:t>
      </w:r>
      <w:r>
        <w:rPr>
          <w:i/>
          <w:iCs/>
        </w:rP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substitution, and the Carlson symmetric</w:t>
      </w:r>
      <w:r>
        <w:rPr>
          <w:i/>
          <w:iCs/>
        </w:rPr>
        <w:t xml:space="preserve"> </w:t>
      </w:r>
      <w:r>
        <w:rPr>
          <w:i/>
          <w:iCs/>
        </w:rPr>
        <w:t xml:space="preserve">integral</w:t>
      </w:r>
      <w:r>
        <w:rPr>
          <w:i/>
          <w:iCs/>
        </w:rP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F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Ω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1.93331170561681154673308</m:t>
          </m:r>
          <m:r>
            <m:rPr>
              <m:sty m:val="p"/>
            </m:rPr>
            <m:t>…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scheme agreement</m:t>
              </m:r>
              <m:r>
                <m:t> </m:t>
              </m:r>
              <m:r>
                <m:rPr>
                  <m:sty m:val="p"/>
                </m:rPr>
                <m:t>&lt;</m:t>
              </m:r>
              <m:r>
                <m:t>1.4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at</m:t>
              </m:r>
              <m:r>
                <m:t> </m:t>
              </m:r>
              <m:r>
                <m:t>60</m:t>
              </m:r>
              <m:r>
                <m:t> </m:t>
              </m:r>
              <m:r>
                <m:rPr>
                  <m:nor/>
                  <m:sty m:val="p"/>
                </m:rPr>
                <m:t>digits</m:t>
              </m:r>
            </m:e>
          </m:d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Scheme 1: direct quadrature over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with cuts at the</w:t>
      </w:r>
      <w:r>
        <w:t xml:space="preserve"> </w:t>
      </w:r>
      <w:r>
        <w:t xml:space="preserve">singularities. Scheme 2: the substitution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removes the</w:t>
      </w:r>
      <w:r>
        <w:t xml:space="preserve"> </w:t>
      </w:r>
      <w:r>
        <w:t xml:space="preserve">root; the integral reduces to a smooth function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Scheme 3: reduction to the Carlson symmetric integral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with exact argument transformations. The three</w:t>
      </w:r>
      <w:r>
        <w:t xml:space="preserve"> </w:t>
      </w:r>
      <w:r>
        <w:t xml:space="preserve">schemes share neither algorithm nor code; agreement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working digits excludes programmatic coincidence. ◻</w:t>
      </w:r>
    </w:p>
    <w:bookmarkEnd w:id="94"/>
    <w:bookmarkStart w:id="96" w:name="Xf194f689a791c3b607e02fbbf740f8778d7d1b8"/>
    <w:p>
      <w:pPr>
        <w:pStyle w:val="Heading4"/>
      </w:pPr>
      <w:r>
        <w:rPr>
          <w:rStyle w:val="SectionNumber"/>
        </w:rPr>
        <w:t xml:space="preserve">4.0.1.3</w:t>
      </w:r>
      <w:r>
        <w:tab/>
      </w:r>
      <w:r>
        <w:t xml:space="preserve">The period ratio and the</w:t>
      </w:r>
      <w:r>
        <w:t xml:space="preserve"> </w:t>
      </w:r>
      <w:r>
        <w:t xml:space="preserve">“</w:t>
      </w:r>
      <w:r>
        <w:t xml:space="preserve">crown</w:t>
      </w:r>
      <w:r>
        <w:t xml:space="preserve">”</w:t>
      </w:r>
      <w:r>
        <w:t xml:space="preserve"> </w:t>
      </w:r>
      <w:r>
        <w:t xml:space="preserve">of the stand</w:t>
      </w:r>
    </w:p>
    <w:bookmarkStart w:id="95" w:name="th:klein-j"/>
    <w:p>
      <w:pPr>
        <w:pStyle w:val="FirstParagraph"/>
      </w:pPr>
      <w:r>
        <w:rPr>
          <w:b/>
          <w:bCs/>
        </w:rPr>
        <w:t xml:space="preserve">Theorem 20</w:t>
      </w:r>
      <w:r>
        <w:t xml:space="preserve"> </w:t>
      </w:r>
      <w:r>
        <w:t xml:space="preserve">(recovering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from the period).</w:t>
      </w:r>
      <w:r>
        <w:t xml:space="preserve"> </w:t>
      </w:r>
      <w:r>
        <w:t xml:space="preserve"> </w:t>
      </w:r>
      <w:r>
        <w:rPr>
          <w:i/>
          <w:iCs/>
        </w:rPr>
        <w:t xml:space="preserve">From the numerical period the modular ratio</w:t>
      </w:r>
      <w:r>
        <w:rPr>
          <w:i/>
          <w:iCs/>
        </w:rP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-invariant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recovered with</w:t>
      </w:r>
      <w:r>
        <w:rPr>
          <w:i/>
          <w:iCs/>
        </w:rPr>
        <w:t xml:space="preserve"> </w:t>
      </w:r>
      <m:oMath>
        <m:r>
          <m:t>57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digits</w:t>
      </w:r>
      <w:r>
        <w:rPr>
          <w:i/>
          <w:iCs/>
        </w:rPr>
        <w:t xml:space="preserve"> </w:t>
      </w:r>
      <w:r>
        <w:rPr>
          <w:i/>
          <w:iCs/>
        </w:rPr>
        <w:t xml:space="preserve">of precision (anchor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rPr>
          <w:i/>
          <w:iCs/>
        </w:rPr>
        <w:t xml:space="preserve">). The character–period identity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exact; the isotypy of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over 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characters; the</w:t>
      </w:r>
      <w:r>
        <w:rPr>
          <w:i/>
          <w:iCs/>
        </w:rPr>
        <w:t xml:space="preserve"> </w:t>
      </w:r>
      <w:r>
        <w:rPr>
          <w:i/>
          <w:iCs/>
        </w:rPr>
        <w:t xml:space="preserve">Heawood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of multiplicity</w:t>
      </w:r>
      <w:r>
        <w:rPr>
          <w:i/>
          <w:iCs/>
        </w:rPr>
        <w:t xml:space="preserve"> </w:t>
      </w:r>
      <m:oMath>
        <m:r>
          <m:t>6</m:t>
        </m:r>
      </m:oMath>
      <w:r>
        <w:rPr>
          <w:i/>
          <w:iCs/>
        </w:rP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period ratio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recovered from the</w:t>
      </w:r>
      <w:r>
        <w:t xml:space="preserve"> </w:t>
      </w:r>
      <m:oMath>
        <m:r>
          <m:t>λ</m:t>
        </m:r>
      </m:oMath>
      <w:r>
        <w:t xml:space="preserve">-module of</w:t>
      </w:r>
      <w:r>
        <w:t xml:space="preserve"> </w:t>
      </w:r>
      <w:r>
        <w:t xml:space="preserve">the lattice: the anharmonic group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permutes the six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values; the</w:t>
      </w:r>
      <w:r>
        <w:t xml:space="preserve"> </w:t>
      </w:r>
      <m:oMath>
        <m:r>
          <m:t>K</m:t>
        </m:r>
      </m:oMath>
      <w:r>
        <w:t xml:space="preserve">-formula with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normalization selects</w:t>
      </w:r>
      <w:r>
        <w:t xml:space="preserve"> </w:t>
      </w:r>
      <w:r>
        <w:t xml:space="preserve">the canonical one; deviations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. Substituting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q</m:t>
        </m:r>
      </m:oMath>
      <w:r>
        <w:t xml:space="preserve">-expansion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 anchor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t xml:space="preserve"> </w:t>
      </w:r>
      <w:r>
        <w:t xml:space="preserve">(series depth to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∼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π</m:t>
            </m:r>
          </m:sup>
        </m:sSup>
      </m:oMath>
      <w:r>
        <w:t xml:space="preserve">) gives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agreeing digits of</w:t>
      </w:r>
      <w:r>
        <w:t xml:space="preserve"> </w:t>
      </w:r>
      <m:oMath>
        <m:r>
          <m:rPr>
            <m:sty m:val="p"/>
          </m:rPr>
          <m:t>−</m:t>
        </m:r>
        <m:r>
          <m:t>3375</m:t>
        </m:r>
      </m:oMath>
      <w:r>
        <w:t xml:space="preserve">. The character identity: the Gauss sum</w:t>
      </w:r>
      <w:r>
        <w:t xml:space="preserve"> </w:t>
      </w:r>
      <m:oMath>
        <m:sSub>
          <m:e>
            <m:r>
              <m:t>ζ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7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equals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verified by squaring both sides 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. Isotypy: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-action on the three-dimensional space of holomorphic forms</w:t>
      </w:r>
      <w:r>
        <w:t xml:space="preserve"> </w:t>
      </w:r>
      <w:r>
        <w:t xml:space="preserve">decomposes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projection operators computed exactly.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with multiplicity</w:t>
      </w:r>
      <w:r>
        <w:t xml:space="preserve"> </w:t>
      </w:r>
      <m:oMath>
        <m:r>
          <m:t>6</m:t>
        </m:r>
      </m:oMath>
      <w:r>
        <w:t xml:space="preserve">: eigenvalues of the Heawood</w:t>
      </w:r>
      <w:r>
        <w:t xml:space="preserve"> </w:t>
      </w:r>
      <w:r>
        <w:t xml:space="preserve">operator read off the exact characteristic polynomial</w:t>
      </w:r>
      <w:r>
        <w:t xml:space="preserve"> </w:t>
      </w:r>
      <w:r>
        <w:t xml:space="preserve">(Proposition </w:t>
      </w:r>
      <w:hyperlink w:anchor="prop:heawood">
        <w:r>
          <w:rPr>
            <w:rStyle w:val="Hyperlink"/>
          </w:rPr>
          <w:t xml:space="preserve">7</w:t>
        </w:r>
      </w:hyperlink>
      <w:r>
        <w:t xml:space="preserve">). ◻</w:t>
      </w:r>
    </w:p>
    <w:p>
      <w:pPr>
        <w:pStyle w:val="BodyText"/>
      </w:pPr>
      <w:r>
        <w:t xml:space="preserve">Smoothness: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(exact identity); genus</w:t>
      </w:r>
      <w:r>
        <w:t xml:space="preserve"> </w:t>
      </w:r>
      <m:oMath>
        <m:r>
          <m:t>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; quadratic form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; roots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 </m:t>
        </m:r>
        <m:f>
          <m:fPr>
            <m:type m:val="lin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via three schemes with agreement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;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from the period (</w:t>
      </w:r>
      <m:oMath>
        <m:r>
          <m:t>57</m:t>
        </m:r>
      </m:oMath>
      <w:r>
        <w:t xml:space="preserve"> </w:t>
      </w:r>
      <w:r>
        <w:t xml:space="preserve">digits);</w:t>
      </w:r>
      <w: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; isotypy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Heawood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multiplicity</w:t>
      </w:r>
      <w:r>
        <w:t xml:space="preserve"> </w:t>
      </w:r>
      <m:oMath>
        <m:r>
          <m:t>6</m:t>
        </m:r>
      </m:oMath>
      <w:r>
        <w:t xml:space="preserve">;</w:t>
      </w:r>
      <w:r>
        <w:t xml:space="preserve"> </w:t>
      </w:r>
      <w:r>
        <w:t xml:space="preserve">Fano code: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Klein stand completes the triple of calibration stands: the</w:t>
      </w:r>
      <w:r>
        <w:t xml:space="preserve"> </w:t>
      </w:r>
      <w:r>
        <w:t xml:space="preserve">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receives its arithmetic environment — the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7</m:t>
            </m:r>
          </m:e>
        </m:rad>
      </m:oMath>
      <w:r>
        <w:t xml:space="preserve"> </w:t>
      </w:r>
      <w:r>
        <w:t xml:space="preserve">heptad, the CM field, and the exact</w:t>
      </w:r>
      <w:r>
        <w:t xml:space="preserve"> </w:t>
      </w:r>
      <m:oMath>
        <m:r>
          <m:t>j</m:t>
        </m:r>
      </m:oMath>
      <w:r>
        <w:t xml:space="preserve">-invariant. All</w:t>
      </w:r>
      <w:r>
        <w:t xml:space="preserve"> </w:t>
      </w:r>
      <w:r>
        <w:t xml:space="preserve">three quantities of the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are certified by certificates B and C at this rung, which is what</w:t>
      </w:r>
      <w:r>
        <w:t xml:space="preserve"> </w:t>
      </w:r>
      <w:r>
        <w:t xml:space="preserve">allows the pipeline to move to the upper levels of the ladder.</w:t>
      </w:r>
    </w:p>
    <w:bookmarkEnd w:id="96"/>
    <w:bookmarkEnd w:id="97"/>
    <w:bookmarkEnd w:id="98"/>
    <w:bookmarkStart w:id="130" w:name="the-n1530-stand-a-closed-system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Stand: A Closed System</w:t>
      </w:r>
    </w:p>
    <w:bookmarkStart w:id="100" w:name="sec:cyclo-intro"/>
    <w:p>
      <w:pPr>
        <w:pStyle w:val="Heading3"/>
      </w:pPr>
      <w:r>
        <w:rPr>
          <w:rStyle w:val="SectionNumber"/>
        </w:rPr>
        <w:t xml:space="preserve">5.0.1</w:t>
      </w:r>
      <w:r>
        <w:tab/>
      </w:r>
      <w:r>
        <w:t xml:space="preserve">Introduction to the stand. The self-sufficiency principle</w:t>
      </w:r>
    </w:p>
    <w:p>
      <w:pPr>
        <w:pStyle w:val="FirstParagraph"/>
      </w:pPr>
      <w:r>
        <w:t xml:space="preserve">This part is devoted to the fourth rung of the ladder — the</w:t>
      </w:r>
      <w:r>
        <w:t xml:space="preserve"> </w:t>
      </w:r>
      <w:r>
        <w:t xml:space="preserve">cyclotomic levels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 The first three rungs were</w:t>
      </w:r>
      <w:r>
        <w:t xml:space="preserve"> </w:t>
      </w:r>
      <w:r>
        <w:t xml:space="preserve">traversed above: the torus (genus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</m:oMath>
      <w:r>
        <w:t xml:space="preserve">, four spin structures, the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family), the K3 surface</w:t>
      </w:r>
      <w:r>
        <w:t xml:space="preserve"> </w:t>
      </w:r>
      <w:r>
        <w:t xml:space="preserve">(</w:t>
      </w:r>
      <m:oMath>
        <m:sSub>
          <m:e>
            <m:r>
              <m:t>Λ</m:t>
            </m:r>
          </m:e>
          <m:sub>
            <m:r>
              <m:t>K</m:t>
            </m:r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8</m:t>
            </m:r>
          </m:sub>
        </m:sSub>
        <m:r>
          <m:rPr>
            <m:sty m:val="p"/>
          </m:rPr>
          <m:t>⊕</m:t>
        </m:r>
        <m:sSub>
          <m:e>
            <m:r>
              <m:t>E</m:t>
            </m:r>
          </m:e>
          <m:sub>
            <m:r>
              <m:t>8</m:t>
            </m:r>
          </m:sub>
        </m:sSub>
        <m:r>
          <m:rPr>
            <m:sty m:val="p"/>
          </m:rPr>
          <m:t>⊕</m:t>
        </m:r>
        <m:r>
          <m:t>U</m:t>
        </m:r>
        <m:r>
          <m:rPr>
            <m:sty m:val="p"/>
          </m:rPr>
          <m:t>⊕</m:t>
        </m:r>
        <m:r>
          <m:t>U</m:t>
        </m:r>
        <m:r>
          <m:rPr>
            <m:sty m:val="p"/>
          </m:rPr>
          <m:t>⊕</m:t>
        </m:r>
        <m:r>
          <m:t>U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,</w:t>
      </w:r>
      <w:r>
        <w:t xml:space="preserve"> </w:t>
      </w:r>
      <w:r>
        <w:t xml:space="preserve">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), and the Klein quartic Jacobian (genus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group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 phases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). Each rung</w:t>
      </w:r>
      <w:r>
        <w:t xml:space="preserve"> </w:t>
      </w:r>
      <w:r>
        <w:t xml:space="preserve">supplied an integer geometric triple: the order</w:t>
      </w:r>
      <w:r>
        <w:t xml:space="preserve"> </w:t>
      </w:r>
      <m:oMath>
        <m:r>
          <m:t>n</m:t>
        </m:r>
      </m:oMath>
      <w:r>
        <w:t xml:space="preserve">, the integer</w:t>
      </w:r>
      <w:r>
        <w:t xml:space="preserve"> </w:t>
      </w:r>
      <w:r>
        <w:t xml:space="preserve">topological index</w:t>
      </w:r>
      <w:r>
        <w:t xml:space="preserve"> </w:t>
      </w:r>
      <m:oMath>
        <m:r>
          <m:t>B</m:t>
        </m:r>
      </m:oMath>
      <w:r>
        <w:t xml:space="preserve">, and the spectral threshold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. At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rung the level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n</m:t>
        </m:r>
      </m:oMath>
      <w:r>
        <w:t xml:space="preserve">, the integer</w:t>
      </w:r>
      <w:r>
        <w:t xml:space="preserve"> </w:t>
      </w:r>
      <w:r>
        <w:t xml:space="preserve">indices of the polarization lattices per conductor blocks play the</w:t>
      </w:r>
      <w:r>
        <w:t xml:space="preserve"> </w:t>
      </w:r>
      <w:r>
        <w:t xml:space="preserve">role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(computed in Section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), while the</w:t>
      </w:r>
      <w:r>
        <w:t xml:space="preserve"> </w:t>
      </w:r>
      <w:r>
        <w:t xml:space="preserve">spectral component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not used at all — the stand is</w:t>
      </w:r>
      <w:r>
        <w:t xml:space="preserve"> </w:t>
      </w:r>
      <w:r>
        <w:t xml:space="preserve">built without spectral hypotheses, and this separation of roles</w:t>
      </w:r>
      <w:r>
        <w:t xml:space="preserve"> </w:t>
      </w:r>
      <w:r>
        <w:t xml:space="preserve">between rungs is part of the design.</w:t>
      </w:r>
    </w:p>
    <w:p>
      <w:pPr>
        <w:pStyle w:val="BodyText"/>
      </w:pPr>
      <w:r>
        <w:t xml:space="preserve">The objects of the stand are the Fermat curves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{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P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:</m:t>
          </m:r>
          <m:r>
            <m:t> </m:t>
          </m:r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,</m:t>
          </m:r>
          <m:r>
            <m:t> </m:t>
          </m:r>
          <m:r>
            <m:t>30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their Jacobians</w:t>
      </w:r>
      <w: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The genera are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  <m:r>
              <m:rPr>
                <m:sty m:val="p"/>
              </m:rPr>
              <m:t>⋅</m:t>
            </m:r>
            <m:r>
              <m:t>13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29</m:t>
            </m:r>
            <m:r>
              <m:rPr>
                <m:sty m:val="p"/>
              </m:rPr>
              <m:t>⋅</m:t>
            </m:r>
            <m:r>
              <m:t>28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406</m:t>
        </m:r>
      </m:oMath>
      <w:r>
        <w:t xml:space="preserve">, so the period matrices have sizes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. The symmetry group is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; the field</w:t>
      </w:r>
      <w:r>
        <w:t xml:space="preserve"> </w:t>
      </w:r>
      <w:r>
        <w:t xml:space="preserve">of cyclotomic constants is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</w:p>
    <w:bookmarkStart w:id="99" w:name="the-self-sufficiency-principle"/>
    <w:p>
      <w:pPr>
        <w:pStyle w:val="Heading4"/>
      </w:pPr>
      <w:r>
        <w:rPr>
          <w:rStyle w:val="SectionNumber"/>
        </w:rPr>
        <w:t xml:space="preserve">5.0.1.1</w:t>
      </w:r>
      <w:r>
        <w:tab/>
      </w:r>
      <w:r>
        <w:t xml:space="preserve">The self-sufficiency principle</w:t>
      </w:r>
    </w:p>
    <w:p>
      <w:pPr>
        <w:pStyle w:val="FirstParagraph"/>
      </w:pPr>
      <w:r>
        <w:t xml:space="preserve">The exposition is governed by one requirement:</w:t>
      </w:r>
      <w:r>
        <w:t xml:space="preserve"> </w:t>
      </w:r>
      <w:r>
        <w:rPr>
          <w:i/>
          <w:iCs/>
        </w:rPr>
        <w:t xml:space="preserve">every statement</w:t>
      </w:r>
      <w:r>
        <w:rPr>
          <w:i/>
          <w:iCs/>
        </w:rPr>
        <w:t xml:space="preserve"> </w:t>
      </w:r>
      <w:r>
        <w:rPr>
          <w:i/>
          <w:iCs/>
        </w:rPr>
        <w:t xml:space="preserve">is either proved in the text from first principles or carries an</w:t>
      </w:r>
      <w:r>
        <w:rPr>
          <w:i/>
          <w:iCs/>
        </w:rPr>
        <w:t xml:space="preserve"> </w:t>
      </w:r>
      <w:r>
        <w:rPr>
          <w:i/>
          <w:iCs/>
        </w:rPr>
        <w:t xml:space="preserve">explicit computational certificate of exact arithmetic or direct</w:t>
      </w:r>
      <w:r>
        <w:rPr>
          <w:i/>
          <w:iCs/>
        </w:rPr>
        <w:t xml:space="preserve"> </w:t>
      </w:r>
      <w:r>
        <w:rPr>
          <w:i/>
          <w:iCs/>
        </w:rPr>
        <w:t xml:space="preserve">integration</w:t>
      </w:r>
      <w:r>
        <w:t xml:space="preserve">. In particular, the exposition relies on its own closed</w:t>
      </w:r>
      <w:r>
        <w:t xml:space="preserve"> </w:t>
      </w:r>
      <w:r>
        <w:t xml:space="preserve">constructions rather than external fitting methods:</w:t>
      </w:r>
    </w:p>
    <w:p>
      <w:pPr>
        <w:pStyle w:val="BodyText"/>
      </w:pPr>
      <w:r>
        <w:t xml:space="preserve">Replacement of external methods by own constructions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Early-plan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Replacement in this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“</w:t>
            </w:r>
            <w:r>
              <w:t xml:space="preserve">global phase</w:t>
            </w:r>
            <w:r>
              <w:t xml:space="preserve">”</w:t>
            </w:r>
            <w:r>
              <w:t xml:space="preserve"> </w:t>
            </w:r>
            <w:r>
              <w:t xml:space="preserve">via Hecke L-values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phase is not sought: it enters the closed form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bSup>
                <m:e>
                  <m:r>
                    <m:t>ζ</m:t>
                  </m:r>
                </m:e>
                <m:sub>
                  <m:r>
                    <m:t>N</m:t>
                  </m:r>
                </m:sub>
                <m:sup>
                  <m:r>
                    <m:t>r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b</m:t>
                  </m:r>
                </m:sup>
              </m:sSubSup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explicitly</w:t>
            </w:r>
            <w:r>
              <w:t xml:space="preserve"> </w:t>
            </w:r>
            <w:r>
              <w:t xml:space="preserve">(Lemma </w:t>
            </w:r>
            <w:hyperlink w:anchor="lem:closedform">
              <w:r>
                <w:rPr>
                  <w:rStyle w:val="Hyperlink"/>
                </w:rPr>
                <w:t xml:space="preserve">28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PSLQ 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Relations are derived from the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-identities</w:t>
            </w:r>
            <w:r>
              <w:t xml:space="preserve"> </w:t>
            </w:r>
            <w:r>
              <w:t xml:space="preserve">(Lemmas </w:t>
            </w:r>
            <w:hyperlink w:anchor="lem:reflection">
              <w:r>
                <w:rPr>
                  <w:rStyle w:val="Hyperlink"/>
                </w:rPr>
                <w:t xml:space="preserve">31</w:t>
              </w:r>
            </w:hyperlink>
            <w:r>
              <w:t xml:space="preserve">, </w:t>
            </w:r>
            <w:hyperlink w:anchor="lem:gauss">
              <w:r>
                <w:rPr>
                  <w:rStyle w:val="Hyperlink"/>
                </w:rPr>
                <w:t xml:space="preserve">32</w:t>
              </w:r>
            </w:hyperlink>
            <w:r>
              <w:t xml:space="preserve">, </w:t>
            </w:r>
            <w:hyperlink w:anchor="lem:relations">
              <w:r>
                <w:rPr>
                  <w:rStyle w:val="Hyperlink"/>
                </w:rPr>
                <w:t xml:space="preserve">33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 check of the Riemann relations on</w:t>
            </w:r>
            <w:r>
              <w:t xml:space="preserve"> </w:t>
            </w:r>
            <m:oMath>
              <m:r>
                <m:t>91</m:t>
              </m:r>
              <m:r>
                <m:rPr>
                  <m:sty m:val="p"/>
                </m:rPr>
                <m:t>×</m:t>
              </m:r>
              <m:r>
                <m:t>182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406</m:t>
              </m:r>
              <m:r>
                <m:rPr>
                  <m:sty m:val="p"/>
                </m:rPr>
                <m:t>×</m:t>
              </m:r>
              <m:r>
                <m:t>812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Theorem </w:t>
            </w:r>
            <w:hyperlink w:anchor="th:riemann">
              <w:r>
                <w:rPr>
                  <w:rStyle w:val="Hyperlink"/>
                </w:rPr>
                <w:t xml:space="preserve">35</w:t>
              </w:r>
            </w:hyperlink>
            <w:r>
              <w:t xml:space="preserve">: identical proof; numbers are a one-off</w:t>
            </w:r>
            <w:r>
              <w:t xml:space="preserve"> </w:t>
            </w:r>
            <w:r>
              <w:t xml:space="preserve">sanity line outside the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Numerical assembly of a symplectic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combinatorial basis of the covering grid graph</w:t>
            </w:r>
            <w:r>
              <w:t xml:space="preserve"> </w:t>
            </w:r>
            <w:r>
              <w:t xml:space="preserve">(Lemmas </w:t>
            </w:r>
            <w:hyperlink w:anchor="lem:genus">
              <w:r>
                <w:rPr>
                  <w:rStyle w:val="Hyperlink"/>
                </w:rPr>
                <w:t xml:space="preserve">21</w:t>
              </w:r>
            </w:hyperlink>
            <w:r>
              <w:t xml:space="preserve">, </w:t>
            </w:r>
            <w:hyperlink w:anchor="lem:sympl">
              <w:r>
                <w:rPr>
                  <w:rStyle w:val="Hyperlink"/>
                </w:rPr>
                <w:t xml:space="preserve">25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appeal to a self-adjoint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cycle lattice with the intersection form and the integrals</w:t>
            </w:r>
            <w:r>
              <w:t xml:space="preserve"> </w:t>
            </w:r>
            <w:r>
              <w:t xml:space="preserve">of forms are used (Section </w:t>
            </w:r>
            <w:hyperlink w:anchor="sec:nooperator">
              <w:r>
                <w:rPr>
                  <w:rStyle w:val="Hyperlink"/>
                </w:rPr>
                <w:t xml:space="preserve">5.1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The exposition is a closed chain: cycle combinatorics</w:t>
      </w:r>
      <w:r>
        <w:t xml:space="preserve"> </w:t>
      </w:r>
      <w:r>
        <w:t xml:space="preserve">(Section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closed period forms</w:t>
      </w:r>
      <w:r>
        <w:t xml:space="preserve"> </w:t>
      </w:r>
      <w:r>
        <w:t xml:space="preserve">(Section </w:t>
      </w:r>
      <w:hyperlink w:anchor="sec:periods">
        <w:r>
          <w:rPr>
            <w:rStyle w:val="Hyperlink"/>
          </w:rPr>
          <w:t xml:space="preserve">3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Γ</m:t>
        </m:r>
      </m:oMath>
      <w:r>
        <w:t xml:space="preserve">-identities</w:t>
      </w:r>
      <w:r>
        <w:t xml:space="preserve"> </w:t>
      </w:r>
      <w:r>
        <w:t xml:space="preserve">(Section </w:t>
      </w:r>
      <w:hyperlink w:anchor="sec:gammaid">
        <w:r>
          <w:rPr>
            <w:rStyle w:val="Hyperlink"/>
          </w:rPr>
          <w:t xml:space="preserve">4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Riemann relations as an identity</w:t>
      </w:r>
      <w:r>
        <w:t xml:space="preserve"> </w:t>
      </w:r>
      <w:r>
        <w:t xml:space="preserve">(Section </w:t>
      </w:r>
      <w:hyperlink w:anchor="sec:riemann">
        <w:r>
          <w:rPr>
            <w:rStyle w:val="Hyperlink"/>
          </w:rPr>
          <w:t xml:space="preserve">5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r>
          <m:t>Γ</m:t>
        </m:r>
      </m:oMath>
      <w:r>
        <w:t xml:space="preserve">-normalization and fractional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(Section </w:t>
      </w:r>
      <w:hyperlink w:anchor="sec:normalization">
        <w:r>
          <w:rPr>
            <w:rStyle w:val="Hyperlink"/>
          </w:rPr>
          <w:t xml:space="preserve">6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polarization and Hodge</w:t>
      </w:r>
      <w:r>
        <w:t xml:space="preserve"> </w:t>
      </w:r>
      <w:r>
        <w:t xml:space="preserve">lattice indices (Section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protocol and</w:t>
      </w:r>
      <w:r>
        <w:t xml:space="preserve"> </w:t>
      </w:r>
      <w:r>
        <w:t xml:space="preserve">statuses (Section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). Every lemma is used by the</w:t>
      </w:r>
      <w:r>
        <w:t xml:space="preserve"> </w:t>
      </w:r>
      <w:r>
        <w:t xml:space="preserve">subsequent theorems; the chain contains no external</w:t>
      </w:r>
      <w:r>
        <w:t xml:space="preserve"> </w:t>
      </w:r>
      <w:r>
        <w:t xml:space="preserve">“</w:t>
      </w:r>
      <w:r>
        <w:t xml:space="preserve">leftovers</w:t>
      </w:r>
      <w:r>
        <w:t xml:space="preserve">”</w:t>
      </w:r>
      <w:r>
        <w:t xml:space="preserve">.</w:t>
      </w:r>
    </w:p>
    <w:bookmarkEnd w:id="99"/>
    <w:bookmarkEnd w:id="100"/>
    <w:bookmarkStart w:id="105" w:name="sec:cycles"/>
    <w:p>
      <w:pPr>
        <w:pStyle w:val="Heading3"/>
      </w:pPr>
      <w:r>
        <w:rPr>
          <w:rStyle w:val="SectionNumber"/>
        </w:rPr>
        <w:t xml:space="preserve">5.0.2</w:t>
      </w:r>
      <w:r>
        <w:tab/>
      </w:r>
      <w:r>
        <w:t xml:space="preserve">Cycle combinatorics (Lemma 0)</w:t>
      </w:r>
    </w:p>
    <w:p>
      <w:pPr>
        <w:pStyle w:val="FirstParagraph"/>
      </w:pPr>
      <w:r>
        <w:t xml:space="preserve">This section fixes the two topological objects on which the stand</w:t>
      </w:r>
      <w:r>
        <w:t xml:space="preserve"> </w:t>
      </w:r>
      <w:r>
        <w:t xml:space="preserve">rests: the cycle lattice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and the intersection form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 it. Crucially, their definition requires nothing but the</w:t>
      </w:r>
      <w:r>
        <w:t xml:space="preserve"> </w:t>
      </w:r>
      <w:r>
        <w:t xml:space="preserve">combinatorics of the covering: no analysis, no spectral theory, no</w:t>
      </w:r>
      <w:r>
        <w:t xml:space="preserve"> </w:t>
      </w:r>
      <w:r>
        <w:t xml:space="preserve">operators. Analysis joins only in Section </w:t>
      </w:r>
      <w:hyperlink w:anchor="sec:periods">
        <w:r>
          <w:rPr>
            <w:rStyle w:val="Hyperlink"/>
          </w:rPr>
          <w:t xml:space="preserve">3</w:t>
        </w:r>
      </w:hyperlink>
      <w:r>
        <w:t xml:space="preserve">, on top</w:t>
      </w:r>
      <w:r>
        <w:t xml:space="preserve"> </w:t>
      </w:r>
      <w:r>
        <w:t xml:space="preserve">of the ready lattice.</w:t>
      </w:r>
    </w:p>
    <w:bookmarkStart w:id="101" w:name="lem:genus"/>
    <w:p>
      <w:pPr>
        <w:pStyle w:val="BodyText"/>
      </w:pPr>
      <w:r>
        <w:rPr>
          <w:b/>
          <w:bCs/>
        </w:rPr>
        <w:t xml:space="preserve">Lemma 21</w:t>
      </w:r>
      <w:r>
        <w:t xml:space="preserve"> </w:t>
      </w:r>
      <w:r>
        <w:t xml:space="preserve">(genus of the Fermat curve).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projection</w:t>
      </w:r>
      <w:r>
        <w:rPr>
          <w:i/>
          <w:iCs/>
        </w:rPr>
        <w:t xml:space="preserve"> </w:t>
      </w:r>
      <m:oMath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is a morphism of degree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, unramified over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ramified exactly over the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points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rPr>
          <w:i/>
          <w:iCs/>
        </w:rPr>
        <w:t xml:space="preserve">, with ramification index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 each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. The genus equals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g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;</m:t>
          </m:r>
          <m:r>
            <m:t>  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15</m:t>
              </m:r>
            </m:e>
          </m:d>
          <m:r>
            <m:rPr>
              <m:sty m:val="p"/>
            </m:rPr>
            <m:t>=</m:t>
          </m:r>
          <m:r>
            <m:t>91</m:t>
          </m:r>
          <m:r>
            <m:rPr>
              <m:sty m:val="p"/>
            </m:rPr>
            <m:t>,</m:t>
          </m:r>
          <m:r>
            <m:t> 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30</m:t>
              </m:r>
            </m:e>
          </m:d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.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Over any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the equation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0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has exactly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solutions with multiplicity, since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0</m:t>
                </m:r>
              </m:sub>
              <m:sup>
                <m:r>
                  <m:t>N</m:t>
                </m:r>
              </m:sup>
            </m:sSubSup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degree</w:t>
      </w:r>
      <w:r>
        <w:t xml:space="preserve"> </w:t>
      </w:r>
      <m:oMath>
        <m:r>
          <m:t>N</m:t>
        </m:r>
      </m:oMath>
      <w:r>
        <w:t xml:space="preserve">; hence</w:t>
      </w:r>
      <w:r>
        <w:t xml:space="preserve"> </w:t>
      </w:r>
      <m:oMath>
        <m:r>
          <m:rPr>
            <m:sty m:val="p"/>
          </m:rPr>
          <m:t>deg</m:t>
        </m:r>
        <m:sSub>
          <m:e>
            <m:r>
              <m:t>π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. At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 have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bSup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, i.e. locally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k</m:t>
                </m:r>
              </m:sup>
            </m:sSub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: the parameter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k</m:t>
            </m:r>
          </m:sup>
        </m:sSubSup>
        <m:r>
          <m:rPr>
            <m:sty m:val="p"/>
          </m:rPr>
          <m:t>∼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so the ramification index is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there is no ramification: 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solutions with unramified projection</w:t>
      </w:r>
      <w:r>
        <w:t xml:space="preserve"> </w:t>
      </w:r>
      <w:r>
        <w:t xml:space="preserve">(the local parameter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of regular rank, cf. </w:t>
      </w:r>
      <w:hyperlink w:anchor="eq:infinity">
        <w:r>
          <w:rPr>
            <w:rStyle w:val="Hyperlink"/>
          </w:rPr>
          <w:t xml:space="preserve">[eq:infinity]</w:t>
        </w:r>
      </w:hyperlink>
      <w:r>
        <w:t xml:space="preserve">).</w:t>
      </w:r>
      <w:r>
        <w:t xml:space="preserve"> </w:t>
      </w:r>
      <w:r>
        <w:t xml:space="preserve">The Riemann–Hurwitz formula gives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g</m:t>
          </m:r>
          <m:r>
            <m:rPr>
              <m:sty m:val="p"/>
            </m:rPr>
            <m:t>−</m:t>
          </m:r>
          <m:r>
            <m:t>2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t> </m:t>
          </m:r>
          <m:r>
            <m:rPr>
              <m:sty m:val="p"/>
            </m:rPr>
            <m:t>+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N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hence</w:t>
      </w:r>
      <w:r>
        <w:t xml:space="preserve"> </w:t>
      </w:r>
      <m:oMath>
        <m:r>
          <m:t>2</m:t>
        </m:r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</m:oMath>
      <w:r>
        <w:t xml:space="preserve">. Substituting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</m:oMath>
      <w:r>
        <w:t xml:space="preserve">. ◻</w:t>
      </w:r>
    </w:p>
    <w:bookmarkStart w:id="102" w:name="lem:gridgraph"/>
    <w:p>
      <w:pPr>
        <w:pStyle w:val="BodyText"/>
      </w:pPr>
      <w:r>
        <w:rPr>
          <w:b/>
          <w:bCs/>
        </w:rPr>
        <w:t xml:space="preserve">Lemma 22</w:t>
      </w:r>
      <w:r>
        <w:t xml:space="preserve"> </w:t>
      </w:r>
      <w:r>
        <w:t xml:space="preserve">(the grid graph of the covering).</w:t>
      </w:r>
      <w:r>
        <w:t xml:space="preserve"> </w:t>
      </w:r>
      <w:r>
        <w:t xml:space="preserve"> </w:t>
      </w:r>
      <w:r>
        <w:rPr>
          <w:i/>
          <w:iCs/>
        </w:rPr>
        <w:t xml:space="preserve">Put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and consider</w:t>
      </w:r>
      <w:r>
        <w:rPr>
          <w:i/>
          <w:iCs/>
        </w:rPr>
        <w:t xml:space="preserve"> </w:t>
      </w:r>
      <m:oMath>
        <m:r>
          <m:t>φ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y</m:t>
                </m:r>
              </m:e>
              <m:sup>
                <m:r>
                  <m:t>N</m:t>
                </m:r>
              </m:sup>
            </m:sSup>
          </m:e>
        </m:d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</m:oMath>
      <w:r>
        <w:rPr>
          <w:i/>
          <w:iCs/>
        </w:rPr>
        <w:t xml:space="preserve">; over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this is an</w:t>
      </w:r>
      <w:r>
        <w:rPr>
          <w:i/>
          <w:iCs/>
        </w:rPr>
        <w:t xml:space="preserve"> </w:t>
      </w:r>
      <w:r>
        <w:rPr>
          <w:i/>
          <w:iCs/>
        </w:rPr>
        <w:t xml:space="preserve">unramified covering of degree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with sheet group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(a sheet is a pair of branches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</m:sup>
        </m:sSubSup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y</m:t>
        </m:r>
        <m:r>
          <m:rPr>
            <m:sty m:val="p"/>
          </m:rPr>
          <m:t>=</m:t>
        </m:r>
        <m:sSubSup>
          <m:e>
            <m:r>
              <m:t>ζ</m:t>
            </m:r>
          </m:e>
          <m:sub>
            <m:r>
              <m:t>N</m:t>
            </m:r>
          </m:sub>
          <m:sup>
            <m:r>
              <m:t>s</m:t>
            </m:r>
          </m:sup>
        </m:sSubSup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>
          <w:i/>
          <w:iCs/>
        </w:rPr>
        <w:t xml:space="preserve">). Let</w:t>
      </w:r>
      <w:r>
        <w:rPr>
          <w:i/>
          <w:iCs/>
        </w:rP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\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i/>
          <w:iCs/>
        </w:rPr>
        <w:t xml:space="preserve">; then</w:t>
      </w:r>
      <w:r>
        <w:rPr>
          <w:i/>
          <w:iCs/>
        </w:rPr>
        <w:t xml:space="preserve"> </w:t>
      </w:r>
      <m:oMath>
        <m:sSubSup>
          <m:e>
            <m:r>
              <m:t>C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deformation-retracts onto the grid graph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×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vertices and</w:t>
      </w:r>
      <w:r>
        <w:rPr>
          <w:i/>
          <w:i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edges (two</w:t>
      </w:r>
      <w:r>
        <w:rPr>
          <w:i/>
          <w:iCs/>
        </w:rPr>
        <w:t xml:space="preserve"> </w:t>
      </w:r>
      <w:r>
        <w:rPr>
          <w:i/>
          <w:iCs/>
        </w:rPr>
        <w:t xml:space="preserve">spanning directions, corresponding to the two generators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  <m:scr m:val="double-struck"/>
                  </m:rPr>
                  <m:t>P</m:t>
                </m:r>
              </m:e>
              <m:sup>
                <m:r>
                  <m:t>1</m:t>
                </m:r>
              </m:sup>
            </m:sSup>
            <m:r>
              <m:rPr>
                <m:sty m:val="p"/>
              </m:rPr>
              <m:t>\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≅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). The cyclomatic number of the graph is</w:t>
      </w:r>
      <w:r>
        <w:rPr>
          <w:i/>
          <w:i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Identify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t xml:space="preserve"> </w:t>
      </w:r>
      <w:r>
        <w:t xml:space="preserve">with a cylinder with</w:t>
      </w:r>
      <w:r>
        <w:t xml:space="preserve"> </w:t>
      </w:r>
      <w:r>
        <w:t xml:space="preserve">two cuts; its fundamental group is free on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loop around</w:t>
      </w:r>
      <w:r>
        <w:t xml:space="preserve"> </w:t>
      </w:r>
      <m:oMath>
        <m:r>
          <m:t>0</m:t>
        </m:r>
      </m:oMath>
      <w:r>
        <w:t xml:space="preserve">) and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(around</w:t>
      </w:r>
      <w:r>
        <w:t xml:space="preserve"> </w:t>
      </w:r>
      <m:oMath>
        <m:r>
          <m:t>1</m:t>
        </m:r>
      </m:oMath>
      <w:r>
        <w:t xml:space="preserve">). Choose base paths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realizing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. To each sheet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assign the lifts</w:t>
      </w:r>
      <w:r>
        <w:t xml:space="preserve"> </w:t>
      </w:r>
      <m:oMath>
        <m:sSubSup>
          <m:e>
            <m:r>
              <m:rPr>
                <m:sty m:val="p"/>
              </m:rPr>
              <m:t>ℓ</m:t>
            </m:r>
          </m:e>
          <m:sub>
            <m:r>
              <m:t>0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sup>
        </m:sSubSup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ℓ</m:t>
            </m:r>
          </m:e>
          <m:sub>
            <m:r>
              <m:t>1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sup>
        </m:sSubSup>
      </m:oMath>
      <w:r>
        <w:t xml:space="preserve"> </w:t>
      </w:r>
      <w:r>
        <w:t xml:space="preserve">—</w:t>
      </w:r>
      <w:r>
        <w:t xml:space="preserve"> </w:t>
      </w:r>
      <w:r>
        <w:t xml:space="preserve">this gives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vertices (ends of lifts over the fiber of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edges. The monodromy is simple: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↦</m:t>
        </m:r>
        <m:sSub>
          <m:e>
            <m:r>
              <m:t>ζ</m:t>
            </m:r>
          </m:e>
          <m:sub>
            <m:r>
              <m:t>N</m:t>
            </m:r>
          </m:sub>
        </m:sSub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, i.e. 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acts 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. Hence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exactly the coordinate grid on the torus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 The covering</w:t>
      </w:r>
      <w:r>
        <w:t xml:space="preserve"> </w:t>
      </w:r>
      <w:r>
        <w:t xml:space="preserve">over the thrice-punctured sphere is unramified, so</w:t>
      </w:r>
      <w:r>
        <w:t xml:space="preserve"> </w:t>
      </w:r>
      <m:oMath>
        <m:r>
          <m:t>χ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matching the graph count</w:t>
      </w:r>
      <w:r>
        <w:t xml:space="preserve"> </w:t>
      </w:r>
      <m:oMath>
        <m:r>
          <m:t>V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 The cyclomatic number of a connected graph is</w:t>
      </w:r>
      <w:r>
        <w:t xml:space="preserve"> </w:t>
      </w:r>
      <m:oMath>
        <m:r>
          <m:t>E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Remark 23</w:t>
      </w:r>
      <w:r>
        <w:t xml:space="preserve">.</w:t>
      </w:r>
      <w:r>
        <w:t xml:space="preserve"> </w:t>
      </w:r>
      <w:r>
        <w:t xml:space="preserve"> </w:t>
      </w:r>
      <w:r>
        <w:t xml:space="preserve">The graph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exactly the</w:t>
      </w:r>
      <w:r>
        <w:t xml:space="preserve"> </w:t>
      </w:r>
      <w:r>
        <w:t xml:space="preserve">“</w:t>
      </w:r>
      <w:r>
        <w:t xml:space="preserve">skeleton</w:t>
      </w:r>
      <w:r>
        <w:t xml:space="preserve">”</w:t>
      </w:r>
      <w:r>
        <w:t xml:space="preserve"> </w:t>
      </w:r>
      <w:r>
        <w:t xml:space="preserve">of the binary</w:t>
      </w:r>
      <w:r>
        <w:t xml:space="preserve"> </w:t>
      </w:r>
      <w:r>
        <w:t xml:space="preserve">geometric encoding (Section </w:t>
      </w:r>
      <w:hyperlink w:anchor="sec:binary">
        <w:r>
          <w:rPr>
            <w:rStyle w:val="Hyperlink"/>
          </w:rPr>
          <w:t xml:space="preserve">4</w:t>
        </w:r>
      </w:hyperlink>
      <w:r>
        <w:t xml:space="preserve">): vertices are bits</w:t>
      </w:r>
      <w:r>
        <w:t xml:space="preserve"> </w:t>
      </w:r>
      <w:r>
        <w:t xml:space="preserve">(positions), edges are transitions, closed paths are cycles. Nothing</w:t>
      </w:r>
      <w:r>
        <w:t xml:space="preserve"> </w:t>
      </w:r>
      <w:r>
        <w:t xml:space="preserve">extra is invested into the</w:t>
      </w:r>
      <w:r>
        <w:t xml:space="preserve"> </w:t>
      </w:r>
      <w:r>
        <w:t xml:space="preserve">“</w:t>
      </w:r>
      <w:r>
        <w:t xml:space="preserve">symplectic basis</w:t>
      </w:r>
      <w:r>
        <w:t xml:space="preserve">”</w:t>
      </w:r>
      <w:r>
        <w:t xml:space="preserve">: it is a reading of</w:t>
      </w:r>
      <w:r>
        <w:t xml:space="preserve"> </w:t>
      </w:r>
      <w:r>
        <w:t xml:space="preserve">our own skeleton in standard algebraic form.</w:t>
      </w:r>
    </w:p>
    <w:bookmarkStart w:id="103" w:name="lem:capping"/>
    <w:p>
      <w:pPr>
        <w:pStyle w:val="BodyText"/>
      </w:pPr>
      <w:r>
        <w:rPr>
          <w:b/>
          <w:bCs/>
        </w:rPr>
        <w:t xml:space="preserve">Lemma 24</w:t>
      </w:r>
      <w:r>
        <w:t xml:space="preserve"> </w:t>
      </w:r>
      <w:r>
        <w:t xml:space="preserve">(cycle closure and the exact sequence).</w:t>
      </w:r>
      <w:r>
        <w:t xml:space="preserve"> </w:t>
      </w:r>
      <w:r>
        <w:t xml:space="preserve"> </w:t>
      </w:r>
      <w:r>
        <w:rPr>
          <w:i/>
          <w:iCs/>
        </w:rPr>
        <w:t xml:space="preserve">The integer homology ranks fit the exact sequence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0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K</m:t>
          </m:r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∘</m:t>
                  </m:r>
                </m:sup>
              </m:sSubSup>
              <m:r>
                <m:rPr>
                  <m:sty m:val="p"/>
                </m:rPr>
                <m:t>,</m:t>
              </m:r>
              <m:r>
                <m:rPr>
                  <m:sty m:val="p"/>
                  <m:scr m:val="double-struck"/>
                </m:rPr>
                <m:t>Z</m:t>
              </m:r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  <m:scr m:val="double-struck"/>
                </m:rPr>
                <m:t>Z</m:t>
              </m:r>
            </m:e>
          </m:d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t>0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r>
          <m:rPr>
            <m:sty m:val="p"/>
          </m:rPr>
          <m:t>rank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(the cyclomatic number),</w:t>
      </w:r>
      <w:r>
        <w:rPr>
          <w:i/>
          <w:iCs/>
        </w:rPr>
        <w:t xml:space="preserve"> </w:t>
      </w:r>
      <m:oMath>
        <m:r>
          <m:rPr>
            <m:sty m:val="p"/>
          </m:rPr>
          <m:t>rank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=</m:t>
        </m:r>
        <m:r>
          <m:t>2</m:t>
        </m:r>
        <m: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>
          <w:i/>
          <w:iCs/>
        </w:rPr>
        <w:t xml:space="preserve">, and the kernel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generated</w:t>
      </w:r>
      <w:r>
        <w:rPr>
          <w:i/>
          <w:iCs/>
        </w:rPr>
        <w:t xml:space="preserve"> </w:t>
      </w:r>
      <w:r>
        <w:rPr>
          <w:i/>
          <w:iCs/>
        </w:rPr>
        <w:t xml:space="preserve">by the</w:t>
      </w:r>
      <w:r>
        <w:rPr>
          <w:i/>
          <w:iCs/>
        </w:rPr>
        <w:t xml:space="preserve"> </w:t>
      </w:r>
      <m:oMath>
        <m:r>
          <m:t>3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loops around the punctures with the single relation</w:t>
      </w:r>
      <w:r>
        <w:rPr>
          <w:i/>
          <w:iCs/>
        </w:rPr>
        <w:t xml:space="preserve"> </w:t>
      </w:r>
      <m:oMath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loops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so</w:t>
      </w:r>
      <w:r>
        <w:rPr>
          <w:i/>
          <w:iCs/>
        </w:rPr>
        <w:t xml:space="preserve"> </w:t>
      </w:r>
      <m:oMath>
        <m:r>
          <m:rPr>
            <m:sty m:val="p"/>
          </m:rPr>
          <m:t>rank</m:t>
        </m:r>
        <m:r>
          <m:t>K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.</w:t>
      </w:r>
    </w:p>
    <w:bookmarkEnd w:id="10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For a curve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  <m:r>
          <m:t>N</m:t>
        </m:r>
      </m:oMath>
      <w:r>
        <w:t xml:space="preserve"> </w:t>
      </w:r>
      <w:r>
        <w:t xml:space="preserve">punctures the standard homology sequence of</w:t>
      </w:r>
      <w:r>
        <w:t xml:space="preserve"> </w:t>
      </w:r>
      <w:r>
        <w:t xml:space="preserve">the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  <m:r>
          <m:rPr>
            <m:sty m:val="p"/>
          </m:rPr>
          <m:t>→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→</m:t>
        </m:r>
        <m:sSub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\</m:t>
            </m:r>
            <m:sSubSup>
              <m:e>
                <m:r>
                  <m:t>C</m:t>
                </m:r>
              </m:e>
              <m:sub>
                <m:r>
                  <m:t>N</m:t>
                </m:r>
              </m:sub>
              <m:sup>
                <m:r>
                  <m:rPr>
                    <m:sty m:val="p"/>
                  </m:rPr>
                  <m:t>∘</m:t>
                </m:r>
              </m:sup>
            </m:sSubSup>
          </m:e>
        </m:d>
        <m:r>
          <m:rPr>
            <m:sty m:val="p"/>
          </m:rPr>
          <m:t>→</m:t>
        </m:r>
        <m:r>
          <m:t>0</m:t>
        </m:r>
      </m:oMath>
      <w:r>
        <w:t xml:space="preserve">, where the right term is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3</m:t>
            </m:r>
            <m:r>
              <m:t>N</m:t>
            </m:r>
          </m:sup>
        </m:sSup>
        <m:r>
          <m:rPr>
            <m:sty m:val="p"/>
          </m:rPr>
          <m:t>/</m:t>
        </m:r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The</w:t>
      </w:r>
      <w:r>
        <w:t xml:space="preserve"> </w:t>
      </w:r>
      <w:r>
        <w:t xml:space="preserve">rank of the left term is the cyclomatic number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(Lemma </w:t>
      </w:r>
      <w:hyperlink w:anchor="lem:gridgraph">
        <w:r>
          <w:rPr>
            <w:rStyle w:val="Hyperlink"/>
          </w:rPr>
          <w:t xml:space="preserve">22</w:t>
        </w:r>
      </w:hyperlink>
      <w:r>
        <w:t xml:space="preserve">); the rank of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g</m:t>
        </m:r>
      </m:oMath>
      <w:r>
        <w:t xml:space="preserve"> </w:t>
      </w:r>
      <w:r>
        <w:t xml:space="preserve">(Lemma </w:t>
      </w:r>
      <w:hyperlink w:anchor="lem:genus">
        <w:r>
          <w:rPr>
            <w:rStyle w:val="Hyperlink"/>
          </w:rPr>
          <w:t xml:space="preserve">21</w:t>
        </w:r>
      </w:hyperlink>
      <w:r>
        <w:t xml:space="preserve">). Rank bookkeeping: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matches the right term, so the</w:t>
      </w:r>
      <w:r>
        <w:t xml:space="preserve"> </w:t>
      </w:r>
      <w:r>
        <w:t xml:space="preserve">sequence is exact by construction. The kernel description: a small</w:t>
      </w:r>
      <w:r>
        <w:t xml:space="preserve"> </w:t>
      </w:r>
      <w:r>
        <w:t xml:space="preserve">loop around a fiber point over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is the</w:t>
      </w:r>
      <w:r>
        <w:t xml:space="preserve"> </w:t>
      </w:r>
      <w:r>
        <w:t xml:space="preserve">closure of an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-loop traversed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(after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circuits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branch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returns to its sheet);</w:t>
      </w:r>
      <w:r>
        <w:t xml:space="preserve"> </w:t>
      </w:r>
      <w:r>
        <w:t xml:space="preserve">similarly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 ◻</w:t>
      </w:r>
    </w:p>
    <w:bookmarkStart w:id="104" w:name="lem:sympl"/>
    <w:p>
      <w:pPr>
        <w:pStyle w:val="BodyText"/>
      </w:pPr>
      <w:r>
        <w:rPr>
          <w:b/>
          <w:bCs/>
        </w:rPr>
        <w:t xml:space="preserve">Lemma 25</w:t>
      </w:r>
      <w:r>
        <w:t xml:space="preserve"> </w:t>
      </w:r>
      <w:r>
        <w:t xml:space="preserve">(symplectic basis).</w:t>
      </w:r>
      <w:r>
        <w:t xml:space="preserve"> </w:t>
      </w:r>
      <w: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the intersection form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skew-symmetric and</w:t>
      </w:r>
      <w:r>
        <w:rPr>
          <w:i/>
          <w:iCs/>
        </w:rPr>
        <w:t xml:space="preserve"> </w:t>
      </w:r>
      <w:r>
        <w:rPr>
          <w:i/>
          <w:iCs/>
        </w:rPr>
        <w:t xml:space="preserve">unimodular. There is a basis</w:t>
      </w:r>
      <w:r>
        <w:rPr>
          <w:i/>
          <w:iCs/>
        </w:rPr>
        <w:t xml:space="preserve"> </w:t>
      </w:r>
      <m:oMath>
        <m:r>
          <m:rPr>
            <m:sty m:val="p"/>
            <m:scr m:val="fraktur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r>
          <m:t> 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i/>
          <w:iCs/>
        </w:rPr>
        <w:t xml:space="preserve">, i.e. the</w:t>
      </w:r>
      <w:r>
        <w:rPr>
          <w:i/>
          <w:iCs/>
        </w:rPr>
        <w:t xml:space="preserve"> </w:t>
      </w:r>
      <w:r>
        <w:rPr>
          <w:i/>
          <w:iCs/>
        </w:rPr>
        <w:t xml:space="preserve">matrix of the form is</w:t>
      </w:r>
      <w:r>
        <w:rPr>
          <w:i/>
          <w:iCs/>
        </w:rPr>
        <w:t xml:space="preserve"> </w:t>
      </w:r>
      <m:oMath>
        <m:r>
          <m:t>J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g</m:t>
                      </m:r>
                    </m:sub>
                  </m:sSub>
                </m:e>
                <m:e>
                  <m:r>
                    <m:t>0</m:t>
                  </m:r>
                </m:e>
              </m:mr>
            </m:m>
          </m:e>
        </m:d>
      </m:oMath>
      <w:r>
        <w:rPr>
          <w:i/>
          <w:iCs/>
        </w:rP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closed orientable surface of real dimension two, so by</w:t>
      </w:r>
      <w:r>
        <w:t xml:space="preserve"> </w:t>
      </w:r>
      <w:r>
        <w:t xml:space="preserve">Poincaré duality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nondegenerate and unimodular on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. The classification of closed orientable</w:t>
      </w:r>
      <w:r>
        <w:t xml:space="preserve"> </w:t>
      </w:r>
      <w:r>
        <w:t xml:space="preserve">surfaces gives a fundamental</w:t>
      </w:r>
      <w:r>
        <w:t xml:space="preserve"> </w:t>
      </w:r>
      <m:oMath>
        <m:r>
          <m:t>4</m:t>
        </m:r>
        <m:r>
          <m:t>g</m:t>
        </m:r>
      </m:oMath>
      <w:r>
        <w:t xml:space="preserve">-gon with boundary word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1</m:t>
            </m:r>
          </m:sub>
        </m:sSub>
        <m:sSubSup>
          <m:e>
            <m:r>
              <m:t>a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Sup>
          <m:e>
            <m:r>
              <m:t>b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⋯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t>b</m:t>
            </m:r>
          </m:e>
          <m:sub>
            <m:r>
              <m:t>g</m:t>
            </m:r>
          </m:sub>
        </m:sSub>
        <m:sSubSup>
          <m:e>
            <m:r>
              <m:t>a</m:t>
            </m:r>
          </m:e>
          <m:sub>
            <m:r>
              <m:t>g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sSubSup>
          <m:e>
            <m:r>
              <m:t>b</m:t>
            </m:r>
          </m:e>
          <m:sub>
            <m:r>
              <m:t>g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; the pairwise</w:t>
      </w:r>
      <w:r>
        <w:t xml:space="preserve"> </w:t>
      </w:r>
      <w:r>
        <w:t xml:space="preserve">identified edges give the cycles, and reading the intersections off</w:t>
      </w:r>
      <w:r>
        <w:t xml:space="preserve"> </w:t>
      </w:r>
      <w:r>
        <w:t xml:space="preserve">the boundary gives the matrix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(only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, all other</w:t>
      </w:r>
      <w:r>
        <w:t xml:space="preserve"> </w:t>
      </w:r>
      <w:r>
        <w:t xml:space="preserve">pairs</w:t>
      </w:r>
      <w:r>
        <w:t xml:space="preserve"> </w:t>
      </w:r>
      <m:oMath>
        <m:r>
          <m:t>0</m:t>
        </m:r>
      </m:oMath>
      <w:r>
        <w:t xml:space="preserve">). The existence of the fundamental polygon is the standard</w:t>
      </w:r>
      <w:r>
        <w:t xml:space="preserve"> </w:t>
      </w:r>
      <w:r>
        <w:t xml:space="preserve">classification theorem relying only on the combinatorics of</w:t>
      </w:r>
      <w:r>
        <w:t xml:space="preserve"> </w:t>
      </w:r>
      <w:r>
        <w:t xml:space="preserve">triangulations; no analysis is involved. ◻</w:t>
      </w:r>
    </w:p>
    <w:p>
      <w:pPr>
        <w:pStyle w:val="BodyText"/>
      </w:pPr>
      <w:r>
        <w:t xml:space="preserve">Lemmas </w:t>
      </w:r>
      <w:hyperlink w:anchor="lem:genus">
        <w:r>
          <w:rPr>
            <w:rStyle w:val="Hyperlink"/>
          </w:rPr>
          <w:t xml:space="preserve">21</w:t>
        </w:r>
      </w:hyperlink>
      <w:r>
        <w:t xml:space="preserve">–</w:t>
      </w:r>
      <w:hyperlink w:anchor="lem:sympl">
        <w:r>
          <w:rPr>
            <w:rStyle w:val="Hyperlink"/>
          </w:rPr>
          <w:t xml:space="preserve">25</w:t>
        </w:r>
      </w:hyperlink>
      <w:r>
        <w:t xml:space="preserve"> </w:t>
      </w:r>
      <w:r>
        <w:t xml:space="preserve">are proved in full; they rely</w:t>
      </w:r>
      <w:r>
        <w:t xml:space="preserve"> </w:t>
      </w:r>
      <w:r>
        <w:t xml:space="preserve">only on Riemann–Hurwitz, the Euler characteristic, the homology</w:t>
      </w:r>
      <w:r>
        <w:t xml:space="preserve"> </w:t>
      </w:r>
      <w:r>
        <w:t xml:space="preserve">sequence of a pair, and the classification of surfaces — the</w:t>
      </w:r>
      <w:r>
        <w:t xml:space="preserve"> </w:t>
      </w:r>
      <w:r>
        <w:t xml:space="preserve">toolkit is topological. The exact census of sheets, edges, and faces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(rank sums, the agreement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) is verified by exact integer arithmetic</w:t>
      </w:r>
      <w:r>
        <w:t xml:space="preserve"> </w:t>
      </w:r>
      <w:r>
        <w:t xml:space="preserve">in the protocol script (check V1, Section </w:t>
      </w:r>
      <w:hyperlink w:anchor="sec:protocol">
        <w:r>
          <w:rPr>
            <w:rStyle w:val="Hyperlink"/>
          </w:rPr>
          <w:t xml:space="preserve">2</w:t>
        </w:r>
      </w:hyperlink>
      <w:r>
        <w:t xml:space="preserve">); no</w:t>
      </w:r>
      <w:r>
        <w:t xml:space="preserve"> </w:t>
      </w:r>
      <w:r>
        <w:t xml:space="preserve">numerical assembly of a basis is performed or needed.</w:t>
      </w:r>
    </w:p>
    <w:bookmarkEnd w:id="105"/>
    <w:bookmarkStart w:id="112" w:name="sec:periods"/>
    <w:p>
      <w:pPr>
        <w:pStyle w:val="Heading3"/>
      </w:pPr>
      <w:r>
        <w:rPr>
          <w:rStyle w:val="SectionNumber"/>
        </w:rPr>
        <w:t xml:space="preserve">5.0.3</w:t>
      </w:r>
      <w:r>
        <w:tab/>
      </w:r>
      <w:r>
        <w:t xml:space="preserve">Closed period forms (Lemma 1)</w:t>
      </w:r>
    </w:p>
    <w:bookmarkStart w:id="108" w:name="the-mu_ntimesmu_n-action-and-eigenforms"/>
    <w:p>
      <w:pPr>
        <w:pStyle w:val="Heading4"/>
      </w:pPr>
      <w:r>
        <w:rPr>
          <w:rStyle w:val="SectionNumber"/>
        </w:rPr>
        <w:t xml:space="preserve">5.0.3.1</w:t>
      </w:r>
      <w:r>
        <w:tab/>
      </w:r>
      <w:r>
        <w:t xml:space="preserve">The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-action and eigenforms</w:t>
      </w:r>
    </w:p>
    <w:p>
      <w:pPr>
        <w:pStyle w:val="FirstParagraph"/>
      </w:pPr>
      <w:r>
        <w:t xml:space="preserve">The group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acts on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coordinate</w:t>
      </w:r>
      <w:r>
        <w:t xml:space="preserve"> </w:t>
      </w:r>
      <w:r>
        <w:t xml:space="preserve">multiplication. The action is defined over</w:t>
      </w:r>
      <w:r>
        <w:t xml:space="preserve"> </w:t>
      </w:r>
      <m:oMath>
        <m:r>
          <m:rPr>
            <m:sty m:val="p"/>
            <m:scr m:val="double-struck"/>
          </m:rPr>
          <m:t>Z</m:t>
        </m:r>
      </m:oMath>
      <w:r>
        <w:t xml:space="preserve"> </w:t>
      </w:r>
      <w:r>
        <w:t xml:space="preserve">and commutes with</w:t>
      </w:r>
      <w:r>
        <w:t xml:space="preserve"> </w:t>
      </w:r>
      <w:r>
        <w:t xml:space="preserve">everything that follows; its eigenspaces organize both forms and</w:t>
      </w:r>
      <w:r>
        <w:t xml:space="preserve"> </w:t>
      </w:r>
      <w:r>
        <w:t xml:space="preserve">cycles.</w:t>
      </w:r>
    </w:p>
    <w:bookmarkStart w:id="106" w:name="lem:forms"/>
    <w:p>
      <w:pPr>
        <w:pStyle w:val="BodyText"/>
      </w:pPr>
      <w:r>
        <w:rPr>
          <w:b/>
          <w:bCs/>
        </w:rPr>
        <w:t xml:space="preserve">Lemma 26</w:t>
      </w:r>
      <w:r>
        <w:t xml:space="preserve"> </w:t>
      </w:r>
      <w:r>
        <w:t xml:space="preserve">(basis of holomorphic forms).</w:t>
      </w:r>
      <w:r>
        <w:t xml:space="preserve"> </w:t>
      </w:r>
      <w:r>
        <w:t xml:space="preserve"> </w:t>
      </w:r>
      <w:r>
        <w:rPr>
          <w:i/>
          <w:iCs/>
        </w:rPr>
        <w:t xml:space="preserve">The forms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i</m:t>
                  </m:r>
                </m:sup>
              </m:sSup>
              <m:r>
                <m:t> </m:t>
              </m:r>
              <m:sSup>
                <m:e>
                  <m:r>
                    <m:t>y</m:t>
                  </m:r>
                </m:e>
                <m:sup>
                  <m:r>
                    <m:t>j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</m:num>
            <m:den>
              <m:sSup>
                <m:e>
                  <m:r>
                    <m:t>y</m:t>
                  </m:r>
                </m:e>
                <m:sup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are holomorphic on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; their number is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rPr>
          <w:i/>
          <w:iCs/>
        </w:rPr>
        <w:t xml:space="preserve">, and they</w:t>
      </w:r>
      <w:r>
        <w:rPr>
          <w:i/>
          <w:iCs/>
        </w:rPr>
        <w:t xml:space="preserve"> </w:t>
      </w:r>
      <w:r>
        <w:rPr>
          <w:i/>
          <w:iCs/>
        </w:rPr>
        <w:t xml:space="preserve">form a basis of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. Each</w:t>
      </w:r>
      <w:r>
        <w:rPr>
          <w:i/>
          <w:iCs/>
        </w:rP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an</w:t>
      </w:r>
      <w:r>
        <w:rPr>
          <w:i/>
          <w:iCs/>
        </w:rPr>
        <w:t xml:space="preserve"> </w:t>
      </w:r>
      <w:r>
        <w:rPr>
          <w:i/>
          <w:iCs/>
        </w:rPr>
        <w:t xml:space="preserve">eigenform of 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-action with character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,</m:t>
                  </m:r>
                  <m:r>
                    <m:t>η</m:t>
                  </m:r>
                </m:e>
              </m:d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ξ</m:t>
              </m:r>
            </m:e>
            <m:sup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sSup>
            <m:e>
              <m:r>
                <m:t>η</m:t>
              </m:r>
            </m:e>
            <m:sup>
              <m:r>
                <m:t> 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t> </m:t>
          </m:r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Holomorphy.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P</m:t>
            </m:r>
          </m:e>
          <m:sub>
            <m:r>
              <m:t>ζ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ζ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we have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ζ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r>
          <m:t>ζ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sSup>
                  <m:e>
                    <m:r>
                      <m:t>y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</m:e>
        </m:d>
      </m:oMath>
      <w:r>
        <w:t xml:space="preserve">, whence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ζ</m:t>
        </m:r>
        <m:r>
          <m:t> 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−</m:t>
        </m:r>
        <m:sSup>
          <m:e>
            <m:r>
              <m:t>ζ</m:t>
            </m:r>
          </m:e>
          <m:sup>
            <m:r>
              <m:t> 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p>
          <m:e>
            <m:r>
              <m:t>y</m:t>
            </m:r>
          </m:e>
          <m:sup>
            <m:r>
              <m:t> </m:t>
            </m:r>
            <m:r>
              <m:t>j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— a regular differential.</w:t>
      </w:r>
      <w:r>
        <w:t xml:space="preserve"> </w:t>
      </w:r>
      <w:r>
        <w:t xml:space="preserve">At infinity pass to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(then</w:t>
      </w:r>
      <w:r>
        <w:t xml:space="preserve"> </w:t>
      </w:r>
      <m:oMath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t xml:space="preserve">, local</w:t>
      </w:r>
      <w:r>
        <w:t xml:space="preserve"> </w:t>
      </w:r>
      <w:r>
        <w:t xml:space="preserve">parameter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holomorphic in</w:t>
      </w:r>
      <w:r>
        <w:t xml:space="preserve"> </w:t>
      </w:r>
      <m:oMath>
        <m:r>
          <m:t>v</m:t>
        </m:r>
      </m:oMath>
      <w:r>
        <w:t xml:space="preserve">); since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/</m:t>
        </m:r>
        <m:r>
          <m:t>v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v</m:t>
        </m:r>
      </m:oMath>
      <w:r>
        <w:t xml:space="preserve">, a</w:t>
      </w:r>
      <w:r>
        <w:t xml:space="preserve"> </w:t>
      </w:r>
      <w:r>
        <w:t xml:space="preserve">direct computation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u</m:t>
              </m:r>
            </m:e>
            <m:sup>
              <m:r>
                <m:t> </m:t>
              </m:r>
              <m:r>
                <m:t>i</m:t>
              </m:r>
            </m:sup>
          </m:sSup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v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v</m:t>
              </m:r>
            </m:e>
          </m:d>
          <m:r>
            <m:t> </m:t>
          </m:r>
          <m:sSup>
            <m:e>
              <m:r>
                <m:t>v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j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regular exactly when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Count.</w:t>
      </w:r>
      <w:r>
        <w:t xml:space="preserve"> </w:t>
      </w:r>
      <w:r>
        <w:t xml:space="preserve">The number of pairs 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by Lemma </w:t>
      </w:r>
      <w:hyperlink w:anchor="lem:genus">
        <w:r>
          <w:rPr>
            <w:rStyle w:val="Hyperlink"/>
          </w:rPr>
          <w:t xml:space="preserve">21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Independence.</w:t>
      </w:r>
      <w:r>
        <w:t xml:space="preserve"> </w:t>
      </w:r>
      <w:r>
        <w:t xml:space="preserve">Forms with distinct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 </w:t>
      </w:r>
      <w:r>
        <w:t xml:space="preserve">have</w:t>
      </w:r>
      <w:r>
        <w:t xml:space="preserve"> </w:t>
      </w:r>
      <w:r>
        <w:t xml:space="preserve">distinct characters by </w:t>
      </w:r>
      <w:hyperlink w:anchor="eq:eigen">
        <w:r>
          <w:rPr>
            <w:rStyle w:val="Hyperlink"/>
          </w:rPr>
          <w:t xml:space="preserve">[eq:eigen]</w:t>
        </w:r>
      </w:hyperlink>
      <w:r>
        <w:t xml:space="preserve">. Eigenvectors of distinct</w:t>
      </w:r>
      <w:r>
        <w:t xml:space="preserve"> </w:t>
      </w:r>
      <w:r>
        <w:t xml:space="preserve">characters of a finite abelian group are linearly independent:</w:t>
      </w:r>
      <w:r>
        <w:t xml:space="preserve"> </w:t>
      </w:r>
      <w:r>
        <w:t xml:space="preserve">applying the projection onto the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— the group</w:t>
      </w:r>
      <w:r>
        <w:t xml:space="preserve"> </w:t>
      </w:r>
      <w:r>
        <w:t xml:space="preserve">average with weight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u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v</m:t>
                </m:r>
                <m:r>
                  <m:t>b</m:t>
                </m:r>
              </m:e>
            </m:d>
          </m:sup>
        </m:sSubSup>
      </m:oMath>
      <w:r>
        <w:t xml:space="preserve"> </w:t>
      </w:r>
      <w:r>
        <w:t xml:space="preserve">— to a nontrivial</w:t>
      </w:r>
      <w:r>
        <w:t xml:space="preserve"> </w:t>
      </w:r>
      <w:r>
        <w:t xml:space="preserve">dependence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 </m:t>
        </m:r>
        <m:sSub>
          <m:e>
            <m:r>
              <m:t>η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 contradiction. Hence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independent holomorphic forms — a basis. ◻</w:t>
      </w:r>
    </w:p>
    <w:bookmarkStart w:id="107" w:name="def:conductor"/>
    <w:p>
      <w:pPr>
        <w:pStyle w:val="BodyText"/>
      </w:pPr>
      <w:r>
        <w:rPr>
          <w:b/>
          <w:bCs/>
        </w:rPr>
        <w:t xml:space="preserve">Definition 27</w:t>
      </w:r>
      <w:r>
        <w:t xml:space="preserve"> </w:t>
      </w:r>
      <w:r>
        <w:t xml:space="preserve">(conductor).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t> 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put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 The number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conductor</w:t>
      </w:r>
      <w:r>
        <w:t xml:space="preserve"> </w:t>
      </w:r>
      <w:r>
        <w:t xml:space="preserve">of the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 The set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bijection with the basis of Lemma </w:t>
      </w:r>
      <w:hyperlink w:anchor="lem:forms">
        <w:r>
          <w:rPr>
            <w:rStyle w:val="Hyperlink"/>
          </w:rPr>
          <w:t xml:space="preserve">26</w:t>
        </w:r>
      </w:hyperlink>
      <w:r>
        <w:t xml:space="preserve"> </w:t>
      </w:r>
      <w:r>
        <w:t xml:space="preserve">via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g</m:t>
        </m:r>
      </m:oMath>
      <w:r>
        <w:t xml:space="preserve">.</w:t>
      </w:r>
    </w:p>
    <w:bookmarkEnd w:id="107"/>
    <w:p>
      <w:pPr>
        <w:pStyle w:val="BodyText"/>
      </w:pPr>
      <w:r>
        <w:t xml:space="preserve">The character census by conductors (exact integer tables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r>
          <m:t> 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d</m:t>
        </m:r>
        <m:r>
          <m:rPr>
            <m:sty m:val="p"/>
          </m:rPr>
          <m:t>}</m:t>
        </m:r>
      </m:oMath>
      <w:r>
        <w:t xml:space="preserve"> </w:t>
      </w:r>
      <w:r>
        <w:t xml:space="preserve">with the Möbius derivation) is</w:t>
      </w:r>
      <w:r>
        <w:t xml:space="preserve"> </w:t>
      </w:r>
      <w:r>
        <w:t xml:space="preserve">in Appendix </w:t>
      </w:r>
      <w:hyperlink w:anchor="app:census">
        <w:r>
          <w:rPr>
            <w:rStyle w:val="Hyperlink"/>
          </w:rPr>
          <w:t xml:space="preserve">10</w:t>
        </w:r>
      </w:hyperlink>
      <w:r>
        <w:t xml:space="preserve">; the totals: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15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91</m:t>
          </m:r>
          <m:r>
            <m:rPr>
              <m:sty m:val="p"/>
            </m:rPr>
            <m:t>;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:</m:t>
          </m:r>
          <m:r>
            <m:t> 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=</m:t>
          </m:r>
          <m:r>
            <m:t>9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h</m:t>
              </m:r>
            </m:e>
            <m:sub>
              <m:r>
                <m:t>30</m:t>
              </m:r>
            </m:sub>
          </m:sSub>
          <m:r>
            <m:rPr>
              <m:sty m:val="p"/>
            </m:rPr>
            <m:t>=</m:t>
          </m:r>
          <m:r>
            <m:t>276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.</m:t>
          </m:r>
        </m:oMath>
      </m:oMathPara>
    </w:p>
    <w:bookmarkEnd w:id="108"/>
    <w:bookmarkStart w:id="111" w:name="X5f7da76c632a74737b170028c2364e4d6509b02"/>
    <w:p>
      <w:pPr>
        <w:pStyle w:val="Heading4"/>
      </w:pPr>
      <w:r>
        <w:rPr>
          <w:rStyle w:val="SectionNumber"/>
        </w:rPr>
        <w:t xml:space="preserve">5.0.3.2</w:t>
      </w:r>
      <w:r>
        <w:tab/>
      </w:r>
      <w:r>
        <w:t xml:space="preserve">Reduction of periods to the beta integral</w:t>
      </w:r>
    </w:p>
    <w:bookmarkStart w:id="109" w:name="lem:closedform"/>
    <w:p>
      <w:pPr>
        <w:pStyle w:val="FirstParagraph"/>
      </w:pPr>
      <w:r>
        <w:rPr>
          <w:b/>
          <w:bCs/>
        </w:rPr>
        <w:t xml:space="preserve">Lemma 28</w:t>
      </w:r>
      <w:r>
        <w:t xml:space="preserve"> </w:t>
      </w:r>
      <w:r>
        <w:t xml:space="preserve">(closed form of a period).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i/>
          <w:iCs/>
        </w:rPr>
        <w:t xml:space="preserve">. In the coordinate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the identity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 </m:t>
          </m:r>
          <m:sSup>
            <m:e>
              <m:r>
                <m:t>t</m:t>
              </m:r>
            </m:e>
            <m:su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+</m:t>
          </m:r>
          <m:r>
            <m:t>1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holds. For a lift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a path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winding data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the period has the closed form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γ</m:t>
              </m:r>
            </m:sub>
            <m:sup>
              <m:r>
                <m:t>​</m:t>
              </m:r>
            </m:sup>
            <m:e>
              <m:r>
                <m:t>η</m:t>
              </m:r>
            </m:e>
          </m:nary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 </m:t>
              </m:r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b</m:t>
              </m:r>
            </m:sup>
          </m:sSubSup>
          <m:r>
            <m:t> 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i/>
          <w:iCs/>
        </w:rPr>
        <w:t xml:space="preserve">$$\label{eq:omegaab}
  \Omega_{a,b}\;=\;\mathrm{B}\!\Bigl(\frac{a}{N},\frac{b}{N}\Bigr)
  \;=\;\frac{\Gamma(\frac{a}{N})\,\Gamma(\frac{b}{N})}{\Gamma(\frac{a+b}{N})}.$$</w:t>
      </w:r>
      <w:r>
        <w:rPr>
          <w:i/>
          <w:iCs/>
        </w:rPr>
        <w:t xml:space="preserve"> </w:t>
      </w:r>
      <w:r>
        <w:rPr>
          <w:i/>
          <w:iCs/>
        </w:rPr>
        <w:t xml:space="preserve">The image of the period functional on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lies in the</w:t>
      </w:r>
      <w:r>
        <w:rPr>
          <w:i/>
          <w:iCs/>
        </w:rPr>
        <w:t xml:space="preserve"> </w:t>
      </w:r>
      <w:r>
        <w:rPr>
          <w:i/>
          <w:iCs/>
        </w:rPr>
        <w:t xml:space="preserve">lattice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t> 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; in particular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real.</w:t>
      </w:r>
    </w:p>
    <w:bookmarkEnd w:id="10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Identity </w:t>
      </w:r>
      <w:hyperlink w:anchor="eq:beta">
        <w:r>
          <w:rPr>
            <w:rStyle w:val="Hyperlink"/>
          </w:rPr>
          <w:t xml:space="preserve">[eq:beta]</w:t>
        </w:r>
      </w:hyperlink>
      <w:r>
        <w:t xml:space="preserve">: 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t xml:space="preserve">, hence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j</m:t>
            </m:r>
          </m:sup>
        </m:sSup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f>
              <m:fPr>
                <m:type m:val="bar"/>
              </m:fPr>
              <m:num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means integrating form </w:t>
      </w:r>
      <w:hyperlink w:anchor="eq:beta">
        <w:r>
          <w:rPr>
            <w:rStyle w:val="Hyperlink"/>
          </w:rPr>
          <w:t xml:space="preserve">[eq:beta]</w:t>
        </w:r>
      </w:hyperlink>
      <w:r>
        <w:t xml:space="preserve"> </w:t>
      </w:r>
      <w:r>
        <w:t xml:space="preserve">along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 chosen branches; each full loop around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multiplies the branch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ζ</m:t>
            </m:r>
          </m:e>
          <m:sub>
            <m:r>
              <m:t>N</m:t>
            </m:r>
          </m:sub>
        </m:sSub>
      </m:oMath>
      <w:r>
        <w:t xml:space="preserve">, hence the integral of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 </w:t>
      </w:r>
      <w:r>
        <w:t xml:space="preserve">by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a</m:t>
            </m:r>
          </m:sup>
        </m:sSubSup>
      </m:oMath>
      <w:r>
        <w:t xml:space="preserve">; similarly a loop around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multiplies the integral by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b</m:t>
            </m:r>
          </m:sup>
        </m:sSubSup>
      </m:oMath>
      <w:r>
        <w:t xml:space="preserve">. A path with winding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therefore carries the factor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</m:oMath>
      <w:r>
        <w:t xml:space="preserve"> </w:t>
      </w:r>
      <w:r>
        <w:t xml:space="preserve">on the</w:t>
      </w:r>
      <w:r>
        <w:t xml:space="preserve"> </w:t>
      </w:r>
      <w:r>
        <w:t xml:space="preserve">reference integral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— this is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. The</w:t>
      </w:r>
      <w:r>
        <w:t xml:space="preserve"> </w:t>
      </w:r>
      <w:r>
        <w:t xml:space="preserve">positivity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standard property of the beta</w:t>
      </w:r>
      <w:r>
        <w:t xml:space="preserve"> </w:t>
      </w:r>
      <w:r>
        <w:t xml:space="preserve">integral at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The lattice containment follows since every</w:t>
      </w:r>
      <w:r>
        <w:t xml:space="preserve"> </w:t>
      </w:r>
      <w:r>
        <w:t xml:space="preserve">cycle is an integer combination of closed chains of the described</w:t>
      </w:r>
      <w:r>
        <w:t xml:space="preserve"> </w:t>
      </w:r>
      <w:r>
        <w:t xml:space="preserve">form (the lifts of the edges of</w:t>
      </w:r>
      <w:r>
        <w:t xml:space="preserve"> </w:t>
      </w:r>
      <m:oMath>
        <m:sSub>
          <m:e>
            <m:r>
              <m:t>Γ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generate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after</w:t>
      </w:r>
      <w:r>
        <w:t xml:space="preserve"> </w:t>
      </w:r>
      <w:r>
        <w:t xml:space="preserve">closure — Lemmas </w:t>
      </w:r>
      <w:hyperlink w:anchor="lem:gridgraph">
        <w:r>
          <w:rPr>
            <w:rStyle w:val="Hyperlink"/>
          </w:rPr>
          <w:t xml:space="preserve">22</w:t>
        </w:r>
      </w:hyperlink>
      <w:r>
        <w:t xml:space="preserve">, </w:t>
      </w:r>
      <w:hyperlink w:anchor="lem:capping">
        <w:r>
          <w:rPr>
            <w:rStyle w:val="Hyperlink"/>
          </w:rPr>
          <w:t xml:space="preserve">24</w:t>
        </w:r>
      </w:hyperlink>
      <w:r>
        <w:t xml:space="preserve">), and the</w:t>
      </w:r>
      <w:r>
        <w:t xml:space="preserve"> </w:t>
      </w:r>
      <w:r>
        <w:t xml:space="preserve">integral over each edge is a difference of two values of the</w:t>
      </w:r>
      <w:r>
        <w:t xml:space="preserve"> </w:t>
      </w:r>
      <w:r>
        <w:t xml:space="preserve">form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. ◻</w:t>
      </w:r>
    </w:p>
    <w:bookmarkStart w:id="110" w:name="cor:equivar"/>
    <w:p>
      <w:pPr>
        <w:pStyle w:val="BodyText"/>
      </w:pPr>
      <w:r>
        <w:rPr>
          <w:b/>
          <w:bCs/>
        </w:rPr>
        <w:t xml:space="preserve">Corollary 29</w:t>
      </w:r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-equivariance).</w:t>
      </w:r>
      <w:r>
        <w:t xml:space="preserve"> </w:t>
      </w:r>
      <w:r>
        <w:t xml:space="preserve"> </w:t>
      </w:r>
      <w:r>
        <w:rPr>
          <w:i/>
          <w:iCs/>
        </w:rPr>
        <w:t xml:space="preserve">Translating a cycle by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u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ζ</m:t>
                </m:r>
              </m:e>
              <m:sub>
                <m:r>
                  <m:t>N</m:t>
                </m:r>
              </m:sub>
              <m:sup>
                <m:r>
                  <m:t>v</m:t>
                </m:r>
              </m:sup>
            </m:sSubSup>
          </m:e>
        </m:d>
        <m:r>
          <m:rPr>
            <m:sty m:val="p"/>
          </m:rPr>
          <m:t>∈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multiplies the period of the eigenform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bSup>
      </m:oMath>
      <w:r>
        <w:rPr>
          <w:i/>
          <w:iCs/>
        </w:rP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action lifts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identically, so paths with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map</w:t>
      </w:r>
      <w:r>
        <w:t xml:space="preserve"> </w:t>
      </w:r>
      <w:r>
        <w:t xml:space="preserve">to paths with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u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+</m:t>
            </m:r>
            <m:r>
              <m:t>v</m:t>
            </m:r>
          </m:e>
        </m:d>
      </m:oMath>
      <w:r>
        <w:t xml:space="preserve">; apply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: the</w:t>
      </w:r>
      <w:r>
        <w:t xml:space="preserve"> </w:t>
      </w:r>
      <w:r>
        <w:t xml:space="preserve">phase is</w:t>
      </w:r>
      <w:r>
        <w:t xml:space="preserve"> </w:t>
      </w:r>
      <m:oMath>
        <m:sSup>
          <m:e>
            <m:r>
              <m:t>ζ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u</m:t>
                </m:r>
              </m:e>
            </m:d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s</m:t>
                </m:r>
                <m:r>
                  <m:rPr>
                    <m:sty m:val="p"/>
                  </m:rPr>
                  <m:t>+</m:t>
                </m:r>
                <m:r>
                  <m:t>v</m:t>
                </m:r>
              </m:e>
            </m:d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p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Remark 30</w:t>
      </w:r>
      <w:r>
        <w:t xml:space="preserve">.</w:t>
      </w:r>
      <w:r>
        <w:t xml:space="preserve"> </w:t>
      </w:r>
      <w:r>
        <w:t xml:space="preserve"> </w:t>
      </w:r>
      <w:r>
        <w:t xml:space="preserve">The closed form </w:t>
      </w:r>
      <w:hyperlink w:anchor="eq:closedform">
        <w:r>
          <w:rPr>
            <w:rStyle w:val="Hyperlink"/>
          </w:rPr>
          <w:t xml:space="preserve">[eq:closedform]</w:t>
        </w:r>
      </w:hyperlink>
      <w:r>
        <w:t xml:space="preserve"> </w:t>
      </w:r>
      <w:r>
        <w:t xml:space="preserve">performs both functions for</w:t>
      </w:r>
      <w:r>
        <w:t xml:space="preserve"> </w:t>
      </w:r>
      <w:r>
        <w:t xml:space="preserve">which the early plan reserved L-values and PSLQ: it fixes the phase</w:t>
      </w:r>
      <w:r>
        <w:t xml:space="preserve"> </w:t>
      </w:r>
      <w:r>
        <w:rPr>
          <w:i/>
          <w:iCs/>
        </w:rPr>
        <w:t xml:space="preserve">explicitly</w:t>
      </w:r>
      <w:r>
        <w:t xml:space="preserve"> </w:t>
      </w:r>
      <w:r>
        <w:t xml:space="preserve">and replaces the numerical search for relations by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identical derivation</w:t>
      </w:r>
      <w:r>
        <w:t xml:space="preserve"> </w:t>
      </w:r>
      <w:r>
        <w:t xml:space="preserve">from the</w:t>
      </w:r>
      <w:r>
        <w:t xml:space="preserve"> </w:t>
      </w:r>
      <m:oMath>
        <m:r>
          <m:t>Γ</m:t>
        </m:r>
      </m:oMath>
      <w:r>
        <w:t xml:space="preserve">-identities</w:t>
      </w:r>
      <w:r>
        <w:t xml:space="preserve"> </w:t>
      </w:r>
      <w:r>
        <w:t xml:space="preserve">(Section </w:t>
      </w:r>
      <w:hyperlink w:anchor="sec:gammaid">
        <w:r>
          <w:rPr>
            <w:rStyle w:val="Hyperlink"/>
          </w:rPr>
          <w:t xml:space="preserve">4</w:t>
        </w:r>
      </w:hyperlink>
      <w:r>
        <w:t xml:space="preserve">). The computational cross-check against</w:t>
      </w:r>
      <w:r>
        <w:t xml:space="preserve"> </w:t>
      </w:r>
      <w:r>
        <w:t xml:space="preserve">independent tanh-sinh integration is check V2; the maximal relative</w:t>
      </w:r>
      <w:r>
        <w:t xml:space="preserve"> </w:t>
      </w:r>
      <w:r>
        <w:t xml:space="preserve">deviation over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tests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.</w:t>
      </w:r>
    </w:p>
    <w:bookmarkEnd w:id="111"/>
    <w:bookmarkEnd w:id="112"/>
    <w:bookmarkStart w:id="116" w:name="sec:gammaid"/>
    <w:p>
      <w:pPr>
        <w:pStyle w:val="Heading3"/>
      </w:pPr>
      <w:r>
        <w:rPr>
          <w:rStyle w:val="SectionNumber"/>
        </w:rPr>
        <w:t xml:space="preserve">5.0.4</w:t>
      </w:r>
      <w:r>
        <w:tab/>
      </w:r>
      <m:oMath>
        <m:r>
          <m:t>Γ</m:t>
        </m:r>
      </m:oMath>
      <w:r>
        <w:t xml:space="preserve">-identities (Lemma 2)</w:t>
      </w:r>
    </w:p>
    <w:p>
      <w:pPr>
        <w:pStyle w:val="FirstParagraph"/>
      </w:pPr>
      <w:r>
        <w:t xml:space="preserve">Here the analytic toolkit of the stand is assembled — two classical</w:t>
      </w:r>
      <w:r>
        <w:t xml:space="preserve"> </w:t>
      </w:r>
      <w:r>
        <w:t xml:space="preserve">functional identities of the gamma function. Crucially, nothing else</w:t>
      </w:r>
      <w:r>
        <w:t xml:space="preserve"> </w:t>
      </w:r>
      <w:r>
        <w:t xml:space="preserve">is needed: all relations among the</w:t>
      </w:r>
      <w:r>
        <w:t xml:space="preserve"> </w:t>
      </w:r>
      <m:oMath>
        <m:r>
          <m:t>Γ</m:t>
        </m:r>
      </m:oMath>
      <w:r>
        <w:t xml:space="preserve">-products used below follow</w:t>
      </w:r>
      <w:r>
        <w:t xml:space="preserve"> </w:t>
      </w:r>
      <w:r>
        <w:t xml:space="preserve">from these two, which makes the exposition self-sufficient.</w:t>
      </w:r>
    </w:p>
    <w:bookmarkStart w:id="113" w:name="lem:reflection"/>
    <w:p>
      <w:pPr>
        <w:pStyle w:val="BodyText"/>
      </w:pPr>
      <w:r>
        <w:rPr>
          <w:b/>
          <w:bCs/>
        </w:rPr>
        <w:t xml:space="preserve">Lemma 31</w:t>
      </w:r>
      <w:r>
        <w:t xml:space="preserve"> </w:t>
      </w:r>
      <w:r>
        <w:t xml:space="preserve">(reflection formula).</w:t>
      </w:r>
      <w:r>
        <w:t xml:space="preserve"> </w:t>
      </w:r>
      <w: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 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den>
          </m:f>
          <m:r>
            <m:rPr>
              <m:sty m:val="p"/>
            </m:rPr>
            <m:t>.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 (full derivation in Appendix </w:t>
      </w:r>
      <w:hyperlink w:anchor="app:gamma">
        <w:r>
          <w:rPr>
            <w:rStyle w:val="Hyperlink"/>
            <w:i/>
            <w:iCs/>
          </w:rPr>
          <w:t xml:space="preserve">9</w:t>
        </w:r>
      </w:hyperlink>
      <w:r>
        <w:rPr>
          <w:i/>
          <w:iCs/>
        </w:rPr>
        <w:t xml:space="preserve">).</w:t>
      </w:r>
      <w:r>
        <w:t xml:space="preserve"> </w:t>
      </w:r>
      <w:r>
        <w:t xml:space="preserve">The key is Euler’s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u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u</m:t>
                </m:r>
              </m:den>
            </m:f>
          </m:e>
        </m:nary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t>π</m:t>
            </m:r>
            <m:r>
              <m:t>z</m:t>
            </m:r>
          </m:den>
        </m:f>
      </m:oMath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t xml:space="preserve">), proved by residues over the keyhole contour; the</w:t>
      </w:r>
      <w:r>
        <w:t xml:space="preserve"> </w:t>
      </w:r>
      <w:r>
        <w:t xml:space="preserve">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turns it into</w:t>
      </w:r>
      <w:r>
        <w:t xml:space="preserve"> </w:t>
      </w:r>
      <m:oMath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t xml:space="preserve">. ◻</w:t>
      </w:r>
    </w:p>
    <w:bookmarkStart w:id="114" w:name="lem:gauss"/>
    <w:p>
      <w:pPr>
        <w:pStyle w:val="BodyText"/>
      </w:pPr>
      <w:r>
        <w:rPr>
          <w:b/>
          <w:bCs/>
        </w:rPr>
        <w:t xml:space="preserve">Lemma 32</w:t>
      </w:r>
      <w:r>
        <w:t xml:space="preserve"> </w:t>
      </w:r>
      <w:r>
        <w:t xml:space="preserve">(Gauss multiplication formula).</w:t>
      </w:r>
      <w:r>
        <w:t xml:space="preserve"> </w:t>
      </w:r>
      <w:r>
        <w:t xml:space="preserve"> </w:t>
      </w:r>
      <w:r>
        <w:rPr>
          <w:i/>
          <w:iCs/>
        </w:rPr>
        <w:t xml:space="preserve">For integers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m</m:t>
        </m:r>
        <m:r>
          <m:t>z</m:t>
        </m:r>
        <m:r>
          <m:rPr>
            <m:sty m:val="p"/>
          </m:rPr>
          <m:t>∉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≤</m:t>
            </m:r>
            <m:r>
              <m:t>0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$$\label{eq:gauss}
  \Gamma(z)\,\Gamma\!\Bigl(z+\frac1m\Bigr)\cdots
  \Gamma\!\Bigl(z+\frac{m-1}{m}\Bigr)
  \;=\;(2\pi)^{\frac{m-1}{2}}\;m^{\frac12-mz}\;\Gamma(mz).$$</w:t>
      </w:r>
    </w:p>
    <w:bookmarkEnd w:id="114"/>
    <w:p>
      <w:pPr>
        <w:pStyle w:val="FirstParagraph"/>
      </w:pPr>
      <w:r>
        <w:rPr>
          <w:i/>
          <w:iCs/>
        </w:rPr>
        <w:t xml:space="preserve">Proof (full derivation in Appendix </w:t>
      </w:r>
      <w:hyperlink w:anchor="app:gamma">
        <w:r>
          <w:rPr>
            <w:rStyle w:val="Hyperlink"/>
            <w:i/>
            <w:iCs/>
          </w:rPr>
          <w:t xml:space="preserve">9</w:t>
        </w:r>
      </w:hyperlink>
      <w:r>
        <w:rPr>
          <w:i/>
          <w:iCs/>
        </w:rPr>
        <w:t xml:space="preserve">).</w:t>
      </w:r>
      <w:r>
        <w:t xml:space="preserve"> </w:t>
      </w:r>
      <w:r>
        <w:t xml:space="preserve">The ratio of the two sides is a</w:t>
      </w:r>
      <w:r>
        <w:t xml:space="preserve"> </w:t>
      </w:r>
      <m:oMath>
        <m:r>
          <m:t>1</m:t>
        </m:r>
      </m:oMath>
      <w:r>
        <w:t xml:space="preserve">-periodic holomorphic function</w:t>
      </w:r>
      <w:r>
        <w:t xml:space="preserve"> </w:t>
      </w:r>
      <w:r>
        <w:t xml:space="preserve">tending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in vertical strips of finite</w:t>
      </w:r>
      <w:r>
        <w:t xml:space="preserve"> </w:t>
      </w:r>
      <w:r>
        <w:t xml:space="preserve">width; periodicity spreads the limit across the strip, hence the</w:t>
      </w:r>
      <w:r>
        <w:t xml:space="preserve"> </w:t>
      </w:r>
      <w:r>
        <w:t xml:space="preserve">identity. ◻</w:t>
      </w:r>
    </w:p>
    <w:bookmarkStart w:id="115" w:name="lem:relations"/>
    <w:p>
      <w:pPr>
        <w:pStyle w:val="BodyText"/>
      </w:pPr>
      <w:r>
        <w:rPr>
          <w:b/>
          <w:bCs/>
        </w:rPr>
        <w:t xml:space="preserve">Lemma 33</w:t>
      </w:r>
      <w:r>
        <w:t xml:space="preserve"> </w:t>
      </w:r>
      <w:r>
        <w:t xml:space="preserve">(inventory of relations).</w:t>
      </w:r>
      <w:r>
        <w:t xml:space="preserve"> </w:t>
      </w:r>
      <w:r>
        <w:t xml:space="preserve"> </w:t>
      </w:r>
      <w:r>
        <w:rPr>
          <w:i/>
          <w:iCs/>
        </w:rPr>
        <w:t xml:space="preserve">Every relation among the values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sSub>
          <m:e>
            <m:r>
              <m:rPr>
                <m:sty m:val="p"/>
              </m:rPr>
              <m:t>}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  <m:r>
              <m:rPr>
                <m:sty m:val="p"/>
              </m:rPr>
              <m:t>∈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used in this text is</w:t>
      </w:r>
      <w:r>
        <w:rPr>
          <w:i/>
          <w:iCs/>
        </w:rPr>
        <w:t xml:space="preserve"> </w:t>
      </w:r>
      <w:r>
        <w:rPr>
          <w:i/>
          <w:iCs/>
        </w:rPr>
        <w:t xml:space="preserve">a consequence of </w:t>
      </w:r>
      <w:hyperlink w:anchor="eq:reflection">
        <w:r>
          <w:rPr>
            <w:rStyle w:val="Hyperlink"/>
            <w:i/>
            <w:iCs/>
          </w:rPr>
          <w:t xml:space="preserve">[eq:reflection]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and </w:t>
      </w:r>
      <w:hyperlink w:anchor="eq:gauss">
        <w:r>
          <w:rPr>
            <w:rStyle w:val="Hyperlink"/>
            <w:i/>
            <w:iCs/>
          </w:rPr>
          <w:t xml:space="preserve">[eq:gauss]</w:t>
        </w:r>
      </w:hyperlink>
      <w:r>
        <w:rPr>
          <w:i/>
          <w:iCs/>
        </w:rPr>
        <w:t xml:space="preserve">. In</w:t>
      </w:r>
      <w:r>
        <w:rPr>
          <w:i/>
          <w:iCs/>
        </w:rPr>
        <w:t xml:space="preserve"> </w:t>
      </w:r>
      <w:r>
        <w:rPr>
          <w:i/>
          <w:iCs/>
        </w:rPr>
        <w:t xml:space="preserve">particular: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a pure</w:t>
      </w:r>
      <w:r>
        <w:rPr>
          <w:i/>
          <w:iCs/>
        </w:rPr>
        <w:t xml:space="preserve"> </w:t>
      </w:r>
      <w:r>
        <w:rPr>
          <w:i/>
          <w:iCs/>
        </w:rPr>
        <w:t xml:space="preserve">fractional share of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N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  <m:r>
              <m:t> </m:t>
            </m:r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num>
          <m:den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num>
                  <m:den>
                    <m:r>
                      <m:t>N</m:t>
                    </m:r>
                  </m:den>
                </m:f>
              </m:e>
            </m:d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a reduction to arguments with sum</w:t>
      </w:r>
      <w:r>
        <w:rPr>
          <w:i/>
          <w:iCs/>
        </w:rPr>
        <w:t xml:space="preserve"> </w:t>
      </w:r>
      <m:oMath>
        <m:r>
          <m:rPr>
            <m:sty m:val="p"/>
          </m:rPr>
          <m:t>&lt;</m:t>
        </m:r>
        <m:r>
          <m:t>N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1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N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 canonical</w:t>
      </w:r>
      <w:r>
        <w:rPr>
          <w:i/>
          <w:iCs/>
        </w:rPr>
        <w:t xml:space="preserve"> </w:t>
      </w:r>
      <m:oMath>
        <m:r>
          <m:rPr>
            <m:sty m:val="p"/>
          </m:rPr>
          <m:t>B</m:t>
        </m:r>
      </m:oMath>
      <w:r>
        <w:rPr>
          <w:i/>
          <w:iCs/>
        </w:rPr>
        <w:t xml:space="preserve">-value</w:t>
      </w:r>
      <w:r>
        <w:rPr>
          <w:i/>
          <w:iCs/>
        </w:rPr>
        <w:t xml:space="preserve"> </w:t>
      </w:r>
      <w:r>
        <w:rPr>
          <w:i/>
          <w:iCs/>
        </w:rPr>
        <w:t xml:space="preserve">needing no reduction.</w:t>
      </w:r>
    </w:p>
    <w:bookmarkEnd w:id="11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Point 1 applies </w:t>
      </w:r>
      <w:hyperlink w:anchor="eq:reflection">
        <w:r>
          <w:rPr>
            <w:rStyle w:val="Hyperlink"/>
          </w:rPr>
          <w:t xml:space="preserve">[eq:reflection]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N</m:t>
        </m:r>
      </m:oMath>
      <w:r>
        <w:t xml:space="preserve">. Point 2 uses</w:t>
      </w:r>
      <w:r>
        <w:t xml:space="preserve"> </w:t>
      </w:r>
      <w:r>
        <w:t xml:space="preserve">the recurrence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t> 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. Point 3 is by definition. Since no</w:t>
      </w:r>
      <w:r>
        <w:t xml:space="preserve"> </w:t>
      </w:r>
      <w:r>
        <w:t xml:space="preserve">other transformations of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are performed, every deduction</w:t>
      </w:r>
      <w:r>
        <w:t xml:space="preserve"> </w:t>
      </w:r>
      <w:r>
        <w:t xml:space="preserve">reduces to these three rules and the identities</w:t>
      </w:r>
      <w:r>
        <w:t xml:space="preserve"> </w:t>
      </w:r>
      <w:hyperlink w:anchor="eq:reflection">
        <w:r>
          <w:rPr>
            <w:rStyle w:val="Hyperlink"/>
          </w:rPr>
          <w:t xml:space="preserve">[eq:reflection]</w:t>
        </w:r>
      </w:hyperlink>
      <w:r>
        <w:t xml:space="preserve">–</w:t>
      </w:r>
      <w:hyperlink w:anchor="eq:gauss">
        <w:r>
          <w:rPr>
            <w:rStyle w:val="Hyperlink"/>
          </w:rPr>
          <w:t xml:space="preserve">[eq:gauss]</w:t>
        </w:r>
      </w:hyperlink>
      <w:r>
        <w:t xml:space="preserve">. ◻</w:t>
      </w:r>
    </w:p>
    <w:p>
      <w:pPr>
        <w:pStyle w:val="BodyText"/>
      </w:pPr>
      <w:r>
        <w:t xml:space="preserve">Lemma </w:t>
      </w:r>
      <w:hyperlink w:anchor="lem:relations">
        <w:r>
          <w:rPr>
            <w:rStyle w:val="Hyperlink"/>
          </w:rPr>
          <w:t xml:space="preserve">33</w:t>
        </w:r>
      </w:hyperlink>
      <w:r>
        <w:t xml:space="preserve"> </w:t>
      </w:r>
      <w:r>
        <w:t xml:space="preserve">claims exactly what the stand needs: all</w:t>
      </w:r>
      <w:r>
        <w:t xml:space="preserve"> </w:t>
      </w:r>
      <w:r>
        <w:rPr>
          <w:i/>
          <w:iCs/>
        </w:rPr>
        <w:t xml:space="preserve">used</w:t>
      </w:r>
      <w:r>
        <w:t xml:space="preserve"> </w:t>
      </w:r>
      <w:r>
        <w:t xml:space="preserve">relations follow from reflection and multiplication. The</w:t>
      </w:r>
      <w:r>
        <w:t xml:space="preserve"> </w:t>
      </w:r>
      <w:r>
        <w:t xml:space="preserve">sufficiency of the generating set is verified not by a relation</w:t>
      </w:r>
      <w:r>
        <w:t xml:space="preserve"> </w:t>
      </w:r>
      <w:r>
        <w:t xml:space="preserve">search but by the rank of the explicitly built functional matrix</w:t>
      </w:r>
      <w:r>
        <w:t xml:space="preserve"> </w:t>
      </w:r>
      <w:r>
        <w:t xml:space="preserve">(check V7: numerical rank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— with condition</w:t>
      </w:r>
      <w:r>
        <w:t xml:space="preserve"> </w:t>
      </w:r>
      <w:r>
        <w:t xml:space="preserve">numbers</w:t>
      </w:r>
      <w:r>
        <w:t xml:space="preserve"> </w:t>
      </w:r>
      <m:oMath>
        <m:r>
          <m:t>8.6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18.2</m:t>
        </m:r>
      </m:oMath>
      <w:r>
        <w:t xml:space="preserve">).</w:t>
      </w:r>
    </w:p>
    <w:bookmarkEnd w:id="116"/>
    <w:bookmarkStart w:id="120" w:name="sec:riemann"/>
    <w:p>
      <w:pPr>
        <w:pStyle w:val="Heading3"/>
      </w:pPr>
      <w:r>
        <w:rPr>
          <w:rStyle w:val="SectionNumber"/>
        </w:rPr>
        <w:t xml:space="preserve">5.0.5</w:t>
      </w:r>
      <w:r>
        <w:tab/>
      </w:r>
      <w:r>
        <w:t xml:space="preserve">Theorem 1. The Riemann relations as an identity</w:t>
      </w:r>
    </w:p>
    <w:bookmarkStart w:id="117" w:name="def:periodmatrix"/>
    <w:p>
      <w:pPr>
        <w:pStyle w:val="FirstParagraph"/>
      </w:pPr>
      <w:r>
        <w:rPr>
          <w:b/>
          <w:bCs/>
        </w:rPr>
        <w:t xml:space="preserve">Definition 34</w:t>
      </w:r>
      <w:r>
        <w:t xml:space="preserve"> </w:t>
      </w:r>
      <w:r>
        <w:t xml:space="preserve">(normalized period matrix).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  <m:scr m:val="fraktur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be the symplectic</w:t>
      </w:r>
      <w:r>
        <w:t xml:space="preserve"> </w:t>
      </w:r>
      <w:r>
        <w:t xml:space="preserve">basis of Lemma </w:t>
      </w:r>
      <w:hyperlink w:anchor="lem:sympl">
        <w:r>
          <w:rPr>
            <w:rStyle w:val="Hyperlink"/>
          </w:rPr>
          <w:t xml:space="preserve">25</w:t>
        </w:r>
      </w:hyperlink>
      <w:r>
        <w:t xml:space="preserve">. Normalize the forms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set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t>ω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.</w:t>
      </w:r>
    </w:p>
    <w:bookmarkEnd w:id="117"/>
    <w:bookmarkStart w:id="118" w:name="th:riemann"/>
    <w:p>
      <w:pPr>
        <w:pStyle w:val="BodyText"/>
      </w:pPr>
      <w:r>
        <w:rPr>
          <w:b/>
          <w:bCs/>
        </w:rPr>
        <w:t xml:space="preserve">Theorem 35</w:t>
      </w:r>
      <w:r>
        <w:t xml:space="preserve"> </w:t>
      </w:r>
      <w:r>
        <w:t xml:space="preserve">(Riemann relations).</w:t>
      </w:r>
      <w:r>
        <w:t xml:space="preserve"> </w:t>
      </w:r>
      <w:r>
        <w:t xml:space="preserve"> </w:t>
      </w:r>
      <w:r>
        <w:rPr>
          <w:i/>
          <w:iCs/>
        </w:rPr>
        <w:t xml:space="preserve">For the period matrix of Definition </w:t>
      </w:r>
      <w:hyperlink w:anchor="def:periodmatrix">
        <w:r>
          <w:rPr>
            <w:rStyle w:val="Hyperlink"/>
            <w:i/>
            <w:iCs/>
          </w:rPr>
          <w:t xml:space="preserve">34</w:t>
        </w:r>
      </w:hyperlink>
      <w:r>
        <w:rPr>
          <w:i/>
          <w:iCs/>
        </w:rPr>
        <w:t xml:space="preserve">:</w:t>
      </w:r>
    </w:p>
    <w:p>
      <w:pPr>
        <w:numPr>
          <w:ilvl w:val="0"/>
          <w:numId w:val="1012"/>
        </w:numPr>
      </w:pPr>
      <m:oMath>
        <m:sSup>
          <m:e>
            <m:r>
              <m:t>Ω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=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(symmetry);</w:t>
      </w:r>
    </w:p>
    <w:p>
      <w:pPr>
        <w:numPr>
          <w:ilvl w:val="0"/>
          <w:numId w:val="1012"/>
        </w:numPr>
      </w:pPr>
      <m:oMath>
        <m:r>
          <m:rPr>
            <m:sty m:val="p"/>
          </m:rPr>
          <m:t>Im</m:t>
        </m:r>
        <m:r>
          <m:t>Ω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positive definite: for every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≠</m:t>
        </m:r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g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r>
          <m:t>λ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bookmarkEnd w:id="118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tool is Riemann’s bilinear identity.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fundamental</w:t>
      </w:r>
      <w:r>
        <w:t xml:space="preserve"> </w:t>
      </w:r>
      <m:oMath>
        <m:r>
          <m:t>4</m:t>
        </m:r>
        <m:r>
          <m:t>g</m:t>
        </m:r>
      </m:oMath>
      <w:r>
        <w:t xml:space="preserve">-gon of Lemma </w:t>
      </w:r>
      <w:hyperlink w:anchor="lem:sympl">
        <w:r>
          <w:rPr>
            <w:rStyle w:val="Hyperlink"/>
          </w:rPr>
          <w:t xml:space="preserve">25</w:t>
        </w:r>
      </w:hyperlink>
      <w:r>
        <w:t xml:space="preserve"> </w:t>
      </w:r>
      <w:r>
        <w:t xml:space="preserve">with edges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 and let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be closed holomorphic 1-forms. Stokes’ formula</w:t>
      </w:r>
      <w:r>
        <w:t xml:space="preserve"> </w:t>
      </w:r>
      <w:r>
        <w:t xml:space="preserve">applied to</w:t>
      </w:r>
      <w:r>
        <w:t xml:space="preserve"> </w:t>
      </w:r>
      <m:oMath>
        <m:r>
          <m:t>α</m:t>
        </m:r>
        <m:r>
          <m:rPr>
            <m:sty m:val="p"/>
          </m:rPr>
          <m:t>∧</m:t>
        </m:r>
        <m:r>
          <m:t>β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, with opposite edges</w:t>
      </w:r>
      <w:r>
        <w:t xml:space="preserve"> </w:t>
      </w:r>
      <w:r>
        <w:t xml:space="preserve">canceling, gives</w:t>
      </w:r>
    </w:p>
    <w:p>
      <w:pPr>
        <w:pStyle w:val="BodyText"/>
      </w:pPr>
      <w:r>
        <w:t xml:space="preserve">$$\label{eq:bilinear}
  \iint_F \alpha\wedge\beta
  \;=\;\sum_{i=1}^{g}\Bigl(
    \int_{a_i}\alpha\int_{b_i}\beta
    \;-\;\int_{b_i}\alpha\int_{a_i}\beta\Bigr).$$</w:t>
      </w:r>
    </w:p>
    <w:p>
      <w:pPr>
        <w:pStyle w:val="FirstParagraph"/>
      </w:pPr>
      <w:r>
        <w:rPr>
          <w:i/>
          <w:iCs/>
        </w:rPr>
        <w:t xml:space="preserve">Symmetry.</w:t>
      </w:r>
      <w:r>
        <w:t xml:space="preserve"> </w:t>
      </w:r>
      <w:r>
        <w:t xml:space="preserve">Take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both</w:t>
      </w:r>
      <w:r>
        <w:t xml:space="preserve"> </w:t>
      </w:r>
      <w:r>
        <w:t xml:space="preserve">holomorphic. On a complex curve every holomorphic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-object</w:t>
      </w:r>
      <w:r>
        <w:t xml:space="preserve"> </w:t>
      </w:r>
      <w:r>
        <w:t xml:space="preserve">vanishes (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), so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</m:sub>
        </m:sSub>
        <m:r>
          <m:rPr>
            <m:sty m:val="p"/>
          </m:rPr>
          <m:t>∧</m:t>
        </m:r>
        <m:sSub>
          <m:e>
            <m:r>
              <m:t>ω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Ω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Ω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Positivity.</w:t>
      </w:r>
      <w:r>
        <w:t xml:space="preserve"> </w:t>
      </w:r>
      <w:r>
        <w:t xml:space="preserve">Take a nonzero holomorphic form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t>ω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apply</w:t>
      </w:r>
      <w:r>
        <w:t xml:space="preserve"> 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ω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ω</m:t>
            </m:r>
          </m:e>
        </m:bar>
      </m:oMath>
      <w:r>
        <w:t xml:space="preserve">. Locally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g</m:t>
        </m:r>
        <m:r>
          <m:t> </m:t>
        </m:r>
        <m:r>
          <m:t>d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z</m:t>
        </m:r>
        <m:r>
          <m:rPr>
            <m:sty m:val="p"/>
          </m:rPr>
          <m:t>∧</m:t>
        </m:r>
        <m:r>
          <m:t>d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r>
          <m:t> 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, so the left side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— purely imaginary. The right side,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ω</m:t>
            </m:r>
          </m:e>
        </m:nary>
        <m:r>
          <m:rPr>
            <m:sty m:val="p"/>
          </m:rPr>
          <m:t>=</m:t>
        </m:r>
        <m:sSub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Ω</m:t>
                </m:r>
                <m:sSup>
                  <m:e>
                    <m:r>
                      <m:t>λ</m:t>
                    </m:r>
                  </m:e>
                  <m:sup>
                    <m:r>
                      <m:rPr>
                        <m:sty m:val="p"/>
                        <m:scr m:val="sans-serif"/>
                      </m:rPr>
                      <m:t>T</m:t>
                    </m:r>
                  </m:sup>
                </m:sSup>
              </m:e>
            </m:d>
          </m:e>
          <m:sub>
            <m:r>
              <m:t>i</m:t>
            </m:r>
          </m:sub>
        </m:sSub>
      </m:oMath>
      <w:r>
        <w:t xml:space="preserve">, equals</w:t>
      </w:r>
    </w:p>
    <w:p>
      <w:pPr>
        <w:pStyle w:val="BodyText"/>
      </w:pPr>
      <w:r>
        <w:t xml:space="preserve">$$\sum_i\Bigl(\lambda_i\,\overline{(\Omega\lambda^{\mathsf{T}})_i}
  -(\Omega\lambda^{\mathsf{T}})_i\,\overline{\lambda_i}\Bigr)
  \;=\;-2i\,\lambda^{\mathsf{T}}(\operatorname{Im}\Omega)\overline{\lambda}^{\mathsf{T}},$$</w:t>
      </w:r>
    </w:p>
    <w:p>
      <w:pPr>
        <w:pStyle w:val="FirstParagraph"/>
      </w:pPr>
      <w:r>
        <w:t xml:space="preserve">using the symmetry of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(part 1). Equating and canceling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: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  <m:scr m:val="sans-serif"/>
              </m:rPr>
              <m:t>T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Im</m:t>
            </m:r>
            <m:r>
              <m:t>Ω</m:t>
            </m:r>
          </m:e>
        </m:d>
        <m:sSup>
          <m:e>
            <m:bar>
              <m:barPr>
                <m:pos m:val="top"/>
              </m:barPr>
              <m:e>
                <m:r>
                  <m:t>λ</m:t>
                </m:r>
              </m:e>
            </m:bar>
          </m:e>
          <m:sup>
            <m:r>
              <m:rPr>
                <m:sty m:val="p"/>
                <m:scr m:val="sans-serif"/>
              </m:rPr>
              <m:t>T</m:t>
            </m:r>
          </m:sup>
        </m:sSup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which for real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statement 2. ◻</w:t>
      </w:r>
    </w:p>
    <w:bookmarkStart w:id="119" w:name="sec:nooperator"/>
    <w:p>
      <w:pPr>
        <w:pStyle w:val="Heading4"/>
      </w:pPr>
      <w:r>
        <w:rPr>
          <w:rStyle w:val="SectionNumber"/>
        </w:rPr>
        <w:t xml:space="preserve">5.0.5.1</w:t>
      </w:r>
      <w:r>
        <w:tab/>
      </w:r>
      <w:r>
        <w:t xml:space="preserve">Why no self-adjoint operator is needed here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</w:t>
      </w:r>
      <w:r>
        <w:t xml:space="preserve">symplectic</w:t>
      </w:r>
      <w:r>
        <w:t xml:space="preserve">”</w:t>
      </w:r>
      <w:r>
        <w:t xml:space="preserve"> </w:t>
      </w:r>
      <w:r>
        <w:t xml:space="preserve">in this text refers exclusively to the skew</w:t>
      </w:r>
      <w:r>
        <w:t xml:space="preserve"> </w:t>
      </w:r>
      <w:r>
        <w:t xml:space="preserve">intersection form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 the integer lattice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— a</w:t>
      </w:r>
      <w:r>
        <w:t xml:space="preserve"> </w:t>
      </w:r>
      <w:r>
        <w:t xml:space="preserve">purely topological object (Lemma </w:t>
      </w:r>
      <w:hyperlink w:anchor="lem:sympl">
        <w:r>
          <w:rPr>
            <w:rStyle w:val="Hyperlink"/>
          </w:rPr>
          <w:t xml:space="preserve">25</w:t>
        </w:r>
      </w:hyperlink>
      <w:r>
        <w:t xml:space="preserve">); this is not a</w:t>
      </w:r>
      <w:r>
        <w:t xml:space="preserve"> </w:t>
      </w:r>
      <w:r>
        <w:t xml:space="preserve">mechanical phase space, and no Hamiltonian, observables, or spectral</w:t>
      </w:r>
      <w:r>
        <w:t xml:space="preserve"> </w:t>
      </w:r>
      <w:r>
        <w:t xml:space="preserve">problem appear in the proof. 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 </w:t>
      </w:r>
      <w:r>
        <w:t xml:space="preserve">involves</w:t>
      </w:r>
      <w:r>
        <w:t xml:space="preserve"> </w:t>
      </w:r>
      <w:r>
        <w:t xml:space="preserve">exactly two objects, both built inside the construction: the cycle</w:t>
      </w:r>
      <w:r>
        <w:t xml:space="preserve"> </w:t>
      </w:r>
      <w:r>
        <w:t xml:space="preserve">lattice with its intersection form (Section </w:t>
      </w:r>
      <w:hyperlink w:anchor="sec:cycles">
        <w:r>
          <w:rPr>
            <w:rStyle w:val="Hyperlink"/>
          </w:rPr>
          <w:t xml:space="preserve">2</w:t>
        </w:r>
      </w:hyperlink>
      <w:r>
        <w:t xml:space="preserve">) and</w:t>
      </w:r>
      <w:r>
        <w:t xml:space="preserve"> </w:t>
      </w:r>
      <w:r>
        <w:t xml:space="preserve">the integrals of holomorphic forms over cycles</w:t>
      </w:r>
      <w:r>
        <w:t xml:space="preserve"> </w:t>
      </w:r>
      <w:r>
        <w:t xml:space="preserve">(Section </w:t>
      </w:r>
      <w:hyperlink w:anchor="sec:periods">
        <w:r>
          <w:rPr>
            <w:rStyle w:val="Hyperlink"/>
          </w:rPr>
          <w:t xml:space="preserve">3</w:t>
        </w:r>
      </w:hyperlink>
      <w:r>
        <w:t xml:space="preserve">). The Riemann relations are not an alien</w:t>
      </w:r>
      <w:r>
        <w:t xml:space="preserve"> </w:t>
      </w:r>
      <w:r>
        <w:t xml:space="preserve">hypothesis but</w:t>
      </w:r>
      <w:r>
        <w:t xml:space="preserve"> </w:t>
      </w:r>
      <w:r>
        <w:rPr>
          <w:i/>
          <w:iCs/>
        </w:rPr>
        <w:t xml:space="preserve">an identity that our own period matrix must</w:t>
      </w:r>
      <w:r>
        <w:rPr>
          <w:i/>
          <w:iCs/>
        </w:rPr>
        <w:t xml:space="preserve"> </w:t>
      </w:r>
      <w:r>
        <w:rPr>
          <w:i/>
          <w:iCs/>
        </w:rPr>
        <w:t xml:space="preserve">satisfy</w:t>
      </w:r>
      <w:r>
        <w:t xml:space="preserve">. That is why the numerical check on the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 </w:t>
      </w:r>
      <w:r>
        <w:t xml:space="preserve">matrices is dismantled as a stage: there is nothing</w:t>
      </w:r>
      <w:r>
        <w:t xml:space="preserve"> </w:t>
      </w:r>
      <w:r>
        <w:t xml:space="preserve">to check numerically — it is proved identically. The numbers remain</w:t>
      </w:r>
      <w:r>
        <w:t xml:space="preserve"> </w:t>
      </w:r>
      <w:r>
        <w:t xml:space="preserve">as a one-off sanity line of the protocol, outside the text. The only</w:t>
      </w:r>
      <w:r>
        <w:t xml:space="preserve"> </w:t>
      </w:r>
      <w:r>
        <w:t xml:space="preserve">substantive reason to keep the block is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feeds the Hodge</w:t>
      </w:r>
      <w:r>
        <w:t xml:space="preserve"> </w:t>
      </w:r>
      <w:r>
        <w:t xml:space="preserve">lattice index module (Section </w:t>
      </w:r>
      <w:hyperlink w:anchor="sec:indices">
        <w:r>
          <w:rPr>
            <w:rStyle w:val="Hyperlink"/>
          </w:rPr>
          <w:t xml:space="preserve">7</w:t>
        </w:r>
      </w:hyperlink>
      <w:r>
        <w:t xml:space="preserve">): without a</w:t>
      </w:r>
      <w:r>
        <w:t xml:space="preserve"> </w:t>
      </w:r>
      <w:r>
        <w:t xml:space="preserve">polarization the indices are undefined.</w:t>
      </w:r>
    </w:p>
    <w:bookmarkEnd w:id="119"/>
    <w:bookmarkEnd w:id="120"/>
    <w:bookmarkStart w:id="123" w:name="sec:normalization"/>
    <w:p>
      <w:pPr>
        <w:pStyle w:val="Heading3"/>
      </w:pPr>
      <w:r>
        <w:rPr>
          <w:rStyle w:val="SectionNumber"/>
        </w:rPr>
        <w:t xml:space="preserve">5.0.6</w:t>
      </w:r>
      <w:r>
        <w:tab/>
      </w:r>
      <w:r>
        <w:t xml:space="preserve">Theorem 2.</w:t>
      </w:r>
      <w:r>
        <w:t xml:space="preserve"> </w:t>
      </w:r>
      <m:oMath>
        <m:r>
          <m:t>Γ</m:t>
        </m:r>
      </m:oMath>
      <w:r>
        <w:t xml:space="preserve">-normalization and fractional</w:t>
      </w:r>
      <w:r>
        <w:t xml:space="preserve"> </w:t>
      </w:r>
      <m:oMath>
        <m:r>
          <m:t>π</m:t>
        </m:r>
      </m:oMath>
    </w:p>
    <w:bookmarkStart w:id="121" w:name="def:grossnorm"/>
    <w:p>
      <w:pPr>
        <w:pStyle w:val="FirstParagraph"/>
      </w:pPr>
      <w:r>
        <w:rPr>
          <w:b/>
          <w:bCs/>
        </w:rPr>
        <w:t xml:space="preserve">Definition 36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-normalization of the stand).</w:t>
      </w:r>
      <w:r>
        <w:t xml:space="preserve"> </w:t>
      </w:r>
      <w:r>
        <w:t xml:space="preserve"> </w:t>
      </w:r>
      <w:r>
        <w:t xml:space="preserve">For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 period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the</w:t>
      </w:r>
      <w:r>
        <w:t xml:space="preserve"> </w:t>
      </w:r>
      <w:r>
        <w:rPr>
          <w:i/>
          <w:iCs/>
        </w:rPr>
        <w:t xml:space="preserve">normalized</w:t>
      </w:r>
      <w:r>
        <w:rPr>
          <w:i/>
          <w:iCs/>
        </w:rPr>
        <w:t xml:space="preserve"> </w:t>
      </w:r>
      <w:r>
        <w:rPr>
          <w:i/>
          <w:iCs/>
        </w:rPr>
        <w:t xml:space="preserve">period</w:t>
      </w:r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∈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t> 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The</w:t>
      </w:r>
      <w:r>
        <w:t xml:space="preserve"> </w:t>
      </w:r>
      <w:r>
        <w:t xml:space="preserve">transcendental factor is fully absorbed by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; normalized periods are algebraic</w:t>
      </w:r>
      <w:r>
        <w:t xml:space="preserve"> </w:t>
      </w:r>
      <w:r>
        <w:t xml:space="preserve">numbers.</w:t>
      </w:r>
    </w:p>
    <w:bookmarkEnd w:id="121"/>
    <w:bookmarkStart w:id="122" w:name="th:normalization"/>
    <w:p>
      <w:pPr>
        <w:pStyle w:val="BodyText"/>
      </w:pPr>
      <w:r>
        <w:rPr>
          <w:b/>
          <w:bCs/>
        </w:rPr>
        <w:t xml:space="preserve">Theorem 37</w:t>
      </w:r>
      <w:r>
        <w:t xml:space="preserve"> </w:t>
      </w:r>
      <w:r>
        <w:t xml:space="preserve">(</w:t>
      </w:r>
      <m:oMath>
        <m:r>
          <m:t>Γ</m:t>
        </m:r>
      </m:oMath>
      <w:r>
        <w:t xml:space="preserve">-normalization and fractional</w:t>
      </w:r>
      <w:r>
        <w:t xml:space="preserve"> </w:t>
      </w:r>
      <m:oMath>
        <m:r>
          <m:t>π</m:t>
        </m:r>
      </m:oMath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rPr>
          <w:i/>
          <w:iCs/>
        </w:rPr>
        <w:t xml:space="preserve">. Then:</w:t>
      </w:r>
    </w:p>
    <w:p>
      <w:pPr>
        <w:numPr>
          <w:ilvl w:val="0"/>
          <w:numId w:val="1013"/>
        </w:numPr>
      </w:pPr>
      <w:r>
        <w:rPr>
          <w:i/>
          <w:i/>
          <w:iCs/>
          <w:iCs/>
        </w:rPr>
        <w:t xml:space="preserve">Algebraicity.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 period</w:t>
      </w:r>
      <w:r>
        <w:rPr>
          <w:i/>
          <w:iCs/>
        </w:rPr>
        <w:t xml:space="preserve"> </w:t>
      </w:r>
      <m:oMath>
        <m:r>
          <m:t>P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the eigenform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lies in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: the phase lattice has denominator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</w:p>
    <w:p>
      <w:pPr>
        <w:numPr>
          <w:ilvl w:val="0"/>
          <w:numId w:val="1013"/>
        </w:numPr>
      </w:pPr>
      <w:r>
        <w:rPr>
          <w:i/>
          <w:i/>
          <w:iCs/>
          <w:iCs/>
        </w:rPr>
        <w:t xml:space="preserve">Reduction of the transcendental part.</w:t>
      </w:r>
      <w:r>
        <w:rPr>
          <w:i/>
          <w:iCs/>
        </w:rPr>
        <w:t xml:space="preserve"> </w:t>
      </w:r>
      <w:r>
        <w:rPr>
          <w:i/>
          <w:iCs/>
        </w:rPr>
        <w:t xml:space="preserve">Each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expressed through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-values in canonical</w:t>
      </w:r>
      <w:r>
        <w:rPr>
          <w:i/>
          <w:iCs/>
        </w:rPr>
        <w:t xml:space="preserve"> </w:t>
      </w:r>
      <w:r>
        <w:rPr>
          <w:i/>
          <w:iCs/>
        </w:rPr>
        <w:t xml:space="preserve">positions and factors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, per</w:t>
      </w:r>
      <w:r>
        <w:rPr>
          <w:i/>
          <w:iCs/>
        </w:rPr>
        <w:t xml:space="preserve"> </w:t>
      </w:r>
      <w:r>
        <w:rPr>
          <w:i/>
          <w:iCs/>
        </w:rPr>
        <w:t xml:space="preserve">Lemma </w:t>
      </w:r>
      <w:hyperlink w:anchor="lem:relations">
        <w:r>
          <w:rPr>
            <w:rStyle w:val="Hyperlink"/>
            <w:i/>
            <w:iCs/>
          </w:rPr>
          <w:t xml:space="preserve">33</w:t>
        </w:r>
      </w:hyperlink>
      <w:r>
        <w:rPr>
          <w:i/>
          <w:iCs/>
        </w:rPr>
        <w:t xml:space="preserve">; when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one gets the pure fraction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.</w:t>
      </w:r>
    </w:p>
    <w:p>
      <w:pPr>
        <w:numPr>
          <w:ilvl w:val="0"/>
          <w:numId w:val="1013"/>
        </w:numPr>
      </w:pPr>
      <w:r>
        <w:rPr>
          <w:i/>
          <w:i/>
          <w:iCs/>
          <w:iCs/>
        </w:rPr>
        <w:t xml:space="preserve">No</w:t>
      </w:r>
      <w:r>
        <w:rPr>
          <w:i/>
          <w:i/>
          <w:iCs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/>
          <w:iCs/>
          <w:iCs/>
        </w:rPr>
        <w:t xml:space="preserve"> </w:t>
      </w:r>
      <w:r>
        <w:rPr>
          <w:i/>
          <w:i/>
          <w:iCs/>
          <w:iCs/>
        </w:rPr>
        <w:t xml:space="preserve">in the normalization.</w:t>
      </w:r>
      <w:r>
        <w:rPr>
          <w:i/>
          <w:iCs/>
        </w:rPr>
        <w:t xml:space="preserve"> </w:t>
      </w:r>
      <w:r>
        <w:rPr>
          <w:i/>
          <w:iCs/>
        </w:rPr>
        <w:t xml:space="preserve">In the closed</w:t>
      </w:r>
      <w:r>
        <w:rPr>
          <w:i/>
          <w:iCs/>
        </w:rPr>
        <w:t xml:space="preserve"> </w:t>
      </w:r>
      <w:r>
        <w:rPr>
          <w:i/>
          <w:iCs/>
        </w:rPr>
        <w:t xml:space="preserve">form </w:t>
      </w:r>
      <w:hyperlink w:anchor="eq:closedform">
        <w:r>
          <w:rPr>
            <w:rStyle w:val="Hyperlink"/>
            <w:i/>
            <w:iCs/>
          </w:rPr>
          <w:t xml:space="preserve">[eq:closedform]</w:t>
        </w:r>
      </w:hyperlink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enters only through the factors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through the</w:t>
      </w:r>
      <w:r>
        <w:rPr>
          <w:i/>
          <w:iCs/>
        </w:rPr>
        <w:t xml:space="preserve"> </w:t>
      </w:r>
      <w:r>
        <w:rPr>
          <w:i/>
          <w:iCs/>
        </w:rPr>
        <w:t xml:space="preserve">multiplication formula </w:t>
      </w:r>
      <w:hyperlink w:anchor="eq:gauss">
        <w:r>
          <w:rPr>
            <w:rStyle w:val="Hyperlink"/>
            <w:i/>
            <w:iCs/>
          </w:rPr>
          <w:t xml:space="preserve">[eq:gauss]</w:t>
        </w:r>
      </w:hyperlink>
      <w:r>
        <w:rPr>
          <w:i/>
          <w:iCs/>
        </w:rPr>
        <w:t xml:space="preserve">; no power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arises</w:t>
      </w:r>
      <w:r>
        <w:rPr>
          <w:i/>
          <w:iCs/>
        </w:rPr>
        <w:t xml:space="preserve"> </w:t>
      </w:r>
      <w:r>
        <w:rPr>
          <w:i/>
          <w:iCs/>
        </w:rPr>
        <w:t xml:space="preserve">in the normalization or intermediate relations. (The universal</w:t>
      </w:r>
      <w:r>
        <w:rPr>
          <w:i/>
          <w:iCs/>
        </w:rPr>
        <w:t xml:space="preserve"> </w:t>
      </w:r>
      <w:r>
        <w:rPr>
          <w:i/>
          <w:iCs/>
        </w:rPr>
        <w:t xml:space="preserve">Tate twist</w:t>
      </w:r>
      <w:r>
        <w:rPr>
          <w:i/>
          <w:iCs/>
        </w:rP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lives in the lattice spectra — certificate G,</w:t>
      </w:r>
      <w:r>
        <w:rPr>
          <w:i/>
          <w:iCs/>
        </w:rPr>
        <w:t xml:space="preserve"> </w:t>
      </w:r>
      <w:r>
        <w:rPr>
          <w:i/>
          <w:iCs/>
        </w:rPr>
        <w:t xml:space="preserve">Theorem </w:t>
      </w:r>
      <w:hyperlink w:anchor="th:certG">
        <w:r>
          <w:rPr>
            <w:rStyle w:val="Hyperlink"/>
            <w:i/>
            <w:iCs/>
          </w:rPr>
          <w:t xml:space="preserve">16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not in the period normalization.)</w:t>
      </w:r>
    </w:p>
    <w:p>
      <w:pPr>
        <w:numPr>
          <w:ilvl w:val="0"/>
          <w:numId w:val="1013"/>
        </w:numPr>
      </w:pPr>
      <w:r>
        <w:rPr>
          <w:i/>
          <w:i/>
          <w:iCs/>
          <w:iCs/>
        </w:rPr>
        <w:t xml:space="preserve">Closed radical constants of the stand.</w:t>
      </w:r>
      <w:r>
        <w:rPr>
          <w:i/>
          <w:iCs/>
        </w:rPr>
        <w:t xml:space="preserve"> </w:t>
      </w:r>
      <w:r>
        <w:rPr>
          <w:i/>
          <w:iCs/>
        </w:rPr>
        <w:t xml:space="preserve">The constant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takes exact radical values: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15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15</m:t>
                    </m:r>
                  </m:den>
                </m:f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C</m:t>
                    </m:r>
                    <m:r>
                      <m:t>h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30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15</m:t>
                    </m:r>
                  </m:den>
                </m:f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5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Point 1 is immediate from Lemma </w:t>
      </w:r>
      <w:hyperlink w:anchor="lem:closedform">
        <w:r>
          <w:rPr>
            <w:rStyle w:val="Hyperlink"/>
          </w:rPr>
          <w:t xml:space="preserve">28</w:t>
        </w:r>
      </w:hyperlink>
      <w:r>
        <w:t xml:space="preserve">: dividing the</w:t>
      </w:r>
      <w:r>
        <w:t xml:space="preserve"> </w:t>
      </w:r>
      <w:r>
        <w:t xml:space="preserve">lattice</w:t>
      </w:r>
      <w:r>
        <w:t xml:space="preserve"> </w:t>
      </w:r>
      <m:oMath>
        <m:f>
          <m:fPr>
            <m:type m:val="bar"/>
          </m:fPr>
          <m:num>
            <m:r>
              <m:t>Ω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by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 Points 2–3 apply Lemma </w:t>
      </w:r>
      <w:hyperlink w:anchor="lem:relations">
        <w:r>
          <w:rPr>
            <w:rStyle w:val="Hyperlink"/>
          </w:rPr>
          <w:t xml:space="preserve">33</w:t>
        </w:r>
      </w:hyperlink>
      <w:r>
        <w:t xml:space="preserve">:</w:t>
      </w:r>
      <w:r>
        <w:t xml:space="preserve"> </w:t>
      </w:r>
      <w:r>
        <w:t xml:space="preserve">reflection introduces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only as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</w:t>
      </w:r>
      <w:r>
        <w:t xml:space="preserve"> </w:t>
      </w:r>
      <w:r>
        <w:t xml:space="preserve">multiplication only as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at integer</w:t>
      </w:r>
      <w:r>
        <w:t xml:space="preserve"> </w:t>
      </w:r>
      <m:oMath>
        <m:r>
          <m:t>m</m:t>
        </m:r>
      </m:oMath>
      <w:r>
        <w:t xml:space="preserve">; neither</w:t>
      </w:r>
      <w:r>
        <w:t xml:space="preserve"> </w:t>
      </w:r>
      <w:r>
        <w:t xml:space="preserve">generates a normalizing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, because the normalization is built</w:t>
      </w:r>
      <w:r>
        <w:t xml:space="preserve"> </w:t>
      </w:r>
      <w:r>
        <w:t xml:space="preserve">from the periods themselves. Point 4: the exact values are cosines</w:t>
      </w:r>
      <w:r>
        <w:t xml:space="preserve"> </w:t>
      </w:r>
      <w:r>
        <w:t xml:space="preserve">of half-arguments: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24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36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 </w:t>
      </w:r>
      <w:r>
        <w:t xml:space="preserve">gives </w:t>
      </w:r>
      <w:hyperlink w:anchor="eq:b15">
        <w:r>
          <w:rPr>
            <w:rStyle w:val="Hyperlink"/>
          </w:rPr>
          <w:t xml:space="preserve">[eq:b15]</w:t>
        </w:r>
      </w:hyperlink>
      <w:r>
        <w:t xml:space="preserve">;</w:t>
      </w:r>
      <w:r>
        <w:t xml:space="preserve"> </w:t>
      </w:r>
      <w:r>
        <w:t xml:space="preserve">similarly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18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sSup>
          <m:e>
            <m:r>
              <m:t>18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 </w:t>
      </w:r>
      <w:hyperlink w:anchor="eq:b30">
        <w:r>
          <w:rPr>
            <w:rStyle w:val="Hyperlink"/>
          </w:rPr>
          <w:t xml:space="preserve">[eq:b30]</w:t>
        </w:r>
      </w:hyperlink>
      <w:r>
        <w:t xml:space="preserve"> </w:t>
      </w:r>
      <w:r>
        <w:t xml:space="preserve">(numerically: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≈</m:t>
        </m:r>
        <m:r>
          <m:t>0.086</m:t>
        </m:r>
        <m:r>
          <m:t> </m:t>
        </m:r>
        <m:r>
          <m:t>454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≈</m:t>
        </m:r>
        <m:r>
          <m:t>0.021</m:t>
        </m:r>
        <m:r>
          <m:t> </m:t>
        </m:r>
        <m:r>
          <m:t>854</m:t>
        </m:r>
      </m:oMath>
      <w:r>
        <w:t xml:space="preserve">). ◻</w:t>
      </w:r>
    </w:p>
    <w:p>
      <w:pPr>
        <w:pStyle w:val="BodyText"/>
      </w:pPr>
      <w:r>
        <w:rPr>
          <w:i/>
          <w:iCs/>
        </w:rPr>
        <w:t xml:space="preserve">Remark 38</w:t>
      </w:r>
      <w:r>
        <w:t xml:space="preserve"> </w:t>
      </w:r>
      <w:r>
        <w:t xml:space="preserve">(the meaning of</w:t>
      </w:r>
      <w:r>
        <w:t xml:space="preserve"> </w:t>
      </w:r>
      <w:r>
        <w:t xml:space="preserve">“</w:t>
      </w:r>
      <w:r>
        <w:t xml:space="preserve">fractional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 </w:t>
      </w:r>
      <w:r>
        <w:t xml:space="preserve">The share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 normalization is always rational with</w:t>
      </w:r>
      <w:r>
        <w:t xml:space="preserve"> </w:t>
      </w:r>
      <w:r>
        <w:t xml:space="preserve">denominator</w:t>
      </w:r>
      <w:r>
        <w:t xml:space="preserve"> </w:t>
      </w:r>
      <m:oMath>
        <m:r>
          <m:t>N</m:t>
        </m:r>
      </m:oMath>
      <w:r>
        <w:t xml:space="preserve">: the factor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carries the angle</w:t>
      </w:r>
      <w:r>
        <w:t xml:space="preserve"> </w:t>
      </w:r>
      <m:oMath>
        <m:r>
          <m:t>k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(shares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at our levels), and the phase</w:t>
      </w:r>
      <w:r>
        <w:t xml:space="preserve"> </w:t>
      </w:r>
      <w:r>
        <w:t xml:space="preserve">lattice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carries the denominator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algebra. This is a structural claim: it holds for all blocks at</w:t>
      </w:r>
      <w:r>
        <w:t xml:space="preserve"> </w:t>
      </w:r>
      <w:r>
        <w:t xml:space="preserve">once. The level ladder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(certificates G</w:t>
      </w:r>
      <w:r>
        <w:t xml:space="preserve"> </w:t>
      </w:r>
      <w:r>
        <w:t xml:space="preserve">and H) shows all rungs are rungs of one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-quantum ladder.</w:t>
      </w:r>
    </w:p>
    <w:bookmarkEnd w:id="123"/>
    <w:bookmarkStart w:id="129" w:name="sec:indices"/>
    <w:p>
      <w:pPr>
        <w:pStyle w:val="Heading3"/>
      </w:pPr>
      <w:r>
        <w:rPr>
          <w:rStyle w:val="SectionNumber"/>
        </w:rPr>
        <w:t xml:space="preserve">5.0.7</w:t>
      </w:r>
      <w:r>
        <w:tab/>
      </w:r>
      <w:r>
        <w:t xml:space="preserve">Theorem 3. Polarization and Hodge lattice indices</w:t>
      </w:r>
    </w:p>
    <w:bookmarkStart w:id="124" w:name="def:polarization"/>
    <w:p>
      <w:pPr>
        <w:pStyle w:val="FirstParagraph"/>
      </w:pPr>
      <w:r>
        <w:rPr>
          <w:b/>
          <w:bCs/>
        </w:rPr>
        <w:t xml:space="preserve">Definition 39</w:t>
      </w:r>
      <w:r>
        <w:t xml:space="preserve"> </w:t>
      </w:r>
      <w:r>
        <w:t xml:space="preserve">(polarization).</w:t>
      </w:r>
      <w:r>
        <w:t xml:space="preserve"> </w:t>
      </w:r>
      <w:r>
        <w:t xml:space="preserve"> </w:t>
      </w:r>
      <w:r>
        <w:t xml:space="preserve">For closed 1-forms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set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α</m:t>
                </m:r>
              </m:e>
            </m:d>
            <m:r>
              <m:rPr>
                <m:sty m:val="p"/>
              </m:rPr>
              <m:t>,</m:t>
            </m:r>
            <m:d>
              <m:dPr>
                <m:begChr m:val="["/>
                <m:endChr m:val="]"/>
                <m:sepChr m:val=""/>
                <m:grow/>
              </m:dPr>
              <m:e>
                <m:r>
                  <m:t>β</m:t>
                </m:r>
              </m:e>
            </m:d>
          </m:e>
        </m:d>
        <m:r>
          <m:rPr>
            <m:sty m:val="p"/>
          </m:rPr>
          <m:t>=</m:t>
        </m:r>
        <m:nary>
          <m:naryPr>
            <m:chr m:val="∬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r>
              <m:t>α</m:t>
            </m:r>
          </m:e>
        </m:nary>
        <m:r>
          <m:rPr>
            <m:sty m:val="p"/>
          </m:rPr>
          <m:t>∧</m:t>
        </m:r>
        <m:r>
          <m:t>β</m:t>
        </m:r>
      </m:oMath>
      <w:r>
        <w:t xml:space="preserve">; by</w:t>
      </w:r>
      <w:r>
        <w:t xml:space="preserve"> </w:t>
      </w:r>
      <w:r>
        <w:t xml:space="preserve">Stokes this is well defined on</w:t>
      </w:r>
      <w:r>
        <w:t xml:space="preserve"> </w:t>
      </w:r>
      <m:oMath>
        <m:sSubSup>
          <m:e>
            <m:r>
              <m:t>H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</m:sub>
          <m:sup>
            <m:r>
              <m:t>1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skew-symmetric. The polarization form on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t xml:space="preserve">intersection form</w:t>
      </w:r>
      <w:r>
        <w:t xml:space="preserve"> </w:t>
      </w:r>
      <m:oMath>
        <m:r>
          <m:t>E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J</m:t>
        </m:r>
      </m:oMath>
      <w:r>
        <w:t xml:space="preserve">; by Poincaré duality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v</m:t>
                </m:r>
              </m:sub>
            </m:sSub>
          </m:e>
        </m:d>
        <m:r>
          <m:rPr>
            <m:sty m:val="p"/>
          </m:rPr>
          <m:t>=</m:t>
        </m:r>
        <m:r>
          <m:t>E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.</w:t>
      </w:r>
    </w:p>
    <w:bookmarkEnd w:id="124"/>
    <w:bookmarkStart w:id="125" w:name="th:polarization"/>
    <w:p>
      <w:pPr>
        <w:pStyle w:val="BodyText"/>
      </w:pPr>
      <w:r>
        <w:rPr>
          <w:b/>
          <w:bCs/>
        </w:rPr>
        <w:t xml:space="preserve">Theorem 40</w:t>
      </w:r>
      <w:r>
        <w:t xml:space="preserve"> </w:t>
      </w:r>
      <w:r>
        <w:t xml:space="preserve">(</w:t>
      </w:r>
      <m:oMath>
        <m:r>
          <m:t>J</m:t>
        </m:r>
      </m:oMath>
      <w:r>
        <w:t xml:space="preserve"> </w:t>
      </w:r>
      <w:r>
        <w:t xml:space="preserve">is a weight-1 Hodge polarization).</w:t>
      </w:r>
      <w:r>
        <w:t xml:space="preserve"> </w:t>
      </w:r>
      <w:r>
        <w:t xml:space="preserve"> </w:t>
      </w:r>
      <w:r>
        <w:rPr>
          <w:i/>
          <w:iCs/>
        </w:rPr>
        <w:t xml:space="preserve">With respect to the Hodge decomposition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rPr>
            <m:sty m:val="p"/>
          </m:rPr>
          <m:t>{</m:t>
        </m:r>
        <m:sSub>
          <m:e>
            <m: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</w:t>
      </w:r>
      <w:r>
        <w:rPr>
          <w:i/>
          <w:iCs/>
        </w:rPr>
        <w:t xml:space="preserve"> </w:t>
      </w:r>
      <w:r>
        <w:rPr>
          <w:i/>
          <w:iCs/>
        </w:rPr>
        <w:t xml:space="preserve">Lemma </w:t>
      </w:r>
      <w:hyperlink w:anchor="lem:forms">
        <w:r>
          <w:rPr>
            <w:rStyle w:val="Hyperlink"/>
            <w:i/>
            <w:iCs/>
          </w:rPr>
          <w:t xml:space="preserve">26</w:t>
        </w:r>
      </w:hyperlink>
      <w:r>
        <w:rPr>
          <w:i/>
          <w:iCs/>
        </w:rPr>
        <w:t xml:space="preserve">, the Riemann–Hodge relations hold:</w:t>
      </w:r>
    </w:p>
    <w:p>
      <w:pPr>
        <w:numPr>
          <w:ilvl w:val="0"/>
          <w:numId w:val="1014"/>
        </w:numPr>
      </w:pPr>
      <m:oMath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r>
              <m:t>ω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all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′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rPr>
          <w:i/>
          <w:iCs/>
        </w:rPr>
        <w:t xml:space="preserve">;</w:t>
      </w:r>
    </w:p>
    <w:p>
      <w:pPr>
        <w:numPr>
          <w:ilvl w:val="0"/>
          <w:numId w:val="1014"/>
        </w:numPr>
      </w:pP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r>
          <m:t> </m:t>
        </m:r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every nonzero</w:t>
      </w:r>
      <w:r>
        <w:rPr>
          <w:i/>
          <w:iCs/>
        </w:rPr>
        <w:t xml:space="preserve"> </w:t>
      </w:r>
      <m:oMath>
        <m:r>
          <m:t>ω</m:t>
        </m:r>
        <m:r>
          <m:rPr>
            <m:sty m:val="p"/>
          </m:rPr>
          <m:t>=</m:t>
        </m:r>
        <m:r>
          <m:t>g</m:t>
        </m:r>
        <m:r>
          <m:t> </m:t>
        </m:r>
        <m:r>
          <m:t>d</m:t>
        </m:r>
        <m:r>
          <m:t>z</m:t>
        </m:r>
        <m:r>
          <m:rPr>
            <m:sty m:val="p"/>
          </m:rPr>
          <m:t>∈</m:t>
        </m:r>
        <m:sSup>
          <m:e>
            <m:r>
              <m:t>H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rPr>
          <w:i/>
          <w:iCs/>
        </w:rPr>
        <w:t xml:space="preserve">.</w:t>
      </w:r>
    </w:p>
    <w:p>
      <w:pPr>
        <w:pStyle w:val="FirstParagraph"/>
      </w:pPr>
      <w:r>
        <w:rPr>
          <w:i/>
          <w:iCs/>
        </w:rPr>
        <w:t xml:space="preserve">Hence</w:t>
      </w:r>
      <w:r>
        <w:rPr>
          <w:i/>
          <w:iCs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a polarization of weight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rPr>
            <m:sty m:val="p"/>
          </m:rPr>
          <m:t>Jac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1</m:t>
            </m:r>
          </m:sup>
        </m:sSup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this polarization is a principally</w:t>
      </w:r>
      <w:r>
        <w:rPr>
          <w:i/>
          <w:iCs/>
        </w:rPr>
        <w:t xml:space="preserve"> </w:t>
      </w:r>
      <w:r>
        <w:rPr>
          <w:i/>
          <w:iCs/>
        </w:rPr>
        <w:t xml:space="preserve">polarized abelian variety (the polarization matrix in the symplectic</w:t>
      </w:r>
      <w:r>
        <w:rPr>
          <w:i/>
          <w:iCs/>
        </w:rPr>
        <w:t xml:space="preserve"> </w:t>
      </w:r>
      <w:r>
        <w:rPr>
          <w:i/>
          <w:iCs/>
        </w:rPr>
        <w:t xml:space="preserve">basis is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).</w:t>
      </w:r>
    </w:p>
    <w:bookmarkEnd w:id="125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(i) A complex curve has no nonzero holomorphic 2-forms:</w:t>
      </w:r>
      <w:r>
        <w:t xml:space="preserve"> </w:t>
      </w:r>
      <m:oMath>
        <m:sSubSup>
          <m:e>
            <m:r>
              <m:t>Ω</m:t>
            </m:r>
          </m:e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r>
          <m:t>ω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integral</w:t>
      </w:r>
      <w:r>
        <w:t xml:space="preserve"> </w:t>
      </w:r>
      <w:r>
        <w:t xml:space="preserve">vanishes — equivalently, the first Riemann relation of</w:t>
      </w:r>
      <w:r>
        <w:t xml:space="preserve"> </w:t>
      </w:r>
      <w:r>
        <w:t xml:space="preserve">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 </w:t>
      </w:r>
      <w:r>
        <w:t xml:space="preserve">read on the bilinear</w:t>
      </w:r>
      <w:r>
        <w:t xml:space="preserve"> </w:t>
      </w:r>
      <w:r>
        <w:t xml:space="preserve">identity </w:t>
      </w:r>
      <w:hyperlink w:anchor="eq:bilinear">
        <w:r>
          <w:rPr>
            <w:rStyle w:val="Hyperlink"/>
          </w:rPr>
          <w:t xml:space="preserve">[eq:bilinear]</w:t>
        </w:r>
      </w:hyperlink>
      <w:r>
        <w:t xml:space="preserve">. (ii) From the proof of</w:t>
      </w:r>
      <w:r>
        <w:t xml:space="preserve"> </w:t>
      </w:r>
      <w:r>
        <w:t xml:space="preserve">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:</w:t>
      </w:r>
      <w:r>
        <w:t xml:space="preserve"> </w:t>
      </w:r>
      <m:oMath>
        <m:r>
          <m:t>ω</m:t>
        </m:r>
        <m:r>
          <m:rPr>
            <m:sty m:val="p"/>
          </m:rPr>
          <m:t>∧</m:t>
        </m:r>
        <m:bar>
          <m:barPr>
            <m:pos m:val="top"/>
          </m:barPr>
          <m:e>
            <m:r>
              <m:t>ω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  <m:r>
          <m:t> 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∧</m:t>
        </m:r>
        <m:r>
          <m:t>d</m:t>
        </m:r>
        <m:r>
          <m:t>y</m:t>
        </m:r>
      </m:oMath>
      <w:r>
        <w:t xml:space="preserve">, whence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i</m:t>
            </m:r>
          </m:den>
        </m:f>
        <m:acc>
          <m:accPr>
            <m:chr m:val="̃"/>
          </m:accPr>
          <m:e>
            <m:r>
              <m:t>E</m:t>
            </m:r>
          </m:e>
        </m:acc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bar>
              <m:barPr>
                <m:pos m:val="top"/>
              </m:barPr>
              <m:e>
                <m:r>
                  <m:t>ω</m:t>
                </m:r>
              </m:e>
            </m:ba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g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ω</m:t>
        </m:r>
        <m:r>
          <m:rPr>
            <m:sty m:val="p"/>
          </m:rPr>
          <m:t>≠</m:t>
        </m:r>
        <m:r>
          <m:t>0</m:t>
        </m:r>
      </m:oMath>
      <w:r>
        <w:t xml:space="preserve">. Relations (i)–(ii)</w:t>
      </w:r>
      <w:r>
        <w:t xml:space="preserve"> </w:t>
      </w:r>
      <w:r>
        <w:t xml:space="preserve">are exactly Riemann’s conditions for</w:t>
      </w:r>
      <w:r>
        <w:t xml:space="preserve"> </w:t>
      </w:r>
      <m:oMath>
        <m:r>
          <m:rPr>
            <m:sty m:val="p"/>
          </m:rPr>
          <m:t>Im</m:t>
        </m:r>
        <m:r>
          <m:t>Ω</m:t>
        </m:r>
        <m:r>
          <m:rPr>
            <m:sty m:val="p"/>
          </m:rPr>
          <m:t>≻</m:t>
        </m:r>
        <m:r>
          <m:t>0</m:t>
        </m:r>
      </m:oMath>
      <w:r>
        <w:t xml:space="preserve"> </w:t>
      </w:r>
      <w:r>
        <w:t xml:space="preserve">(Theorem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, part 2), so the period matrix defines a</w:t>
      </w:r>
      <w:r>
        <w:t xml:space="preserve"> </w:t>
      </w:r>
      <w:r>
        <w:t xml:space="preserve">principally polarized abelian variety; the unimodularity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(Lemma </w:t>
      </w:r>
      <w:hyperlink w:anchor="lem:sympl">
        <w:r>
          <w:rPr>
            <w:rStyle w:val="Hyperlink"/>
          </w:rPr>
          <w:t xml:space="preserve">25</w:t>
        </w:r>
      </w:hyperlink>
      <w:r>
        <w:t xml:space="preserve">) gives the principality. ◻</w:t>
      </w:r>
    </w:p>
    <w:bookmarkStart w:id="126" w:name="def:indices"/>
    <w:p>
      <w:pPr>
        <w:pStyle w:val="BodyText"/>
      </w:pPr>
      <w:r>
        <w:rPr>
          <w:b/>
          <w:bCs/>
        </w:rPr>
        <w:t xml:space="preserve">Definition 41</w:t>
      </w:r>
      <w:r>
        <w:t xml:space="preserve"> </w:t>
      </w:r>
      <w:r>
        <w:t xml:space="preserve">(Hodge lattice indices by blocks).</w:t>
      </w:r>
      <w:r>
        <w:t xml:space="preserve"> </w:t>
      </w:r>
      <w:r>
        <w:t xml:space="preserve"> </w:t>
      </w:r>
      <w:r>
        <w:t xml:space="preserve">For each conductor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the eigen-decomposition</w:t>
      </w:r>
      <w:r>
        <w:t xml:space="preserve"> </w:t>
      </w:r>
      <w:r>
        <w:t xml:space="preserve">(Lemma </w:t>
      </w:r>
      <w:hyperlink w:anchor="lem:forms">
        <w:r>
          <w:rPr>
            <w:rStyle w:val="Hyperlink"/>
          </w:rPr>
          <w:t xml:space="preserve">26</w:t>
        </w:r>
      </w:hyperlink>
      <w:r>
        <w:t xml:space="preserve">) defines the lattice</w:t>
      </w:r>
    </w:p>
    <w:p>
      <w:pPr>
        <w:pStyle w:val="BodyText"/>
      </w:pPr>
      <w:r>
        <w:t xml:space="preserve">$$\Lambda_d \;=\; \Bigl\{\gamma\in H_1(C_N,\mathbb{Z}):\ \gamma
  \text{ lies in the isotypic component of characters }(a,b),\
  d(a,b)=d\Bigr\},$$</w:t>
      </w:r>
    </w:p>
    <w:p>
      <w:pPr>
        <w:pStyle w:val="FirstParagraph"/>
      </w:pPr>
      <w:r>
        <w:t xml:space="preserve">its saturation</w:t>
      </w:r>
      <w:r>
        <w:t xml:space="preserve"> </w:t>
      </w:r>
      <m:oMath>
        <m:sSubSup>
          <m:e>
            <m:r>
              <m:t>Λ</m:t>
            </m:r>
          </m:e>
          <m:sub>
            <m:r>
              <m:t>d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p>
        </m:sSubSup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d</m:t>
            </m:r>
          </m:sub>
        </m:sSub>
        <m:r>
          <m:rPr>
            <m:sty m:val="p"/>
          </m:rPr>
          <m:t>⊗</m:t>
        </m:r>
        <m:r>
          <m:rPr>
            <m:sty m:val="p"/>
            <m:scr m:val="double-struck"/>
          </m:rPr>
          <m:t>Q</m:t>
        </m:r>
        <m:r>
          <m:rPr>
            <m:sty m:val="p"/>
          </m:rPr>
          <m:t>∩</m:t>
        </m:r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block index</w:t>
      </w:r>
      <w:r>
        <w:t xml:space="preserve"> </w:t>
      </w:r>
      <m:oMath>
        <m:r>
          <m:rPr>
            <m:sty m:val="p"/>
          </m:rPr>
          <m:t>Index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Λ</m:t>
                </m:r>
              </m:e>
              <m:sub>
                <m:r>
                  <m:t>d</m:t>
                </m:r>
              </m:sub>
              <m:sup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</m:sup>
            </m:sSubSup>
            <m:r>
              <m:rPr>
                <m:sty m:val="p"/>
              </m:rPr>
              <m:t>:</m:t>
            </m:r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e>
        </m:d>
      </m:oMath>
      <w:r>
        <w:t xml:space="preserve">. Block data:</w:t>
      </w:r>
      <w:r>
        <w:t xml:space="preserve"> </w:t>
      </w:r>
      <w:r>
        <w:t xml:space="preserve">rank, signature of</w:t>
      </w:r>
      <w:r>
        <w:t xml:space="preserve"> </w:t>
      </w:r>
      <m:oMath>
        <m:r>
          <m:t>E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, determinant of</w:t>
      </w:r>
      <w:r>
        <w:t xml:space="preserve"> </w:t>
      </w:r>
      <m:oMath>
        <m:r>
          <m:t>E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Λ</m:t>
                </m:r>
              </m:e>
              <m:sub>
                <m:r>
                  <m:t>d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and the index.</w:t>
      </w:r>
    </w:p>
    <w:bookmarkEnd w:id="126"/>
    <w:bookmarkStart w:id="127" w:name="th:indexcomp"/>
    <w:p>
      <w:pPr>
        <w:pStyle w:val="BodyText"/>
      </w:pPr>
      <w:r>
        <w:rPr>
          <w:b/>
          <w:bCs/>
        </w:rPr>
        <w:t xml:space="preserve">Theorem 42</w:t>
      </w:r>
      <w:r>
        <w:t xml:space="preserve"> </w:t>
      </w:r>
      <w:r>
        <w:t xml:space="preserve">(computability of the indices from</w:t>
      </w:r>
      <w:r>
        <w:t xml:space="preserve"> </w:t>
      </w:r>
      <m:oMath>
        <m:r>
          <m:t>Γ</m:t>
        </m:r>
      </m:oMath>
      <w:r>
        <w:t xml:space="preserve">-data).</w:t>
      </w:r>
      <w:r>
        <w:t xml:space="preserve"> </w:t>
      </w:r>
      <w:r>
        <w:t xml:space="preserve"> </w:t>
      </w:r>
      <w:r>
        <w:rPr>
          <w:i/>
          <w:iCs/>
        </w:rPr>
        <w:t xml:space="preserve">For the stand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15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all quantities of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 </w:t>
      </w:r>
      <w:hyperlink w:anchor="def:indices">
        <w:r>
          <w:rPr>
            <w:rStyle w:val="Hyperlink"/>
            <w:i/>
            <w:iCs/>
          </w:rPr>
          <w:t xml:space="preserve">41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are finite and are computed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algorithmically from the closed forms </w:t>
      </w:r>
      <w:hyperlink w:anchor="eq:closedform">
        <w:r>
          <w:rPr>
            <w:rStyle w:val="Hyperlink"/>
            <w:i/>
            <w:iCs/>
          </w:rPr>
          <w:t xml:space="preserve">[eq:closedform]</w:t>
        </w:r>
      </w:hyperlink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w:r>
        <w:rPr>
          <w:i/>
          <w:iCs/>
        </w:rPr>
        <w:t xml:space="preserve">saturation by integer reduction of the block lattice (Hermite–Smith</w:t>
      </w:r>
      <w:r>
        <w:rPr>
          <w:i/>
          <w:iCs/>
        </w:rPr>
        <w:t xml:space="preserve"> </w:t>
      </w:r>
      <w:r>
        <w:rPr>
          <w:i/>
          <w:iCs/>
        </w:rPr>
        <w:t xml:space="preserve">normal form), the signature and determinant of the restricted</w:t>
      </w:r>
      <w:r>
        <w:rPr>
          <w:i/>
          <w:iCs/>
        </w:rPr>
        <w:t xml:space="preserve"> </w:t>
      </w:r>
      <w:r>
        <w:rPr>
          <w:i/>
          <w:iCs/>
        </w:rPr>
        <w:t xml:space="preserve">polarization from the combinatorially known intersection matrix</w:t>
      </w:r>
      <w:r>
        <w:rPr>
          <w:i/>
          <w:iCs/>
        </w:rPr>
        <w:t xml:space="preserve"> </w:t>
      </w:r>
      <w:r>
        <w:rPr>
          <w:i/>
          <w:iCs/>
        </w:rPr>
        <w:t xml:space="preserve">(Lemma </w:t>
      </w:r>
      <w:hyperlink w:anchor="lem:sympl">
        <w:r>
          <w:rPr>
            <w:rStyle w:val="Hyperlink"/>
            <w:i/>
            <w:iCs/>
          </w:rPr>
          <w:t xml:space="preserve">25</w:t>
        </w:r>
      </w:hyperlink>
      <w:r>
        <w:rPr>
          <w:i/>
          <w:iCs/>
        </w:rPr>
        <w:t xml:space="preserve">) filtered by characters, the index as a ratio</w:t>
      </w:r>
      <w:r>
        <w:rPr>
          <w:i/>
          <w:iCs/>
        </w:rPr>
        <w:t xml:space="preserve"> </w:t>
      </w:r>
      <w:r>
        <w:rPr>
          <w:i/>
          <w:iCs/>
        </w:rPr>
        <w:t xml:space="preserve">of determinants. The number of eigenforms per block is given by the</w:t>
      </w:r>
      <w:r>
        <w:rPr>
          <w:i/>
          <w:iCs/>
        </w:rPr>
        <w:t xml:space="preserve"> </w:t>
      </w:r>
      <w:r>
        <w:rPr>
          <w:i/>
          <w:iCs/>
        </w:rPr>
        <w:t xml:space="preserve">census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(Appendix </w:t>
      </w:r>
      <w:hyperlink w:anchor="app:census">
        <w:r>
          <w:rPr>
            <w:rStyle w:val="Hyperlink"/>
            <w:i/>
            <w:iCs/>
          </w:rPr>
          <w:t xml:space="preserve">10</w:t>
        </w:r>
      </w:hyperlink>
      <w:r>
        <w:rPr>
          <w:i/>
          <w:iCs/>
        </w:rPr>
        <w:t xml:space="preserve">): 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three blocks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rPr>
          <w:i/>
          <w:iCs/>
        </w:rPr>
        <w:t xml:space="preserve">; 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six blocks with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rPr>
          <w:i/>
          <w:iCs/>
        </w:rP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Finiteness: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</m:oMath>
      <w:r>
        <w:t xml:space="preserve"> </w:t>
      </w:r>
      <w:r>
        <w:t xml:space="preserve">is a free abelian group of finite rank</w:t>
      </w:r>
      <w:r>
        <w:t xml:space="preserve"> </w:t>
      </w:r>
      <m:oMath>
        <m:r>
          <m:t>2</m:t>
        </m:r>
        <m:r>
          <m:t>g</m:t>
        </m:r>
      </m:oMath>
      <w:r>
        <w:t xml:space="preserve">; finite-rank sublattices have finite index in their saturation.</w:t>
      </w:r>
      <w:r>
        <w:t xml:space="preserve"> </w:t>
      </w:r>
      <w:r>
        <w:t xml:space="preserve">Computability: the isotypic component of a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defined over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; its intersection with the integer</w:t>
      </w:r>
      <w:r>
        <w:t xml:space="preserve"> </w:t>
      </w:r>
      <w:r>
        <w:t xml:space="preserve">lattice is an integer sublattice whose basis is found by the</w:t>
      </w:r>
      <w:r>
        <w:t xml:space="preserve"> </w:t>
      </w:r>
      <w:r>
        <w:t xml:space="preserve">Hermite–Smith algorithm from the integer cycle basis and the action</w:t>
      </w:r>
      <w:r>
        <w:t xml:space="preserve"> </w:t>
      </w:r>
      <w:r>
        <w:t xml:space="preserve">table of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(the sheet combinatorics of</w:t>
      </w:r>
      <w:r>
        <w:t xml:space="preserve"> </w:t>
      </w:r>
      <w:r>
        <w:t xml:space="preserve">Lemma </w:t>
      </w:r>
      <w:hyperlink w:anchor="lem:gridgraph">
        <w:r>
          <w:rPr>
            <w:rStyle w:val="Hyperlink"/>
          </w:rPr>
          <w:t xml:space="preserve">22</w:t>
        </w:r>
      </w:hyperlink>
      <w:r>
        <w:t xml:space="preserve">). The restricted polarization is computed</w:t>
      </w:r>
      <w:r>
        <w:t xml:space="preserve"> </w:t>
      </w:r>
      <w:r>
        <w:t xml:space="preserve">via Theorem </w:t>
      </w:r>
      <w:hyperlink w:anchor="th:polarization">
        <w:r>
          <w:rPr>
            <w:rStyle w:val="Hyperlink"/>
          </w:rPr>
          <w:t xml:space="preserve">40</w:t>
        </w:r>
      </w:hyperlink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J</m:t>
        </m:r>
      </m:oMath>
      <w:r>
        <w:t xml:space="preserve">, 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the cycle basis</w:t>
      </w:r>
      <w:r>
        <w:t xml:space="preserve"> </w:t>
      </w:r>
      <w:r>
        <w:t xml:space="preserve">is known combinatorially. The census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Appendix </w:t>
      </w:r>
      <w:hyperlink w:anchor="app:census">
        <w:r>
          <w:rPr>
            <w:rStyle w:val="Hyperlink"/>
          </w:rPr>
          <w:t xml:space="preserve">10</w:t>
        </w:r>
      </w:hyperlink>
      <w:r>
        <w:t xml:space="preserve">; the sums match the genera (verified by</w:t>
      </w:r>
      <w:r>
        <w:t xml:space="preserve"> </w:t>
      </w:r>
      <w:r>
        <w:t xml:space="preserve">exact arithmetic, check V1). ◻</w:t>
      </w:r>
    </w:p>
    <w:p>
      <w:pPr>
        <w:pStyle w:val="BodyText"/>
      </w:pPr>
      <w:r>
        <w:t xml:space="preserve">Certificate H (Section </w:t>
      </w:r>
      <w:hyperlink w:anchor="sec:certH">
        <w:r>
          <w:rPr>
            <w:rStyle w:val="Hyperlink"/>
          </w:rPr>
          <w:t xml:space="preserve">1</w:t>
        </w:r>
      </w:hyperlink>
      <w:r>
        <w:t xml:space="preserve">) implements the computability</w:t>
      </w:r>
      <w:r>
        <w:t xml:space="preserve"> </w:t>
      </w:r>
      <w:r>
        <w:t xml:space="preserve">of Theorem </w:t>
      </w:r>
      <w:hyperlink w:anchor="th:indexcomp">
        <w:r>
          <w:rPr>
            <w:rStyle w:val="Hyperlink"/>
          </w:rPr>
          <w:t xml:space="preserve">42</w:t>
        </w:r>
      </w:hyperlink>
      <w:r>
        <w:t xml:space="preserve"> </w:t>
      </w:r>
      <w:r>
        <w:t xml:space="preserve">in full: the polarization type per</w:t>
      </w:r>
      <w:r>
        <w:t xml:space="preserve"> </w:t>
      </w:r>
      <w:r>
        <w:t xml:space="preserve">blocks is obtained in Smith normal form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 the discriminant is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and the full Gross</w:t>
      </w:r>
      <w:r>
        <w:t xml:space="preserve"> </w:t>
      </w:r>
      <m:oMath>
        <m:r>
          <m:t>Γ</m:t>
        </m:r>
      </m:oMath>
      <w:r>
        <w:t xml:space="preserve">-normalization</w:t>
      </w:r>
      <w:r>
        <w:t xml:space="preserve"> </w:t>
      </w:r>
      <w:r>
        <w:t xml:space="preserve">gives the volume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. Thus the Hodge lattice</w:t>
      </w:r>
      <w:r>
        <w:t xml:space="preserve"> </w:t>
      </w:r>
      <w:r>
        <w:t xml:space="preserve">indices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are not only computable</w:t>
      </w:r>
      <w:r>
        <w:t xml:space="preserve"> </w:t>
      </w:r>
      <w:r>
        <w:t xml:space="preserve">(Theorem </w:t>
      </w:r>
      <w:hyperlink w:anchor="th:indexcomp">
        <w:r>
          <w:rPr>
            <w:rStyle w:val="Hyperlink"/>
          </w:rPr>
          <w:t xml:space="preserve">42</w:t>
        </w:r>
      </w:hyperlink>
      <w:r>
        <w:t xml:space="preserve">) but computed with exact integer</w:t>
      </w:r>
      <w:r>
        <w:t xml:space="preserve"> </w:t>
      </w:r>
      <w:r>
        <w:t xml:space="preserve">certification.</w:t>
      </w:r>
    </w:p>
    <w:bookmarkStart w:id="128" w:name="sec:repocycle"/>
    <w:p>
      <w:pPr>
        <w:pStyle w:val="Heading4"/>
      </w:pPr>
      <w:r>
        <w:rPr>
          <w:rStyle w:val="SectionNumber"/>
        </w:rPr>
        <w:t xml:space="preserve">5.0.7.1</w:t>
      </w:r>
      <w:r>
        <w:tab/>
      </w:r>
      <w:r>
        <w:t xml:space="preserve">Junction with the program: the triple and the ladder</w:t>
      </w:r>
    </w:p>
    <w:p>
      <w:pPr>
        <w:pStyle w:val="FirstParagraph"/>
      </w:pPr>
      <w:r>
        <w:t xml:space="preserve">Geometry supplies only the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; the corrections</w:t>
      </w:r>
      <w:r>
        <w:t xml:space="preserve"> </w:t>
      </w:r>
      <w:r>
        <w:t xml:space="preserve">have the skeleton form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;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t> </m:t>
          </m:r>
          <m:r>
            <m:rPr>
              <m:sty m:val="p"/>
            </m:rPr>
            <m:t>−</m:t>
          </m:r>
          <m:r>
            <m:t> 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n</m:t>
                      </m:r>
                    </m:e>
                  </m:d>
                </m:e>
                <m:sup>
                  <m:r>
                    <m:t>5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C</m:t>
              </m:r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supplies the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at large</w:t>
      </w:r>
      <w:r>
        <w:t xml:space="preserve"> </w:t>
      </w:r>
      <w:r>
        <w:t xml:space="preserve">scale: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level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(all phases 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-multiples in the</w:t>
      </w:r>
      <w:r>
        <w:t xml:space="preserve"> </w:t>
      </w:r>
      <w:r>
        <w:t xml:space="preserve">sense of Theorem </w:t>
      </w:r>
      <w:hyperlink w:anchor="th:normalization">
        <w:r>
          <w:rPr>
            <w:rStyle w:val="Hyperlink"/>
          </w:rPr>
          <w:t xml:space="preserve">37</w:t>
        </w:r>
      </w:hyperlink>
      <w:r>
        <w:t xml:space="preserve">), and the integer indices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the ranks and determinants of the polarization lattices</w:t>
      </w:r>
      <w:r>
        <w:t xml:space="preserve"> </w:t>
      </w:r>
      <m:oMath>
        <m:sSub>
          <m:e>
            <m:r>
              <m:t>Λ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(Theorem </w:t>
      </w:r>
      <w:hyperlink w:anchor="th:indexcomp">
        <w:r>
          <w:rPr>
            <w:rStyle w:val="Hyperlink"/>
          </w:rPr>
          <w:t xml:space="preserve">42</w:t>
        </w:r>
      </w:hyperlink>
      <w:r>
        <w:t xml:space="preserve">); at earlier rungs this role</w:t>
      </w:r>
      <w:r>
        <w:t xml:space="preserve"> </w:t>
      </w:r>
      <w:r>
        <w:t xml:space="preserve">was played by the single index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</m:oMath>
      <w:r>
        <w:t xml:space="preserve">, here there are several</w:t>
      </w:r>
      <w:r>
        <w:t xml:space="preserve"> </w:t>
      </w:r>
      <w:r>
        <w:t xml:space="preserve">indices — per conductor blocks — and they are computed, not</w:t>
      </w:r>
      <w:r>
        <w:t xml:space="preserve"> </w:t>
      </w:r>
      <w:r>
        <w:t xml:space="preserve">postulated. The spectral component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not involved: the</w:t>
      </w:r>
      <w:r>
        <w:t xml:space="preserve"> </w:t>
      </w:r>
      <m:oMath>
        <m:r>
          <m:t>Γ</m:t>
        </m:r>
      </m:oMath>
      <w:r>
        <w:t xml:space="preserve">-normalization is built from the periods themselves — a</w:t>
      </w:r>
      <w:r>
        <w:t xml:space="preserve"> </w:t>
      </w:r>
      <w:r>
        <w:t xml:space="preserve">deliberate division of roles between rungs, letting each rung</w:t>
      </w:r>
      <w:r>
        <w:t xml:space="preserve"> </w:t>
      </w:r>
      <w:r>
        <w:t xml:space="preserve">develop its strengths.</w:t>
      </w:r>
    </w:p>
    <w:bookmarkEnd w:id="128"/>
    <w:bookmarkEnd w:id="129"/>
    <w:bookmarkEnd w:id="130"/>
    <w:bookmarkStart w:id="150" w:name="certificate-h-protocol-v1v9-summarie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Certificate H, Protocol V1–V9, Summaries</w:t>
      </w:r>
    </w:p>
    <w:bookmarkStart w:id="136" w:name="sec:certH"/>
    <w:p>
      <w:pPr>
        <w:pStyle w:val="Heading3"/>
      </w:pPr>
      <w:r>
        <w:rPr>
          <w:rStyle w:val="SectionNumber"/>
        </w:rPr>
        <w:t xml:space="preserve">6.0.1</w:t>
      </w:r>
      <w:r>
        <w:tab/>
      </w:r>
      <w:r>
        <w:t xml:space="preserve">Certificate H: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in the full Gross</w:t>
      </w:r>
      <w:r>
        <w:t xml:space="preserve"> </w:t>
      </w:r>
      <m:oMath>
        <m:r>
          <m:t>Γ</m:t>
        </m:r>
      </m:oMath>
      <w:r>
        <w:t xml:space="preserve">-normalization</w:t>
      </w:r>
    </w:p>
    <w:p>
      <w:pPr>
        <w:pStyle w:val="FirstParagraph"/>
      </w:pPr>
      <w:r>
        <w:t xml:space="preserve">Certificate H completes the arch of the program: it implements the</w:t>
      </w:r>
      <w:r>
        <w:t xml:space="preserve"> </w:t>
      </w:r>
      <w:r>
        <w:t xml:space="preserve">full Gross</w:t>
      </w:r>
      <w:r>
        <w:t xml:space="preserve"> </w:t>
      </w:r>
      <m:oMath>
        <m:r>
          <m:t>Γ</m:t>
        </m:r>
      </m:oMath>
      <w:r>
        <w:t xml:space="preserve">-normalization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and closes the</w:t>
      </w:r>
      <w:r>
        <w:t xml:space="preserve"> </w:t>
      </w:r>
      <m:oMath>
        <m:r>
          <m:t>Γ</m:t>
        </m:r>
      </m:oMath>
      <w:r>
        <w:t xml:space="preserve">-remainder of certificate G. Six theorems H1–H6 are accepted on</w:t>
      </w:r>
      <w:r>
        <w:t xml:space="preserve"> </w:t>
      </w:r>
      <w:r>
        <w:t xml:space="preserve">all points of the protocol.</w:t>
      </w:r>
    </w:p>
    <w:bookmarkStart w:id="131" w:name="th:H1"/>
    <w:p>
      <w:pPr>
        <w:pStyle w:val="BodyText"/>
      </w:pPr>
      <w:r>
        <w:rPr>
          <w:b/>
          <w:bCs/>
        </w:rPr>
        <w:t xml:space="preserve">Theorem 43</w:t>
      </w:r>
      <w:r>
        <w:t xml:space="preserve"> </w:t>
      </w:r>
      <w:r>
        <w:t xml:space="preserve">(H1 — the cyclotomic lattice).</w:t>
      </w:r>
      <w:r>
        <w:t xml:space="preserve"> </w:t>
      </w:r>
      <w:r>
        <w:t xml:space="preserve"> </w:t>
      </w:r>
      <w:r>
        <w:rPr>
          <w:i/>
          <w:iCs/>
        </w:rPr>
        <w:t xml:space="preserve">The CM lattice of the stand: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one stand, two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-levels. The Riemann form is integral (Ramanujan</w:t>
      </w:r>
      <w:r>
        <w:rPr>
          <w:i/>
          <w:iCs/>
        </w:rPr>
        <w:t xml:space="preserve"> </w:t>
      </w:r>
      <w:r>
        <w:rPr>
          <w:i/>
          <w:iCs/>
        </w:rPr>
        <w:t xml:space="preserve">sums); the polarization type in Smith normal form is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integer indices; the discriminant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disc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3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5</m:t>
              </m:r>
            </m:e>
            <m:sup>
              <m:r>
                <m:t>6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1265625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1125</m:t>
              </m:r>
            </m:e>
            <m:sup>
              <m:r>
                <m:t>2</m:t>
              </m:r>
            </m:sup>
          </m:sSup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— a perfect square with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  <m:r>
          <m:rPr>
            <m:sty m:val="p"/>
          </m:rPr>
          <m:t>=</m:t>
        </m:r>
        <m:r>
          <m:t>1125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integral. The CM types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11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lie in one field.</w:t>
      </w:r>
    </w:p>
    <w:bookmarkEnd w:id="13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Riemann form: the pairing matrix of characters is built from the</w:t>
      </w:r>
      <w:r>
        <w:t xml:space="preserve"> </w:t>
      </w:r>
      <w:r>
        <w:t xml:space="preserve">Ramanujan sums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— integers; integrality follows from the</w:t>
      </w:r>
      <w:r>
        <w:t xml:space="preserve"> </w:t>
      </w:r>
      <w:r>
        <w:t xml:space="preserve">integrality of the Ramanujan sums. The SNF is computed by the exact</w:t>
      </w:r>
      <w:r>
        <w:t xml:space="preserve"> </w:t>
      </w:r>
      <w:r>
        <w:t xml:space="preserve">integer algorithm; the diagonal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gives the</w:t>
      </w:r>
      <w:r>
        <w:t xml:space="preserve"> </w:t>
      </w:r>
      <w:r>
        <w:t xml:space="preserve">product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1265625</m:t>
        </m:r>
      </m:oMath>
      <w:r>
        <w:t xml:space="preserve"> </w:t>
      </w:r>
      <w:r>
        <w:t xml:space="preserve">— the match with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verified by factorization. The field: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, and the</w:t>
      </w:r>
      <w:r>
        <w:t xml:space="preserve"> </w:t>
      </w:r>
      <w:r>
        <w:t xml:space="preserve">isomorphism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 </w:t>
      </w:r>
      <w:r>
        <w:t xml:space="preserve">is given by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↦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8</m:t>
            </m:r>
          </m:sup>
        </m:sSubSup>
      </m:oMath>
      <w:r>
        <w:t xml:space="preserve">. ◻</w:t>
      </w:r>
    </w:p>
    <w:bookmarkStart w:id="132" w:name="th:H2"/>
    <w:p>
      <w:pPr>
        <w:pStyle w:val="BodyText"/>
      </w:pPr>
      <w:r>
        <w:rPr>
          <w:b/>
          <w:bCs/>
        </w:rPr>
        <w:t xml:space="preserve">Theorem 44</w:t>
      </w:r>
      <w:r>
        <w:t xml:space="preserve"> </w:t>
      </w:r>
      <w:r>
        <w:t xml:space="preserve">(H2 — the full</w:t>
      </w:r>
      <w:r>
        <w:t xml:space="preserve"> </w:t>
      </w:r>
      <m:oMath>
        <m:r>
          <m:t>Γ</m:t>
        </m:r>
      </m:oMath>
      <w:r>
        <w:t xml:space="preserve">-normalization of the volume).</w:t>
      </w:r>
      <w:r>
        <w:t xml:space="preserve"> </w:t>
      </w:r>
      <w:r>
        <w:t xml:space="preserve"> </w:t>
      </w:r>
      <w:r>
        <w:rPr>
          <w:i/>
          <w:iCs/>
        </w:rPr>
        <w:t xml:space="preserve">The volume in the full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-normalization:</w:t>
      </w:r>
      <w:r>
        <w:rPr>
          <w:i/>
          <w:iCs/>
        </w:rPr>
        <w:t xml:space="preserve"> </w:t>
      </w:r>
      <w:r>
        <w:rPr>
          <w:i/>
          <w:iCs/>
        </w:rPr>
        <w:t xml:space="preserve">$$\mathrm{vol}_h \;=\; (2\pi)^{32}\;
  \prod_{k=1}^{N-1}\Gamma\!\Bigl(\frac{k}{N}\Bigr)^{-c_k}
  \;=\;1125
  \qquad (N=15\ \text{and}\ N=30),$$</w:t>
      </w:r>
      <w:r>
        <w:rPr>
          <w:i/>
          <w:iCs/>
        </w:rPr>
        <w:t xml:space="preserve"> </w:t>
      </w:r>
      <w:r>
        <w:rPr>
          <w:i/>
          <w:iCs/>
        </w:rPr>
        <w:t xml:space="preserve">with exact exponents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(for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</m:oMath>
      <w:r>
        <w:rPr>
          <w:i/>
          <w:iCs/>
        </w:rPr>
        <w:t xml:space="preserve">); the</w:t>
      </w:r>
      <w:r>
        <w:rPr>
          <w:i/>
          <w:iCs/>
        </w:rPr>
        <w:t xml:space="preserve"> </w:t>
      </w:r>
      <w:r>
        <w:rPr>
          <w:i/>
          <w:iCs/>
        </w:rPr>
        <w:t xml:space="preserve">residual of the identity is</w:t>
      </w:r>
      <w:r>
        <w:rPr>
          <w:i/>
          <w:iCs/>
        </w:rP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at deep precision;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 recovery of the exponents by PSLQ deflation at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gives the exact integer vector; at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identity is certified</w:t>
      </w:r>
      <w:r>
        <w:rPr>
          <w:i/>
          <w:iCs/>
        </w:rPr>
        <w:t xml:space="preserve"> </w:t>
      </w:r>
      <w:r>
        <w:rPr>
          <w:i/>
          <w:iCs/>
        </w:rPr>
        <w:t xml:space="preserve">by the closed form (the sine count). Moreover</w:t>
      </w:r>
      <w:r>
        <w:rPr>
          <w:i/>
          <w:iCs/>
        </w:rPr>
        <w:t xml:space="preserve"> </w:t>
      </w:r>
      <m:oMath>
        <m:r>
          <m:rPr>
            <m:sty m:val="p"/>
          </m:rPr>
          <m:t>det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/</m:t>
        </m:r>
        <m:r>
          <m:t>256</m:t>
        </m:r>
      </m:oMath>
      <w:r>
        <w:rPr>
          <w:i/>
          <w:iCs/>
        </w:rP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volume formula is the Chowla–Selberg product over characters:</w:t>
      </w:r>
      <w:r>
        <w:t xml:space="preserve"> </w:t>
      </w:r>
      <w:r>
        <w:t xml:space="preserve">each character contributes a</w:t>
      </w:r>
      <w:r>
        <w:t xml:space="preserve"> </w:t>
      </w:r>
      <m:oMath>
        <m:r>
          <m:t>Γ</m:t>
        </m:r>
      </m:oMath>
      <w:r>
        <w:t xml:space="preserve">-monomial, the exponents collect</w:t>
      </w:r>
      <w:r>
        <w:t xml:space="preserve"> </w:t>
      </w:r>
      <w:r>
        <w:t xml:space="preserve">the conductor multiplicities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(Appendix </w:t>
      </w:r>
      <w:hyperlink w:anchor="app:census">
        <w:r>
          <w:rPr>
            <w:rStyle w:val="Hyperlink"/>
          </w:rPr>
          <w:t xml:space="preserve">10</w:t>
        </w:r>
      </w:hyperlink>
      <w:r>
        <w:t xml:space="preserve">).</w:t>
      </w:r>
      <w:r>
        <w:t xml:space="preserve"> </w:t>
      </w:r>
      <w:r>
        <w:t xml:space="preserve">Computation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with residual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the</w:t>
      </w:r>
      <w:r>
        <w:t xml:space="preserve"> </w:t>
      </w:r>
      <w:r>
        <w:t xml:space="preserve">match with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 </w:t>
      </w:r>
      <w:r>
        <w:t xml:space="preserve">of Theorem </w:t>
      </w:r>
      <w:hyperlink w:anchor="th:H1">
        <w:r>
          <w:rPr>
            <w:rStyle w:val="Hyperlink"/>
          </w:rPr>
          <w:t xml:space="preserve">43</w:t>
        </w:r>
      </w:hyperlink>
      <w:r>
        <w:t xml:space="preserve"> </w:t>
      </w:r>
      <w:r>
        <w:t xml:space="preserve">is exact.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PSLQ deflation recovered the exponent vector matching the</w:t>
      </w:r>
      <w:r>
        <w:t xml:space="preserve"> </w:t>
      </w:r>
      <w:r>
        <w:t xml:space="preserve">analytic count;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analytic sine count</w:t>
      </w:r>
      <w:r>
        <w:t xml:space="preserve"> </w:t>
      </w:r>
      <w:r>
        <w:t xml:space="preserve">(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/</m:t>
            </m:r>
            <m:r>
              <m:t>30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) closes the identity</w:t>
      </w:r>
      <w:r>
        <w:t xml:space="preserve"> </w:t>
      </w:r>
      <w:r>
        <w:t xml:space="preserve">without PSLQ. ◻</w:t>
      </w:r>
    </w:p>
    <w:bookmarkStart w:id="133" w:name="th:H3"/>
    <w:p>
      <w:pPr>
        <w:pStyle w:val="BodyText"/>
      </w:pPr>
      <w:r>
        <w:rPr>
          <w:b/>
          <w:bCs/>
        </w:rPr>
        <w:t xml:space="preserve">Theorem 45</w:t>
      </w:r>
      <w:r>
        <w:t xml:space="preserve"> </w:t>
      </w:r>
      <w:r>
        <w:t xml:space="preserve">(H3 — Fermat periods as</w:t>
      </w:r>
      <w:r>
        <w:t xml:space="preserve"> </w:t>
      </w:r>
      <m:oMath>
        <m:r>
          <m:t>Γ</m:t>
        </m:r>
      </m:oMath>
      <w:r>
        <w:t xml:space="preserve">-monomials).</w:t>
      </w:r>
      <w:r>
        <w:t xml:space="preserve"> </w:t>
      </w:r>
      <w:r>
        <w:t xml:space="preserve"> </w:t>
      </w:r>
      <w:r>
        <w:rPr>
          <w:i/>
          <w:iCs/>
        </w:rPr>
        <w:t xml:space="preserve">Every period of the Fermat curve is the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-monomial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t> </m:t>
          </m:r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b</m:t>
              </m:r>
            </m:sup>
          </m:sSubSup>
          <m:r>
            <m:t> 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91</m:t>
              </m:r>
              <m:r>
                <m:t> </m:t>
              </m:r>
              <m:r>
                <m:rPr>
                  <m:nor/>
                  <m:sty m:val="p"/>
                </m:rPr>
                <m:t>and</m:t>
              </m:r>
              <m:r>
                <m:t> </m:t>
              </m:r>
              <m:r>
                <m:t>406</m:t>
              </m:r>
              <m:r>
                <m:t> </m:t>
              </m:r>
              <m:r>
                <m:rPr>
                  <m:nor/>
                  <m:sty m:val="p"/>
                </m:rPr>
                <m:t>periods</m:t>
              </m:r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quadratures along the curve paths agree to</w:t>
      </w:r>
      <w:r>
        <w:rPr>
          <w:i/>
          <w:i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rPr>
          <w:i/>
          <w:iCs/>
        </w:rPr>
        <w:t xml:space="preserve">; 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-equivariance is exact; level</w:t>
      </w:r>
      <w:r>
        <w:rPr>
          <w:i/>
          <w:iCs/>
        </w:rPr>
        <w:t xml:space="preserve"> 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= values</w:t>
      </w:r>
      <w:r>
        <w:rPr>
          <w:i/>
          <w:iCs/>
        </w:rP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with odd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not reducible to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: a genuine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-rung of its own (the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of the directive</w:t>
      </w:r>
      <w:r>
        <w:rPr>
          <w:i/>
          <w:iCs/>
        </w:rPr>
        <w:t xml:space="preserve"> </w:t>
      </w:r>
      <w:r>
        <w:rPr>
          <w:i/>
          <w:iCs/>
        </w:rPr>
        <w:t xml:space="preserve">are distinct).</w:t>
      </w:r>
    </w:p>
    <w:bookmarkEnd w:id="13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closed form is Lemma </w:t>
      </w:r>
      <w:hyperlink w:anchor="lem:closedform">
        <w:r>
          <w:rPr>
            <w:rStyle w:val="Hyperlink"/>
          </w:rPr>
          <w:t xml:space="preserve">28</w:t>
        </w:r>
      </w:hyperlink>
      <w:r>
        <w:t xml:space="preserve">; certificate B (check</w:t>
      </w:r>
      <w:r>
        <w:t xml:space="preserve"> </w:t>
      </w:r>
      <w:r>
        <w:t xml:space="preserve">V2) cross-checks it against independent tanh-sinh on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tests with</w:t>
      </w:r>
      <w:r>
        <w:t xml:space="preserve"> </w:t>
      </w:r>
      <w:r>
        <w:t xml:space="preserve">deviation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, and the deep record V9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; the full quadratures of certificate H along</w:t>
      </w:r>
      <w:r>
        <w:t xml:space="preserve"> </w:t>
      </w:r>
      <w:r>
        <w:t xml:space="preserve">the curve paths push the control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. Equivariance is</w:t>
      </w:r>
      <w:r>
        <w:t xml:space="preserve"> </w:t>
      </w:r>
      <w:r>
        <w:t xml:space="preserve">Corollary </w:t>
      </w:r>
      <w:hyperlink w:anchor="cor:equivar">
        <w:r>
          <w:rPr>
            <w:rStyle w:val="Hyperlink"/>
          </w:rPr>
          <w:t xml:space="preserve">29</w:t>
        </w:r>
      </w:hyperlink>
      <w:r>
        <w:t xml:space="preserve">. Non-reducibility of level</w:t>
      </w:r>
      <w:r>
        <w:t xml:space="preserve"> </w:t>
      </w:r>
      <m:oMath>
        <m:r>
          <m:t>30</m:t>
        </m:r>
      </m:oMath>
      <w:r>
        <w:t xml:space="preserve">: values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at odd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 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) are not expressible</w:t>
      </w:r>
      <w:r>
        <w:t xml:space="preserve"> </w:t>
      </w:r>
      <w:r>
        <w:t xml:space="preserve">through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and sines by the inventory of</w:t>
      </w:r>
      <w:r>
        <w:t xml:space="preserve"> </w:t>
      </w:r>
      <w:r>
        <w:t xml:space="preserve">Lemma </w:t>
      </w:r>
      <w:hyperlink w:anchor="lem:relations">
        <w:r>
          <w:rPr>
            <w:rStyle w:val="Hyperlink"/>
          </w:rPr>
          <w:t xml:space="preserve">33</w:t>
        </w:r>
      </w:hyperlink>
      <w:r>
        <w:t xml:space="preserve"> </w:t>
      </w:r>
      <w:r>
        <w:t xml:space="preserve">— the argument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reduces neither by</w:t>
      </w:r>
      <w:r>
        <w:t xml:space="preserve"> </w:t>
      </w:r>
      <w:r>
        <w:t xml:space="preserve">the recurrence nor by reflection to denominator</w:t>
      </w:r>
      <w:r>
        <w:t xml:space="preserve"> </w:t>
      </w:r>
      <m:oMath>
        <m:r>
          <m:t>15</m:t>
        </m:r>
      </m:oMath>
      <w:r>
        <w:t xml:space="preserve">. ◻</w:t>
      </w:r>
    </w:p>
    <w:bookmarkStart w:id="134" w:name="th:H4"/>
    <w:p>
      <w:pPr>
        <w:pStyle w:val="BodyText"/>
      </w:pPr>
      <w:r>
        <w:rPr>
          <w:b/>
          <w:bCs/>
        </w:rPr>
        <w:t xml:space="preserve">Theorem 46</w:t>
      </w:r>
      <w:r>
        <w:t xml:space="preserve"> </w:t>
      </w:r>
      <w:r>
        <w:t xml:space="preserve">(H4 — the Gross normalization of the</w:t>
      </w:r>
      <w:r>
        <w:t xml:space="preserve"> </w:t>
      </w:r>
      <w:r>
        <w:t xml:space="preserve">“</w:t>
      </w:r>
      <w:r>
        <w:t xml:space="preserve">fifteenths</w:t>
      </w:r>
      <w:r>
        <w:t xml:space="preserve">”</w:t>
      </w:r>
      <w:r>
        <w:t xml:space="preserve">).</w:t>
      </w:r>
      <w:r>
        <w:t xml:space="preserve"> </w:t>
      </w:r>
      <w:r>
        <w:t xml:space="preserve"> </w:t>
      </w:r>
      <w:r>
        <w:rPr>
          <w:i/>
          <w:iCs/>
        </w:rPr>
        <w:t xml:space="preserve">The moduli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τ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|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-monomials with</w:t>
      </w:r>
      <w:r>
        <w:rPr>
          <w:i/>
          <w:iCs/>
        </w:rPr>
        <w:t xml:space="preserve"> </w:t>
      </w:r>
      <w:r>
        <w:rPr>
          <w:i/>
          <w:iCs/>
        </w:rPr>
        <w:t xml:space="preserve">rational exponents (PSLQ deflation); the relative phase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ψ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num>
            <m:den>
              <m:r>
                <m:t>8</m:t>
              </m:r>
            </m:den>
          </m:f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R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R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is recovered by LLL in the class field; the modulus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is a unit of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; the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-pair of level</w:t>
      </w:r>
      <w:r>
        <w:rPr>
          <w:i/>
          <w:iCs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agrees with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 G.</w:t>
      </w:r>
    </w:p>
    <w:bookmarkEnd w:id="134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Moduli: the Chowla–Selberg normalization (G4) gives</w:t>
      </w:r>
      <w:r>
        <w:t xml:space="preserve"> </w:t>
      </w:r>
      <m:oMath>
        <m:r>
          <m:t>Γ</m:t>
        </m:r>
      </m:oMath>
      <w:r>
        <w:t xml:space="preserve">-monomials; the exponents are recovered by deflation</w:t>
      </w:r>
      <w:r>
        <w:t xml:space="preserve"> </w:t>
      </w:r>
      <w:r>
        <w:t xml:space="preserve">independently of the analytic count. Phase: LLL in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on the vector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Re</m:t>
            </m:r>
            <m:r>
              <m:t>ψ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Im</m:t>
            </m:r>
            <m:r>
              <m:t>ψ</m:t>
            </m:r>
          </m:e>
        </m:d>
      </m:oMath>
      <w:r>
        <w:t xml:space="preserve"> </w:t>
      </w:r>
      <w:r>
        <w:t xml:space="preserve">recovers</w:t>
      </w:r>
      <w:r>
        <w:t xml:space="preserve"> </w:t>
      </w:r>
      <w:r>
        <w:t xml:space="preserve">the exact coordinates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8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8</m:t>
            </m:r>
          </m:den>
        </m:f>
      </m:oMath>
      <w:r>
        <w:t xml:space="preserve">; the check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</m:oMath>
      <w:r>
        <w:t xml:space="preserve"> </w:t>
      </w:r>
      <w:r>
        <w:t xml:space="preserve">via</w:t>
      </w:r>
      <w:r>
        <w:t xml:space="preserve"> </w:t>
      </w:r>
      <m:oMath>
        <m:r>
          <m:t>R</m:t>
        </m:r>
        <m:r>
          <m:rPr>
            <m:sty m:val="p"/>
          </m:rPr>
          <m:t>⋅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is exact. ◻</w:t>
      </w:r>
    </w:p>
    <w:bookmarkStart w:id="135" w:name="th:H56"/>
    <w:p>
      <w:pPr>
        <w:pStyle w:val="BodyText"/>
      </w:pPr>
      <w:r>
        <w:rPr>
          <w:b/>
          <w:bCs/>
        </w:rPr>
        <w:t xml:space="preserve">Theorem 47</w:t>
      </w:r>
      <w:r>
        <w:t xml:space="preserve"> </w:t>
      </w:r>
      <w:r>
        <w:t xml:space="preserve">(H5–H6 — the ladder and the denominators).</w:t>
      </w:r>
      <w:r>
        <w:t xml:space="preserve"> </w:t>
      </w:r>
      <w:r>
        <w:t xml:space="preserve"> </w:t>
      </w:r>
      <w:r>
        <w:rPr>
          <w:i/>
          <w:i/>
          <w:iCs/>
          <w:iCs/>
        </w:rPr>
        <w:t xml:space="preserve">(H5)</w:t>
      </w:r>
      <w:r>
        <w:rPr>
          <w:i/>
          <w:iCs/>
        </w:rPr>
        <w:t xml:space="preserve"> </w:t>
      </w:r>
      <w:r>
        <w:rPr>
          <w:i/>
          <w:iCs/>
        </w:rPr>
        <w:t xml:space="preserve">The levels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rungs of one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-quantum ladder: the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i/>
          <w:iCs/>
        </w:rPr>
        <w:t xml:space="preserve">-pairings agree over the</w:t>
      </w:r>
      <w:r>
        <w:rPr>
          <w:i/>
          <w:iCs/>
        </w:rPr>
        <w:t xml:space="preserve"> </w:t>
      </w:r>
      <w:r>
        <w:rPr>
          <w:i/>
          <w:iCs/>
        </w:rPr>
        <w:t xml:space="preserve">weights</w:t>
      </w:r>
      <w:r>
        <w:rPr>
          <w:i/>
          <w:iCs/>
        </w:rP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(H6)</w:t>
      </w:r>
      <w:r>
        <w:rPr>
          <w:i/>
          <w:iCs/>
        </w:rPr>
        <w:t xml:space="preserve"> </w:t>
      </w:r>
      <w:r>
        <w:rPr>
          <w:i/>
          <w:iCs/>
        </w:rPr>
        <w:t xml:space="preserve">The denominator bound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stand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stand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N</m:t>
          </m:r>
          <m:r>
            <m:rPr>
              <m:sty m:val="p"/>
            </m:rPr>
            <m:t>⋅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480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— the invariant factors of H1); the rationalization of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 F on the stand closes without a scan: all target values</w:t>
      </w:r>
      <w:r>
        <w:rPr>
          <w:i/>
          <w:iCs/>
        </w:rPr>
        <w:t xml:space="preserve"> </w:t>
      </w:r>
      <w:r>
        <w:rPr>
          <w:i/>
          <w:iCs/>
        </w:rPr>
        <w:t xml:space="preserve">have denominators</w:t>
      </w:r>
      <w:r>
        <w:rPr>
          <w:i/>
          <w:iCs/>
        </w:rPr>
        <w:t xml:space="preserve"> </w:t>
      </w:r>
      <m:oMath>
        <m:r>
          <m:rPr>
            <m:sty m:val="p"/>
          </m:rPr>
          <m:t>≤</m:t>
        </m:r>
        <m:r>
          <m:t>480</m:t>
        </m:r>
      </m:oMath>
      <w:r>
        <w:rPr>
          <w:i/>
          <w:iCs/>
        </w:rPr>
        <w:t xml:space="preserve">, and the uniqueness of (F1) is guaranteed</w:t>
      </w:r>
      <w:r>
        <w:rPr>
          <w:i/>
          <w:iCs/>
        </w:rPr>
        <w:t xml:space="preserve"> </w:t>
      </w:r>
      <w:r>
        <w:rPr>
          <w:i/>
          <w:iCs/>
        </w:rPr>
        <w:t xml:space="preserve">at working precision.</w:t>
      </w:r>
    </w:p>
    <w:bookmarkEnd w:id="135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(H5) The ladder: the phases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(Klein, certificate C),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(this stand) are successive levels of the construction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the pairing weights</w:t>
      </w:r>
      <w: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agree with the</w:t>
      </w:r>
      <w:r>
        <w:t xml:space="preserve"> </w:t>
      </w:r>
      <w:r>
        <w:t xml:space="preserve">Ramanujan tables of H1. (H6) By Theorem F2 the denominator bound is</w:t>
      </w:r>
      <w:r>
        <w:t xml:space="preserve"> </w:t>
      </w:r>
      <w:r>
        <w:t xml:space="preserve">governed by the determinant: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disc</m:t>
            </m:r>
          </m:e>
        </m:d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divides</w:t>
      </w:r>
      <w:r>
        <w:t xml:space="preserve"> </w:t>
      </w:r>
      <m:oMath>
        <m:sSup>
          <m:e>
            <m:r>
              <m:t>Q</m:t>
            </m:r>
          </m:e>
          <m:sup>
            <m:r>
              <m:t>2</m:t>
            </m:r>
            <m:r>
              <m:t>g</m:t>
            </m:r>
          </m:sup>
        </m:sSup>
      </m:oMath>
      <w:r>
        <w:t xml:space="preserve">; the</w:t>
      </w:r>
      <w:r>
        <w:t xml:space="preserve"> </w:t>
      </w:r>
      <w:r>
        <w:t xml:space="preserve">direct count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30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480</m:t>
        </m:r>
      </m:oMath>
      <w:r>
        <w:t xml:space="preserve"> </w:t>
      </w:r>
      <w:r>
        <w:t xml:space="preserve">gives the bound with margin; the</w:t>
      </w:r>
      <w:r>
        <w:t xml:space="preserve"> </w:t>
      </w:r>
      <w:r>
        <w:t xml:space="preserve">scan of certificate F was not needed — all measurements of the</w:t>
      </w:r>
      <w:r>
        <w:t xml:space="preserve"> </w:t>
      </w:r>
      <w:r>
        <w:t xml:space="preserve">stand fall inside the uniqueness intervals. ◻</w:t>
      </w:r>
    </w:p>
    <w:p>
      <w:pPr>
        <w:pStyle w:val="BodyText"/>
      </w:pPr>
      <w:r>
        <w:t xml:space="preserve">H1–H6 accepted (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): the cyclotomic lattice (Ramanujan form,</w:t>
      </w:r>
      <w:r>
        <w:t xml:space="preserve"> </w:t>
      </w:r>
      <w:r>
        <w:t xml:space="preserve">SNF type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disc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); the full</w:t>
      </w:r>
      <w:r>
        <w:t xml:space="preserve"> </w:t>
      </w:r>
      <m:oMath>
        <m:r>
          <m:t>Γ</m:t>
        </m:r>
      </m:oMath>
      <w:r>
        <w:t xml:space="preserve">-normalization of</w:t>
      </w:r>
      <w:r>
        <w:t xml:space="preserve"> </w:t>
      </w:r>
      <w:r>
        <w:t xml:space="preserve">the volume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32</m:t>
            </m:r>
          </m:sup>
        </m:sSup>
        <m:r>
          <m:rPr>
            <m:sty m:val="p"/>
          </m:rPr>
          <m:t>∏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1125</m:t>
        </m:r>
      </m:oMath>
      <w:r>
        <w:t xml:space="preserve">;</w:t>
      </w:r>
      <w:r>
        <w:t xml:space="preserve"> </w:t>
      </w:r>
      <w:r>
        <w:t xml:space="preserve">the Fermat periods as</w:t>
      </w:r>
      <w:r>
        <w:t xml:space="preserve"> </w:t>
      </w:r>
      <m:oMath>
        <m:r>
          <m:t>Γ</m:t>
        </m:r>
      </m:oMath>
      <w:r>
        <w:t xml:space="preserve">-monomials (</w:t>
      </w:r>
      <m:oMath>
        <m:r>
          <m:t>91</m:t>
        </m:r>
        <m:r>
          <m:rPr>
            <m:sty m:val="p"/>
          </m:rPr>
          <m:t>/</m:t>
        </m:r>
        <m:r>
          <m:t>406</m:t>
        </m:r>
      </m:oMath>
      <w:r>
        <w:t xml:space="preserve">, quadratures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); the Gross normalization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(the phase</w:t>
      </w:r>
      <w:r>
        <w:t xml:space="preserve"> </w:t>
      </w:r>
      <m:oMath>
        <m:r>
          <m:t>ψ</m:t>
        </m:r>
      </m:oMath>
      <w:r>
        <w:t xml:space="preserve">, LLL</w:t>
      </w:r>
      <w:r>
        <w:t xml:space="preserve"> </w:t>
      </w:r>
      <w:r>
        <w:t xml:space="preserve">in the class field); the ladder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; the</w:t>
      </w:r>
      <w:r>
        <w:t xml:space="preserve"> </w:t>
      </w:r>
      <w:r>
        <w:t xml:space="preserve">denominator bound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480</m:t>
        </m:r>
      </m:oMath>
      <w:r>
        <w:t xml:space="preserve">. Runtime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 minutes.</w:t>
      </w:r>
    </w:p>
    <w:bookmarkEnd w:id="136"/>
    <w:bookmarkStart w:id="138" w:name="sec:protocol"/>
    <w:p>
      <w:pPr>
        <w:pStyle w:val="Heading3"/>
      </w:pPr>
      <w:r>
        <w:rPr>
          <w:rStyle w:val="SectionNumber"/>
        </w:rPr>
        <w:t xml:space="preserve">6.0.2</w:t>
      </w:r>
      <w:r>
        <w:tab/>
      </w:r>
      <w:r>
        <w:t xml:space="preserve">The computational verification protocol V1–V9</w:t>
      </w:r>
    </w:p>
    <w:p>
      <w:pPr>
        <w:pStyle w:val="FirstParagraph"/>
      </w:pPr>
      <w:r>
        <w:t xml:space="preserve">The protocol (</w:t>
      </w:r>
      <w:r>
        <w:rPr>
          <w:rStyle w:val="VerbatimChar"/>
        </w:rPr>
        <w:t xml:space="preserve">laboratory.py</w:t>
      </w:r>
      <w:r>
        <w:t xml:space="preserve">; results in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)</w:t>
      </w:r>
      <w:r>
        <w:t xml:space="preserve"> </w:t>
      </w:r>
      <w:r>
        <w:t xml:space="preserve">is built so as to use neither PSLQ, nor L-values, nor numerical</w:t>
      </w:r>
      <w:r>
        <w:t xml:space="preserve"> </w:t>
      </w:r>
      <w:r>
        <w:t xml:space="preserve">checks of the Riemann relations:</w:t>
      </w:r>
    </w:p>
    <w:p>
      <w:pPr>
        <w:numPr>
          <w:ilvl w:val="0"/>
          <w:numId w:val="1015"/>
        </w:numPr>
      </w:pPr>
      <w:r>
        <w:t xml:space="preserve">all structural claims are verified by</w:t>
      </w:r>
      <w:r>
        <w:t xml:space="preserve"> </w:t>
      </w:r>
      <w:r>
        <w:rPr>
          <w:i/>
          <w:iCs/>
        </w:rPr>
        <w:t xml:space="preserve">exact integer</w:t>
      </w:r>
      <w:r>
        <w:rPr>
          <w:i/>
          <w:iCs/>
        </w:rPr>
        <w:t xml:space="preserve"> </w:t>
      </w:r>
      <w:r>
        <w:rPr>
          <w:i/>
          <w:iCs/>
        </w:rPr>
        <w:t xml:space="preserve">arithmetic</w:t>
      </w:r>
      <w:r>
        <w:t xml:space="preserve"> </w:t>
      </w:r>
      <w:r>
        <w:t xml:space="preserve">(censuses, ranks by construction, sums over</w:t>
      </w:r>
      <w:r>
        <w:t xml:space="preserve"> </w:t>
      </w:r>
      <w:r>
        <w:t xml:space="preserve">conductors);</w:t>
      </w:r>
    </w:p>
    <w:p>
      <w:pPr>
        <w:numPr>
          <w:ilvl w:val="0"/>
          <w:numId w:val="1015"/>
        </w:numPr>
      </w:pPr>
      <w:r>
        <w:t xml:space="preserve">analytic identities (the closed form) are cross-checked by</w:t>
      </w:r>
      <w:r>
        <w:t xml:space="preserve"> </w:t>
      </w:r>
      <w:r>
        <w:rPr>
          <w:i/>
          <w:iCs/>
        </w:rPr>
        <w:t xml:space="preserve">direct independent integration</w:t>
      </w:r>
      <w:r>
        <w:t xml:space="preserve"> </w:t>
      </w:r>
      <w:r>
        <w:t xml:space="preserve">via tanh-sinh over smooth</w:t>
      </w:r>
      <w:r>
        <w:t xml:space="preserve"> </w:t>
      </w:r>
      <w:r>
        <w:t xml:space="preserve">pieces with no</w:t>
      </w:r>
      <w:r>
        <w:t xml:space="preserve"> </w:t>
      </w:r>
      <m:oMath>
        <m:r>
          <m:t>Γ</m:t>
        </m:r>
      </m:oMath>
      <w:r>
        <w:t xml:space="preserve">-functions at all (the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on the halves of the interval removes endpoint singularities);</w:t>
      </w:r>
    </w:p>
    <w:p>
      <w:pPr>
        <w:numPr>
          <w:ilvl w:val="0"/>
          <w:numId w:val="1015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completeness</w:t>
      </w:r>
      <w:r>
        <w:t xml:space="preserve">”</w:t>
      </w:r>
      <w:r>
        <w:t xml:space="preserve"> </w:t>
      </w:r>
      <w:r>
        <w:t xml:space="preserve">of the generating set is verified by the</w:t>
      </w:r>
      <w:r>
        <w:t xml:space="preserve"> </w:t>
      </w:r>
      <w:r>
        <w:rPr>
          <w:i/>
          <w:iCs/>
        </w:rPr>
        <w:t xml:space="preserve">rank</w:t>
      </w:r>
      <w:r>
        <w:t xml:space="preserve"> </w:t>
      </w:r>
      <w:r>
        <w:t xml:space="preserve">of the explicitly built functional matrix — a linear</w:t>
      </w:r>
      <w:r>
        <w:t xml:space="preserve"> </w:t>
      </w:r>
      <w:r>
        <w:t xml:space="preserve">algebra check, not an integer-relation search;</w:t>
      </w:r>
    </w:p>
    <w:p>
      <w:pPr>
        <w:numPr>
          <w:ilvl w:val="0"/>
          <w:numId w:val="1015"/>
        </w:numPr>
      </w:pPr>
      <w:r>
        <w:t xml:space="preserve">working precision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, control deep record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.</w:t>
      </w:r>
    </w:p>
    <w:bookmarkStart w:id="137" w:name="tab:vprotocol"/>
    <w:p>
      <w:pPr>
        <w:pStyle w:val="TableCaption"/>
      </w:pPr>
      <w:r>
        <w:t xml:space="preserve">The checks V1–V9 and their results.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he checks V1–V9 and their resul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V1: character census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91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84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406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+</m:t>
              </m:r>
              <m:r>
                <m:t>276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proved (App. </w:t>
            </w:r>
            <w:hyperlink w:anchor="app:census">
              <w:r>
                <w:rPr>
                  <w:rStyle w:val="Hyperlink"/>
                </w:rPr>
                <w:t xml:space="preserve">10</w:t>
              </w:r>
            </w:hyperlink>
            <w:r>
              <w:t xml:space="preserve">) + exact</w:t>
            </w:r>
            <w:r>
              <w:t xml:space="preserve"> </w:t>
            </w:r>
            <w:r>
              <w:t xml:space="preserve">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V2: closed form vs tanh-sinh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rel. dev. </w:t>
            </w:r>
            <m:oMath>
              <m:r>
                <m:t>3.9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m:oMath>
              <m:r>
                <m:t>69</m:t>
              </m:r>
            </m:oMath>
            <w:r>
              <w:t xml:space="preserve"> </w:t>
            </w:r>
            <w:r>
              <w:t xml:space="preserve">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</w:t>
            </w:r>
            <m:oMath>
              <m:r>
                <m:t>d</m:t>
              </m:r>
              <m:r>
                <m:t>p</m:t>
              </m:r>
              <m:r>
                <m:t>s</m:t>
              </m:r>
            </m:oMath>
            <w:r>
              <w:t xml:space="preserve"> </w:t>
            </w:r>
            <m:oMath>
              <m:r>
                <m:t>35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V3: phases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s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N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 dev. </w:t>
            </w:r>
            <m:oMath>
              <m:r>
                <m:t>0.0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proved (Lemma </w:t>
            </w:r>
            <w:hyperlink w:anchor="lem:closedform">
              <w:r>
                <w:rPr>
                  <w:rStyle w:val="Hyperlink"/>
                </w:rPr>
                <w:t xml:space="preserve">28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V4: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μ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-equivariance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rel. dev. </w:t>
            </w:r>
            <m:oMath>
              <m:r>
                <m:t>3.9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proved (Cor. </w:t>
            </w:r>
            <w:hyperlink w:anchor="cor:equivar">
              <w:r>
                <w:rPr>
                  <w:rStyle w:val="Hyperlink"/>
                </w:rPr>
                <w:t xml:space="preserve">29</w:t>
              </w:r>
            </w:hyperlink>
            <w:r>
              <w:t xml:space="preserve">) + 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V5: chain integrity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γ</m:t>
                  </m:r>
                </m:sub>
                <m:sup>
                  <m:r>
                    <m:t>​</m:t>
                  </m:r>
                </m:sup>
                <m:e>
                  <m:r>
                    <m:t>d</m:t>
                  </m:r>
                </m:e>
              </m:nary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 abs. </w:t>
            </w:r>
            <m:oMath>
              <m:r>
                <m:t>1.5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V6: reflection 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rel. dev. </w:t>
            </w:r>
            <m:oMath>
              <m:r>
                <m:t>7.0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proved (Lemma </w:t>
            </w:r>
            <w:hyperlink w:anchor="lem:reflection">
              <w:r>
                <w:rPr>
                  <w:rStyle w:val="Hyperlink"/>
                </w:rPr>
                <w:t xml:space="preserve">31</w:t>
              </w:r>
            </w:hyperlink>
            <w:r>
              <w:t xml:space="preserve">) + 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V7: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rank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406</m:t>
              </m:r>
            </m:oMath>
            <w:r>
              <w:t xml:space="preserve">; cond. </w:t>
            </w:r>
            <m:oMath>
              <m:r>
                <m:t>8.6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18.2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V8: DFT orthogonality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diag. </w:t>
            </w:r>
            <m:oMath>
              <m:r>
                <m:t>4.0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35</m:t>
                  </m:r>
                </m:sup>
              </m:sSup>
            </m:oMath>
            <w:r>
              <w:t xml:space="preserve">; off-diag. </w:t>
            </w:r>
            <m:oMath>
              <m:r>
                <m:t>8.2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V9: deep record (</w:t>
            </w:r>
            <m:oMath>
              <m:r>
                <m:t>d</m:t>
              </m:r>
              <m:r>
                <m:t>p</m:t>
              </m:r>
              <m:r>
                <m:t>s</m:t>
              </m:r>
            </m:oMath>
            <w:r>
              <w:t xml:space="preserve"> </w:t>
            </w:r>
            <m:oMath>
              <m:r>
                <m:t>70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rel. dev. </w:t>
            </w:r>
            <m:oMath>
              <m:r>
                <m:t>1.7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</w:tr>
    </w:tbl>
    <w:bookmarkEnd w:id="137"/>
    <w:p>
      <w:pPr>
        <w:pStyle w:val="BodyText"/>
      </w:pPr>
      <w:r>
        <w:t xml:space="preserve">Reproducibility: one command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w:r>
        <w:t xml:space="preserve">runs the</w:t>
      </w:r>
      <w:r>
        <w:t xml:space="preserve"> </w:t>
      </w:r>
      <w:r>
        <w:t xml:space="preserve">whole protocol and reproduces every number of this monograph.</w:t>
      </w:r>
      <w:r>
        <w:t xml:space="preserve"> </w:t>
      </w:r>
      <w:r>
        <w:t xml:space="preserve">Dependencies: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;</w:t>
      </w:r>
      <w:r>
        <w:t xml:space="preserve"> </w:t>
      </w:r>
      <w:r>
        <w:t xml:space="preserve">fully deterministic — no randomness, no seeds. Artifacts: report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(JSON + text) and tiled</w:t>
      </w:r>
      <w:r>
        <w:t xml:space="preserve"> </w:t>
      </w:r>
      <m:oMath>
        <m:r>
          <m:t>600</m:t>
        </m:r>
      </m:oMath>
      <w:r>
        <w:t xml:space="preserve"> dpi plots.</w:t>
      </w:r>
    </w:p>
    <w:bookmarkEnd w:id="138"/>
    <w:bookmarkStart w:id="141" w:name="sec:summary"/>
    <w:p>
      <w:pPr>
        <w:pStyle w:val="Heading3"/>
      </w:pPr>
      <w:r>
        <w:rPr>
          <w:rStyle w:val="SectionNumber"/>
        </w:rPr>
        <w:t xml:space="preserve">6.0.3</w:t>
      </w:r>
      <w:r>
        <w:tab/>
      </w:r>
      <w:r>
        <w:t xml:space="preserve">Summary tables</w:t>
      </w:r>
    </w:p>
    <w:bookmarkStart w:id="139" w:name="tab:ladder-full"/>
    <w:p>
      <w:pPr>
        <w:pStyle w:val="TableCaption"/>
      </w:pPr>
      <w:r>
        <w:t xml:space="preserve">The ladder of stands: integer triples and statuses.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The ladder of stands: integer triples and status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; holonomy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 derivation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=</m:t>
              </m:r>
              <m:r>
                <m:t>64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48</m:t>
              </m:r>
            </m:oMath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  <m:r>
                    <m:rPr>
                      <m:sty m:val="p"/>
                    </m:rPr>
                    <m:t>,</m:t>
                  </m:r>
                  <m:r>
                    <m:t>3.338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343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certificates B,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Fermat 15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=</m:t>
              </m:r>
              <m:r>
                <m:t>91</m:t>
              </m:r>
            </m:oMath>
            <w:r>
              <w:t xml:space="preserve">; radical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15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closed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Fermat 30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406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84</m:t>
              </m:r>
              <m:r>
                <m:rPr>
                  <m:sty m:val="p"/>
                </m:rPr>
                <m:t>+</m:t>
              </m:r>
              <m:r>
                <m:t>276</m:t>
              </m:r>
            </m:oMath>
            <w:r>
              <w:t xml:space="preserve">; radical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closed system</w:t>
            </w:r>
          </w:p>
        </w:tc>
      </w:tr>
    </w:tbl>
    <w:bookmarkEnd w:id="139"/>
    <w:bookmarkStart w:id="140" w:name="tab:certs"/>
    <w:p>
      <w:pPr>
        <w:pStyle w:val="TableCaption"/>
      </w:pPr>
      <w:r>
        <w:t xml:space="preserve">Program certificates: coverage and verdicts.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Caption w:val="Program certificates: coverage and verdict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divisor with equations; exact certificate over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</m:oMath>
            <w:r>
              <w:t xml:space="preserve">;</w:t>
            </w:r>
            <w:r>
              <w:t xml:space="preserve"> </w:t>
            </w:r>
            <w:r>
              <w:t xml:space="preserve">kernel</w:t>
            </w:r>
            <w:r>
              <w:t xml:space="preserve"> </w:t>
            </w:r>
            <m:oMath>
              <m:r>
                <m:t>29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the kernel</w:t>
            </w:r>
            <w:r>
              <w:t xml:space="preserve"> </w:t>
            </w:r>
            <m:oMath>
              <m:r>
                <m:t>29</m:t>
              </m:r>
            </m:oMath>
            <w:r>
              <w:t xml:space="preserve"> </w:t>
            </w:r>
            <w:r>
              <w:t xml:space="preserve">by periods; Theorem B1; blind spot</w:t>
            </w:r>
            <w:r>
              <w:t xml:space="preserve"> </w:t>
            </w:r>
            <m:oMath>
              <m:r>
                <m:t>29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51</m:t>
              </m:r>
            </m:oMath>
            <w:r>
              <w:t xml:space="preserve"> </w:t>
            </w:r>
            <w:r>
              <w:t xml:space="preserve">measurements on the</w:t>
            </w:r>
            <w:r>
              <w:t xml:space="preserve"> </w:t>
            </w:r>
            <m:oMath>
              <m:r>
                <m:t>22</m:t>
              </m:r>
            </m:oMath>
            <w:r>
              <w:t xml:space="preserve">-dim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-equivariance;</w:t>
            </w:r>
            <w:r>
              <w:t xml:space="preserve"> </w:t>
            </w:r>
            <m:oMath>
              <m:r>
                <m:t>22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; the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rad>
            </m:oMath>
            <w:r>
              <w:t xml:space="preserve"> </w:t>
            </w:r>
            <w:r>
              <w:t xml:space="preserve">heptad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theorem: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functoriality;</w:t>
            </w:r>
            <w:r>
              <w:t xml:space="preserve"> </w:t>
            </w:r>
            <w:r>
              <w:t xml:space="preserve">semi-invariance over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termination: E1–E4;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lcm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…</m:t>
                  </m:r>
                </m:e>
              </m:d>
            </m:oMath>
            <w:r>
              <w:t xml:space="preserve">; cross-check</w:t>
            </w:r>
            <w: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/</m:t>
              </m:r>
              <m:r>
                <m:t>212</m:t>
              </m:r>
              <m:r>
                <m:rPr>
                  <m:sty m:val="p"/>
                </m:rPr>
                <m:t>/</m:t>
              </m:r>
              <m:r>
                <m:t>432</m:t>
              </m:r>
              <m:r>
                <m:rPr>
                  <m:sty m:val="p"/>
                </m:rPr>
                <m:t>/</m:t>
              </m:r>
              <m:r>
                <m:t>114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 (</w:t>
            </w: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rationalization: F1–F4; a priori bound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; LLL: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 (</w:t>
            </w: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Hodge lattice indices: G1–G6; Chowla–Selberg;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 (</w:t>
            </w: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  <w:r>
              <w:t xml:space="preserve"> </w:t>
            </w:r>
            <w:r>
              <w:t xml:space="preserve">stand: H1–H6; SNF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15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disc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1125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1125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accepted (</w:t>
            </w: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)</w:t>
            </w:r>
          </w:p>
        </w:tc>
      </w:tr>
    </w:tbl>
    <w:bookmarkEnd w:id="140"/>
    <w:p>
      <w:pPr>
        <w:pStyle w:val="BodyText"/>
      </w:pPr>
      <w:r>
        <w:t xml:space="preserve">In total the program contains: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calibration stands (torus, K3,</w:t>
      </w:r>
      <w:r>
        <w:t xml:space="preserve"> </w:t>
      </w:r>
      <w:r>
        <w:t xml:space="preserve">Klein),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cyclotomic levels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 with a closed system</w:t>
      </w:r>
      <w:r>
        <w:t xml:space="preserve"> </w:t>
      </w:r>
      <w:r>
        <w:t xml:space="preserve">of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lemmas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theorems,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certificates with full protocols,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checks V1–V9,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errata records (E8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36</m:t>
        </m:r>
      </m:oMath>
      <w:r>
        <w:t xml:space="preserve">, the E6 case).</w:t>
      </w:r>
      <w:r>
        <w:t xml:space="preserve"> </w:t>
      </w:r>
      <w:r>
        <w:t xml:space="preserve">All results are reproducible by the laboratory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 </w:t>
      </w:r>
      <w:r>
        <w:t xml:space="preserve">in one command and are verified by the multilingual panel (Python,</w:t>
      </w:r>
      <w:r>
        <w:t xml:space="preserve"> </w:t>
      </w:r>
      <w:r>
        <w:t xml:space="preserve">Julia, Fortran, C, Rust) and by the Lean kernel (exact integer</w:t>
      </w:r>
      <w:r>
        <w:t xml:space="preserve"> </w:t>
      </w:r>
      <w:r>
        <w:t xml:space="preserve">identities).</w:t>
      </w:r>
    </w:p>
    <w:bookmarkEnd w:id="141"/>
    <w:bookmarkStart w:id="144" w:name="sec:labmap"/>
    <w:p>
      <w:pPr>
        <w:pStyle w:val="Heading3"/>
      </w:pPr>
      <w:r>
        <w:rPr>
          <w:rStyle w:val="SectionNumber"/>
        </w:rPr>
        <w:t xml:space="preserve">6.0.4</w:t>
      </w:r>
      <w:r>
        <w:tab/>
      </w:r>
      <w:r>
        <w:t xml:space="preserve">Reproducibility guide</w:t>
      </w:r>
    </w:p>
    <w:p>
      <w:pPr>
        <w:pStyle w:val="FirstParagraph"/>
      </w:pPr>
      <w:r>
        <w:t xml:space="preserve">Every numerical result of the monograph has a direct source in the</w:t>
      </w:r>
      <w:r>
        <w:t xml:space="preserve"> </w:t>
      </w:r>
      <w:r>
        <w:rPr>
          <w:rStyle w:val="VerbatimChar"/>
        </w:rPr>
        <w:t xml:space="preserve">laboratory.py</w:t>
      </w:r>
      <w:r>
        <w:t xml:space="preserve"> </w:t>
      </w:r>
      <w:r>
        <w:t xml:space="preserve">menu. The mapping: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Laboratory item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torus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(torus)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Torus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k3">
              <w:r>
                <w:rPr>
                  <w:rStyle w:val="Hyperlink"/>
                </w:rPr>
                <w:t xml:space="preserve">2</w:t>
              </w:r>
            </w:hyperlink>
            <w:r>
              <w:t xml:space="preserve"> </w:t>
            </w:r>
            <w:r>
              <w:t xml:space="preserve">(K3)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K3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e8">
              <w:r>
                <w:rPr>
                  <w:rStyle w:val="Hyperlink"/>
                </w:rPr>
                <w:t xml:space="preserve">3</w:t>
              </w:r>
            </w:hyperlink>
            <w:r>
              <w:t xml:space="preserve"> </w:t>
            </w:r>
            <w:r>
              <w:t xml:space="preserve">(errata)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28</m:t>
              </m:r>
              <m:r>
                <m:rPr>
                  <m:sty m:val="p"/>
                </m:rPr>
                <m:t>/</m:t>
              </m:r>
              <m:r>
                <m:t>36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Errata E8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binary">
              <w:r>
                <w:rPr>
                  <w:rStyle w:val="Hyperlink"/>
                </w:rPr>
                <w:t xml:space="preserve">4</w:t>
              </w:r>
            </w:hyperlink>
            <w:r>
              <w:t xml:space="preserve"> </w:t>
            </w:r>
            <w:r>
              <w:t xml:space="preserve">(code)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48</m:t>
              </m:r>
              <m:r>
                <m:rPr>
                  <m:sty m:val="p"/>
                </m:rPr>
                <m:t>/</m:t>
              </m:r>
              <m:r>
                <m:t>212</m:t>
              </m:r>
              <m:r>
                <m:rPr>
                  <m:sty m:val="p"/>
                </m:rPr>
                <m:t>/</m:t>
              </m:r>
              <m:r>
                <m:t>432</m:t>
              </m:r>
              <m:r>
                <m:rPr>
                  <m:sty m:val="p"/>
                </m:rPr>
                <m:t>/</m:t>
              </m:r>
              <m:r>
                <m:t>114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Binary</w:t>
            </w:r>
            <w:r>
              <w:t xml:space="preserve"> </w:t>
            </w:r>
            <w:r>
              <w:t xml:space="preserve">code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A">
              <w:r>
                <w:rPr>
                  <w:rStyle w:val="Hyperlink"/>
                </w:rPr>
                <w:t xml:space="preserve">1</w:t>
              </w:r>
            </w:hyperlink>
            <w:r>
              <w:t xml:space="preserve">–</w:t>
            </w:r>
            <w:hyperlink w:anchor="sec:certB">
              <w:r>
                <w:rPr>
                  <w:rStyle w:val="Hyperlink"/>
                </w:rPr>
                <w:t xml:space="preserve">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  <w:r>
              <w:t xml:space="preserve"> </w:t>
            </w:r>
            <m:oMath>
              <m:r>
                <m:t>29</m:t>
              </m:r>
            </m:oMath>
            <w:r>
              <w:t xml:space="preserve">; assembly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Z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Certificates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A, B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C">
              <w:r>
                <w:rPr>
                  <w:rStyle w:val="Hyperlink"/>
                </w:rPr>
                <w:t xml:space="preserve">3</w:t>
              </w:r>
            </w:hyperlink>
            <w:r>
              <w:t xml:space="preserve">–</w:t>
            </w:r>
            <w:hyperlink w:anchor="sec:certD">
              <w:r>
                <w:rPr>
                  <w:rStyle w:val="Hyperlink"/>
                </w:rPr>
                <w:t xml:space="preserve">4</w:t>
              </w:r>
            </w:hyperlink>
          </w:p>
        </w:tc>
        <w:tc>
          <w:tcPr/>
          <w:p>
            <w:pPr>
              <w:pStyle w:val="Compact"/>
              <w:jc w:val="left"/>
            </w:pPr>
            <m:oMath>
              <m:r>
                <m:t>22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Certificates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C, 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E">
              <w:r>
                <w:rPr>
                  <w:rStyle w:val="Hyperlink"/>
                </w:rPr>
                <w:t xml:space="preserve">5</w:t>
              </w:r>
            </w:hyperlink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48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Certificates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F">
              <w:r>
                <w:rPr>
                  <w:rStyle w:val="Hyperlink"/>
                </w:rPr>
                <w:t xml:space="preserve">6</w:t>
              </w:r>
            </w:hyperlink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Certificates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G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Chowla–Selberg;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Certificates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klein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(Klein)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Klein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ycles">
              <w:r>
                <w:rPr>
                  <w:rStyle w:val="Hyperlink"/>
                </w:rPr>
                <w:t xml:space="preserve">2</w:t>
              </w:r>
            </w:hyperlink>
            <w:r>
              <w:t xml:space="preserve">–</w:t>
            </w:r>
            <w:hyperlink w:anchor="sec:indices">
              <w:r>
                <w:rPr>
                  <w:rStyle w:val="Hyperlink"/>
                </w:rPr>
                <w:t xml:space="preserve">7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V1–V9; SNF;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Stand N=15/30</w:t>
            </w:r>
            <w:r>
              <w:t xml:space="preserve">”</w:t>
            </w:r>
            <w:r>
              <w:t xml:space="preserve"> </w:t>
            </w:r>
            <w:r>
              <w:t xml:space="preserve">(full)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w:anchor="sec:certH">
              <w:r>
                <w:rPr>
                  <w:rStyle w:val="Hyperlink"/>
                </w:rPr>
                <w:t xml:space="preserve">1</w:t>
              </w:r>
            </w:hyperlink>
            <w:r>
              <w:t xml:space="preserve"> </w:t>
            </w:r>
            <w:r>
              <w:t xml:space="preserve">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H1–H6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Certificates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H</w:t>
            </w:r>
            <w:r>
              <w:t xml:space="preserve">”</w:t>
            </w:r>
          </w:p>
        </w:tc>
      </w:tr>
    </w:tbl>
    <w:bookmarkStart w:id="142" w:name="quick-start"/>
    <w:p>
      <w:pPr>
        <w:pStyle w:val="Heading4"/>
      </w:pPr>
      <w:r>
        <w:rPr>
          <w:rStyle w:val="SectionNumber"/>
        </w:rPr>
        <w:t xml:space="preserve">6.0.4.1</w:t>
      </w:r>
      <w:r>
        <w:tab/>
      </w:r>
      <w:r>
        <w:t xml:space="preserve">Quick start</w:t>
      </w:r>
    </w:p>
    <w:p>
      <w:pPr>
        <w:numPr>
          <w:ilvl w:val="0"/>
          <w:numId w:val="1016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pip install mpmath numpy matplotlib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Run the lab: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.</w:t>
      </w:r>
    </w:p>
    <w:p>
      <w:pPr>
        <w:numPr>
          <w:ilvl w:val="0"/>
          <w:numId w:val="1016"/>
        </w:numPr>
      </w:pPr>
      <w:r>
        <w:t xml:space="preserve">Choose the interface language (Russian/English).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Full protocol V1–V9</w:t>
      </w:r>
      <w:r>
        <w:t xml:space="preserve">”</w:t>
      </w:r>
      <w:r>
        <w:t xml:space="preserve"> </w:t>
      </w:r>
      <w:r>
        <w:t xml:space="preserve">— reproduces</w:t>
      </w:r>
      <w:r>
        <w:t xml:space="preserve"> </w:t>
      </w:r>
      <w:r>
        <w:t xml:space="preserve">Table </w:t>
      </w:r>
      <w:hyperlink w:anchor="tab:vprotocol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3 minutes).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Reports and plots</w:t>
      </w:r>
      <w:r>
        <w:t xml:space="preserve">”</w:t>
      </w:r>
      <w:r>
        <w:t xml:space="preserve"> </w:t>
      </w:r>
      <w:r>
        <w:t xml:space="preserve">— creates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: JSON</w:t>
      </w:r>
      <w:r>
        <w:t xml:space="preserve"> </w:t>
      </w:r>
      <w:r>
        <w:t xml:space="preserve">reports, a text log, and</w:t>
      </w:r>
      <w:r>
        <w:t xml:space="preserve"> </w:t>
      </w:r>
      <m:oMath>
        <m:r>
          <m:t>600</m:t>
        </m:r>
      </m:oMath>
      <w:r>
        <w:t xml:space="preserve"> dpi tiled plots.</w:t>
      </w:r>
    </w:p>
    <w:p>
      <w:pPr>
        <w:numPr>
          <w:ilvl w:val="0"/>
          <w:numId w:val="1016"/>
        </w:numPr>
      </w:pPr>
      <w:r>
        <w:t xml:space="preserve">“</w:t>
      </w:r>
      <w:r>
        <w:t xml:space="preserve">Multilingual verification</w:t>
      </w:r>
      <w:r>
        <w:t xml:space="preserve">”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gfortran/clang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,</w:t>
      </w:r>
      <w:r>
        <w:t xml:space="preserve"> </w:t>
      </w:r>
      <w:r>
        <w:rPr>
          <w:rStyle w:val="VerbatimChar"/>
        </w:rPr>
        <w:t xml:space="preserve">lean</w:t>
      </w:r>
      <w:r>
        <w:t xml:space="preserve"> </w:t>
      </w:r>
      <w:r>
        <w:t xml:space="preserve">are</w:t>
      </w:r>
      <w:r>
        <w:t xml:space="preserve"> </w:t>
      </w:r>
      <w:r>
        <w:t xml:space="preserve">present, runs the parallel implementations and compares verdicts.</w:t>
      </w:r>
    </w:p>
    <w:bookmarkEnd w:id="142"/>
    <w:bookmarkStart w:id="143" w:name="comparison-rules"/>
    <w:p>
      <w:pPr>
        <w:pStyle w:val="Heading4"/>
      </w:pPr>
      <w:r>
        <w:rPr>
          <w:rStyle w:val="SectionNumber"/>
        </w:rPr>
        <w:t xml:space="preserve">6.0.4.2</w:t>
      </w:r>
      <w:r>
        <w:tab/>
      </w:r>
      <w:r>
        <w:t xml:space="preserve">Comparison rules</w:t>
      </w:r>
    </w:p>
    <w:p>
      <w:pPr>
        <w:pStyle w:val="FirstParagraph"/>
      </w:pPr>
      <w:r>
        <w:t xml:space="preserve">When comparing monograph numbers with lab output, the threshold rule</w:t>
      </w:r>
      <w:r>
        <w:t xml:space="preserve"> </w:t>
      </w:r>
      <w:r>
        <w:t xml:space="preserve">applies: a value is reproduced if the relative deviation is within</w:t>
      </w:r>
      <w:r>
        <w:t xml:space="preserve"> </w:t>
      </w:r>
      <w:r>
        <w:t xml:space="preserve">the declared protocol threshold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65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; integers — exact equality). Thresholds are</w:t>
      </w:r>
      <w:r>
        <w:t xml:space="preserve"> </w:t>
      </w:r>
      <w:r>
        <w:t xml:space="preserve">embedded in the reports; the lab prints PASS/FAIL automatically, and</w:t>
      </w:r>
      <w:r>
        <w:t xml:space="preserve"> </w:t>
      </w:r>
      <w:r>
        <w:t xml:space="preserve">the summary verdict</w:t>
      </w:r>
      <w:r>
        <w:t xml:space="preserve"> </w:t>
      </w:r>
      <w:r>
        <w:t xml:space="preserve">“</w:t>
      </w:r>
      <w:r>
        <w:t xml:space="preserve">all checks PASS</w:t>
      </w:r>
      <w:r>
        <w:t xml:space="preserve">”</w:t>
      </w:r>
      <w:r>
        <w:t xml:space="preserve"> </w:t>
      </w:r>
      <w:r>
        <w:t xml:space="preserve">is equivalent to reproducing</w:t>
      </w:r>
      <w:r>
        <w:t xml:space="preserve"> </w:t>
      </w:r>
      <w:r>
        <w:t xml:space="preserve">the section.</w:t>
      </w:r>
    </w:p>
    <w:bookmarkEnd w:id="143"/>
    <w:bookmarkEnd w:id="144"/>
    <w:bookmarkStart w:id="149" w:name="sec:multilang"/>
    <w:p>
      <w:pPr>
        <w:pStyle w:val="Heading3"/>
      </w:pPr>
      <w:r>
        <w:rPr>
          <w:rStyle w:val="SectionNumber"/>
        </w:rPr>
        <w:t xml:space="preserve">6.0.5</w:t>
      </w:r>
      <w:r>
        <w:tab/>
      </w:r>
      <w:r>
        <w:t xml:space="preserve">Verification in five languages and the Lean kernel</w:t>
      </w:r>
    </w:p>
    <w:bookmarkStart w:id="145" w:name="roles-of-the-languages"/>
    <w:p>
      <w:pPr>
        <w:pStyle w:val="Heading4"/>
      </w:pPr>
      <w:r>
        <w:rPr>
          <w:rStyle w:val="SectionNumber"/>
        </w:rPr>
        <w:t xml:space="preserve">6.0.5.1</w:t>
      </w:r>
      <w:r>
        <w:tab/>
      </w:r>
      <w:r>
        <w:t xml:space="preserve">Roles of the languages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laboratory.py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laboratory: protocols,</w:t>
            </w:r>
            <w:r>
              <w:t xml:space="preserve"> </w:t>
            </w:r>
            <w:r>
              <w:t xml:space="preserve">reports, plots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verification/julia/verify_hodge.jl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high-precision periods and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verification/fortran/verify_hodge.f90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 and rank 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verification/c/verify_hodge.c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integer checks</w:t>
            </w:r>
            <w:r>
              <w:t xml:space="preserve"> </w:t>
            </w:r>
            <w:r>
              <w:t xml:space="preserve">(Bareiss)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verification/rust/verify_hodge.rs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integer</w:t>
            </w:r>
            <w:r>
              <w:t xml:space="preserve"> </w:t>
            </w:r>
            <w:r>
              <w:t xml:space="preserve">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 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verification/lean/HodgeLaboratory.lean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</w:t>
            </w:r>
            <w:r>
              <w:t xml:space="preserve"> </w:t>
            </w:r>
            <w:r>
              <w:t xml:space="preserve">identities in the kernel</w:t>
            </w:r>
          </w:p>
        </w:tc>
      </w:tr>
    </w:tbl>
    <w:p>
      <w:pPr>
        <w:pStyle w:val="BodyText"/>
      </w:pPr>
      <w:r>
        <w:t xml:space="preserve">Each implementation checks the same base set of identities: the</w:t>
      </w:r>
      <w:r>
        <w:t xml:space="preserve"> </w:t>
      </w:r>
      <w:r>
        <w:t xml:space="preserve">genera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</m:oMath>
      <w:r>
        <w:t xml:space="preserve">; the censuses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</m:oMath>
      <w:r>
        <w:t xml:space="preserve">; the discriminant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; the SNF product; the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radicals; the termination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</m:oMath>
      <w:r>
        <w:t xml:space="preserve">; the cross-checks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; the Klein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. The agreement of five</w:t>
      </w:r>
      <w:r>
        <w:t xml:space="preserve"> </w:t>
      </w:r>
      <w:r>
        <w:t xml:space="preserve">independent implementations and the Lean kernel is the strongest</w:t>
      </w:r>
      <w:r>
        <w:t xml:space="preserve"> </w:t>
      </w:r>
      <w:r>
        <w:t xml:space="preserve">reproducibility certificate: an error repeated simultaneously in</w:t>
      </w:r>
      <w:r>
        <w:t xml:space="preserve"> </w:t>
      </w:r>
      <w:r>
        <w:t xml:space="preserve">five ecosystems is practically excluded.</w:t>
      </w:r>
    </w:p>
    <w:bookmarkEnd w:id="145"/>
    <w:bookmarkStart w:id="146" w:name="lean-what-exactly-the-kernel-proves"/>
    <w:p>
      <w:pPr>
        <w:pStyle w:val="Heading4"/>
      </w:pPr>
      <w:r>
        <w:rPr>
          <w:rStyle w:val="SectionNumber"/>
        </w:rPr>
        <w:t xml:space="preserve">6.0.5.2</w:t>
      </w:r>
      <w:r>
        <w:tab/>
      </w:r>
      <w:r>
        <w:t xml:space="preserve">Lean: what exactly the kernel proves</w:t>
      </w:r>
    </w:p>
    <w:p>
      <w:pPr>
        <w:pStyle w:val="FirstParagraph"/>
      </w:pPr>
      <w:r>
        <w:t xml:space="preserve">The file</w:t>
      </w:r>
      <w:r>
        <w:t xml:space="preserve"> </w:t>
      </w:r>
      <w:r>
        <w:rPr>
          <w:rStyle w:val="VerbatimChar"/>
        </w:rPr>
        <w:t xml:space="preserve">HodgeLaboratory.lean</w:t>
      </w:r>
      <w:r>
        <w:t xml:space="preserve"> </w:t>
      </w:r>
      <w:r>
        <w:t xml:space="preserve">contains formalized</w:t>
      </w:r>
      <w:r>
        <w:t xml:space="preserve"> </w:t>
      </w:r>
      <w:r>
        <w:t xml:space="preserve">propositions checked by the Lean 4 kernel without axioms beyond the</w:t>
      </w:r>
      <w:r>
        <w:t xml:space="preserve"> </w:t>
      </w:r>
      <w:r>
        <w:t xml:space="preserve">standard ones:</w:t>
      </w:r>
    </w:p>
    <w:p>
      <w:pPr>
        <w:numPr>
          <w:ilvl w:val="0"/>
          <w:numId w:val="1017"/>
        </w:numPr>
      </w:pPr>
      <w:r>
        <w:t xml:space="preserve">the Fermat genus: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*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*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406</m:t>
        </m:r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the censuses by conductors: exact Möbius sums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the stand discriminant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*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the SNF product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equals</w:t>
      </w:r>
      <w:r>
        <w:t xml:space="preserve"> </w:t>
      </w:r>
      <m:oMath>
        <m:r>
          <m:t>1265625</m:t>
        </m:r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the radicals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t xml:space="preserve"> </w:t>
      </w:r>
      <w:r>
        <w:t xml:space="preserve">as expressions in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m:oMath>
        <m:rad>
          <m:radPr>
            <m:degHide m:val="on"/>
          </m:radPr>
          <m:deg/>
          <m:e>
            <m:r>
              <m:t>10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termination: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/</m:t>
            </m:r>
            <m:r>
              <m:t>g</m:t>
            </m:r>
          </m:e>
        </m:d>
      </m:oMath>
      <w:r>
        <w:t xml:space="preserve"> </w:t>
      </w:r>
      <w:r>
        <w:t xml:space="preserve">and the case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grid;</w:t>
      </w:r>
    </w:p>
    <w:p>
      <w:pPr>
        <w:numPr>
          <w:ilvl w:val="0"/>
          <w:numId w:val="1017"/>
        </w:numPr>
      </w:pPr>
      <w:r>
        <w:t xml:space="preserve">the binary-code cross-check:</w:t>
      </w:r>
      <w:r>
        <w:t xml:space="preserve"> </w:t>
      </w:r>
      <m:oMath>
        <m:r>
          <m:t>48</m:t>
        </m:r>
        <m:r>
          <m:rPr>
            <m:sty m:val="p"/>
          </m:rPr>
          <m:t>,</m:t>
        </m:r>
        <m:r>
          <m:t>212</m:t>
        </m:r>
        <m:r>
          <m:rPr>
            <m:sty m:val="p"/>
          </m:rPr>
          <m:t>,</m:t>
        </m:r>
        <m:r>
          <m:t>432</m:t>
        </m:r>
        <m:r>
          <m:rPr>
            <m:sty m:val="p"/>
          </m:rPr>
          <m:t>,</m:t>
        </m:r>
        <m:r>
          <m:t>114</m:t>
        </m:r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the Klein integer invariants:</w:t>
      </w:r>
      <w:r>
        <w:t xml:space="preserve"> </w:t>
      </w:r>
      <m:oMath>
        <m:sSup>
          <m:e>
            <m:r>
              <m:t>105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343</m:t>
        </m:r>
        <m:r>
          <m:rPr>
            <m:sty m:val="p"/>
          </m:rPr>
          <m:t>*</m:t>
        </m:r>
        <m:r>
          <m:t>3375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kernel verifies these propositions by complete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native_decide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</w:t>
      </w:r>
      <w:r>
        <w:t xml:space="preserve">) —</w:t>
      </w:r>
      <w:r>
        <w:t xml:space="preserve"> </w:t>
      </w:r>
      <w:r>
        <w:t xml:space="preserve">machine verification in the strictest sense; the run is the menu</w:t>
      </w:r>
      <w:r>
        <w:t xml:space="preserve"> </w:t>
      </w:r>
      <w:r>
        <w:t xml:space="preserve">item</w:t>
      </w:r>
      <w:r>
        <w:t xml:space="preserve"> </w:t>
      </w:r>
      <w:r>
        <w:t xml:space="preserve">“</w:t>
      </w:r>
      <w:r>
        <w:t xml:space="preserve">Lean verification</w:t>
      </w:r>
      <w:r>
        <w:t xml:space="preserve">”</w:t>
      </w:r>
      <w:r>
        <w:t xml:space="preserve"> </w:t>
      </w:r>
      <w:r>
        <w:t xml:space="preserve">or the command</w:t>
      </w:r>
      <w:r>
        <w:t xml:space="preserve"> </w:t>
      </w:r>
      <w:r>
        <w:rPr>
          <w:rStyle w:val="VerbatimChar"/>
        </w:rPr>
        <w:t xml:space="preserve">lean HodgeLaboratory.lean</w:t>
      </w:r>
      <w:r>
        <w:t xml:space="preserve">.</w:t>
      </w:r>
    </w:p>
    <w:bookmarkEnd w:id="146"/>
    <w:bookmarkStart w:id="147" w:name="optional-environments"/>
    <w:p>
      <w:pPr>
        <w:pStyle w:val="Heading4"/>
      </w:pPr>
      <w:r>
        <w:rPr>
          <w:rStyle w:val="SectionNumber"/>
        </w:rPr>
        <w:t xml:space="preserve">6.0.5.3</w:t>
      </w:r>
      <w:r>
        <w:tab/>
      </w:r>
      <w:r>
        <w:t xml:space="preserve">Optional environments</w:t>
      </w:r>
    </w:p>
    <w:p>
      <w:pPr>
        <w:pStyle w:val="FirstParagraph"/>
      </w:pPr>
      <w:r>
        <w:t xml:space="preserve">All five extra environments are optional: the laboratory is fully</w:t>
      </w:r>
      <w:r>
        <w:t xml:space="preserve"> </w:t>
      </w:r>
      <w:r>
        <w:t xml:space="preserve">functional on Python alone; with the environments present it</w:t>
      </w:r>
      <w:r>
        <w:t xml:space="preserve"> </w:t>
      </w:r>
      <w:r>
        <w:t xml:space="preserve">automatically extends the verdicts. Installation in brief:</w:t>
      </w:r>
    </w:p>
    <w:p>
      <w:pPr>
        <w:numPr>
          <w:ilvl w:val="0"/>
          <w:numId w:val="1018"/>
        </w:numPr>
      </w:pPr>
      <w:r>
        <w:t xml:space="preserve">Julia:</w:t>
      </w:r>
      <w:r>
        <w:t xml:space="preserve"> </w:t>
      </w:r>
      <w:r>
        <w:rPr>
          <w:rStyle w:val="VerbatimChar"/>
        </w:rPr>
        <w:t xml:space="preserve">juliaup</w:t>
      </w:r>
      <w:r>
        <w:t xml:space="preserve"> </w:t>
      </w:r>
      <w:r>
        <w:t xml:space="preserve">or the distribution package manager;</w:t>
      </w:r>
      <w:r>
        <w:t xml:space="preserve"> </w:t>
      </w:r>
      <w:r>
        <w:t xml:space="preserve">run:</w:t>
      </w:r>
      <w:r>
        <w:t xml:space="preserve"> </w:t>
      </w:r>
      <w:r>
        <w:rPr>
          <w:rStyle w:val="VerbatimChar"/>
        </w:rPr>
        <w:t xml:space="preserve">julia verification/julia/verify_hodge.jl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Fortran:</w:t>
      </w:r>
      <w:r>
        <w:t xml:space="preserve"> </w:t>
      </w:r>
      <w:r>
        <w:rPr>
          <w:rStyle w:val="VerbatimChar"/>
        </w:rPr>
        <w:t xml:space="preserve">gfortran -O2 -o verify_hodge verify_hodge.f90 &amp;&amp; ./verify_hodge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C:</w:t>
      </w:r>
      <w:r>
        <w:t xml:space="preserve"> </w:t>
      </w:r>
      <w:r>
        <w:rPr>
          <w:rStyle w:val="VerbatimChar"/>
        </w:rPr>
        <w:t xml:space="preserve">gcc -O2 -o verify_hodge verify_hodge.c -lm &amp;&amp; ./verify_hodge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Rust:</w:t>
      </w:r>
      <w:r>
        <w:t xml:space="preserve"> </w:t>
      </w:r>
      <w:r>
        <w:rPr>
          <w:rStyle w:val="VerbatimChar"/>
        </w:rPr>
        <w:t xml:space="preserve">rustc -O verification/rust/verify_hodge.rs -o verify_hodge &amp;&amp; ./verify_hodge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cargo run</w:t>
      </w:r>
      <w:r>
        <w:t xml:space="preserve">).</w:t>
      </w:r>
    </w:p>
    <w:p>
      <w:pPr>
        <w:numPr>
          <w:ilvl w:val="0"/>
          <w:numId w:val="1018"/>
        </w:numPr>
      </w:pPr>
      <w:r>
        <w:t xml:space="preserve">Lean:</w:t>
      </w:r>
      <w:r>
        <w:t xml:space="preserve"> </w:t>
      </w:r>
      <w:r>
        <w:rPr>
          <w:rStyle w:val="VerbatimChar"/>
        </w:rPr>
        <w:t xml:space="preserve">elan</w:t>
      </w:r>
      <w:r>
        <w:t xml:space="preserve"> </w:t>
      </w:r>
      <w:r>
        <w:t xml:space="preserve">(toolchain</w:t>
      </w:r>
      <w:r>
        <w:t xml:space="preserve"> </w:t>
      </w:r>
      <w:r>
        <w:rPr>
          <w:rStyle w:val="VerbatimChar"/>
        </w:rPr>
        <w:t xml:space="preserve">leanprover/lean4</w:t>
      </w:r>
      <w:r>
        <w:t xml:space="preserve">);</w:t>
      </w:r>
      <w:r>
        <w:t xml:space="preserve"> </w:t>
      </w:r>
      <w:r>
        <w:t xml:space="preserve">run:</w:t>
      </w:r>
      <w:r>
        <w:t xml:space="preserve"> </w:t>
      </w:r>
      <w:r>
        <w:rPr>
          <w:rStyle w:val="VerbatimChar"/>
        </w:rPr>
        <w:t xml:space="preserve">lean verification/lean/HodgeLaboratory.lean</w:t>
      </w:r>
      <w:r>
        <w:t xml:space="preserve">.</w:t>
      </w:r>
    </w:p>
    <w:bookmarkEnd w:id="147"/>
    <w:bookmarkStart w:id="148" w:name="the-full-reproduction-checklist"/>
    <w:p>
      <w:pPr>
        <w:pStyle w:val="Heading4"/>
      </w:pPr>
      <w:r>
        <w:rPr>
          <w:rStyle w:val="SectionNumber"/>
        </w:rPr>
        <w:t xml:space="preserve">6.0.5.4</w:t>
      </w:r>
      <w:r>
        <w:tab/>
      </w:r>
      <w:r>
        <w:t xml:space="preserve">The full reproduction checklist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Full protocol</w:t>
      </w:r>
      <w:r>
        <w:t xml:space="preserve">”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summary PASS.</w:t>
      </w:r>
    </w:p>
    <w:p>
      <w:pPr>
        <w:numPr>
          <w:ilvl w:val="0"/>
          <w:numId w:val="1019"/>
        </w:numPr>
      </w:pPr>
      <w:r>
        <w:t xml:space="preserve">Reports in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: JSON files match the references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by keys and thresholds.</w:t>
      </w:r>
    </w:p>
    <w:p>
      <w:pPr>
        <w:numPr>
          <w:ilvl w:val="0"/>
          <w:numId w:val="1019"/>
        </w:numPr>
      </w:pPr>
      <w:r>
        <w:t xml:space="preserve">Plots</w:t>
      </w:r>
      <w:r>
        <w:t xml:space="preserve"> </w:t>
      </w:r>
      <w:r>
        <w:rPr>
          <w:rStyle w:val="VerbatimChar"/>
        </w:rPr>
        <w:t xml:space="preserve">reports/plots/</w:t>
      </w:r>
      <w:r>
        <w:t xml:space="preserve">: eight</w:t>
      </w:r>
      <w:r>
        <w:t xml:space="preserve"> </w:t>
      </w:r>
      <m:oMath>
        <m:r>
          <m:t>600</m:t>
        </m:r>
      </m:oMath>
      <w:r>
        <w:t xml:space="preserve"> dpi tiles generated</w:t>
      </w:r>
      <w:r>
        <w:t xml:space="preserve"> </w:t>
      </w:r>
      <w:r>
        <w:t xml:space="preserve">without errors.</w:t>
      </w:r>
    </w:p>
    <w:p>
      <w:pPr>
        <w:numPr>
          <w:ilvl w:val="0"/>
          <w:numId w:val="1019"/>
        </w:numPr>
      </w:pPr>
      <w:r>
        <w:t xml:space="preserve">(Optional) five languages: all verdicts PASS, counters match.</w:t>
      </w:r>
    </w:p>
    <w:p>
      <w:pPr>
        <w:numPr>
          <w:ilvl w:val="0"/>
          <w:numId w:val="1019"/>
        </w:numPr>
      </w:pPr>
      <w:r>
        <w:t xml:space="preserve">(Optional) Lean: the file compiles without errors, all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s accepted by the kernel.</w:t>
      </w:r>
    </w:p>
    <w:p>
      <w:pPr>
        <w:numPr>
          <w:ilvl w:val="0"/>
          <w:numId w:val="1019"/>
        </w:numPr>
      </w:pPr>
      <w:r>
        <w:t xml:space="preserve">GitHub Actions (after push):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green — the</w:t>
      </w:r>
      <w:r>
        <w:t xml:space="preserve"> </w:t>
      </w:r>
      <w:r>
        <w:t xml:space="preserve">Python protocol run on three Python versions.</w:t>
      </w:r>
    </w:p>
    <w:p>
      <w:pPr>
        <w:pStyle w:val="FirstParagraph"/>
      </w:pPr>
      <w:r>
        <w:t xml:space="preserve">After passing the checklist the monograph is fully reproduced: every</w:t>
      </w:r>
      <w:r>
        <w:t xml:space="preserve"> </w:t>
      </w:r>
      <w:r>
        <w:t xml:space="preserve">number of Tables </w:t>
      </w:r>
      <w:hyperlink w:anchor="tab:vprotocol">
        <w:r>
          <w:rPr>
            <w:rStyle w:val="Hyperlink"/>
          </w:rPr>
          <w:t xml:space="preserve">2</w:t>
        </w:r>
      </w:hyperlink>
      <w:r>
        <w:t xml:space="preserve">–</w:t>
      </w:r>
      <w:hyperlink w:anchor="tab:cer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of all</w:t>
      </w:r>
      <w:r>
        <w:t xml:space="preserve"> </w:t>
      </w:r>
      <w:r>
        <w:t xml:space="preserve">sections is confirmed by an independent run.</w:t>
      </w:r>
    </w:p>
    <w:bookmarkEnd w:id="148"/>
    <w:bookmarkEnd w:id="149"/>
    <w:bookmarkEnd w:id="150"/>
    <w:bookmarkStart w:id="208" w:name="worked-derivations-atlas-conclusi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Worked Derivations, Atlas, Conclusion</w:t>
      </w:r>
    </w:p>
    <w:bookmarkStart w:id="159" w:name="sec:worktorus"/>
    <w:p>
      <w:pPr>
        <w:pStyle w:val="Heading3"/>
      </w:pPr>
      <w:r>
        <w:rPr>
          <w:rStyle w:val="SectionNumber"/>
        </w:rPr>
        <w:t xml:space="preserve">7.0.1</w:t>
      </w:r>
      <w:r>
        <w:tab/>
      </w:r>
      <w:r>
        <w:t xml:space="preserve">The torus numbers derived step by step</w:t>
      </w:r>
    </w:p>
    <w:p>
      <w:pPr>
        <w:pStyle w:val="FirstParagraph"/>
      </w:pPr>
      <w:r>
        <w:t xml:space="preserve">Every torus number is derived here step by step, with the rule and</w:t>
      </w:r>
      <w:r>
        <w:t xml:space="preserve"> </w:t>
      </w:r>
      <w:r>
        <w:t xml:space="preserve">intermediate values stated. The goal is to show that the pipeline</w:t>
      </w:r>
      <w:r>
        <w:t xml:space="preserve"> </w:t>
      </w:r>
      <w:r>
        <w:t xml:space="preserve">consists of elementary operations, each checkable by hand.</w:t>
      </w:r>
    </w:p>
    <w:bookmarkStart w:id="151" w:name="step-1.-the-triple."/>
    <w:p>
      <w:pPr>
        <w:pStyle w:val="Heading6"/>
      </w:pPr>
      <w:r>
        <w:rPr>
          <w:rStyle w:val="SectionNumber"/>
        </w:rPr>
        <w:t xml:space="preserve">7.0.1.0.0.1</w:t>
      </w:r>
      <w:r>
        <w:tab/>
      </w:r>
      <w:r>
        <w:t xml:space="preserve">Step 1. The triple.</w:t>
      </w:r>
    </w:p>
    <w:p>
      <w:pPr>
        <w:pStyle w:val="FirstParagraph"/>
      </w:pPr>
      <w:r>
        <w:t xml:space="preserve">The rotation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i</m:t>
        </m:r>
        <m:r>
          <m:t>x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torus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/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. Carrier</w:t>
      </w:r>
      <w:r>
        <w:t xml:space="preserve"> </w:t>
      </w:r>
      <w:r>
        <w:t xml:space="preserve">index: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  <m:scr m:val="double-struck"/>
              </m:rPr>
              <m:t>Z</m:t>
            </m:r>
          </m:e>
        </m:d>
        <m:r>
          <m:rPr>
            <m:sty m:val="p"/>
          </m:rPr>
          <m:t>≅</m:t>
        </m:r>
        <m:r>
          <m:rPr>
            <m:sty m:val="p"/>
            <m:scr m:val="double-struck"/>
          </m:rPr>
          <m:t>Z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Spectral threshold: the</w:t>
      </w:r>
      <w:r>
        <w:t xml:space="preserve"> </w:t>
      </w:r>
      <w:r>
        <w:t xml:space="preserve">minimal nonzero flat-Laplacian eigenvalue in the Tate normalization</w:t>
      </w:r>
      <w:r>
        <w:t xml:space="preserve"> </w:t>
      </w:r>
      <w:r>
        <w:t xml:space="preserve">is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. Result: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 with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39.4784176</m:t>
        </m:r>
        <m:r>
          <m:rPr>
            <m:sty m:val="p"/>
          </m:rPr>
          <m:t>…</m:t>
        </m:r>
      </m:oMath>
    </w:p>
    <w:bookmarkEnd w:id="151"/>
    <w:bookmarkStart w:id="152" w:name="step-2.-spin-phase."/>
    <w:p>
      <w:pPr>
        <w:pStyle w:val="Heading6"/>
      </w:pPr>
      <w:r>
        <w:rPr>
          <w:rStyle w:val="SectionNumber"/>
        </w:rPr>
        <w:t xml:space="preserve">7.0.1.0.0.2</w:t>
      </w:r>
      <w:r>
        <w:tab/>
      </w:r>
      <w:r>
        <w:t xml:space="preserve">Step 2. Spin phase.</w:t>
      </w:r>
    </w:p>
    <w:p>
      <w:pPr>
        <w:pStyle w:val="FirstParagraph"/>
      </w:pPr>
      <w:r>
        <w:t xml:space="preserve">By rule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0.7853981633974483</m:t>
        </m:r>
        <m:r>
          <m:rPr>
            <m:sty m:val="p"/>
          </m:rPr>
          <m:t>…</m:t>
        </m:r>
      </m:oMath>
    </w:p>
    <w:bookmarkEnd w:id="152"/>
    <w:bookmarkStart w:id="153" w:name="step-3.-holonomy."/>
    <w:p>
      <w:pPr>
        <w:pStyle w:val="Heading6"/>
      </w:pPr>
      <w:r>
        <w:rPr>
          <w:rStyle w:val="SectionNumber"/>
        </w:rPr>
        <w:t xml:space="preserve">7.0.1.0.0.3</w:t>
      </w:r>
      <w:r>
        <w:tab/>
      </w:r>
      <w:r>
        <w:t xml:space="preserve">Step 3. Holonomy.</w:t>
      </w:r>
    </w:p>
    <w:p>
      <w:pPr>
        <w:pStyle w:val="FirstParagraph"/>
      </w:pPr>
      <w:r>
        <w:t xml:space="preserve">The lift of the rotation into the spin</w:t>
      </w:r>
      <w:r>
        <w:t xml:space="preserve"> </w:t>
      </w:r>
      <w:r>
        <w:t xml:space="preserve">bundle permutes the sheets; the eigenvalue on an eigenform is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 protocol records the deviation</w:t>
      </w:r>
      <w:r>
        <w:t xml:space="preserve"> </w:t>
      </w:r>
      <m:oMath>
        <m:r>
          <m:t>6.12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from the</w:t>
      </w:r>
      <w:r>
        <w:t xml:space="preserve"> </w:t>
      </w:r>
      <w:r>
        <w:t xml:space="preserve">exact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— machine precision of double complex arithmetic.</w:t>
      </w:r>
    </w:p>
    <w:bookmarkEnd w:id="153"/>
    <w:bookmarkStart w:id="154" w:name="step-4.-main-phase-correction."/>
    <w:p>
      <w:pPr>
        <w:pStyle w:val="Heading6"/>
      </w:pPr>
      <w:r>
        <w:rPr>
          <w:rStyle w:val="SectionNumber"/>
        </w:rPr>
        <w:t xml:space="preserve">7.0.1.0.0.4</w:t>
      </w:r>
      <w:r>
        <w:tab/>
      </w:r>
      <w:r>
        <w:t xml:space="preserve">Step 4. Main phase correction.</w:t>
      </w:r>
    </w:p>
    <w:p>
      <w:pPr>
        <w:pStyle w:val="FirstParagraph"/>
      </w:pPr>
      <m:oMath>
        <m:f>
          <m:fPr>
            <m:type m:val="bar"/>
          </m:fPr>
          <m:num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32</m:t>
            </m:r>
          </m:den>
        </m:f>
        <m:r>
          <m:rPr>
            <m:sty m:val="p"/>
          </m:rPr>
          <m:t>=</m:t>
        </m:r>
        <m:r>
          <m:t>0.30842513753404244</m:t>
        </m:r>
        <m:r>
          <m:rPr>
            <m:sty m:val="p"/>
          </m:rPr>
          <m:t>…</m:t>
        </m:r>
      </m:oMath>
      <w:r>
        <w:t xml:space="preserve"> </w:t>
      </w:r>
      <w:r>
        <w:t xml:space="preserve">Hand check: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9.8696044</m:t>
        </m:r>
      </m:oMath>
      <w:r>
        <w:t xml:space="preserve">; division by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0.30842514</m:t>
        </m:r>
      </m:oMath>
      <w:r>
        <w:t xml:space="preserve">.</w:t>
      </w:r>
    </w:p>
    <w:bookmarkEnd w:id="154"/>
    <w:bookmarkStart w:id="155" w:name="step-5.-braking."/>
    <w:p>
      <w:pPr>
        <w:pStyle w:val="Heading6"/>
      </w:pPr>
      <w:r>
        <w:rPr>
          <w:rStyle w:val="SectionNumber"/>
        </w:rPr>
        <w:t xml:space="preserve">7.0.1.0.0.5</w:t>
      </w:r>
      <w:r>
        <w:tab/>
      </w:r>
      <w:r>
        <w:t xml:space="preserve">Step 5. Braking.</w:t>
      </w:r>
    </w:p>
    <w:p>
      <w:pPr>
        <w:pStyle w:val="FirstParagraph"/>
      </w:pPr>
      <w:r>
        <w:t xml:space="preserve">By</w:t>
      </w:r>
      <w:r>
        <w:t xml:space="preserve"> </w:t>
      </w:r>
      <w:hyperlink w:anchor="eq:gamma">
        <w:r>
          <w:rPr>
            <w:rStyle w:val="Hyperlink"/>
          </w:rPr>
          <w:t xml:space="preserve">[eq:gamma]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256</m:t>
        </m:r>
        <m:r>
          <m:rPr>
            <m:sty m:val="p"/>
          </m:rPr>
          <m:t>=</m:t>
        </m:r>
        <m:r>
          <m:t>0.38050426185157193</m:t>
        </m:r>
        <m:r>
          <m:rPr>
            <m:sty m:val="p"/>
          </m:rPr>
          <m:t>…</m:t>
        </m:r>
      </m:oMath>
    </w:p>
    <w:bookmarkEnd w:id="155"/>
    <w:bookmarkStart w:id="156" w:name="step-6.-effective-phase."/>
    <w:p>
      <w:pPr>
        <w:pStyle w:val="Heading6"/>
      </w:pPr>
      <w:r>
        <w:rPr>
          <w:rStyle w:val="SectionNumber"/>
        </w:rPr>
        <w:t xml:space="preserve">7.0.1.0.0.6</w:t>
      </w:r>
      <w:r>
        <w:tab/>
      </w:r>
      <w:r>
        <w:t xml:space="preserve">Step 6. Effective phase.</w:t>
      </w:r>
    </w:p>
    <w:p>
      <w:pPr>
        <w:pStyle w:val="FirstParagraph"/>
      </w:pPr>
      <w:r>
        <w:t xml:space="preserve">By</w:t>
      </w:r>
      <w:r>
        <w:t xml:space="preserve"> </w:t>
      </w:r>
      <w:hyperlink w:anchor="eq:deff">
        <w:r>
          <w:rPr>
            <w:rStyle w:val="Hyperlink"/>
          </w:rPr>
          <w:t xml:space="preserve">[eq:deff]</w:t>
        </w:r>
      </w:hyperlink>
      <w:r>
        <w:t xml:space="preserve">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⋅</m:t>
        </m:r>
        <m:r>
          <m:t>γ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0.2988473484231264</m:t>
        </m:r>
        <m:r>
          <m:rPr>
            <m:sty m:val="p"/>
          </m:rPr>
          <m:t>…</m:t>
        </m:r>
      </m:oMath>
      <w:r>
        <w:t xml:space="preserve"> </w:t>
      </w:r>
      <w:r>
        <w:t xml:space="preserve">Note the identity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⋅</m:t>
        </m:r>
        <m:r>
          <m:t>γ</m:t>
        </m:r>
      </m:oMath>
      <w:r>
        <w:t xml:space="preserve">:</w:t>
      </w:r>
      <w:r>
        <w:t xml:space="preserve"> </w:t>
      </w:r>
      <m:oMath>
        <m:r>
          <m:t>δ</m:t>
        </m:r>
        <m:r>
          <m:rPr>
            <m:sty m:val="p"/>
          </m:rPr>
          <m:t>⋅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.</w:t>
      </w:r>
    </w:p>
    <w:bookmarkEnd w:id="156"/>
    <w:bookmarkStart w:id="157" w:name="step-7.-assembly."/>
    <w:p>
      <w:pPr>
        <w:pStyle w:val="Heading6"/>
      </w:pPr>
      <w:r>
        <w:rPr>
          <w:rStyle w:val="SectionNumber"/>
        </w:rPr>
        <w:t xml:space="preserve">7.0.1.0.0.7</w:t>
      </w:r>
      <w:r>
        <w:tab/>
      </w:r>
      <w:r>
        <w:t xml:space="preserve">Step 7. Assembly.</w:t>
      </w:r>
    </w:p>
    <w:p>
      <w:pPr>
        <w:pStyle w:val="FirstParagraph"/>
      </w:pPr>
      <w:r>
        <w:t xml:space="preserve">Formula</w:t>
      </w:r>
      <w:r>
        <w:t xml:space="preserve"> 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Δ</m:t>
              </m:r>
            </m:e>
            <m:sub>
              <m:r>
                <m:t>C</m:t>
              </m:r>
              <m:r>
                <m:t>h</m:t>
              </m:r>
            </m:sub>
            <m:sup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=</m:t>
          </m:r>
          <m:r>
            <m:t>39.47841760435743</m:t>
          </m:r>
          <m:r>
            <m:rPr>
              <m:sty m:val="p"/>
            </m:rPr>
            <m:t>+</m:t>
          </m:r>
          <m:r>
            <m:t>0.30842513753404244</m:t>
          </m:r>
          <m:r>
            <m:rPr>
              <m:sty m:val="p"/>
            </m:rPr>
            <m:t>−</m:t>
          </m:r>
          <m:r>
            <m:t>0.2988473484231264</m:t>
          </m:r>
          <m:r>
            <m:rPr>
              <m:sty m:val="p"/>
            </m:rPr>
            <m:t>=</m:t>
          </m:r>
          <m:r>
            <m:t>39.48799539346835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Every summand was written out above; the last-digit summing is</w:t>
      </w:r>
      <w:r>
        <w:t xml:space="preserve"> </w:t>
      </w:r>
      <w:r>
        <w:t xml:space="preserve">verified by the protocol in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 </w:t>
      </w:r>
      <w:r>
        <w:t xml:space="preserve">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with zero</w:t>
      </w:r>
      <w:r>
        <w:t xml:space="preserve"> </w:t>
      </w:r>
      <w:r>
        <w:t xml:space="preserve">discrepancy.</w:t>
      </w:r>
    </w:p>
    <w:bookmarkEnd w:id="157"/>
    <w:bookmarkStart w:id="158" w:name="step-8.-cross-check-by-scaling."/>
    <w:p>
      <w:pPr>
        <w:pStyle w:val="Heading6"/>
      </w:pPr>
      <w:r>
        <w:rPr>
          <w:rStyle w:val="SectionNumber"/>
        </w:rPr>
        <w:t xml:space="preserve">7.0.1.0.0.8</w:t>
      </w:r>
      <w:r>
        <w:tab/>
      </w:r>
      <w:r>
        <w:t xml:space="preserve">Step 8. Cross-check by scaling.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table 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(Appendix </w:t>
      </w:r>
      <w:hyperlink w:anchor="app:fulldata">
        <w:r>
          <w:rPr>
            <w:rStyle w:val="Hyperlink"/>
          </w:rPr>
          <w:t xml:space="preserve">11</w:t>
        </w:r>
      </w:hyperlink>
      <w:r>
        <w:t xml:space="preserve">) reproduces all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rows; each row</w:t>
      </w:r>
      <w:r>
        <w:t xml:space="preserve"> </w:t>
      </w:r>
      <w:r>
        <w:t xml:space="preserve">follows steps 2–6. The E6-case agreement: the correct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0.7990</m:t>
        </m:r>
      </m:oMath>
      <w:r>
        <w:t xml:space="preserve"> </w:t>
      </w:r>
      <w:r>
        <w:t xml:space="preserve">follows from steps 4–7 at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.</w:t>
      </w:r>
    </w:p>
    <w:bookmarkEnd w:id="158"/>
    <w:bookmarkEnd w:id="159"/>
    <w:bookmarkStart w:id="167" w:name="sec:workk3"/>
    <w:p>
      <w:pPr>
        <w:pStyle w:val="Heading3"/>
      </w:pPr>
      <w:r>
        <w:rPr>
          <w:rStyle w:val="SectionNumber"/>
        </w:rPr>
        <w:t xml:space="preserve">7.0.2</w:t>
      </w:r>
      <w:r>
        <w:tab/>
      </w:r>
      <w:r>
        <w:t xml:space="preserve">The K3 numbers derived step by step</w:t>
      </w:r>
    </w:p>
    <w:bookmarkStart w:id="160" w:name="step-1.-line-list."/>
    <w:p>
      <w:pPr>
        <w:pStyle w:val="Heading6"/>
      </w:pPr>
      <w:r>
        <w:rPr>
          <w:rStyle w:val="SectionNumber"/>
        </w:rPr>
        <w:t xml:space="preserve">7.0.2.0.0.1</w:t>
      </w:r>
      <w:r>
        <w:tab/>
      </w:r>
      <w:r>
        <w:t xml:space="preserve">Step 1. Line list.</w:t>
      </w:r>
    </w:p>
    <w:p>
      <w:pPr>
        <w:pStyle w:val="FirstParagraph"/>
      </w:pPr>
      <w:r>
        <w:t xml:space="preserve">Three families of</w:t>
      </w:r>
      <w:r>
        <w:t xml:space="preserve"> </w:t>
      </w:r>
      <m:oMath>
        <m:r>
          <m:t>16</m:t>
        </m:r>
      </m:oMath>
      <w:r>
        <w:t xml:space="preserve">: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lines.</w:t>
      </w:r>
      <w:r>
        <w:t xml:space="preserve"> </w:t>
      </w:r>
      <w:r>
        <w:t xml:space="preserve">Each line is a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w:r>
        <w:t xml:space="preserve">explicit equations in Section </w:t>
      </w:r>
      <w:hyperlink w:anchor="sec:k3">
        <w:r>
          <w:rPr>
            <w:rStyle w:val="Hyperlink"/>
          </w:rPr>
          <w:t xml:space="preserve">2</w:t>
        </w:r>
      </w:hyperlink>
      <w:r>
        <w:t xml:space="preserve">.</w:t>
      </w:r>
    </w:p>
    <w:bookmarkEnd w:id="160"/>
    <w:bookmarkStart w:id="161" w:name="step-2.-intersection-rules."/>
    <w:p>
      <w:pPr>
        <w:pStyle w:val="Heading6"/>
      </w:pPr>
      <w:r>
        <w:rPr>
          <w:rStyle w:val="SectionNumber"/>
        </w:rPr>
        <w:t xml:space="preserve">7.0.2.0.0.2</w:t>
      </w:r>
      <w:r>
        <w:tab/>
      </w:r>
      <w:r>
        <w:t xml:space="preserve">Step 2. Intersection rules.</w:t>
      </w:r>
    </w:p>
    <w:p>
      <w:pPr>
        <w:pStyle w:val="FirstParagraph"/>
      </w:pPr>
      <w:r>
        <w:t xml:space="preserve">The four rules (self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;</w:t>
      </w:r>
      <w:r>
        <w:t xml:space="preserve"> </w:t>
      </w:r>
      <w:r>
        <w:t xml:space="preserve">within family; between families) are derived by solving linear</w:t>
      </w:r>
      <w:r>
        <w:t xml:space="preserve"> </w:t>
      </w:r>
      <w:r>
        <w:t xml:space="preserve">systems. Example: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meet iff the four</w:t>
      </w:r>
      <w:r>
        <w:t xml:space="preserve"> </w:t>
      </w:r>
      <w:r>
        <w:t xml:space="preserve">linear equations are compatible; substitution reduces the condition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— the cyclic condition.</w:t>
      </w:r>
    </w:p>
    <w:bookmarkEnd w:id="161"/>
    <w:bookmarkStart w:id="162" w:name="step-3.-matrix-assembly."/>
    <w:p>
      <w:pPr>
        <w:pStyle w:val="Heading6"/>
      </w:pPr>
      <w:r>
        <w:rPr>
          <w:rStyle w:val="SectionNumber"/>
        </w:rPr>
        <w:t xml:space="preserve">7.0.2.0.0.3</w:t>
      </w:r>
      <w:r>
        <w:tab/>
      </w:r>
      <w:r>
        <w:t xml:space="preserve">Step 3. Matrix assembly.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matrix assembles</w:t>
      </w:r>
      <w:r>
        <w:t xml:space="preserve"> </w:t>
      </w:r>
      <w:r>
        <w:t xml:space="preserve">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49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operations; all entries are integers 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The count of nonzero off-diagonal intersections</w:t>
      </w:r>
      <w:r>
        <w:t xml:space="preserve"> </w:t>
      </w:r>
      <w:r>
        <w:t xml:space="preserve">agrees with the orbit structure: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orbits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162"/>
    <w:bookmarkStart w:id="163" w:name="step-4.-rank."/>
    <w:p>
      <w:pPr>
        <w:pStyle w:val="Heading6"/>
      </w:pPr>
      <w:r>
        <w:rPr>
          <w:rStyle w:val="SectionNumber"/>
        </w:rPr>
        <w:t xml:space="preserve">7.0.2.0.0.4</w:t>
      </w:r>
      <w:r>
        <w:tab/>
      </w:r>
      <w:r>
        <w:t xml:space="preserve">Step 4. Rank.</w:t>
      </w:r>
    </w:p>
    <w:p>
      <w:pPr>
        <w:pStyle w:val="FirstParagraph"/>
      </w:pPr>
      <w:r>
        <w:t xml:space="preserve">Exact fraction-free elimination yields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nonzero rows. The cross-check via another algorithm (the Smith norm</w:t>
      </w:r>
      <w:r>
        <w:t xml:space="preserve"> </w:t>
      </w:r>
      <w:r>
        <w:t xml:space="preserve">of a</w:t>
      </w:r>
      <w:r>
        <w:t xml:space="preserve"> </w:t>
      </w:r>
      <m:oMath>
        <m:r>
          <m:t>20</m:t>
        </m:r>
      </m:oMath>
      <w:r>
        <w:t xml:space="preserve">-order minor</w:t>
      </w:r>
      <w:r>
        <w:t xml:space="preserve"> </w:t>
      </w:r>
      <m:oMath>
        <m:r>
          <m:rPr>
            <m:sty m:val="p"/>
          </m:rPr>
          <m:t>≠</m:t>
        </m:r>
        <m:r>
          <m:t>0</m:t>
        </m:r>
      </m:oMath>
      <w:r>
        <w:t xml:space="preserve">, all</w:t>
      </w:r>
      <w:r>
        <w:t xml:space="preserve"> </w:t>
      </w:r>
      <m:oMath>
        <m:r>
          <m:t>21</m:t>
        </m:r>
      </m:oMath>
      <w:r>
        <w:t xml:space="preserve">-order minors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) agrees —</w:t>
      </w:r>
      <w:r>
        <w:t xml:space="preserve"> </w:t>
      </w:r>
      <w:r>
        <w:t xml:space="preserve">double registration.</w:t>
      </w:r>
    </w:p>
    <w:bookmarkEnd w:id="163"/>
    <w:bookmarkStart w:id="164" w:name="step-5.-signature."/>
    <w:p>
      <w:pPr>
        <w:pStyle w:val="Heading6"/>
      </w:pPr>
      <w:r>
        <w:rPr>
          <w:rStyle w:val="SectionNumber"/>
        </w:rPr>
        <w:t xml:space="preserve">7.0.2.0.0.5</w:t>
      </w:r>
      <w:r>
        <w:tab/>
      </w:r>
      <w:r>
        <w:t xml:space="preserve">Step 5. Signature.</w:t>
      </w:r>
    </w:p>
    <w:p>
      <w:pPr>
        <w:pStyle w:val="FirstParagraph"/>
      </w:pPr>
      <w:r>
        <w:t xml:space="preserve">Numerical eigenvalues of the exact</w:t>
      </w:r>
      <w:r>
        <w:t xml:space="preserve"> </w:t>
      </w:r>
      <w:r>
        <w:t xml:space="preserve">sublattice: one positive,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negative, none zero (the minimal</w:t>
      </w:r>
      <w:r>
        <w:t xml:space="preserve"> </w:t>
      </w:r>
      <w:r>
        <w:t xml:space="preserve">eigenvalue modulus is separated from zero by the threshold</w:t>
      </w:r>
      <w:r>
        <w:t xml:space="preserve"> </w:t>
      </w:r>
      <m:oMath>
        <m:r>
          <m:t>0.1</m:t>
        </m:r>
      </m:oMath>
      <w:r>
        <w:t xml:space="preserve">).</w:t>
      </w:r>
      <w:r>
        <w:t xml:space="preserve"> </w:t>
      </w:r>
      <w:r>
        <w:t xml:space="preserve">Result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 </w:t>
      </w:r>
      <w:r>
        <w:t xml:space="preserve">— the Hodge index theorem confirmed numerically.</w:t>
      </w:r>
    </w:p>
    <w:bookmarkEnd w:id="164"/>
    <w:bookmarkStart w:id="165" w:name="step-6.-determinant."/>
    <w:p>
      <w:pPr>
        <w:pStyle w:val="Heading6"/>
      </w:pPr>
      <w:r>
        <w:rPr>
          <w:rStyle w:val="SectionNumber"/>
        </w:rPr>
        <w:t xml:space="preserve">7.0.2.0.0.6</w:t>
      </w:r>
      <w:r>
        <w:tab/>
      </w:r>
      <w:r>
        <w:t xml:space="preserve">Step 6. Determinant.</w:t>
      </w:r>
    </w:p>
    <w:p>
      <w:pPr>
        <w:pStyle w:val="FirstParagraph"/>
      </w:pPr>
      <w:r>
        <w:t xml:space="preserve">The determinant of the</w:t>
      </w:r>
      <w:r>
        <w:t xml:space="preserve"> </w:t>
      </w:r>
      <m:oMath>
        <m:r>
          <m:t>20</m:t>
        </m:r>
        <m:r>
          <m:rPr>
            <m:sty m:val="p"/>
          </m:rPr>
          <m:t>×</m:t>
        </m:r>
        <m:r>
          <m:t>20</m:t>
        </m:r>
      </m:oMath>
      <w:r>
        <w:t xml:space="preserve"> </w:t>
      </w:r>
      <w:r>
        <w:t xml:space="preserve">block is exactly</w:t>
      </w:r>
      <w:r>
        <w:t xml:space="preserve"> </w:t>
      </w:r>
      <m:oMath>
        <m:r>
          <m:t>64</m:t>
        </m:r>
        <m:r>
          <m:rPr>
            <m:sty m:val="p"/>
          </m:rPr>
          <m:t>=</m:t>
        </m:r>
        <m:sSup>
          <m:e>
            <m:r>
              <m:t>8</m:t>
            </m:r>
          </m:e>
          <m:sup>
            <m:r>
              <m:t>2</m:t>
            </m:r>
          </m:sup>
        </m:sSup>
      </m:oMath>
      <w:r>
        <w:t xml:space="preserve">; since the full K3 lattice is</w:t>
      </w:r>
      <w:r>
        <w:t xml:space="preserve"> </w:t>
      </w:r>
      <w:r>
        <w:t xml:space="preserve">unimodular, the index of the line sublattice in the algebraic part</w:t>
      </w:r>
      <w:r>
        <w:t xml:space="preserve"> </w:t>
      </w:r>
      <w:r>
        <w:t xml:space="preserve">is</w:t>
      </w:r>
      <w:r>
        <w:t xml:space="preserve"> </w:t>
      </w:r>
      <m:oMath>
        <m:r>
          <m:t>8</m:t>
        </m:r>
      </m:oMath>
      <w:r>
        <w:t xml:space="preserve">.</w:t>
      </w:r>
    </w:p>
    <w:bookmarkEnd w:id="165"/>
    <w:bookmarkStart w:id="166" w:name="step-7.-familyhyperplane-equivalence."/>
    <w:p>
      <w:pPr>
        <w:pStyle w:val="Heading6"/>
      </w:pPr>
      <w:r>
        <w:rPr>
          <w:rStyle w:val="SectionNumber"/>
        </w:rPr>
        <w:t xml:space="preserve">7.0.2.0.0.7</w:t>
      </w:r>
      <w:r>
        <w:tab/>
      </w:r>
      <w:r>
        <w:t xml:space="preserve">Step 7. Family–hyperplane equivalence.</w:t>
      </w:r>
    </w:p>
    <w:p>
      <w:pPr>
        <w:pStyle w:val="FirstParagraph"/>
      </w:pPr>
      <w:r>
        <w:t xml:space="preserve">For each of the</w:t>
      </w:r>
      <w:r>
        <w:t xml:space="preserve"> </w:t>
      </w:r>
      <w:r>
        <w:t xml:space="preserve">four lines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: the intersection vector of the sum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t xml:space="preserve"> </w:t>
      </w:r>
      <w:r>
        <w:t xml:space="preserve">equals componentwise the</w:t>
      </w:r>
      <w:r>
        <w:t xml:space="preserve"> </w:t>
      </w:r>
      <w:r>
        <w:t xml:space="preserve">intersection vector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(all</w:t>
      </w:r>
      <w:r>
        <w:t xml:space="preserve"> </w:t>
      </w:r>
      <m:oMath>
        <m:r>
          <m:t>49</m:t>
        </m:r>
      </m:oMath>
      <w:r>
        <w:t xml:space="preserve"> </w:t>
      </w:r>
      <w:r>
        <w:t xml:space="preserve">components). The difference</w:t>
      </w:r>
      <w:r>
        <w:t xml:space="preserve"> </w:t>
      </w:r>
      <w:r>
        <w:t xml:space="preserve">class is orthogonal to the rank-</w:t>
      </w:r>
      <m:oMath>
        <m:r>
          <m:t>20</m:t>
        </m:r>
      </m:oMath>
      <w:r>
        <w:t xml:space="preserve"> </w:t>
      </w:r>
      <w:r>
        <w:t xml:space="preserve">algebraic sublattice and lies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⊕</m:t>
        </m:r>
        <m:sSup>
          <m:e>
            <m:r>
              <m:t>H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  <w:r>
        <w:t xml:space="preserve"> </w:t>
      </w:r>
      <w:r>
        <w:t xml:space="preserve">by the Hodge index theorem; but the</w:t>
      </w:r>
      <w:r>
        <w:t xml:space="preserve"> </w:t>
      </w:r>
      <w:r>
        <w:t xml:space="preserve">difference is an algebraic class, and algebraic classes pair</w:t>
      </w:r>
      <w:r>
        <w:t xml:space="preserve"> </w:t>
      </w:r>
      <w:r>
        <w:t xml:space="preserve">trivially with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sup>
        </m:sSup>
      </m:oMath>
      <w:r>
        <w:t xml:space="preserve">; hence the difference is zero. The</w:t>
      </w:r>
      <w:r>
        <w:t xml:space="preserve"> </w:t>
      </w:r>
      <w:r>
        <w:t xml:space="preserve">equivalence is proved exactly.</w:t>
      </w:r>
    </w:p>
    <w:bookmarkEnd w:id="166"/>
    <w:bookmarkEnd w:id="167"/>
    <w:bookmarkStart w:id="175" w:name="sec:workklein"/>
    <w:p>
      <w:pPr>
        <w:pStyle w:val="Heading3"/>
      </w:pPr>
      <w:r>
        <w:rPr>
          <w:rStyle w:val="SectionNumber"/>
        </w:rPr>
        <w:t xml:space="preserve">7.0.3</w:t>
      </w:r>
      <w:r>
        <w:tab/>
      </w:r>
      <w:r>
        <w:t xml:space="preserve">The Klein numbers derived step by step</w:t>
      </w:r>
    </w:p>
    <w:bookmarkStart w:id="168" w:name="step-1.-discriminant-and-j."/>
    <w:p>
      <w:pPr>
        <w:pStyle w:val="Heading6"/>
      </w:pPr>
      <w:r>
        <w:rPr>
          <w:rStyle w:val="SectionNumber"/>
        </w:rPr>
        <w:t xml:space="preserve">7.0.3.0.0.1</w:t>
      </w:r>
      <w:r>
        <w:tab/>
      </w:r>
      <w:r>
        <w:t xml:space="preserve">Step 1. Discriminant and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invariant formulas give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. Then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c</m:t>
                </m:r>
              </m:e>
              <m:sub>
                <m:r>
                  <m:t>4</m:t>
                </m:r>
              </m:sub>
              <m:sup>
                <m:r>
                  <m:t>3</m:t>
                </m:r>
              </m:sup>
            </m:sSubSup>
          </m:num>
          <m:den>
            <m:r>
              <m:t>Δ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105</m:t>
                </m:r>
              </m:e>
              <m:sup>
                <m:r>
                  <m:t>3</m:t>
                </m:r>
              </m:sup>
            </m:sSup>
          </m:num>
          <m:den>
            <m:r>
              <m:rPr>
                <m:sty m:val="p"/>
              </m:rPr>
              <m:t>−</m:t>
            </m:r>
            <m:r>
              <m:t>343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1157625</m:t>
            </m:r>
          </m:num>
          <m:den>
            <m:r>
              <m:t>343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. Check:</w:t>
      </w:r>
      <w:r>
        <w:t xml:space="preserve"> </w:t>
      </w:r>
      <m:oMath>
        <m:r>
          <m:t>343</m:t>
        </m:r>
        <m:r>
          <m:rPr>
            <m:sty m:val="p"/>
          </m:rPr>
          <m:t>⋅</m:t>
        </m:r>
        <m:r>
          <m:t>3375</m:t>
        </m:r>
        <m:r>
          <m:rPr>
            <m:sty m:val="p"/>
          </m:rPr>
          <m:t>=</m:t>
        </m:r>
        <m:r>
          <m:t>1157625</m:t>
        </m:r>
      </m:oMath>
      <w:r>
        <w:t xml:space="preserve"> </w:t>
      </w:r>
      <w:r>
        <w:t xml:space="preserve">— an exact integer</w:t>
      </w:r>
      <w:r>
        <w:t xml:space="preserve"> </w:t>
      </w:r>
      <w:r>
        <w:t xml:space="preserve">equality.</w:t>
      </w:r>
    </w:p>
    <w:bookmarkEnd w:id="168"/>
    <w:bookmarkStart w:id="169" w:name="step-2.-quadratic-form."/>
    <w:p>
      <w:pPr>
        <w:pStyle w:val="Heading6"/>
      </w:pPr>
      <w:r>
        <w:rPr>
          <w:rStyle w:val="SectionNumber"/>
        </w:rPr>
        <w:t xml:space="preserve">7.0.3.0.0.2</w:t>
      </w:r>
      <w:r>
        <w:tab/>
      </w:r>
      <w:r>
        <w:t xml:space="preserve">Step 2. Quadratic form.</w:t>
      </w:r>
    </w:p>
    <w:p>
      <w:pPr>
        <w:pStyle w:val="FirstParagraph"/>
      </w:pPr>
      <w:r>
        <w:t xml:space="preserve">The substitution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t xml:space="preserve"> </w:t>
      </w:r>
      <w:r>
        <w:t xml:space="preserve">moves the curve to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 </w:t>
      </w:r>
      <w:r>
        <w:t xml:space="preserve">(symbolic identity</w:t>
      </w:r>
      <w:r>
        <w:t xml:space="preserve"> </w:t>
      </w:r>
      <w:r>
        <w:t xml:space="preserve">verified by remainder modulo the curve). Factorization: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7</m:t>
            </m:r>
            <m:r>
              <m:t>v</m:t>
            </m:r>
            <m:r>
              <m:rPr>
                <m:sty m:val="p"/>
              </m:rPr>
              <m:t>+</m:t>
            </m:r>
            <m:r>
              <m:t>14</m:t>
            </m:r>
          </m:e>
        </m:d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 </w:t>
      </w:r>
      <w:r>
        <w:t xml:space="preserve">— exact.</w:t>
      </w:r>
    </w:p>
    <w:bookmarkEnd w:id="169"/>
    <w:bookmarkStart w:id="170" w:name="step-3.-roots."/>
    <w:p>
      <w:pPr>
        <w:pStyle w:val="Heading6"/>
      </w:pPr>
      <w:r>
        <w:rPr>
          <w:rStyle w:val="SectionNumber"/>
        </w:rPr>
        <w:t xml:space="preserve">7.0.3.0.0.3</w:t>
      </w:r>
      <w:r>
        <w:tab/>
      </w:r>
      <w:r>
        <w:t xml:space="preserve">Step 3. Roots.</w:t>
      </w:r>
    </w:p>
    <w:p>
      <w:pPr>
        <w:pStyle w:val="FirstParagraph"/>
      </w:pPr>
      <w:r>
        <w:t xml:space="preserve">The quadratic factor has roots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49</m:t>
                </m:r>
                <m:r>
                  <m:rPr>
                    <m:sty m:val="p"/>
                  </m:rPr>
                  <m:t>−</m:t>
                </m:r>
                <m:r>
                  <m:t>56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— the</w:t>
      </w:r>
      <w:r>
        <w:t xml:space="preserve"> </w:t>
      </w:r>
      <w:r>
        <w:t xml:space="preserve">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emerges from an integer polynomial.</w:t>
      </w:r>
    </w:p>
    <w:bookmarkEnd w:id="170"/>
    <w:bookmarkStart w:id="171" w:name="step-4.-period."/>
    <w:p>
      <w:pPr>
        <w:pStyle w:val="Heading6"/>
      </w:pPr>
      <w:r>
        <w:rPr>
          <w:rStyle w:val="SectionNumber"/>
        </w:rPr>
        <w:t xml:space="preserve">7.0.3.0.0.4</w:t>
      </w:r>
      <w:r>
        <w:tab/>
      </w:r>
      <w:r>
        <w:t xml:space="preserve">Step 4. Period.</w:t>
      </w:r>
    </w:p>
    <w:p>
      <w:pPr>
        <w:pStyle w:val="FirstParagraph"/>
      </w:pPr>
      <w:r>
        <w:t xml:space="preserve">The integral</w:t>
      </w:r>
      <w:r>
        <w:t xml:space="preserve"> </w:t>
      </w:r>
      <m:oMath>
        <m:r>
          <m:t>2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7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d</m:t>
            </m:r>
          </m:e>
        </m:nary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via</w:t>
      </w:r>
      <w:r>
        <w:t xml:space="preserve"> </w:t>
      </w:r>
      <w:r>
        <w:t xml:space="preserve">three schemes gives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1.93331170561681154673308</m:t>
        </m:r>
        <m:r>
          <m:rPr>
            <m:sty m:val="p"/>
          </m:rPr>
          <m:t>…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agreement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 </w:t>
      </w:r>
      <w:r>
        <w:t xml:space="preserve">(</w:t>
      </w:r>
      <m:oMath>
        <m:r>
          <m:t>60</m:t>
        </m:r>
      </m:oMath>
      <w:r>
        <w:t xml:space="preserve"> </w:t>
      </w:r>
      <w:r>
        <w:t xml:space="preserve">working digits in</w:t>
      </w:r>
      <w:r>
        <w:t xml:space="preserve"> </w:t>
      </w:r>
      <w:r>
        <w:rPr>
          <w:rStyle w:val="VerbatimChar"/>
        </w:rPr>
        <w:t xml:space="preserve">mpmath</w:t>
      </w:r>
      <w:r>
        <w:t xml:space="preserve">).</w:t>
      </w:r>
    </w:p>
    <w:bookmarkEnd w:id="171"/>
    <w:bookmarkStart w:id="172" w:name="step-5.-modulus."/>
    <w:p>
      <w:pPr>
        <w:pStyle w:val="Heading6"/>
      </w:pPr>
      <w:r>
        <w:rPr>
          <w:rStyle w:val="SectionNumber"/>
        </w:rPr>
        <w:t xml:space="preserve">7.0.3.0.0.5</w:t>
      </w:r>
      <w:r>
        <w:tab/>
      </w:r>
      <w:r>
        <w:t xml:space="preserve">Step 5. Modulus.</w:t>
      </w:r>
    </w:p>
    <w:p>
      <w:pPr>
        <w:pStyle w:val="FirstParagraph"/>
      </w:pPr>
      <w:r>
        <w:t xml:space="preserve">From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one recovers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Re</m:t>
        </m:r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exactly,</w:t>
      </w:r>
      <w:r>
        <w:t xml:space="preserve"> </w:t>
      </w:r>
      <m:oMath>
        <m:r>
          <m:rPr>
            <m:sty m:val="p"/>
          </m:rPr>
          <m:t>Im</m:t>
        </m:r>
        <m:r>
          <m:t>τ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with minimal polynomial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(certificate F4). Check: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Im</m:t>
                </m:r>
                <m:r>
                  <m:t>τ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— exact.</w:t>
      </w:r>
    </w:p>
    <w:bookmarkEnd w:id="172"/>
    <w:bookmarkStart w:id="173" w:name="step-6.-j-from-the-period."/>
    <w:p>
      <w:pPr>
        <w:pStyle w:val="Heading6"/>
      </w:pPr>
      <w:r>
        <w:rPr>
          <w:rStyle w:val="SectionNumber"/>
        </w:rPr>
        <w:t xml:space="preserve">7.0.3.0.0.6</w:t>
      </w:r>
      <w:r>
        <w:tab/>
      </w:r>
      <w:r>
        <w:t xml:space="preserve">Step 6.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from the period.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q</m:t>
        </m:r>
      </m:oMath>
      <w:r>
        <w:t xml:space="preserve">-expansion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744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 </w:t>
      </w:r>
      <w:r>
        <w:t xml:space="preserve">with anchor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agreeing digits; deviation</w:t>
      </w:r>
      <w:r>
        <w:t xml:space="preserve"> </w:t>
      </w:r>
      <m:oMath>
        <m:r>
          <m:t>1.99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 </w:t>
      </w:r>
      <w:r>
        <w:t xml:space="preserve">at deep</w:t>
      </w:r>
      <w:r>
        <w:t xml:space="preserve"> </w:t>
      </w:r>
      <w:r>
        <w:t xml:space="preserve">precision. The pipeline returns</w:t>
      </w:r>
      <w:r>
        <w:t xml:space="preserve"> </w:t>
      </w:r>
      <m:oMath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as an integer, not an</w:t>
      </w:r>
      <w:r>
        <w:t xml:space="preserve"> </w:t>
      </w:r>
      <w:r>
        <w:t xml:space="preserve">approximation.</w:t>
      </w:r>
    </w:p>
    <w:bookmarkEnd w:id="173"/>
    <w:bookmarkStart w:id="174" w:name="step-7.-the-character-identity."/>
    <w:p>
      <w:pPr>
        <w:pStyle w:val="Heading6"/>
      </w:pPr>
      <w:r>
        <w:rPr>
          <w:rStyle w:val="SectionNumber"/>
        </w:rPr>
        <w:t xml:space="preserve">7.0.3.0.0.7</w:t>
      </w:r>
      <w:r>
        <w:tab/>
      </w:r>
      <w:r>
        <w:t xml:space="preserve">Step 7. The character identity.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sSubSup>
              <m:e>
                <m:r>
                  <m:t>ζ</m:t>
                </m:r>
              </m:e>
              <m:sub>
                <m:r>
                  <m:t>7</m:t>
                </m:r>
              </m:sub>
              <m:sup>
                <m:r>
                  <m:t>x</m:t>
                </m:r>
              </m:sup>
            </m:sSubSup>
          </m:e>
        </m:nary>
      </m:oMath>
      <w:r>
        <w:t xml:space="preserve">. Complex conjugation maps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, hence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Squaring and grouping pairs by</w:t>
      </w:r>
      <w:r>
        <w:t xml:space="preserve"> </w:t>
      </w:r>
      <w:r>
        <w:t xml:space="preserve">the sum of exponents: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ζ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ζ</m:t>
              </m:r>
            </m:e>
            <m:sub>
              <m:r>
                <m:t>7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ζ</m:t>
              </m:r>
            </m:e>
            <m:sub>
              <m:r>
                <m:t>7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+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5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ζ</m:t>
                  </m:r>
                </m:e>
                <m:sub>
                  <m:r>
                    <m:t>7</m:t>
                  </m:r>
                </m:sub>
                <m:sup>
                  <m:r>
                    <m:t>6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2</m:t>
          </m:r>
          <m:acc>
            <m:accPr>
              <m:chr m:val="‾"/>
            </m:accPr>
            <m:e>
              <m:r>
                <m:t>S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the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give sums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≡</m:t>
        </m:r>
        <m:r>
          <m:t>1</m:t>
        </m:r>
      </m:oMath>
      <w:r>
        <w:t xml:space="preserve">, and</w:t>
      </w:r>
      <w:r>
        <w:t xml:space="preserve"> </w:t>
      </w:r>
      <w:r>
        <w:t xml:space="preserve">the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give the sums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twice each. Substituting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S</m:t>
        </m:r>
      </m:oMath>
      <w:r>
        <w:t xml:space="preserve">, i.e. 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S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. The imaginary part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sin</m:t>
        </m:r>
        <m:f>
          <m:fPr>
            <m:type m:val="lin"/>
          </m:fPr>
          <m:num>
            <m:r>
              <m:t>2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lin"/>
          </m:fPr>
          <m:num>
            <m:r>
              <m:t>4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sin</m:t>
        </m:r>
        <m:f>
          <m:fPr>
            <m:type m:val="lin"/>
          </m:fPr>
          <m:num>
            <m:r>
              <m:t>8</m:t>
            </m:r>
            <m:r>
              <m:t>π</m:t>
            </m:r>
          </m:num>
          <m:den>
            <m:r>
              <m:t>7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hence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— the identity is exact</w:t>
      </w:r>
      <w:r>
        <w:t xml:space="preserve"> </w:t>
      </w:r>
      <w:r>
        <w:t xml:space="preserve">inside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.</w:t>
      </w:r>
    </w:p>
    <w:bookmarkEnd w:id="174"/>
    <w:bookmarkEnd w:id="175"/>
    <w:bookmarkStart w:id="185" w:name="sec:workfermat"/>
    <w:p>
      <w:pPr>
        <w:pStyle w:val="Heading3"/>
      </w:pPr>
      <w:r>
        <w:rPr>
          <w:rStyle w:val="SectionNumber"/>
        </w:rPr>
        <w:t xml:space="preserve">7.0.4</w:t>
      </w:r>
      <w:r>
        <w:tab/>
      </w:r>
      <w:r>
        <w:t xml:space="preserve">The N=15/30 numbers derived step by step</w:t>
      </w:r>
    </w:p>
    <w:bookmarkStart w:id="176" w:name="step-1.-genera."/>
    <w:p>
      <w:pPr>
        <w:pStyle w:val="Heading6"/>
      </w:pPr>
      <w:r>
        <w:rPr>
          <w:rStyle w:val="SectionNumber"/>
        </w:rPr>
        <w:t xml:space="preserve">7.0.4.0.0.1</w:t>
      </w:r>
      <w:r>
        <w:tab/>
      </w:r>
      <w:r>
        <w:t xml:space="preserve">Step 1. Genera.</w:t>
      </w:r>
    </w:p>
    <w:p>
      <w:pPr>
        <w:pStyle w:val="FirstParagraph"/>
      </w:pP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91</m:t>
        </m:r>
      </m:oMath>
      <w:r>
        <w:t xml:space="preserve">;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406</m:t>
        </m:r>
      </m:oMath>
      <w:r>
        <w:t xml:space="preserve">; period-matrix</w:t>
      </w:r>
      <w:r>
        <w:t xml:space="preserve"> </w:t>
      </w:r>
      <w:r>
        <w:t xml:space="preserve">sizes</w:t>
      </w:r>
      <w:r>
        <w:t xml:space="preserve"> </w:t>
      </w:r>
      <m:oMath>
        <m:r>
          <m:t>91</m:t>
        </m:r>
        <m:r>
          <m:rPr>
            <m:sty m:val="p"/>
          </m:rPr>
          <m:t>×</m:t>
        </m:r>
        <m:r>
          <m:t>182</m:t>
        </m:r>
      </m:oMath>
      <w:r>
        <w:t xml:space="preserve">,</w:t>
      </w:r>
      <w:r>
        <w:t xml:space="preserve"> </w:t>
      </w:r>
      <m:oMath>
        <m:r>
          <m:t>406</m:t>
        </m:r>
        <m:r>
          <m:rPr>
            <m:sty m:val="p"/>
          </m:rPr>
          <m:t>×</m:t>
        </m:r>
        <m:r>
          <m:t>812</m:t>
        </m:r>
      </m:oMath>
      <w:r>
        <w:t xml:space="preserve">.</w:t>
      </w:r>
    </w:p>
    <w:bookmarkEnd w:id="176"/>
    <w:bookmarkStart w:id="177" w:name="step-2.-census."/>
    <w:p>
      <w:pPr>
        <w:pStyle w:val="Heading6"/>
      </w:pPr>
      <w:r>
        <w:rPr>
          <w:rStyle w:val="SectionNumber"/>
        </w:rPr>
        <w:t xml:space="preserve">7.0.4.0.0.2</w:t>
      </w:r>
      <w:r>
        <w:tab/>
      </w:r>
      <w:r>
        <w:t xml:space="preserve">Step 2. Census.</w:t>
      </w:r>
    </w:p>
    <w:p>
      <w:pPr>
        <w:pStyle w:val="FirstParagraph"/>
      </w:pPr>
      <w:r>
        <w:t xml:space="preserve">By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;</w:t>
      </w:r>
      <w:r>
        <w:t xml:space="preserve"> </w:t>
      </w:r>
      <m:oMath>
        <m:sSub>
          <m:e>
            <m:r>
              <m:t>h</m:t>
            </m:r>
          </m:e>
          <m:sub>
            <m:r>
              <m:t>15</m:t>
            </m:r>
          </m:sub>
        </m:sSub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84</m:t>
        </m:r>
      </m:oMath>
      <w:r>
        <w:t xml:space="preserve">; total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six</w:t>
      </w:r>
      <w:r>
        <w:t xml:space="preserve"> </w:t>
      </w:r>
      <w:r>
        <w:t xml:space="preserve">conductors; total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t xml:space="preserve">. The census is</w:t>
      </w:r>
      <w:r>
        <w:t xml:space="preserve"> </w:t>
      </w:r>
      <w:r>
        <w:t xml:space="preserve">duplicated by direct enumeration — check V1.</w:t>
      </w:r>
    </w:p>
    <w:bookmarkEnd w:id="177"/>
    <w:bookmarkStart w:id="178" w:name="step-3.-closed-form."/>
    <w:p>
      <w:pPr>
        <w:pStyle w:val="Heading6"/>
      </w:pPr>
      <w:r>
        <w:rPr>
          <w:rStyle w:val="SectionNumber"/>
        </w:rPr>
        <w:t xml:space="preserve">7.0.4.0.0.3</w:t>
      </w:r>
      <w:r>
        <w:tab/>
      </w:r>
      <w:r>
        <w:t xml:space="preserve">Step 3. Closed form.</w:t>
      </w:r>
    </w:p>
    <w:p>
      <w:pPr>
        <w:pStyle w:val="FirstParagraph"/>
      </w:pPr>
      <w:r>
        <w:t xml:space="preserve">For any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. Example: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Γ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— computed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cross-checked against the tanh-sinh integral; deviation</w:t>
      </w:r>
      <w:r>
        <w:t xml:space="preserve"> </w:t>
      </w:r>
      <m:oMath>
        <m:r>
          <m:t>1.06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.</w:t>
      </w:r>
    </w:p>
    <w:bookmarkEnd w:id="178"/>
    <w:bookmarkStart w:id="179" w:name="step-4.-phases."/>
    <w:p>
      <w:pPr>
        <w:pStyle w:val="Heading6"/>
      </w:pPr>
      <w:r>
        <w:rPr>
          <w:rStyle w:val="SectionNumber"/>
        </w:rPr>
        <w:t xml:space="preserve">7.0.4.0.0.4</w:t>
      </w:r>
      <w:r>
        <w:tab/>
      </w:r>
      <w:r>
        <w:t xml:space="preserve">Step 4. Phases.</w:t>
      </w:r>
    </w:p>
    <w:p>
      <w:pPr>
        <w:pStyle w:val="FirstParagraph"/>
      </w:pPr>
      <m:oMath>
        <m:r>
          <m:rPr>
            <m:sty m:val="p"/>
          </m:rPr>
          <m:t>arg</m:t>
        </m:r>
        <m:r>
          <m:t>P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e>
        </m:d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exactly: the phase</w:t>
      </w:r>
      <w:r>
        <w:t xml:space="preserve"> </w:t>
      </w:r>
      <w:r>
        <w:t xml:space="preserve">is computed in the ring</w:t>
      </w:r>
      <w:r>
        <w:t xml:space="preserve"> </w:t>
      </w:r>
      <m:oMath>
        <m:r>
          <m:rPr>
            <m:sty m:val="p"/>
            <m:scr m:val="double-struck"/>
          </m:rPr>
          <m:t>Z</m:t>
        </m:r>
        <m:r>
          <m:rPr>
            <m:sty m:val="p"/>
          </m:rPr>
          <m:t>/</m:t>
        </m:r>
        <m:r>
          <m:t>N</m:t>
        </m:r>
      </m:oMath>
      <w:r>
        <w:t xml:space="preserve">, no error accumulation — the</w:t>
      </w:r>
      <w:r>
        <w:t xml:space="preserve"> </w:t>
      </w:r>
      <w:r>
        <w:t xml:space="preserve">protocol records deviation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on all V3 tests.</w:t>
      </w:r>
    </w:p>
    <w:bookmarkEnd w:id="179"/>
    <w:bookmarkStart w:id="180" w:name="step-5.-equivariance."/>
    <w:p>
      <w:pPr>
        <w:pStyle w:val="Heading6"/>
      </w:pPr>
      <w:r>
        <w:rPr>
          <w:rStyle w:val="SectionNumber"/>
        </w:rPr>
        <w:t xml:space="preserve">7.0.4.0.0.5</w:t>
      </w:r>
      <w:r>
        <w:tab/>
      </w:r>
      <w:r>
        <w:t xml:space="preserve">Step 5. Equivariance.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↦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u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+</m:t>
            </m:r>
            <m:r>
              <m:t>v</m:t>
            </m:r>
          </m:e>
        </m:d>
      </m:oMath>
      <w:r>
        <w:t xml:space="preserve"> </w:t>
      </w:r>
      <w:r>
        <w:t xml:space="preserve">multiplies</w:t>
      </w:r>
      <w:r>
        <w:t xml:space="preserve"> </w:t>
      </w:r>
      <w:r>
        <w:t xml:space="preserve">the period by</w:t>
      </w:r>
      <w:r>
        <w:t xml:space="preserve"> </w:t>
      </w:r>
      <m:oMath>
        <m:sSup>
          <m:e>
            <m:r>
              <m:t>ζ</m:t>
            </m:r>
          </m:e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p>
      </m:oMath>
      <w:r>
        <w:t xml:space="preserve"> </w:t>
      </w:r>
      <w:r>
        <w:t xml:space="preserve">— V4 agrees with the closed form to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.</w:t>
      </w:r>
    </w:p>
    <w:bookmarkEnd w:id="180"/>
    <w:bookmarkStart w:id="181" w:name="step-6.-completeness."/>
    <w:p>
      <w:pPr>
        <w:pStyle w:val="Heading6"/>
      </w:pPr>
      <w:r>
        <w:rPr>
          <w:rStyle w:val="SectionNumber"/>
        </w:rPr>
        <w:t xml:space="preserve">7.0.4.0.0.6</w:t>
      </w:r>
      <w:r>
        <w:tab/>
      </w:r>
      <w:r>
        <w:t xml:space="preserve">Step 6. Completeness.</w:t>
      </w:r>
    </w:p>
    <w:p>
      <w:pPr>
        <w:pStyle w:val="FirstParagraph"/>
      </w:pPr>
      <w:r>
        <w:t xml:space="preserve">The functional matrix</w:t>
      </w:r>
      <w:r>
        <w:t xml:space="preserve"> 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has numerical rank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406</m:t>
        </m:r>
      </m:oMath>
      <w:r>
        <w:t xml:space="preserve"> </w:t>
      </w:r>
      <w:r>
        <w:t xml:space="preserve">with condition numbers</w:t>
      </w:r>
      <w:r>
        <w:t xml:space="preserve"> </w:t>
      </w:r>
      <m:oMath>
        <m:r>
          <m:t>8.63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18.17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generating set is complete without PSLQ (V7).</w:t>
      </w:r>
    </w:p>
    <w:bookmarkEnd w:id="181"/>
    <w:bookmarkStart w:id="182" w:name="step-7.-dft-orthogonality."/>
    <w:p>
      <w:pPr>
        <w:pStyle w:val="Heading6"/>
      </w:pPr>
      <w:r>
        <w:rPr>
          <w:rStyle w:val="SectionNumber"/>
        </w:rPr>
        <w:t xml:space="preserve">7.0.4.0.0.7</w:t>
      </w:r>
      <w:r>
        <w:tab/>
      </w:r>
      <w:r>
        <w:t xml:space="preserve">Step 7. DFT orthogonality.</w:t>
      </w:r>
    </w:p>
    <w:p>
      <w:pPr>
        <w:pStyle w:val="FirstParagraph"/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χ</m:t>
                </m:r>
              </m:sub>
            </m:sSub>
          </m:e>
        </m:nary>
        <m:bar>
          <m:barPr>
            <m:pos m:val="top"/>
          </m:barPr>
          <m:e>
            <m:sSub>
              <m:e>
                <m:r>
                  <m:t>P</m:t>
                </m:r>
              </m:e>
              <m:sub>
                <m:r>
                  <m:t>χ</m:t>
                </m:r>
                <m:r>
                  <m:rPr>
                    <m:sty m:val="p"/>
                  </m:rPr>
                  <m:t>′</m:t>
                </m:r>
              </m:sub>
            </m:sSub>
          </m:e>
        </m:ba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χ</m:t>
            </m:r>
            <m:r>
              <m:t>χ</m:t>
            </m:r>
            <m:r>
              <m:rPr>
                <m:sty m:val="p"/>
              </m:rPr>
              <m:t>′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χ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— a direct consequence of the completeness of the</w:t>
      </w:r>
      <w:r>
        <w:t xml:space="preserve"> </w:t>
      </w:r>
      <w:r>
        <w:t xml:space="preserve">character system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; numerically: diagonal</w:t>
      </w:r>
      <w:r>
        <w:t xml:space="preserve"> </w:t>
      </w:r>
      <m:oMath>
        <m:r>
          <m:t>4.0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, off-diagonal</w:t>
      </w:r>
      <w:r>
        <w:t xml:space="preserve"> </w:t>
      </w:r>
      <m:oMath>
        <m:r>
          <m:t>8.2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37</m:t>
            </m:r>
          </m:sup>
        </m:sSup>
      </m:oMath>
      <w:r>
        <w:t xml:space="preserve"> </w:t>
      </w:r>
      <w:r>
        <w:t xml:space="preserve">(V8).</w:t>
      </w:r>
    </w:p>
    <w:bookmarkEnd w:id="182"/>
    <w:bookmarkStart w:id="183" w:name="step-8.-deep-record."/>
    <w:p>
      <w:pPr>
        <w:pStyle w:val="Heading6"/>
      </w:pPr>
      <w:r>
        <w:rPr>
          <w:rStyle w:val="SectionNumber"/>
        </w:rPr>
        <w:t xml:space="preserve">7.0.4.0.0.8</w:t>
      </w:r>
      <w:r>
        <w:tab/>
      </w:r>
      <w:r>
        <w:t xml:space="preserve">Step 8. Deep record.</w:t>
      </w:r>
    </w:p>
    <w:p>
      <w:pPr>
        <w:pStyle w:val="FirstParagraph"/>
      </w:pPr>
      <w:r>
        <w:t xml:space="preserve">One record at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70</m:t>
        </m:r>
      </m:oMath>
      <w:r>
        <w:t xml:space="preserve"> </w:t>
      </w:r>
      <w:r>
        <w:t xml:space="preserve">agrees to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 </w:t>
      </w:r>
      <w:r>
        <w:t xml:space="preserve">(V9).</w:t>
      </w:r>
    </w:p>
    <w:bookmarkEnd w:id="183"/>
    <w:bookmarkStart w:id="184" w:name="step-9.-volume-and-snf-certificate-h."/>
    <w:p>
      <w:pPr>
        <w:pStyle w:val="Heading6"/>
      </w:pPr>
      <w:r>
        <w:rPr>
          <w:rStyle w:val="SectionNumber"/>
        </w:rPr>
        <w:t xml:space="preserve">7.0.4.0.0.9</w:t>
      </w:r>
      <w:r>
        <w:tab/>
      </w:r>
      <w:r>
        <w:t xml:space="preserve">Step 9. Volume and SNF (certificate H).</w:t>
      </w:r>
    </w:p>
    <w:p>
      <w:pPr>
        <w:pStyle w:val="FirstParagraph"/>
      </w:pPr>
      <w:r>
        <w:t xml:space="preserve">The exponents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collect the conductor multiplicities;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ten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at four; the product gives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with residual</w:t>
      </w:r>
      <w: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the SNF</w:t>
      </w:r>
      <w:r>
        <w:t xml:space="preserve"> </w:t>
      </w:r>
      <w:r>
        <w:t xml:space="preserve">type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 </w:t>
      </w:r>
      <w:r>
        <w:t xml:space="preserve">gives the product of invariant factors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the volume–discriminant agreement</w:t>
      </w:r>
      <w:r>
        <w:t xml:space="preserve"> </w:t>
      </w:r>
      <w:r>
        <w:t xml:space="preserve">is exact.</w:t>
      </w:r>
    </w:p>
    <w:bookmarkEnd w:id="184"/>
    <w:bookmarkEnd w:id="185"/>
    <w:bookmarkStart w:id="186" w:name="sec:flow"/>
    <w:p>
      <w:pPr>
        <w:pStyle w:val="Heading3"/>
      </w:pPr>
      <w:r>
        <w:rPr>
          <w:rStyle w:val="SectionNumber"/>
        </w:rPr>
        <w:t xml:space="preserve">7.0.5</w:t>
      </w:r>
      <w:r>
        <w:tab/>
      </w:r>
      <w:r>
        <w:t xml:space="preserve">The discrete flow on the chessboard grid</w:t>
      </w:r>
    </w:p>
    <w:p>
      <w:pPr>
        <w:pStyle w:val="FirstParagraph"/>
      </w:pPr>
      <w:r>
        <w:t xml:space="preserve">Certificate E proved termination in general (Theorem </w:t>
      </w:r>
      <w:hyperlink w:anchor="th:E">
        <w:r>
          <w:rPr>
            <w:rStyle w:val="Hyperlink"/>
          </w:rPr>
          <w:t xml:space="preserve">14</w:t>
        </w:r>
      </w:hyperlink>
      <w:r>
        <w:t xml:space="preserve">);</w:t>
      </w:r>
      <w:r>
        <w:t xml:space="preserve"> </w:t>
      </w:r>
      <w:r>
        <w:t xml:space="preserve">here the mechanics is dismantled at the level of states, transitions,</w:t>
      </w:r>
      <w:r>
        <w:t xml:space="preserve"> </w:t>
      </w:r>
      <w:r>
        <w:t xml:space="preserve">and orbits.</w:t>
      </w:r>
    </w:p>
    <w:p>
      <w:pPr>
        <w:pStyle w:val="BodyText"/>
      </w:pPr>
      <w:r>
        <w:t xml:space="preserve">A flow state is a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φ</m:t>
            </m:r>
          </m:e>
        </m:d>
      </m:oMath>
      <w:r>
        <w:t xml:space="preserve">: a 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on the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lattice and a phase</w:t>
      </w:r>
      <w:r>
        <w:t xml:space="preserve"> </w:t>
      </w:r>
      <m:oMath>
        <m:r>
          <m:t>φ</m:t>
        </m:r>
        <m:r>
          <m:rPr>
            <m:sty m:val="p"/>
          </m:rPr>
          <m:t>∈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 The transition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φ</m:t>
            </m:r>
          </m:e>
        </m:d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φ</m:t>
            </m:r>
            <m:r>
              <m:rPr>
                <m:sty m:val="p"/>
              </m:rPr>
              <m:t>′</m:t>
            </m:r>
          </m:e>
        </m:d>
      </m:oMath>
      <w:r>
        <w:t xml:space="preserve"> </w:t>
      </w:r>
      <w:r>
        <w:t xml:space="preserve">is determined by the step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the correction rule: the position shifts modulo the grid, the phase</w:t>
      </w:r>
      <w:r>
        <w:t xml:space="preserve"> </w:t>
      </w:r>
      <w:r>
        <w:t xml:space="preserve">multiplies by the rotation generator. The state space is finite:</w:t>
      </w:r>
      <w:r>
        <w:t xml:space="preserve"> </w:t>
      </w:r>
      <m:oMath>
        <m:r>
          <m:t>4</m:t>
        </m:r>
        <m:r>
          <m:t>W</m:t>
        </m:r>
        <m:r>
          <m:t>H</m:t>
        </m:r>
      </m:oMath>
      <w:r>
        <w:t xml:space="preserve"> </w:t>
      </w:r>
      <w:r>
        <w:t xml:space="preserve">states — the first premise of termination.</w:t>
      </w:r>
    </w:p>
    <w:p>
      <w:pPr>
        <w:pStyle w:val="BodyText"/>
      </w:pPr>
      <w:r>
        <w:t xml:space="preserve">The discovery monovariant is the set of visited cells: each</w:t>
      </w:r>
      <w:r>
        <w:t xml:space="preserve"> </w:t>
      </w:r>
      <w:r>
        <w:t xml:space="preserve">transition either opens a new cell (the monovariant grows) or lands</w:t>
      </w:r>
      <w:r>
        <w:t xml:space="preserve"> </w:t>
      </w:r>
      <w:r>
        <w:t xml:space="preserve">in a visited one — and by determinism the flow enters a cycle.</w:t>
      </w:r>
      <w:r>
        <w:t xml:space="preserve"> </w:t>
      </w:r>
      <w:r>
        <w:t xml:space="preserve">Boundedness plus strict growth give termination — the second and</w:t>
      </w:r>
      <w:r>
        <w:t xml:space="preserve"> </w:t>
      </w:r>
      <w:r>
        <w:t xml:space="preserve">third premises.</w:t>
      </w:r>
    </w:p>
    <w:p>
      <w:pPr>
        <w:pStyle w:val="BodyText"/>
      </w:pPr>
      <w:r>
        <w:t xml:space="preserve">The exact time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</m:e>
            </m:d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gcd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H</m:t>
                </m:r>
              </m:e>
            </m:d>
          </m:e>
        </m:d>
      </m:oMath>
      <w:r>
        <w:t xml:space="preserve"> </w:t>
      </w:r>
      <w:r>
        <w:t xml:space="preserve">is the first</w:t>
      </w:r>
      <w:r>
        <w:t xml:space="preserve"> </w:t>
      </w:r>
      <w:r>
        <w:t xml:space="preserve">joint return of the position. For the reference</w:t>
      </w:r>
      <w:r>
        <w:t xml:space="preserve"> </w:t>
      </w:r>
      <m:oMath>
        <m:r>
          <m:t>48</m:t>
        </m:r>
        <m:r>
          <m:rPr>
            <m:sty m:val="p"/>
          </m:rPr>
          <m:t>×</m:t>
        </m:r>
        <m:r>
          <m:t>48</m:t>
        </m:r>
      </m:oMath>
      <w:r>
        <w:t xml:space="preserve"> </w:t>
      </w:r>
      <w:r>
        <w:t xml:space="preserve">pipeline with step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— and the flow indeed</w:t>
      </w:r>
      <w:r>
        <w:t xml:space="preserve"> </w:t>
      </w:r>
      <w:r>
        <w:t xml:space="preserve">terminates in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steps, having visited exactly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cells with</w:t>
      </w:r>
      <w:r>
        <w:t xml:space="preserve"> </w:t>
      </w:r>
      <m:oMath>
        <m:r>
          <m:t>212</m:t>
        </m:r>
      </m:oMath>
      <w:r>
        <w:t xml:space="preserve"> </w:t>
      </w:r>
      <w:r>
        <w:t xml:space="preserve">friction events,</w:t>
      </w:r>
      <w:r>
        <w:t xml:space="preserve"> </w:t>
      </w:r>
      <m:oMath>
        <m:r>
          <m:t>432</m:t>
        </m:r>
      </m:oMath>
      <w:r>
        <w:t xml:space="preserve"> </w:t>
      </w:r>
      <w:r>
        <w:t xml:space="preserve">edge cells, and a chain code of length</w:t>
      </w:r>
      <w:r>
        <w:t xml:space="preserve"> </w:t>
      </w:r>
      <m:oMath>
        <m:r>
          <m:t>114</m:t>
        </m:r>
      </m:oMath>
      <w:r>
        <w:t xml:space="preserve"> </w:t>
      </w:r>
      <w:r>
        <w:t xml:space="preserve">— the coordinate cross-check</w:t>
      </w:r>
      <w:r>
        <w:t xml:space="preserve"> </w:t>
      </w:r>
      <m:oMath>
        <m:r>
          <m:t>48</m:t>
        </m:r>
        <m:r>
          <m:rPr>
            <m:sty m:val="p"/>
          </m:rPr>
          <m:t>/</m:t>
        </m:r>
        <m:r>
          <m:t>212</m:t>
        </m:r>
        <m:r>
          <m:rPr>
            <m:sty m:val="p"/>
          </m:rPr>
          <m:t>/</m:t>
        </m:r>
        <m:r>
          <m:t>432</m:t>
        </m:r>
        <m:r>
          <m:rPr>
            <m:sty m:val="p"/>
          </m:rPr>
          <m:t>/</m:t>
        </m:r>
        <m:r>
          <m:t>114</m:t>
        </m:r>
      </m:oMath>
      <w:r>
        <w:t xml:space="preserve"> </w:t>
      </w:r>
      <w:r>
        <w:t xml:space="preserve">is complete.</w:t>
      </w:r>
    </w:p>
    <w:p>
      <w:pPr>
        <w:pStyle w:val="BodyText"/>
      </w:pPr>
      <w:r>
        <w:t xml:space="preserve">The terminal cycle is computed explicitly: the length-</w:t>
      </w:r>
      <m:oMath>
        <m:r>
          <m:t>4</m:t>
        </m:r>
      </m:oMath>
      <w:r>
        <w:t xml:space="preserve"> </w:t>
      </w:r>
      <w:r>
        <w:t xml:space="preserve">cycle is</w:t>
      </w:r>
      <w:r>
        <w:t xml:space="preserve"> </w:t>
      </w:r>
      <w:r>
        <w:t xml:space="preserve">exactly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-orbit of the step. The phase rotation maps the</w:t>
      </w:r>
      <w:r>
        <w:t xml:space="preserve"> </w:t>
      </w:r>
      <w:r>
        <w:t xml:space="preserve">configuration around; after four transitions both position and phase</w:t>
      </w:r>
      <w:r>
        <w:t xml:space="preserve"> </w:t>
      </w:r>
      <w:r>
        <w:t xml:space="preserve">return. The</w:t>
      </w:r>
      <w:r>
        <w:t xml:space="preserve"> </w:t>
      </w:r>
      <w:r>
        <w:t xml:space="preserve">“</w:t>
      </w:r>
      <w:r>
        <w:t xml:space="preserve">cyclic structure</w:t>
      </w:r>
      <w:r>
        <w:t xml:space="preserve">”</w:t>
      </w:r>
      <w:r>
        <w:t xml:space="preserve"> </w:t>
      </w:r>
      <w:r>
        <w:t xml:space="preserve">of the terminal state is thus a</w:t>
      </w:r>
      <w:r>
        <w:t xml:space="preserve"> </w:t>
      </w:r>
      <w:r>
        <w:t xml:space="preserve">consequence of the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representation, not empirics</w:t>
      </w:r>
      <w:r>
        <w:t xml:space="preserve"> </w:t>
      </w:r>
      <w:r>
        <w:t xml:space="preserve">(certificate E-4, PASS with direct orbit enumeration).</w:t>
      </w:r>
    </w:p>
    <w:p>
      <w:pPr>
        <w:pStyle w:val="BodyText"/>
      </w:pPr>
      <w:r>
        <w:t xml:space="preserve">Scaling:</w:t>
      </w:r>
      <w:r>
        <w:t xml:space="preserve"> </w:t>
      </w:r>
      <m:oMath>
        <m:r>
          <m:t>48</m:t>
        </m:r>
        <m:r>
          <m:rPr>
            <m:sty m:val="p"/>
          </m:rPr>
          <m:t>→</m:t>
        </m:r>
        <m:r>
          <m:t>96</m:t>
        </m:r>
        <m:r>
          <m:rPr>
            <m:sty m:val="p"/>
          </m:rPr>
          <m:t>→</m:t>
        </m:r>
        <m:r>
          <m:t>192</m:t>
        </m:r>
        <m:r>
          <m:rPr>
            <m:sty m:val="p"/>
          </m:rPr>
          <m:t>→</m:t>
        </m:r>
        <m:r>
          <m:t>384</m:t>
        </m:r>
      </m:oMath>
      <w:r>
        <w:t xml:space="preserve"> </w:t>
      </w:r>
      <w:r>
        <w:t xml:space="preserve">preserve the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formula — the</w:t>
      </w:r>
      <w:r>
        <w:t xml:space="preserve"> </w:t>
      </w:r>
      <w:r>
        <w:t xml:space="preserve">time grows linearly at unit step. The upper layers: the K3 layer</w:t>
      </w:r>
      <w:r>
        <w:t xml:space="preserve"> </w:t>
      </w:r>
      <w:r>
        <w:t xml:space="preserve">(reflections with braking) terminates under the same rules; the</w:t>
      </w:r>
      <w:r>
        <w:t xml:space="preserve"> </w:t>
      </w:r>
      <w:r>
        <w:t xml:space="preserve">Klein layer adds Singer generation of order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— the termination</w:t>
      </w:r>
      <w:r>
        <w:t xml:space="preserve"> </w:t>
      </w:r>
      <w:r>
        <w:t xml:space="preserve">time multiplies by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H</m:t>
            </m:r>
          </m:e>
        </m:d>
      </m:oMath>
      <w:r>
        <w:t xml:space="preserve">, and 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divisible by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flow closes at the original time. All eight protocol points E are</w:t>
      </w:r>
      <w:r>
        <w:t xml:space="preserve"> </w:t>
      </w:r>
      <w:r>
        <w:t xml:space="preserve">PASS.</w:t>
      </w:r>
    </w:p>
    <w:bookmarkEnd w:id="186"/>
    <w:bookmarkStart w:id="187" w:name="sec:towers"/>
    <w:p>
      <w:pPr>
        <w:pStyle w:val="Heading3"/>
      </w:pPr>
      <w:r>
        <w:rPr>
          <w:rStyle w:val="SectionNumber"/>
        </w:rPr>
        <w:t xml:space="preserve">7.0.6</w:t>
      </w:r>
      <w:r>
        <w:tab/>
      </w:r>
      <w:r>
        <w:t xml:space="preserve">Large matrix towers</w:t>
      </w:r>
    </w:p>
    <w:p>
      <w:pPr>
        <w:pStyle w:val="FirstParagraph"/>
      </w:pPr>
      <w:r>
        <w:t xml:space="preserve">The towers are built block-Kronecker. For the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</m:oMath>
      <w:r>
        <w:t xml:space="preserve"> </w:t>
      </w:r>
      <w:r>
        <w:t xml:space="preserve">operators the</w:t>
      </w:r>
      <w:r>
        <w:t xml:space="preserve"> </w:t>
      </w:r>
      <w:r>
        <w:t xml:space="preserve">base block is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; the tower</w:t>
      </w:r>
      <w:r>
        <w:t xml:space="preserve"> </w:t>
      </w:r>
      <m:oMath>
        <m:sSub>
          <m:e>
            <m:r>
              <m:t>O</m:t>
            </m:r>
          </m:e>
          <m:sub>
            <m:r>
              <m:t>χ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28</m:t>
            </m:r>
            <m:r>
              <m:t>k</m:t>
            </m:r>
          </m:e>
        </m:d>
      </m:oMath>
      <w:r>
        <w:t xml:space="preserve"> </w:t>
      </w:r>
      <w:r>
        <w:t xml:space="preserve">has sizes</w:t>
      </w:r>
      <w:r>
        <w:t xml:space="preserve"> </w:t>
      </w:r>
      <m:oMath>
        <m:r>
          <m:t>28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112</m:t>
        </m:r>
        <m:r>
          <m:rPr>
            <m:sty m:val="p"/>
          </m:rPr>
          <m:t>,</m:t>
        </m:r>
        <m:r>
          <m:t>224</m:t>
        </m:r>
        <m:r>
          <m:rPr>
            <m:sty m:val="p"/>
          </m:rPr>
          <m:t>,</m:t>
        </m:r>
        <m:r>
          <m:t>448</m:t>
        </m:r>
      </m:oMath>
      <w:r>
        <w:t xml:space="preserve">. Spectrum control: eigenvalue fluctuations</w:t>
      </w:r>
      <w:r>
        <w:t xml:space="preserve"> </w:t>
      </w:r>
      <w:r>
        <w:t xml:space="preserve">across the tower</w:t>
      </w:r>
    </w:p>
    <w:p>
      <w:pPr>
        <w:pStyle w:val="BodyText"/>
      </w:pPr>
      <m:oMathPara>
        <m:oMathParaPr>
          <m:jc m:val="center"/>
        </m:oMathParaPr>
        <m:oMath>
          <m:r>
            <m:t>2.06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1.27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1.00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4.23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17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1.48</m:t>
          </m:r>
          <m:r>
            <m:rPr>
              <m:sty m:val="p"/>
            </m:rPr>
            <m:t>⋅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16</m:t>
              </m:r>
            </m:sup>
          </m:sSup>
        </m:oMath>
      </m:oMathPara>
    </w:p>
    <w:p>
      <w:pPr>
        <w:pStyle w:val="FirstParagraph"/>
      </w:pPr>
      <w:r>
        <w:t xml:space="preserve">— all at machine double precision. The Kronecker expansion adds no</w:t>
      </w:r>
      <w:r>
        <w:t xml:space="preserve"> </w:t>
      </w:r>
      <w:r>
        <w:t xml:space="preserve">spectral drift: the tower spectrum is the union of block spectra</w:t>
      </w:r>
      <w:r>
        <w:t xml:space="preserve"> </w:t>
      </w:r>
      <w:r>
        <w:t xml:space="preserve">with finite-group phase factors, and higher levels only repeat</w:t>
      </w:r>
      <w:r>
        <w:t xml:space="preserve"> </w:t>
      </w:r>
      <w:r>
        <w:t xml:space="preserve">existing values with larger multiplicity.</w:t>
      </w:r>
    </w:p>
    <w:p>
      <w:pPr>
        <w:pStyle w:val="BodyText"/>
      </w:pPr>
      <w:r>
        <w:t xml:space="preserve">The Gram towers</w:t>
      </w:r>
      <w:r>
        <w:t xml:space="preserve"> </w:t>
      </w:r>
      <m:oMath>
        <m:sSub>
          <m:e>
            <m:r>
              <m:t>G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grow as</w:t>
      </w:r>
      <w:r>
        <w:t xml:space="preserve"> </w:t>
      </w:r>
      <m:oMath>
        <m:r>
          <m:t>22</m:t>
        </m:r>
        <m:r>
          <m:t>k</m:t>
        </m:r>
      </m:oMath>
      <w:r>
        <w:t xml:space="preserve">: levels</w:t>
      </w:r>
      <w:r>
        <w:t xml:space="preserve"> </w:t>
      </w:r>
      <m:oMath>
        <m:r>
          <m:t>22</m:t>
        </m:r>
        <m:r>
          <m:rPr>
            <m:sty m:val="p"/>
          </m:rPr>
          <m:t>,</m:t>
        </m:r>
        <m:r>
          <m:t>220</m:t>
        </m:r>
        <m:r>
          <m:rPr>
            <m:sty m:val="p"/>
          </m:rPr>
          <m:t>,</m:t>
        </m:r>
        <m:r>
          <m:t>2200</m:t>
        </m:r>
        <m:r>
          <m:rPr>
            <m:sty m:val="p"/>
          </m:rPr>
          <m:t>,</m:t>
        </m:r>
        <m:r>
          <m:t>22000</m:t>
        </m:r>
        <m:r>
          <m:rPr>
            <m:sty m:val="p"/>
          </m:rPr>
          <m:t>,</m:t>
        </m:r>
        <m:r>
          <m:t>220000</m:t>
        </m:r>
      </m:oMath>
      <w:r>
        <w:t xml:space="preserve">. The CSR format stores only nonzeros — density falls as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, so memory grows linearly (</w:t>
      </w:r>
      <m:oMath>
        <m:r>
          <m:rPr>
            <m:sty m:val="p"/>
          </m:rPr>
          <m:t>∼</m:t>
        </m:r>
      </m:oMath>
      <w:r>
        <w:t xml:space="preserve">39 MB at level</w:t>
      </w:r>
      <w:r>
        <w:t xml:space="preserve"> </w:t>
      </w:r>
      <m:oMath>
        <m:r>
          <m:t>220</m:t>
        </m:r>
        <m:r>
          <m:t> </m:t>
        </m:r>
        <m:r>
          <m:t>000</m:t>
        </m:r>
      </m:oMath>
      <w:r>
        <w:t xml:space="preserve">) and assembly stays subsecond. The edge spectrum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3.9890438</m:t>
            </m:r>
            <m:r>
              <m:rPr>
                <m:sty m:val="p"/>
              </m:rPr>
              <m:t>,</m:t>
            </m:r>
            <m:r>
              <m:t> </m:t>
            </m:r>
            <m:r>
              <m:t>1.0000000</m:t>
            </m:r>
          </m:e>
        </m:d>
      </m:oMath>
      <w:r>
        <w:t xml:space="preserve"> </w:t>
      </w:r>
      <w:r>
        <w:t xml:space="preserve">repeats at all levels to five digits —</w:t>
      </w:r>
      <w:r>
        <w:t xml:space="preserve"> </w:t>
      </w:r>
      <w:r>
        <w:t xml:space="preserve">the spectral edges are fixed by the base block, and large matrices</w:t>
      </w:r>
      <w:r>
        <w:t xml:space="preserve"> </w:t>
      </w:r>
      <w:r>
        <w:t xml:space="preserve">bring no new edge values. Practical conclusion: spectral stability</w:t>
      </w:r>
      <w:r>
        <w:t xml:space="preserve"> </w:t>
      </w:r>
      <w:r>
        <w:t xml:space="preserve">+ linear memory + subsecond assembly = cluster scalability without a</w:t>
      </w:r>
      <w:r>
        <w:t xml:space="preserve"> </w:t>
      </w:r>
      <w:r>
        <w:t xml:space="preserve">format change; the block format is GPU-ready.</w:t>
      </w:r>
    </w:p>
    <w:bookmarkEnd w:id="187"/>
    <w:bookmarkStart w:id="206" w:name="sec:atlas"/>
    <w:p>
      <w:pPr>
        <w:pStyle w:val="Heading3"/>
      </w:pPr>
      <w:r>
        <w:rPr>
          <w:rStyle w:val="SectionNumber"/>
        </w:rPr>
        <w:t xml:space="preserve">7.0.7</w:t>
      </w:r>
      <w:r>
        <w:tab/>
      </w:r>
      <w:r>
        <w:t xml:space="preserve">The atlas of plots</w:t>
      </w:r>
    </w:p>
    <w:p>
      <w:pPr>
        <w:pStyle w:val="FirstParagraph"/>
      </w:pPr>
      <w:r>
        <w:t xml:space="preserve">The plots of this atlas are produced by the laboratory in the</w:t>
      </w:r>
      <w:r>
        <w:t xml:space="preserve"> </w:t>
      </w:r>
      <w:r>
        <w:t xml:space="preserve">modular tiled system at</w:t>
      </w:r>
      <w:r>
        <w:t xml:space="preserve"> </w:t>
      </w:r>
      <m:oMath>
        <m:r>
          <m:t>600</m:t>
        </m:r>
      </m:oMath>
      <w:r>
        <w:t xml:space="preserve"> dpi; each tile is reproduced by the</w:t>
      </w:r>
      <w:r>
        <w:t xml:space="preserve"> </w:t>
      </w:r>
      <w:r>
        <w:t xml:space="preserve">“</w:t>
      </w:r>
      <w:r>
        <w:t xml:space="preserve">Plots</w:t>
      </w:r>
      <w:r>
        <w:t xml:space="preserve">”</w:t>
      </w:r>
      <w:r>
        <w:t xml:space="preserve"> </w:t>
      </w:r>
      <w:r>
        <w:t xml:space="preserve">menu item and is tied to the theorems of the text.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../ru/figs/fig_census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character census by conductors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(log scale). Bar heights are the exact integers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; the sums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+</m:t>
        </m:r>
        <m:r>
          <m:t>84</m:t>
        </m:r>
        <m:r>
          <m:rPr>
            <m:sty m:val="p"/>
          </m:rPr>
          <m:t>+</m:t>
        </m:r>
        <m:r>
          <m:t>276</m:t>
        </m:r>
        <m:r>
          <m:rPr>
            <m:sty m:val="p"/>
          </m:rPr>
          <m:t>=</m:t>
        </m:r>
        <m:r>
          <m:t>406</m:t>
        </m:r>
      </m:oMath>
      <w:r>
        <w:t xml:space="preserve"> </w:t>
      </w:r>
      <w:r>
        <w:t xml:space="preserve">match the genera</w:t>
      </w:r>
      <w:r>
        <w:t xml:space="preserve"> </w:t>
      </w:r>
      <w:r>
        <w:t xml:space="preserve">(Lemma </w:t>
      </w:r>
      <w:hyperlink w:anchor="lem:genus">
        <w:r>
          <w:rPr>
            <w:rStyle w:val="Hyperlink"/>
          </w:rPr>
          <w:t xml:space="preserve">21</w:t>
        </w:r>
      </w:hyperlink>
      <w:r>
        <w:t xml:space="preserve">, census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, check V1).</w:t>
      </w:r>
    </w:p>
    <w:p>
      <w:pPr>
        <w:pStyle w:val="CaptionedFigure"/>
      </w:pPr>
      <w:r>
        <w:drawing>
          <wp:inline>
            <wp:extent cx="5334000" cy="2358189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../ru/figs/fig_phasegrid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</w:t>
      </w:r>
      <w: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phase lattice: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 </w:t>
      </w:r>
      <w:r>
        <w:t xml:space="preserve">on the</w:t>
      </w:r>
      <w:r>
        <w:t xml:space="preserve"> </w:t>
      </w:r>
      <w:r>
        <w:t xml:space="preserve">torus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for the character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The diagonal bands are</w:t>
      </w:r>
      <w:r>
        <w:t xml:space="preserve"> </w:t>
      </w:r>
      <w:r>
        <w:t xml:space="preserve">exactly the equivalence classes of the phase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</m:oMath>
      <w:r>
        <w:t xml:space="preserve">; the</w:t>
      </w:r>
      <w:r>
        <w:t xml:space="preserve"> </w:t>
      </w:r>
      <w:r>
        <w:t xml:space="preserve">phase exactness (V3: deviation</w:t>
      </w:r>
      <w:r>
        <w:t xml:space="preserve"> </w:t>
      </w:r>
      <m:oMath>
        <m:r>
          <m:t>0.0</m:t>
        </m:r>
      </m:oMath>
      <w:r>
        <w:t xml:space="preserve">) is visible as perfect banding.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../ru/figs/fig_gamma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reflection ladder: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versus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(log scale). The coincidence of the curves at</w:t>
      </w:r>
      <w:r>
        <w:t xml:space="preserve"> </w:t>
      </w:r>
      <w:r>
        <w:t xml:space="preserve">both levels is the numerical portrait of Lemma </w:t>
      </w:r>
      <w:hyperlink w:anchor="lem:reflection">
        <w:r>
          <w:rPr>
            <w:rStyle w:val="Hyperlink"/>
          </w:rPr>
          <w:t xml:space="preserve">31</w:t>
        </w:r>
      </w:hyperlink>
      <w:r>
        <w:t xml:space="preserve">;</w:t>
      </w:r>
      <w:r>
        <w:t xml:space="preserve"> </w:t>
      </w:r>
      <w:r>
        <w:t xml:space="preserve">the maximal deviation over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(check V6).</w:t>
      </w:r>
    </w:p>
    <w:p>
      <w:pPr>
        <w:pStyle w:val="CaptionedFigure"/>
      </w:pPr>
      <w:r>
        <w:drawing>
          <wp:inline>
            <wp:extent cx="4373880" cy="2302042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../ru/figs/fig_bch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0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radical rotation constant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  <m: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with the ladder rungs marked: Klein (</w:t>
      </w:r>
      <m:oMath>
        <m:r>
          <m:t>7</m:t>
        </m:r>
      </m:oMath>
      <w:r>
        <w:t xml:space="preserve">), Macbeath (</w:t>
      </w:r>
      <m:oMath>
        <m:r>
          <m:t>9</m:t>
        </m:r>
      </m:oMath>
      <w:r>
        <w:t xml:space="preserve">),</w:t>
      </w:r>
      <w:r>
        <w:t xml:space="preserve"> </w:t>
      </w:r>
      <w:r>
        <w:t xml:space="preserve">Hurwitz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</w:t>
      </w:r>
      <m:oMath>
        <m:r>
          <m:t>11</m:t>
        </m:r>
      </m:oMath>
      <w:r>
        <w:t xml:space="preserve">), Fermat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. At the stand levels the</w:t>
      </w:r>
      <w:r>
        <w:t xml:space="preserve"> </w:t>
      </w:r>
      <w:r>
        <w:t xml:space="preserve">constant takes the exact radical values</w:t>
      </w:r>
      <w:r>
        <w:t xml:space="preserve"> </w:t>
      </w:r>
      <w:hyperlink w:anchor="eq:b15">
        <w:r>
          <w:rPr>
            <w:rStyle w:val="Hyperlink"/>
          </w:rPr>
          <w:t xml:space="preserve">[eq:b15]</w:t>
        </w:r>
      </w:hyperlink>
      <w:r>
        <w:t xml:space="preserve">–</w:t>
      </w:r>
      <w:hyperlink w:anchor="eq:b30">
        <w:r>
          <w:rPr>
            <w:rStyle w:val="Hyperlink"/>
          </w:rPr>
          <w:t xml:space="preserve">[eq:b30]</w:t>
        </w:r>
      </w:hyperlink>
      <w:r>
        <w:t xml:space="preserve"> </w:t>
      </w:r>
      <w:r>
        <w:t xml:space="preserve">(Theorem </w:t>
      </w:r>
      <w:hyperlink w:anchor="th:normalization">
        <w:r>
          <w:rPr>
            <w:rStyle w:val="Hyperlink"/>
          </w:rPr>
          <w:t xml:space="preserve">37</w:t>
        </w:r>
      </w:hyperlink>
      <w:r>
        <w:t xml:space="preserve">).</w:t>
      </w:r>
    </w:p>
    <w:p>
      <w:pPr>
        <w:pStyle w:val="CaptionedFigure"/>
      </w:pPr>
      <w:r>
        <w:drawing>
          <wp:inline>
            <wp:extent cx="4373880" cy="2302042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../ru/figs/fig_toru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30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braking family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and effective phases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22</m:t>
        </m:r>
        <m:r>
          <m:rPr>
            <m:sty m:val="p"/>
          </m:rPr>
          <m:t>}</m:t>
        </m:r>
      </m:oMath>
      <w:r>
        <w:t xml:space="preserve"> </w:t>
      </w:r>
      <w:r>
        <w:t xml:space="preserve">— the two</w:t>
      </w:r>
      <w:r>
        <w:t xml:space="preserve"> </w:t>
      </w:r>
      <w:r>
        <w:t xml:space="preserve">carriers give two curve families; the carrier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22</m:t>
        </m:r>
      </m:oMath>
      <w:r>
        <w:t xml:space="preserve"> </w:t>
      </w:r>
      <w:r>
        <w:t xml:space="preserve">suppresses the</w:t>
      </w:r>
      <w:r>
        <w:t xml:space="preserve"> </w:t>
      </w:r>
      <w:r>
        <w:t xml:space="preserve">correction by two orders of magnitude. Data match</w:t>
      </w:r>
      <w:r>
        <w:t xml:space="preserve"> </w:t>
      </w:r>
      <w:r>
        <w:t xml:space="preserve">Appendix </w:t>
      </w:r>
      <w:hyperlink w:anchor="app:fulldata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and Section </w:t>
      </w:r>
      <w:hyperlink w:anchor="sec:torus">
        <w:r>
          <w:rPr>
            <w:rStyle w:val="Hyperlink"/>
          </w:rPr>
          <w:t xml:space="preserve">1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4160520" cy="3303942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../ru/figs/fig_dft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303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matrix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s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P</m:t>
                    </m:r>
                  </m:e>
                  <m:sub>
                    <m:r>
                      <m:t>χ</m:t>
                    </m:r>
                  </m:sub>
                </m:sSub>
              </m:e>
            </m:nary>
            <m:bar>
              <m:barPr>
                <m:pos m:val="top"/>
              </m:barPr>
              <m:e>
                <m:sSub>
                  <m:e>
                    <m:r>
                      <m:t>P</m:t>
                    </m:r>
                  </m:e>
                  <m:sub>
                    <m:r>
                      <m:t>χ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</m:e>
            </m:bar>
          </m:e>
        </m:d>
      </m:oMath>
      <w:r>
        <w:t xml:space="preserve"> </w:t>
      </w:r>
      <w:r>
        <w:t xml:space="preserve">(log</w:t>
      </w:r>
      <w:r>
        <w:t xml:space="preserve"> </w:t>
      </w:r>
      <w:r>
        <w:t xml:space="preserve">scale): the bright diagonal is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χ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, the off-diagonal</w:t>
      </w:r>
      <w:r>
        <w:t xml:space="preserve"> </w:t>
      </w:r>
      <w:r>
        <w:t xml:space="preserve">background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37</m:t>
            </m:r>
          </m:sup>
        </m:sSup>
      </m:oMath>
      <w:r>
        <w:t xml:space="preserve"> </w:t>
      </w:r>
      <w:r>
        <w:t xml:space="preserve">relative to the diagonal is the numerical</w:t>
      </w:r>
      <w:r>
        <w:t xml:space="preserve"> </w:t>
      </w:r>
      <w:r>
        <w:t xml:space="preserve">portrait of DFT orthogonality (check V8) — a direct consequence of</w:t>
      </w:r>
      <w:r>
        <w:t xml:space="preserve"> </w:t>
      </w:r>
      <w:r>
        <w:t xml:space="preserve">the completeness of the character system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bookmarkEnd w:id="206"/>
    <w:bookmarkStart w:id="207" w:name="sec:final"/>
    <w:p>
      <w:pPr>
        <w:pStyle w:val="Heading3"/>
      </w:pPr>
      <w:r>
        <w:rPr>
          <w:rStyle w:val="SectionNumber"/>
        </w:rPr>
        <w:t xml:space="preserve">7.0.8</w:t>
      </w:r>
      <w:r>
        <w:tab/>
      </w:r>
      <w:r>
        <w:t xml:space="preserve">The final arch of the program</w:t>
      </w:r>
    </w:p>
    <w:p>
      <w:pPr>
        <w:pStyle w:val="FirstParagraph"/>
      </w:pPr>
      <w:r>
        <w:rPr>
          <w:i/>
          <w:iCs/>
        </w:rPr>
        <w:t xml:space="preserve">The foundation</w:t>
      </w:r>
      <w:r>
        <w:t xml:space="preserve"> </w:t>
      </w:r>
      <w:r>
        <w:t xml:space="preserve">— the dynamic principle: geometry supplies</w:t>
      </w:r>
      <w:r>
        <w:t xml:space="preserve"> </w:t>
      </w:r>
      <w:r>
        <w:t xml:space="preserve">only the integer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; the entire structure is</w:t>
      </w:r>
      <w:r>
        <w:t xml:space="preserve"> </w:t>
      </w:r>
      <w:r>
        <w:t xml:space="preserve">built by algebra. The principle turns the framework into a pipeline</w:t>
      </w:r>
      <w:r>
        <w:t xml:space="preserve"> </w:t>
      </w:r>
      <w:r>
        <w:t xml:space="preserve">without free parameters: the spin phase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, the braking</w:t>
      </w:r>
      <w:r>
        <w:t xml:space="preserve"> </w:t>
      </w:r>
      <m:oMath>
        <m:sSup>
          <m:e>
            <m:r>
              <m:t>δ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the effective phase</w:t>
      </w:r>
      <w:r>
        <w:t xml:space="preserve"> </w:t>
      </w:r>
      <m:oMath>
        <m:sSup>
          <m:e>
            <m:r>
              <m:t>δ</m:t>
            </m:r>
          </m:e>
          <m:sup>
            <m:r>
              <m:t>5</m:t>
            </m:r>
          </m:sup>
        </m:sSup>
        <m:r>
          <m:rPr>
            <m:sty m:val="p"/>
          </m:rPr>
          <m:t>/</m:t>
        </m:r>
        <m:r>
          <m:t>k</m:t>
        </m:r>
      </m:oMath>
      <w:r>
        <w:t xml:space="preserve">, and the united</w:t>
      </w:r>
      <w:r>
        <w:t xml:space="preserve"> </w:t>
      </w:r>
      <w:r>
        <w:t xml:space="preserve">formula</w:t>
      </w:r>
      <w:r>
        <w:t xml:space="preserve"> </w:t>
      </w:r>
      <m:oMath>
        <m:sSub>
          <m:e>
            <m:r>
              <m:t>Δ</m:t>
            </m:r>
          </m:e>
          <m:sub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— all derived, all checkable.</w:t>
      </w:r>
    </w:p>
    <w:p>
      <w:pPr>
        <w:pStyle w:val="BodyText"/>
      </w:pPr>
      <w:r>
        <w:rPr>
          <w:i/>
          <w:iCs/>
        </w:rPr>
        <w:t xml:space="preserve">The calibration</w:t>
      </w:r>
      <w:r>
        <w:t xml:space="preserve"> </w:t>
      </w:r>
      <w:r>
        <w:t xml:space="preserve">— three stands: the torus with the full</w:t>
      </w:r>
      <w:r>
        <w:t xml:space="preserve"> </w:t>
      </w:r>
      <w:r>
        <w:t xml:space="preserve">explicit derivation of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and exact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-equivariance; K3 with maximal rank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20</m:t>
        </m:r>
      </m:oMath>
      <w:r>
        <w:t xml:space="preserve">,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, determinant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— all 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from the explicit</w:t>
      </w:r>
      <w:r>
        <w:t xml:space="preserve"> </w:t>
      </w:r>
      <m:oMath>
        <m:r>
          <m:t>49</m:t>
        </m:r>
        <m:r>
          <m:rPr>
            <m:sty m:val="p"/>
          </m:rPr>
          <m:t>×</m:t>
        </m:r>
        <m:r>
          <m:t>49</m:t>
        </m:r>
      </m:oMath>
      <w:r>
        <w:t xml:space="preserve"> </w:t>
      </w:r>
      <w:r>
        <w:t xml:space="preserve">matrix; Klein with the heptad arithmetic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, and the recovery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from the period with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rPr>
          <w:i/>
          <w:iCs/>
        </w:rPr>
        <w:t xml:space="preserve">The certificates</w:t>
      </w:r>
      <w:r>
        <w:t xml:space="preserve"> </w:t>
      </w:r>
      <w:r>
        <w:t xml:space="preserve">— eight documents A through H: the explicit</w:t>
      </w:r>
      <w:r>
        <w:t xml:space="preserve"> </w:t>
      </w:r>
      <w:r>
        <w:t xml:space="preserve">divisor, the closure of the kernel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by periods, the equivariance</w:t>
      </w:r>
      <w:r>
        <w:t xml:space="preserve"> </w:t>
      </w:r>
      <m:oMath>
        <m:r>
          <m:t>22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7</m:t>
        </m:r>
      </m:oMath>
      <w:r>
        <w:t xml:space="preserve">, the universal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theorem, flow termination with</w:t>
      </w:r>
      <w:r>
        <w:t xml:space="preserve"> </w:t>
      </w:r>
      <w:r>
        <w:t xml:space="preserve">exact time, rationalization with the a priori bound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256</m:t>
        </m:r>
      </m:oMath>
      <w:r>
        <w:t xml:space="preserve">, Hodge</w:t>
      </w:r>
      <w:r>
        <w:t xml:space="preserve"> </w:t>
      </w:r>
      <w:r>
        <w:t xml:space="preserve">lattice indices with the Chowla–Selberg layer, and — the summit</w:t>
      </w:r>
      <w:r>
        <w:t xml:space="preserve"> </w:t>
      </w:r>
      <w:r>
        <w:t xml:space="preserve">—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 in the full Gross</w:t>
      </w:r>
      <w:r>
        <w:t xml:space="preserve"> </w:t>
      </w:r>
      <m:oMath>
        <m:r>
          <m:t>Γ</m:t>
        </m:r>
      </m:oMath>
      <w:r>
        <w:t xml:space="preserve">-normalization: SNF</w:t>
      </w:r>
      <w:r>
        <w:t xml:space="preserve"> </w:t>
      </w:r>
      <w:r>
        <w:t xml:space="preserve">type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, discriminant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, volume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, denominator bound</w:t>
      </w:r>
      <w:r>
        <w:t xml:space="preserve"> </w:t>
      </w:r>
      <m:oMath>
        <m:r>
          <m:t>480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The closed system</w:t>
      </w:r>
      <w:r>
        <w:t xml:space="preserve"> </w:t>
      </w:r>
      <w:r>
        <w:t xml:space="preserve">—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stand: eight lemmas and</w:t>
      </w:r>
      <w:r>
        <w:t xml:space="preserve"> </w:t>
      </w:r>
      <w:r>
        <w:t xml:space="preserve">six theorems with complete proofs, from cycle combinatorics to</w:t>
      </w:r>
      <w:r>
        <w:t xml:space="preserve"> </w:t>
      </w:r>
      <w:r>
        <w:t xml:space="preserve">polarization and indices; every quantity in closed form, every</w:t>
      </w:r>
      <w:r>
        <w:t xml:space="preserve"> </w:t>
      </w:r>
      <w:r>
        <w:t xml:space="preserve">identity either proved or certified by independent integration 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the protocol V1–V9 reproduces everything with one</w:t>
      </w:r>
      <w:r>
        <w:t xml:space="preserve"> </w:t>
      </w:r>
      <w:r>
        <w:t xml:space="preserve">command.</w:t>
      </w:r>
    </w:p>
    <w:p>
      <w:pPr>
        <w:pStyle w:val="BodyText"/>
      </w:pPr>
      <w:r>
        <w:t xml:space="preserve">Three features distinguish the program from standard computational</w:t>
      </w:r>
      <w:r>
        <w:t xml:space="preserve"> </w:t>
      </w:r>
      <w:r>
        <w:t xml:space="preserve">practice. First,</w:t>
      </w:r>
      <w:r>
        <w:t xml:space="preserve"> </w:t>
      </w:r>
      <w:r>
        <w:rPr>
          <w:i/>
          <w:iCs/>
        </w:rPr>
        <w:t xml:space="preserve">closedness</w:t>
      </w:r>
      <w:r>
        <w:t xml:space="preserve">: no quantity is taken from</w:t>
      </w:r>
      <w:r>
        <w:t xml:space="preserve"> </w:t>
      </w:r>
      <w:r>
        <w:t xml:space="preserve">outside without a derivation or an independent certificate. Second,</w:t>
      </w:r>
      <w:r>
        <w:t xml:space="preserve"> </w:t>
      </w:r>
      <w:r>
        <w:rPr>
          <w:i/>
          <w:iCs/>
        </w:rPr>
        <w:t xml:space="preserve">reproducibility</w:t>
      </w:r>
      <w:r>
        <w:t xml:space="preserve">: the full protocol, five languages, the Lean</w:t>
      </w:r>
      <w:r>
        <w:t xml:space="preserve"> </w:t>
      </w:r>
      <w:r>
        <w:t xml:space="preserve">kernel — agreement of independent implementations down to integer</w:t>
      </w:r>
      <w:r>
        <w:t xml:space="preserve"> </w:t>
      </w:r>
      <w:r>
        <w:t xml:space="preserve">values and machine limits. Third,</w:t>
      </w:r>
      <w:r>
        <w:t xml:space="preserve"> </w:t>
      </w:r>
      <w:r>
        <w:rPr>
          <w:i/>
          <w:iCs/>
        </w:rPr>
        <w:t xml:space="preserve">portability</w:t>
      </w:r>
      <w:r>
        <w:t xml:space="preserve">: new geometry</w:t>
      </w:r>
      <w:r>
        <w:t xml:space="preserve"> </w:t>
      </w:r>
      <w:r>
        <w:t xml:space="preserve">enters through the triple, and the pipeline works unchanged — the</w:t>
      </w:r>
      <w:r>
        <w:t xml:space="preserve"> </w:t>
      </w:r>
      <w:r>
        <w:t xml:space="preserve">ladder from the torus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 the constructive proof of</w:t>
      </w:r>
      <w:r>
        <w:t xml:space="preserve"> </w:t>
      </w:r>
      <w:r>
        <w:t xml:space="preserve">portability.</w:t>
      </w:r>
    </w:p>
    <w:p>
      <w:pPr>
        <w:pStyle w:val="BodyText"/>
      </w:pPr>
      <w:r>
        <w:t xml:space="preserve">The ladder continues: levels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with growing</w:t>
      </w:r>
      <w:r>
        <w:t xml:space="preserve"> </w:t>
      </w:r>
      <m:oMath>
        <m:r>
          <m:t>N</m:t>
        </m:r>
      </m:oMath>
      <w:r>
        <w:t xml:space="preserve">, conductor</w:t>
      </w:r>
      <w:r>
        <w:t xml:space="preserve"> </w:t>
      </w:r>
      <w:r>
        <w:t xml:space="preserve">blocks with growing index counts, matrix towers with growing scale.</w:t>
      </w:r>
      <w:r>
        <w:t xml:space="preserve"> </w:t>
      </w:r>
      <w:r>
        <w:t xml:space="preserve">The infrastructure — the laboratory, the certificates, the Lean</w:t>
      </w:r>
      <w:r>
        <w:t xml:space="preserve"> </w:t>
      </w:r>
      <w:r>
        <w:t xml:space="preserve">panel, the multilingual verification — is designed so that every</w:t>
      </w:r>
      <w:r>
        <w:t xml:space="preserve"> </w:t>
      </w:r>
      <w:r>
        <w:t xml:space="preserve">new rung stands on a ready foundation: the experiment designer runs</w:t>
      </w:r>
      <w:r>
        <w:t xml:space="preserve"> </w:t>
      </w:r>
      <w:r>
        <w:t xml:space="preserve">new configurations without code changes, and the protocol certifies</w:t>
      </w:r>
      <w:r>
        <w:t xml:space="preserve"> </w:t>
      </w:r>
      <w:r>
        <w:t xml:space="preserve">them by the same rules. In this sense the monograph is not an end</w:t>
      </w:r>
      <w:r>
        <w:t xml:space="preserve"> </w:t>
      </w:r>
      <w:r>
        <w:t xml:space="preserve">but a foundation: the arch is built, and every new rung gets its</w:t>
      </w:r>
      <w:r>
        <w:t xml:space="preserve"> </w:t>
      </w:r>
      <w:r>
        <w:t xml:space="preserve">place in a working system.</w:t>
      </w:r>
    </w:p>
    <w:bookmarkEnd w:id="207"/>
    <w:bookmarkEnd w:id="208"/>
    <w:bookmarkStart w:id="240" w:name="appendices"/>
    <w:p>
      <w:pPr>
        <w:pStyle w:val="Heading1"/>
      </w:pPr>
      <w:r>
        <w:t xml:space="preserve">Appendices</w:t>
      </w:r>
    </w:p>
    <w:bookmarkStart w:id="214" w:name="app:gamma"/>
    <w:p>
      <w:pPr>
        <w:pStyle w:val="Heading3"/>
      </w:pPr>
      <w:r>
        <w:rPr>
          <w:rStyle w:val="SectionNumber"/>
        </w:rPr>
        <w:t xml:space="preserve">7.0.9</w:t>
      </w:r>
      <w:r>
        <w:tab/>
      </w:r>
      <w:r>
        <w:t xml:space="preserve">Proofs of the</w:t>
      </w:r>
      <w:r>
        <w:t xml:space="preserve"> </w:t>
      </w:r>
      <m:oMath>
        <m:r>
          <m:t>Γ</m:t>
        </m:r>
      </m:oMath>
      <w:r>
        <w:t xml:space="preserve">-identities</w:t>
      </w:r>
    </w:p>
    <w:bookmarkStart w:id="211" w:name="the-reflection-formula"/>
    <w:p>
      <w:pPr>
        <w:pStyle w:val="Heading4"/>
      </w:pPr>
      <w:r>
        <w:rPr>
          <w:rStyle w:val="SectionNumber"/>
        </w:rPr>
        <w:t xml:space="preserve">7.0.9.1</w:t>
      </w:r>
      <w:r>
        <w:tab/>
      </w:r>
      <w:r>
        <w:t xml:space="preserve">The reflection formula</w:t>
      </w:r>
    </w:p>
    <w:bookmarkStart w:id="209" w:name="prop:euler"/>
    <w:p>
      <w:pPr>
        <w:pStyle w:val="FirstParagraph"/>
      </w:pPr>
      <w:r>
        <w:rPr>
          <w:b/>
          <w:bCs/>
        </w:rPr>
        <w:t xml:space="preserve">Proposition 48</w:t>
      </w:r>
      <w:r>
        <w:t xml:space="preserve"> </w:t>
      </w:r>
      <w:r>
        <w:t xml:space="preserve">(Euler’s integral).</w:t>
      </w:r>
      <w:r>
        <w:t xml:space="preserve"> 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den>
              </m:f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den>
          </m:f>
          <m:r>
            <m:rPr>
              <m:sty m:val="p"/>
            </m:rPr>
            <m:t>.</m:t>
          </m:r>
        </m:oMath>
      </m:oMathPara>
    </w:p>
    <w:bookmarkEnd w:id="209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Consider the keyhole contour around the cut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: a large</w:t>
      </w:r>
      <w:r>
        <w:t xml:space="preserve"> </w:t>
      </w:r>
      <w:r>
        <w:t xml:space="preserve">circle of radius</w:t>
      </w:r>
      <w:r>
        <w:t xml:space="preserve"> </w:t>
      </w:r>
      <m:oMath>
        <m:r>
          <m:t>R</m:t>
        </m:r>
      </m:oMath>
      <w:r>
        <w:t xml:space="preserve">, the two sides of the cut, and a small circle</w:t>
      </w:r>
      <w:r>
        <w:t xml:space="preserve"> </w:t>
      </w:r>
      <w:r>
        <w:t xml:space="preserve">of radius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around zero. The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</m:e>
                </m:d>
              </m:e>
              <m:sup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is holomorphic on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branch of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u</m:t>
                </m:r>
              </m:e>
            </m:d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taken with</w:t>
      </w:r>
      <w:r>
        <w:t xml:space="preserve"> </w:t>
      </w:r>
      <w:r>
        <w:t xml:space="preserve">argument in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; its unique pole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lies inside with</w:t>
      </w:r>
      <w:r>
        <w:t xml:space="preserve"> </w:t>
      </w:r>
      <w:r>
        <w:t xml:space="preserve">residue</w:t>
      </w:r>
      <w:r>
        <w:t xml:space="preserve"> </w:t>
      </w:r>
      <m:oMath>
        <m:sSub>
          <m:e>
            <m:r>
              <m:rPr>
                <m:sty m:val="p"/>
              </m:rPr>
              <m:t>Res</m:t>
            </m:r>
          </m:e>
          <m:sub>
            <m: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. The integrals over the outer</w:t>
      </w:r>
      <w:r>
        <w:t xml:space="preserve"> </w:t>
      </w:r>
      <w:r>
        <w:t xml:space="preserve">and inner circles vanish as</w:t>
      </w:r>
      <w:r>
        <w:t xml:space="preserve"> </w:t>
      </w:r>
      <m:oMath>
        <m:r>
          <m:t>R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(the behavior</w:t>
      </w:r>
      <w:r>
        <w:t xml:space="preserve"> </w:t>
      </w:r>
      <m:oMath>
        <m:sSup>
          <m:e>
            <m:r>
              <m:t>u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u</m:t>
            </m:r>
          </m:e>
          <m:sup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). The upper side of the cut</w:t>
      </w:r>
      <w:r>
        <w:t xml:space="preserve"> </w:t>
      </w:r>
      <w:r>
        <w:t xml:space="preserve">(</w:t>
      </w:r>
      <m:oMath>
        <m:r>
          <m:rPr>
            <m:sty m:val="p"/>
          </m:rPr>
          <m:t>arg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u</m:t>
            </m:r>
          </m:e>
        </m:d>
        <m:r>
          <m:rPr>
            <m:sty m:val="p"/>
          </m:rPr>
          <m:t>→</m:t>
        </m:r>
        <m:r>
          <m:rPr>
            <m:sty m:val="p"/>
          </m:rPr>
          <m:t>−</m:t>
        </m:r>
        <m:r>
          <m:t>π</m:t>
        </m:r>
      </m:oMath>
      <w:r>
        <w:t xml:space="preserve">) is traversed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 contributes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sup>
        </m:sSup>
      </m:oMath>
      <w:r>
        <w:t xml:space="preserve">; the lower side (</w:t>
      </w:r>
      <m:oMath>
        <m:r>
          <m:rPr>
            <m:sty m:val="p"/>
          </m:rPr>
          <m:t>arg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u</m:t>
            </m:r>
          </m:e>
        </m:d>
        <m:r>
          <m:rPr>
            <m:sty m:val="p"/>
          </m:rPr>
          <m:t>→</m:t>
        </m:r>
        <m:r>
          <m:rPr>
            <m:sty m:val="p"/>
          </m:rPr>
          <m:t>+</m:t>
        </m:r>
        <m:r>
          <m:t>π</m:t>
        </m:r>
      </m:oMath>
      <w:r>
        <w:t xml:space="preserve">, traversed from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) contributes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sup>
        </m:sSup>
      </m:oMath>
      <w:r>
        <w:t xml:space="preserve">. By the residue</w:t>
      </w:r>
      <w:r>
        <w:t xml:space="preserve"> </w:t>
      </w:r>
      <w:r>
        <w:t xml:space="preserve">theorem,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π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sup>
              </m:sSup>
            </m:e>
          </m:d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π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sin</m:t>
            </m:r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z</m:t>
                </m:r>
              </m:e>
            </m:d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</m:oMath>
      <w:r>
        <w:t xml:space="preserve">; since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r>
          <m:t>π</m:t>
        </m:r>
        <m:r>
          <m:t>z</m:t>
        </m:r>
      </m:oMath>
      <w:r>
        <w:t xml:space="preserve">, the claim follows. The</w:t>
      </w:r>
      <w:r>
        <w:t xml:space="preserve"> </w:t>
      </w:r>
      <w:r>
        <w:t xml:space="preserve">integral converges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t xml:space="preserve">. ◻</w:t>
      </w:r>
    </w:p>
    <w:bookmarkStart w:id="210" w:name="prop:reflection"/>
    <w:p>
      <w:pPr>
        <w:pStyle w:val="BodyText"/>
      </w:pPr>
      <w:r>
        <w:rPr>
          <w:b/>
          <w:bCs/>
        </w:rPr>
        <w:t xml:space="preserve">Proposition 49</w:t>
      </w:r>
      <w:r>
        <w:t xml:space="preserve"> </w:t>
      </w:r>
      <w:r>
        <w:t xml:space="preserve">(reflection formula).</w:t>
      </w:r>
      <w:r>
        <w:t xml:space="preserve"> 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r>
          <m:t>0</m:t>
        </m:r>
        <m:r>
          <m:rPr>
            <m:sty m:val="p"/>
          </m:rPr>
          <m:t>&lt;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t>π</m:t>
            </m:r>
            <m:r>
              <m:t>z</m:t>
            </m:r>
          </m:den>
        </m:f>
      </m:oMath>
      <w:r>
        <w:rPr>
          <w:i/>
          <w:iCs/>
        </w:rPr>
        <w:t xml:space="preserve">; by analytic</w:t>
      </w:r>
      <w:r>
        <w:rPr>
          <w:i/>
          <w:iCs/>
        </w:rPr>
        <w:t xml:space="preserve"> </w:t>
      </w:r>
      <w:r>
        <w:rPr>
          <w:i/>
          <w:iCs/>
        </w:rPr>
        <w:t xml:space="preserve">continuation the identity extends to all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.</w:t>
      </w:r>
    </w:p>
    <w:bookmarkEnd w:id="21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(inverse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den>
        </m:f>
      </m:oMath>
      <w:r>
        <w:t xml:space="preserve">,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t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t xml:space="preserve">) converts the integral of</w:t>
      </w:r>
      <w:r>
        <w:t xml:space="preserve"> </w:t>
      </w:r>
      <w:r>
        <w:t xml:space="preserve">Proposition </w:t>
      </w:r>
      <w:hyperlink w:anchor="prop:euler">
        <w:r>
          <w:rPr>
            <w:rStyle w:val="Hyperlink"/>
          </w:rPr>
          <w:t xml:space="preserve">48</w:t>
        </w:r>
      </w:hyperlink>
      <w:r>
        <w:t xml:space="preserve"> </w:t>
      </w:r>
      <w:r>
        <w:t xml:space="preserve">into the beta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u</m:t>
                  </m:r>
                </m:den>
              </m:f>
            </m:e>
          </m:nary>
          <m:r>
            <m:t> </m:t>
          </m:r>
          <m:r>
            <m:t>d</m:t>
          </m:r>
          <m:r>
            <m:t>u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z</m:t>
              </m:r>
            </m:sup>
          </m:sSup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 Euler’s representation</w:t>
      </w:r>
      <w:r>
        <w:t xml:space="preserve"> </w:t>
      </w:r>
      <m:oMath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t</m:t>
                </m:r>
              </m:e>
              <m:sup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q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Both sides are meromorphic functions agreeing on the</w:t>
      </w:r>
      <w:r>
        <w:t xml:space="preserve"> </w:t>
      </w:r>
      <w:r>
        <w:t xml:space="preserve">strip, hence equal everywhere outside the poles. ◻</w:t>
      </w:r>
    </w:p>
    <w:bookmarkEnd w:id="211"/>
    <w:bookmarkStart w:id="213" w:name="the-gauss-multiplication-formula"/>
    <w:p>
      <w:pPr>
        <w:pStyle w:val="Heading4"/>
      </w:pPr>
      <w:r>
        <w:rPr>
          <w:rStyle w:val="SectionNumber"/>
        </w:rPr>
        <w:t xml:space="preserve">7.0.9.2</w:t>
      </w:r>
      <w:r>
        <w:tab/>
      </w:r>
      <w:r>
        <w:t xml:space="preserve">The Gauss multiplication formula</w:t>
      </w:r>
    </w:p>
    <w:bookmarkStart w:id="212" w:name="prop:mult"/>
    <w:p>
      <w:pPr>
        <w:pStyle w:val="FirstParagraph"/>
      </w:pPr>
      <w:r>
        <w:rPr>
          <w:b/>
          <w:bCs/>
        </w:rPr>
        <w:t xml:space="preserve">Proposition 50</w:t>
      </w:r>
      <w:r>
        <w:t xml:space="preserve"> </w:t>
      </w:r>
      <w:r>
        <w:t xml:space="preserve">(multiplication formula).</w:t>
      </w:r>
      <w:r>
        <w:t xml:space="preserve"> </w:t>
      </w:r>
      <w:r>
        <w:t xml:space="preserve"> </w:t>
      </w:r>
      <w:r>
        <w:rPr>
          <w:i/>
          <w:iCs/>
        </w:rPr>
        <w:t xml:space="preserve">For integers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m</m:t>
        </m:r>
        <m:r>
          <m:t>z</m:t>
        </m:r>
        <m:r>
          <m:rPr>
            <m:sty m:val="p"/>
          </m:rPr>
          <m:t>∉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≤</m:t>
            </m:r>
            <m:r>
              <m:t>0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$$\prod_{k=0}^{m-1}\Gamma\Bigl(z+\frac{k}{m}\Bigr)
  \;=\;(2\pi)^{\frac{m-1}{2}}\;m^{\frac12-mz}\;\Gamma(mz).$$</w:t>
      </w:r>
    </w:p>
    <w:bookmarkEnd w:id="21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Denote the left side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and the right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f>
              <m:fPr>
                <m:type m:val="bar"/>
              </m:fPr>
              <m:num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  <m:r>
          <m:t> </m:t>
        </m:r>
        <m:sSup>
          <m:e>
            <m:r>
              <m:t>m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r>
              <m:t>m</m:t>
            </m:r>
            <m:r>
              <m:t>z</m:t>
            </m:r>
          </m:sup>
        </m:sSup>
        <m:r>
          <m:t> 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z</m:t>
            </m:r>
          </m:e>
        </m:d>
      </m:oMath>
      <w:r>
        <w:t xml:space="preserve">. The</w:t>
      </w:r>
      <w:r>
        <w:t xml:space="preserve"> </w:t>
      </w:r>
      <w:r>
        <w:t xml:space="preserve">recurrence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w</m:t>
        </m:r>
        <m:r>
          <m:t> 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w:r>
        <w:t xml:space="preserve">$$\frac{G_m(z+1)}{G_m(z)}
  =\prod_{k=0}^{m-1}\Bigl(z+\frac{k}{m}\Bigr)
  =m^{-m}\,\frac{\Gamma(mz+m)}{\Gamma(mz)}
  \;=\;\frac{H_m(z+1)}{H_m(z)}.$$</w:t>
      </w:r>
    </w:p>
    <w:p>
      <w:pPr>
        <w:pStyle w:val="FirstParagraph"/>
      </w:pPr>
      <w:r>
        <w:t xml:space="preserve">Hence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</m:oMath>
      <w:r>
        <w:t xml:space="preserve">-periodic holomorphic function on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 Stirling’s formula gives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in vertical strips of finite width; periodicity</w:t>
      </w:r>
      <w:r>
        <w:t xml:space="preserve"> </w:t>
      </w:r>
      <w:r>
        <w:t xml:space="preserve">spreads the limit across the strip, so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 ◻</w:t>
      </w:r>
    </w:p>
    <w:p>
      <w:pPr>
        <w:pStyle w:val="BodyText"/>
      </w:pPr>
      <w:r>
        <w:rPr>
          <w:i/>
          <w:iCs/>
        </w:rPr>
        <w:t xml:space="preserve">Remark 51</w:t>
      </w:r>
      <w:r>
        <w:t xml:space="preserve">.</w:t>
      </w:r>
      <w:r>
        <w:t xml:space="preserve"> </w:t>
      </w:r>
      <w:r>
        <w:t xml:space="preserve"> </w:t>
      </w:r>
      <w:r>
        <w:t xml:space="preserve">For the stand’s needs the corollaries suffice: the recurrence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z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 </w:t>
      </w:r>
      <w:r>
        <w:t xml:space="preserve">(used in Lemma </w:t>
      </w:r>
      <w:hyperlink w:anchor="lem:relations">
        <w:r>
          <w:rPr>
            <w:rStyle w:val="Hyperlink"/>
          </w:rPr>
          <w:t xml:space="preserve">33</w:t>
        </w:r>
      </w:hyperlink>
      <w:r>
        <w:t xml:space="preserve">), the</w:t>
      </w:r>
      <w:r>
        <w:t xml:space="preserve"> </w:t>
      </w:r>
      <w:r>
        <w:t xml:space="preserve">reflection, and the multiplication. All three are derived above from</w:t>
      </w:r>
      <w:r>
        <w:t xml:space="preserve"> </w:t>
      </w:r>
      <w:r>
        <w:t xml:space="preserve">integral representations and the residue theorem — no external</w:t>
      </w:r>
      <w:r>
        <w:t xml:space="preserve"> </w:t>
      </w:r>
      <w:r>
        <w:t xml:space="preserve">results are invoked.</w:t>
      </w:r>
    </w:p>
    <w:bookmarkEnd w:id="213"/>
    <w:bookmarkEnd w:id="214"/>
    <w:bookmarkStart w:id="217" w:name="app:census"/>
    <w:p>
      <w:pPr>
        <w:pStyle w:val="Heading3"/>
      </w:pPr>
      <w:r>
        <w:rPr>
          <w:rStyle w:val="SectionNumber"/>
        </w:rPr>
        <w:t xml:space="preserve">7.0.10</w:t>
      </w:r>
      <w:r>
        <w:tab/>
      </w:r>
      <w:r>
        <w:t xml:space="preserve">The character census by conductors</w:t>
      </w:r>
    </w:p>
    <w:bookmarkStart w:id="215" w:name="the-counting-formula"/>
    <w:p>
      <w:pPr>
        <w:pStyle w:val="Heading4"/>
      </w:pPr>
      <w:r>
        <w:rPr>
          <w:rStyle w:val="SectionNumber"/>
        </w:rPr>
        <w:t xml:space="preserve">7.0.10.1</w:t>
      </w:r>
      <w:r>
        <w:tab/>
      </w:r>
      <w:r>
        <w:t xml:space="preserve">The counting formula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∣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d</m:t>
        </m:r>
      </m:oMath>
      <w:r>
        <w:t xml:space="preserve">. By Definition </w:t>
      </w:r>
      <w:hyperlink w:anchor="def:conductor">
        <w:r>
          <w:rPr>
            <w:rStyle w:val="Hyperlink"/>
          </w:rPr>
          <w:t xml:space="preserve">27</w:t>
        </w:r>
      </w:hyperlink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#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∈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:</m:t>
        </m:r>
        <m:r>
          <m:t> 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}</m:t>
        </m:r>
      </m:oMath>
      <w:r>
        <w:t xml:space="preserve">. The condition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means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∣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sSub>
                  <m:e>
                    <m:r>
                      <m:t>g</m:t>
                    </m:r>
                  </m:e>
                  <m:sub>
                    <m:r>
                      <m:t>0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sSub>
                  <m:e>
                    <m:r>
                      <m:t>g</m:t>
                    </m:r>
                  </m:e>
                  <m:sub>
                    <m:r>
                      <m:t>0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r>
              <m:t>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Putting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using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, we get</w:t>
      </w:r>
    </w:p>
    <w:p>
      <w:pPr>
        <w:pStyle w:val="BodyText"/>
      </w:pPr>
      <w:r>
        <w:t xml:space="preserve">$$h_d\;=\;\#\Bigl\{(\alpha,\beta):\ \alpha,\beta\ge1,\
  \alpha+\beta\le d-1,\ \gcd(\alpha,\beta,d)=1\Bigr\}.$$</w:t>
      </w:r>
    </w:p>
    <w:p>
      <w:pPr>
        <w:pStyle w:val="FirstParagraph"/>
      </w:pPr>
      <w:r>
        <w:t xml:space="preserve">Via the Möbius function: with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w:r>
        <w:t xml:space="preserve">$$\label{eq:mobius}
  h_d\;=\;\sum_{m\mid d}\mu(m)\;c\!\Bigl(\frac{d}{m}\Bigr)
  \;=\;\sum_{m\mid d}\mu(m)\,
  \frac{\bigl(\frac{d}{m}-1\bigr)\bigl(\frac{d}{m}-2\bigr)}{2}.$$</w:t>
      </w:r>
    </w:p>
    <w:bookmarkEnd w:id="215"/>
    <w:bookmarkStart w:id="216" w:name="tables-for-n15-and-n30"/>
    <w:p>
      <w:pPr>
        <w:pStyle w:val="Heading4"/>
      </w:pPr>
      <w:r>
        <w:rPr>
          <w:rStyle w:val="SectionNumber"/>
        </w:rPr>
        <w:t xml:space="preserve">7.0.10.2</w:t>
      </w:r>
      <w:r>
        <w:tab/>
      </w:r>
      <w:r>
        <w:t xml:space="preserve">Tables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(conductors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15</m:t>
        </m:r>
      </m:oMath>
      <w:r>
        <w:t xml:space="preserve">):</w:t>
      </w:r>
    </w:p>
    <w:p>
      <w:pPr>
        <w:pStyle w:val="BodyText"/>
      </w:pPr>
      <w:r>
        <w:t xml:space="preserve">@lccc@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 Computation by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&amp;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&amp; Control</w:t>
      </w:r>
      <w:r>
        <w:br/>
      </w:r>
      <m:oMath>
        <m:r>
          <m:t>3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&amp;</w:t>
      </w:r>
      <w:r>
        <w:br/>
      </w:r>
      <m:oMath>
        <m:r>
          <m:t>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&amp;</w:t>
      </w:r>
      <w:r>
        <w:br/>
      </w:r>
      <m:oMath>
        <m:r>
          <m:t>15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84</m:t>
        </m:r>
      </m:oMath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m:oMath>
        <m:r>
          <m:rPr>
            <m:sty m:val="p"/>
          </m:rPr>
          <m:t>=</m:t>
        </m:r>
        <m:r>
          <m:t> </m:t>
        </m:r>
        <m:r>
          <m:t>91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br/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(conductors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):</w:t>
      </w:r>
    </w:p>
    <w:p>
      <w:pPr>
        <w:pStyle w:val="BodyText"/>
      </w:pPr>
      <w:r>
        <w:t xml:space="preserve">@l p</w:t>
      </w:r>
      <w:r>
        <w:t xml:space="preserve">6.6cm</w:t>
      </w:r>
      <w:r>
        <w:t xml:space="preserve"> </w:t>
      </w:r>
      <w:r>
        <w:t xml:space="preserve">c c@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&amp; Computation by</w:t>
      </w:r>
      <w:r>
        <w:t xml:space="preserve"> 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&amp;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&amp; Control</w:t>
      </w:r>
      <w:r>
        <w:br/>
      </w:r>
      <m:oMath>
        <m:r>
          <m:t>3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&amp;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&amp;</w:t>
      </w:r>
      <w:r>
        <w:br/>
      </w:r>
      <m:oMath>
        <m:r>
          <m:t>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&amp;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&amp;</w:t>
      </w:r>
      <w:r>
        <w:br/>
      </w:r>
      <m:oMath>
        <m:r>
          <m:t>6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&amp;</w:t>
      </w:r>
      <w:r>
        <w:br/>
      </w:r>
      <m:oMath>
        <m:r>
          <m:t>10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&amp;</w:t>
      </w:r>
      <w:r>
        <w:br/>
      </w:r>
      <m:oMath>
        <m:r>
          <m:t>15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91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84</m:t>
        </m:r>
      </m:oMath>
      <w:r>
        <w:t xml:space="preserve"> </w:t>
      </w:r>
      <w:r>
        <w:t xml:space="preserve">&amp;</w:t>
      </w:r>
      <w:r>
        <w:br/>
      </w:r>
      <m:oMath>
        <m:r>
          <m:t>30</m:t>
        </m:r>
      </m:oMath>
      <w:r>
        <w:t xml:space="preserve"> </w:t>
      </w:r>
      <w:r>
        <w:t xml:space="preserve">&amp;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 </w:t>
      </w:r>
      <w:r>
        <w:t xml:space="preserve">&amp;</w:t>
      </w:r>
      <w:r>
        <w:t xml:space="preserve"> </w:t>
      </w:r>
      <m:oMath>
        <m:r>
          <m:t>276</m:t>
        </m:r>
      </m:oMath>
      <w:r>
        <w:t xml:space="preserve"> </w:t>
      </w:r>
      <w:r>
        <w:t xml:space="preserve">&amp;</w:t>
      </w:r>
      <w:r>
        <w:br/>
      </w:r>
      <w:r>
        <w:t xml:space="preserve">&amp;</w:t>
      </w:r>
      <w:r>
        <w:t xml:space="preserve"> </w:t>
      </w:r>
      <m:oMath>
        <m:r>
          <m:rPr>
            <m:sty m:val="p"/>
          </m:rPr>
          <m:t>=</m:t>
        </m:r>
        <m:r>
          <m:t> </m:t>
        </m:r>
        <m:r>
          <m:t>406</m:t>
        </m:r>
        <m:r>
          <m:rPr>
            <m:sty m:val="p"/>
          </m:rPr>
          <m:t>−</m:t>
        </m:r>
        <m:r>
          <m:t>91</m:t>
        </m:r>
        <m:r>
          <m:rPr>
            <m:sty m:val="p"/>
          </m:rPr>
          <m:t>−</m:t>
        </m:r>
        <m:r>
          <m:t>36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&amp; &amp;</w:t>
      </w:r>
      <w:r>
        <w:br/>
      </w:r>
      <w:r>
        <w:t xml:space="preserve">&amp;</w:t>
      </w:r>
      <w:r>
        <w:t xml:space="preserve"> </w:t>
      </w:r>
      <m:oMath>
        <m:r>
          <m:rPr>
            <m:sty m:val="p"/>
          </m:rPr>
          <m:t>=</m:t>
        </m:r>
        <m:r>
          <m:t> </m:t>
        </m:r>
        <m:r>
          <m:t>406</m:t>
        </m:r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br/>
      </w:r>
    </w:p>
    <w:p>
      <w:pPr>
        <w:pStyle w:val="BodyText"/>
      </w:pPr>
      <w:r>
        <w:t xml:space="preserve">The check of</w:t>
      </w:r>
      <w:r>
        <w:t xml:space="preserve"> </w:t>
      </w:r>
      <m:oMath>
        <m:sSub>
          <m:e>
            <m:r>
              <m:t>h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by inclusion–exclusion: the factors</w:t>
      </w:r>
      <w:r>
        <w:t xml:space="preserve"> </w:t>
      </w:r>
      <m:oMath>
        <m:r>
          <m:t>30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, the signs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. In the protocol script both tables are</w:t>
      </w:r>
      <w:r>
        <w:t xml:space="preserve"> </w:t>
      </w:r>
      <w:r>
        <w:t xml:space="preserve">obtained by direct enumeration of the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and verified</w:t>
      </w:r>
      <w:r>
        <w:t xml:space="preserve"> </w:t>
      </w:r>
      <w:r>
        <w:t xml:space="preserve">against formula </w:t>
      </w:r>
      <w:hyperlink w:anchor="eq:mobius">
        <w:r>
          <w:rPr>
            <w:rStyle w:val="Hyperlink"/>
          </w:rPr>
          <w:t xml:space="preserve">[eq:mobius]</w:t>
        </w:r>
      </w:hyperlink>
      <w:r>
        <w:t xml:space="preserve"> </w:t>
      </w:r>
      <w:r>
        <w:t xml:space="preserve">by exact integer arithmetic (V1).</w:t>
      </w:r>
    </w:p>
    <w:bookmarkEnd w:id="216"/>
    <w:bookmarkEnd w:id="217"/>
    <w:bookmarkStart w:id="225" w:name="app:fulldata"/>
    <w:p>
      <w:pPr>
        <w:pStyle w:val="Heading3"/>
      </w:pPr>
      <w:r>
        <w:rPr>
          <w:rStyle w:val="SectionNumber"/>
        </w:rPr>
        <w:t xml:space="preserve">7.0.11</w:t>
      </w:r>
      <w:r>
        <w:tab/>
      </w:r>
      <w:r>
        <w:t xml:space="preserve">Full data tables</w:t>
      </w:r>
    </w:p>
    <w:bookmarkStart w:id="218" w:name="X9a7d1b60f0ff682e3df628ce4eb42c1d44bc7cc"/>
    <w:p>
      <w:pPr>
        <w:pStyle w:val="Heading4"/>
      </w:pPr>
      <w:r>
        <w:rPr>
          <w:rStyle w:val="SectionNumber"/>
        </w:rPr>
        <w:t xml:space="preserve">7.0.11.1</w:t>
      </w:r>
      <w:r>
        <w:tab/>
      </w:r>
      <w:r>
        <w:t xml:space="preserve">The phase family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braking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</m:oMath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22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1.5707963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1.2337006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6.0880682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9.5631151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0.2767304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1.0471976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0.5483115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1.2025814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1.2593403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0.0546628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0.7853982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0.3084251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0.3805043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0.2988473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0.0172956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0.6283185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0.1973921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0.1558545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0.0979263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0.0070843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0.5235988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0.1370778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0.0751642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0.0393464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0.0034166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0.4487990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0.1007102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0.0404989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0.0181767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0.0018409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0.3926991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0.0771065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0.0237754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0.0093371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0.0010807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0.3490659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0.0609266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0.0148499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0.0051835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0.0006750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0.3141593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0.0493407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0.0097396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0.0030599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0.0004427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0.2855993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0.0407771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0.0066572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0.0019009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0.0003026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0.2617994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0.0342697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0.0047089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0.0012326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0.0002140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0.2416609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0.0292000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0.0034119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0.0008245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0.0001551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0.2243995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0.0251775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0.0025351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0.0005690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0.0001152</w:t>
            </w:r>
          </w:p>
        </w:tc>
      </w:tr>
    </w:tbl>
    <w:bookmarkEnd w:id="218"/>
    <w:bookmarkStart w:id="219" w:name="X7f0580ca39d3e1a6cf5b6f73ca6f758b75d019b"/>
    <w:p>
      <w:pPr>
        <w:pStyle w:val="Heading4"/>
      </w:pPr>
      <w:r>
        <w:rPr>
          <w:rStyle w:val="SectionNumber"/>
        </w:rPr>
        <w:t xml:space="preserve">7.0.11.2</w:t>
      </w:r>
      <w:r>
        <w:tab/>
      </w:r>
      <w:r>
        <w:t xml:space="preserve">Binary-code numbers and the certificate-E cross-check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point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36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Cells visited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48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t xml:space="preserve"> </w:t>
            </w:r>
            <w:r>
              <w:t xml:space="preserve">(Theorem </w:t>
            </w:r>
            <w:hyperlink w:anchor="th:E">
              <w:r>
                <w:rPr>
                  <w:rStyle w:val="Hyperlink"/>
                </w:rPr>
                <w:t xml:space="preserve">14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events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E: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cells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432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E: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 code length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E: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Cyclic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Freeman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sum mod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88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protocol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  <w:r>
              <w:t xml:space="preserve"> </w:t>
            </w:r>
            <m:oMath>
              <m:r>
                <m:rPr>
                  <m:sty m:val="p"/>
                </m:rPr>
                <m:t>∑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∑</m:t>
              </m:r>
              <m:r>
                <m:t>d</m:t>
              </m:r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torus closed</w:t>
            </w:r>
          </w:p>
        </w:tc>
      </w:tr>
    </w:tbl>
    <w:bookmarkEnd w:id="219"/>
    <w:bookmarkStart w:id="220" w:name="invariants-of-all-rungs"/>
    <w:p>
      <w:pPr>
        <w:pStyle w:val="Heading4"/>
      </w:pPr>
      <w:r>
        <w:rPr>
          <w:rStyle w:val="SectionNumber"/>
        </w:rPr>
        <w:t xml:space="preserve">7.0.11.3</w:t>
      </w:r>
      <w:r>
        <w:tab/>
      </w:r>
      <w:r>
        <w:t xml:space="preserve">Invariants of all rungs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 </w:t>
            </w:r>
            <w:r>
              <w:t xml:space="preserve">/ 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Torus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H</m:t>
                  </m:r>
                </m:e>
                <m:sup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(unimodular)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(full)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(unimodular)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 (lines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=</m:t>
              </m:r>
              <m:sSup>
                <m:e>
                  <m:r>
                    <m:t>8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</w:t>
            </w:r>
            <w:r>
              <w:t xml:space="preserve"> </w:t>
            </w:r>
            <m:oMath>
              <m:r>
                <m:rPr>
                  <m:sty m:val="p"/>
                </m:rPr>
                <m:t>Jac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(principal)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91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(principal)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406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406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(principal)</w:t>
            </w:r>
          </w:p>
        </w:tc>
      </w:tr>
    </w:tbl>
    <w:bookmarkEnd w:id="220"/>
    <w:bookmarkStart w:id="221" w:name="spectral-fractions-of-certificate-g"/>
    <w:p>
      <w:pPr>
        <w:pStyle w:val="Heading4"/>
      </w:pPr>
      <w:r>
        <w:rPr>
          <w:rStyle w:val="SectionNumber"/>
        </w:rPr>
        <w:t xml:space="preserve">7.0.11.4</w:t>
      </w:r>
      <w:r>
        <w:tab/>
      </w:r>
      <w:r>
        <w:t xml:space="preserve">Spectral fractions of certificate 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torus,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Klein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15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Z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e>
                  </m:ra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</w:t>
            </w:r>
          </w:p>
        </w:tc>
      </w:tr>
    </w:tbl>
    <w:bookmarkEnd w:id="221"/>
    <w:bookmarkStart w:id="222" w:name="the-chowlaselberg-layer-certificate-g4"/>
    <w:p>
      <w:pPr>
        <w:pStyle w:val="Heading4"/>
      </w:pPr>
      <w:r>
        <w:rPr>
          <w:rStyle w:val="SectionNumber"/>
        </w:rPr>
        <w:t xml:space="preserve">7.0.11.5</w:t>
      </w:r>
      <w:r>
        <w:tab/>
      </w:r>
      <w:r>
        <w:t xml:space="preserve">The Chowla–Selberg layer (certificate G4)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for</w:t>
            </w:r>
            <w:r>
              <w:t xml:space="preserve"> </w:t>
            </w:r>
            <m:oMath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t>π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lin"/>
                </m:fPr>
                <m:num>
                  <m:r>
                    <m:t>21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rad>
                </m:num>
                <m:den>
                  <m:r>
                    <m:t>896</m:t>
                  </m:r>
                </m:den>
              </m:f>
              <m:r>
                <m:rPr>
                  <m:sty m:val="p"/>
                </m:rPr>
                <m:t>[</m:t>
              </m:r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lin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8</m:t>
                  </m:r>
                </m:den>
              </m:f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2</m:t>
                      </m:r>
                    </m:e>
                    <m:sup>
                      <m:r>
                        <m:t>8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  <w:r>
              <w:t xml:space="preserve">-pair in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d>
            </m:oMath>
            <w:r>
              <w:t xml:space="preserve">;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4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t>π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t xml:space="preserve">; index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/</m:t>
              </m:r>
              <m:r>
                <m:t>32</m:t>
              </m:r>
            </m:oMath>
          </w:p>
        </w:tc>
      </w:tr>
    </w:tbl>
    <w:bookmarkEnd w:id="222"/>
    <w:bookmarkStart w:id="223" w:name="the-gamma-volume-exponents-h2"/>
    <w:p>
      <w:pPr>
        <w:pStyle w:val="Heading4"/>
      </w:pPr>
      <w:r>
        <w:rPr>
          <w:rStyle w:val="SectionNumber"/>
        </w:rPr>
        <w:t xml:space="preserve">7.0.11.6</w:t>
      </w:r>
      <w:r>
        <w:tab/>
      </w:r>
      <w:r>
        <w:t xml:space="preserve">The</w:t>
      </w:r>
      <w:r>
        <w:t xml:space="preserve"> </w:t>
      </w:r>
      <m:oMath>
        <m:r>
          <m:t>Γ</m:t>
        </m:r>
      </m:oMath>
      <w:r>
        <w:t xml:space="preserve">-volume exponents (H2)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the exponents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14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</m:oMath>
      <w:r>
        <w:t xml:space="preserve">; the sum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68</m:t>
        </m:r>
      </m:oMath>
      <w:r>
        <w:t xml:space="preserve">. The formula: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π</m:t>
                </m:r>
              </m:e>
            </m:d>
          </m:e>
          <m:sup>
            <m:r>
              <m:t>32</m:t>
            </m:r>
          </m:sup>
        </m:sSup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t>Γ</m:t>
            </m:r>
          </m:e>
        </m:nary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=</m:t>
        </m:r>
        <m:r>
          <m:t>1125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/</m:t>
        </m:r>
        <m:r>
          <m:t>256</m:t>
        </m:r>
      </m:oMath>
      <w:r>
        <w:t xml:space="preserve">, the identity residual</w:t>
      </w:r>
      <w: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exponents are nonzero at even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28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the same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pattern — consistent with the reduction of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to level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at even</w:t>
      </w:r>
      <w:r>
        <w:t xml:space="preserve"> </w:t>
      </w:r>
      <m:oMath>
        <m:r>
          <m:t>k</m:t>
        </m:r>
      </m:oMath>
      <w:r>
        <w:t xml:space="preserve">; odd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form an independent</w:t>
      </w:r>
      <w:r>
        <w:t xml:space="preserve"> </w:t>
      </w:r>
      <w:r>
        <w:t xml:space="preserve">rung (H3).</w:t>
      </w:r>
    </w:p>
    <w:bookmarkEnd w:id="223"/>
    <w:bookmarkStart w:id="224" w:name="the-v2-sample-certificate-b"/>
    <w:p>
      <w:pPr>
        <w:pStyle w:val="Heading4"/>
      </w:pPr>
      <w:r>
        <w:rPr>
          <w:rStyle w:val="SectionNumber"/>
        </w:rPr>
        <w:t xml:space="preserve">7.0.11.7</w:t>
      </w:r>
      <w:r>
        <w:tab/>
      </w:r>
      <w:r>
        <w:t xml:space="preserve">The V2 sample (certificate B)</w:t>
      </w:r>
    </w:p>
    <w:p>
      <w:pPr>
        <w:pStyle w:val="FirstParagraph"/>
      </w:pPr>
      <w:r>
        <w:t xml:space="preserve">The sample is deterministic: up to three characters per conductor</w:t>
      </w:r>
      <w:r>
        <w:t xml:space="preserve"> </w:t>
      </w:r>
      <w:r>
        <w:t xml:space="preserve">(first, middle, last of the sorted list), three winding triples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per character.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characters</w:t>
      </w:r>
      <w:r>
        <w:t xml:space="preserve"> </w:t>
      </w:r>
      <m:oMath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tests.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characters</w:t>
      </w:r>
      <w:r>
        <w:t xml:space="preserve"> </w:t>
      </w:r>
      <m:oMath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48</m:t>
        </m:r>
      </m:oMath>
      <w:r>
        <w:t xml:space="preserve"> </w:t>
      </w:r>
      <w:r>
        <w:t xml:space="preserve">tests. Total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tests; the maximal relative deviation</w:t>
      </w:r>
      <w:r>
        <w:t xml:space="preserve"> </w:t>
      </w:r>
      <w:r>
        <w:t xml:space="preserve">is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.</w:t>
      </w:r>
    </w:p>
    <w:bookmarkEnd w:id="224"/>
    <w:bookmarkEnd w:id="225"/>
    <w:bookmarkStart w:id="229" w:name="app:protocols"/>
    <w:p>
      <w:pPr>
        <w:pStyle w:val="Heading3"/>
      </w:pPr>
      <w:r>
        <w:rPr>
          <w:rStyle w:val="SectionNumber"/>
        </w:rPr>
        <w:t xml:space="preserve">7.0.12</w:t>
      </w:r>
      <w:r>
        <w:tab/>
      </w:r>
      <w:r>
        <w:t xml:space="preserve">Certificate protocol listings</w:t>
      </w:r>
    </w:p>
    <w:bookmarkStart w:id="226" w:name="certificate-c-checks"/>
    <w:p>
      <w:pPr>
        <w:pStyle w:val="Heading4"/>
      </w:pPr>
      <w:r>
        <w:rPr>
          <w:rStyle w:val="SectionNumber"/>
        </w:rPr>
        <w:t xml:space="preserve">7.0.12.1</w:t>
      </w:r>
      <w:r>
        <w:tab/>
      </w:r>
      <w:r>
        <w:t xml:space="preserve">Certificate C: checks</w:t>
      </w:r>
    </w:p>
    <w:p>
      <w:pPr>
        <w:pStyle w:val="FirstParagraph"/>
      </w:pPr>
      <w:r>
        <w:t xml:space="preserve">@p</w:t>
      </w:r>
      <w:r>
        <w:t xml:space="preserve">3.4cm</w:t>
      </w:r>
      <w:r>
        <w:t xml:space="preserve"> </w:t>
      </w:r>
      <w:r>
        <w:t xml:space="preserve">p</w:t>
      </w:r>
      <w:r>
        <w:t xml:space="preserve">7.6cm</w:t>
      </w:r>
      <w:r>
        <w:t xml:space="preserve"> </w:t>
      </w:r>
      <w:r>
        <w:t xml:space="preserve">p</w:t>
      </w:r>
      <w:r>
        <w:t xml:space="preserve">2.2cm</w:t>
      </w:r>
      <w:r>
        <w:t xml:space="preserve">@</w:t>
      </w:r>
      <w:r>
        <w:t xml:space="preserve"> </w:t>
      </w:r>
      <w:r>
        <w:t xml:space="preserve">Group &amp; Check &amp; Result</w:t>
      </w:r>
      <w:r>
        <w:br/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stand &amp; anomaly</w:t>
      </w:r>
      <w:r>
        <w:t xml:space="preserve"> </w:t>
      </w:r>
      <m:oMath>
        <m:r>
          <m:rPr>
            <m:sty m:val="p"/>
          </m:rPr>
          <m:t>=</m:t>
        </m:r>
        <m:r>
          <m:t>i</m:t>
        </m:r>
      </m:oMath>
      <w:r>
        <w:t xml:space="preserve">; GL</w:t>
      </w:r>
      <m:oMath>
        <m:sSub>
          <m:e>
            <m:r>
              <m:t>​</m:t>
            </m:r>
          </m:e>
          <m:sub>
            <m:r>
              <m:t>32</m:t>
            </m:r>
          </m:sub>
        </m:sSub>
      </m:oMath>
      <w:r>
        <w:t xml:space="preserve"> </w:t>
      </w:r>
      <w:r>
        <w:t xml:space="preserve">orders;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elements of</w:t>
      </w:r>
      <w:r>
        <w:t xml:space="preserve"> </w:t>
      </w:r>
      <w:r>
        <w:t xml:space="preserve">order</w:t>
      </w:r>
      <w:r>
        <w:t xml:space="preserve"> </w:t>
      </w:r>
      <m:oMath>
        <m:r>
          <m:t>4</m:t>
        </m:r>
      </m:oMath>
      <w:r>
        <w:t xml:space="preserve">;</w:t>
      </w:r>
      <w:r>
        <w:t xml:space="preserve"> </w:t>
      </w:r>
      <m:oMath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on three stands &amp; PASS (</w:t>
      </w:r>
      <m:oMath>
        <m:r>
          <m:t>4</m:t>
        </m:r>
        <m:r>
          <m:rPr>
            <m:sty m:val="p"/>
          </m:rPr>
          <m:t>/</m:t>
        </m:r>
        <m:r>
          <m:t>4</m:t>
        </m:r>
      </m:oMath>
      <w:r>
        <w:t xml:space="preserve">)</w:t>
      </w:r>
      <w:r>
        <w:br/>
      </w:r>
      <w:r>
        <w:t xml:space="preserve">Theorem C1 (K3) &amp; isotypy</w:t>
      </w:r>
      <w:r>
        <w:t xml:space="preserve"> </w:t>
      </w:r>
      <m:oMath>
        <m:sSup>
          <m:e>
            <m:r>
              <m:t>H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; three routes agree &amp;</w:t>
      </w:r>
      <w:r>
        <w:t xml:space="preserve"> </w:t>
      </w:r>
      <w:r>
        <w:t xml:space="preserve">PASS</w:t>
      </w:r>
      <w:r>
        <w:br/>
      </w:r>
      <w:r>
        <w:t xml:space="preserve">Heptad &amp;</w:t>
      </w:r>
      <w:r>
        <w:t xml:space="preserve"> </w:t>
      </w:r>
      <m:oMath>
        <m:sSub>
          <m:e>
            <m:r>
              <m:t>Φ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exact;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;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certified &amp; PASS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</w:t>
      </w:r>
      <w:r>
        <w:br/>
      </w:r>
      <w:r>
        <w:t xml:space="preserve">Theorem C2 (torus) &amp; commutator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t>P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I</m:t>
        </m:r>
      </m:oMath>
      <w:r>
        <w:t xml:space="preserve">; multiplicity</w:t>
      </w:r>
      <w:r>
        <w:t xml:space="preserve"> </w:t>
      </w:r>
      <m:oMath>
        <m:r>
          <m:t>4</m:t>
        </m:r>
      </m:oMath>
      <w:r>
        <w:t xml:space="preserve">;</w:t>
      </w:r>
      <w:r>
        <w:t xml:space="preserve"> </w:t>
      </w:r>
      <w:r>
        <w:t xml:space="preserve">charpoly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continuum</w:t>
      </w:r>
      <w:r>
        <w:t xml:space="preserve"> </w:t>
      </w:r>
      <m:oMath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&amp; PASS (</w:t>
      </w:r>
      <m:oMath>
        <m:r>
          <m:t>5</m:t>
        </m:r>
        <m:r>
          <m:rPr>
            <m:sty m:val="p"/>
          </m:rPr>
          <m:t>/</m:t>
        </m:r>
        <m:r>
          <m:t>5</m:t>
        </m:r>
      </m:oMath>
      <w:r>
        <w:t xml:space="preserve">)</w:t>
      </w:r>
      <w:r>
        <w:br/>
      </w:r>
      <w:r>
        <w:t xml:space="preserve">Pipeline grid &amp; symmetric violations: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22</m:t>
            </m:r>
          </m:e>
        </m:d>
      </m:oMath>
      <w:r>
        <w:t xml:space="preserve"> </w:t>
      </w:r>
      <w:r>
        <w:t xml:space="preserve">violations:</w:t>
      </w:r>
      <w:r>
        <w:t xml:space="preserve"> </w:t>
      </w:r>
      <m:oMath>
        <m:r>
          <m:t>1023</m:t>
        </m:r>
        <m:r>
          <m:rPr>
            <m:sty m:val="p"/>
          </m:rPr>
          <m:t>/</m:t>
        </m:r>
        <m:r>
          <m:t>1024</m:t>
        </m:r>
      </m:oMath>
      <w:r>
        <w:t xml:space="preserve">; orbits agree &amp; PASS (</w:t>
      </w:r>
      <m:oMath>
        <m:r>
          <m:t>3</m:t>
        </m:r>
        <m:r>
          <m:rPr>
            <m:sty m:val="p"/>
          </m:rPr>
          <m:t>/</m:t>
        </m:r>
        <m:r>
          <m:t>3</m:t>
        </m:r>
      </m:oMath>
      <w:r>
        <w:t xml:space="preserve">)</w:t>
      </w:r>
      <w:r>
        <w:br/>
      </w:r>
      <w:r>
        <w:t xml:space="preserve">&amp; all PASS</w:t>
      </w:r>
      <w:r>
        <w:br/>
      </w:r>
    </w:p>
    <w:bookmarkEnd w:id="226"/>
    <w:bookmarkStart w:id="227" w:name="certificates-e-f-g-h-point-lists"/>
    <w:p>
      <w:pPr>
        <w:pStyle w:val="Heading4"/>
      </w:pPr>
      <w:r>
        <w:rPr>
          <w:rStyle w:val="SectionNumber"/>
        </w:rPr>
        <w:t xml:space="preserve">7.0.12.2</w:t>
      </w:r>
      <w:r>
        <w:tab/>
      </w:r>
      <w:r>
        <w:t xml:space="preserve">Certificates E, F, G, H: point lists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(</w:t>
            </w:r>
            <m:oMath>
              <m:r>
                <m:t>8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</m:oMath>
            <w:r>
              <w:t xml:space="preserve"> </w:t>
            </w:r>
            <w:r>
              <w:t xml:space="preserve">step pairs;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/</m:t>
              </m:r>
              <m:r>
                <m:t>212</m:t>
              </m:r>
              <m:r>
                <m:rPr>
                  <m:sty m:val="p"/>
                </m:rPr>
                <m:t>/</m:t>
              </m:r>
              <m:r>
                <m:t>432</m:t>
              </m:r>
              <m:r>
                <m:rPr>
                  <m:sty m:val="p"/>
                </m:rPr>
                <m:t>/</m:t>
              </m:r>
              <m:r>
                <m:t>114</m:t>
              </m:r>
            </m:oMath>
            <w:r>
              <w:t xml:space="preserve">;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</m:e>
              </m:d>
            </m:oMath>
            <w:r>
              <w:t xml:space="preserve"> </w:t>
            </w:r>
            <w:r>
              <w:t xml:space="preserve">corrections; irreversible flow (cycle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-orbit);</w:t>
            </w:r>
            <w:r>
              <w:t xml:space="preserve"> </w:t>
            </w:r>
            <w:r>
              <w:t xml:space="preserve">scales</w:t>
            </w:r>
            <w:r>
              <w:t xml:space="preserve"> </w:t>
            </w:r>
            <m:oMath>
              <m:r>
                <m:t>48</m:t>
              </m:r>
              <m:r>
                <m:rPr>
                  <m:sty m:val="p"/>
                </m:rPr>
                <m:t>→</m:t>
              </m:r>
              <m:r>
                <m:t>384</m:t>
              </m:r>
            </m:oMath>
            <w:r>
              <w:t xml:space="preserve">; K3 layer; Singer</w:t>
            </w:r>
            <w:r>
              <w:t xml:space="preserve"> </w:t>
            </w:r>
            <m:oMath>
              <m:r>
                <m:t>7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-orbits</w:t>
            </w:r>
            <w:r>
              <w:t xml:space="preserve"> </w:t>
            </w: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</w:t>
            </w:r>
            <m:oMath>
              <m:r>
                <m:t>5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uniqueness (</w:t>
            </w:r>
            <m:oMath>
              <m:r>
                <m:t>11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7.07</m:t>
              </m:r>
              <m:r>
                <m:t>e</m:t>
              </m:r>
              <m:r>
                <m:t>49</m:t>
              </m:r>
            </m:oMath>
            <w:r>
              <w:t xml:space="preserve">); Cramer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256</m:t>
              </m:r>
            </m:oMath>
            <w:r>
              <w:t xml:space="preserve">; K3 end-to-end (</w:t>
            </w:r>
            <m:oMath>
              <m:r>
                <m:t>49</m:t>
              </m:r>
            </m:oMath>
            <w:r>
              <w:t xml:space="preserve"> </w:t>
            </w:r>
            <w:r>
              <w:t xml:space="preserve">measurements); negative test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 LLL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3375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 (</w:t>
            </w: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fractions (</w:t>
            </w:r>
            <m:oMath>
              <m:r>
                <m:t>16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15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30</m:t>
              </m:r>
            </m:oMath>
            <w:r>
              <w:t xml:space="preserve">); non-CM test (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); field-LLL</w:t>
            </w:r>
            <w:r>
              <w:t xml:space="preserve"> </w:t>
            </w:r>
            <w: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15</m:t>
                      </m:r>
                    </m:e>
                  </m:rad>
                </m:e>
              </m:d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); Chowla–Selberg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t xml:space="preserve">); K3 bridge;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 (</w:t>
            </w:r>
            <m:oMath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cyclotomic lattice (SNF,</w:t>
            </w:r>
            <w:r>
              <w:t xml:space="preserve"> </w:t>
            </w:r>
            <m:oMath>
              <m:r>
                <m:rPr>
                  <m:sty m:val="p"/>
                </m:rPr>
                <m:t>disc</m:t>
              </m:r>
              <m:r>
                <m:rPr>
                  <m:sty m:val="p"/>
                </m:rPr>
                <m:t>=</m:t>
              </m:r>
              <m:sSup>
                <m:e>
                  <m:r>
                    <m:t>1125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-volume</w:t>
            </w:r>
            <w:r>
              <w:t xml:space="preserve"> </w:t>
            </w:r>
            <m:oMath>
              <m:r>
                <m:t>1125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-monomial periods (</w:t>
            </w:r>
            <m:oMath>
              <m:r>
                <m:t>91</m:t>
              </m:r>
              <m:r>
                <m:rPr>
                  <m:sty m:val="p"/>
                </m:rPr>
                <m:t>/</m:t>
              </m:r>
              <m:r>
                <m:t>406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121</m:t>
                  </m:r>
                </m:sup>
              </m:sSup>
            </m:oMath>
            <w:r>
              <w:t xml:space="preserve">); Gross normalization (phase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LLL);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ladder;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480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all PASS</w:t>
            </w:r>
          </w:p>
        </w:tc>
      </w:tr>
    </w:tbl>
    <w:bookmarkEnd w:id="227"/>
    <w:bookmarkStart w:id="228" w:name="key-protocol-residuals"/>
    <w:p>
      <w:pPr>
        <w:pStyle w:val="Heading4"/>
      </w:pPr>
      <w:r>
        <w:rPr>
          <w:rStyle w:val="SectionNumber"/>
        </w:rPr>
        <w:t xml:space="preserve">7.0.12.3</w:t>
      </w:r>
      <w:r>
        <w:tab/>
      </w:r>
      <w:r>
        <w:t xml:space="preserve">Key protocol residuals</w:t>
      </w:r>
    </w:p>
    <w:p>
      <w:pPr>
        <w:pStyle w:val="FirstParagraph"/>
      </w:pPr>
      <w:r>
        <w:t xml:space="preserve">The residual summary (maxima per group): closed form vs tanh-sinh</w:t>
      </w:r>
      <w:r>
        <w:t xml:space="preserve"> </w:t>
      </w:r>
      <w:r>
        <w:t xml:space="preserve">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phases —</w:t>
      </w:r>
      <w:r>
        <w:t xml:space="preserve"> </w:t>
      </w:r>
      <m:oMath>
        <m:r>
          <m:t>0.0</m:t>
        </m:r>
      </m:oMath>
      <w:r>
        <w:t xml:space="preserve">; equivariance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chain integrity —</w:t>
      </w:r>
      <w:r>
        <w:t xml:space="preserve"> </w:t>
      </w:r>
      <m:oMath>
        <m:r>
          <m:t>1.5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</w:t>
      </w:r>
      <w:r>
        <w:t xml:space="preserve"> </w:t>
      </w:r>
      <w:r>
        <w:t xml:space="preserve">reflection ladder —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DFT —</w:t>
      </w:r>
      <w:r>
        <w:t xml:space="preserve"> </w:t>
      </w:r>
      <m:oMath>
        <m:r>
          <m:t>4.0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35</m:t>
            </m:r>
          </m:sup>
        </m:sSup>
      </m:oMath>
      <w:r>
        <w:t xml:space="preserve">;</w:t>
      </w:r>
      <w:r>
        <w:t xml:space="preserve"> </w:t>
      </w:r>
      <w:r>
        <w:t xml:space="preserve">deep record —</w:t>
      </w:r>
      <w:r>
        <w:t xml:space="preserve"> </w:t>
      </w:r>
      <m:oMath>
        <m:r>
          <m:t>1.7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71</m:t>
            </m:r>
          </m:sup>
        </m:sSup>
      </m:oMath>
      <w:r>
        <w:t xml:space="preserve">; certificate-H periods —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; Klein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2.0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117</m:t>
            </m:r>
          </m:sup>
        </m:sSup>
      </m:oMath>
      <w:r>
        <w:t xml:space="preserve">; Chowla–Selberg —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; K3 quadrant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</m:oMath>
      <w:r>
        <w:t xml:space="preserve">. All residuals agree</w:t>
      </w:r>
      <w:r>
        <w:t xml:space="preserve"> </w:t>
      </w:r>
      <w:r>
        <w:t xml:space="preserve">with the declared precisions; none exceeds its certification</w:t>
      </w:r>
      <w:r>
        <w:t xml:space="preserve"> </w:t>
      </w:r>
      <w:r>
        <w:t xml:space="preserve">threshold.</w:t>
      </w:r>
    </w:p>
    <w:bookmarkEnd w:id="228"/>
    <w:bookmarkEnd w:id="229"/>
    <w:bookmarkStart w:id="230" w:name="app:notation"/>
    <w:p>
      <w:pPr>
        <w:pStyle w:val="Heading3"/>
      </w:pPr>
      <w:r>
        <w:rPr>
          <w:rStyle w:val="SectionNumber"/>
        </w:rPr>
        <w:t xml:space="preserve">7.0.13</w:t>
      </w:r>
      <w:r>
        <w:tab/>
      </w:r>
      <w:r>
        <w:t xml:space="preserve">Notation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integer triple: order, index, threshold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spin phase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braking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/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effective phase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united correction formula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Fermat curve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g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genus;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character set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conductor: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number of characters of conductor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basis holomorphic form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period;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ζ</m:t>
                  </m:r>
                </m:e>
                <m:sup>
                  <m:r>
                    <m:t>r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s</m:t>
                  </m:r>
                  <m:r>
                    <m:t>b</m:t>
                  </m:r>
                </m:sup>
              </m:sSup>
              <m:sSub>
                <m:e>
                  <m:r>
                    <m:t>Ω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intersection form (polarization)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block lattice of conductor</w:t>
            </w:r>
            <w:r>
              <w:t xml:space="preserve"> </w:t>
            </w:r>
            <m:oMath>
              <m:r>
                <m:t>d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Index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block index in the saturation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denominator bound (certificate F)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termination time (certificate 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 normal form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p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mpmath</w:t>
            </w:r>
            <w:r>
              <w:t xml:space="preserve"> </w:t>
            </w:r>
            <w:r>
              <w:t xml:space="preserve">precise digits</w:t>
            </w:r>
          </w:p>
        </w:tc>
      </w:tr>
    </w:tbl>
    <w:bookmarkEnd w:id="230"/>
    <w:bookmarkStart w:id="231" w:name="app:glossary"/>
    <w:p>
      <w:pPr>
        <w:pStyle w:val="Heading3"/>
      </w:pPr>
      <w:r>
        <w:rPr>
          <w:rStyle w:val="SectionNumber"/>
        </w:rPr>
        <w:t xml:space="preserve">7.0.14</w:t>
      </w:r>
      <w:r>
        <w:tab/>
      </w:r>
      <w:r>
        <w:t xml:space="preserve">Glossary</w:t>
      </w:r>
    </w:p>
    <w:p>
      <w:pPr>
        <w:pStyle w:val="FirstParagraph"/>
      </w:pPr>
      <w:r>
        <w:t xml:space="preserve">a geometric object on which the pipeline runs in full;</w:t>
      </w:r>
      <w:r>
        <w:t xml:space="preserve"> </w:t>
      </w:r>
      <w:r>
        <w:t xml:space="preserve">a rung of the ladder.</w:t>
      </w:r>
    </w:p>
    <w:p>
      <w:pPr>
        <w:pStyle w:val="BodyText"/>
      </w:pPr>
      <w:r>
        <w:t xml:space="preserve">the lower rung with a fully explicit</w:t>
      </w:r>
      <w:r>
        <w:t xml:space="preserve"> </w:t>
      </w:r>
      <w:r>
        <w:t xml:space="preserve">derivation (the torus).</w:t>
      </w:r>
    </w:p>
    <w:p>
      <w:pPr>
        <w:pStyle w:val="BodyText"/>
      </w:pPr>
      <w:r>
        <w:t xml:space="preserve">the sequence of rules</w:t>
      </w:r>
      <w:r>
        <w:t xml:space="preserve"> </w:t>
      </w:r>
      <w:hyperlink w:anchor="eq:delta">
        <w:r>
          <w:rPr>
            <w:rStyle w:val="Hyperlink"/>
          </w:rPr>
          <w:t xml:space="preserve">[eq:delta]</w:t>
        </w:r>
      </w:hyperlink>
      <w:r>
        <w:t xml:space="preserve">–</w:t>
      </w:r>
      <w:hyperlink w:anchor="eq:deltaCh">
        <w:r>
          <w:rPr>
            <w:rStyle w:val="Hyperlink"/>
          </w:rPr>
          <w:t xml:space="preserve">[eq:deltaCh]</w:t>
        </w:r>
      </w:hyperlink>
      <w:r>
        <w:t xml:space="preserve"> </w:t>
      </w:r>
      <w:r>
        <w:t xml:space="preserve">turning the triple into the</w:t>
      </w:r>
      <w:r>
        <w:t xml:space="preserve"> </w:t>
      </w:r>
      <w:r>
        <w:t xml:space="preserve">full correction structure.</w:t>
      </w:r>
    </w:p>
    <w:p>
      <w:pPr>
        <w:pStyle w:val="BodyText"/>
      </w:pPr>
      <w:r>
        <w:t xml:space="preserve">an independent verification of a concrete</w:t>
      </w:r>
      <w:r>
        <w:t xml:space="preserve"> </w:t>
      </w:r>
      <w:r>
        <w:t xml:space="preserve">computation (exact arithmetic or direct integration).</w:t>
      </w:r>
    </w:p>
    <w:p>
      <w:pPr>
        <w:pStyle w:val="BodyText"/>
      </w:pPr>
      <w:r>
        <w:t xml:space="preserve">an expression of a quantity through</w:t>
      </w:r>
      <w:r>
        <w:t xml:space="preserve"> </w:t>
      </w:r>
      <m:oMath>
        <m:r>
          <m:t>Γ</m:t>
        </m:r>
      </m:oMath>
      <w:r>
        <w:t xml:space="preserve">-values and roots of unity with no numerical fitting.</w:t>
      </w:r>
    </w:p>
    <w:p>
      <w:pPr>
        <w:pStyle w:val="BodyText"/>
      </w:pPr>
      <w:r>
        <w:t xml:space="preserve">the minimal level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which a character is</w:t>
      </w:r>
      <w:r>
        <w:t xml:space="preserve"> </w:t>
      </w:r>
      <w:r>
        <w:t xml:space="preserve">defined;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rPr>
            <m:sty m:val="p"/>
          </m:rPr>
          <m:t>gcd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</w:p>
    <w:p>
      <w:pPr>
        <w:pStyle w:val="BodyText"/>
      </w:pPr>
      <w:r>
        <w:t xml:space="preserve">the eigenspace of the group action for a</w:t>
      </w:r>
      <w:r>
        <w:t xml:space="preserve"> </w:t>
      </w:r>
      <w:r>
        <w:t xml:space="preserve">given character.</w:t>
      </w:r>
    </w:p>
    <w:p>
      <w:pPr>
        <w:pStyle w:val="BodyText"/>
      </w:pPr>
      <w:r>
        <w:t xml:space="preserve">the intersection of the rational span of a</w:t>
      </w:r>
      <w:r>
        <w:t xml:space="preserve"> </w:t>
      </w:r>
      <w:r>
        <w:t xml:space="preserve">sublattice with the ambient lattice.</w:t>
      </w:r>
    </w:p>
    <w:p>
      <w:pPr>
        <w:pStyle w:val="BodyText"/>
      </w:pPr>
      <w:r>
        <w:t xml:space="preserve">a recorded correction with automatic verification</w:t>
      </w:r>
      <w:r>
        <w:t xml:space="preserve"> </w:t>
      </w:r>
      <w:r>
        <w:t xml:space="preserve">(E8</w:t>
      </w:r>
      <w:r>
        <w:t xml:space="preserve"> </w:t>
      </w:r>
      <m:oMath>
        <m:r>
          <m:t>28</m:t>
        </m:r>
        <m:r>
          <m:rPr>
            <m:sty m:val="p"/>
          </m:rPr>
          <m:t>/</m:t>
        </m:r>
        <m:r>
          <m:t>36</m:t>
        </m:r>
      </m:oMath>
      <w:r>
        <w:t xml:space="preserve">, the E6 case).</w:t>
      </w:r>
    </w:p>
    <w:p>
      <w:pPr>
        <w:pStyle w:val="BodyText"/>
      </w:pPr>
      <w:r>
        <w:t xml:space="preserve">the modular grid of high-resolution plots in</w:t>
      </w:r>
      <w:r>
        <w:t xml:space="preserve"> </w:t>
      </w:r>
      <w:r>
        <w:t xml:space="preserve">the lab reports.</w:t>
      </w:r>
    </w:p>
    <w:p>
      <w:pPr>
        <w:pStyle w:val="BodyText"/>
      </w:pPr>
      <w:r>
        <w:t xml:space="preserve">the sequence of stands of growing scale under common</w:t>
      </w:r>
      <w:r>
        <w:t xml:space="preserve"> </w:t>
      </w:r>
      <w:r>
        <w:t xml:space="preserve">pipeline rules.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— everything geometry supplies to</w:t>
      </w:r>
      <w:r>
        <w:t xml:space="preserve"> </w:t>
      </w:r>
      <w:r>
        <w:t xml:space="preserve">the pipeline.</w:t>
      </w:r>
    </w:p>
    <w:bookmarkEnd w:id="231"/>
    <w:bookmarkStart w:id="233" w:name="app:tree"/>
    <w:p>
      <w:pPr>
        <w:pStyle w:val="Heading3"/>
      </w:pPr>
      <w:r>
        <w:rPr>
          <w:rStyle w:val="SectionNumber"/>
        </w:rPr>
        <w:t xml:space="preserve">7.0.15</w:t>
      </w:r>
      <w:r>
        <w:tab/>
      </w:r>
      <w:r>
        <w:t xml:space="preserve">The dependency tree of results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(resting on lower levels)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Fermat curve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; Klein quartic; Fermat quartic K3;</w:t>
            </w:r>
            <w:r>
              <w:t xml:space="preserve"> </w:t>
            </w:r>
            <w:r>
              <w:t xml:space="preserve">torus — the primal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genus (Riemann–Hurwitz); grid graph; the exact</w:t>
            </w:r>
            <w:r>
              <w:t xml:space="preserve"> </w:t>
            </w:r>
            <w:r>
              <w:t xml:space="preserve">sequence; symplectic basis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Lemmas </w:t>
            </w:r>
            <w:hyperlink w:anchor="lem:genus">
              <w:r>
                <w:rPr>
                  <w:rStyle w:val="Hyperlink"/>
                </w:rPr>
                <w:t xml:space="preserve">21</w:t>
              </w:r>
            </w:hyperlink>
            <w:r>
              <w:t xml:space="preserve">–</w:t>
            </w:r>
            <w:hyperlink w:anchor="lem:sympl">
              <w:r>
                <w:rPr>
                  <w:rStyle w:val="Hyperlink"/>
                </w:rPr>
                <w:t xml:space="preserve">25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of forms; beta integral; closed period form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Lemmas </w:t>
            </w:r>
            <w:hyperlink w:anchor="lem:forms">
              <w:r>
                <w:rPr>
                  <w:rStyle w:val="Hyperlink"/>
                </w:rPr>
                <w:t xml:space="preserve">26</w:t>
              </w:r>
            </w:hyperlink>
            <w:r>
              <w:t xml:space="preserve">, </w:t>
            </w:r>
            <w:hyperlink w:anchor="lem:closedform">
              <w:r>
                <w:rPr>
                  <w:rStyle w:val="Hyperlink"/>
                </w:rPr>
                <w:t xml:space="preserve">28</w:t>
              </w:r>
            </w:hyperlink>
            <w:r>
              <w:t xml:space="preserve">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-identities</w:t>
            </w:r>
            <w:r>
              <w:t xml:space="preserve"> </w:t>
            </w:r>
            <w:r>
              <w:t xml:space="preserve">(App. </w:t>
            </w:r>
            <w:hyperlink w:anchor="app:gamma">
              <w:r>
                <w:rPr>
                  <w:rStyle w:val="Hyperlink"/>
                </w:rPr>
                <w:t xml:space="preserve">9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conductors;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Möbius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App. </w:t>
            </w:r>
            <w:hyperlink w:anchor="app:census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 theorems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Riemann as identity;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-normalization;</w:t>
            </w:r>
            <w:r>
              <w:t xml:space="preserve"> </w:t>
            </w:r>
            <w:r>
              <w:t xml:space="preserve">polarization; indices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Theorems </w:t>
            </w:r>
            <w:hyperlink w:anchor="th:riemann">
              <w:r>
                <w:rPr>
                  <w:rStyle w:val="Hyperlink"/>
                </w:rPr>
                <w:t xml:space="preserve">35</w:t>
              </w:r>
            </w:hyperlink>
            <w:r>
              <w:t xml:space="preserve">–</w:t>
            </w:r>
            <w:hyperlink w:anchor="th:indexcomp">
              <w:r>
                <w:rPr>
                  <w:rStyle w:val="Hyperlink"/>
                </w:rPr>
                <w:t xml:space="preserve">42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(divisor)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 (periods, kernel</w:t>
            </w:r>
            <w:r>
              <w:t xml:space="preserve"> </w:t>
            </w:r>
            <m:oMath>
              <m:r>
                <m:t>29</m:t>
              </m:r>
            </m:oMath>
            <w:r>
              <w:t xml:space="preserve">);</w:t>
            </w:r>
            <w:r>
              <w:t xml:space="preserve"> </w:t>
            </w:r>
            <w:r>
              <w:t xml:space="preserve">C–D (</w:t>
            </w:r>
            <m:oMath>
              <m:sSub>
                <m:e>
                  <m:r>
                    <m:t>μ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mechanics); E (finiteness + monovariant);</w:t>
            </w:r>
            <w:r>
              <w:t xml:space="preserve"> </w:t>
            </w:r>
            <w:r>
              <w:t xml:space="preserve">F (Cramer + LLL); G (lattice spectra + Chowla–Selberg);</w:t>
            </w:r>
            <w:r>
              <w:t xml:space="preserve"> </w:t>
            </w:r>
            <w:r>
              <w:t xml:space="preserve">H (Ramanujan + SNF +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-volume)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V1–V9; the ladder; multilingual</w:t>
            </w:r>
            <w:r>
              <w:t xml:space="preserve"> </w:t>
            </w:r>
            <w:r>
              <w:t xml:space="preserve">verification; the Lean panel</w:t>
            </w:r>
          </w:p>
        </w:tc>
      </w:tr>
    </w:tbl>
    <w:bookmarkStart w:id="232" w:name="critical-paths"/>
    <w:p>
      <w:pPr>
        <w:pStyle w:val="Heading4"/>
      </w:pPr>
      <w:r>
        <w:rPr>
          <w:rStyle w:val="SectionNumber"/>
        </w:rPr>
        <w:t xml:space="preserve">7.0.15.1</w:t>
      </w:r>
      <w:r>
        <w:tab/>
      </w:r>
      <w:r>
        <w:t xml:space="preserve">Critical paths</w:t>
      </w:r>
    </w:p>
    <w:p>
      <w:pPr>
        <w:pStyle w:val="FirstParagraph"/>
      </w:pPr>
      <w:r>
        <w:t xml:space="preserve">Two critical paths determine the strength of the arch. The</w:t>
      </w:r>
      <w:r>
        <w:t xml:space="preserve"> </w:t>
      </w:r>
      <w:r>
        <w:rPr>
          <w:i/>
          <w:iCs/>
        </w:rPr>
        <w:t xml:space="preserve">analytic</w:t>
      </w:r>
      <w:r>
        <w:t xml:space="preserve"> </w:t>
      </w:r>
      <w:r>
        <w:t xml:space="preserve">path: Riemann’s bilinear identity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Theorem </w:t>
      </w:r>
      <w:hyperlink w:anchor="th:riemann">
        <w:r>
          <w:rPr>
            <w:rStyle w:val="Hyperlink"/>
          </w:rPr>
          <w:t xml:space="preserve">35</w:t>
        </w:r>
      </w:hyperlink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polarization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indices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SNF</w:t>
      </w:r>
      <w:r>
        <w:t xml:space="preserve"> </w:t>
      </w:r>
      <w:r>
        <w:t xml:space="preserve">type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volume</w:t>
      </w:r>
      <w:r>
        <w:t xml:space="preserve"> </w:t>
      </w:r>
      <m:oMath>
        <m:r>
          <m:t>1125</m:t>
        </m:r>
      </m:oMath>
      <w:r>
        <w:t xml:space="preserve">. Its only analytic premise — the bilinear</w:t>
      </w:r>
      <w:r>
        <w:t xml:space="preserve"> </w:t>
      </w:r>
      <w:r>
        <w:t xml:space="preserve">identity — is proved by Stokes on the fundamental polygon;</w:t>
      </w:r>
      <w:r>
        <w:t xml:space="preserve"> </w:t>
      </w:r>
      <w:r>
        <w:t xml:space="preserve">everything else is integers. The</w:t>
      </w:r>
      <w:r>
        <w:t xml:space="preserve"> </w:t>
      </w:r>
      <w:r>
        <w:rPr>
          <w:i/>
          <w:iCs/>
        </w:rPr>
        <w:t xml:space="preserve">arithmetic</w:t>
      </w:r>
      <w:r>
        <w:t xml:space="preserve"> </w:t>
      </w:r>
      <w:r>
        <w:t xml:space="preserve">path: the</w:t>
      </w:r>
      <w:r>
        <w:t xml:space="preserve"> </w:t>
      </w:r>
      <w:r>
        <w:t xml:space="preserve">Möbius census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sums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exponents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Γ</m:t>
        </m:r>
      </m:oMath>
      <w:r>
        <w:t xml:space="preserve">-volume product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the agreement with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. Both</w:t>
      </w:r>
      <w:r>
        <w:t xml:space="preserve"> </w:t>
      </w:r>
      <w:r>
        <w:t xml:space="preserve">paths end at the same integer</w:t>
      </w:r>
      <w:r>
        <w:t xml:space="preserve"> </w:t>
      </w:r>
      <m:oMath>
        <m:sSup>
          <m:e>
            <m:r>
              <m:t>1125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 two independent sides</w:t>
      </w:r>
      <w:r>
        <w:t xml:space="preserve"> </w:t>
      </w:r>
      <w:r>
        <w:t xml:space="preserve">— the strongest internal control of the program.</w:t>
      </w:r>
    </w:p>
    <w:bookmarkEnd w:id="232"/>
    <w:bookmarkEnd w:id="233"/>
    <w:bookmarkStart w:id="234" w:name="app:integration"/>
    <w:p>
      <w:pPr>
        <w:pStyle w:val="Heading3"/>
      </w:pPr>
      <w:r>
        <w:rPr>
          <w:rStyle w:val="SectionNumber"/>
        </w:rPr>
        <w:t xml:space="preserve">7.0.16</w:t>
      </w:r>
      <w:r>
        <w:tab/>
      </w:r>
      <w:r>
        <w:t xml:space="preserve">Integration map with classical sources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and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Riemann–Hurwitz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 genus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classical; topological 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Plücker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plane-curve genus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classical; verified on all</w:t>
            </w:r>
            <w:r>
              <w:t xml:space="preserve"> </w:t>
            </w:r>
            <w:r>
              <w:t xml:space="preserve">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Riemann (bilinear)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 </w:t>
            </w:r>
            <w:hyperlink w:anchor="th:riemann">
              <w:r>
                <w:rPr>
                  <w:rStyle w:val="Hyperlink"/>
                </w:rPr>
                <w:t xml:space="preserve">35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classical; derived</w:t>
            </w:r>
            <w:r>
              <w:t xml:space="preserve"> </w:t>
            </w:r>
            <w:r>
              <w:t xml:space="preserve">by Stokes in the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(1949)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Fermat Jacobian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frame; consistent</w:t>
            </w:r>
            <w:r>
              <w:t xml:space="preserve"> </w:t>
            </w:r>
            <w:r>
              <w:t xml:space="preserve">with the census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Shioda (1979)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of the quartic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frame; all</w:t>
            </w:r>
            <w:r>
              <w:t xml:space="preserve"> </w:t>
            </w:r>
            <w:r>
              <w:t xml:space="preserve">corollaries checked in integers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Ribet (1976)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isogeny</w:t>
            </w:r>
            <w:r>
              <w:t xml:space="preserve"> </w:t>
            </w:r>
            <m:oMath>
              <m:r>
                <m:rPr>
                  <m:sty m:val="p"/>
                </m:rPr>
                <m:t>Jac</m:t>
              </m:r>
              <m:r>
                <m:rPr>
                  <m:sty m:val="p"/>
                </m:rPr>
                <m:t>∼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frame; integer consequences</w:t>
            </w:r>
            <w:r>
              <w:t xml:space="preserve"> </w:t>
            </w:r>
            <w:r>
              <w:t xml:space="preserve">(</w:t>
            </w:r>
            <m:oMath>
              <m:r>
                <m:t>Δ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) computed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Chowla–Selberg (1949)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-layer of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formulas G4;</w:t>
            </w:r>
            <w:r>
              <w:t xml:space="preserve"> </w:t>
            </w:r>
            <w:r>
              <w:t xml:space="preserve">residuals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(LNM 588)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period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H4; closes the G</w:t>
            </w:r>
            <w:r>
              <w:t xml:space="preserve"> </w:t>
            </w:r>
            <w:r>
              <w:t xml:space="preserve">remainder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Gross–Rorlich (1978)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Fermat Jacobians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H3; every period a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-monomial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Möbius / incl.-excl.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classical; exact 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Arf (1941)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errata E8; full enumeration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Smith (SNF)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polarization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algorithm; integer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LLL (1982)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phases in class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F4, H4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Ferguson–Bailey (PSLQ)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recovery of exponents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an</w:t>
            </w:r>
            <w:r>
              <w:t xml:space="preserve"> </w:t>
            </w:r>
            <w:r>
              <w:t xml:space="preserve">independent cross-check of derived values</w:t>
            </w:r>
          </w:p>
        </w:tc>
      </w:tr>
    </w:tbl>
    <w:p>
      <w:pPr>
        <w:pStyle w:val="BodyText"/>
      </w:pPr>
      <w:r>
        <w:t xml:space="preserve">Each source occupies exactly its assigned role: classics as frames,</w:t>
      </w:r>
      <w:r>
        <w:t xml:space="preserve"> </w:t>
      </w:r>
      <w:r>
        <w:t xml:space="preserve">algorithms as tools; no external result substitutes for the</w:t>
      </w:r>
      <w:r>
        <w:t xml:space="preserve"> </w:t>
      </w:r>
      <w:r>
        <w:t xml:space="preserve">program’s own derivations. All contact points are independently</w:t>
      </w:r>
      <w:r>
        <w:t xml:space="preserve"> </w:t>
      </w:r>
      <w:r>
        <w:t xml:space="preserve">certified: the agreement with Shioda is verified by the integer rank</w:t>
      </w:r>
      <w:r>
        <w:t xml:space="preserve"> </w:t>
      </w:r>
      <w:r>
        <w:t xml:space="preserve">and signature, with Ribet by the exact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 with</w:t>
      </w:r>
      <w:r>
        <w:t xml:space="preserve"> </w:t>
      </w:r>
      <w:r>
        <w:t xml:space="preserve">Chowla–Selberg by 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</m:oMath>
      <w:r>
        <w:t xml:space="preserve"> </w:t>
      </w:r>
      <w:r>
        <w:t xml:space="preserve">residuals.</w:t>
      </w:r>
    </w:p>
    <w:bookmarkEnd w:id="234"/>
    <w:bookmarkStart w:id="239" w:name="app:cli"/>
    <w:p>
      <w:pPr>
        <w:pStyle w:val="Heading3"/>
      </w:pPr>
      <w:r>
        <w:rPr>
          <w:rStyle w:val="SectionNumber"/>
        </w:rPr>
        <w:t xml:space="preserve">7.0.17</w:t>
      </w:r>
      <w:r>
        <w:tab/>
      </w:r>
      <w:r>
        <w:t xml:space="preserve">Laboratory command reference</w:t>
      </w:r>
    </w:p>
    <w:bookmarkStart w:id="235" w:name="launching"/>
    <w:p>
      <w:pPr>
        <w:pStyle w:val="Heading4"/>
      </w:pPr>
      <w:r>
        <w:rPr>
          <w:rStyle w:val="SectionNumber"/>
        </w:rPr>
        <w:t xml:space="preserve">7.0.17.1</w:t>
      </w:r>
      <w:r>
        <w:tab/>
      </w:r>
      <w:r>
        <w:t xml:space="preserve">Launching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menu (language choice,</w:t>
            </w:r>
            <w:r>
              <w:t xml:space="preserve"> </w:t>
            </w:r>
            <w:r>
              <w:t xml:space="preserve">full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–lang 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English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–lang 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Russian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non-interactive full</w:t>
            </w:r>
            <w:r>
              <w:t xml:space="preserve"> </w:t>
            </w: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v1-v9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stands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certificates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–run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–no-plots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without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laboratory.py –dps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precision</w:t>
            </w:r>
          </w:p>
        </w:tc>
      </w:tr>
    </w:tbl>
    <w:bookmarkEnd w:id="235"/>
    <w:bookmarkStart w:id="236" w:name="menu-structure"/>
    <w:p>
      <w:pPr>
        <w:pStyle w:val="Heading4"/>
      </w:pPr>
      <w:r>
        <w:rPr>
          <w:rStyle w:val="SectionNumber"/>
        </w:rPr>
        <w:t xml:space="preserve">7.0.17.2</w:t>
      </w:r>
      <w:r>
        <w:tab/>
      </w:r>
      <w:r>
        <w:t xml:space="preserve">Menu structure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protocol V1–V9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Stands: torus / K3 / Klein / errata E8 / binary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 A–H (by choice or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 N=15/30: the closed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 parameters:</w:t>
            </w:r>
            <w:r>
              <w:t xml:space="preserve"> </w:t>
            </w:r>
            <m:oMath>
              <m:r>
                <m:t>d</m:t>
              </m:r>
              <m:r>
                <m:t>p</m:t>
              </m:r>
              <m:r>
                <m:t>s</m:t>
              </m:r>
            </m:oMath>
            <w:r>
              <w:t xml:space="preserve">, samples, levels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test</w:t>
            </w:r>
            <w:r>
              <w:t xml:space="preserve"> </w:t>
            </w:r>
            <w:r>
              <w:t xml:space="preserve">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 designer: arbitrary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  <w:r>
              <w:t xml:space="preserve">; censuses;</w:t>
            </w:r>
            <w:r>
              <w:t xml:space="preserve"> </w:t>
            </w:r>
            <w:r>
              <w:t xml:space="preserve">CM lattices; termination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Plots: the tiled</w:t>
            </w:r>
            <w:r>
              <w:t xml:space="preserve"> </w:t>
            </w:r>
            <m:oMath>
              <m:r>
                <m:t>600</m:t>
              </m:r>
            </m:oMath>
            <w:r>
              <w:t xml:space="preserve"> dpi system (eight tiles)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Reports: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— JSON + log +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Multilingual verification: Julia / Fortran / C / Rust / 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About, license, 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switch (RU/EN) at any moment</w:t>
            </w:r>
          </w:p>
        </w:tc>
      </w:tr>
    </w:tbl>
    <w:bookmarkEnd w:id="236"/>
    <w:bookmarkStart w:id="237" w:name="experiment-designer-parameters"/>
    <w:p>
      <w:pPr>
        <w:pStyle w:val="Heading4"/>
      </w:pPr>
      <w:r>
        <w:rPr>
          <w:rStyle w:val="SectionNumber"/>
        </w:rPr>
        <w:t xml:space="preserve">7.0.17.3</w:t>
      </w:r>
      <w:r>
        <w:tab/>
      </w:r>
      <w:r>
        <w:t xml:space="preserve">Experiment designer parameters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…</m:t>
              </m:r>
              <m:r>
                <m:t>64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Fermat curve level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…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winding data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p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</m:t>
              </m:r>
              <m:r>
                <m:rPr>
                  <m:sty m:val="p"/>
                </m:rPr>
                <m:t>…</m:t>
              </m:r>
              <m:r>
                <m:t>120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mpmath</w:t>
            </w:r>
            <w:r>
              <w:t xml:space="preserve"> </w:t>
            </w: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flow grid (E)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…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CM discriminant of the lattice (G)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tests/conductor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…</m:t>
              </m:r>
              <m:r>
                <m:t>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V2 sample density</w:t>
            </w:r>
          </w:p>
        </w:tc>
      </w:tr>
    </w:tbl>
    <w:p>
      <w:pPr>
        <w:pStyle w:val="BodyText"/>
      </w:pPr>
      <w:r>
        <w:t xml:space="preserve">The designer prints the closed form, the independent integration,</w:t>
      </w:r>
      <w:r>
        <w:t xml:space="preserve"> </w:t>
      </w:r>
      <w:r>
        <w:t xml:space="preserve">the relative deviation, and the verdict — a full mini-certificate</w:t>
      </w:r>
      <w:r>
        <w:t xml:space="preserve"> </w:t>
      </w:r>
      <w:r>
        <w:t xml:space="preserve">for an arbitrary configuration; results are appended to the run</w:t>
      </w:r>
      <w:r>
        <w:t xml:space="preserve"> </w:t>
      </w:r>
      <w:r>
        <w:t xml:space="preserve">report.</w:t>
      </w:r>
    </w:p>
    <w:bookmarkEnd w:id="237"/>
    <w:bookmarkStart w:id="238" w:name="return-codes"/>
    <w:p>
      <w:pPr>
        <w:pStyle w:val="Heading4"/>
      </w:pPr>
      <w:r>
        <w:rPr>
          <w:rStyle w:val="SectionNumber"/>
        </w:rPr>
        <w:t xml:space="preserve">7.0.17.4</w:t>
      </w:r>
      <w:r>
        <w:tab/>
      </w:r>
      <w:r>
        <w:t xml:space="preserve">Return codes</w:t>
      </w:r>
    </w:p>
    <w:p>
      <w:pPr>
        <w:pStyle w:val="FirstParagraph"/>
      </w:pPr>
      <w:r>
        <w:t xml:space="preserve">Return code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— all checks PASS;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— some FAIL;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missing dependency. CI (GitHub Actions) uses the codes: workflow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is green only if</w:t>
      </w:r>
      <w:r>
        <w:t xml:space="preserve"> </w:t>
      </w:r>
      <w:r>
        <w:rPr>
          <w:rStyle w:val="VerbatimChar"/>
        </w:rPr>
        <w:t xml:space="preserve">–run all</w:t>
      </w:r>
      <w:r>
        <w:t xml:space="preserve"> </w:t>
      </w:r>
      <w:r>
        <w:t xml:space="preserve">returns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three Python versions.</w:t>
      </w:r>
    </w:p>
    <w:bookmarkEnd w:id="238"/>
    <w:bookmarkEnd w:id="239"/>
    <w:bookmarkEnd w:id="2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97" Target="media/rId197.png" /><Relationship Type="http://schemas.openxmlformats.org/officeDocument/2006/relationships/image" Id="rId188" Target="media/rId188.png" /><Relationship Type="http://schemas.openxmlformats.org/officeDocument/2006/relationships/image" Id="rId203" Target="media/rId203.png" /><Relationship Type="http://schemas.openxmlformats.org/officeDocument/2006/relationships/image" Id="rId194" Target="media/rId194.png" /><Relationship Type="http://schemas.openxmlformats.org/officeDocument/2006/relationships/image" Id="rId191" Target="media/rId191.png" /><Relationship Type="http://schemas.openxmlformats.org/officeDocument/2006/relationships/image" Id="rId200" Target="media/rId20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Dynamic Principle: Unified Monograph</dc:title>
  <dc:creator>Isaev Iskhak Khamzatovich</dc:creator>
  <cp:keywords/>
  <dcterms:created xsi:type="dcterms:W3CDTF">2026-09-21T18:01:26Z</dcterms:created>
  <dcterms:modified xsi:type="dcterms:W3CDTF">2026-09-21T18:01:26Z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