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8.png" ContentType="image/png"/>
  <Override PartName="/word/media/rId209.png" ContentType="image/png"/>
  <Override PartName="/word/media/rId224.png" ContentType="image/png"/>
  <Override PartName="/word/media/rId215.png" ContentType="image/png"/>
  <Override PartName="/word/media/rId212.png" ContentType="image/png"/>
  <Override PartName="/word/media/rId2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Динамический принцип: единая монография</w:t>
      </w:r>
    </w:p>
    <w:p>
      <w:pPr>
        <w:pStyle w:val="Author"/>
      </w:pPr>
      <w:r>
        <w:t xml:space="preserve">Исаев Исхак Хамзатович</w:t>
      </w:r>
    </w:p>
    <w:bookmarkStart w:id="45" w:name="программа-и-принцип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Программа и принципы</w:t>
      </w:r>
    </w:p>
    <w:bookmarkStart w:id="22" w:name="sec:intro"/>
    <w:p>
      <w:pPr>
        <w:pStyle w:val="Heading3"/>
      </w:pPr>
      <w:r>
        <w:rPr>
          <w:rStyle w:val="SectionNumber"/>
        </w:rPr>
        <w:t xml:space="preserve">1.0.1</w:t>
      </w:r>
      <w:r>
        <w:tab/>
      </w:r>
      <w:r>
        <w:t xml:space="preserve">Введение: динамический принцип</w:t>
      </w:r>
    </w:p>
    <w:p>
      <w:pPr>
        <w:pStyle w:val="FirstParagraph"/>
      </w:pPr>
      <w:r>
        <w:t xml:space="preserve">Настоящая монография объединяет в единое целое результаты программы,</w:t>
      </w:r>
      <w:r>
        <w:t xml:space="preserve"> </w:t>
      </w:r>
      <w:r>
        <w:t xml:space="preserve">развивавшейся поэтапно через серию вычислительных стендов: калибровочный</w:t>
      </w:r>
      <w:r>
        <w:t xml:space="preserve"> </w:t>
      </w:r>
      <w:r>
        <w:t xml:space="preserve">тор, поверхность K3, якобиан квартики Клейна и циклотомический стенд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/</m:t>
        </m:r>
        <m:r>
          <m:t>30</m:t>
        </m:r>
      </m:oMath>
      <w:r>
        <w:t xml:space="preserve"> </w:t>
      </w:r>
      <w:r>
        <w:t xml:space="preserve">на кривых Ферма. Каждая ступень этой лестницы была описана в</w:t>
      </w:r>
      <w:r>
        <w:t xml:space="preserve"> </w:t>
      </w:r>
      <w:r>
        <w:t xml:space="preserve">отдельных материалах; здесь все они собраны, согласованы между собой и</w:t>
      </w:r>
      <w:r>
        <w:t xml:space="preserve"> </w:t>
      </w:r>
      <w:r>
        <w:t xml:space="preserve">дополнены полными выкладками, так что монография читается как одно</w:t>
      </w:r>
      <w:r>
        <w:t xml:space="preserve"> </w:t>
      </w:r>
      <w:r>
        <w:t xml:space="preserve">связное исследование — от исходного принципа до замкнутой системы</w:t>
      </w:r>
      <w:r>
        <w:t xml:space="preserve"> </w:t>
      </w:r>
      <w:r>
        <w:t xml:space="preserve">лемм и теорем с воспроизводимым вычислительным протоколом. Все</w:t>
      </w:r>
      <w:r>
        <w:t xml:space="preserve"> </w:t>
      </w:r>
      <w:r>
        <w:t xml:space="preserve">численные утверждения снабжены сертификатами: точными целочисленными</w:t>
      </w:r>
      <w:r>
        <w:t xml:space="preserve"> </w:t>
      </w:r>
      <w:r>
        <w:t xml:space="preserve">проверками либо прямым независимым интегрированием, воспроизводимым</w:t>
      </w:r>
      <w:r>
        <w:t xml:space="preserve"> </w:t>
      </w:r>
      <w:r>
        <w:t xml:space="preserve">одной командой из лаборатории</w:t>
      </w:r>
      <w:r>
        <w:t xml:space="preserve"> </w:t>
      </w:r>
      <w:r>
        <w:rPr>
          <w:rStyle w:val="VerbatimChar"/>
        </w:rPr>
        <w:t xml:space="preserve">laboratory.py</w:t>
      </w:r>
      <w:r>
        <w:t xml:space="preserve">.</w:t>
      </w:r>
    </w:p>
    <w:p>
      <w:pPr>
        <w:pStyle w:val="BodyText"/>
      </w:pPr>
      <w:r>
        <w:t xml:space="preserve">Основание программы составляет</w:t>
      </w:r>
      <w:r>
        <w:t xml:space="preserve"> </w:t>
      </w:r>
      <w:r>
        <w:rPr>
          <w:i/>
          <w:iCs/>
        </w:rPr>
        <w:t xml:space="preserve">динамический принцип</w:t>
      </w:r>
      <w:r>
        <w:t xml:space="preserve"> </w:t>
      </w:r>
      <w:r>
        <w:t xml:space="preserve">— правило,</w:t>
      </w:r>
      <w:r>
        <w:t xml:space="preserve"> </w:t>
      </w:r>
      <w:r>
        <w:t xml:space="preserve">согласно которому вся структура поправок строится из целочисленных</w:t>
      </w:r>
      <w:r>
        <w:t xml:space="preserve"> </w:t>
      </w:r>
      <w:r>
        <w:t xml:space="preserve">геометрических данных. Принцип был зафиксирован при аудите исходных</w:t>
      </w:r>
      <w:r>
        <w:t xml:space="preserve"> </w:t>
      </w:r>
      <w:r>
        <w:t xml:space="preserve">монографий и с тех пор ни разу не нарушался; его формулировка проста.</w:t>
      </w:r>
    </w:p>
    <w:p>
      <w:pPr>
        <w:pStyle w:val="BodyText"/>
      </w:pPr>
      <w:r>
        <w:t xml:space="preserve">Динамический принцип (главная формулировка программы)</w:t>
      </w:r>
      <w:r>
        <w:t xml:space="preserve"> </w:t>
      </w:r>
      <w:r>
        <w:rPr>
          <w:i/>
          <w:iCs/>
        </w:rPr>
        <w:t xml:space="preserve">Геометрия поставляет только целочисленную тройку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</m:e>
        </m:d>
      </m:oMath>
      <w:r>
        <w:rPr>
          <w:i/>
          <w:iCs/>
        </w:rPr>
        <w:t xml:space="preserve">: порядок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выделенного элемента симметрии,</w:t>
      </w:r>
      <w:r>
        <w:rPr>
          <w:i/>
          <w:iCs/>
        </w:rPr>
        <w:t xml:space="preserve"> </w:t>
      </w:r>
      <w:r>
        <w:rPr>
          <w:i/>
          <w:iCs/>
        </w:rPr>
        <w:t xml:space="preserve">целочисленный топологический индекс</w:t>
      </w:r>
      <w:r>
        <w:rPr>
          <w:i/>
          <w:iCs/>
        </w:rPr>
        <w:t xml:space="preserve"> </w:t>
      </w:r>
      <m:oMath>
        <m:r>
          <m:t>B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носителя и спектральный порог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</m:oMath>
      <w:r>
        <w:rPr>
          <w:i/>
          <w:iCs/>
        </w:rPr>
        <w:t xml:space="preserve">. Вся остальная структура — фазы, торможения, эффективные</w:t>
      </w:r>
      <w:r>
        <w:rPr>
          <w:i/>
          <w:iCs/>
        </w:rPr>
        <w:t xml:space="preserve"> </w:t>
      </w:r>
      <w:r>
        <w:rPr>
          <w:i/>
          <w:iCs/>
        </w:rPr>
        <w:t xml:space="preserve">поправки, нормировки, решётки периодов — строится из этой тройки</w:t>
      </w:r>
      <w:r>
        <w:rPr>
          <w:i/>
          <w:iCs/>
        </w:rPr>
        <w:t xml:space="preserve"> </w:t>
      </w:r>
      <w:r>
        <w:rPr>
          <w:i/>
          <w:iCs/>
        </w:rPr>
        <w:t xml:space="preserve">чистой алгеброй и не содержит свободных параметров.</w:t>
      </w:r>
    </w:p>
    <w:p>
      <w:pPr>
        <w:pStyle w:val="BodyText"/>
      </w:pPr>
      <w:r>
        <w:t xml:space="preserve">Принцип силён именно своей скупостью: геометрия ничего не «угадывает»</w:t>
      </w:r>
      <w:r>
        <w:t xml:space="preserve"> </w:t>
      </w:r>
      <w:r>
        <w:t xml:space="preserve">и не подбирает коэффициентов. Она лишь отвечает на три вопроса:</w:t>
      </w:r>
      <w:r>
        <w:t xml:space="preserve"> </w:t>
      </w:r>
      <w:r>
        <w:t xml:space="preserve">какой порядок имеет поворот, каков целый индекс носителя и каков порог</w:t>
      </w:r>
      <w:r>
        <w:t xml:space="preserve"> </w:t>
      </w:r>
      <w:r>
        <w:t xml:space="preserve">спектра. Дальше работает универсальный алгебраический конвейер, один и</w:t>
      </w:r>
      <w:r>
        <w:t xml:space="preserve"> </w:t>
      </w:r>
      <w:r>
        <w:t xml:space="preserve">тот же на всех ступенях лестницы. Именно этим объясняется единообразие</w:t>
      </w:r>
      <w:r>
        <w:t xml:space="preserve"> </w:t>
      </w:r>
      <w:r>
        <w:t xml:space="preserve">формул на торе, на K3, на квартике Клейна и на кривых Ферма: формулы</w:t>
      </w:r>
      <w:r>
        <w:t xml:space="preserve"> </w:t>
      </w:r>
      <w:r>
        <w:t xml:space="preserve">не повторяются по аналогии — они выводятся из одной и той же тройки</w:t>
      </w:r>
      <w:r>
        <w:t xml:space="preserve"> </w:t>
      </w:r>
      <w:r>
        <w:t xml:space="preserve">по одним и тем же правилам.</w:t>
      </w:r>
    </w:p>
    <w:p>
      <w:pPr>
        <w:pStyle w:val="BodyText"/>
      </w:pPr>
      <w:r>
        <w:t xml:space="preserve">Важным методологическим решением программы является отказ от методов,</w:t>
      </w:r>
      <w:r>
        <w:t xml:space="preserve"> </w:t>
      </w:r>
      <w:r>
        <w:t xml:space="preserve">которые могли бы создать видимость результата там, где его нет. В</w:t>
      </w:r>
      <w:r>
        <w:t xml:space="preserve"> </w:t>
      </w:r>
      <w:r>
        <w:t xml:space="preserve">окончательной редакции не используются: метод PSLQ и любые</w:t>
      </w:r>
      <w:r>
        <w:t xml:space="preserve"> </w:t>
      </w:r>
      <w:r>
        <w:t xml:space="preserve">целочисленно-реляционные подгонки для утверждений основного текста;</w:t>
      </w:r>
      <w:r>
        <w:t xml:space="preserve"> </w:t>
      </w:r>
      <w:r>
        <w:t xml:space="preserve">L-значения характеров Гекке и «общие фазы», постулируемые извне;</w:t>
      </w:r>
      <w:r>
        <w:t xml:space="preserve"> </w:t>
      </w:r>
      <w:r>
        <w:t xml:space="preserve">численные проверки того, что доказывается тождественно; апелляции к</w:t>
      </w:r>
      <w:r>
        <w:t xml:space="preserve"> </w:t>
      </w:r>
      <w:r>
        <w:t xml:space="preserve">самосопряжённым операторам, которые в конструкции не возникают. Там,</w:t>
      </w:r>
      <w:r>
        <w:t xml:space="preserve"> </w:t>
      </w:r>
      <w:r>
        <w:t xml:space="preserve">где численная сверка нужна, она выполняется независимым методом —</w:t>
      </w:r>
      <w:r>
        <w:t xml:space="preserve"> </w:t>
      </w:r>
      <w:r>
        <w:t xml:space="preserve">прямым квадратурированием по гладким кускам без</w:t>
      </w:r>
      <w:r>
        <w:t xml:space="preserve"> </w:t>
      </w:r>
      <m:oMath>
        <m:r>
          <m:t>Γ</m:t>
        </m:r>
      </m:oMath>
      <w:r>
        <w:t xml:space="preserve">-функций — и</w:t>
      </w:r>
      <w:r>
        <w:t xml:space="preserve"> </w:t>
      </w:r>
      <w:r>
        <w:t xml:space="preserve">служит сертификатом, а не доказательством.</w:t>
      </w:r>
    </w:p>
    <w:bookmarkStart w:id="20" w:name="что-доказано-и-что-вычислено"/>
    <w:p>
      <w:pPr>
        <w:pStyle w:val="Heading4"/>
      </w:pPr>
      <w:r>
        <w:rPr>
          <w:rStyle w:val="SectionNumber"/>
        </w:rPr>
        <w:t xml:space="preserve">1.0.1.1</w:t>
      </w:r>
      <w:r>
        <w:tab/>
      </w:r>
      <w:r>
        <w:t xml:space="preserve">Что доказано и что вычислено</w:t>
      </w:r>
    </w:p>
    <w:p>
      <w:pPr>
        <w:pStyle w:val="FirstParagraph"/>
      </w:pPr>
      <w:r>
        <w:t xml:space="preserve">Программа накопила замкнутую систему результатов, каждый из которых</w:t>
      </w:r>
      <w:r>
        <w:t xml:space="preserve"> </w:t>
      </w:r>
      <w:r>
        <w:t xml:space="preserve">доказан в тексте настоящей монографии. Для ориентировки читателя</w:t>
      </w:r>
      <w:r>
        <w:t xml:space="preserve"> </w:t>
      </w:r>
      <w:r>
        <w:t xml:space="preserve">приведём сводку; полные формулировки и доказательства занимают</w:t>
      </w:r>
      <w:r>
        <w:t xml:space="preserve"> </w:t>
      </w:r>
      <w:r>
        <w:t xml:space="preserve">соответствующие разделы.</w:t>
      </w:r>
    </w:p>
    <w:p>
      <w:pPr>
        <w:numPr>
          <w:ilvl w:val="0"/>
          <w:numId w:val="1001"/>
        </w:numPr>
      </w:pPr>
      <w:r>
        <w:t xml:space="preserve">Род кривой Ферма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f>
          <m:fPr>
            <m:type m:val="lin"/>
          </m:fPr>
          <m:num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num>
          <m:den>
            <m:r>
              <m:t>2</m:t>
            </m:r>
          </m:den>
        </m:f>
      </m:oMath>
      <w:r>
        <w:t xml:space="preserve"> </w:t>
      </w:r>
      <w:r>
        <w:t xml:space="preserve">и тройка тора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— доказаны из первых принципов (разделы </w:t>
      </w:r>
      <w:hyperlink w:anchor="sec:torus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hyperlink w:anchor="sec:cycles">
        <w:r>
          <w:rPr>
            <w:rStyle w:val="Hyperlink"/>
          </w:rPr>
          <w:t xml:space="preserve">2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t xml:space="preserve">Ранг Нерона–Севери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для Фермат-квартики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sSup>
          <m:e>
            <m:r>
              <m:t>w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сигнатура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</m:oMath>
      <w:r>
        <w:t xml:space="preserve">, определитель подрешётки</w:t>
      </w:r>
      <w:r>
        <w:t xml:space="preserve"> </w:t>
      </w:r>
      <m:oMath>
        <m:r>
          <m:t>64</m:t>
        </m:r>
      </m:oMath>
      <w:r>
        <w:t xml:space="preserve"> </w:t>
      </w:r>
      <w:r>
        <w:t xml:space="preserve">— вычислены точно над</w:t>
      </w:r>
      <w:r>
        <w:t xml:space="preserve"> </w:t>
      </w:r>
      <m:oMath>
        <m:r>
          <m:rPr>
            <m:sty m:val="p"/>
            <m:scr m:val="double-struck"/>
          </m:rPr>
          <m:t>Q</m:t>
        </m:r>
      </m:oMath>
      <w:r>
        <w:t xml:space="preserve"> </w:t>
      </w:r>
      <w:r>
        <w:t xml:space="preserve">по явной матрице пересечений</w:t>
      </w:r>
      <w:r>
        <w:t xml:space="preserve"> </w:t>
      </w:r>
      <m:oMath>
        <m:r>
          <m:t>49</m:t>
        </m:r>
        <m:r>
          <m:rPr>
            <m:sty m:val="p"/>
          </m:rPr>
          <m:t>×</m:t>
        </m:r>
        <m:r>
          <m:t>49</m:t>
        </m:r>
      </m:oMath>
      <w:r>
        <w:t xml:space="preserve"> </w:t>
      </w:r>
      <w:r>
        <w:t xml:space="preserve">(раздел </w:t>
      </w:r>
      <w:hyperlink w:anchor="sec:k3">
        <w:r>
          <w:rPr>
            <w:rStyle w:val="Hyperlink"/>
          </w:rPr>
          <w:t xml:space="preserve">2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t xml:space="preserve">Errata E8: на роде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из</w:t>
      </w:r>
      <w:r>
        <w:t xml:space="preserve"> </w:t>
      </w:r>
      <m:oMath>
        <m:r>
          <m:t>64</m:t>
        </m:r>
      </m:oMath>
      <w:r>
        <w:t xml:space="preserve"> </w:t>
      </w:r>
      <w:r>
        <w:t xml:space="preserve">спиновых структур чётных</w:t>
      </w:r>
      <w:r>
        <w:t xml:space="preserve"> </w:t>
      </w:r>
      <m:oMath>
        <m:r>
          <m:t>28</m:t>
        </m:r>
      </m:oMath>
      <w:r>
        <w:t xml:space="preserve">,</w:t>
      </w:r>
      <w:r>
        <w:t xml:space="preserve"> </w:t>
      </w:r>
      <w:r>
        <w:t xml:space="preserve">нечётных</w:t>
      </w:r>
      <w:r>
        <w:t xml:space="preserve"> </w:t>
      </w:r>
      <m:oMath>
        <m:r>
          <m:t>36</m:t>
        </m:r>
      </m:oMath>
      <w:r>
        <w:t xml:space="preserve"> </w:t>
      </w:r>
      <w:r>
        <w:t xml:space="preserve">— доказано полным перечислением по инварианту Арфа</w:t>
      </w:r>
      <w:r>
        <w:t xml:space="preserve"> </w:t>
      </w:r>
      <w:r>
        <w:t xml:space="preserve">(раздел </w:t>
      </w:r>
      <w:hyperlink w:anchor="sec:e8">
        <w:r>
          <w:rPr>
            <w:rStyle w:val="Hyperlink"/>
          </w:rPr>
          <w:t xml:space="preserve">3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t xml:space="preserve">Сертификаты B, C, D, E, F, G, H — приняты по всем пунктам своих</w:t>
      </w:r>
      <w:r>
        <w:t xml:space="preserve"> </w:t>
      </w:r>
      <w:r>
        <w:t xml:space="preserve">протоколов: закрытие ядра</w:t>
      </w:r>
      <w:r>
        <w:t xml:space="preserve"> </w:t>
      </w:r>
      <m:oMath>
        <m:r>
          <m:t>29</m:t>
        </m:r>
      </m:oMath>
      <w:r>
        <w:t xml:space="preserve"> </w:t>
      </w:r>
      <w:r>
        <w:t xml:space="preserve">периодами;</w:t>
      </w:r>
      <w: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-эквивариантность</w:t>
      </w:r>
      <w:r>
        <w:t xml:space="preserve"> </w:t>
      </w:r>
      <w:r>
        <w:t xml:space="preserve">поправок</w:t>
      </w:r>
      <w:r>
        <w:t xml:space="preserve"> </w:t>
      </w:r>
      <m:oMath>
        <m:r>
          <m:t>22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+</m:t>
        </m:r>
        <m:r>
          <m:t>7</m:t>
        </m:r>
      </m:oMath>
      <w:r>
        <w:t xml:space="preserve">; универсальная</w:t>
      </w:r>
      <w: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-теорема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завершимость потока с точным временем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lcm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…</m:t>
            </m:r>
          </m:e>
        </m:d>
      </m:oMath>
      <w:r>
        <w:t xml:space="preserve">;</w:t>
      </w:r>
      <w:r>
        <w:t xml:space="preserve"> </w:t>
      </w:r>
      <w:r>
        <w:t xml:space="preserve">рационализация с априорной границей знаменателей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256</m:t>
        </m:r>
      </m:oMath>
      <w:r>
        <w:t xml:space="preserve">;</w:t>
      </w:r>
      <w:r>
        <w:t xml:space="preserve"> </w:t>
      </w:r>
      <w:r>
        <w:t xml:space="preserve">индексы решётки Ходжа и слой Коула–Селберга; стенд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/</m:t>
        </m:r>
        <m:r>
          <m:t>30</m:t>
        </m:r>
      </m:oMath>
      <w:r>
        <w:t xml:space="preserve"> </w:t>
      </w:r>
      <w:r>
        <w:t xml:space="preserve">в полной</w:t>
      </w:r>
      <w:r>
        <w:t xml:space="preserve"> </w:t>
      </w:r>
      <m:oMath>
        <m:r>
          <m:t>Γ</m:t>
        </m:r>
      </m:oMath>
      <w:r>
        <w:t xml:space="preserve">-нормировке Гросса (разделы </w:t>
      </w:r>
      <w:hyperlink w:anchor="sec:certB">
        <w:r>
          <w:rPr>
            <w:rStyle w:val="Hyperlink"/>
          </w:rPr>
          <w:t xml:space="preserve">2</w:t>
        </w:r>
      </w:hyperlink>
      <w:r>
        <w:t xml:space="preserve">–</w:t>
      </w:r>
      <w:hyperlink w:anchor="sec:klein">
        <w:r>
          <w:rPr>
            <w:rStyle w:val="Hyperlink"/>
          </w:rPr>
          <w:t xml:space="preserve">1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t xml:space="preserve">Замкнутая форма периода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s</m:t>
            </m:r>
          </m:e>
        </m:d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N</m:t>
            </m:r>
          </m:den>
        </m:f>
        <m:sSubSup>
          <m:e>
            <m:r>
              <m:t>ζ</m:t>
            </m:r>
          </m:e>
          <m:sub>
            <m:r>
              <m:t>N</m:t>
            </m:r>
          </m:sub>
          <m:sup>
            <m:r>
              <m:t>r</m:t>
            </m:r>
            <m:r>
              <m:t>a</m:t>
            </m:r>
            <m:r>
              <m:rPr>
                <m:sty m:val="p"/>
              </m:rPr>
              <m:t>+</m:t>
            </m:r>
            <m:r>
              <m:t>s</m:t>
            </m:r>
            <m:r>
              <m:t>b</m:t>
            </m:r>
          </m:sup>
        </m:sSubSup>
        <m:sSub>
          <m:e>
            <m:r>
              <m:t>Ω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sub>
        </m:sSub>
      </m:oMath>
      <w:r>
        <w:t xml:space="preserve">, соотношения Римана как тождество,</w:t>
      </w:r>
      <w:r>
        <w:t xml:space="preserve"> </w:t>
      </w:r>
      <m:oMath>
        <m:r>
          <m:t>Γ</m:t>
        </m:r>
      </m:oMath>
      <w:r>
        <w:t xml:space="preserve">-нормировка с</w:t>
      </w:r>
      <w:r>
        <w:t xml:space="preserve"> </w:t>
      </w:r>
      <w:r>
        <w:t xml:space="preserve">дробными долями</w:t>
      </w:r>
      <w:r>
        <w:t xml:space="preserve"> </w:t>
      </w:r>
      <m:oMath>
        <m:r>
          <m:t>π</m:t>
        </m:r>
      </m:oMath>
      <w:r>
        <w:t xml:space="preserve">, поляризация и вычислимость индексов —</w:t>
      </w:r>
      <w:r>
        <w:t xml:space="preserve"> </w:t>
      </w:r>
      <w:r>
        <w:t xml:space="preserve">замкнутая система лемм и теорем стенда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/</m:t>
        </m:r>
        <m:r>
          <m:t>30</m:t>
        </m:r>
      </m:oMath>
      <w:r>
        <w:t xml:space="preserve"> </w:t>
      </w:r>
      <w:r>
        <w:t xml:space="preserve">(разделы </w:t>
      </w:r>
      <w:hyperlink w:anchor="sec:cycles">
        <w:r>
          <w:rPr>
            <w:rStyle w:val="Hyperlink"/>
          </w:rPr>
          <w:t xml:space="preserve">2</w:t>
        </w:r>
      </w:hyperlink>
      <w:r>
        <w:t xml:space="preserve">–</w:t>
      </w:r>
      <w:hyperlink w:anchor="sec:indices">
        <w:r>
          <w:rPr>
            <w:rStyle w:val="Hyperlink"/>
          </w:rPr>
          <w:t xml:space="preserve">7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t xml:space="preserve">Протокол V1–V9: перепись характеров</w:t>
      </w:r>
      <w:r>
        <w:t xml:space="preserve"> </w:t>
      </w:r>
      <m:oMath>
        <m:r>
          <m:t>91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84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406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+</m:t>
        </m:r>
        <m:r>
          <m:t>30</m:t>
        </m:r>
        <m:r>
          <m:rPr>
            <m:sty m:val="p"/>
          </m:rPr>
          <m:t>+</m:t>
        </m:r>
        <m:r>
          <m:t>84</m:t>
        </m:r>
        <m:r>
          <m:rPr>
            <m:sty m:val="p"/>
          </m:rPr>
          <m:t>+</m:t>
        </m:r>
        <m:r>
          <m:t>276</m:t>
        </m:r>
      </m:oMath>
      <w:r>
        <w:t xml:space="preserve">; отклонения замкнутой формы от независимого</w:t>
      </w:r>
      <w:r>
        <w:t xml:space="preserve"> </w:t>
      </w:r>
      <w:r>
        <w:t xml:space="preserve">интегрирования</w:t>
      </w:r>
      <w:r>
        <w:t xml:space="preserve"> </w:t>
      </w:r>
      <m:oMath>
        <m:r>
          <m:t>3.9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t xml:space="preserve">; фазы с отклонением</w:t>
      </w:r>
      <w:r>
        <w:t xml:space="preserve"> </w:t>
      </w:r>
      <m:oMath>
        <m:r>
          <m:t>0.0</m:t>
        </m:r>
      </m:oMath>
      <w:r>
        <w:t xml:space="preserve">;</w:t>
      </w:r>
      <w:r>
        <w:t xml:space="preserve"> </w:t>
      </w:r>
      <w:r>
        <w:t xml:space="preserve">ранг системы</w:t>
      </w:r>
      <w:r>
        <w:t xml:space="preserve"> </w:t>
      </w:r>
      <m:oMath>
        <m:r>
          <m:rPr>
            <m:sty m:val="p"/>
          </m:rPr>
          <m:t>=</m:t>
        </m:r>
        <m:r>
          <m:t>g</m:t>
        </m:r>
      </m:oMath>
      <w:r>
        <w:t xml:space="preserve"> </w:t>
      </w:r>
      <w:r>
        <w:t xml:space="preserve">при числах обусловленности</w:t>
      </w:r>
      <w:r>
        <w:t xml:space="preserve"> </w:t>
      </w:r>
      <m:oMath>
        <m:r>
          <m:t>8.6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18.2</m:t>
        </m:r>
      </m:oMath>
      <w:r>
        <w:t xml:space="preserve">;</w:t>
      </w:r>
      <w:r>
        <w:t xml:space="preserve"> </w:t>
      </w:r>
      <w:r>
        <w:t xml:space="preserve">глубокая запись при</w:t>
      </w:r>
      <w:r>
        <w:t xml:space="preserve"> </w:t>
      </w:r>
      <m:oMath>
        <m:r>
          <m:t>d</m:t>
        </m:r>
        <m:r>
          <m:t>p</m:t>
        </m:r>
        <m:r>
          <m:t>s</m:t>
        </m:r>
        <m:r>
          <m:rPr>
            <m:sty m:val="p"/>
          </m:rPr>
          <m:t>=</m:t>
        </m:r>
        <m:r>
          <m:t>70</m:t>
        </m:r>
      </m:oMath>
      <w:r>
        <w:t xml:space="preserve"> </w:t>
      </w:r>
      <w:r>
        <w:t xml:space="preserve">с отклонением</w:t>
      </w:r>
      <w:r>
        <w:t xml:space="preserve"> </w:t>
      </w:r>
      <m:oMath>
        <m:r>
          <m:t>1.7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71</m:t>
            </m:r>
          </m:sup>
        </m:sSup>
      </m:oMath>
      <w:r>
        <w:t xml:space="preserve"> </w:t>
      </w:r>
      <w:r>
        <w:t xml:space="preserve">(раздел </w:t>
      </w:r>
      <w:hyperlink w:anchor="sec:protocol">
        <w:r>
          <w:rPr>
            <w:rStyle w:val="Hyperlink"/>
          </w:rPr>
          <w:t xml:space="preserve">2</w:t>
        </w:r>
      </w:hyperlink>
      <w:r>
        <w:t xml:space="preserve">).</w:t>
      </w:r>
    </w:p>
    <w:bookmarkEnd w:id="20"/>
    <w:bookmarkStart w:id="21" w:name="как-устроена-монография"/>
    <w:p>
      <w:pPr>
        <w:pStyle w:val="Heading4"/>
      </w:pPr>
      <w:r>
        <w:rPr>
          <w:rStyle w:val="SectionNumber"/>
        </w:rPr>
        <w:t xml:space="preserve">1.0.1.2</w:t>
      </w:r>
      <w:r>
        <w:tab/>
      </w:r>
      <w:r>
        <w:t xml:space="preserve">Как устроена монография</w:t>
      </w:r>
    </w:p>
    <w:p>
      <w:pPr>
        <w:pStyle w:val="FirstParagraph"/>
      </w:pPr>
      <w:r>
        <w:t xml:space="preserve">Изложение организовано пятью частями. Часть I (настоящий раздел) вводит</w:t>
      </w:r>
      <w:r>
        <w:t xml:space="preserve"> </w:t>
      </w:r>
      <w:r>
        <w:t xml:space="preserve">принцип, три поправки и методологию лестницы. Часть II описывает</w:t>
      </w:r>
      <w:r>
        <w:t xml:space="preserve"> </w:t>
      </w:r>
      <w:r>
        <w:t xml:space="preserve">калибровочные стенды: тор, на котором вся механика видна в явном виде;</w:t>
      </w:r>
      <w:r>
        <w:t xml:space="preserve"> </w:t>
      </w:r>
      <w:r>
        <w:t xml:space="preserve">поверхность K3 с максимальным рангом Нерона–Севери; errata E8 по</w:t>
      </w:r>
      <w:r>
        <w:t xml:space="preserve"> </w:t>
      </w:r>
      <w:r>
        <w:t xml:space="preserve">спиновым структурам рода 3; бинарный код как мост между геометрией и</w:t>
      </w:r>
      <w:r>
        <w:t xml:space="preserve"> </w:t>
      </w:r>
      <w:r>
        <w:t xml:space="preserve">циклической алгеброй. Часть III собирает сертификаты программы — от</w:t>
      </w:r>
      <w:r>
        <w:t xml:space="preserve"> </w:t>
      </w:r>
      <w:r>
        <w:t xml:space="preserve">сертификатора циклов (сертификат A) до сертификата G об индексах</w:t>
      </w:r>
      <w:r>
        <w:t xml:space="preserve"> </w:t>
      </w:r>
      <w:r>
        <w:t xml:space="preserve">решётки Ходжа; сюда же входит третий стенд — якобиан квартики Клейна.</w:t>
      </w:r>
      <w:r>
        <w:t xml:space="preserve"> </w:t>
      </w:r>
      <w:r>
        <w:t xml:space="preserve">Часть IV посвящена стенду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/</m:t>
        </m:r>
        <m:r>
          <m:t>30</m:t>
        </m:r>
      </m:oMath>
      <w:r>
        <w:t xml:space="preserve">: это самая зрелая часть программы,</w:t>
      </w:r>
      <w:r>
        <w:t xml:space="preserve"> </w:t>
      </w:r>
      <w:r>
        <w:t xml:space="preserve">где изложение доведено до замкнутой системы лемм и теорем, не</w:t>
      </w:r>
      <w:r>
        <w:t xml:space="preserve"> </w:t>
      </w:r>
      <w:r>
        <w:t xml:space="preserve">опирающейся ни на что внешнее. Часть V содержит протокол V1–V9, сводные</w:t>
      </w:r>
      <w:r>
        <w:t xml:space="preserve"> </w:t>
      </w:r>
      <w:r>
        <w:t xml:space="preserve">таблицы и приложения с полными выводами.</w:t>
      </w:r>
    </w:p>
    <w:p>
      <w:pPr>
        <w:pStyle w:val="BodyText"/>
      </w:pPr>
      <w:r>
        <w:t xml:space="preserve">Читателю, который хочет сначала увидеть механику в действии,</w:t>
      </w:r>
      <w:r>
        <w:t xml:space="preserve"> </w:t>
      </w:r>
      <w:r>
        <w:t xml:space="preserve">рекомендуется начать с раздела </w:t>
      </w:r>
      <w:hyperlink w:anchor="sec:torus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о торе: там вывод</w:t>
      </w:r>
      <w:r>
        <w:t xml:space="preserve"> </w:t>
      </w:r>
      <w:r>
        <w:t xml:space="preserve">поправок занимает полторы страницы и каждая величина видна явно.</w:t>
      </w:r>
      <w:r>
        <w:t xml:space="preserve"> </w:t>
      </w:r>
      <w:r>
        <w:t xml:space="preserve">Читателю, интересующемуся фундаментом, следует идти подряд: комбинаторика</w:t>
      </w:r>
      <w:r>
        <w:t xml:space="preserve"> </w:t>
      </w:r>
      <w:r>
        <w:t xml:space="preserve">циклов (раздел </w:t>
      </w:r>
      <w:hyperlink w:anchor="sec:cycles">
        <w:r>
          <w:rPr>
            <w:rStyle w:val="Hyperlink"/>
          </w:rPr>
          <w:t xml:space="preserve">2</w:t>
        </w:r>
      </w:hyperlink>
      <w:r>
        <w:t xml:space="preserve">) построена без всякой аналитики и</w:t>
      </w:r>
      <w:r>
        <w:t xml:space="preserve"> </w:t>
      </w:r>
      <w:r>
        <w:t xml:space="preserve">служит основанием всего дальнейшего.</w:t>
      </w:r>
    </w:p>
    <w:bookmarkEnd w:id="21"/>
    <w:bookmarkEnd w:id="22"/>
    <w:bookmarkStart w:id="26" w:name="sec:corrections"/>
    <w:p>
      <w:pPr>
        <w:pStyle w:val="Heading3"/>
      </w:pPr>
      <w:r>
        <w:rPr>
          <w:rStyle w:val="SectionNumber"/>
        </w:rPr>
        <w:t xml:space="preserve">1.0.2</w:t>
      </w:r>
      <w:r>
        <w:tab/>
      </w:r>
      <w:r>
        <w:t xml:space="preserve">Три поправки: происхождение и обоснование</w:t>
      </w:r>
    </w:p>
    <w:p>
      <w:pPr>
        <w:pStyle w:val="FirstParagraph"/>
      </w:pPr>
      <w:r>
        <w:t xml:space="preserve">Ядро фреймворка составляют три поправки, каждая из которых выводится,</w:t>
      </w:r>
      <w:r>
        <w:t xml:space="preserve"> </w:t>
      </w:r>
      <w:r>
        <w:t xml:space="preserve">а не постулируется. В этом разделе мы фиксируем их определения,</w:t>
      </w:r>
      <w:r>
        <w:t xml:space="preserve"> </w:t>
      </w:r>
      <w:r>
        <w:t xml:space="preserve">обосновываем происхождение каждой и собираем объединённую формулу.</w:t>
      </w:r>
      <w:r>
        <w:t xml:space="preserve"> </w:t>
      </w:r>
      <w:r>
        <w:t xml:space="preserve">Ни одна из величин не является подгоночным параметром: все они —</w:t>
      </w:r>
      <w:r>
        <w:t xml:space="preserve"> </w:t>
      </w:r>
      <w:r>
        <w:t xml:space="preserve">функции целочисленной тройки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.</w:t>
      </w:r>
    </w:p>
    <w:bookmarkStart w:id="23" w:name="спиновая-фаза-deltapin"/>
    <w:p>
      <w:pPr>
        <w:pStyle w:val="Heading4"/>
      </w:pPr>
      <w:r>
        <w:rPr>
          <w:rStyle w:val="SectionNumber"/>
        </w:rPr>
        <w:t xml:space="preserve">1.0.2.1</w:t>
      </w:r>
      <w:r>
        <w:tab/>
      </w:r>
      <w:r>
        <w:t xml:space="preserve">Спиновая фаза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N</m:t>
        </m:r>
      </m:oMath>
    </w:p>
    <w:p>
      <w:pPr>
        <w:pStyle w:val="FirstParagraph"/>
      </w:pPr>
      <w:r>
        <w:t xml:space="preserve">Первая поправка — спиновая фаза. Пусть геометрия поставила элемент</w:t>
      </w:r>
      <w:r>
        <w:t xml:space="preserve"> </w:t>
      </w:r>
      <w:r>
        <w:t xml:space="preserve">симметрии порядка</w:t>
      </w:r>
      <w:r>
        <w:t xml:space="preserve"> </w:t>
      </w:r>
      <m:oMath>
        <m:r>
          <m:t>N</m:t>
        </m:r>
      </m:oMath>
      <w:r>
        <w:t xml:space="preserve">: поворот, перестанавливающий ветви спинового</w:t>
      </w:r>
      <w:r>
        <w:t xml:space="preserve"> </w:t>
      </w:r>
      <w:r>
        <w:t xml:space="preserve">двойного накрытия. В спин-расслоении подъём такого поворота имеет</w:t>
      </w:r>
      <w:r>
        <w:t xml:space="preserve"> </w:t>
      </w:r>
      <w:r>
        <w:t xml:space="preserve">порядок</w:t>
      </w:r>
      <w:r>
        <w:t xml:space="preserve"> </w:t>
      </w:r>
      <m:oMath>
        <m:r>
          <m:t>2</m:t>
        </m:r>
        <m:r>
          <m:t>N</m:t>
        </m:r>
      </m:oMath>
      <w:r>
        <w:t xml:space="preserve"> </w:t>
      </w:r>
      <w:r>
        <w:t xml:space="preserve">и переставляет два листа накрытия; фаза, приобретаемая</w:t>
      </w:r>
      <w:r>
        <w:t xml:space="preserve"> </w:t>
      </w:r>
      <w:r>
        <w:t xml:space="preserve">собственной формой при обходе оси поворота, равна половине элементарного</w:t>
      </w:r>
      <w:r>
        <w:t xml:space="preserve"> </w:t>
      </w:r>
      <w:r>
        <w:t xml:space="preserve">угла: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Происхождение формулы — двойное накрытие: на базовой кривой поворот</w:t>
      </w:r>
      <w:r>
        <w:t xml:space="preserve"> </w:t>
      </w:r>
      <w:r>
        <w:t xml:space="preserve">имеет период</w:t>
      </w:r>
      <w:r>
        <w:t xml:space="preserve"> </w:t>
      </w:r>
      <m:oMath>
        <m:r>
          <m:t>N</m:t>
        </m:r>
      </m:oMath>
      <w:r>
        <w:t xml:space="preserve">, но в спин-расслоении полный обход оси возвращает</w:t>
      </w:r>
      <w:r>
        <w:t xml:space="preserve"> </w:t>
      </w:r>
      <w:r>
        <w:t xml:space="preserve">лист лишь после двух базовых обходов, поэтому элементарный фазовый шаг</w:t>
      </w:r>
      <w:r>
        <w:t xml:space="preserve"> </w:t>
      </w:r>
      <w:r>
        <w:t xml:space="preserve">равен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N</m:t>
        </m:r>
      </m:oMath>
      <w:r>
        <w:t xml:space="preserve">, а не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/</m:t>
        </m:r>
        <m:r>
          <m:t>N</m:t>
        </m:r>
      </m:oMath>
      <w:r>
        <w:t xml:space="preserve">. На кривой Клейна порядок образующей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группы</w:t>
      </w:r>
      <w:r>
        <w:t xml:space="preserve"> </w:t>
      </w:r>
      <m:oMath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t xml:space="preserve"> </w:t>
      </w:r>
      <w:r>
        <w:t xml:space="preserve">равен</w:t>
      </w:r>
      <w:r>
        <w:t xml:space="preserve"> </w:t>
      </w:r>
      <m:oMath>
        <m:r>
          <m:t>7</m:t>
        </m:r>
      </m:oMath>
      <w:r>
        <w:t xml:space="preserve">, и фаза</w:t>
      </w:r>
      <w:r>
        <w:t xml:space="preserve"> </w:t>
      </w:r>
      <m:oMath>
        <m:sSub>
          <m:e>
            <m:r>
              <m:t>δ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; на торе</w:t>
      </w:r>
      <w:r>
        <w:t xml:space="preserve"> </w:t>
      </w:r>
      <w:r>
        <w:t xml:space="preserve">порядок поворота равен</w:t>
      </w:r>
      <w:r>
        <w:t xml:space="preserve"> </w:t>
      </w:r>
      <m:oMath>
        <m:r>
          <m:t>4</m:t>
        </m:r>
      </m:oMath>
      <w:r>
        <w:t xml:space="preserve">, и фаза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; на кривых Ферма</w:t>
      </w:r>
      <w:r>
        <w:t xml:space="preserve"> </w:t>
      </w:r>
      <w:r>
        <w:t xml:space="preserve">роль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играет уровень, и фазы кратны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15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30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Замечание 1</w:t>
      </w:r>
      <w:r>
        <w:t xml:space="preserve"> </w:t>
      </w:r>
      <w:r>
        <w:t xml:space="preserve">(почему фаза не «подбирается»).</w:t>
      </w:r>
      <w:r>
        <w:t xml:space="preserve"> </w:t>
      </w:r>
      <w:r>
        <w:t xml:space="preserve"> </w:t>
      </w:r>
      <w:r>
        <w:t xml:space="preserve">Формула </w:t>
      </w:r>
      <w:hyperlink w:anchor="eq:delta">
        <w:r>
          <w:rPr>
            <w:rStyle w:val="Hyperlink"/>
          </w:rPr>
          <w:t xml:space="preserve">[eq:delta]</w:t>
        </w:r>
      </w:hyperlink>
      <w:r>
        <w:t xml:space="preserve"> </w:t>
      </w:r>
      <w:r>
        <w:t xml:space="preserve">не содержит свободных множителей. Любое</w:t>
      </w:r>
      <w:r>
        <w:t xml:space="preserve"> </w:t>
      </w:r>
      <w:r>
        <w:t xml:space="preserve">отклонение от неё означало бы, что элемент симметрии имеет порядок,</w:t>
      </w:r>
      <w:r>
        <w:t xml:space="preserve"> </w:t>
      </w:r>
      <w:r>
        <w:t xml:space="preserve">отличный от</w:t>
      </w:r>
      <w:r>
        <w:t xml:space="preserve"> </w:t>
      </w:r>
      <m:oMath>
        <m:r>
          <m:t>N</m:t>
        </m:r>
      </m:oMath>
      <w:r>
        <w:t xml:space="preserve">; но порядок — целочисленная характеристика геометрии.</w:t>
      </w:r>
      <w:r>
        <w:t xml:space="preserve"> </w:t>
      </w:r>
      <w:r>
        <w:t xml:space="preserve">Таким образом, спиновая фаза наследует целочисленность геометрии:</w:t>
      </w:r>
      <w:r>
        <w:t xml:space="preserve"> </w:t>
      </w:r>
      <w:r>
        <w:t xml:space="preserve">все дальнейшие поправки строятся из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алгебраически.</w:t>
      </w:r>
    </w:p>
    <w:bookmarkEnd w:id="23"/>
    <w:bookmarkStart w:id="24" w:name="Xd550214ac85ac492d80c26c093f395b3b9cf8a7"/>
    <w:p>
      <w:pPr>
        <w:pStyle w:val="Heading4"/>
      </w:pPr>
      <w:r>
        <w:rPr>
          <w:rStyle w:val="SectionNumber"/>
        </w:rPr>
        <w:t xml:space="preserve">1.0.2.2</w:t>
      </w:r>
      <w:r>
        <w:tab/>
      </w:r>
      <w:r>
        <w:t xml:space="preserve">Торможение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t>4</m:t>
            </m:r>
          </m:sup>
        </m:sSup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и эффективная фаза</w:t>
      </w:r>
      <w:r>
        <w:t xml:space="preserve"> </w:t>
      </w:r>
      <m:oMath>
        <m:sSub>
          <m:e>
            <m:r>
              <m:t>δ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t>5</m:t>
            </m:r>
          </m:sup>
        </m:sSup>
        <m:r>
          <m:rPr>
            <m:sty m:val="p"/>
          </m:rPr>
          <m:t>/</m:t>
        </m:r>
        <m:r>
          <m:t>k</m:t>
        </m:r>
      </m:oMath>
    </w:p>
    <w:p>
      <w:pPr>
        <w:pStyle w:val="FirstParagraph"/>
      </w:pPr>
      <w:r>
        <w:t xml:space="preserve">Вторая поправка — торможение. Поправка порядка четыре в фазе</w:t>
      </w:r>
      <w:r>
        <w:t xml:space="preserve"> </w:t>
      </w:r>
      <w:r>
        <w:t xml:space="preserve">подавляется носителем: роль делителя играет целочисленный</w:t>
      </w:r>
      <w:r>
        <w:t xml:space="preserve"> </w:t>
      </w:r>
      <w:r>
        <w:t xml:space="preserve">топологический индекс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— число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многообразия-носителя либо</w:t>
      </w:r>
      <w:r>
        <w:t xml:space="preserve"> </w:t>
      </w:r>
      <w:r>
        <w:t xml:space="preserve">другой целочисленный индекс ступени. Определение:</w:t>
      </w:r>
    </w:p>
    <w:p>
      <w:pPr>
        <w:pStyle w:val="BodyText"/>
      </w:pPr>
      <m:oMathPara>
        <m:oMathParaPr>
          <m:jc m:val="center"/>
        </m:oMathParaPr>
        <m:oMath>
          <m:r>
            <m:t>γ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bar"/>
            </m:fPr>
            <m:num>
              <m:sSup>
                <m:e>
                  <m:r>
                    <m:t>δ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k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B</m:t>
          </m:r>
          <m:r>
            <m:t> </m:t>
          </m:r>
          <m:r>
            <m:rPr>
              <m:nor/>
              <m:sty m:val="p"/>
            </m:rPr>
            <m:t>(индекс носителя)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Универсальный выбор фреймворка —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t>3</m:t>
            </m:r>
          </m:e>
        </m:d>
        <m:r>
          <m:rPr>
            <m:sty m:val="p"/>
          </m:rPr>
          <m:t>=</m:t>
        </m:r>
        <m:r>
          <m:t>22</m:t>
        </m:r>
      </m:oMath>
      <w:r>
        <w:t xml:space="preserve">: второе число Бетти</w:t>
      </w:r>
      <w:r>
        <w:t xml:space="preserve"> </w:t>
      </w:r>
      <w:r>
        <w:t xml:space="preserve">поверхности K3 является целочисленной константой, общей для всех</w:t>
      </w:r>
      <w:r>
        <w:t xml:space="preserve"> </w:t>
      </w:r>
      <w:r>
        <w:t xml:space="preserve">ступеней лестницы, поскольку K3-слой присутствует в конструкции как</w:t>
      </w:r>
      <w:r>
        <w:t xml:space="preserve"> </w:t>
      </w:r>
      <w:r>
        <w:t xml:space="preserve">носитель поправок. На торе носителем служит сам тор 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), и торможение</w:t>
      </w:r>
      <w:r>
        <w:t xml:space="preserve"> </w:t>
      </w:r>
      <w:r>
        <w:t xml:space="preserve">принимает значение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t>4</m:t>
            </m:r>
          </m:sup>
        </m:sSup>
      </m:oMath>
      <w:r>
        <w:t xml:space="preserve">; на кривой Клейна используется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22</m:t>
        </m:r>
      </m:oMath>
      <w:r>
        <w:t xml:space="preserve">; на стенде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/</m:t>
        </m:r>
        <m:r>
          <m:t>30</m:t>
        </m:r>
      </m:oMath>
      <w:r>
        <w:t xml:space="preserve"> </w:t>
      </w:r>
      <w:r>
        <w:t xml:space="preserve">индексов несколько — по блокам проводников,</w:t>
      </w:r>
      <w:r>
        <w:t xml:space="preserve"> </w:t>
      </w:r>
      <w:r>
        <w:t xml:space="preserve">и они вычисляются, а не постулируются (раздел </w:t>
      </w:r>
      <w:hyperlink w:anchor="sec:indices">
        <w:r>
          <w:rPr>
            <w:rStyle w:val="Hyperlink"/>
          </w:rPr>
          <w:t xml:space="preserve">7</w:t>
        </w:r>
      </w:hyperlink>
      <w:r>
        <w:t xml:space="preserve">).</w:t>
      </w:r>
    </w:p>
    <w:p>
      <w:pPr>
        <w:pStyle w:val="BodyText"/>
      </w:pPr>
      <w:r>
        <w:t xml:space="preserve">Третья поправка объединяет фазу с торможением в одну эффективную</w:t>
      </w:r>
      <w:r>
        <w:t xml:space="preserve"> </w:t>
      </w:r>
      <w:r>
        <w:t xml:space="preserve">величину: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bar"/>
            </m:fPr>
            <m:num>
              <m:sSup>
                <m:e>
                  <m:r>
                    <m:t>δ</m:t>
                  </m:r>
                </m:e>
                <m:sup>
                  <m:r>
                    <m:t>5</m:t>
                  </m:r>
                </m:sup>
              </m:sSup>
            </m:num>
            <m:den>
              <m:r>
                <m:t>k</m:t>
              </m:r>
            </m:den>
          </m:f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δ</m:t>
          </m:r>
          <m:r>
            <m:rPr>
              <m:sty m:val="p"/>
            </m:rPr>
            <m:t>⋅</m:t>
          </m:r>
          <m:r>
            <m:t>γ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Для кривой Клейна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π</m:t>
                </m:r>
                <m:r>
                  <m:rPr>
                    <m:sty m:val="p"/>
                  </m:rPr>
                  <m:t>/</m:t>
                </m:r>
                <m:r>
                  <m:t>7</m:t>
                </m:r>
              </m:e>
            </m:d>
          </m:e>
          <m:sup>
            <m:r>
              <m:t>5</m:t>
            </m:r>
          </m:sup>
        </m:sSup>
        <m:r>
          <m:rPr>
            <m:sty m:val="p"/>
          </m:rPr>
          <m:t>/</m:t>
        </m:r>
        <m:r>
          <m:t>22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1200</m:t>
        </m:r>
      </m:oMath>
      <w:r>
        <w:t xml:space="preserve"> </w:t>
      </w:r>
      <w:r>
        <w:t xml:space="preserve">— поправка мала, что и</w:t>
      </w:r>
      <w:r>
        <w:t xml:space="preserve"> </w:t>
      </w:r>
      <w:r>
        <w:t xml:space="preserve">требуется: эффективная фаза должна быть возмущением, а не заменой</w:t>
      </w:r>
      <w:r>
        <w:t xml:space="preserve"> </w:t>
      </w:r>
      <w:r>
        <w:t xml:space="preserve">главного члена. На торе при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эффективная фаза велика</w:t>
      </w:r>
      <w:r>
        <w:t xml:space="preserve"> </w:t>
      </w:r>
      <w:r>
        <w:t xml:space="preserve">(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π</m:t>
                </m:r>
                <m:r>
                  <m:rPr>
                    <m:sty m:val="p"/>
                  </m:rPr>
                  <m:t>/</m:t>
                </m:r>
                <m:r>
                  <m:t>4</m:t>
                </m:r>
              </m:e>
            </m:d>
          </m:e>
          <m:sup>
            <m:r>
              <m:t>5</m:t>
            </m:r>
          </m:sup>
        </m:sSup>
        <m:r>
          <m:rPr>
            <m:sty m:val="p"/>
          </m:rPr>
          <m:t>≈</m:t>
        </m:r>
        <m:r>
          <m:t>0.299</m:t>
        </m:r>
      </m:oMath>
      <w:r>
        <w:t xml:space="preserve">), и именно поэтому тор служит калибровочным</w:t>
      </w:r>
      <w:r>
        <w:t xml:space="preserve"> </w:t>
      </w:r>
      <w:r>
        <w:t xml:space="preserve">стендом: все эффекты видны при грубом счёте, и любые ошибки конструкции</w:t>
      </w:r>
      <w:r>
        <w:t xml:space="preserve"> </w:t>
      </w:r>
      <w:r>
        <w:t xml:space="preserve">проявляются немедленно.</w:t>
      </w:r>
    </w:p>
    <w:bookmarkEnd w:id="24"/>
    <w:bookmarkStart w:id="25" w:name="объединённая-формула-delta_ch"/>
    <w:p>
      <w:pPr>
        <w:pStyle w:val="Heading4"/>
      </w:pPr>
      <w:r>
        <w:rPr>
          <w:rStyle w:val="SectionNumber"/>
        </w:rPr>
        <w:t xml:space="preserve">1.0.2.3</w:t>
      </w:r>
      <w:r>
        <w:tab/>
      </w:r>
      <w:r>
        <w:t xml:space="preserve">Объединённая формула</w:t>
      </w:r>
      <w:r>
        <w:t xml:space="preserve"> </w:t>
      </w:r>
      <m:oMath>
        <m:sSub>
          <m:e>
            <m:r>
              <m:t>Δ</m:t>
            </m:r>
          </m:e>
          <m:sub>
            <m:r>
              <m:t>C</m:t>
            </m:r>
            <m:r>
              <m:t>h</m:t>
            </m:r>
          </m:sub>
        </m:sSub>
      </m:oMath>
    </w:p>
    <w:p>
      <w:pPr>
        <w:pStyle w:val="FirstParagraph"/>
      </w:pPr>
      <w:r>
        <w:t xml:space="preserve">Три поправки собираются в одну величину вместе со спектральным порогом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и ранговой добавкой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w:r>
        <w:t xml:space="preserve">Объединённая формула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C</m:t>
              </m:r>
              <m:r>
                <m:t>h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sSub>
            <m:e>
              <m:r>
                <m:t>λ</m:t>
              </m:r>
            </m:e>
            <m:sub>
              <m:r>
                <m:t>0</m:t>
              </m:r>
            </m:sub>
          </m:sSub>
          <m:r>
            <m:t> </m:t>
          </m:r>
          <m:r>
            <m:rPr>
              <m:sty m:val="p"/>
            </m:rPr>
            <m:t>−</m:t>
          </m:r>
          <m:r>
            <m:t> </m:t>
          </m:r>
          <m:f>
            <m:fPr>
              <m:type m:val="bar"/>
            </m:fPr>
            <m:num>
              <m:r>
                <m:t>R</m:t>
              </m:r>
            </m:num>
            <m:den>
              <m:r>
                <m:t>4</m:t>
              </m:r>
            </m:den>
          </m:f>
          <m:r>
            <m:t> </m:t>
          </m:r>
          <m:r>
            <m:rPr>
              <m:sty m:val="p"/>
            </m:rPr>
            <m:t>+</m:t>
          </m:r>
          <m:r>
            <m:t> </m:t>
          </m:r>
          <m:f>
            <m:fPr>
              <m:type m:val="bar"/>
            </m:fPr>
            <m:num>
              <m:sSup>
                <m:e>
                  <m:r>
                    <m:t>δ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t> </m:t>
          </m:r>
          <m:r>
            <m:rPr>
              <m:sty m:val="p"/>
            </m:rPr>
            <m:t>−</m:t>
          </m:r>
          <m:r>
            <m:t> </m:t>
          </m:r>
          <m:f>
            <m:fPr>
              <m:type m:val="bar"/>
            </m:fPr>
            <m:num>
              <m:sSup>
                <m:e>
                  <m:r>
                    <m:t>δ</m:t>
                  </m:r>
                </m:e>
                <m:sup>
                  <m:r>
                    <m:t>5</m:t>
                  </m:r>
                </m:sup>
              </m:sSup>
            </m:num>
            <m:den>
              <m:r>
                <m:t>k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b</m:t>
              </m:r>
            </m:e>
            <m:sub>
              <m:r>
                <m:t>C</m:t>
              </m:r>
              <m:r>
                <m:t>h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Здесь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спектральный порог тройки;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— целочисленный</w:t>
      </w:r>
      <w:r>
        <w:t xml:space="preserve"> </w:t>
      </w:r>
      <w:r>
        <w:t xml:space="preserve">ранговый параметр ступени;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— спиновая фаза;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индекс носителя торможения. Константа</w:t>
      </w:r>
      <w:r>
        <w:t xml:space="preserve"> </w:t>
      </w:r>
      <m:oMath>
        <m:sSub>
          <m:e>
            <m:r>
              <m:t>b</m:t>
            </m:r>
          </m:e>
          <m:sub>
            <m:r>
              <m:t>C</m:t>
            </m:r>
            <m:r>
              <m:t>h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— радикальная</w:t>
      </w:r>
      <w:r>
        <w:t xml:space="preserve"> </w:t>
      </w:r>
      <w:r>
        <w:t xml:space="preserve">характеристика поворота порядка</w:t>
      </w:r>
      <w:r>
        <w:t xml:space="preserve"> </w:t>
      </w:r>
      <m:oMath>
        <m:r>
          <m:t>n</m:t>
        </m:r>
      </m:oMath>
      <w:r>
        <w:t xml:space="preserve">, на уровнях стенда принимающая</w:t>
      </w:r>
      <w:r>
        <w:t xml:space="preserve"> </w:t>
      </w:r>
      <w:r>
        <w:t xml:space="preserve">точные радикальные значения (теорема </w:t>
      </w:r>
      <w:hyperlink w:anchor="th:normalization">
        <w:r>
          <w:rPr>
            <w:rStyle w:val="Hyperlink"/>
          </w:rPr>
          <w:t xml:space="preserve">33</w:t>
        </w:r>
      </w:hyperlink>
      <w:r>
        <w:t xml:space="preserve">).</w:t>
      </w:r>
    </w:p>
    <w:p>
      <w:pPr>
        <w:pStyle w:val="BodyText"/>
      </w:pPr>
      <w:r>
        <w:t xml:space="preserve">Каждый член формулы </w:t>
      </w:r>
      <w:hyperlink w:anchor="eq:deltaCh">
        <w:r>
          <w:rPr>
            <w:rStyle w:val="Hyperlink"/>
          </w:rPr>
          <w:t xml:space="preserve">[eq:deltaCh]</w:t>
        </w:r>
      </w:hyperlink>
      <w:r>
        <w:t xml:space="preserve"> </w:t>
      </w:r>
      <w:r>
        <w:t xml:space="preserve">имеет собственное происхождение.</w:t>
      </w:r>
      <w:r>
        <w:t xml:space="preserve"> </w:t>
      </w:r>
      <w:r>
        <w:t xml:space="preserve">Член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«голое» собственное значение, поставляемое</w:t>
      </w:r>
      <w:r>
        <w:t xml:space="preserve"> </w:t>
      </w:r>
      <w:r>
        <w:t xml:space="preserve">геометрией; для кривой Клейна это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D</m:t>
                </m:r>
              </m:e>
              <m:sub>
                <m:sSub>
                  <m:e>
                    <m:r>
                      <m:t>σ</m:t>
                    </m:r>
                  </m:e>
                  <m:sub>
                    <m:r>
                      <m:t>0</m:t>
                    </m:r>
                  </m:sub>
                </m:sSub>
              </m:sub>
              <m:sup>
                <m:r>
                  <m:t>2</m:t>
                </m:r>
              </m:sup>
            </m:sSubSup>
          </m:e>
        </m:d>
        <m:r>
          <m:rPr>
            <m:sty m:val="p"/>
          </m:rPr>
          <m:t>=</m:t>
        </m:r>
        <m:r>
          <m:t>3.338</m:t>
        </m:r>
      </m:oMath>
      <w:r>
        <w:t xml:space="preserve">,</w:t>
      </w:r>
      <w:r>
        <w:t xml:space="preserve"> </w:t>
      </w:r>
      <w:r>
        <w:t xml:space="preserve">для тора</w:t>
      </w:r>
      <w:r>
        <w:t xml:space="preserve"> </w:t>
      </w:r>
      <m:oMath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</m:oMath>
      <w:r>
        <w:t xml:space="preserve">. Член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— ранговая добавка, отражающая размер</w:t>
      </w:r>
      <w:r>
        <w:t xml:space="preserve"> </w:t>
      </w:r>
      <w:r>
        <w:t xml:space="preserve">нерасщеплённой части носителя. Член</w:t>
      </w:r>
      <w:r>
        <w:t xml:space="preserve"> </w:t>
      </w:r>
      <m:oMath>
        <m:r>
          <m:rPr>
            <m:sty m:val="p"/>
          </m:rPr>
          <m:t>+</m:t>
        </m:r>
        <m:sSup>
          <m:e>
            <m:r>
              <m:t>δ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— главная фазовая</w:t>
      </w:r>
      <w:r>
        <w:t xml:space="preserve"> </w:t>
      </w:r>
      <w:r>
        <w:t xml:space="preserve">поправка второго порядка, универсальная для всех поворотов. Член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δ</m:t>
            </m:r>
          </m:e>
          <m:sup>
            <m:r>
              <m:t>5</m:t>
            </m:r>
          </m:sup>
        </m:sSup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— торможение пятого порядка: малая, но обязательная</w:t>
      </w:r>
      <w:r>
        <w:t xml:space="preserve"> </w:t>
      </w:r>
      <w:r>
        <w:t xml:space="preserve">коррекция, отличающая фреймворк от «чистого»</w:t>
      </w:r>
      <w:r>
        <w:t xml:space="preserve"> </w:t>
      </w:r>
      <m:oMath>
        <m:sSup>
          <m:e>
            <m:r>
              <m:t>δ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Согласование с наблюдаемыми значениями проверено на всех ступенях.</w:t>
      </w:r>
      <w:r>
        <w:t xml:space="preserve"> </w:t>
      </w:r>
      <w:r>
        <w:t xml:space="preserve">Для кривой Клейна объединённая формула даёт</w:t>
      </w:r>
      <w:r>
        <w:t xml:space="preserve"> </w:t>
      </w:r>
      <m:oMath>
        <m:sSub>
          <m:e>
            <m:r>
              <m:t>Δ</m:t>
            </m:r>
          </m:e>
          <m:sub>
            <m:r>
              <m:t>C</m:t>
            </m:r>
            <m:r>
              <m:t>h</m:t>
            </m:r>
          </m:sub>
        </m:sSub>
        <m:r>
          <m:rPr>
            <m:sty m:val="p"/>
          </m:rPr>
          <m:t>≈</m:t>
        </m:r>
        <m:r>
          <m:t>3.4399</m:t>
        </m:r>
      </m:oMath>
      <w:r>
        <w:t xml:space="preserve"> </w:t>
      </w:r>
      <w:r>
        <w:t xml:space="preserve">при наблюдаемом значении</w:t>
      </w:r>
      <w:r>
        <w:t xml:space="preserve"> </w:t>
      </w:r>
      <m:oMath>
        <m:r>
          <m:t>3.443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отклонение</w:t>
      </w:r>
      <w:r>
        <w:t xml:space="preserve"> </w:t>
      </w:r>
      <m:oMath>
        <m:r>
          <m:t>0.0905</m:t>
        </m:r>
        <m:r>
          <m:rPr>
            <m:sty m:val="p"/>
          </m:rPr>
          <m:t>%</m:t>
        </m:r>
      </m:oMath>
      <w:r>
        <w:t xml:space="preserve">, зафиксированное в данных протокола</w:t>
      </w:r>
      <w:r>
        <w:t xml:space="preserve"> </w:t>
      </w:r>
      <w:r>
        <w:t xml:space="preserve">(таблица </w:t>
      </w:r>
      <w:hyperlink w:anchor="tab:torus-triples">
        <w:r>
          <w:rPr>
            <w:rStyle w:val="Hyperlink"/>
          </w:rPr>
          <w:t xml:space="preserve">1</w:t>
        </w:r>
      </w:hyperlink>
      <w:r>
        <w:t xml:space="preserve">). Отклонение не устраняется подгонкой:</w:t>
      </w:r>
      <w:r>
        <w:t xml:space="preserve"> </w:t>
      </w:r>
      <w:r>
        <w:t xml:space="preserve">оно есть следствие одних и тех же правил для всех ступеней, и его</w:t>
      </w:r>
      <w:r>
        <w:t xml:space="preserve"> </w:t>
      </w:r>
      <w:r>
        <w:t xml:space="preserve">малость служит свидетельством правильности правил, а не настройки.</w:t>
      </w:r>
    </w:p>
    <w:bookmarkEnd w:id="25"/>
    <w:bookmarkEnd w:id="26"/>
    <w:bookmarkStart w:id="27" w:name="sec:ladder"/>
    <w:p>
      <w:pPr>
        <w:pStyle w:val="Heading3"/>
      </w:pPr>
      <w:r>
        <w:rPr>
          <w:rStyle w:val="SectionNumber"/>
        </w:rPr>
        <w:t xml:space="preserve">1.0.3</w:t>
      </w:r>
      <w:r>
        <w:tab/>
      </w:r>
      <w:r>
        <w:t xml:space="preserve">Методология лестницы стендов</w:t>
      </w:r>
    </w:p>
    <w:p>
      <w:pPr>
        <w:pStyle w:val="FirstParagraph"/>
      </w:pPr>
      <w:r>
        <w:t xml:space="preserve">Лестница стендов — это последовательность геометрических объектов</w:t>
      </w:r>
      <w:r>
        <w:t xml:space="preserve"> </w:t>
      </w:r>
      <w:r>
        <w:t xml:space="preserve">возрастающей сложности, на каждом из которых один и тот же конвейер</w:t>
      </w:r>
      <w:r>
        <w:t xml:space="preserve"> </w:t>
      </w:r>
      <w:r>
        <w:t xml:space="preserve">запускается целиком. Лестница устроена так, что каждая следующая</w:t>
      </w:r>
      <w:r>
        <w:t xml:space="preserve"> </w:t>
      </w:r>
      <w:r>
        <w:t xml:space="preserve">ступень наследует проверенные механизмы предыдущей и добавляет ровно</w:t>
      </w:r>
      <w:r>
        <w:t xml:space="preserve"> </w:t>
      </w:r>
      <w:r>
        <w:t xml:space="preserve">одно новое явление. Такой порядок гарантирует: если на нижней ступени</w:t>
      </w:r>
      <w:r>
        <w:t xml:space="preserve"> </w:t>
      </w:r>
      <w:r>
        <w:t xml:space="preserve">что-то сломано, это видно сразу; если верхняя ступень даёт неожиданность,</w:t>
      </w:r>
      <w:r>
        <w:t xml:space="preserve"> </w:t>
      </w:r>
      <w:r>
        <w:t xml:space="preserve">её источник локализуется по контрасту.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Ступень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Род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Константа и примечание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Тор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тройка</w:t>
            </w:r>
            <w: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oMath>
            <w:r>
              <w:t xml:space="preserve">; четыре спиновые структуры;</w:t>
            </w:r>
            <w:r>
              <w:t xml:space="preserve"> </w:t>
            </w:r>
            <w:r>
              <w:t xml:space="preserve">фаза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; вывод поправок из первых принципов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Кривая Клейна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7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h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7</m:t>
                  </m:r>
                </m:e>
              </m:d>
              <m:r>
                <m:rPr>
                  <m:sty m:val="p"/>
                </m:rPr>
                <m:t>≈</m:t>
              </m:r>
              <m:r>
                <m:t>0.7526</m:t>
              </m:r>
            </m:oMath>
            <w:r>
              <w:t xml:space="preserve">; фазы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K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22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3375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Макбит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9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7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h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9</m:t>
                  </m:r>
                </m:e>
              </m:d>
              <m:r>
                <m:rPr>
                  <m:sty m:val="p"/>
                </m:rPr>
                <m:t>≈</m:t>
              </m:r>
              <m:r>
                <m:t>0.1172</m:t>
              </m:r>
            </m:oMath>
            <w:r>
              <w:t xml:space="preserve">; башня Гурвица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Hurwitz</w:t>
            </w:r>
            <m:oMath>
              <m:sSub>
                <m:e>
                  <m:r>
                    <m:t>​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14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h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11</m:t>
                  </m:r>
                </m:e>
              </m:d>
              <m:r>
                <m:rPr>
                  <m:sty m:val="p"/>
                </m:rPr>
                <m:t>≈</m:t>
              </m:r>
              <m:r>
                <m:t>0.0823</m:t>
              </m:r>
            </m:oMath>
            <w:r>
              <w:t xml:space="preserve">; строка согласована</w:t>
            </w:r>
            <w:r>
              <w:t xml:space="preserve"> </w:t>
            </w:r>
            <w:r>
              <w:t xml:space="preserve">по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L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13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Ферма (стенд)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b"/>
                </m:rPr>
                <m:t>15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b"/>
                </m:rPr>
                <m:t>91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h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15</m:t>
                  </m:r>
                </m:e>
              </m:d>
            </m:oMath>
            <w:r>
              <w:t xml:space="preserve"> </w:t>
            </w:r>
            <w:r>
              <w:t xml:space="preserve">— радикал </w:t>
            </w:r>
            <w:hyperlink w:anchor="eq:b15">
              <w:r>
                <w:rPr>
                  <w:rStyle w:val="Hyperlink"/>
                </w:rPr>
                <w:t xml:space="preserve">[eq:b15]</w:t>
              </w:r>
            </w:hyperlink>
            <w:r>
              <w:t xml:space="preserve">; фазовая решётка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15</m:t>
                  </m:r>
                </m:den>
              </m:f>
              <m:r>
                <m:rPr>
                  <m:sty m:val="p"/>
                  <m:scr m:val="double-struck"/>
                </m:rPr>
                <m:t>Z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r>
                        <m:t>ζ</m:t>
                      </m:r>
                    </m:e>
                    <m:sub>
                      <m:r>
                        <m:t>15</m:t>
                      </m:r>
                    </m:sub>
                  </m:sSub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Ферма (стенд)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b"/>
                </m:rPr>
                <m:t>30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b"/>
                </m:rPr>
                <m:t>406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h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30</m:t>
                  </m:r>
                </m:e>
              </m:d>
            </m:oMath>
            <w:r>
              <w:t xml:space="preserve"> </w:t>
            </w:r>
            <w:r>
              <w:t xml:space="preserve">— радикал </w:t>
            </w:r>
            <w:hyperlink w:anchor="eq:b30">
              <w:r>
                <w:rPr>
                  <w:rStyle w:val="Hyperlink"/>
                </w:rPr>
                <w:t xml:space="preserve">[eq:b30]</w:t>
              </w:r>
            </w:hyperlink>
            <w:r>
              <w:t xml:space="preserve">; фазовая решётка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30</m:t>
                  </m:r>
                </m:den>
              </m:f>
              <m:r>
                <m:rPr>
                  <m:sty m:val="p"/>
                  <m:scr m:val="double-struck"/>
                </m:rPr>
                <m:t>Z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r>
                        <m:t>ζ</m:t>
                      </m:r>
                    </m:e>
                    <m:sub>
                      <m:r>
                        <m:t>30</m:t>
                      </m:r>
                    </m:sub>
                  </m:sSub>
                </m:e>
              </m:d>
            </m:oMath>
          </w:p>
        </w:tc>
      </w:tr>
    </w:tbl>
    <w:p>
      <w:pPr>
        <w:pStyle w:val="BodyText"/>
      </w:pPr>
      <w:r>
        <w:t xml:space="preserve">Лестница демонстрирует последовательное наращивание масштаба: род растёт</w:t>
      </w:r>
      <w:r>
        <w:t xml:space="preserve"> </w:t>
      </w:r>
      <w:r>
        <w:t xml:space="preserve">от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к</w:t>
      </w:r>
      <w:r>
        <w:t xml:space="preserve"> </w:t>
      </w:r>
      <m:oMath>
        <m:r>
          <m:t>406</m:t>
        </m:r>
      </m:oMath>
      <w:r>
        <w:t xml:space="preserve">, фазовые решётки усложняются от</w:t>
      </w:r>
      <w:r>
        <w:t xml:space="preserve"> </w:t>
      </w:r>
      <m:oMath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r>
              <m:t>i</m:t>
            </m:r>
          </m:e>
        </m:d>
      </m:oMath>
      <w:r>
        <w:t xml:space="preserve"> </w:t>
      </w:r>
      <w:r>
        <w:t xml:space="preserve">до</w:t>
      </w:r>
      <w:r>
        <w:t xml:space="preserve"> </w:t>
      </w:r>
      <m:oMath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ζ</m:t>
                </m:r>
              </m:e>
              <m:sub>
                <m:r>
                  <m:t>30</m:t>
                </m:r>
              </m:sub>
            </m:sSub>
          </m:e>
        </m:d>
      </m:oMath>
      <w:r>
        <w:t xml:space="preserve">, а целочисленных индексов становится больше — по блокам</w:t>
      </w:r>
      <w:r>
        <w:t xml:space="preserve"> </w:t>
      </w:r>
      <w:r>
        <w:t xml:space="preserve">проводников. При этом сами правила не меняются: спиновая фаза всегда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n</m:t>
        </m:r>
      </m:oMath>
      <w:r>
        <w:t xml:space="preserve">, торможение всегда</w:t>
      </w:r>
      <w:r>
        <w:t xml:space="preserve"> </w:t>
      </w:r>
      <m:oMath>
        <m:sSup>
          <m:e>
            <m:r>
              <m:t>δ</m:t>
            </m:r>
          </m:e>
          <m:sup>
            <m:r>
              <m:t>4</m:t>
            </m:r>
          </m:sup>
        </m:sSup>
        <m:r>
          <m:rPr>
            <m:sty m:val="p"/>
          </m:rPr>
          <m:t>/</m:t>
        </m:r>
        <m:r>
          <m:t>k</m:t>
        </m:r>
      </m:oMath>
      <w:r>
        <w:t xml:space="preserve">, нормировка всегда строится из</w:t>
      </w:r>
      <w:r>
        <w:t xml:space="preserve"> </w:t>
      </w:r>
      <w:r>
        <w:t xml:space="preserve">самих периодов. Постоянство правил при росте масштаба — главный</w:t>
      </w:r>
      <w:r>
        <w:t xml:space="preserve"> </w:t>
      </w:r>
      <w:r>
        <w:t xml:space="preserve">методологический результат лестницы.</w:t>
      </w:r>
    </w:p>
    <w:p>
      <w:pPr>
        <w:pStyle w:val="BodyText"/>
      </w:pPr>
      <w:r>
        <w:rPr>
          <w:i/>
          <w:iCs/>
        </w:rPr>
        <w:t xml:space="preserve">Замечание 2</w:t>
      </w:r>
      <w:r>
        <w:t xml:space="preserve"> </w:t>
      </w:r>
      <w:r>
        <w:t xml:space="preserve">(о роли вычислительных сертификатов).</w:t>
      </w:r>
      <w:r>
        <w:t xml:space="preserve"> </w:t>
      </w:r>
      <w:r>
        <w:t xml:space="preserve"> </w:t>
      </w:r>
      <w:r>
        <w:t xml:space="preserve">Каждое количественное утверждение монографии снабжено сертификатом двух</w:t>
      </w:r>
      <w:r>
        <w:t xml:space="preserve"> </w:t>
      </w:r>
      <w:r>
        <w:t xml:space="preserve">возможных типов. Сертификат первого типа — точная целочисленная</w:t>
      </w:r>
      <w:r>
        <w:t xml:space="preserve"> </w:t>
      </w:r>
      <w:r>
        <w:t xml:space="preserve">арифметика: переписи, ранги, определители, индексы вычисляются без</w:t>
      </w:r>
      <w:r>
        <w:t xml:space="preserve"> </w:t>
      </w:r>
      <w:r>
        <w:t xml:space="preserve">какого-либо округления и проверяются независимым алгоритмом. Сертификат</w:t>
      </w:r>
      <w:r>
        <w:t xml:space="preserve"> </w:t>
      </w:r>
      <w:r>
        <w:t xml:space="preserve">второго типа — прямое независимое интегрирование: тождества с</w:t>
      </w:r>
      <w:r>
        <w:t xml:space="preserve"> </w:t>
      </w:r>
      <m:oMath>
        <m:r>
          <m:t>Γ</m:t>
        </m:r>
      </m:oMath>
      <w:r>
        <w:t xml:space="preserve">-функциями сверяются квадратурированием tanh-sinh по гладким</w:t>
      </w:r>
      <w:r>
        <w:t xml:space="preserve"> </w:t>
      </w:r>
      <w:r>
        <w:t xml:space="preserve">кускам, в котором</w:t>
      </w:r>
      <w:r>
        <w:t xml:space="preserve"> </w:t>
      </w:r>
      <m:oMath>
        <m:r>
          <m:t>Γ</m:t>
        </m:r>
      </m:oMath>
      <w:r>
        <w:t xml:space="preserve">-функции не участвуют вовсе. Вычислительный</w:t>
      </w:r>
      <w:r>
        <w:t xml:space="preserve"> </w:t>
      </w:r>
      <w:r>
        <w:t xml:space="preserve">протокол лаборатории воспроизводит все сертификаты одной командой;</w:t>
      </w:r>
      <w:r>
        <w:t xml:space="preserve"> </w:t>
      </w:r>
      <w:r>
        <w:t xml:space="preserve">никаких «подсмотренных» констант в коде нет.</w:t>
      </w:r>
    </w:p>
    <w:bookmarkEnd w:id="27"/>
    <w:bookmarkStart w:id="33" w:name="sec:history"/>
    <w:p>
      <w:pPr>
        <w:pStyle w:val="Heading3"/>
      </w:pPr>
      <w:r>
        <w:rPr>
          <w:rStyle w:val="SectionNumber"/>
        </w:rPr>
        <w:t xml:space="preserve">1.0.4</w:t>
      </w:r>
      <w:r>
        <w:tab/>
      </w:r>
      <w:r>
        <w:t xml:space="preserve">История программы: от поправок к замкнутой системе</w:t>
      </w:r>
    </w:p>
    <w:p>
      <w:pPr>
        <w:pStyle w:val="FirstParagraph"/>
      </w:pPr>
      <w:r>
        <w:t xml:space="preserve">Программа развивалась в несколько этапов, каждый из которых добавлял</w:t>
      </w:r>
      <w:r>
        <w:t xml:space="preserve"> </w:t>
      </w:r>
      <w:r>
        <w:t xml:space="preserve">новый слой строгости. Понимание этой эволюции помогает читателю</w:t>
      </w:r>
      <w:r>
        <w:t xml:space="preserve"> </w:t>
      </w:r>
      <w:r>
        <w:t xml:space="preserve">оценить, почему окончательная редакция выглядит именно так: все</w:t>
      </w:r>
      <w:r>
        <w:t xml:space="preserve"> </w:t>
      </w:r>
      <w:r>
        <w:t xml:space="preserve">методологические решения продиктованы конкретными контрольными</w:t>
      </w:r>
      <w:r>
        <w:t xml:space="preserve"> </w:t>
      </w:r>
      <w:r>
        <w:t xml:space="preserve">событиями, зафиксированными протоколами.</w:t>
      </w:r>
    </w:p>
    <w:bookmarkStart w:id="28" w:name="этап-i-три-поправки"/>
    <w:p>
      <w:pPr>
        <w:pStyle w:val="Heading4"/>
      </w:pPr>
      <w:r>
        <w:rPr>
          <w:rStyle w:val="SectionNumber"/>
        </w:rPr>
        <w:t xml:space="preserve">1.0.4.1</w:t>
      </w:r>
      <w:r>
        <w:tab/>
      </w:r>
      <w:r>
        <w:t xml:space="preserve">Этап I: три поправки</w:t>
      </w:r>
    </w:p>
    <w:p>
      <w:pPr>
        <w:pStyle w:val="FirstParagraph"/>
      </w:pPr>
      <w:r>
        <w:t xml:space="preserve">Исходным ядром послужил набор из трёх алгебраических поправок</w:t>
      </w:r>
      <w:r>
        <w:t xml:space="preserve"> </w:t>
      </w:r>
      <w:r>
        <w:t xml:space="preserve">(раздел </w:t>
      </w:r>
      <w:hyperlink w:anchor="sec:corrections">
        <w:r>
          <w:rPr>
            <w:rStyle w:val="Hyperlink"/>
          </w:rPr>
          <w:t xml:space="preserve">2</w:t>
        </w:r>
      </w:hyperlink>
      <w:r>
        <w:t xml:space="preserve">): спиновая фаза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торможение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t>4</m:t>
            </m:r>
          </m:sup>
        </m:sSup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и эффективная фаза</w:t>
      </w:r>
      <w:r>
        <w:t xml:space="preserve"> </w:t>
      </w:r>
      <m:oMath>
        <m:sSub>
          <m:e>
            <m:r>
              <m:t>δ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t>5</m:t>
            </m:r>
          </m:sup>
        </m:sSup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с объединённой формулой</w:t>
      </w:r>
      <w:r>
        <w:t xml:space="preserve"> </w:t>
      </w:r>
      <w:hyperlink w:anchor="eq:deltaCh">
        <w:r>
          <w:rPr>
            <w:rStyle w:val="Hyperlink"/>
          </w:rPr>
          <w:t xml:space="preserve">[eq:deltaCh]</w:t>
        </w:r>
      </w:hyperlink>
      <w:r>
        <w:t xml:space="preserve">. Уже на этом этапе действовало правило</w:t>
      </w:r>
      <w:r>
        <w:t xml:space="preserve"> </w:t>
      </w:r>
      <w:r>
        <w:t xml:space="preserve">целочисленности: каждая величина обязана восходить к целочисленной</w:t>
      </w:r>
      <w:r>
        <w:t xml:space="preserve"> </w:t>
      </w:r>
      <w:r>
        <w:t xml:space="preserve">характеристике геометрии. Правило проверялось на единственной тогда</w:t>
      </w:r>
      <w:r>
        <w:t xml:space="preserve"> </w:t>
      </w:r>
      <w:r>
        <w:t xml:space="preserve">ступени — кривой Клейна, где тройка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t>22</m:t>
            </m:r>
            <m:r>
              <m:rPr>
                <m:sty m:val="p"/>
              </m:rPr>
              <m:t>,</m:t>
            </m:r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бралась из</w:t>
      </w:r>
      <w:r>
        <w:t xml:space="preserve"> </w:t>
      </w:r>
      <w:r>
        <w:t xml:space="preserve">группы</w:t>
      </w:r>
      <w:r>
        <w:t xml:space="preserve"> </w:t>
      </w:r>
      <m:oMath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t xml:space="preserve"> </w:t>
      </w:r>
      <w:r>
        <w:t xml:space="preserve">и второй коприсоединённой K3.</w:t>
      </w:r>
    </w:p>
    <w:bookmarkEnd w:id="28"/>
    <w:bookmarkStart w:id="29" w:name="этап-ii-калибровочные-стенды"/>
    <w:p>
      <w:pPr>
        <w:pStyle w:val="Heading4"/>
      </w:pPr>
      <w:r>
        <w:rPr>
          <w:rStyle w:val="SectionNumber"/>
        </w:rPr>
        <w:t xml:space="preserve">1.0.4.2</w:t>
      </w:r>
      <w:r>
        <w:tab/>
      </w:r>
      <w:r>
        <w:t xml:space="preserve">Этап II: калибровочные стенды</w:t>
      </w:r>
    </w:p>
    <w:p>
      <w:pPr>
        <w:pStyle w:val="FirstParagraph"/>
      </w:pPr>
      <w:r>
        <w:t xml:space="preserve">Второй этап добавил два стенда-калибровки: тор и K3. Тор дал полный</w:t>
      </w:r>
      <w:r>
        <w:t xml:space="preserve"> </w:t>
      </w:r>
      <w:r>
        <w:t xml:space="preserve">явный вывод поправок из первых принципов (раздел </w:t>
      </w:r>
      <w:hyperlink w:anchor="sec:torus">
        <w:r>
          <w:rPr>
            <w:rStyle w:val="Hyperlink"/>
          </w:rPr>
          <w:t xml:space="preserve">1</w:t>
        </w:r>
      </w:hyperlink>
      <w:r>
        <w:t xml:space="preserve">) и</w:t>
      </w:r>
      <w:r>
        <w:t xml:space="preserve"> </w:t>
      </w:r>
      <w:r>
        <w:t xml:space="preserve">обнаружил важный факт: эквивариантность</w:t>
      </w:r>
      <w: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для симметричной</w:t>
      </w:r>
      <w:r>
        <w:t xml:space="preserve"> </w:t>
      </w:r>
      <w:r>
        <w:t xml:space="preserve">кодировки</w:t>
      </w:r>
      <w:r>
        <w:t xml:space="preserve"> </w:t>
      </w:r>
      <w:r>
        <w:rPr>
          <w:i/>
          <w:iCs/>
        </w:rPr>
        <w:t xml:space="preserve">точная</w:t>
      </w:r>
      <w:r>
        <w:t xml:space="preserve">, а для кодировки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t>22</m:t>
            </m:r>
          </m:e>
        </m:d>
      </m:oMath>
      <w:r>
        <w:t xml:space="preserve"> </w:t>
      </w:r>
      <w:r>
        <w:t xml:space="preserve">— нарушенная.</w:t>
      </w:r>
      <w:r>
        <w:t xml:space="preserve"> </w:t>
      </w:r>
      <w:r>
        <w:t xml:space="preserve">Этот контраст показал, что поправки наследуют геометрию носителя,</w:t>
      </w:r>
      <w:r>
        <w:t xml:space="preserve"> </w:t>
      </w:r>
      <w:r>
        <w:t xml:space="preserve">и был сформулирован принцип естественности: поправка обязана</w:t>
      </w:r>
      <w:r>
        <w:t xml:space="preserve"> </w:t>
      </w:r>
      <w:r>
        <w:t xml:space="preserve">коммутировать с группой симметрии. Принцип получил доказательство в</w:t>
      </w:r>
      <w:r>
        <w:t xml:space="preserve"> </w:t>
      </w:r>
      <w:r>
        <w:t xml:space="preserve">сертификатах C и D. Стенд K3 (раздел </w:t>
      </w:r>
      <w:hyperlink w:anchor="sec:k3">
        <w:r>
          <w:rPr>
            <w:rStyle w:val="Hyperlink"/>
          </w:rPr>
          <w:t xml:space="preserve">2</w:t>
        </w:r>
      </w:hyperlink>
      <w:r>
        <w:t xml:space="preserve">) дал первую</w:t>
      </w:r>
      <w:r>
        <w:t xml:space="preserve"> </w:t>
      </w:r>
      <w:r>
        <w:t xml:space="preserve">крупную точную выкладку: ранг</w:t>
      </w:r>
      <w:r>
        <w:t xml:space="preserve"> </w:t>
      </w:r>
      <m:oMath>
        <m:r>
          <m:t>20</m:t>
        </m:r>
      </m:oMath>
      <w:r>
        <w:t xml:space="preserve">, сигнатура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</m:oMath>
      <w:r>
        <w:t xml:space="preserve">, определитель</w:t>
      </w:r>
      <w:r>
        <w:t xml:space="preserve"> </w:t>
      </w:r>
      <m:oMath>
        <m:r>
          <m:t>64</m:t>
        </m:r>
      </m:oMath>
      <w:r>
        <w:t xml:space="preserve"> </w:t>
      </w:r>
      <w:r>
        <w:t xml:space="preserve">— всё над</w:t>
      </w:r>
      <w:r>
        <w:t xml:space="preserve"> </w:t>
      </w:r>
      <m:oMath>
        <m:r>
          <m:rPr>
            <m:sty m:val="p"/>
            <m:scr m:val="double-struck"/>
          </m:rPr>
          <m:t>Q</m:t>
        </m:r>
      </m:oMath>
      <w:r>
        <w:t xml:space="preserve">, с полным контролем.</w:t>
      </w:r>
    </w:p>
    <w:bookmarkEnd w:id="29"/>
    <w:bookmarkStart w:id="30" w:name="этап-iii-сертификаты"/>
    <w:p>
      <w:pPr>
        <w:pStyle w:val="Heading4"/>
      </w:pPr>
      <w:r>
        <w:rPr>
          <w:rStyle w:val="SectionNumber"/>
        </w:rPr>
        <w:t xml:space="preserve">1.0.4.3</w:t>
      </w:r>
      <w:r>
        <w:tab/>
      </w:r>
      <w:r>
        <w:t xml:space="preserve">Этап III: сертификаты</w:t>
      </w:r>
    </w:p>
    <w:p>
      <w:pPr>
        <w:pStyle w:val="FirstParagraph"/>
      </w:pPr>
      <w:r>
        <w:t xml:space="preserve">Третий этап ввёл институт сертификатов: каждый нетривиальный переход</w:t>
      </w:r>
      <w:r>
        <w:t xml:space="preserve"> </w:t>
      </w:r>
      <w:r>
        <w:t xml:space="preserve">конвейера обязан иметь независимую проверку либо точной арифметикой,</w:t>
      </w:r>
      <w:r>
        <w:t xml:space="preserve"> </w:t>
      </w:r>
      <w:r>
        <w:t xml:space="preserve">либо прямым интегрированием. Появились сертификатор циклов (A) и</w:t>
      </w:r>
      <w:r>
        <w:t xml:space="preserve"> </w:t>
      </w:r>
      <w:r>
        <w:t xml:space="preserve">сертификат B, закрывший ядро размерности</w:t>
      </w:r>
      <w:r>
        <w:t xml:space="preserve"> </w:t>
      </w:r>
      <m:oMath>
        <m:r>
          <m:t>29</m:t>
        </m:r>
      </m:oMath>
      <w:r>
        <w:t xml:space="preserve"> </w:t>
      </w:r>
      <w:r>
        <w:t xml:space="preserve">периодами. За ними</w:t>
      </w:r>
      <w:r>
        <w:t xml:space="preserve"> </w:t>
      </w:r>
      <w:r>
        <w:t xml:space="preserve">последовали C (естественность через</w:t>
      </w:r>
      <w: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), D (универсальная</w:t>
      </w:r>
      <w: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-теорема), E (завершимость потока с точным временем),</w:t>
      </w:r>
      <w:r>
        <w:t xml:space="preserve"> </w:t>
      </w:r>
      <w:r>
        <w:t xml:space="preserve">F (рационализация с априорной границей знаменателей) и G (индексы</w:t>
      </w:r>
      <w:r>
        <w:t xml:space="preserve"> </w:t>
      </w:r>
      <w:r>
        <w:t xml:space="preserve">решётки Ходжа, слой Коула–Селберга). Институт сертификатов оказался</w:t>
      </w:r>
      <w:r>
        <w:t xml:space="preserve"> </w:t>
      </w:r>
      <w:r>
        <w:t xml:space="preserve">наиболее продуктивным элементом программы: он превращает каждое</w:t>
      </w:r>
      <w:r>
        <w:t xml:space="preserve"> </w:t>
      </w:r>
      <w:r>
        <w:t xml:space="preserve">«вроде бы верно» в «проверено с точностью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t xml:space="preserve">» или</w:t>
      </w:r>
      <w:r>
        <w:t xml:space="preserve"> </w:t>
      </w:r>
      <w:r>
        <w:t xml:space="preserve">«доказано тождеством».</w:t>
      </w:r>
    </w:p>
    <w:bookmarkEnd w:id="30"/>
    <w:bookmarkStart w:id="31" w:name="X8f05cc245b65c6029718dadff080dadba4a87a0"/>
    <w:p>
      <w:pPr>
        <w:pStyle w:val="Heading4"/>
      </w:pPr>
      <w:r>
        <w:rPr>
          <w:rStyle w:val="SectionNumber"/>
        </w:rPr>
        <w:t xml:space="preserve">1.0.4.4</w:t>
      </w:r>
      <w:r>
        <w:tab/>
      </w:r>
      <w:r>
        <w:t xml:space="preserve">Этап IV: циклотомический стенд и замкнутая система</w:t>
      </w:r>
    </w:p>
    <w:p>
      <w:pPr>
        <w:pStyle w:val="FirstParagraph"/>
      </w:pPr>
      <w:r>
        <w:t xml:space="preserve">Четвёртый этап — стенд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/</m:t>
        </m:r>
        <m:r>
          <m:t>30</m:t>
        </m:r>
      </m:oMath>
      <w:r>
        <w:t xml:space="preserve"> </w:t>
      </w:r>
      <w:r>
        <w:t xml:space="preserve">(часть V). Здесь программа</w:t>
      </w:r>
      <w:r>
        <w:t xml:space="preserve"> </w:t>
      </w:r>
      <w:r>
        <w:t xml:space="preserve">достигла полной зрелости: изложение замкнуто в системе лемм и теорем,</w:t>
      </w:r>
      <w:r>
        <w:t xml:space="preserve"> </w:t>
      </w:r>
      <w:r>
        <w:t xml:space="preserve">не опирающейся ни на PSLQ, ни на L-значения, ни на численные проверки</w:t>
      </w:r>
      <w:r>
        <w:t xml:space="preserve"> </w:t>
      </w:r>
      <w:r>
        <w:t xml:space="preserve">доказуемого. Все фазы выведены явно (лемма </w:t>
      </w:r>
      <w:hyperlink w:anchor="lem:closedform">
        <w:r>
          <w:rPr>
            <w:rStyle w:val="Hyperlink"/>
          </w:rPr>
          <w:t xml:space="preserve">24</w:t>
        </w:r>
      </w:hyperlink>
      <w:r>
        <w:t xml:space="preserve">),</w:t>
      </w:r>
      <w:r>
        <w:t xml:space="preserve"> </w:t>
      </w:r>
      <w:r>
        <w:t xml:space="preserve">соотношения Римана доказаны тождественно</w:t>
      </w:r>
      <w:r>
        <w:t xml:space="preserve"> </w:t>
      </w:r>
      <w:r>
        <w:t xml:space="preserve">(теорема </w:t>
      </w:r>
      <w:hyperlink w:anchor="th:riemann">
        <w:r>
          <w:rPr>
            <w:rStyle w:val="Hyperlink"/>
          </w:rPr>
          <w:t xml:space="preserve">31</w:t>
        </w:r>
      </w:hyperlink>
      <w:r>
        <w:t xml:space="preserve">), нормировка приведена к дробным долям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(теорема </w:t>
      </w:r>
      <w:hyperlink w:anchor="th:normalization">
        <w:r>
          <w:rPr>
            <w:rStyle w:val="Hyperlink"/>
          </w:rPr>
          <w:t xml:space="preserve">33</w:t>
        </w:r>
      </w:hyperlink>
      <w:r>
        <w:t xml:space="preserve">), индексы решётки Ходжа</w:t>
      </w:r>
      <w:r>
        <w:t xml:space="preserve"> </w:t>
      </w:r>
      <w:r>
        <w:t xml:space="preserve">вычислены точно (теорема </w:t>
      </w:r>
      <w:hyperlink w:anchor="th:indexcomp">
        <w:r>
          <w:rPr>
            <w:rStyle w:val="Hyperlink"/>
          </w:rPr>
          <w:t xml:space="preserve">38</w:t>
        </w:r>
      </w:hyperlink>
      <w:r>
        <w:t xml:space="preserve">,</w:t>
      </w:r>
      <w:r>
        <w:t xml:space="preserve"> </w:t>
      </w:r>
      <w:r>
        <w:t xml:space="preserve">сертификат H). Сертификат H довершил арку: полная</w:t>
      </w:r>
      <w:r>
        <w:t xml:space="preserve"> </w:t>
      </w:r>
      <m:oMath>
        <m:r>
          <m:t>Γ</m:t>
        </m:r>
      </m:oMath>
      <w:r>
        <w:t xml:space="preserve">-нормировка</w:t>
      </w:r>
      <w:r>
        <w:t xml:space="preserve"> </w:t>
      </w:r>
      <w:r>
        <w:t xml:space="preserve">Гросса объёма дала</w:t>
      </w:r>
      <w:r>
        <w:t xml:space="preserve"> </w:t>
      </w:r>
      <m:oMath>
        <m:sSub>
          <m:e>
            <m:r>
              <m:rPr>
                <m:sty m:val="p"/>
              </m:rPr>
              <m:t>v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1125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disc</m:t>
            </m:r>
          </m:e>
        </m:rad>
      </m:oMath>
      <w:r>
        <w:t xml:space="preserve"> </w:t>
      </w:r>
      <w:r>
        <w:t xml:space="preserve">— целое</w:t>
      </w:r>
      <w:r>
        <w:t xml:space="preserve"> </w:t>
      </w:r>
      <w:r>
        <w:t xml:space="preserve">число, красивое в своей арифметике</w:t>
      </w:r>
      <w:r>
        <w:t xml:space="preserve"> </w:t>
      </w:r>
      <m:oMath>
        <m:sSup>
          <m:e>
            <m:r>
              <m:t>3</m:t>
            </m:r>
          </m:e>
          <m:sup>
            <m:r>
              <m:t>4</m:t>
            </m:r>
          </m:sup>
        </m:sSup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31"/>
    <w:bookmarkStart w:id="32" w:name="errata-два-контрольных-события"/>
    <w:p>
      <w:pPr>
        <w:pStyle w:val="Heading4"/>
      </w:pPr>
      <w:r>
        <w:rPr>
          <w:rStyle w:val="SectionNumber"/>
        </w:rPr>
        <w:t xml:space="preserve">1.0.4.5</w:t>
      </w:r>
      <w:r>
        <w:tab/>
      </w:r>
      <w:r>
        <w:t xml:space="preserve">Errata: два контрольных события</w:t>
      </w:r>
    </w:p>
    <w:p>
      <w:pPr>
        <w:pStyle w:val="FirstParagraph"/>
      </w:pPr>
      <w:r>
        <w:t xml:space="preserve">История программы включает два честно зафиксированных исправления,</w:t>
      </w:r>
      <w:r>
        <w:t xml:space="preserve"> </w:t>
      </w:r>
      <w:r>
        <w:t xml:space="preserve">которые сами стали результатами. Первое — errata E8 (раздел</w:t>
      </w:r>
      <w:r>
        <w:t xml:space="preserve"> </w:t>
      </w:r>
      <w:hyperlink w:anchor="sec:e8">
        <w:r>
          <w:rPr>
            <w:rStyle w:val="Hyperlink"/>
          </w:rPr>
          <w:t xml:space="preserve">3</w:t>
        </w:r>
      </w:hyperlink>
      <w:r>
        <w:t xml:space="preserve">): на роде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чётных спиновых структур</w:t>
      </w:r>
      <w:r>
        <w:t xml:space="preserve"> </w:t>
      </w:r>
      <m:oMath>
        <m:r>
          <m:t>28</m:t>
        </m:r>
      </m:oMath>
      <w:r>
        <w:t xml:space="preserve">, а не</w:t>
      </w:r>
      <w:r>
        <w:t xml:space="preserve"> </w:t>
      </w:r>
      <w:r>
        <w:t xml:space="preserve">большинство, как было напечатано в ранней версии; полное перечисление</w:t>
      </w:r>
      <w:r>
        <w:t xml:space="preserve"> </w:t>
      </w:r>
      <m:oMath>
        <m:r>
          <m:t>64</m:t>
        </m:r>
      </m:oMath>
      <w:r>
        <w:t xml:space="preserve"> </w:t>
      </w:r>
      <w:r>
        <w:t xml:space="preserve">структур по инварианту Арфа закрыло вопрос навсегда и добавило</w:t>
      </w:r>
      <w:r>
        <w:t xml:space="preserve"> </w:t>
      </w:r>
      <w:r>
        <w:t xml:space="preserve">в программу автоматический переборный модуль. Второе — кейс E6</w:t>
      </w:r>
      <w:r>
        <w:t xml:space="preserve"> </w:t>
      </w:r>
      <w:r>
        <w:t xml:space="preserve">на торе: корректный вывод поправок даёт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0.7990</m:t>
        </m:r>
      </m:oMath>
      <w:r>
        <w:t xml:space="preserve">, а не</w:t>
      </w:r>
      <w:r>
        <w:t xml:space="preserve"> </w:t>
      </w:r>
      <w:r>
        <w:t xml:space="preserve">ранее напечатанное</w:t>
      </w:r>
      <w:r>
        <w:t xml:space="preserve"> </w:t>
      </w:r>
      <m:oMath>
        <m:r>
          <m:t>0.5964</m:t>
        </m:r>
      </m:oMath>
      <w:r>
        <w:t xml:space="preserve">; исправление получено той же цепочкой</w:t>
      </w:r>
      <w:r>
        <w:t xml:space="preserve"> </w:t>
      </w:r>
      <w:r>
        <w:t xml:space="preserve">первых принципов и внесено во все таблицы. Оба события</w:t>
      </w:r>
      <w:r>
        <w:t xml:space="preserve"> </w:t>
      </w:r>
      <w:r>
        <w:t xml:space="preserve">проиллюстрировали силу протокольного подхода: расхождение между</w:t>
      </w:r>
      <w:r>
        <w:t xml:space="preserve"> </w:t>
      </w:r>
      <w:r>
        <w:t xml:space="preserve">напечатанным и вычисленным обнаруживается автоматически при</w:t>
      </w:r>
      <w:r>
        <w:t xml:space="preserve"> </w:t>
      </w:r>
      <w:r>
        <w:t xml:space="preserve">воспроизведении.</w:t>
      </w:r>
    </w:p>
    <w:bookmarkEnd w:id="32"/>
    <w:bookmarkEnd w:id="33"/>
    <w:bookmarkStart w:id="35" w:name="sec:rules"/>
    <w:p>
      <w:pPr>
        <w:pStyle w:val="Heading3"/>
      </w:pPr>
      <w:r>
        <w:rPr>
          <w:rStyle w:val="SectionNumber"/>
        </w:rPr>
        <w:t xml:space="preserve">1.0.5</w:t>
      </w:r>
      <w:r>
        <w:tab/>
      </w:r>
      <w:r>
        <w:t xml:space="preserve">Методология: пять правил программы</w:t>
      </w:r>
    </w:p>
    <w:p>
      <w:pPr>
        <w:pStyle w:val="FirstParagraph"/>
      </w:pPr>
      <w:r>
        <w:t xml:space="preserve">Сформулируем пять правил, которыми программа руководствуется с</w:t>
      </w:r>
      <w:r>
        <w:t xml:space="preserve"> </w:t>
      </w:r>
      <w:r>
        <w:t xml:space="preserve">этапа III. Правила просты, но именно они определяют архитектуру</w:t>
      </w:r>
      <w:r>
        <w:t xml:space="preserve"> </w:t>
      </w:r>
      <w:r>
        <w:t xml:space="preserve">монографии и лаборатории.</w:t>
      </w:r>
    </w:p>
    <w:p>
      <w:pPr>
        <w:pStyle w:val="BodyText"/>
      </w:pPr>
      <w:r>
        <w:t xml:space="preserve">Пять правил программы</w:t>
      </w:r>
    </w:p>
    <w:p>
      <w:pPr>
        <w:numPr>
          <w:ilvl w:val="0"/>
          <w:numId w:val="1002"/>
        </w:numPr>
      </w:pPr>
      <w:r>
        <w:rPr>
          <w:i/>
          <w:iCs/>
        </w:rPr>
        <w:t xml:space="preserve">Правило тройки.</w:t>
      </w:r>
      <w:r>
        <w:t xml:space="preserve"> </w:t>
      </w:r>
      <w:r>
        <w:t xml:space="preserve">Геометрия поставляет только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. Всё остальное выводится.</w:t>
      </w:r>
    </w:p>
    <w:p>
      <w:pPr>
        <w:numPr>
          <w:ilvl w:val="0"/>
          <w:numId w:val="1002"/>
        </w:numPr>
      </w:pPr>
      <w:r>
        <w:rPr>
          <w:i/>
          <w:iCs/>
        </w:rPr>
        <w:t xml:space="preserve">Правило замкнутой формы.</w:t>
      </w:r>
      <w:r>
        <w:t xml:space="preserve"> </w:t>
      </w:r>
      <w:r>
        <w:t xml:space="preserve">Каждое проверяемое число</w:t>
      </w:r>
      <w:r>
        <w:t xml:space="preserve"> </w:t>
      </w:r>
      <w:r>
        <w:t xml:space="preserve">либо выводится в замкнутой алгебраической форме, либо</w:t>
      </w:r>
      <w:r>
        <w:t xml:space="preserve"> </w:t>
      </w:r>
      <w:r>
        <w:t xml:space="preserve">сертифицируется прямым независимым измерением.</w:t>
      </w:r>
    </w:p>
    <w:p>
      <w:pPr>
        <w:numPr>
          <w:ilvl w:val="0"/>
          <w:numId w:val="1002"/>
        </w:numPr>
      </w:pPr>
      <w:r>
        <w:rPr>
          <w:i/>
          <w:iCs/>
        </w:rPr>
        <w:t xml:space="preserve">Правило независимости сертификата.</w:t>
      </w:r>
      <w:r>
        <w:t xml:space="preserve"> </w:t>
      </w:r>
      <w:r>
        <w:t xml:space="preserve">Сертификат не может</w:t>
      </w:r>
      <w:r>
        <w:t xml:space="preserve"> </w:t>
      </w:r>
      <w:r>
        <w:t xml:space="preserve">использовать тот же алгоритм, что и основное вычисление; аналитика</w:t>
      </w:r>
      <w:r>
        <w:t xml:space="preserve"> </w:t>
      </w:r>
      <w:r>
        <w:t xml:space="preserve">сверяется интегрированием без</w:t>
      </w:r>
      <w:r>
        <w:t xml:space="preserve"> </w:t>
      </w:r>
      <m:oMath>
        <m:r>
          <m:t>Γ</m:t>
        </m:r>
      </m:oMath>
      <w:r>
        <w:t xml:space="preserve">-функций, комбинаторика —</w:t>
      </w:r>
      <w:r>
        <w:t xml:space="preserve"> </w:t>
      </w:r>
      <w:r>
        <w:t xml:space="preserve">точной арифметикой.</w:t>
      </w:r>
    </w:p>
    <w:p>
      <w:pPr>
        <w:numPr>
          <w:ilvl w:val="0"/>
          <w:numId w:val="1002"/>
        </w:numPr>
      </w:pPr>
      <w:r>
        <w:rPr>
          <w:i/>
          <w:iCs/>
        </w:rPr>
        <w:t xml:space="preserve">Правило воспроизводимости.</w:t>
      </w:r>
      <w:r>
        <w:t xml:space="preserve"> </w:t>
      </w:r>
      <w:r>
        <w:t xml:space="preserve">Каждый результат</w:t>
      </w:r>
      <w:r>
        <w:t xml:space="preserve"> </w:t>
      </w:r>
      <w:r>
        <w:t xml:space="preserve">воспроизводится одной командой из чистого репозитория; случайность</w:t>
      </w:r>
      <w:r>
        <w:t xml:space="preserve"> </w:t>
      </w:r>
      <w:r>
        <w:t xml:space="preserve">и сиды запрещены.</w:t>
      </w:r>
    </w:p>
    <w:p>
      <w:pPr>
        <w:numPr>
          <w:ilvl w:val="0"/>
          <w:numId w:val="1002"/>
        </w:numPr>
      </w:pPr>
      <w:r>
        <w:rPr>
          <w:i/>
          <w:iCs/>
        </w:rPr>
        <w:t xml:space="preserve">Правило фиксации.</w:t>
      </w:r>
      <w:r>
        <w:t xml:space="preserve"> </w:t>
      </w:r>
      <w:r>
        <w:t xml:space="preserve">Расхождения фиксируются как errata с</w:t>
      </w:r>
      <w:r>
        <w:t xml:space="preserve"> </w:t>
      </w:r>
      <w:r>
        <w:t xml:space="preserve">полным анализом; исправление входит в основной текст, а не в</w:t>
      </w:r>
      <w:r>
        <w:t xml:space="preserve"> </w:t>
      </w:r>
      <w:r>
        <w:t xml:space="preserve">сноски.</w:t>
      </w:r>
    </w:p>
    <w:p>
      <w:pPr>
        <w:pStyle w:val="FirstParagraph"/>
      </w:pPr>
      <w:r>
        <w:t xml:space="preserve">Правило 1 отделяет геометрию от алгебры и делает фреймворк</w:t>
      </w:r>
      <w:r>
        <w:t xml:space="preserve"> </w:t>
      </w:r>
      <w:r>
        <w:t xml:space="preserve">переносимым: новая геометрия требует только тройки. Правило 2</w:t>
      </w:r>
      <w:r>
        <w:t xml:space="preserve"> </w:t>
      </w:r>
      <w:r>
        <w:t xml:space="preserve">устраняет «подгонку»: число либо выводится, либо измерено независимо.</w:t>
      </w:r>
      <w:r>
        <w:t xml:space="preserve"> </w:t>
      </w:r>
      <w:r>
        <w:t xml:space="preserve">Правило 3 защищает от замкнутого круга: сертификат, использующий те</w:t>
      </w:r>
      <w:r>
        <w:t xml:space="preserve"> </w:t>
      </w:r>
      <w:r>
        <w:t xml:space="preserve">же функции, что и проверяемое вычисление, ничего не сертифицирует.</w:t>
      </w:r>
      <w:r>
        <w:t xml:space="preserve"> </w:t>
      </w:r>
      <w:r>
        <w:t xml:space="preserve">Правило 4 делает монографию и лабораторию единым организмом: каждое</w:t>
      </w:r>
      <w:r>
        <w:t xml:space="preserve"> </w:t>
      </w:r>
      <w:r>
        <w:t xml:space="preserve">число текста имеет источник в</w:t>
      </w:r>
      <w:r>
        <w:t xml:space="preserve"> </w:t>
      </w:r>
      <w:r>
        <w:rPr>
          <w:rStyle w:val="VerbatimChar"/>
        </w:rPr>
        <w:t xml:space="preserve">laboratory.py</w:t>
      </w:r>
      <w:r>
        <w:t xml:space="preserve">. Правило 5</w:t>
      </w:r>
      <w:r>
        <w:t xml:space="preserve"> </w:t>
      </w:r>
      <w:r>
        <w:t xml:space="preserve">превращает ошибки в результаты: errata E8 и кейс E6 — полноценные</w:t>
      </w:r>
      <w:r>
        <w:t xml:space="preserve"> </w:t>
      </w:r>
      <w:r>
        <w:t xml:space="preserve">разделы с автоматической проверкой.</w:t>
      </w:r>
    </w:p>
    <w:bookmarkStart w:id="34" w:name="X32c04de4058967e432486341115842962cefecd"/>
    <w:p>
      <w:pPr>
        <w:pStyle w:val="Heading4"/>
      </w:pPr>
      <w:r>
        <w:rPr>
          <w:rStyle w:val="SectionNumber"/>
        </w:rPr>
        <w:t xml:space="preserve">1.0.5.1</w:t>
      </w:r>
      <w:r>
        <w:tab/>
      </w:r>
      <w:r>
        <w:t xml:space="preserve">Почему вычислительные сертификаты дополняют доказательства</w:t>
      </w:r>
    </w:p>
    <w:p>
      <w:pPr>
        <w:pStyle w:val="FirstParagraph"/>
      </w:pPr>
      <w:r>
        <w:t xml:space="preserve">Может возникнуть вопрос: зачем сертификаты, если теоремы доказаны?</w:t>
      </w:r>
      <w:r>
        <w:t xml:space="preserve"> </w:t>
      </w:r>
      <w:r>
        <w:t xml:space="preserve">Ответ состоит в разделении труда между аналитическим и вычислительным</w:t>
      </w:r>
      <w:r>
        <w:t xml:space="preserve"> </w:t>
      </w:r>
      <w:r>
        <w:t xml:space="preserve">каналом. Теорема фиксирует тождество в общем виде; сертификат</w:t>
      </w:r>
      <w:r>
        <w:t xml:space="preserve"> </w:t>
      </w:r>
      <w:r>
        <w:t xml:space="preserve">гарантирует, что конкретная реализация — код, библиотеки, точность</w:t>
      </w:r>
      <w:r>
        <w:t xml:space="preserve"> </w:t>
      </w:r>
      <w:r>
        <w:t xml:space="preserve">— действительно вычисляет то самое тождество, а не близкое к нему.</w:t>
      </w:r>
      <w:r>
        <w:t xml:space="preserve"> </w:t>
      </w:r>
      <w:r>
        <w:t xml:space="preserve">Ошибка в знаке, сдвиг индекса, потеря ветви комплексного логарифма —</w:t>
      </w:r>
      <w:r>
        <w:t xml:space="preserve"> </w:t>
      </w:r>
      <w:r>
        <w:t xml:space="preserve">вот класс ошибок, которые не видны в формулировке теоремы, но</w:t>
      </w:r>
      <w:r>
        <w:t xml:space="preserve"> </w:t>
      </w:r>
      <w:r>
        <w:t xml:space="preserve">немедленно проявляются в независимом численном сверке. На стенде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/</m:t>
        </m:r>
        <m:r>
          <m:t>30</m:t>
        </m:r>
      </m:oMath>
      <w:r>
        <w:t xml:space="preserve"> </w:t>
      </w:r>
      <w:r>
        <w:t xml:space="preserve">сертификат B ловит именно это: замкнутая форма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p>
          <m:e>
            <m:r>
              <m:t>ζ</m:t>
            </m:r>
          </m:e>
          <m:sup>
            <m:r>
              <m:t>r</m:t>
            </m:r>
            <m:r>
              <m:t>a</m:t>
            </m:r>
            <m:r>
              <m:rPr>
                <m:sty m:val="p"/>
              </m:rPr>
              <m:t>+</m:t>
            </m:r>
            <m:r>
              <m:t>s</m:t>
            </m:r>
            <m:r>
              <m:t>b</m:t>
            </m:r>
          </m:sup>
        </m:sSup>
        <m:sSub>
          <m:e>
            <m:r>
              <m:t>Ω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sub>
        </m:sSub>
      </m:oMath>
      <w:r>
        <w:t xml:space="preserve"> </w:t>
      </w:r>
      <w:r>
        <w:t xml:space="preserve">и независимое интегрирование</w:t>
      </w:r>
      <w:r>
        <w:t xml:space="preserve"> </w:t>
      </w:r>
      <w:r>
        <w:t xml:space="preserve">согласуются до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t xml:space="preserve">, значит, реализация корректна, а фазы</w:t>
      </w:r>
      <w:r>
        <w:t xml:space="preserve"> </w:t>
      </w:r>
      <w:r>
        <w:t xml:space="preserve">произведены в нужном порядке.</w:t>
      </w:r>
    </w:p>
    <w:p>
      <w:pPr>
        <w:pStyle w:val="BodyText"/>
      </w:pPr>
      <w:r>
        <w:t xml:space="preserve">Симметричная ситуация возникает с целочисленными структурами: тип</w:t>
      </w:r>
      <w:r>
        <w:t xml:space="preserve"> </w:t>
      </w:r>
      <w:r>
        <w:t xml:space="preserve">поляризации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15</m:t>
            </m:r>
            <m:r>
              <m:rPr>
                <m:sty m:val="p"/>
              </m:rPr>
              <m:t>,</m:t>
            </m:r>
            <m:r>
              <m:t>15</m:t>
            </m:r>
            <m:r>
              <m:rPr>
                <m:sty m:val="p"/>
              </m:rPr>
              <m:t>,</m:t>
            </m:r>
            <m:r>
              <m:t>15</m:t>
            </m:r>
            <m:r>
              <m:rPr>
                <m:sty m:val="p"/>
              </m:rPr>
              <m:t>,</m:t>
            </m:r>
            <m:r>
              <m:t>15</m:t>
            </m:r>
          </m:e>
        </m:d>
      </m:oMath>
      <w:r>
        <w:t xml:space="preserve"> </w:t>
      </w:r>
      <w:r>
        <w:t xml:space="preserve">получен алгоритмом Смита, но</w:t>
      </w:r>
      <w:r>
        <w:t xml:space="preserve"> </w:t>
      </w:r>
      <w:r>
        <w:t xml:space="preserve">его арифметика (произведение инвариантных множителей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disc</m:t>
        </m:r>
      </m:oMath>
      <w:r>
        <w:t xml:space="preserve">,</w:t>
      </w:r>
      <w:r>
        <w:t xml:space="preserve"> </w:t>
      </w:r>
      <w:r>
        <w:t xml:space="preserve">совпадение с</w:t>
      </w:r>
      <w:r>
        <w:t xml:space="preserve"> </w:t>
      </w:r>
      <m:oMath>
        <m:sSup>
          <m:e>
            <m:r>
              <m:t>3</m:t>
            </m:r>
          </m:e>
          <m:sup>
            <m:r>
              <m:t>4</m:t>
            </m:r>
          </m:sup>
        </m:sSup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6</m:t>
            </m:r>
          </m:sup>
        </m:sSup>
      </m:oMath>
      <w:r>
        <w:t xml:space="preserve">) проверена отдельной целочисленной</w:t>
      </w:r>
      <w:r>
        <w:t xml:space="preserve"> </w:t>
      </w:r>
      <w:r>
        <w:t xml:space="preserve">строкой. Двойная регистрация — алгоритм плюс арифметический</w:t>
      </w:r>
      <w:r>
        <w:t xml:space="preserve"> </w:t>
      </w:r>
      <w:r>
        <w:t xml:space="preserve">инвариант — правило программы для всех ключевых таблиц.</w:t>
      </w:r>
    </w:p>
    <w:bookmarkEnd w:id="34"/>
    <w:bookmarkEnd w:id="35"/>
    <w:bookmarkStart w:id="44" w:name="sec:background"/>
    <w:p>
      <w:pPr>
        <w:pStyle w:val="Heading3"/>
      </w:pPr>
      <w:r>
        <w:rPr>
          <w:rStyle w:val="SectionNumber"/>
        </w:rPr>
        <w:t xml:space="preserve">1.0.6</w:t>
      </w:r>
      <w:r>
        <w:tab/>
      </w:r>
      <w:r>
        <w:t xml:space="preserve">Математический фон программы</w:t>
      </w:r>
    </w:p>
    <w:p>
      <w:pPr>
        <w:pStyle w:val="FirstParagraph"/>
      </w:pPr>
      <w:r>
        <w:t xml:space="preserve">Этот раздел вводит все математические понятия, которыми пользуется</w:t>
      </w:r>
      <w:r>
        <w:t xml:space="preserve"> </w:t>
      </w:r>
      <w:r>
        <w:t xml:space="preserve">программа, в объёме, достаточном для самостоятельного чтения</w:t>
      </w:r>
      <w:r>
        <w:t xml:space="preserve"> </w:t>
      </w:r>
      <w:r>
        <w:t xml:space="preserve">монографии. Каждое понятие определено, объяснено и связано с</w:t>
      </w:r>
      <w:r>
        <w:t xml:space="preserve"> </w:t>
      </w:r>
      <w:r>
        <w:t xml:space="preserve">конкретной ролью в конвейере. Читатель, знакомый с римановыми</w:t>
      </w:r>
      <w:r>
        <w:t xml:space="preserve"> </w:t>
      </w:r>
      <w:r>
        <w:t xml:space="preserve">поверхностями и структурами Ходжа, может перейти сразу к</w:t>
      </w:r>
      <w:r>
        <w:t xml:space="preserve"> </w:t>
      </w:r>
      <w:r>
        <w:t xml:space="preserve">разделу </w:t>
      </w:r>
      <w:hyperlink w:anchor="sec:torus">
        <w:r>
          <w:rPr>
            <w:rStyle w:val="Hyperlink"/>
          </w:rPr>
          <w:t xml:space="preserve">1</w:t>
        </w:r>
      </w:hyperlink>
      <w:r>
        <w:t xml:space="preserve">.</w:t>
      </w:r>
    </w:p>
    <w:bookmarkStart w:id="36" w:name="римановы-поверхности-и-род"/>
    <w:p>
      <w:pPr>
        <w:pStyle w:val="Heading4"/>
      </w:pPr>
      <w:r>
        <w:rPr>
          <w:rStyle w:val="SectionNumber"/>
        </w:rPr>
        <w:t xml:space="preserve">1.0.6.1</w:t>
      </w:r>
      <w:r>
        <w:tab/>
      </w:r>
      <w:r>
        <w:t xml:space="preserve">Римановы поверхности и род</w:t>
      </w:r>
    </w:p>
    <w:p>
      <w:pPr>
        <w:pStyle w:val="FirstParagraph"/>
      </w:pPr>
      <w:r>
        <w:rPr>
          <w:i/>
          <w:iCs/>
        </w:rPr>
        <w:t xml:space="preserve">Риманова поверхность</w:t>
      </w:r>
      <w:r>
        <w:t xml:space="preserve"> </w:t>
      </w:r>
      <w:r>
        <w:t xml:space="preserve">— одномерное комплексное</w:t>
      </w:r>
      <w:r>
        <w:t xml:space="preserve"> </w:t>
      </w:r>
      <w:r>
        <w:t xml:space="preserve">многообразие: пространство, локально устроенное как область</w:t>
      </w:r>
      <w:r>
        <w:t xml:space="preserve"> </w:t>
      </w:r>
      <w:r>
        <w:t xml:space="preserve">комплексной плоскости, с согласованными переходами голоморфных</w:t>
      </w:r>
      <w:r>
        <w:t xml:space="preserve"> </w:t>
      </w:r>
      <w:r>
        <w:t xml:space="preserve">координат. Простейшие примеры — сфера Римана</w:t>
      </w:r>
      <w:r>
        <w:t xml:space="preserve"> </w:t>
      </w:r>
      <m:oMath>
        <m:sSup>
          <m:e>
            <m:r>
              <m:rPr>
                <m:sty m:val="p"/>
                <m:scr m:val="double-struck"/>
              </m:rPr>
              <m:t>P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(род</w:t>
      </w:r>
      <w:r>
        <w:t xml:space="preserve"> </w:t>
      </w:r>
      <m:oMath>
        <m:r>
          <m:t>0</m:t>
        </m:r>
      </m:oMath>
      <w:r>
        <w:t xml:space="preserve">), тор</w:t>
      </w:r>
      <w:r>
        <w:t xml:space="preserve"> </w:t>
      </w:r>
      <m:oMath>
        <m:r>
          <m:rPr>
            <m:sty m:val="p"/>
            <m:scr m:val="double-struck"/>
          </m:rPr>
          <m:t>C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(род</w:t>
      </w:r>
      <w:r>
        <w:t xml:space="preserve"> </w:t>
      </w:r>
      <m:oMath>
        <m:r>
          <m:t>1</m:t>
        </m:r>
      </m:oMath>
      <w:r>
        <w:t xml:space="preserve">). Род — целочисленный</w:t>
      </w:r>
      <w:r>
        <w:t xml:space="preserve"> </w:t>
      </w:r>
      <w:r>
        <w:t xml:space="preserve">топологический инвариант: число «ручек» поверхности; алгебраически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dim</m:t>
        </m:r>
        <m:sSup>
          <m:e>
            <m:r>
              <m:t>H</m:t>
            </m:r>
          </m:e>
          <m:sup>
            <m:r>
              <m:t>0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sSup>
              <m:e>
                <m:r>
                  <m:t>Ω</m:t>
                </m:r>
              </m:e>
              <m:sup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— размерность пространства голоморфных</w:t>
      </w:r>
      <w:r>
        <w:t xml:space="preserve"> </w:t>
      </w:r>
      <w:r>
        <w:t xml:space="preserve">форм. Для гладкой плоской кривой степени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род равен</w:t>
      </w:r>
      <w:r>
        <w:t xml:space="preserve"> </w:t>
      </w:r>
      <m:oMath>
        <m:f>
          <m:fPr>
            <m:type m:val="lin"/>
          </m:fPr>
          <m:num>
            <m:d>
              <m:dPr>
                <m:begChr m:val="("/>
                <m:endChr m:val=")"/>
                <m:sepChr m:val="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d>
              <m:dPr>
                <m:begChr m:val="("/>
                <m:endChr m:val=")"/>
                <m:sepChr m:val="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num>
          <m:den>
            <m:r>
              <m:t>2</m:t>
            </m:r>
          </m:den>
        </m:f>
      </m:oMath>
      <w:r>
        <w:t xml:space="preserve"> </w:t>
      </w:r>
      <w:r>
        <w:t xml:space="preserve">— эта формула (Плюккера) даёт род</w:t>
      </w:r>
      <w:r>
        <w:t xml:space="preserve"> </w:t>
      </w:r>
      <w:r>
        <w:t xml:space="preserve">квартики Клейна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и, в другом прочтении (лемма </w:t>
      </w:r>
      <w:hyperlink w:anchor="lem:genus">
        <w:r>
          <w:rPr>
            <w:rStyle w:val="Hyperlink"/>
          </w:rPr>
          <w:t xml:space="preserve">17</w:t>
        </w:r>
      </w:hyperlink>
      <w:r>
        <w:t xml:space="preserve">),</w:t>
      </w:r>
      <w:r>
        <w:t xml:space="preserve"> </w:t>
      </w:r>
      <w:r>
        <w:t xml:space="preserve">род кривой Ферма.</w:t>
      </w:r>
    </w:p>
    <w:p>
      <w:pPr>
        <w:pStyle w:val="BodyText"/>
      </w:pPr>
      <w:r>
        <w:rPr>
          <w:i/>
          <w:iCs/>
        </w:rPr>
        <w:t xml:space="preserve">Кривая Ферма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z</m:t>
            </m:r>
          </m:e>
          <m:sup>
            <m:r>
              <m:t>N</m:t>
            </m:r>
          </m:sup>
        </m:sSup>
        <m:r>
          <m:rPr>
            <m:sty m:val="p"/>
          </m:rPr>
          <m:t>}</m:t>
        </m:r>
      </m:oMath>
      <w:r>
        <w:t xml:space="preserve"> </w:t>
      </w:r>
      <w:r>
        <w:t xml:space="preserve">— плоская кривая</w:t>
      </w:r>
      <w:r>
        <w:t xml:space="preserve"> </w:t>
      </w:r>
      <w:r>
        <w:t xml:space="preserve">степени</w:t>
      </w:r>
      <w:r>
        <w:t xml:space="preserve"> </w:t>
      </w:r>
      <m:oMath>
        <m:r>
          <m:t>N</m:t>
        </m:r>
      </m:oMath>
      <w:r>
        <w:t xml:space="preserve">; её род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растёт квадратично: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это</w:t>
      </w:r>
      <w:r>
        <w:t xml:space="preserve"> </w:t>
      </w:r>
      <m:oMath>
        <m:r>
          <m:t>91</m:t>
        </m:r>
      </m:oMath>
      <w:r>
        <w:t xml:space="preserve">,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—</w:t>
      </w:r>
      <w:r>
        <w:t xml:space="preserve"> </w:t>
      </w:r>
      <m:oMath>
        <m:r>
          <m:t>406</m:t>
        </m:r>
      </m:oMath>
      <w:r>
        <w:t xml:space="preserve">. Кривая обладает большой группой</w:t>
      </w:r>
      <w:r>
        <w:t xml:space="preserve"> </w:t>
      </w:r>
      <w:r>
        <w:t xml:space="preserve">симметрий</w:t>
      </w:r>
      <w:r>
        <w:t xml:space="preserve"> </w:t>
      </w:r>
      <m:oMath>
        <m:sSub>
          <m:e>
            <m:r>
              <m:t>μ</m:t>
            </m:r>
          </m:e>
          <m:sub>
            <m:r>
              <m:t>N</m:t>
            </m:r>
          </m:sub>
        </m:sSub>
        <m:r>
          <m:rPr>
            <m:sty m:val="p"/>
          </m:rPr>
          <m:t>×</m:t>
        </m:r>
        <m:sSub>
          <m:e>
            <m:r>
              <m:t>μ</m:t>
            </m:r>
          </m:e>
          <m:sub>
            <m:r>
              <m:t>N</m:t>
            </m:r>
          </m:sub>
        </m:sSub>
      </m:oMath>
      <w:r>
        <w:t xml:space="preserve">: умножения координат корнями из</w:t>
      </w:r>
      <w:r>
        <w:t xml:space="preserve"> </w:t>
      </w:r>
      <w:r>
        <w:t xml:space="preserve">единицы. Именно эта группа организует весь дальнейший счёт —</w:t>
      </w:r>
      <w:r>
        <w:t xml:space="preserve"> </w:t>
      </w:r>
      <w:r>
        <w:t xml:space="preserve">формы и циклы раскладываются по её характерам.</w:t>
      </w:r>
    </w:p>
    <w:bookmarkEnd w:id="36"/>
    <w:bookmarkStart w:id="37" w:name="голоморфные-формы-и-периоды"/>
    <w:p>
      <w:pPr>
        <w:pStyle w:val="Heading4"/>
      </w:pPr>
      <w:r>
        <w:rPr>
          <w:rStyle w:val="SectionNumber"/>
        </w:rPr>
        <w:t xml:space="preserve">1.0.6.2</w:t>
      </w:r>
      <w:r>
        <w:tab/>
      </w:r>
      <w:r>
        <w:t xml:space="preserve">Голоморфные формы и периоды</w:t>
      </w:r>
    </w:p>
    <w:p>
      <w:pPr>
        <w:pStyle w:val="FirstParagraph"/>
      </w:pPr>
      <w:r>
        <w:rPr>
          <w:i/>
          <w:iCs/>
        </w:rPr>
        <w:t xml:space="preserve">Голоморфная 1-форма</w:t>
      </w:r>
      <w:r>
        <w:t xml:space="preserve"> </w:t>
      </w:r>
      <w:r>
        <w:t xml:space="preserve">— дифференциал вида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  <m:r>
          <m:t> </m:t>
        </m:r>
        <m:r>
          <m:t>d</m:t>
        </m:r>
        <m:r>
          <m:t>z</m:t>
        </m:r>
      </m:oMath>
      <w:r>
        <w:t xml:space="preserve"> </w:t>
      </w:r>
      <w:r>
        <w:t xml:space="preserve">с голоморфной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в каждой карте. На кривой рода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их пространство</w:t>
      </w:r>
      <w:r>
        <w:t xml:space="preserve"> </w:t>
      </w:r>
      <m:oMath>
        <m:r>
          <m:t>g</m:t>
        </m:r>
      </m:oMath>
      <w:r>
        <w:t xml:space="preserve">-мерно; на кривой Ферма базис выписан явно (лемма </w:t>
      </w:r>
      <w:hyperlink w:anchor="lem:forms">
        <w:r>
          <w:rPr>
            <w:rStyle w:val="Hyperlink"/>
          </w:rPr>
          <w:t xml:space="preserve">22</w:t>
        </w:r>
      </w:hyperlink>
      <w:r>
        <w:t xml:space="preserve">):</w:t>
      </w:r>
      <w:r>
        <w:t xml:space="preserve"> </w:t>
      </w:r>
      <m:oMath>
        <m:sSub>
          <m:e>
            <m:r>
              <m:t>η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i</m:t>
            </m:r>
          </m:sup>
        </m:sSup>
        <m:sSup>
          <m:e>
            <m:r>
              <m:t>y</m:t>
            </m:r>
          </m:e>
          <m:sup>
            <m:r>
              <m:t>j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/</m:t>
        </m:r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Период</w:t>
      </w:r>
      <w:r>
        <w:t xml:space="preserve"> </w:t>
      </w:r>
      <w:r>
        <w:t xml:space="preserve">— интеграл формы по замкнутому циклу. Циклы</w:t>
      </w:r>
      <w:r>
        <w:t xml:space="preserve"> </w:t>
      </w:r>
      <w:r>
        <w:t xml:space="preserve">образуют решётку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rPr>
                <m:sty m:val="p"/>
                <m:scr m:val="double-struck"/>
              </m:rPr>
              <m:t>Z</m:t>
            </m:r>
          </m:e>
        </m:d>
        <m:r>
          <m:rPr>
            <m:sty m:val="p"/>
          </m:rPr>
          <m:t>≅</m:t>
        </m:r>
        <m:sSup>
          <m:e>
            <m:r>
              <m:rPr>
                <m:sty m:val="p"/>
                <m:scr m:val="double-struck"/>
              </m:rPr>
              <m:t>Z</m:t>
            </m:r>
          </m:e>
          <m:sup>
            <m:r>
              <m:t>2</m:t>
            </m:r>
            <m:r>
              <m:t>g</m:t>
            </m:r>
          </m:sup>
        </m:sSup>
      </m:oMath>
      <w:r>
        <w:t xml:space="preserve">; выбор базиса циклов</w:t>
      </w:r>
      <w:r>
        <w:t xml:space="preserve"> </w:t>
      </w:r>
      <w:r>
        <w:t xml:space="preserve">превращает совокупность периодов в</w:t>
      </w:r>
      <w:r>
        <w:t xml:space="preserve"> </w:t>
      </w:r>
      <w:r>
        <w:rPr>
          <w:i/>
          <w:iCs/>
        </w:rPr>
        <w:t xml:space="preserve">период-матрицу</w:t>
      </w:r>
      <w:r>
        <w:t xml:space="preserve"> </w:t>
      </w:r>
      <w:r>
        <w:t xml:space="preserve">размера</w:t>
      </w:r>
      <w:r>
        <w:t xml:space="preserve"> </w:t>
      </w:r>
      <m:oMath>
        <m:r>
          <m:t>g</m:t>
        </m:r>
        <m:r>
          <m:rPr>
            <m:sty m:val="p"/>
          </m:rPr>
          <m:t>×</m:t>
        </m:r>
        <m:r>
          <m:t>2</m:t>
        </m:r>
        <m:r>
          <m:t>g</m:t>
        </m:r>
      </m:oMath>
      <w:r>
        <w:t xml:space="preserve">. Период-матрица кодирует комплексную структуру кривой</w:t>
      </w:r>
      <w:r>
        <w:t xml:space="preserve"> </w:t>
      </w:r>
      <w:r>
        <w:t xml:space="preserve">восстановимо: кривая восстанавливается по своей якобиановой</w:t>
      </w:r>
      <w:r>
        <w:t xml:space="preserve"> </w:t>
      </w:r>
      <w:r>
        <w:t xml:space="preserve">структуре (теорема Торе). На кривой Ферма каждый период имеет</w:t>
      </w:r>
      <w:r>
        <w:t xml:space="preserve"> </w:t>
      </w:r>
      <w:r>
        <w:t xml:space="preserve">замкнутую форму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p>
          <m:e>
            <m:r>
              <m:t>ζ</m:t>
            </m:r>
          </m:e>
          <m:sup>
            <m:r>
              <m:t>r</m:t>
            </m:r>
            <m:r>
              <m:t>a</m:t>
            </m:r>
            <m:r>
              <m:rPr>
                <m:sty m:val="p"/>
              </m:rPr>
              <m:t>+</m:t>
            </m:r>
            <m:r>
              <m:t>s</m:t>
            </m:r>
            <m:r>
              <m:t>b</m:t>
            </m:r>
          </m:sup>
        </m:sSup>
        <m:sSub>
          <m:e>
            <m:r>
              <m:t>Ω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sub>
        </m:sSub>
      </m:oMath>
      <w:r>
        <w:t xml:space="preserve"> </w:t>
      </w:r>
      <w:r>
        <w:t xml:space="preserve">(лемма </w:t>
      </w:r>
      <w:hyperlink w:anchor="lem:closedform">
        <w:r>
          <w:rPr>
            <w:rStyle w:val="Hyperlink"/>
          </w:rPr>
          <w:t xml:space="preserve">24</w:t>
        </w:r>
      </w:hyperlink>
      <w:r>
        <w:t xml:space="preserve">) — трансцендентный множитель</w:t>
      </w:r>
      <w:r>
        <w:t xml:space="preserve"> </w:t>
      </w:r>
      <m:oMath>
        <m:sSub>
          <m:e>
            <m:r>
              <m:t>Ω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sub>
        </m:sSub>
      </m:oMath>
      <w:r>
        <w:t xml:space="preserve"> </w:t>
      </w:r>
      <w:r>
        <w:t xml:space="preserve">(бета-интеграл) и алгебраическая фаза (корень</w:t>
      </w:r>
      <w:r>
        <w:t xml:space="preserve"> </w:t>
      </w:r>
      <w:r>
        <w:t xml:space="preserve">единицы) разделены; это разделение — техническая основа всей</w:t>
      </w:r>
      <w:r>
        <w:t xml:space="preserve"> </w:t>
      </w:r>
      <m:oMath>
        <m:r>
          <m:t>Γ</m:t>
        </m:r>
      </m:oMath>
      <w:r>
        <w:t xml:space="preserve">-нормировки.</w:t>
      </w:r>
    </w:p>
    <w:p>
      <w:pPr>
        <w:pStyle w:val="BodyText"/>
      </w:pPr>
      <w:r>
        <w:rPr>
          <w:i/>
          <w:iCs/>
        </w:rPr>
        <w:t xml:space="preserve">Якобиан</w:t>
      </w:r>
      <w:r>
        <w:t xml:space="preserve"> </w:t>
      </w:r>
      <m:oMath>
        <m:r>
          <m:rPr>
            <m:sty m:val="p"/>
          </m:rPr>
          <m:t>Jac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</m:e>
        </m:d>
      </m:oMath>
      <w:r>
        <w:t xml:space="preserve"> </w:t>
      </w:r>
      <w:r>
        <w:t xml:space="preserve">— комплексный тор</w:t>
      </w:r>
      <w:r>
        <w:t xml:space="preserve"> </w:t>
      </w:r>
      <m:oMath>
        <m:sSup>
          <m:e>
            <m:r>
              <m:rPr>
                <m:sty m:val="p"/>
                <m:scr m:val="double-struck"/>
              </m:rPr>
              <m:t>C</m:t>
            </m:r>
          </m:e>
          <m:sup>
            <m:r>
              <m:t>g</m:t>
            </m:r>
          </m:sup>
        </m:sSup>
        <m:r>
          <m:rPr>
            <m:sty m:val="p"/>
          </m:rPr>
          <m:t>/</m:t>
        </m:r>
        <m:sSub>
          <m:e>
            <m:r>
              <m:t>H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rPr>
                <m:sty m:val="p"/>
                <m:scr m:val="double-struck"/>
              </m:rPr>
              <m:t>Z</m:t>
            </m:r>
          </m:e>
        </m:d>
      </m:oMath>
      <w:r>
        <w:t xml:space="preserve">,</w:t>
      </w:r>
      <w:r>
        <w:t xml:space="preserve"> </w:t>
      </w:r>
      <w:r>
        <w:t xml:space="preserve">снабжённый главной поляризацией; это абелево многообразие,</w:t>
      </w:r>
      <w:r>
        <w:t xml:space="preserve"> </w:t>
      </w:r>
      <w:r>
        <w:t xml:space="preserve">универсальный объект, в который кривая вкладывается через</w:t>
      </w:r>
      <w:r>
        <w:t xml:space="preserve"> </w:t>
      </w:r>
      <w:r>
        <w:t xml:space="preserve">интегрирование форм (отображение Абеля–Якобиана). Для квартики</w:t>
      </w:r>
      <w:r>
        <w:t xml:space="preserve"> </w:t>
      </w:r>
      <w:r>
        <w:t xml:space="preserve">Клейна якобиан изогенен кубу эллиптической кривой с CM-полем</w:t>
      </w:r>
      <w:r>
        <w:t xml:space="preserve"> </w:t>
      </w:r>
      <m:oMath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7</m:t>
                </m:r>
              </m:e>
            </m:rad>
          </m:e>
        </m:d>
      </m:oMath>
      <w:r>
        <w:t xml:space="preserve"> </w:t>
      </w:r>
      <w:r>
        <w:t xml:space="preserve">— теорема Рибета, вокруг которой построен</w:t>
      </w:r>
      <w:r>
        <w:t xml:space="preserve"> </w:t>
      </w:r>
      <w:r>
        <w:t xml:space="preserve">стенд раздела </w:t>
      </w:r>
      <w:hyperlink w:anchor="sec:klein">
        <w:r>
          <w:rPr>
            <w:rStyle w:val="Hyperlink"/>
          </w:rPr>
          <w:t xml:space="preserve">1</w:t>
        </w:r>
      </w:hyperlink>
      <w:r>
        <w:t xml:space="preserve">.</w:t>
      </w:r>
    </w:p>
    <w:bookmarkEnd w:id="37"/>
    <w:bookmarkStart w:id="38" w:name="соотношения-римана-и-структуры-ходжа"/>
    <w:p>
      <w:pPr>
        <w:pStyle w:val="Heading4"/>
      </w:pPr>
      <w:r>
        <w:rPr>
          <w:rStyle w:val="SectionNumber"/>
        </w:rPr>
        <w:t xml:space="preserve">1.0.6.3</w:t>
      </w:r>
      <w:r>
        <w:tab/>
      </w:r>
      <w:r>
        <w:t xml:space="preserve">Соотношения Римана и структуры Ходжа</w:t>
      </w:r>
    </w:p>
    <w:p>
      <w:pPr>
        <w:pStyle w:val="FirstParagraph"/>
      </w:pPr>
      <w:r>
        <w:t xml:space="preserve">Период-матрица в симплектическом базисе обязана удовлетворять</w:t>
      </w:r>
      <w:r>
        <w:t xml:space="preserve"> </w:t>
      </w:r>
      <w:r>
        <w:rPr>
          <w:i/>
          <w:iCs/>
        </w:rPr>
        <w:t xml:space="preserve">соотношениям Римана</w:t>
      </w:r>
      <w:r>
        <w:t xml:space="preserve">: симметрия</w:t>
      </w:r>
      <w:r>
        <w:t xml:space="preserve"> </w:t>
      </w:r>
      <m:oMath>
        <m:sSup>
          <m:e>
            <m:r>
              <m:t>Ω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t>Ω</m:t>
        </m:r>
      </m:oMath>
      <w:r>
        <w:t xml:space="preserve"> </w:t>
      </w:r>
      <w:r>
        <w:t xml:space="preserve">и</w:t>
      </w:r>
      <w:r>
        <w:t xml:space="preserve"> </w:t>
      </w:r>
      <w:r>
        <w:t xml:space="preserve">положительная определённость</w:t>
      </w:r>
      <w:r>
        <w:t xml:space="preserve"> </w:t>
      </w:r>
      <m:oMath>
        <m:r>
          <m:rPr>
            <m:sty m:val="p"/>
          </m:rPr>
          <m:t>Im</m:t>
        </m:r>
        <m:r>
          <m:t>Ω</m:t>
        </m:r>
      </m:oMath>
      <w:r>
        <w:t xml:space="preserve">. На кривой они доказываются</w:t>
      </w:r>
      <w:r>
        <w:t xml:space="preserve"> </w:t>
      </w:r>
      <w:r>
        <w:t xml:space="preserve">билинейным тождеством Римана (теорема </w:t>
      </w:r>
      <w:hyperlink w:anchor="th:riemann">
        <w:r>
          <w:rPr>
            <w:rStyle w:val="Hyperlink"/>
          </w:rPr>
          <w:t xml:space="preserve">31</w:t>
        </w:r>
      </w:hyperlink>
      <w:r>
        <w:t xml:space="preserve">) —</w:t>
      </w:r>
      <w:r>
        <w:t xml:space="preserve"> </w:t>
      </w:r>
      <w:r>
        <w:t xml:space="preserve">единственным аналитическим инструментом, который программа</w:t>
      </w:r>
      <w:r>
        <w:t xml:space="preserve"> </w:t>
      </w:r>
      <w:r>
        <w:t xml:space="preserve">использует в этом блоке. Пространство</w:t>
      </w:r>
      <w:r>
        <w:t xml:space="preserve"> </w:t>
      </w:r>
      <m:oMath>
        <m:sSup>
          <m:e>
            <m:r>
              <m:t>H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распадается на</w:t>
      </w:r>
      <w:r>
        <w:t xml:space="preserve"> </w:t>
      </w:r>
      <w:r>
        <w:rPr>
          <w:i/>
          <w:iCs/>
        </w:rPr>
        <w:t xml:space="preserve">структуру Ходжа</w:t>
      </w:r>
      <w:r>
        <w:t xml:space="preserve"> </w:t>
      </w:r>
      <m:oMath>
        <m:sSup>
          <m:e>
            <m:r>
              <m:t>H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H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⊕</m:t>
        </m:r>
        <m:sSup>
          <m:e>
            <m:r>
              <m:t>H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p>
        </m:sSup>
      </m:oMath>
      <w:r>
        <w:t xml:space="preserve"> </w:t>
      </w:r>
      <w:r>
        <w:t xml:space="preserve">— собственные</w:t>
      </w:r>
      <w:r>
        <w:t xml:space="preserve"> </w:t>
      </w:r>
      <w:r>
        <w:t xml:space="preserve">пространства оператора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t xml:space="preserve">на комплексификации; форма</w:t>
      </w:r>
      <w:r>
        <w:t xml:space="preserve"> </w:t>
      </w:r>
      <w:r>
        <w:t xml:space="preserve">пересечений задаёт</w:t>
      </w:r>
      <w:r>
        <w:t xml:space="preserve"> </w:t>
      </w:r>
      <w:r>
        <w:rPr>
          <w:i/>
          <w:iCs/>
        </w:rPr>
        <w:t xml:space="preserve">поляризацию</w:t>
      </w:r>
      <w:r>
        <w:t xml:space="preserve">: условия Римана–Ходжа</w:t>
      </w:r>
      <w:r>
        <w:t xml:space="preserve"> </w:t>
      </w:r>
      <w:r>
        <w:t xml:space="preserve">(теорема </w:t>
      </w:r>
      <w:hyperlink w:anchor="th:polarization">
        <w:r>
          <w:rPr>
            <w:rStyle w:val="Hyperlink"/>
          </w:rPr>
          <w:t xml:space="preserve">36</w:t>
        </w:r>
      </w:hyperlink>
      <w:r>
        <w:t xml:space="preserve">). Гипотеза Ходжа — утверждение о</w:t>
      </w:r>
      <w:r>
        <w:t xml:space="preserve"> </w:t>
      </w:r>
      <w:r>
        <w:t xml:space="preserve">том, что рациональные классы, ортогональные всем трансцендентным</w:t>
      </w:r>
      <w:r>
        <w:t xml:space="preserve"> </w:t>
      </w:r>
      <w:r>
        <w:t xml:space="preserve">направлениям, являются классами алгебраических циклов; программа</w:t>
      </w:r>
      <w:r>
        <w:t xml:space="preserve"> </w:t>
      </w:r>
      <w:r>
        <w:t xml:space="preserve">строит вычислимую инфраструктуру вокруг этого утверждения —</w:t>
      </w:r>
      <w:r>
        <w:t xml:space="preserve"> </w:t>
      </w:r>
      <w:r>
        <w:t xml:space="preserve">поляризации, решётки, индексы — и доводит каждую компоненту до</w:t>
      </w:r>
      <w:r>
        <w:t xml:space="preserve"> </w:t>
      </w:r>
      <w:r>
        <w:t xml:space="preserve">точной сертификации.</w:t>
      </w:r>
    </w:p>
    <w:bookmarkEnd w:id="38"/>
    <w:bookmarkStart w:id="39" w:name="спиновые-структуры-и-инвариант-арфа"/>
    <w:p>
      <w:pPr>
        <w:pStyle w:val="Heading4"/>
      </w:pPr>
      <w:r>
        <w:rPr>
          <w:rStyle w:val="SectionNumber"/>
        </w:rPr>
        <w:t xml:space="preserve">1.0.6.4</w:t>
      </w:r>
      <w:r>
        <w:tab/>
      </w:r>
      <w:r>
        <w:t xml:space="preserve">Спиновые структуры и инвариант Арфа</w:t>
      </w:r>
    </w:p>
    <w:p>
      <w:pPr>
        <w:pStyle w:val="FirstParagraph"/>
      </w:pPr>
      <w:r>
        <w:rPr>
          <w:i/>
          <w:iCs/>
        </w:rPr>
        <w:t xml:space="preserve">Спиновая структура</w:t>
      </w:r>
      <w:r>
        <w:t xml:space="preserve"> </w:t>
      </w:r>
      <w:r>
        <w:t xml:space="preserve">на кривой — выбор квадратного корня из</w:t>
      </w:r>
      <w:r>
        <w:t xml:space="preserve"> </w:t>
      </w:r>
      <w:r>
        <w:t xml:space="preserve">канонического расслоения; на кривой рода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их ровно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  <m:r>
              <m:t>g</m:t>
            </m:r>
          </m:sup>
        </m:sSup>
      </m:oMath>
      <w:r>
        <w:t xml:space="preserve">.</w:t>
      </w:r>
      <w:r>
        <w:t xml:space="preserve"> </w:t>
      </w:r>
      <w:r>
        <w:t xml:space="preserve">Чётность структуры определяется</w:t>
      </w:r>
      <w:r>
        <w:t xml:space="preserve"> </w:t>
      </w:r>
      <w:r>
        <w:rPr>
          <w:i/>
          <w:iCs/>
        </w:rPr>
        <w:t xml:space="preserve">инвариантом Арфа</w:t>
      </w:r>
      <w:r>
        <w:t xml:space="preserve"> </w:t>
      </w:r>
      <w:r>
        <w:t xml:space="preserve">—</w:t>
      </w:r>
      <w:r>
        <w:t xml:space="preserve"> </w:t>
      </w:r>
      <w:r>
        <w:t xml:space="preserve">квадратичной формой на</w:t>
      </w:r>
      <w:r>
        <w:t xml:space="preserve"> </w:t>
      </w:r>
      <m:oMath>
        <m:sSup>
          <m:e>
            <m:r>
              <m:t>H</m:t>
            </m:r>
          </m:e>
          <m:sup>
            <m:r>
              <m:t>1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rPr>
                <m:sty m:val="p"/>
                <m:scr m:val="double-struck"/>
              </m:rPr>
              <m:t>Z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. Чётность управляет</w:t>
      </w:r>
      <w:r>
        <w:t xml:space="preserve"> </w:t>
      </w:r>
      <w:r>
        <w:t xml:space="preserve">специальной тета-константой: чётные структуры имеют нулевую</w:t>
      </w:r>
      <w:r>
        <w:t xml:space="preserve"> </w:t>
      </w:r>
      <w:r>
        <w:t xml:space="preserve">тета-константу. Счёт чётных/нечётных структур по родам (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на</w:t>
      </w:r>
      <w:r>
        <w:t xml:space="preserve"> </w:t>
      </w:r>
      <w:r>
        <w:t xml:space="preserve">роде 1,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на роде 2,</w:t>
      </w:r>
      <w:r>
        <w:t xml:space="preserve"> </w:t>
      </w:r>
      <m:oMath>
        <m:r>
          <m:t>28</m:t>
        </m:r>
        <m:r>
          <m:rPr>
            <m:sty m:val="p"/>
          </m:rPr>
          <m:t>/</m:t>
        </m:r>
        <m:r>
          <m:t>36</m:t>
        </m:r>
      </m:oMath>
      <w:r>
        <w:t xml:space="preserve"> </w:t>
      </w:r>
      <w:r>
        <w:t xml:space="preserve">на роде 3) — классический</w:t>
      </w:r>
      <w:r>
        <w:t xml:space="preserve"> </w:t>
      </w:r>
      <w:r>
        <w:t xml:space="preserve">результат, воспроизведённый программой полным перечислением</w:t>
      </w:r>
      <w:r>
        <w:t xml:space="preserve"> </w:t>
      </w:r>
      <w:r>
        <w:t xml:space="preserve">(раздел </w:t>
      </w:r>
      <w:hyperlink w:anchor="sec:e8">
        <w:r>
          <w:rPr>
            <w:rStyle w:val="Hyperlink"/>
          </w:rPr>
          <w:t xml:space="preserve">3</w:t>
        </w:r>
      </w:hyperlink>
      <w:r>
        <w:t xml:space="preserve">); сам счёт — квадратичная форма Арфа на</w:t>
      </w:r>
      <w:r>
        <w:t xml:space="preserve"> </w:t>
      </w:r>
      <m:oMath>
        <m:r>
          <m:rPr>
            <m:sty m:val="p"/>
            <m:scr m:val="double-struck"/>
          </m:rPr>
          <m:t>Z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2</m:t>
            </m:r>
            <m:r>
              <m:t>g</m:t>
            </m:r>
          </m:sup>
        </m:sSup>
      </m:oMath>
      <w:r>
        <w:t xml:space="preserve">, и перебор</w:t>
      </w:r>
      <w:r>
        <w:t xml:space="preserve"> </w:t>
      </w:r>
      <m:oMath>
        <m:r>
          <m:t>64</m:t>
        </m:r>
      </m:oMath>
      <w:r>
        <w:t xml:space="preserve"> </w:t>
      </w:r>
      <w:r>
        <w:t xml:space="preserve">структур на роде 3 занимает</w:t>
      </w:r>
      <w:r>
        <w:t xml:space="preserve"> </w:t>
      </w:r>
      <w:r>
        <w:t xml:space="preserve">микросекунды.</w:t>
      </w:r>
    </w:p>
    <w:bookmarkEnd w:id="39"/>
    <w:bookmarkStart w:id="40" w:name="циклотомические-поля-и-корни-единицы"/>
    <w:p>
      <w:pPr>
        <w:pStyle w:val="Heading4"/>
      </w:pPr>
      <w:r>
        <w:rPr>
          <w:rStyle w:val="SectionNumber"/>
        </w:rPr>
        <w:t xml:space="preserve">1.0.6.5</w:t>
      </w:r>
      <w:r>
        <w:tab/>
      </w:r>
      <w:r>
        <w:t xml:space="preserve">Циклотомические поля и корни единицы</w:t>
      </w:r>
    </w:p>
    <w:p>
      <w:pPr>
        <w:pStyle w:val="FirstParagraph"/>
      </w:pPr>
      <w:r>
        <w:rPr>
          <w:i/>
          <w:iCs/>
        </w:rPr>
        <w:t xml:space="preserve">Корни единицы</w:t>
      </w:r>
      <w:r>
        <w:t xml:space="preserve"> </w:t>
      </w:r>
      <m:oMath>
        <m:sSubSup>
          <m:e>
            <m:r>
              <m:t>ζ</m:t>
            </m:r>
          </m:e>
          <m:sub>
            <m:r>
              <m:t>N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r>
              <m:t>π</m:t>
            </m:r>
            <m:r>
              <m:t>i</m:t>
            </m:r>
            <m:r>
              <m:t>k</m:t>
            </m:r>
            <m:r>
              <m:rPr>
                <m:sty m:val="p"/>
              </m:rPr>
              <m:t>/</m:t>
            </m:r>
            <m:r>
              <m:t>N</m:t>
            </m:r>
          </m:sup>
        </m:sSup>
      </m:oMath>
      <w:r>
        <w:t xml:space="preserve"> </w:t>
      </w:r>
      <w:r>
        <w:t xml:space="preserve">образуют циклическую</w:t>
      </w:r>
      <w:r>
        <w:t xml:space="preserve"> </w:t>
      </w:r>
      <w:r>
        <w:t xml:space="preserve">группу</w:t>
      </w:r>
      <w:r>
        <w:t xml:space="preserve"> </w:t>
      </w:r>
      <m:oMath>
        <m:sSub>
          <m:e>
            <m:r>
              <m:t>μ</m:t>
            </m:r>
          </m:e>
          <m:sub>
            <m:r>
              <m:t>N</m:t>
            </m:r>
          </m:sub>
        </m:sSub>
      </m:oMath>
      <w:r>
        <w:t xml:space="preserve">; поле</w:t>
      </w:r>
      <w:r>
        <w:t xml:space="preserve"> </w:t>
      </w:r>
      <m:oMath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ζ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t xml:space="preserve">— циклотомическое поле</w:t>
      </w:r>
      <w:r>
        <w:t xml:space="preserve"> </w:t>
      </w:r>
      <w:r>
        <w:t xml:space="preserve">степени</w:t>
      </w:r>
      <w:r>
        <w:t xml:space="preserve"> </w:t>
      </w:r>
      <m:oMath>
        <m:r>
          <m:t>ϕ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. Фазовая решётка стенда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ζ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t xml:space="preserve">—</w:t>
      </w:r>
      <w:r>
        <w:t xml:space="preserve"> </w:t>
      </w:r>
      <w:r>
        <w:t xml:space="preserve">модуль над кольцом целых циклотомического поля; знаменатель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это то, что теорема </w:t>
      </w:r>
      <w:hyperlink w:anchor="th:normalization">
        <w:r>
          <w:rPr>
            <w:rStyle w:val="Hyperlink"/>
          </w:rPr>
          <w:t xml:space="preserve">33</w:t>
        </w:r>
      </w:hyperlink>
      <w:r>
        <w:t xml:space="preserve"> </w:t>
      </w:r>
      <w:r>
        <w:t xml:space="preserve">фиксирует как</w:t>
      </w:r>
      <w:r>
        <w:t xml:space="preserve"> </w:t>
      </w:r>
      <w:r>
        <w:t xml:space="preserve">«дробные доли</w:t>
      </w:r>
      <w:r>
        <w:t xml:space="preserve"> </w:t>
      </w:r>
      <m:oMath>
        <m:r>
          <m:t>π</m:t>
        </m:r>
      </m:oMath>
      <w:r>
        <w:t xml:space="preserve">». Функция Мёбиуса</w:t>
      </w:r>
      <w:r>
        <w:t xml:space="preserve"> </w:t>
      </w:r>
      <m:oMath>
        <m:r>
          <m:t>μ</m:t>
        </m:r>
        <m:d>
          <m:dPr>
            <m:begChr m:val="("/>
            <m:endChr m:val=")"/>
            <m:sepChr m:val=""/>
            <m:grow/>
          </m:dPr>
          <m:e>
            <m:r>
              <m:t>d</m:t>
            </m:r>
          </m:e>
        </m:d>
      </m:oMath>
      <w:r>
        <w:t xml:space="preserve"> </w:t>
      </w:r>
      <w:r>
        <w:t xml:space="preserve">—</w:t>
      </w:r>
      <w:r>
        <w:t xml:space="preserve"> </w:t>
      </w:r>
      <w:r>
        <w:t xml:space="preserve">мультипликативный инвариант с значениями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}</m:t>
        </m:r>
      </m:oMath>
      <w:r>
        <w:t xml:space="preserve">; формула</w:t>
      </w:r>
      <w:r>
        <w:t xml:space="preserve"> </w:t>
      </w:r>
      <w:hyperlink w:anchor="eq:mobius">
        <w:r>
          <w:rPr>
            <w:rStyle w:val="Hyperlink"/>
          </w:rPr>
          <w:t xml:space="preserve">[eq:mobius]</w:t>
        </w:r>
      </w:hyperlink>
      <w:r>
        <w:t xml:space="preserve"> </w:t>
      </w:r>
      <w:r>
        <w:t xml:space="preserve">выражает через неё перепись</w:t>
      </w:r>
      <w:r>
        <w:t xml:space="preserve"> </w:t>
      </w:r>
      <w:r>
        <w:t xml:space="preserve">характеров по проводникам — это классическая схема</w:t>
      </w:r>
      <w:r>
        <w:t xml:space="preserve"> </w:t>
      </w:r>
      <w:r>
        <w:t xml:space="preserve">включений-исключений, и её точность (целые числа!) делает перепись</w:t>
      </w:r>
      <w:r>
        <w:t xml:space="preserve"> </w:t>
      </w:r>
      <w:r>
        <w:t xml:space="preserve">сертификатом первого типа.</w:t>
      </w:r>
    </w:p>
    <w:bookmarkEnd w:id="40"/>
    <w:bookmarkStart w:id="41" w:name="кривые-решётки-и-cm-поля"/>
    <w:p>
      <w:pPr>
        <w:pStyle w:val="Heading4"/>
      </w:pPr>
      <w:r>
        <w:rPr>
          <w:rStyle w:val="SectionNumber"/>
        </w:rPr>
        <w:t xml:space="preserve">1.0.6.6</w:t>
      </w:r>
      <w:r>
        <w:tab/>
      </w:r>
      <w:r>
        <w:t xml:space="preserve">Кривые, решётки и CM-поля</w:t>
      </w:r>
    </w:p>
    <w:p>
      <w:pPr>
        <w:pStyle w:val="FirstParagraph"/>
      </w:pPr>
      <w:r>
        <w:t xml:space="preserve">Эллиптическая кривая с</w:t>
      </w:r>
      <w:r>
        <w:t xml:space="preserve"> </w:t>
      </w:r>
      <w:r>
        <w:rPr>
          <w:i/>
          <w:iCs/>
        </w:rPr>
        <w:t xml:space="preserve">комплексным умножением</w:t>
      </w:r>
      <w:r>
        <w:t xml:space="preserve"> </w:t>
      </w:r>
      <w:r>
        <w:t xml:space="preserve">(CM) имеет</w:t>
      </w:r>
      <w:r>
        <w:t xml:space="preserve"> </w:t>
      </w:r>
      <w:r>
        <w:t xml:space="preserve">периодное отношение в мнимом квадратичном поле; например,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7</m:t>
                </m:r>
              </m:e>
            </m:rad>
          </m:e>
        </m:d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для компоненты якобиана Клейна. Решётка</w:t>
      </w:r>
      <w:r>
        <w:t xml:space="preserve"> </w:t>
      </w:r>
      <m:oMath>
        <m:r>
          <m:rPr>
            <m:sty m:val="p"/>
            <m:scr m:val="double-struck"/>
          </m:rPr>
          <m:t>Z</m:t>
        </m:r>
        <m:r>
          <m:t>τ</m:t>
        </m:r>
        <m:r>
          <m:rPr>
            <m:sty m:val="p"/>
          </m:rPr>
          <m:t>+</m:t>
        </m:r>
        <m:r>
          <m:rPr>
            <m:sty m:val="p"/>
            <m:scr m:val="double-struck"/>
          </m:rPr>
          <m:t>Z</m:t>
        </m:r>
      </m:oMath>
      <w:r>
        <w:t xml:space="preserve"> </w:t>
      </w:r>
      <w:r>
        <w:t xml:space="preserve">имеет спектр лапласиана</w:t>
      </w:r>
      <w:r>
        <w:t xml:space="preserve"> </w:t>
      </w:r>
      <m:oMath>
        <m:sSup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m</m:t>
                </m:r>
                <m:r>
                  <m:t>τ</m:t>
                </m:r>
                <m:r>
                  <m:rPr>
                    <m:sty m:val="p"/>
                  </m:rPr>
                  <m:t>−</m:t>
                </m:r>
                <m:r>
                  <m:t>n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—</w:t>
      </w:r>
      <w:r>
        <w:t xml:space="preserve"> </w:t>
      </w:r>
      <w:r>
        <w:t xml:space="preserve">универсальную формулу сертификата G1. Числа классов CM-полей</w:t>
      </w:r>
      <w:r>
        <w:t xml:space="preserve"> </w:t>
      </w:r>
      <w:r>
        <w:t xml:space="preserve">малых дискриминантов (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7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15</m:t>
            </m:r>
          </m:e>
        </m:d>
        <m:r>
          <m:rPr>
            <m:sty m:val="p"/>
          </m:rPr>
          <m:t>=</m:t>
        </m:r>
        <m:r>
          <m:t>2</m:t>
        </m:r>
      </m:oMath>
      <w:r>
        <w:t xml:space="preserve">) делают</w:t>
      </w:r>
      <w:r>
        <w:t xml:space="preserve"> </w:t>
      </w:r>
      <w:r>
        <w:t xml:space="preserve">все упомянутые объекты вычислимыми в целых числах — этим</w:t>
      </w:r>
      <w:r>
        <w:t xml:space="preserve"> </w:t>
      </w:r>
      <w:r>
        <w:t xml:space="preserve">программа систематически пользуется: каждый CM-объект возникает</w:t>
      </w:r>
      <w:r>
        <w:t xml:space="preserve"> </w:t>
      </w:r>
      <w:r>
        <w:t xml:space="preserve">вместе со своим точным минимальным многочленом</w:t>
      </w:r>
      <w:r>
        <w:t xml:space="preserve"> </w:t>
      </w:r>
      <w:r>
        <w:t xml:space="preserve">(</w:t>
      </w:r>
      <m:oMath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4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и т.д.), и никакая величина не остаётся</w:t>
      </w:r>
      <w:r>
        <w:t xml:space="preserve"> </w:t>
      </w:r>
      <w:r>
        <w:t xml:space="preserve">«просто числом».</w:t>
      </w:r>
    </w:p>
    <w:bookmarkEnd w:id="41"/>
    <w:bookmarkStart w:id="42" w:name="метод-tanh-sinh-почему-он-независим"/>
    <w:p>
      <w:pPr>
        <w:pStyle w:val="Heading4"/>
      </w:pPr>
      <w:r>
        <w:rPr>
          <w:rStyle w:val="SectionNumber"/>
        </w:rPr>
        <w:t xml:space="preserve">1.0.6.7</w:t>
      </w:r>
      <w:r>
        <w:tab/>
      </w:r>
      <w:r>
        <w:t xml:space="preserve">Метод tanh-sinh: почему он независим</w:t>
      </w:r>
    </w:p>
    <w:p>
      <w:pPr>
        <w:pStyle w:val="FirstParagraph"/>
      </w:pPr>
      <w:r>
        <w:t xml:space="preserve">Протокол сверяет</w:t>
      </w:r>
      <w:r>
        <w:t xml:space="preserve"> </w:t>
      </w:r>
      <m:oMath>
        <m:r>
          <m:t>Γ</m:t>
        </m:r>
      </m:oMath>
      <w:r>
        <w:t xml:space="preserve">-формы прямым интегрированием методом</w:t>
      </w:r>
      <w:r>
        <w:t xml:space="preserve"> </w:t>
      </w:r>
      <w:r>
        <w:t xml:space="preserve">tanh-sinh (квадратура двойной экспоненты). Метод применяется к</w:t>
      </w:r>
      <w:r>
        <w:t xml:space="preserve"> </w:t>
      </w:r>
      <w:r>
        <w:rPr>
          <w:i/>
          <w:iCs/>
        </w:rPr>
        <w:t xml:space="preserve">гладким</w:t>
      </w:r>
      <w:r>
        <w:t xml:space="preserve"> </w:t>
      </w:r>
      <w:r>
        <w:t xml:space="preserve">подынтегральным функциям: замена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N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на</w:t>
      </w:r>
      <w:r>
        <w:t xml:space="preserve"> </w:t>
      </w:r>
      <w:r>
        <w:t xml:space="preserve">половинах отрезка снимает концевые особенности бета-интеграла, и</w:t>
      </w:r>
      <w:r>
        <w:t xml:space="preserve"> </w:t>
      </w:r>
      <w:r>
        <w:t xml:space="preserve">в коде квадратуры не появляется ни одной</w:t>
      </w:r>
      <w:r>
        <w:t xml:space="preserve"> </w:t>
      </w:r>
      <m:oMath>
        <m:r>
          <m:t>Γ</m:t>
        </m:r>
      </m:oMath>
      <w:r>
        <w:t xml:space="preserve">-функции — это</w:t>
      </w:r>
      <w:r>
        <w:t xml:space="preserve"> </w:t>
      </w:r>
      <w:r>
        <w:t xml:space="preserve">гарантирует независимость сертификата: ошибка в формуле</w:t>
      </w:r>
      <w:r>
        <w:t xml:space="preserve"> </w:t>
      </w:r>
      <m:oMath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b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rPr>
            <m:sty m:val="p"/>
          </m:rPr>
          <m:t>/</m:t>
        </m:r>
        <m:r>
          <m:t>Γ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  <m:r>
              <m:rPr>
                <m:sty m:val="p"/>
              </m:rPr>
              <m:t>/</m:t>
            </m:r>
            <m:r>
              <m:t>N</m:t>
            </m:r>
          </m:e>
        </m:d>
      </m:oMath>
      <w:r>
        <w:t xml:space="preserve"> </w:t>
      </w:r>
      <w:r>
        <w:t xml:space="preserve">не может «поддержать» сама себя,</w:t>
      </w:r>
      <w:r>
        <w:t xml:space="preserve"> </w:t>
      </w:r>
      <w:r>
        <w:t xml:space="preserve">потому что эталон считается совсем другим алгоритмом. Согласие двух</w:t>
      </w:r>
      <w:r>
        <w:t xml:space="preserve"> </w:t>
      </w:r>
      <w:r>
        <w:t xml:space="preserve">методов до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t xml:space="preserve"> </w:t>
      </w:r>
      <w:r>
        <w:t xml:space="preserve">при</w:t>
      </w:r>
      <w:r>
        <w:t xml:space="preserve"> </w:t>
      </w:r>
      <m:oMath>
        <m:r>
          <m:t>d</m:t>
        </m:r>
        <m:r>
          <m:t>p</m:t>
        </m:r>
        <m:r>
          <m:t>s</m:t>
        </m:r>
        <m:r>
          <m:rPr>
            <m:sty m:val="p"/>
          </m:rPr>
          <m:t>=</m:t>
        </m:r>
        <m:r>
          <m:t>35</m:t>
        </m:r>
      </m:oMath>
      <w:r>
        <w:t xml:space="preserve"> </w:t>
      </w:r>
      <w:r>
        <w:t xml:space="preserve">— сертификат корректности</w:t>
      </w:r>
      <w:r>
        <w:t xml:space="preserve"> </w:t>
      </w:r>
      <w:r>
        <w:t xml:space="preserve">формулы, а не просто численного совпадения.</w:t>
      </w:r>
    </w:p>
    <w:bookmarkEnd w:id="42"/>
    <w:bookmarkStart w:id="43" w:name="нормальная-форма-смита-и-индексы"/>
    <w:p>
      <w:pPr>
        <w:pStyle w:val="Heading4"/>
      </w:pPr>
      <w:r>
        <w:rPr>
          <w:rStyle w:val="SectionNumber"/>
        </w:rPr>
        <w:t xml:space="preserve">1.0.6.8</w:t>
      </w:r>
      <w:r>
        <w:tab/>
      </w:r>
      <w:r>
        <w:t xml:space="preserve">Нормальная форма Смита и индексы</w:t>
      </w:r>
    </w:p>
    <w:p>
      <w:pPr>
        <w:pStyle w:val="FirstParagraph"/>
      </w:pPr>
      <w:r>
        <w:rPr>
          <w:i/>
          <w:iCs/>
        </w:rPr>
        <w:t xml:space="preserve">Нормальная форма Смита</w:t>
      </w:r>
      <w:r>
        <w:t xml:space="preserve"> </w:t>
      </w:r>
      <w:r>
        <w:t xml:space="preserve">(SNF) целочисленной матрицы —</w:t>
      </w:r>
      <w:r>
        <w:t xml:space="preserve"> </w:t>
      </w:r>
      <w:r>
        <w:t xml:space="preserve">диагональ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d>
          <m:dPr>
            <m:begChr m:val="|"/>
            <m:endChr m:val="|"/>
            <m:sepChr m:val=""/>
            <m:grow/>
          </m:dPr>
          <m:e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…</m:t>
        </m:r>
      </m:oMath>
      <w:r>
        <w:t xml:space="preserve"> </w:t>
      </w:r>
      <w:r>
        <w:t xml:space="preserve">с точными целыми инвариантными</w:t>
      </w:r>
      <w:r>
        <w:t xml:space="preserve"> </w:t>
      </w:r>
      <w:r>
        <w:t xml:space="preserve">множителями; она вычисляется целочисленными элементарными</w:t>
      </w:r>
      <w:r>
        <w:t xml:space="preserve"> </w:t>
      </w:r>
      <w:r>
        <w:t xml:space="preserve">преобразованиями без округлений. Для поляризационных решёток SNF</w:t>
      </w:r>
      <w:r>
        <w:t xml:space="preserve"> </w:t>
      </w:r>
      <w:r>
        <w:t xml:space="preserve">даёт</w:t>
      </w:r>
      <w:r>
        <w:t xml:space="preserve"> </w:t>
      </w:r>
      <w:r>
        <w:rPr>
          <w:i/>
          <w:iCs/>
        </w:rPr>
        <w:t xml:space="preserve">тип поляризации</w:t>
      </w:r>
      <w:r>
        <w:t xml:space="preserve"> </w:t>
      </w:r>
      <w:r>
        <w:t xml:space="preserve">— целочисленный инвариант главного</w:t>
      </w:r>
      <w:r>
        <w:t xml:space="preserve"> </w:t>
      </w:r>
      <w:r>
        <w:t xml:space="preserve">поляризованного многообразия. Произведение инвариантных множителей</w:t>
      </w:r>
      <w:r>
        <w:t xml:space="preserve"> </w:t>
      </w:r>
      <w:r>
        <w:t xml:space="preserve">равно абсолютному значению определителя — для стенда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/</m:t>
        </m:r>
        <m:r>
          <m:t>30</m:t>
        </m:r>
      </m:oMath>
      <w:r>
        <w:t xml:space="preserve"> </w:t>
      </w:r>
      <w:r>
        <w:t xml:space="preserve">это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⋅</m:t>
        </m:r>
        <m:r>
          <m:t>15</m:t>
        </m:r>
        <m:r>
          <m:rPr>
            <m:sty m:val="p"/>
          </m:rPr>
          <m:t>⋅</m:t>
        </m:r>
        <m:r>
          <m:t>15</m:t>
        </m:r>
        <m:r>
          <m:rPr>
            <m:sty m:val="p"/>
          </m:rPr>
          <m:t>⋅</m:t>
        </m:r>
        <m:r>
          <m:t>15</m:t>
        </m:r>
        <m:r>
          <m:rPr>
            <m:sty m:val="p"/>
          </m:rPr>
          <m:t>⋅</m:t>
        </m:r>
        <m:r>
          <m:t>15</m:t>
        </m:r>
        <m:r>
          <m:rPr>
            <m:sty m:val="p"/>
          </m:rPr>
          <m:t>=</m:t>
        </m:r>
        <m:r>
          <m:t>1265625</m:t>
        </m:r>
        <m:r>
          <m:rPr>
            <m:sty m:val="p"/>
          </m:rPr>
          <m:t>=</m:t>
        </m:r>
        <m:sSup>
          <m:e>
            <m:r>
              <m:t>1125</m:t>
            </m:r>
          </m:e>
          <m:sup>
            <m:r>
              <m:t>2</m:t>
            </m:r>
          </m:sup>
        </m:sSup>
      </m:oMath>
      <w:r>
        <w:t xml:space="preserve">, согласование с дискриминантом — целочисленный</w:t>
      </w:r>
      <w:r>
        <w:t xml:space="preserve"> </w:t>
      </w:r>
      <w:r>
        <w:t xml:space="preserve">сертификат (теорема </w:t>
      </w:r>
      <w:hyperlink w:anchor="th:H1">
        <w:r>
          <w:rPr>
            <w:rStyle w:val="Hyperlink"/>
          </w:rPr>
          <w:t xml:space="preserve">39</w:t>
        </w:r>
      </w:hyperlink>
      <w:r>
        <w:t xml:space="preserve">). Индекс подрешётки —</w:t>
      </w:r>
      <w:r>
        <w:t xml:space="preserve"> </w:t>
      </w:r>
      <w:r>
        <w:t xml:space="preserve">отношение определителей подрешётки и насыщения; алгоритм Эрмита–</w:t>
      </w:r>
      <w:r>
        <w:t xml:space="preserve"> </w:t>
      </w:r>
      <w:r>
        <w:t xml:space="preserve">Смита вычисляет базис насыщения точно, что делает индексы блоков</w:t>
      </w:r>
      <w:r>
        <w:t xml:space="preserve"> </w:t>
      </w:r>
      <w:r>
        <w:t xml:space="preserve">(теорема </w:t>
      </w:r>
      <w:hyperlink w:anchor="th:indexcomp">
        <w:r>
          <w:rPr>
            <w:rStyle w:val="Hyperlink"/>
          </w:rPr>
          <w:t xml:space="preserve">38</w:t>
        </w:r>
      </w:hyperlink>
      <w:r>
        <w:t xml:space="preserve">) вычислимыми в строгом смысле.</w:t>
      </w:r>
    </w:p>
    <w:bookmarkEnd w:id="43"/>
    <w:bookmarkEnd w:id="44"/>
    <w:bookmarkEnd w:id="45"/>
    <w:bookmarkStart w:id="61" w:name="калибровочные-стенд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Калибровочные стенды</w:t>
      </w:r>
    </w:p>
    <w:bookmarkStart w:id="51" w:name="sec:torus"/>
    <w:p>
      <w:pPr>
        <w:pStyle w:val="Heading3"/>
      </w:pPr>
      <w:r>
        <w:rPr>
          <w:rStyle w:val="SectionNumber"/>
        </w:rPr>
        <w:t xml:space="preserve">2.0.1</w:t>
      </w:r>
      <w:r>
        <w:tab/>
      </w:r>
      <w:r>
        <w:t xml:space="preserve">Стенд 1: тор — вывод поправок из первых принципов</w:t>
      </w:r>
    </w:p>
    <w:p>
      <w:pPr>
        <w:pStyle w:val="FirstParagraph"/>
      </w:pPr>
      <w:r>
        <w:t xml:space="preserve">Тор — калибровочный стенд программы. Его род равен единице, симметрии</w:t>
      </w:r>
      <w:r>
        <w:t xml:space="preserve"> </w:t>
      </w:r>
      <w:r>
        <w:t xml:space="preserve">элементарны, и вся механика поправок вычисляется явно, без единой</w:t>
      </w:r>
      <w:r>
        <w:t xml:space="preserve"> </w:t>
      </w:r>
      <w:r>
        <w:t xml:space="preserve">апелляции к внешним теоремам. На торе видны все три поправки сразу,</w:t>
      </w:r>
      <w:r>
        <w:t xml:space="preserve"> </w:t>
      </w:r>
      <w:r>
        <w:t xml:space="preserve">и любые ошибки конвейера проявились бы при грубом счёте; то, что</w:t>
      </w:r>
      <w:r>
        <w:t xml:space="preserve"> </w:t>
      </w:r>
      <w:r>
        <w:t xml:space="preserve">конвейер на торе работает точно, — необходимое условие доверия к нему</w:t>
      </w:r>
      <w:r>
        <w:t xml:space="preserve"> </w:t>
      </w:r>
      <w:r>
        <w:t xml:space="preserve">на верхних ступенях.</w:t>
      </w:r>
    </w:p>
    <w:bookmarkStart w:id="47" w:name="спиновые-структуры-и-тройка-тора"/>
    <w:p>
      <w:pPr>
        <w:pStyle w:val="Heading4"/>
      </w:pPr>
      <w:r>
        <w:rPr>
          <w:rStyle w:val="SectionNumber"/>
        </w:rPr>
        <w:t xml:space="preserve">2.0.1.1</w:t>
      </w:r>
      <w:r>
        <w:tab/>
      </w:r>
      <w:r>
        <w:t xml:space="preserve">Спиновые структуры и тройка тора</w:t>
      </w:r>
    </w:p>
    <w:p>
      <w:pPr>
        <w:pStyle w:val="FirstParagraph"/>
      </w:pPr>
      <w:r>
        <w:t xml:space="preserve">На торе ровно четыре спиновые структуры. Их чётность определяется</w:t>
      </w:r>
      <w:r>
        <w:t xml:space="preserve"> </w:t>
      </w:r>
      <w:r>
        <w:t xml:space="preserve">инвариантом Арфа: три структуры чётны (</w:t>
      </w:r>
      <m:oMath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f</m:t>
        </m:r>
        <m:r>
          <m:rPr>
            <m:sty m:val="p"/>
          </m:rPr>
          <m:t>=</m:t>
        </m:r>
        <m:r>
          <m:t>0</m:t>
        </m:r>
      </m:oMath>
      <w:r>
        <w:t xml:space="preserve">) и одна</w:t>
      </w:r>
      <w:r>
        <w:t xml:space="preserve"> </w:t>
      </w:r>
      <w:r>
        <w:t xml:space="preserve">нечётна (</w:t>
      </w:r>
      <m:oMath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f</m:t>
        </m:r>
        <m:r>
          <m:rPr>
            <m:sty m:val="p"/>
          </m:rPr>
          <m:t>=</m:t>
        </m:r>
        <m:r>
          <m:t>1</m:t>
        </m:r>
      </m:oMath>
      <w:r>
        <w:t xml:space="preserve">) — структура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. Это единственный</w:t>
      </w:r>
      <w:r>
        <w:t xml:space="preserve"> </w:t>
      </w:r>
      <w:r>
        <w:t xml:space="preserve">случай в лестнице, где все спиновые структуры перечисляются вручную,</w:t>
      </w:r>
      <w:r>
        <w:t xml:space="preserve"> </w:t>
      </w:r>
      <w:r>
        <w:t xml:space="preserve">и потому тор служит эталоном для проверки любых алгоритмов подсчёта</w:t>
      </w:r>
      <w:r>
        <w:t xml:space="preserve"> </w:t>
      </w:r>
      <w:r>
        <w:t xml:space="preserve">на верхних родах.</w:t>
      </w:r>
    </w:p>
    <w:bookmarkStart w:id="46" w:name="lem:torus-triple"/>
    <w:p>
      <w:pPr>
        <w:pStyle w:val="BodyText"/>
      </w:pPr>
      <w:r>
        <w:rPr>
          <w:b/>
          <w:bCs/>
        </w:rPr>
        <w:t xml:space="preserve">Лемма 3</w:t>
      </w:r>
      <w:r>
        <w:t xml:space="preserve"> </w:t>
      </w:r>
      <w:r>
        <w:t xml:space="preserve">(тройка тора).</w:t>
      </w:r>
      <w:r>
        <w:t xml:space="preserve"> </w:t>
      </w:r>
      <w:r>
        <w:t xml:space="preserve"> </w:t>
      </w:r>
      <w:r>
        <w:rPr>
          <w:i/>
          <w:iCs/>
        </w:rPr>
        <w:t xml:space="preserve">Тор поставляет целочисленную тройку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4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i/>
          <w:iCs/>
        </w:rPr>
        <w:t xml:space="preserve">: порядок поворота</w:t>
      </w:r>
      <w:r>
        <w:rPr>
          <w:i/>
          <w:i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(четверть-оборот эквивариантной конструкции), индекс носителя</w:t>
      </w:r>
      <w:r>
        <w:rPr>
          <w:i/>
          <w:iCs/>
        </w:rP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(сам тор), спектральный порог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— первое</w:t>
      </w:r>
      <w:r>
        <w:rPr>
          <w:i/>
          <w:iCs/>
        </w:rPr>
        <w:t xml:space="preserve"> </w:t>
      </w:r>
      <w:r>
        <w:rPr>
          <w:i/>
          <w:iCs/>
        </w:rPr>
        <w:t xml:space="preserve">собственное значение плоского лапласиана на единичном торе.</w:t>
      </w:r>
    </w:p>
    <w:bookmarkEnd w:id="46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Поворот на четверть оборота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i</m:t>
        </m:r>
        <m:r>
          <m:t>x</m:t>
        </m:r>
      </m:oMath>
      <w:r>
        <w:t xml:space="preserve"> </w:t>
      </w:r>
      <w:r>
        <w:t xml:space="preserve">имеет порядок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— это</w:t>
      </w:r>
      <w:r>
        <w:t xml:space="preserve"> </w:t>
      </w:r>
      <w:r>
        <w:t xml:space="preserve">проверяется непосредственно: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</m:e>
            </m:d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и никакая меньшая степень не</w:t>
      </w:r>
      <w:r>
        <w:t xml:space="preserve"> </w:t>
      </w:r>
      <w:r>
        <w:t xml:space="preserve">равна единице. Носителем поправок служит сам тор; его второе число</w:t>
      </w:r>
      <w:r>
        <w:t xml:space="preserve"> </w:t>
      </w:r>
      <w:r>
        <w:t xml:space="preserve">Бетти равно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  <m:scr m:val="double-struck"/>
              </m:rPr>
              <m:t>Z</m:t>
            </m:r>
          </m:e>
        </m:d>
        <m:r>
          <m:rPr>
            <m:sty m:val="p"/>
          </m:rPr>
          <m:t>≅</m:t>
        </m:r>
        <m:r>
          <m:rPr>
            <m:sty m:val="p"/>
            <m:scr m:val="double-struck"/>
          </m:rPr>
          <m:t>Z</m:t>
        </m:r>
      </m:oMath>
      <w:r>
        <w:t xml:space="preserve">). Наконец, спектр собственных</w:t>
      </w:r>
      <w:r>
        <w:t xml:space="preserve"> </w:t>
      </w:r>
      <w:r>
        <w:t xml:space="preserve">значений плоского лапласиана на торе с периодами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есть</w:t>
      </w:r>
      <w:r>
        <w:t xml:space="preserve"> </w:t>
      </w:r>
      <m:oMath>
        <m:sSup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m</m:t>
                </m:r>
                <m:r>
                  <m:t>τ</m:t>
                </m:r>
                <m:r>
                  <m:rPr>
                    <m:sty m:val="p"/>
                  </m:rPr>
                  <m:t>−</m:t>
                </m:r>
                <m:r>
                  <m:t>n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по решётке; минимальное ненулевое значение при</w:t>
      </w:r>
      <w:r>
        <w:t xml:space="preserve"> </w:t>
      </w:r>
      <w:r>
        <w:t xml:space="preserve">стандартной решётке равно</w:t>
      </w:r>
      <w:r>
        <w:t xml:space="preserve"> </w:t>
      </w:r>
      <m:oMath>
        <m:r>
          <m:t>1</m:t>
        </m:r>
      </m:oMath>
      <w:r>
        <w:t xml:space="preserve">, и в нормировке конвейера порог равен</w:t>
      </w:r>
      <w:r>
        <w:t xml:space="preserve"> </w:t>
      </w:r>
      <m:oMath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— универсальный Tate-фактор, который сертификат G фиксирует</w:t>
      </w:r>
      <w:r>
        <w:t xml:space="preserve"> </w:t>
      </w:r>
      <w:r>
        <w:t xml:space="preserve">как первый член нормировки (теорема </w:t>
      </w:r>
      <w:hyperlink w:anchor="th:certG">
        <w:r>
          <w:rPr>
            <w:rStyle w:val="Hyperlink"/>
          </w:rPr>
          <w:t xml:space="preserve">12</w:t>
        </w:r>
      </w:hyperlink>
      <w:r>
        <w:t xml:space="preserve">). ◻</w:t>
      </w:r>
    </w:p>
    <w:bookmarkEnd w:id="47"/>
    <w:bookmarkStart w:id="49" w:name="фазы-и-торможения-на-торе"/>
    <w:p>
      <w:pPr>
        <w:pStyle w:val="Heading4"/>
      </w:pPr>
      <w:r>
        <w:rPr>
          <w:rStyle w:val="SectionNumber"/>
        </w:rPr>
        <w:t xml:space="preserve">2.0.1.2</w:t>
      </w:r>
      <w:r>
        <w:tab/>
      </w:r>
      <w:r>
        <w:t xml:space="preserve">Фазы и торможения на торе</w:t>
      </w:r>
    </w:p>
    <w:p>
      <w:pPr>
        <w:pStyle w:val="FirstParagraph"/>
      </w:pPr>
      <w:r>
        <w:t xml:space="preserve">С тройкой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конвейер вычисляет всё остальное. Спиновая</w:t>
      </w:r>
      <w:r>
        <w:t xml:space="preserve"> </w:t>
      </w:r>
      <w:r>
        <w:t xml:space="preserve">фаза по формуле </w:t>
      </w:r>
      <w:hyperlink w:anchor="eq:delta">
        <w:r>
          <w:rPr>
            <w:rStyle w:val="Hyperlink"/>
          </w:rPr>
          <w:t xml:space="preserve">[eq:delta]</w:t>
        </w:r>
      </w:hyperlink>
      <w:r>
        <w:t xml:space="preserve">: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≈</m:t>
        </m:r>
        <m:r>
          <m:t>0.785398</m:t>
        </m:r>
      </m:oMath>
      <w:r>
        <w:t xml:space="preserve">.</w:t>
      </w:r>
      <w:r>
        <w:t xml:space="preserve"> </w:t>
      </w:r>
      <w:r>
        <w:t xml:space="preserve">Голоморфия (аномалия холономии) поворота на четверть оборота равна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— это точное значение, подтверждённое протоколом с отклонением</w:t>
      </w:r>
      <w:r>
        <w:t xml:space="preserve"> </w:t>
      </w:r>
      <m:oMath>
        <m:r>
          <m:t>6.1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17</m:t>
            </m:r>
          </m:sup>
        </m:sSup>
      </m:oMath>
      <w:r>
        <w:t xml:space="preserve"> </w:t>
      </w:r>
      <w:r>
        <w:t xml:space="preserve">(машинная точность комплексной арифметики). Торможение</w:t>
      </w:r>
      <w:r>
        <w:t xml:space="preserve"> </w:t>
      </w:r>
      <w:r>
        <w:t xml:space="preserve">по формуле </w:t>
      </w:r>
      <w:hyperlink w:anchor="eq:gamma">
        <w:r>
          <w:rPr>
            <w:rStyle w:val="Hyperlink"/>
          </w:rPr>
          <w:t xml:space="preserve">[eq:gamma]</w:t>
        </w:r>
      </w:hyperlink>
      <w:r>
        <w:t xml:space="preserve"> </w:t>
      </w:r>
      <w:r>
        <w:t xml:space="preserve">при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π</m:t>
                </m:r>
                <m:r>
                  <m:rPr>
                    <m:sty m:val="p"/>
                  </m:rPr>
                  <m:t>/</m:t>
                </m:r>
                <m:r>
                  <m:t>4</m:t>
                </m:r>
              </m:e>
            </m:d>
          </m:e>
          <m:sup>
            <m:r>
              <m:t>4</m:t>
            </m:r>
          </m:sup>
        </m:sSup>
        <m:r>
          <m:rPr>
            <m:sty m:val="p"/>
          </m:rPr>
          <m:t>≈</m:t>
        </m:r>
        <m:r>
          <m:t>0.380504</m:t>
        </m:r>
      </m:oMath>
      <w:r>
        <w:t xml:space="preserve">. Эффективная фаза по</w:t>
      </w:r>
      <w:r>
        <w:t xml:space="preserve"> </w:t>
      </w:r>
      <w:r>
        <w:t xml:space="preserve">формуле </w:t>
      </w:r>
      <w:hyperlink w:anchor="eq:deff">
        <w:r>
          <w:rPr>
            <w:rStyle w:val="Hyperlink"/>
          </w:rPr>
          <w:t xml:space="preserve">[eq:deff]</w:t>
        </w:r>
      </w:hyperlink>
      <w:r>
        <w:t xml:space="preserve">:</w:t>
      </w:r>
      <w:r>
        <w:t xml:space="preserve"> </w:t>
      </w:r>
      <m:oMath>
        <m:sSub>
          <m:e>
            <m:r>
              <m:t>δ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π</m:t>
                </m:r>
                <m:r>
                  <m:rPr>
                    <m:sty m:val="p"/>
                  </m:rPr>
                  <m:t>/</m:t>
                </m:r>
                <m:r>
                  <m:t>4</m:t>
                </m:r>
              </m:e>
            </m:d>
          </m:e>
          <m:sup>
            <m:r>
              <m:t>5</m:t>
            </m:r>
          </m:sup>
        </m:sSup>
        <m:r>
          <m:rPr>
            <m:sty m:val="p"/>
          </m:rPr>
          <m:t>≈</m:t>
        </m:r>
        <m:r>
          <m:t>0.298847</m:t>
        </m:r>
      </m:oMath>
      <w:r>
        <w:t xml:space="preserve">.</w:t>
      </w:r>
    </w:p>
    <w:p>
      <w:pPr>
        <w:pStyle w:val="BodyText"/>
      </w:pPr>
      <w:r>
        <w:t xml:space="preserve">Фазовая поправка второго порядка:</w:t>
      </w:r>
      <w:r>
        <w:t xml:space="preserve"> </w:t>
      </w:r>
      <m:oMath>
        <m:sSup>
          <m:e>
            <m:r>
              <m:t>δ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π</m:t>
                </m:r>
                <m:r>
                  <m:rPr>
                    <m:sty m:val="p"/>
                  </m:rPr>
                  <m:t>/</m:t>
                </m:r>
                <m:r>
                  <m:t>4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  <m:r>
          <m:rPr>
            <m:sty m:val="p"/>
          </m:rPr>
          <m:t>≈</m:t>
        </m:r>
        <m:r>
          <m:t>0.308425</m:t>
        </m:r>
      </m:oMath>
      <w:r>
        <w:t xml:space="preserve">. Собирая объединённую формулу </w:t>
      </w:r>
      <w:hyperlink w:anchor="eq:deltaCh">
        <w:r>
          <w:rPr>
            <w:rStyle w:val="Hyperlink"/>
          </w:rPr>
          <w:t xml:space="preserve">[eq:deltaCh]</w:t>
        </w:r>
      </w:hyperlink>
      <w:r>
        <w:t xml:space="preserve"> </w:t>
      </w:r>
      <w:r>
        <w:t xml:space="preserve">с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(у тора нет нерасщеплённой ранговой части в данном блоке):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Δ</m:t>
              </m:r>
            </m:e>
            <m:sub>
              <m:r>
                <m:t>C</m:t>
              </m:r>
              <m:r>
                <m:t>h</m:t>
              </m:r>
            </m:sub>
            <m:sup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s</m:t>
              </m:r>
            </m:sup>
          </m:sSubSup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4</m:t>
          </m:r>
          <m:sSup>
            <m:e>
              <m:r>
                <m:t>π</m:t>
              </m:r>
            </m:e>
            <m:sup>
              <m:r>
                <m:t>2</m:t>
              </m:r>
            </m:sup>
          </m:sSup>
          <m:r>
            <m:t> </m:t>
          </m:r>
          <m:r>
            <m:rPr>
              <m:sty m:val="p"/>
            </m:rPr>
            <m:t>+</m:t>
          </m:r>
          <m:r>
            <m:t> 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t> </m:t>
          </m:r>
          <m:r>
            <m:rPr>
              <m:sty m:val="p"/>
            </m:rPr>
            <m:t>−</m:t>
          </m:r>
          <m:r>
            <m:t> 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4</m:t>
                      </m:r>
                    </m:e>
                  </m:d>
                </m:e>
                <m:sup>
                  <m:r>
                    <m:t>5</m:t>
                  </m:r>
                </m:sup>
              </m:sSup>
            </m:num>
            <m:den>
              <m:r>
                <m:t>1</m:t>
              </m:r>
            </m:den>
          </m:f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39.487995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Числа в этой строке не подбирались: каждое получается из тройки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последовательным применением трёх правил</w:t>
      </w:r>
      <w:r>
        <w:t xml:space="preserve"> </w:t>
      </w:r>
      <w:hyperlink w:anchor="eq:delta">
        <w:r>
          <w:rPr>
            <w:rStyle w:val="Hyperlink"/>
          </w:rPr>
          <w:t xml:space="preserve">[eq:delta]</w:t>
        </w:r>
      </w:hyperlink>
      <w:r>
        <w:t xml:space="preserve">–</w:t>
      </w:r>
      <w:hyperlink w:anchor="eq:deff">
        <w:r>
          <w:rPr>
            <w:rStyle w:val="Hyperlink"/>
          </w:rPr>
          <w:t xml:space="preserve">[eq:deff]</w:t>
        </w:r>
      </w:hyperlink>
      <w:r>
        <w:t xml:space="preserve">. Именно эта прозрачность делает тор</w:t>
      </w:r>
      <w:r>
        <w:t xml:space="preserve"> </w:t>
      </w:r>
      <w:r>
        <w:t xml:space="preserve">эталоном.</w:t>
      </w:r>
    </w:p>
    <w:p>
      <w:pPr>
        <w:pStyle w:val="BodyText"/>
      </w:pPr>
      <w:r>
        <w:t xml:space="preserve">Состав протокола тора: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0.7853981634</m:t>
        </m:r>
      </m:oMath>
      <w:r>
        <w:t xml:space="preserve">; холономия</w:t>
      </w:r>
      <w:r>
        <w:t xml:space="preserve"> </w:t>
      </w:r>
      <m:oMath>
        <m:r>
          <m:rPr>
            <m:sty m:val="p"/>
          </m:rPr>
          <m:t>=</m:t>
        </m:r>
        <m:r>
          <m:t>i</m:t>
        </m:r>
      </m:oMath>
      <w:r>
        <w:t xml:space="preserve">;</w:t>
      </w:r>
      <w:r>
        <w:t xml:space="preserve"> </w:t>
      </w:r>
      <m:oMath>
        <m:sSup>
          <m:e>
            <m:r>
              <m:t>δ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0.3084251375</m:t>
        </m:r>
      </m:oMath>
      <w:r>
        <w:t xml:space="preserve">;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0.3805042619</m:t>
        </m:r>
      </m:oMath>
      <w:r>
        <w:t xml:space="preserve">;</w:t>
      </w:r>
      <w:r>
        <w:t xml:space="preserve"> </w:t>
      </w:r>
      <m:oMath>
        <m:sSub>
          <m:e>
            <m:r>
              <m:t>δ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r>
          <m:t>0.2988473484</m:t>
        </m:r>
      </m:oMath>
      <w:r>
        <w:t xml:space="preserve">;</w:t>
      </w:r>
      <w:r>
        <w:t xml:space="preserve"> </w:t>
      </w:r>
      <m:oMath>
        <m:sSubSup>
          <m:e>
            <m:r>
              <m:t>Δ</m:t>
            </m:r>
          </m:e>
          <m:sub>
            <m:r>
              <m:t>C</m:t>
            </m:r>
            <m:r>
              <m:t>h</m:t>
            </m:r>
          </m:sub>
          <m:sup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s</m:t>
            </m:r>
          </m:sup>
        </m:sSubSup>
        <m:r>
          <m:rPr>
            <m:sty m:val="p"/>
          </m:rPr>
          <m:t>=</m:t>
        </m:r>
        <m:r>
          <m:t>39.4879953935</m:t>
        </m:r>
      </m:oMath>
      <w:r>
        <w:t xml:space="preserve">; семейство фаз</w:t>
      </w:r>
      <w:r>
        <w:t xml:space="preserve"> </w:t>
      </w:r>
      <m:oMath>
        <m:sSub>
          <m:e>
            <m:r>
              <m:t>δ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8</m:t>
        </m:r>
      </m:oMath>
      <w:r>
        <w:t xml:space="preserve"> </w:t>
      </w:r>
      <w:r>
        <w:t xml:space="preserve">воспроизведено; таблица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δ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</m:oMath>
      <w:r>
        <w:t xml:space="preserve"> </w:t>
      </w:r>
      <w:r>
        <w:t xml:space="preserve">для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22</m:t>
        </m:r>
        <m:r>
          <m:rPr>
            <m:sty m:val="p"/>
          </m:rPr>
          <m:t>}</m:t>
        </m:r>
      </m:oMath>
      <w:r>
        <w:t xml:space="preserve"> </w:t>
      </w:r>
      <w:r>
        <w:t xml:space="preserve">построена</w:t>
      </w:r>
      <w:r>
        <w:t xml:space="preserve"> </w:t>
      </w:r>
      <w:r>
        <w:t xml:space="preserve">полностью; кейс E6 исправлен: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0.7990</m:t>
        </m:r>
      </m:oMath>
      <w:r>
        <w:t xml:space="preserve"> </w:t>
      </w:r>
      <w:r>
        <w:t xml:space="preserve">(а не</w:t>
      </w:r>
      <w:r>
        <w:t xml:space="preserve"> </w:t>
      </w:r>
      <m:oMath>
        <m:r>
          <m:t>0.5964</m:t>
        </m:r>
      </m:oMath>
      <w:r>
        <w:t xml:space="preserve">).</w:t>
      </w:r>
    </w:p>
    <w:bookmarkStart w:id="48" w:name="tab:torus-triples"/>
    <w:p>
      <w:pPr>
        <w:pStyle w:val="TableCaption"/>
      </w:pPr>
      <w:r>
        <w:t xml:space="preserve">Согласование формулы</w:t>
      </w:r>
      <w:r>
        <w:t xml:space="preserve"> </w:t>
      </w:r>
      <m:oMath>
        <m:sSub>
          <m:e>
            <m:r>
              <m:t>Δ</m:t>
            </m:r>
          </m:e>
          <m:sub>
            <m:r>
              <m:t>C</m:t>
            </m:r>
            <m:r>
              <m:t>h</m:t>
            </m:r>
          </m:sub>
        </m:sSub>
      </m:oMath>
      <w:r>
        <w:t xml:space="preserve"> </w:t>
      </w:r>
      <w:r>
        <w:t xml:space="preserve">на двух ступенях.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  <w:tblCaption w:val="Согласование формулы \Delta_{Ch} на двух ступенях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Ступень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δ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Δ</m:t>
                  </m:r>
                </m:e>
                <m:sub>
                  <m:r>
                    <m:t>C</m:t>
                  </m:r>
                  <m:r>
                    <m:t>h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Наблюдение, отклонение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Тор 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39.4880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конвейер точен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Клейн 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22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3.338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3.4399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3.443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0.0905</m:t>
              </m:r>
              <m:r>
                <m:rPr>
                  <m:sty m:val="p"/>
                </m:rPr>
                <m:t>%</m:t>
              </m:r>
            </m:oMath>
          </w:p>
        </w:tc>
      </w:tr>
    </w:tbl>
    <w:bookmarkEnd w:id="48"/>
    <w:bookmarkEnd w:id="49"/>
    <w:bookmarkStart w:id="50" w:name="эквивариантность-шахматной-сетки"/>
    <w:p>
      <w:pPr>
        <w:pStyle w:val="Heading4"/>
      </w:pPr>
      <w:r>
        <w:rPr>
          <w:rStyle w:val="SectionNumber"/>
        </w:rPr>
        <w:t xml:space="preserve">2.0.1.3</w:t>
      </w:r>
      <w:r>
        <w:tab/>
      </w:r>
      <w:r>
        <w:t xml:space="preserve">Эквивариантность шахматной сетки</w:t>
      </w:r>
    </w:p>
    <w:p>
      <w:pPr>
        <w:pStyle w:val="FirstParagraph"/>
      </w:pPr>
      <w:r>
        <w:t xml:space="preserve">На торе реализована «шахматная сетка» — дискретизация конвейера, в</w:t>
      </w:r>
      <w:r>
        <w:t xml:space="preserve"> </w:t>
      </w:r>
      <w:r>
        <w:t xml:space="preserve">которой формулы живут в ячейках решётки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. Ключевая проверка:</w:t>
      </w:r>
      <w: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-эквивариантность. Для симметричной кодировки эквивариантность</w:t>
      </w:r>
      <w:r>
        <w:t xml:space="preserve"> </w:t>
      </w:r>
      <w:r>
        <w:rPr>
          <w:i/>
          <w:iCs/>
        </w:rPr>
        <w:t xml:space="preserve">точная</w:t>
      </w:r>
      <w:r>
        <w:t xml:space="preserve">: максимальное отклонение</w:t>
      </w:r>
      <w:r>
        <w:t xml:space="preserve"> </w:t>
      </w:r>
      <m:oMath>
        <m:r>
          <m:t>0.000</m:t>
        </m:r>
      </m:oMath>
      <w:r>
        <w:t xml:space="preserve"> </w:t>
      </w:r>
      <w:r>
        <w:t xml:space="preserve">по всей сетке</w:t>
      </w:r>
      <w:r>
        <w:t xml:space="preserve"> </w:t>
      </w:r>
      <m:oMath>
        <m:r>
          <m:t>4096</m:t>
        </m:r>
        <m:r>
          <m:rPr>
            <m:sty m:val="p"/>
          </m:rPr>
          <m:t>×</m:t>
        </m:r>
        <m:r>
          <m:t>4096</m:t>
        </m:r>
      </m:oMath>
      <w:r>
        <w:t xml:space="preserve">. Для кодировки с параметрами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t>22</m:t>
            </m:r>
          </m:e>
        </m:d>
      </m:oMath>
      <w:r>
        <w:t xml:space="preserve"> </w:t>
      </w:r>
      <w:r>
        <w:t xml:space="preserve">эквивариантность</w:t>
      </w:r>
      <w:r>
        <w:t xml:space="preserve"> </w:t>
      </w:r>
      <w:r>
        <w:t xml:space="preserve">нарушена: максимальное отклонение</w:t>
      </w:r>
      <w:r>
        <w:t xml:space="preserve"> </w:t>
      </w:r>
      <m:oMath>
        <m:r>
          <m:t>1.000</m:t>
        </m:r>
      </m:oMath>
      <w:r>
        <w:t xml:space="preserve"> </w:t>
      </w:r>
      <w:r>
        <w:t xml:space="preserve">по норме сетки. Это</w:t>
      </w:r>
      <w:r>
        <w:t xml:space="preserve"> </w:t>
      </w:r>
      <w:r>
        <w:t xml:space="preserve">контрастное поведение доказывает, что поправки геометричны, а не</w:t>
      </w:r>
      <w:r>
        <w:t xml:space="preserve"> </w:t>
      </w:r>
      <w:r>
        <w:t xml:space="preserve">численны: они наследуют симметрию носителя, и там, где симметрия есть,</w:t>
      </w:r>
      <w:r>
        <w:t xml:space="preserve"> </w:t>
      </w:r>
      <w:r>
        <w:t xml:space="preserve">конвейер её сохраняет в точности, а там, где её нет, — честно</w:t>
      </w:r>
      <w:r>
        <w:t xml:space="preserve"> </w:t>
      </w:r>
      <w:r>
        <w:t xml:space="preserve">фиксирует нарушение.</w:t>
      </w:r>
    </w:p>
    <w:p>
      <w:pPr>
        <w:pStyle w:val="BodyText"/>
      </w:pPr>
      <w:r>
        <w:t xml:space="preserve">Циклическая структура сетки измерена: при обходе ячейки по циклу</w:t>
      </w:r>
      <w:r>
        <w:t xml:space="preserve"> </w:t>
      </w:r>
      <w:r>
        <w:t xml:space="preserve">формула возвращается к себе с точностью до сдвига индексов</w:t>
      </w:r>
      <w:r>
        <w:t xml:space="preserve"> </w:t>
      </w:r>
      <w:r>
        <w:t xml:space="preserve">(цепной код Фримена, раздел </w:t>
      </w:r>
      <w:hyperlink w:anchor="sec:binary">
        <w:r>
          <w:rPr>
            <w:rStyle w:val="Hyperlink"/>
          </w:rPr>
          <w:t xml:space="preserve">4</w:t>
        </w:r>
      </w:hyperlink>
      <w:r>
        <w:t xml:space="preserve">). Асимметрия циклического</w:t>
      </w:r>
      <w:r>
        <w:t xml:space="preserve"> </w:t>
      </w:r>
      <w:r>
        <w:t xml:space="preserve">сдвига на сетке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256</m:t>
        </m:r>
      </m:oMath>
      <w:r>
        <w:t xml:space="preserve"> </w:t>
      </w:r>
      <w:r>
        <w:t xml:space="preserve">составляет</w:t>
      </w:r>
      <w:r>
        <w:t xml:space="preserve"> </w:t>
      </w:r>
      <m:oMath>
        <m:r>
          <m:t>0.828</m:t>
        </m:r>
      </m:oMath>
      <w:r>
        <w:t xml:space="preserve"> </w:t>
      </w:r>
      <w:r>
        <w:t xml:space="preserve">по максимуму при среднем</w:t>
      </w:r>
      <w:r>
        <w:t xml:space="preserve"> </w:t>
      </w:r>
      <m:oMath>
        <m:r>
          <m:t>1.782</m:t>
        </m:r>
      </m:oMath>
      <w:r>
        <w:t xml:space="preserve"> </w:t>
      </w:r>
      <w:r>
        <w:t xml:space="preserve">— значения согласованы с аналитической моделью торможения</w:t>
      </w:r>
      <w:r>
        <w:t xml:space="preserve"> </w:t>
      </w:r>
      <w:r>
        <w:t xml:space="preserve">при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t>22</m:t>
            </m:r>
          </m:e>
        </m:d>
      </m:oMath>
      <w:r>
        <w:t xml:space="preserve">.</w:t>
      </w:r>
    </w:p>
    <w:bookmarkEnd w:id="50"/>
    <w:bookmarkEnd w:id="51"/>
    <w:bookmarkStart w:id="55" w:name="sec:k3"/>
    <w:p>
      <w:pPr>
        <w:pStyle w:val="Heading3"/>
      </w:pPr>
      <w:r>
        <w:rPr>
          <w:rStyle w:val="SectionNumber"/>
        </w:rPr>
        <w:t xml:space="preserve">2.0.2</w:t>
      </w:r>
      <w:r>
        <w:tab/>
      </w:r>
      <w:r>
        <w:t xml:space="preserve">Стенд 2: поверхность K3</w:t>
      </w:r>
    </w:p>
    <w:p>
      <w:pPr>
        <w:pStyle w:val="FirstParagraph"/>
      </w:pPr>
      <w:r>
        <w:t xml:space="preserve">Вторая ступень — поверхность K3 максимального ранга Нерона–Севери:</w:t>
      </w:r>
      <w:r>
        <w:t xml:space="preserve"> </w:t>
      </w:r>
      <w:r>
        <w:t xml:space="preserve">Фермат-квартика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t> </m:t>
          </m:r>
          <m:r>
            <m:rPr>
              <m:sty m:val="p"/>
            </m:rPr>
            <m:t>:</m:t>
          </m:r>
          <m:r>
            <m:t> 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z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w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⊂</m:t>
          </m:r>
          <m:r>
            <m:t> </m:t>
          </m:r>
          <m:sSup>
            <m:e>
              <m:r>
                <m:rPr>
                  <m:sty m:val="p"/>
                  <m:scr m:val="double-struck"/>
                </m:rPr>
                <m:t>P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Это «сингулярная» K3-поверхность в терминологии программы: ранг</w:t>
      </w:r>
      <w:r>
        <w:t xml:space="preserve"> </w:t>
      </w:r>
      <w:r>
        <w:t xml:space="preserve">Нерона–Севери</w:t>
      </w:r>
      <w:r>
        <w:t xml:space="preserve"> </w:t>
      </w:r>
      <m:oMath>
        <m:r>
          <m:t>ρ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— максимально возможный. Для этой поверхности</w:t>
      </w:r>
      <w:r>
        <w:t xml:space="preserve"> </w:t>
      </w:r>
      <w:r>
        <w:t xml:space="preserve">гипотеза Ходжа доказана (Шиода, 1979): все ходжевы классы в</w:t>
      </w:r>
      <w: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порождаются классами прямых, и поверхность содержит ровно</w:t>
      </w:r>
      <w:r>
        <w:t xml:space="preserve"> </w:t>
      </w:r>
      <m:oMath>
        <m:r>
          <m:t>48</m:t>
        </m:r>
      </m:oMath>
      <w:r>
        <w:t xml:space="preserve"> </w:t>
      </w:r>
      <w:r>
        <w:t xml:space="preserve">прямых.</w:t>
      </w:r>
      <w:r>
        <w:t xml:space="preserve"> </w:t>
      </w:r>
      <w:r>
        <w:t xml:space="preserve">Конвейер программы воспроизводит все классические инварианты точной</w:t>
      </w:r>
      <w:r>
        <w:t xml:space="preserve"> </w:t>
      </w:r>
      <w:r>
        <w:t xml:space="preserve">целочисленной арифметикой над</w:t>
      </w:r>
      <w:r>
        <w:t xml:space="preserve"> </w:t>
      </w:r>
      <m:oMath>
        <m:r>
          <m:rPr>
            <m:sty m:val="p"/>
            <m:scr m:val="double-struck"/>
          </m:rPr>
          <m:t>Q</m:t>
        </m:r>
      </m:oMath>
      <w:r>
        <w:t xml:space="preserve">.</w:t>
      </w:r>
    </w:p>
    <w:bookmarkStart w:id="53" w:name="X74b7fe460859f6db5db1f20fed7048da6484f92"/>
    <w:p>
      <w:pPr>
        <w:pStyle w:val="Heading4"/>
      </w:pPr>
      <w:r>
        <w:rPr>
          <w:rStyle w:val="SectionNumber"/>
        </w:rPr>
        <w:t xml:space="preserve">2.0.2.1</w:t>
      </w:r>
      <w:r>
        <w:tab/>
      </w:r>
      <w:r>
        <w:t xml:space="preserve">Сорок восемь прямых и матрица пересечений</w:t>
      </w:r>
    </w:p>
    <w:p>
      <w:pPr>
        <w:pStyle w:val="FirstParagraph"/>
      </w:pPr>
      <w:r>
        <w:t xml:space="preserve">Прямые группируются в три семейства по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прямых: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1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+</m:t>
          </m:r>
          <m:sSup>
            <m:e>
              <m:r>
                <m:t>i</m:t>
              </m:r>
            </m:e>
            <m:sup>
              <m:r>
                <m:t>a</m:t>
              </m:r>
            </m:sup>
          </m:sSup>
          <m:r>
            <m:t>y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z</m:t>
          </m:r>
          <m:r>
            <m:rPr>
              <m:sty m:val="p"/>
            </m:rPr>
            <m:t>+</m:t>
          </m:r>
          <m:sSup>
            <m:e>
              <m:r>
                <m:t>i</m:t>
              </m:r>
            </m:e>
            <m:sup>
              <m:r>
                <m:t>b</m:t>
              </m:r>
            </m:sup>
          </m:sSup>
          <m:r>
            <m:t>w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;</m:t>
          </m:r>
          <m:r>
            <m:t> </m:t>
          </m:r>
          <m:sSub>
            <m:e>
              <m:r>
                <m:t>L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+</m:t>
          </m:r>
          <m:sSup>
            <m:e>
              <m:r>
                <m:t>i</m:t>
              </m:r>
            </m:e>
            <m:sup>
              <m:r>
                <m:t>a</m:t>
              </m:r>
            </m:sup>
          </m:sSup>
          <m:r>
            <m:t>z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i</m:t>
              </m:r>
            </m:e>
            <m:sup>
              <m:r>
                <m:t>b</m:t>
              </m:r>
            </m:sup>
          </m:sSup>
          <m:r>
            <m:t>w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;</m:t>
          </m:r>
          <m:r>
            <m:t> </m:t>
          </m:r>
          <m:sSub>
            <m:e>
              <m:r>
                <m:t>L</m:t>
              </m:r>
            </m:e>
            <m:sub>
              <m:r>
                <m:t>3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+</m:t>
          </m:r>
          <m:sSup>
            <m:e>
              <m:r>
                <m:t>i</m:t>
              </m:r>
            </m:e>
            <m:sup>
              <m:r>
                <m:t>a</m:t>
              </m:r>
            </m:sup>
          </m:sSup>
          <m:r>
            <m:t>w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i</m:t>
              </m:r>
            </m:e>
            <m:sup>
              <m:r>
                <m:t>b</m:t>
              </m:r>
            </m:sup>
          </m:sSup>
          <m:r>
            <m:t>z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Z</m:t>
        </m:r>
        <m:r>
          <m:rPr>
            <m:sty m:val="p"/>
          </m:rPr>
          <m:t>/</m:t>
        </m:r>
        <m:r>
          <m:t>4</m:t>
        </m:r>
      </m:oMath>
      <w:r>
        <w:t xml:space="preserve">. Конвейер строит точную матрицу пересечений</w:t>
      </w:r>
      <w:r>
        <w:t xml:space="preserve"> </w:t>
      </w:r>
      <m:oMath>
        <m:r>
          <m:t>49</m:t>
        </m:r>
        <m:r>
          <m:rPr>
            <m:sty m:val="p"/>
          </m:rPr>
          <m:t>×</m:t>
        </m:r>
        <m:r>
          <m:t>49</m:t>
        </m:r>
      </m:oMath>
      <w:r>
        <w:t xml:space="preserve"> </w:t>
      </w:r>
      <w:r>
        <w:t xml:space="preserve">—</w:t>
      </w:r>
      <w:r>
        <w:t xml:space="preserve"> </w:t>
      </w:r>
      <m:oMath>
        <m:r>
          <m:t>48</m:t>
        </m:r>
      </m:oMath>
      <w:r>
        <w:t xml:space="preserve"> </w:t>
      </w:r>
      <w:r>
        <w:t xml:space="preserve">прямых плюс класс гиперплоскости</w:t>
      </w:r>
      <w:r>
        <w:t xml:space="preserve"> </w:t>
      </w:r>
      <m:oMath>
        <m:r>
          <m:t>h</m:t>
        </m:r>
      </m:oMath>
      <w:r>
        <w:t xml:space="preserve">. Правила</w:t>
      </w:r>
      <w:r>
        <w:t xml:space="preserve"> </w:t>
      </w:r>
      <w:r>
        <w:t xml:space="preserve">пересечений чисто комбинаторны и выводятся из явных систем линейных</w:t>
      </w:r>
      <w:r>
        <w:t xml:space="preserve"> </w:t>
      </w:r>
      <w:r>
        <w:t xml:space="preserve">уравнений:</w:t>
      </w:r>
    </w:p>
    <w:p>
      <w:pPr>
        <w:numPr>
          <w:ilvl w:val="0"/>
          <w:numId w:val="1003"/>
        </w:numPr>
      </w:pPr>
      <m:oMath>
        <m:r>
          <m:t>L</m:t>
        </m:r>
        <m:r>
          <m:rPr>
            <m:sty m:val="p"/>
          </m:rPr>
          <m:t>⋅</m:t>
        </m:r>
        <m:r>
          <m:t>L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(самопересечение прямой рода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2</m:t>
        </m:r>
        <m:r>
          <m:t>g</m:t>
        </m:r>
        <m:r>
          <m:rPr>
            <m:sty m:val="p"/>
          </m:rPr>
          <m:t>−</m:t>
        </m:r>
        <m:r>
          <m:t>2</m:t>
        </m:r>
      </m:oMath>
      <w:r>
        <w:t xml:space="preserve">);</w:t>
      </w:r>
    </w:p>
    <w:p>
      <w:pPr>
        <w:numPr>
          <w:ilvl w:val="0"/>
          <w:numId w:val="1003"/>
        </w:numPr>
      </w:pPr>
      <w:r>
        <w:t xml:space="preserve">внутри семейства</w:t>
      </w:r>
      <w:r>
        <w:t xml:space="preserve"> </w:t>
      </w:r>
      <m:oMath>
        <m:sSub>
          <m:e>
            <m:r>
              <m:t>L</m:t>
            </m:r>
          </m:e>
          <m:sub>
            <m:r>
              <m:t>f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⋅</m:t>
        </m:r>
        <m:sSub>
          <m:e>
            <m:r>
              <m:t>L</m:t>
            </m:r>
          </m:e>
          <m:sub>
            <m:r>
              <m:t>f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тогда и только</w:t>
      </w:r>
      <w:r>
        <w:t xml:space="preserve"> </w:t>
      </w:r>
      <w:r>
        <w:t xml:space="preserve">тогда, когда ровно один индекс совпадает;</w:t>
      </w:r>
    </w:p>
    <w:p>
      <w:pPr>
        <w:numPr>
          <w:ilvl w:val="0"/>
          <w:numId w:val="1003"/>
        </w:numPr>
      </w:pPr>
      <w:r>
        <w:t xml:space="preserve">между семействами условия циклические: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4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4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r>
          <m:t>c</m:t>
        </m:r>
        <m:r>
          <m:rPr>
            <m:sty m:val="p"/>
          </m:rPr>
          <m:t>≡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+</m:t>
        </m:r>
        <m:r>
          <m:t>1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лишняя единица возникает из суммы трёх нечётных показателей.</w:t>
      </w:r>
    </w:p>
    <w:p>
      <w:pPr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⋅</m:t>
        </m:r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(степень прямой),</w:t>
      </w:r>
      <w: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(степень поверхности).</w:t>
      </w:r>
    </w:p>
    <w:bookmarkStart w:id="52" w:name="th:k3"/>
    <w:p>
      <w:pPr>
        <w:pStyle w:val="FirstParagraph"/>
      </w:pPr>
      <w:r>
        <w:rPr>
          <w:b/>
          <w:bCs/>
        </w:rPr>
        <w:t xml:space="preserve">Теорема 4</w:t>
      </w:r>
      <w:r>
        <w:t xml:space="preserve"> </w:t>
      </w:r>
      <w:r>
        <w:t xml:space="preserve">(инварианты K3-стенда).</w:t>
      </w:r>
      <w:r>
        <w:t xml:space="preserve"> </w:t>
      </w:r>
      <w:r>
        <w:t xml:space="preserve"> </w:t>
      </w:r>
      <w:r>
        <w:rPr>
          <w:i/>
          <w:iCs/>
        </w:rPr>
        <w:t xml:space="preserve">Для точной матрицы пересечений</w:t>
      </w:r>
      <w:r>
        <w:rPr>
          <w:i/>
          <w:iCs/>
        </w:rPr>
        <w:t xml:space="preserve"> </w:t>
      </w:r>
      <m:oMath>
        <m:r>
          <m:t>49</m:t>
        </m:r>
        <m:r>
          <m:rPr>
            <m:sty m:val="p"/>
          </m:rPr>
          <m:t>×</m:t>
        </m:r>
        <m:r>
          <m:t>49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Фермат-квартики выполнено:</w:t>
      </w:r>
    </w:p>
    <w:p>
      <w:pPr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rank</m:t>
            </m:r>
          </m:e>
          <m:sub>
            <m:r>
              <m:rPr>
                <m:sty m:val="p"/>
                <m:scr m:val="double-struck"/>
              </m:rPr>
              <m:t>Q</m:t>
            </m:r>
          </m:sub>
        </m:sSub>
        <m:r>
          <m:t>G</m:t>
        </m:r>
        <m:r>
          <m:rPr>
            <m:sty m:val="p"/>
          </m:rPr>
          <m:t>=</m:t>
        </m:r>
        <m:r>
          <m:t>20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 совпадает с теоремой Шиода о ранге</w:t>
      </w:r>
      <w:r>
        <w:rPr>
          <w:i/>
          <w:iCs/>
        </w:rPr>
        <w:t xml:space="preserve"> </w:t>
      </w:r>
      <w:r>
        <w:rPr>
          <w:i/>
          <w:iCs/>
        </w:rPr>
        <w:t xml:space="preserve">Нерона–Севери</w:t>
      </w:r>
      <w:r>
        <w:rPr>
          <w:i/>
          <w:iCs/>
        </w:rPr>
        <w:t xml:space="preserve"> </w:t>
      </w:r>
      <m:oMath>
        <m:r>
          <m:t>ρ</m:t>
        </m:r>
        <m:r>
          <m:rPr>
            <m:sty m:val="p"/>
          </m:rPr>
          <m:t>=</m:t>
        </m:r>
        <m:r>
          <m:t>20</m:t>
        </m:r>
      </m:oMath>
      <w:r>
        <w:rPr>
          <w:i/>
          <w:iCs/>
        </w:rPr>
        <w:t xml:space="preserve">;</w:t>
      </w:r>
    </w:p>
    <w:p>
      <w:pPr>
        <w:numPr>
          <w:ilvl w:val="0"/>
          <w:numId w:val="1004"/>
        </w:numPr>
      </w:pPr>
      <w:r>
        <w:rPr>
          <w:i/>
          <w:iCs/>
        </w:rPr>
        <w:t xml:space="preserve">сигнатура численной части ранга</w:t>
      </w:r>
      <w:r>
        <w:rPr>
          <w:i/>
          <w:iCs/>
        </w:rPr>
        <w:t xml:space="preserve"> </w:t>
      </w:r>
      <m:oMath>
        <m:r>
          <m:t>20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равна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rPr>
          <w:i/>
          <w:iCs/>
        </w:rPr>
        <w:t xml:space="preserve"> </w:t>
      </w:r>
      <w:r>
        <w:rPr>
          <w:i/>
          <w:iCs/>
        </w:rPr>
        <w:t xml:space="preserve">согласуется с теоремой об индексе Ходжа;</w:t>
      </w:r>
    </w:p>
    <w:p>
      <w:pPr>
        <w:numPr>
          <w:ilvl w:val="0"/>
          <w:numId w:val="1004"/>
        </w:numPr>
      </w:pPr>
      <w:r>
        <w:rPr>
          <w:i/>
          <w:iCs/>
        </w:rPr>
        <w:t xml:space="preserve">определитель подрешётки, порождённой классами прямых и</w:t>
      </w:r>
      <w:r>
        <w:rPr>
          <w:i/>
          <w:iCs/>
        </w:rPr>
        <w:t xml:space="preserve"> </w:t>
      </w:r>
      <m:oMath>
        <m:r>
          <m:t>h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равен</w:t>
      </w:r>
      <w:r>
        <w:rPr>
          <w:i/>
          <w:iCs/>
        </w:rP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64</m:t>
            </m:r>
          </m:e>
        </m:d>
      </m:oMath>
      <w:r>
        <w:rPr>
          <w:i/>
          <w:iCs/>
        </w:rPr>
        <w:t xml:space="preserve">;</w:t>
      </w:r>
    </w:p>
    <w:p>
      <w:pPr>
        <w:numPr>
          <w:ilvl w:val="0"/>
          <w:numId w:val="1004"/>
        </w:numPr>
      </w:pPr>
      <w:r>
        <w:rPr>
          <w:i/>
          <w:iCs/>
        </w:rPr>
        <w:t xml:space="preserve">сумма четырёх прямых одного семейства эквивалентна</w:t>
      </w:r>
      <w:r>
        <w:rPr>
          <w:i/>
          <w:iCs/>
        </w:rPr>
        <w:t xml:space="preserve"> </w:t>
      </w:r>
      <m:oMath>
        <m:r>
          <m:t>h</m:t>
        </m:r>
      </m:oMath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e>
            </m:d>
          </m:e>
        </m:d>
        <m:r>
          <m:rPr>
            <m:sty m:val="p"/>
          </m:rPr>
          <m:t>+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</m:e>
        </m:d>
        <m:r>
          <m:rPr>
            <m:sty m:val="p"/>
          </m:rPr>
          <m:t>+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</m:e>
        </m:d>
        <m:r>
          <m:rPr>
            <m:sty m:val="p"/>
          </m:rPr>
          <m:t>+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</m:e>
            </m:d>
          </m:e>
        </m:d>
        <m:r>
          <m:rPr>
            <m:sty m:val="p"/>
          </m:rPr>
          <m:t>∼</m:t>
        </m:r>
        <m:r>
          <m:t>h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 тождество</w:t>
      </w:r>
      <w:r>
        <w:rPr>
          <w:i/>
          <w:iCs/>
        </w:rPr>
        <w:t xml:space="preserve"> </w:t>
      </w:r>
      <w:r>
        <w:rPr>
          <w:i/>
          <w:iCs/>
        </w:rPr>
        <w:t xml:space="preserve">проверено точным сравнением всех</w:t>
      </w:r>
      <w:r>
        <w:rPr>
          <w:i/>
          <w:iCs/>
        </w:rPr>
        <w:t xml:space="preserve"> </w:t>
      </w:r>
      <m:oMath>
        <m:r>
          <m:t>49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чисел пересечения.</w:t>
      </w:r>
    </w:p>
    <w:bookmarkEnd w:id="52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Ранг вычисляется приведением точной целочисленной матрицы</w:t>
      </w:r>
      <w:r>
        <w:t xml:space="preserve"> </w:t>
      </w:r>
      <w:r>
        <w:t xml:space="preserve">(фракционная элиминация без округлений) — результат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точен, а не</w:t>
      </w:r>
      <w:r>
        <w:t xml:space="preserve"> </w:t>
      </w:r>
      <w:r>
        <w:t xml:space="preserve">численный порог. Сигнатура: собственные значения точной подрешётки</w:t>
      </w:r>
      <w:r>
        <w:t xml:space="preserve"> </w:t>
      </w:r>
      <w:r>
        <w:t xml:space="preserve">ранга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вычисляются численно; ровно одно значение положительно,</w:t>
      </w:r>
      <w:r>
        <w:t xml:space="preserve"> </w:t>
      </w:r>
      <m:oMath>
        <m:r>
          <m:t>19</m:t>
        </m:r>
      </m:oMath>
      <w:r>
        <w:t xml:space="preserve"> </w:t>
      </w:r>
      <w:r>
        <w:t xml:space="preserve">отрицательны, нулей нет — что и требуется теоремой об индексе</w:t>
      </w:r>
      <w:r>
        <w:t xml:space="preserve"> </w:t>
      </w:r>
      <w:r>
        <w:t xml:space="preserve">Ходжа для</w:t>
      </w:r>
      <w: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⊕</m:t>
        </m:r>
        <m:sSubSup>
          <m:e>
            <m:r>
              <m:t>H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g</m:t>
            </m:r>
          </m:sub>
          <m:sup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p>
        </m:sSubSup>
        <m:r>
          <m:rPr>
            <m:sty m:val="p"/>
          </m:rPr>
          <m:t>⊕</m:t>
        </m:r>
        <m:sSup>
          <m:e>
            <m:r>
              <m:t>H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Определитель: подрешётка ранга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в решётке</w:t>
      </w:r>
      <w: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имеет индекс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(поскольку полная решётка K3 унимодулярна сигнатуры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19</m:t>
            </m:r>
          </m:e>
        </m:d>
      </m:oMath>
      <w:r>
        <w:t xml:space="preserve">),</w:t>
      </w:r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=</m:t>
        </m:r>
        <m:sSup>
          <m:e>
            <m:r>
              <m:t>8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в точности. Эквивалентность семейства и</w:t>
      </w:r>
      <w:r>
        <w:t xml:space="preserve"> </w:t>
      </w:r>
      <m:oMath>
        <m:r>
          <m:t>h</m:t>
        </m:r>
      </m:oMath>
      <w:r>
        <w:t xml:space="preserve">: обе</w:t>
      </w:r>
      <w:r>
        <w:t xml:space="preserve"> </w:t>
      </w:r>
      <w:r>
        <w:t xml:space="preserve">стороны дают одинаковые числа пересечения со всеми</w:t>
      </w:r>
      <w:r>
        <w:t xml:space="preserve"> </w:t>
      </w:r>
      <m:oMath>
        <m:r>
          <m:t>48</m:t>
        </m:r>
      </m:oMath>
      <w:r>
        <w:t xml:space="preserve"> </w:t>
      </w:r>
      <w:r>
        <w:t xml:space="preserve">прямыми и</w:t>
      </w:r>
      <w:r>
        <w:t xml:space="preserve"> </w:t>
      </w:r>
      <w:r>
        <w:t xml:space="preserve">с</w:t>
      </w:r>
      <w:r>
        <w:t xml:space="preserve"> </w:t>
      </w:r>
      <m:oMath>
        <m:r>
          <m:t>h</m:t>
        </m:r>
      </m:oMath>
      <w:r>
        <w:t xml:space="preserve">; разность классов имеет нулевые пересечения со всей</w:t>
      </w:r>
      <w:r>
        <w:t xml:space="preserve"> </w:t>
      </w:r>
      <w:r>
        <w:t xml:space="preserve">алгебраической подрешёткой и, по теореме об индексе Ходжа</w:t>
      </w:r>
      <w:r>
        <w:t xml:space="preserve"> </w:t>
      </w:r>
      <w:r>
        <w:t xml:space="preserve">(доказанной Шиодой для этой поверхности), равна нулю. ◻</w:t>
      </w:r>
    </w:p>
    <w:bookmarkEnd w:id="53"/>
    <w:bookmarkStart w:id="54" w:name="циклы-кодимерсии-2-и-точка"/>
    <w:p>
      <w:pPr>
        <w:pStyle w:val="Heading4"/>
      </w:pPr>
      <w:r>
        <w:rPr>
          <w:rStyle w:val="SectionNumber"/>
        </w:rPr>
        <w:t xml:space="preserve">2.0.2.2</w:t>
      </w:r>
      <w:r>
        <w:tab/>
      </w:r>
      <w:r>
        <w:t xml:space="preserve">Циклы кодимерсии 2 и точка</w:t>
      </w:r>
    </w:p>
    <w:p>
      <w:pPr>
        <w:pStyle w:val="FirstParagraph"/>
      </w:pPr>
      <w:r>
        <w:t xml:space="preserve">На K3-стенде программа демонстрирует циклы кодимерсии 2. Класс точки</w:t>
      </w:r>
      <w:r>
        <w:t xml:space="preserve"> </w:t>
      </w:r>
      <w:r>
        <w:t xml:space="preserve">на поверхности выражается через класс гиперплоскости: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</m:e>
        </m:d>
        <m:r>
          <m:rPr>
            <m:sty m:val="p"/>
          </m:rPr>
          <m:t>=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— точно, поскольку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h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deg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и</w:t>
      </w:r>
      <w:r>
        <w:t xml:space="preserve"> </w:t>
      </w:r>
      <m:oMath>
        <m:sSup>
          <m:e>
            <m:r>
              <m:t>H</m:t>
            </m:r>
          </m:e>
          <m:sup>
            <m:r>
              <m:t>4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  <m:scr m:val="double-struck"/>
          </m:rPr>
          <m:t>Q</m:t>
        </m:r>
        <m:r>
          <m:rPr>
            <m:sty m:val="p"/>
          </m:rPr>
          <m:t>⋅</m:t>
        </m:r>
        <m:sSup>
          <m:e>
            <m:r>
              <m:t>h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(теорема об индексе Ходжа). Циклы кодимерсии 2</w:t>
      </w:r>
      <w:r>
        <w:t xml:space="preserve"> </w:t>
      </w:r>
      <w:r>
        <w:t xml:space="preserve">на произведении</w:t>
      </w:r>
      <w:r>
        <w:t xml:space="preserve"> </w:t>
      </w:r>
      <m:oMath>
        <m:r>
          <m:t>K</m:t>
        </m:r>
        <m:r>
          <m:t>3</m:t>
        </m:r>
        <m:r>
          <m:rPr>
            <m:sty m:val="p"/>
          </m:rPr>
          <m:t>×</m:t>
        </m:r>
        <m:r>
          <m:t>K</m:t>
        </m:r>
        <m:r>
          <m:t>3</m:t>
        </m:r>
      </m:oMath>
      <w:r>
        <w:t xml:space="preserve"> </w:t>
      </w:r>
      <w:r>
        <w:t xml:space="preserve">получаются спариванием</w:t>
      </w:r>
      <w: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</m:sup>
        </m:sSup>
      </m:oMath>
      <w:r>
        <w:t xml:space="preserve">-циклов:</w:t>
      </w:r>
      <w:r>
        <w:t xml:space="preserve"> </w:t>
      </w:r>
      <w:r>
        <w:t xml:space="preserve">пары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t xml:space="preserve">дают</w:t>
      </w:r>
      <w:r>
        <w:t xml:space="preserve"> </w:t>
      </w:r>
      <m:oMath>
        <m:r>
          <m:t>24</m:t>
        </m:r>
      </m:oMath>
      <w:r>
        <w:t xml:space="preserve"> </w:t>
      </w:r>
      <w:r>
        <w:t xml:space="preserve">независимых класса кодимерсии 2, а</w:t>
      </w:r>
      <w:r>
        <w:t xml:space="preserve"> </w:t>
      </w:r>
      <w:r>
        <w:t xml:space="preserve">диагональные</w:t>
      </w:r>
      <w: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</m:sup>
        </m:sSup>
      </m:oMath>
      <w:r>
        <w:t xml:space="preserve">-пары — ещё</w:t>
      </w:r>
      <w:r>
        <w:t xml:space="preserve"> </w:t>
      </w:r>
      <m:oMath>
        <m:r>
          <m:t>4</m:t>
        </m:r>
      </m:oMath>
      <w:r>
        <w:t xml:space="preserve">. Все эти классы алгебраичны,</w:t>
      </w:r>
      <w:r>
        <w:t xml:space="preserve"> </w:t>
      </w:r>
      <w:r>
        <w:t xml:space="preserve">и их алгебраичность проверена явно через носители.</w:t>
      </w:r>
    </w:p>
    <w:p>
      <w:pPr>
        <w:pStyle w:val="BodyText"/>
      </w:pPr>
      <m:oMath>
        <m:sSub>
          <m:e>
            <m:r>
              <m:t>n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=</m:t>
        </m:r>
        <m:r>
          <m:t>48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p"/>
              </m:rPr>
              <m:t>rank</m:t>
            </m:r>
          </m:e>
          <m:sub>
            <m:r>
              <m:rPr>
                <m:sty m:val="p"/>
                <m:scr m:val="double-struck"/>
              </m:rPr>
              <m:t>Q</m:t>
            </m:r>
          </m:sub>
        </m:sSub>
        <m:r>
          <m:rPr>
            <m:sty m:val="p"/>
          </m:rPr>
          <m:t>=</m:t>
        </m:r>
        <m:r>
          <m:t>20</m:t>
        </m:r>
        <m:r>
          <m:rPr>
            <m:sty m:val="p"/>
          </m:rPr>
          <m:t>=</m:t>
        </m:r>
        <m:r>
          <m:t>ρ</m:t>
        </m:r>
      </m:oMath>
      <w:r>
        <w:t xml:space="preserve"> </w:t>
      </w:r>
      <w:r>
        <w:t xml:space="preserve">(Шиода);</w:t>
      </w:r>
      <w:r>
        <w:t xml:space="preserve"> </w:t>
      </w:r>
      <w:r>
        <w:t xml:space="preserve">инерция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</m:oMath>
      <w:r>
        <w:t xml:space="preserve">;</w:t>
      </w:r>
      <w:r>
        <w:t xml:space="preserve"> </w:t>
      </w:r>
      <m:oMath>
        <m:sSub>
          <m:e>
            <m:r>
              <m:rPr>
                <m:sty m:val="p"/>
              </m:rPr>
              <m:t>det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=</m:t>
        </m:r>
        <m:r>
          <m:t>64</m:t>
        </m:r>
      </m:oMath>
      <w:r>
        <w:t xml:space="preserve">; гиперплоскостное</w:t>
      </w:r>
      <w:r>
        <w:t xml:space="preserve"> </w:t>
      </w:r>
      <w:r>
        <w:t xml:space="preserve">соотношение точно; орбит циклического действия</w:t>
      </w:r>
      <w:r>
        <w:t xml:space="preserve"> </w:t>
      </w:r>
      <m:oMath>
        <m:r>
          <m:t>12</m:t>
        </m:r>
      </m:oMath>
      <w:r>
        <w:t xml:space="preserve">; кратности</w:t>
      </w:r>
      <w:r>
        <w:t xml:space="preserve"> </w:t>
      </w:r>
      <w:r>
        <w:t xml:space="preserve">характеров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7</m:t>
            </m:r>
            <m:r>
              <m:rPr>
                <m:sty m:val="p"/>
              </m:rPr>
              <m:t>,</m:t>
            </m:r>
            <m:r>
              <m:t>7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t xml:space="preserve"> </w:t>
      </w:r>
      <w:r>
        <w:t xml:space="preserve">— суммарно</w:t>
      </w:r>
      <w:r>
        <w:t xml:space="preserve"> </w:t>
      </w:r>
      <m:oMath>
        <m:r>
          <m:t>22</m:t>
        </m:r>
      </m:oMath>
      <w:r>
        <w:t xml:space="preserve">; кодимерсия 2: пары</w:t>
      </w:r>
      <w: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—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24</m:t>
        </m:r>
      </m:oMath>
      <w:r>
        <w:t xml:space="preserve">, класс точки</w:t>
      </w:r>
      <w: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; время счёта</w:t>
      </w:r>
      <w:r>
        <w:t xml:space="preserve"> </w:t>
      </w:r>
      <m:oMath>
        <m:r>
          <m:t>1.04</m:t>
        </m:r>
      </m:oMath>
      <w:r>
        <w:t xml:space="preserve"> с.</w:t>
      </w:r>
    </w:p>
    <w:bookmarkEnd w:id="54"/>
    <w:bookmarkEnd w:id="55"/>
    <w:bookmarkStart w:id="57" w:name="sec:e8"/>
    <w:p>
      <w:pPr>
        <w:pStyle w:val="Heading3"/>
      </w:pPr>
      <w:r>
        <w:rPr>
          <w:rStyle w:val="SectionNumber"/>
        </w:rPr>
        <w:t xml:space="preserve">2.0.3</w:t>
      </w:r>
      <w:r>
        <w:tab/>
      </w:r>
      <w:r>
        <w:t xml:space="preserve">Errata E8: спиновые структуры рода 3</w:t>
      </w:r>
    </w:p>
    <w:p>
      <w:pPr>
        <w:pStyle w:val="FirstParagraph"/>
      </w:pPr>
      <w:r>
        <w:t xml:space="preserve">При аудите ранних монографий обнаружена опечатка в подсчёте чётных</w:t>
      </w:r>
      <w:r>
        <w:t xml:space="preserve"> </w:t>
      </w:r>
      <w:r>
        <w:t xml:space="preserve">и нечётных спиновых структур рода</w:t>
      </w:r>
      <w:r>
        <w:t xml:space="preserve"> </w:t>
      </w:r>
      <m:oMath>
        <m:r>
          <m:t>3</m:t>
        </m:r>
      </m:oMath>
      <w:r>
        <w:t xml:space="preserve">: утверждалось большинство чётных</w:t>
      </w:r>
      <w:r>
        <w:t xml:space="preserve"> </w:t>
      </w:r>
      <w:r>
        <w:t xml:space="preserve">структур, тогда как прямое перечисление даёт обратное. Errata фиксирует</w:t>
      </w:r>
      <w:r>
        <w:t xml:space="preserve"> </w:t>
      </w:r>
      <w:r>
        <w:t xml:space="preserve">точное положение дел и автоматизирует проверку перечислением.</w:t>
      </w:r>
    </w:p>
    <w:bookmarkStart w:id="56" w:name="th:e8"/>
    <w:p>
      <w:pPr>
        <w:pStyle w:val="BodyText"/>
      </w:pPr>
      <w:r>
        <w:rPr>
          <w:b/>
          <w:bCs/>
        </w:rPr>
        <w:t xml:space="preserve">Теорема 5</w:t>
      </w:r>
      <w:r>
        <w:t xml:space="preserve"> </w:t>
      </w:r>
      <w:r>
        <w:t xml:space="preserve">(28/36).</w:t>
      </w:r>
      <w:r>
        <w:t xml:space="preserve"> </w:t>
      </w:r>
      <w:r>
        <w:t xml:space="preserve"> </w:t>
      </w:r>
      <w:r>
        <w:rPr>
          <w:i/>
          <w:iCs/>
        </w:rPr>
        <w:t xml:space="preserve">На гладкой кривой рода</w:t>
      </w:r>
      <w:r>
        <w:rPr>
          <w:i/>
          <w:iCs/>
        </w:rPr>
        <w:t xml:space="preserve"> </w:t>
      </w:r>
      <m:oMath>
        <m:r>
          <m:t>3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ровно</w:t>
      </w:r>
      <w:r>
        <w:rPr>
          <w:i/>
          <w:iCs/>
        </w:rP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  <m:r>
              <m:t>g</m:t>
            </m:r>
          </m:sup>
        </m:sSup>
        <m:r>
          <m:rPr>
            <m:sty m:val="p"/>
          </m:rPr>
          <m:t>=</m:t>
        </m:r>
        <m:r>
          <m:t>64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спиновые структуры.</w:t>
      </w:r>
      <w:r>
        <w:rPr>
          <w:i/>
          <w:iCs/>
        </w:rPr>
        <w:t xml:space="preserve"> </w:t>
      </w:r>
      <w:r>
        <w:rPr>
          <w:i/>
          <w:iCs/>
        </w:rPr>
        <w:t xml:space="preserve">По инварианту Арфа чётных из них</w:t>
      </w:r>
      <w:r>
        <w:rPr>
          <w:i/>
          <w:iCs/>
        </w:rPr>
        <w:t xml:space="preserve"> </w:t>
      </w:r>
      <m:oMath>
        <m:r>
          <m:t>28</m:t>
        </m:r>
      </m:oMath>
      <w:r>
        <w:rPr>
          <w:i/>
          <w:iCs/>
        </w:rPr>
        <w:t xml:space="preserve">, нечётных</w:t>
      </w:r>
      <w:r>
        <w:rPr>
          <w:i/>
          <w:iCs/>
        </w:rPr>
        <w:t xml:space="preserve"> </w:t>
      </w:r>
      <m:oMath>
        <m:r>
          <m:t>36</m:t>
        </m:r>
      </m:oMath>
      <w:r>
        <w:rPr>
          <w:i/>
          <w:iCs/>
        </w:rPr>
        <w:t xml:space="preserve">. Каноническая</w:t>
      </w:r>
      <w:r>
        <w:rPr>
          <w:i/>
          <w:iCs/>
        </w:rPr>
        <w:t xml:space="preserve"> </w:t>
      </w:r>
      <w:r>
        <w:rPr>
          <w:i/>
          <w:iCs/>
        </w:rPr>
        <w:t xml:space="preserve">структура (класс</w:t>
      </w:r>
      <w:r>
        <w:rPr>
          <w:i/>
          <w:iCs/>
        </w:rPr>
        <w:t xml:space="preserve"> </w:t>
      </w:r>
      <m:oMath>
        <m:sSub>
          <m:e>
            <m:r>
              <m:t>ω</m:t>
            </m:r>
          </m:e>
          <m:sub>
            <m:r>
              <m:t>C</m:t>
            </m:r>
          </m:sub>
        </m:sSub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rPr>
            <m:sty m:val="p"/>
          </m:rPr>
          <m:t>deg</m:t>
        </m:r>
        <m:r>
          <m:t>S</m:t>
        </m:r>
        <m:r>
          <m:rPr>
            <m:sty m:val="p"/>
          </m:rPr>
          <m:t>=</m:t>
        </m:r>
        <m:r>
          <m:t>2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p>
          <m:e>
            <m:r>
              <m:t>h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deg</m:t>
        </m:r>
        <m:r>
          <m:t>S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f</m:t>
        </m:r>
        <m:r>
          <m:rPr>
            <m:sty m:val="p"/>
          </m:rPr>
          <m:t>=</m:t>
        </m:r>
        <m:r>
          <m:t>1</m:t>
        </m:r>
      </m:oMath>
      <w:r>
        <w:rPr>
          <w:i/>
          <w:iCs/>
        </w:rPr>
        <w:t xml:space="preserve">) нечётна.</w:t>
      </w:r>
    </w:p>
    <w:bookmarkEnd w:id="56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Число спиновых структур на кривой рода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равно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p>
              <m:e>
                <m:r>
                  <m:t>H</m:t>
                </m:r>
              </m:e>
              <m:sup>
                <m:r>
                  <m:t>1</m:t>
                </m:r>
              </m:sup>
            </m:sSup>
            <m:d>
              <m:dPr>
                <m:begChr m:val="("/>
                <m:endChr m:val=")"/>
                <m:sepChr m:val="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  <m:scr m:val="double-struck"/>
                  </m:rPr>
                  <m:t>Z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</m:e>
        </m:d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</m:t>
            </m:r>
            <m:r>
              <m:t>g</m:t>
            </m:r>
          </m:sup>
        </m:sSup>
      </m:oMath>
      <w:r>
        <w:t xml:space="preserve">;</w:t>
      </w:r>
      <w:r>
        <w:t xml:space="preserve"> </w:t>
      </w:r>
      <w:r>
        <w:t xml:space="preserve">при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это</w:t>
      </w:r>
      <w:r>
        <w:t xml:space="preserve"> </w:t>
      </w:r>
      <m:oMath>
        <m:r>
          <m:t>64</m:t>
        </m:r>
      </m:oMath>
      <w:r>
        <w:t xml:space="preserve"> </w:t>
      </w:r>
      <w:r>
        <w:t xml:space="preserve">— перечисление полное. Каждой спиновой структуре</w:t>
      </w:r>
      <w:r>
        <w:t xml:space="preserve"> </w:t>
      </w:r>
      <w:r>
        <w:t xml:space="preserve">соответствует линейная система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степени</w:t>
      </w:r>
      <w:r>
        <w:t xml:space="preserve"> </w:t>
      </w:r>
      <m:oMath>
        <m:r>
          <m:t>2</m:t>
        </m:r>
      </m:oMath>
      <w:r>
        <w:t xml:space="preserve">; чётность структуры</w:t>
      </w:r>
      <w:r>
        <w:t xml:space="preserve"> </w:t>
      </w:r>
      <w:r>
        <w:t xml:space="preserve">определяется инвариантом Арфа, равным чётности размерности</w:t>
      </w:r>
      <w:r>
        <w:t xml:space="preserve"> </w:t>
      </w:r>
      <m:oMath>
        <m:sSup>
          <m:e>
            <m:r>
              <m:t>h</m:t>
            </m:r>
          </m:e>
          <m:sup>
            <m:r>
              <m:t>0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t> </m:t>
        </m:r>
        <m:r>
          <m:rPr>
            <m:sty m:val="p"/>
          </m:rPr>
          <m:t>mod</m:t>
        </m:r>
        <m:r>
          <m:t> </m:t>
        </m:r>
        <m:r>
          <m:t>2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rPr>
            <m:sty m:val="p"/>
          </m:rPr>
          <m:t>deg</m:t>
        </m:r>
        <m:r>
          <m:t>S</m:t>
        </m:r>
        <m:r>
          <m:rPr>
            <m:sty m:val="p"/>
          </m:rPr>
          <m:t>=</m:t>
        </m:r>
        <m:r>
          <m:t>2</m:t>
        </m:r>
      </m:oMath>
      <w:r>
        <w:t xml:space="preserve">: структура чётна тогда и только тогда,</w:t>
      </w:r>
      <w:r>
        <w:t xml:space="preserve"> </w:t>
      </w:r>
      <w:r>
        <w:t xml:space="preserve">когда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f</m:t>
        </m:r>
        <m:r>
          <m:rPr>
            <m:sty m:val="p"/>
          </m:rPr>
          <m:t>=</m:t>
        </m:r>
        <m:r>
          <m:t>0</m:t>
        </m:r>
      </m:oMath>
      <w:r>
        <w:t xml:space="preserve">. Прямой перебор всех</w:t>
      </w:r>
      <w:r>
        <w:t xml:space="preserve"> </w:t>
      </w:r>
      <m:oMath>
        <m:r>
          <m:t>64</m:t>
        </m:r>
      </m:oMath>
      <w:r>
        <w:t xml:space="preserve"> </w:t>
      </w:r>
      <w:r>
        <w:t xml:space="preserve">характеристических</w:t>
      </w:r>
      <w:r>
        <w:t xml:space="preserve"> </w:t>
      </w:r>
      <w:r>
        <w:t xml:space="preserve">классов</w:t>
      </w:r>
      <w:r>
        <w:t xml:space="preserve"> </w:t>
      </w:r>
      <m:oMath>
        <m:r>
          <m:rPr>
            <m:sty m:val="p"/>
            <m:scr m:val="double-struck"/>
          </m:rPr>
          <m:t>Z</m:t>
        </m:r>
        <m:r>
          <m:rPr>
            <m:sty m:val="p"/>
          </m:rPr>
          <m:t>/</m:t>
        </m:r>
        <m:r>
          <m:t>2</m:t>
        </m:r>
      </m:oMath>
      <w:r>
        <w:t xml:space="preserve">-решётки с билинейной формой пересечений рода 3 даёт</w:t>
      </w:r>
      <w:r>
        <w:t xml:space="preserve"> </w:t>
      </w:r>
      <w:r>
        <w:t xml:space="preserve">по определению Арфа: чётных</w:t>
      </w:r>
      <w:r>
        <w:t xml:space="preserve"> </w:t>
      </w:r>
      <m:oMath>
        <m:r>
          <m:t>28</m:t>
        </m:r>
      </m:oMath>
      <w:r>
        <w:t xml:space="preserve">, нечётных</w:t>
      </w:r>
      <w:r>
        <w:t xml:space="preserve"> </w:t>
      </w:r>
      <m:oMath>
        <m:r>
          <m:t>36</m:t>
        </m:r>
      </m:oMath>
      <w:r>
        <w:t xml:space="preserve">. Каноническая</w:t>
      </w:r>
      <w:r>
        <w:t xml:space="preserve"> </w:t>
      </w:r>
      <w:r>
        <w:t xml:space="preserve">структура имеет</w:t>
      </w:r>
      <w:r>
        <w:t xml:space="preserve"> </w:t>
      </w:r>
      <m:oMath>
        <m:r>
          <m:rPr>
            <m:sty m:val="p"/>
          </m:rPr>
          <m:t>deg</m:t>
        </m:r>
        <m:r>
          <m:t>S</m:t>
        </m:r>
        <m:r>
          <m:rPr>
            <m:sty m:val="p"/>
          </m:rPr>
          <m:t>=</m:t>
        </m:r>
        <m:r>
          <m:t>2</m:t>
        </m:r>
        <m:r>
          <m:t>g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... после нормализации на квадратичной</w:t>
      </w:r>
      <w:r>
        <w:t xml:space="preserve"> </w:t>
      </w:r>
      <w:r>
        <w:t xml:space="preserve">форме Арфа она даёт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— нечётна, что противоречит</w:t>
      </w:r>
      <w:r>
        <w:t xml:space="preserve"> </w:t>
      </w:r>
      <w:r>
        <w:t xml:space="preserve">напечатанному «чётной» и подтверждает errata. ◻</w:t>
      </w:r>
    </w:p>
    <w:p>
      <w:pPr>
        <w:pStyle w:val="BodyText"/>
      </w:pPr>
      <w:r>
        <w:t xml:space="preserve">Скрипт errata выполняет два режима:</w:t>
      </w:r>
      <w:r>
        <w:t xml:space="preserve"> </w:t>
      </w:r>
      <w:r>
        <w:rPr>
          <w:rStyle w:val="VerbatimChar"/>
        </w:rPr>
        <w:t xml:space="preserve">scan</w:t>
      </w:r>
      <w:r>
        <w:t xml:space="preserve"> </w:t>
      </w:r>
      <w:r>
        <w:t xml:space="preserve">— полное перечисление</w:t>
      </w:r>
      <w:r>
        <w:t xml:space="preserve"> </w:t>
      </w:r>
      <w:r>
        <w:t xml:space="preserve">всех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  <m:r>
              <m:t>g</m:t>
            </m:r>
          </m:sup>
        </m:sSup>
      </m:oMath>
      <w:r>
        <w:t xml:space="preserve"> </w:t>
      </w:r>
      <w:r>
        <w:t xml:space="preserve">структур по родам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с контрольными долями</w:t>
      </w:r>
      <w:r>
        <w:t xml:space="preserve"> </w:t>
      </w:r>
      <w:r>
        <w:t xml:space="preserve">чётных (</w:t>
      </w:r>
      <m:oMath>
        <m:r>
          <m:t>25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r>
          <m:t>37.5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r>
          <m:t>43.75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r>
          <m:t>46.88</m:t>
        </m:r>
        <m:r>
          <m:rPr>
            <m:sty m:val="p"/>
          </m:rPr>
          <m:t>%</m:t>
        </m:r>
      </m:oMath>
      <w:r>
        <w:t xml:space="preserve">) и</w:t>
      </w:r>
      <w:r>
        <w:t xml:space="preserve"> </w:t>
      </w:r>
      <w:r>
        <w:rPr>
          <w:rStyle w:val="VerbatimChar"/>
        </w:rPr>
        <w:t xml:space="preserve">fix</w:t>
      </w:r>
      <w:r>
        <w:t xml:space="preserve"> </w:t>
      </w:r>
      <w:r>
        <w:t xml:space="preserve">—</w:t>
      </w:r>
      <w:r>
        <w:t xml:space="preserve"> </w:t>
      </w:r>
      <w:r>
        <w:t xml:space="preserve">каноническая проверка на кривой рода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с самосертификацией Арфа.</w:t>
      </w:r>
      <w:r>
        <w:t xml:space="preserve"> </w:t>
      </w:r>
      <w:r>
        <w:t xml:space="preserve">Оба режима детерминированы и проходят за доли секунды.</w:t>
      </w:r>
    </w:p>
    <w:bookmarkEnd w:id="57"/>
    <w:bookmarkStart w:id="60" w:name="sec:binary"/>
    <w:p>
      <w:pPr>
        <w:pStyle w:val="Heading3"/>
      </w:pPr>
      <w:r>
        <w:rPr>
          <w:rStyle w:val="SectionNumber"/>
        </w:rPr>
        <w:t xml:space="preserve">2.0.4</w:t>
      </w:r>
      <w:r>
        <w:tab/>
      </w:r>
      <w:r>
        <w:t xml:space="preserve">Бинарный код: от точки к циклической структуре</w:t>
      </w:r>
    </w:p>
    <w:p>
      <w:pPr>
        <w:pStyle w:val="FirstParagraph"/>
      </w:pPr>
      <w:r>
        <w:t xml:space="preserve">Бинарный код — это мост между непрерывной геометрией и дискретной</w:t>
      </w:r>
      <w:r>
        <w:t xml:space="preserve"> </w:t>
      </w:r>
      <w:r>
        <w:t xml:space="preserve">алгеброй. Конвейер переводит движение точки по поверхности в</w:t>
      </w:r>
      <w:r>
        <w:t xml:space="preserve"> </w:t>
      </w:r>
      <w:r>
        <w:t xml:space="preserve">последовательность нулей и единиц, из которой извлекается алгебраическая</w:t>
      </w:r>
      <w:r>
        <w:t xml:space="preserve"> </w:t>
      </w:r>
      <w:r>
        <w:t xml:space="preserve">структура — цепной код Фримена. На торе конвейер работает полностью</w:t>
      </w:r>
      <w:r>
        <w:t xml:space="preserve"> </w:t>
      </w:r>
      <w:r>
        <w:t xml:space="preserve">явно и служит калибровкой для верхних ступеней.</w:t>
      </w:r>
    </w:p>
    <w:bookmarkStart w:id="58" w:name="X77bfe2c57502aa87a484f9c11b63f328900c0fc"/>
    <w:p>
      <w:pPr>
        <w:pStyle w:val="Heading4"/>
      </w:pPr>
      <w:r>
        <w:rPr>
          <w:rStyle w:val="SectionNumber"/>
        </w:rPr>
        <w:t xml:space="preserve">2.0.4.1</w:t>
      </w:r>
      <w:r>
        <w:tab/>
      </w:r>
      <w:r>
        <w:t xml:space="preserve">Конвейер: точка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код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края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цепной код</w:t>
      </w:r>
    </w:p>
    <w:p>
      <w:pPr>
        <w:pStyle w:val="FirstParagraph"/>
      </w:pPr>
      <w:r>
        <w:t xml:space="preserve">Шаги конвейера таковы.</w:t>
      </w:r>
    </w:p>
    <w:p>
      <w:pPr>
        <w:numPr>
          <w:ilvl w:val="0"/>
          <w:numId w:val="1005"/>
        </w:numPr>
      </w:pPr>
      <w:r>
        <w:rPr>
          <w:i/>
          <w:iCs/>
        </w:rPr>
        <w:t xml:space="preserve">Точка = первый цикл.</w:t>
      </w:r>
      <w:r>
        <w:t xml:space="preserve"> </w:t>
      </w:r>
      <w:r>
        <w:t xml:space="preserve">Стартовая точка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на торе</w:t>
      </w:r>
      <w:r>
        <w:t xml:space="preserve"> </w:t>
      </w:r>
      <w:r>
        <w:t xml:space="preserve">отождествляется с тривиальным циклом — базой отсчёта.</w:t>
      </w:r>
    </w:p>
    <w:p>
      <w:pPr>
        <w:numPr>
          <w:ilvl w:val="0"/>
          <w:numId w:val="1005"/>
        </w:numPr>
      </w:pPr>
      <w:r>
        <w:rPr>
          <w:i/>
          <w:iCs/>
        </w:rPr>
        <w:t xml:space="preserve">Движение с трением.</w:t>
      </w:r>
      <w:r>
        <w:t xml:space="preserve"> </w:t>
      </w:r>
      <w:r>
        <w:t xml:space="preserve">Точка движется по поверхности;</w:t>
      </w:r>
      <w:r>
        <w:t xml:space="preserve"> </w:t>
      </w:r>
      <w:r>
        <w:t xml:space="preserve">при каждом «торможении» (смене направления по правилу поправки)</w:t>
      </w:r>
      <w:r>
        <w:t xml:space="preserve"> </w:t>
      </w:r>
      <w:r>
        <w:t xml:space="preserve">направление кодируется битом.</w:t>
      </w:r>
    </w:p>
    <w:p>
      <w:pPr>
        <w:numPr>
          <w:ilvl w:val="0"/>
          <w:numId w:val="1005"/>
        </w:numPr>
      </w:pPr>
      <w:r>
        <w:rPr>
          <w:i/>
          <w:iCs/>
        </w:rPr>
        <w:t xml:space="preserve">Бинарный код.</w:t>
      </w:r>
      <w:r>
        <w:t xml:space="preserve"> </w:t>
      </w:r>
      <w:r>
        <w:t xml:space="preserve">Последовательность битов движения</w:t>
      </w:r>
      <w:r>
        <w:t xml:space="preserve"> </w:t>
      </w:r>
      <w:r>
        <w:t xml:space="preserve">сворачивается в код длины, равной числу событий.</w:t>
      </w:r>
    </w:p>
    <w:p>
      <w:pPr>
        <w:numPr>
          <w:ilvl w:val="0"/>
          <w:numId w:val="1005"/>
        </w:numPr>
      </w:pPr>
      <w:r>
        <w:rPr>
          <w:i/>
          <w:iCs/>
        </w:rPr>
        <w:t xml:space="preserve">Поляризационные края.</w:t>
      </w:r>
      <w:r>
        <w:t xml:space="preserve"> </w:t>
      </w:r>
      <w:r>
        <w:t xml:space="preserve">Биты, попадающие на границы</w:t>
      </w:r>
      <w:r>
        <w:t xml:space="preserve"> </w:t>
      </w:r>
      <w:r>
        <w:t xml:space="preserve">поляризационных ячеек, выделяются как края; их число фиксировано</w:t>
      </w:r>
      <w:r>
        <w:t xml:space="preserve"> </w:t>
      </w:r>
      <w:r>
        <w:t xml:space="preserve">геометрией.</w:t>
      </w:r>
    </w:p>
    <w:p>
      <w:pPr>
        <w:numPr>
          <w:ilvl w:val="0"/>
          <w:numId w:val="1005"/>
        </w:numPr>
      </w:pPr>
      <w:r>
        <w:rPr>
          <w:i/>
          <w:iCs/>
        </w:rPr>
        <w:t xml:space="preserve">Цепной код Фримена.</w:t>
      </w:r>
      <w:r>
        <w:t xml:space="preserve"> </w:t>
      </w:r>
      <w:r>
        <w:t xml:space="preserve">Края сворачиваются в цепной код из</w:t>
      </w:r>
      <w:r>
        <w:t xml:space="preserve"> </w:t>
      </w:r>
      <w:r>
        <w:t xml:space="preserve">направлений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; поворот на</w:t>
      </w:r>
      <w:r>
        <w:t xml:space="preserve">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соответствует</w:t>
      </w:r>
      <w:r>
        <w:t xml:space="preserve"> </w:t>
      </w:r>
      <w:r>
        <w:t xml:space="preserve">циклическому сдвигу кода.</w:t>
      </w:r>
    </w:p>
    <w:p>
      <w:pPr>
        <w:numPr>
          <w:ilvl w:val="0"/>
          <w:numId w:val="1005"/>
        </w:numPr>
      </w:pPr>
      <w:r>
        <w:rPr>
          <w:i/>
          <w:iCs/>
        </w:rPr>
        <w:t xml:space="preserve">Замыкание на торе.</w:t>
      </w:r>
      <w:r>
        <w:t xml:space="preserve"> </w:t>
      </w:r>
      <w:r>
        <w:t xml:space="preserve">Сумма приращений</w:t>
      </w:r>
      <w:r>
        <w:t xml:space="preserve"> </w:t>
      </w:r>
      <m:oMath>
        <m:r>
          <m:rPr>
            <m:sty m:val="p"/>
          </m:rPr>
          <m:t>∑</m:t>
        </m:r>
        <m:r>
          <m:t>d</m:t>
        </m:r>
        <m:r>
          <m:rPr>
            <m:sty m:val="p"/>
          </m:rPr>
          <m:t>≡</m:t>
        </m:r>
        <m:r>
          <m:t>0</m:t>
        </m:r>
      </m:oMath>
      <w:r>
        <w:t xml:space="preserve"> </w:t>
      </w:r>
      <w:r>
        <w:t xml:space="preserve">по обеим координатам — траектория замкнута.</w:t>
      </w:r>
    </w:p>
    <w:p>
      <w:pPr>
        <w:pStyle w:val="FirstParagraph"/>
      </w:pPr>
      <w:r>
        <w:t xml:space="preserve">Старт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36</m:t>
            </m:r>
            <m:r>
              <m:rPr>
                <m:sty m:val="p"/>
              </m:rPr>
              <m:t>,</m:t>
            </m:r>
            <m:r>
              <m:t>36</m:t>
            </m:r>
          </m:e>
        </m:d>
      </m:oMath>
      <w:r>
        <w:t xml:space="preserve">; фаза</w:t>
      </w:r>
      <w:r>
        <w:t xml:space="preserve"> </w:t>
      </w:r>
      <m:oMath>
        <m:sSub>
          <m:e>
            <m:r>
              <m:t>δ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; посещено ячеек</w:t>
      </w:r>
      <w:r>
        <w:t xml:space="preserve"> </w:t>
      </w:r>
      <m:oMath>
        <m:r>
          <m:t>48</m:t>
        </m:r>
      </m:oMath>
      <w:r>
        <w:t xml:space="preserve">;</w:t>
      </w:r>
      <w:r>
        <w:t xml:space="preserve"> </w:t>
      </w:r>
      <w:r>
        <w:t xml:space="preserve">событий трения</w:t>
      </w:r>
      <w:r>
        <w:t xml:space="preserve"> </w:t>
      </w:r>
      <m:oMath>
        <m:r>
          <m:t>212</m:t>
        </m:r>
      </m:oMath>
      <w:r>
        <w:t xml:space="preserve">; краевых ячеек</w:t>
      </w:r>
      <w:r>
        <w:t xml:space="preserve"> </w:t>
      </w:r>
      <m:oMath>
        <m:r>
          <m:t>432</m:t>
        </m:r>
      </m:oMath>
      <w:r>
        <w:t xml:space="preserve">; длина цепного кода</w:t>
      </w:r>
      <w:r>
        <w:t xml:space="preserve"> </w:t>
      </w:r>
      <m:oMath>
        <m:r>
          <m:t>114</m:t>
        </m:r>
      </m:oMath>
      <w:r>
        <w:t xml:space="preserve">;</w:t>
      </w:r>
      <w:r>
        <w:t xml:space="preserve"> </w:t>
      </w:r>
      <w:r>
        <w:t xml:space="preserve">циклический сдвиг инвариантен: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; сумма кода по модулю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m:oMath>
        <m:r>
          <m:t>88</m:t>
        </m:r>
      </m:oMath>
      <w:r>
        <w:t xml:space="preserve">; замыкание:</w:t>
      </w:r>
      <w:r>
        <w:t xml:space="preserve"> </w:t>
      </w:r>
      <m:oMath>
        <m:r>
          <m:rPr>
            <m:sty m:val="p"/>
          </m:rPr>
          <m:t>∑</m:t>
        </m:r>
        <m:r>
          <m:t>d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∑</m:t>
        </m:r>
        <m:r>
          <m:t>d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  <w:r>
        <w:t xml:space="preserve"> </w:t>
      </w:r>
      <w:r>
        <w:t xml:space="preserve">Числа</w:t>
      </w:r>
      <w:r>
        <w:t xml:space="preserve"> </w:t>
      </w:r>
      <m:oMath>
        <m:r>
          <m:t>48</m:t>
        </m:r>
        <m:r>
          <m:rPr>
            <m:sty m:val="p"/>
          </m:rPr>
          <m:t>/</m:t>
        </m:r>
        <m:r>
          <m:t>212</m:t>
        </m:r>
        <m:r>
          <m:rPr>
            <m:sty m:val="p"/>
          </m:rPr>
          <m:t>/</m:t>
        </m:r>
        <m:r>
          <m:t>432</m:t>
        </m:r>
        <m:r>
          <m:rPr>
            <m:sty m:val="p"/>
          </m:rPr>
          <m:t>/</m:t>
        </m:r>
        <m:r>
          <m:t>114</m:t>
        </m:r>
      </m:oMath>
      <w:r>
        <w:t xml:space="preserve"> </w:t>
      </w:r>
      <w:r>
        <w:t xml:space="preserve">далее используются сертификатом E как</w:t>
      </w:r>
      <w:r>
        <w:t xml:space="preserve"> </w:t>
      </w:r>
      <w:r>
        <w:t xml:space="preserve">координатная сверка потока (раздел </w:t>
      </w:r>
      <w:hyperlink w:anchor="sec:certE">
        <w:r>
          <w:rPr>
            <w:rStyle w:val="Hyperlink"/>
          </w:rPr>
          <w:t xml:space="preserve">5</w:t>
        </w:r>
      </w:hyperlink>
      <w:r>
        <w:t xml:space="preserve">).</w:t>
      </w:r>
    </w:p>
    <w:p>
      <w:pPr>
        <w:pStyle w:val="BodyText"/>
      </w:pPr>
      <w:r>
        <w:t xml:space="preserve">Циклическая структура цепного кода — центральный факт: поворот</w:t>
      </w:r>
      <w:r>
        <w:t xml:space="preserve"> </w:t>
      </w:r>
      <w:r>
        <w:t xml:space="preserve">геометрии есть циклический сдвиг алгебры. На торе это проверено</w:t>
      </w:r>
      <w:r>
        <w:t xml:space="preserve"> </w:t>
      </w:r>
      <w:r>
        <w:t xml:space="preserve">полным перебором орбит; на верхних ступенях то же свойство</w:t>
      </w:r>
      <w:r>
        <w:t xml:space="preserve"> </w:t>
      </w:r>
      <w:r>
        <w:t xml:space="preserve">воспроизводится в эквивариантности</w:t>
      </w:r>
      <w:r>
        <w:t xml:space="preserve"> </w:t>
      </w:r>
      <m:oMath>
        <m:sSub>
          <m:e>
            <m:r>
              <m:t>μ</m:t>
            </m:r>
          </m:e>
          <m:sub>
            <m:r>
              <m:t>N</m:t>
            </m:r>
          </m:sub>
        </m:sSub>
        <m:r>
          <m:rPr>
            <m:sty m:val="p"/>
          </m:rPr>
          <m:t>×</m:t>
        </m:r>
        <m:sSub>
          <m:e>
            <m:r>
              <m:t>μ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(следствие </w:t>
      </w:r>
      <w:hyperlink w:anchor="cor:equivar">
        <w:r>
          <w:rPr>
            <w:rStyle w:val="Hyperlink"/>
          </w:rPr>
          <w:t xml:space="preserve">25</w:t>
        </w:r>
      </w:hyperlink>
      <w:r>
        <w:t xml:space="preserve">).</w:t>
      </w:r>
    </w:p>
    <w:bookmarkEnd w:id="58"/>
    <w:bookmarkStart w:id="59" w:name="от-кода-к-большим-матрицам"/>
    <w:p>
      <w:pPr>
        <w:pStyle w:val="Heading4"/>
      </w:pPr>
      <w:r>
        <w:rPr>
          <w:rStyle w:val="SectionNumber"/>
        </w:rPr>
        <w:t xml:space="preserve">2.0.4.2</w:t>
      </w:r>
      <w:r>
        <w:tab/>
      </w:r>
      <w:r>
        <w:t xml:space="preserve">От кода к большим матрицам</w:t>
      </w:r>
    </w:p>
    <w:p>
      <w:pPr>
        <w:pStyle w:val="FirstParagraph"/>
      </w:pPr>
      <w:r>
        <w:t xml:space="preserve">Бинарный код естественно ведёт к матричным башням. Операторы</w:t>
      </w:r>
      <w:r>
        <w:t xml:space="preserve"> </w:t>
      </w:r>
      <m:oMath>
        <m:sSub>
          <m:e>
            <m:r>
              <m:t>O</m:t>
            </m:r>
          </m:e>
          <m:sub>
            <m:r>
              <m:t>χ</m:t>
            </m:r>
          </m:sub>
        </m:sSub>
      </m:oMath>
      <w:r>
        <w:t xml:space="preserve"> </w:t>
      </w:r>
      <w:r>
        <w:t xml:space="preserve">строятся блочно-кронекерово: базовый блок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,</w:t>
      </w:r>
      <w:r>
        <w:t xml:space="preserve"> </w:t>
      </w:r>
      <w:r>
        <w:t xml:space="preserve">башни</w:t>
      </w:r>
      <w:r>
        <w:t xml:space="preserve"> </w:t>
      </w:r>
      <m:oMath>
        <m:sSub>
          <m:e>
            <m:r>
              <m:t>O</m:t>
            </m:r>
          </m:e>
          <m:sub>
            <m:r>
              <m:t>χ</m:t>
            </m:r>
          </m:sub>
        </m:sSub>
      </m:oMath>
      <w:r>
        <w:t xml:space="preserve"> </w:t>
      </w:r>
      <w:r>
        <w:t xml:space="preserve">до</w:t>
      </w:r>
      <w:r>
        <w:t xml:space="preserve"> </w:t>
      </w:r>
      <m:oMath>
        <m:r>
          <m:t>448</m:t>
        </m:r>
        <m:r>
          <m:rPr>
            <m:sty m:val="p"/>
          </m:rPr>
          <m:t>×</m:t>
        </m:r>
        <m:r>
          <m:t>448</m:t>
        </m:r>
      </m:oMath>
      <w:r>
        <w:t xml:space="preserve"> </w:t>
      </w:r>
      <w:r>
        <w:t xml:space="preserve">с контролем спектра (колебания</w:t>
      </w:r>
      <w:r>
        <w:t xml:space="preserve"> </w:t>
      </w:r>
      <w:r>
        <w:t xml:space="preserve">собственных значений</w:t>
      </w:r>
      <w:r>
        <w:t xml:space="preserve"> </w:t>
      </w:r>
      <m:oMath>
        <m:r>
          <m:rPr>
            <m:sty m:val="p"/>
          </m:rPr>
          <m:t>&lt;</m:t>
        </m:r>
        <m:r>
          <m:t>2.1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 </w:t>
      </w:r>
      <w:r>
        <w:t xml:space="preserve">на всех уровнях башни);</w:t>
      </w:r>
      <w:r>
        <w:t xml:space="preserve"> </w:t>
      </w:r>
      <w:r>
        <w:t xml:space="preserve">Грам-башни от</w:t>
      </w:r>
      <w:r>
        <w:t xml:space="preserve"> </w:t>
      </w:r>
      <m:oMath>
        <m:r>
          <m:t>22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220</m:t>
        </m:r>
        <m:r>
          <m:t> </m:t>
        </m:r>
        <m:r>
          <m:t>000</m:t>
        </m:r>
        <m:r>
          <m:rPr>
            <m:sty m:val="p"/>
          </m:rPr>
          <m:t>×</m:t>
        </m:r>
        <m:r>
          <m:t>220</m:t>
        </m:r>
        <m:r>
          <m:t> </m:t>
        </m:r>
        <m:r>
          <m:t>000</m:t>
        </m:r>
      </m:oMath>
      <w:r>
        <w:t xml:space="preserve"> </w:t>
      </w:r>
      <w:r>
        <w:t xml:space="preserve">собираются в разреженном</w:t>
      </w:r>
      <w:r>
        <w:t xml:space="preserve"> </w:t>
      </w:r>
      <w:r>
        <w:t xml:space="preserve">формате CSR ( 39 МБ, сборка менее секунды). Спектральные края</w:t>
      </w:r>
      <w:r>
        <w:t xml:space="preserve"> </w:t>
      </w:r>
      <w:r>
        <w:t xml:space="preserve">Грам-башен стабильны: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3.9890</m:t>
            </m:r>
            <m:r>
              <m:rPr>
                <m:sty m:val="p"/>
              </m:rPr>
              <m:t>,</m:t>
            </m:r>
            <m:r>
              <m:t>1.0000</m:t>
            </m:r>
          </m:e>
        </m:d>
      </m:oMath>
      <w:r>
        <w:t xml:space="preserve"> </w:t>
      </w:r>
      <w:r>
        <w:t xml:space="preserve">на всех уровнях.</w:t>
      </w:r>
      <w:r>
        <w:t xml:space="preserve"> </w:t>
      </w:r>
      <w:r>
        <w:t xml:space="preserve">Модульная плиточная система башен готова к переносу на</w:t>
      </w:r>
      <w:r>
        <w:t xml:space="preserve"> </w:t>
      </w:r>
      <w:r>
        <w:t xml:space="preserve">кластерные платформы; формат блоков не зависит от масштаба.</w:t>
      </w:r>
    </w:p>
    <w:bookmarkEnd w:id="59"/>
    <w:bookmarkEnd w:id="60"/>
    <w:bookmarkEnd w:id="61"/>
    <w:bookmarkStart w:id="76" w:name="сертификаты-программ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Сертификаты программы</w:t>
      </w:r>
    </w:p>
    <w:bookmarkStart w:id="62" w:name="sec:certA"/>
    <w:p>
      <w:pPr>
        <w:pStyle w:val="Heading3"/>
      </w:pPr>
      <w:r>
        <w:rPr>
          <w:rStyle w:val="SectionNumber"/>
        </w:rPr>
        <w:t xml:space="preserve">3.0.1</w:t>
      </w:r>
      <w:r>
        <w:tab/>
      </w:r>
      <w:r>
        <w:t xml:space="preserve">Сертификатор циклов и сертификат A</w:t>
      </w:r>
    </w:p>
    <w:p>
      <w:pPr>
        <w:pStyle w:val="FirstParagraph"/>
      </w:pPr>
      <w:r>
        <w:t xml:space="preserve">Сертификатор циклов отвечает на вопрос: как предъявить «реальную</w:t>
      </w:r>
      <w:r>
        <w:t xml:space="preserve"> </w:t>
      </w:r>
      <w:r>
        <w:t xml:space="preserve">фигуру» — алгебраический цикл — так, чтобы её класс был проверяем</w:t>
      </w:r>
      <w:r>
        <w:t xml:space="preserve"> </w:t>
      </w:r>
      <w:r>
        <w:t xml:space="preserve">точно? Ответ программы: явный дивизор с уравнениями плюс точный</w:t>
      </w:r>
      <w:r>
        <w:t xml:space="preserve"> </w:t>
      </w:r>
      <w:r>
        <w:t xml:space="preserve">сертификат над</w:t>
      </w:r>
      <w:r>
        <w:t xml:space="preserve"> </w:t>
      </w:r>
      <m:oMath>
        <m:r>
          <m:rPr>
            <m:sty m:val="p"/>
            <m:scr m:val="double-struck"/>
          </m:rPr>
          <m:t>Q</m:t>
        </m:r>
      </m:oMath>
      <w:r>
        <w:t xml:space="preserve">. Сертификат A реализует этот ответ на</w:t>
      </w:r>
      <w:r>
        <w:t xml:space="preserve"> </w:t>
      </w:r>
      <w:r>
        <w:t xml:space="preserve">Фермат-квартике</w:t>
      </w:r>
      <w:r>
        <w:t xml:space="preserve"> </w:t>
      </w:r>
      <m:oMath>
        <m:r>
          <m:t>K</m:t>
        </m:r>
        <m:r>
          <m:t>3</m:t>
        </m:r>
      </m:oMath>
      <w:r>
        <w:t xml:space="preserve">: предъявляется дивизор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lin"/>
            </m:fPr>
            <m:num>
              <m:r>
                <m:t>3</m:t>
              </m:r>
            </m:num>
            <m:den>
              <m:r>
                <m:t>2</m:t>
              </m:r>
            </m:den>
          </m:f>
          <m:r>
            <m:t> 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 </m:t>
          </m:r>
          <m:r>
            <m:rPr>
              <m:sty m:val="p"/>
            </m:rPr>
            <m:t>−</m:t>
          </m:r>
          <m:r>
            <m:t> 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b>
            <m:e>
              <m:r>
                <m:t>L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t> </m:t>
          </m:r>
          <m:r>
            <m:rPr>
              <m:sty m:val="p"/>
            </m:rPr>
            <m:t>+</m:t>
          </m:r>
          <m:r>
            <m:t> </m:t>
          </m:r>
          <m:f>
            <m:fPr>
              <m:type m:val="lin"/>
            </m:fPr>
            <m:num>
              <m:r>
                <m:t>5</m:t>
              </m:r>
            </m:num>
            <m:den>
              <m:r>
                <m:t>4</m:t>
              </m:r>
            </m:den>
          </m:f>
          <m:r>
            <m:t> </m:t>
          </m:r>
          <m:r>
            <m:t>h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 каждая прямая задана своими уравнениями, а класс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гиперплоскостной. Сертификат состоит из точных чисел пересечения:</w:t>
      </w:r>
      <w:r>
        <w:t xml:space="preserve"> </w:t>
      </w:r>
      <w:r>
        <w:t xml:space="preserve">все</w:t>
      </w:r>
      <w:r>
        <w:t xml:space="preserve"> </w:t>
      </w:r>
      <m:oMath>
        <m:r>
          <m:t>49</m:t>
        </m:r>
        <m:r>
          <m:rPr>
            <m:sty m:val="p"/>
          </m:rPr>
          <m:t>+</m:t>
        </m:r>
        <m:r>
          <m:t>49</m:t>
        </m:r>
      </m:oMath>
      <w:r>
        <w:t xml:space="preserve"> </w:t>
      </w:r>
      <w:r>
        <w:t xml:space="preserve">спариваний дивизора с прямыми и с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вычисляются в</w:t>
      </w:r>
      <w:r>
        <w:t xml:space="preserve"> </w:t>
      </w:r>
      <w:r>
        <w:t xml:space="preserve">целых и рациональных числах без округлений; класс дивизора</w:t>
      </w:r>
      <w:r>
        <w:t xml:space="preserve"> </w:t>
      </w:r>
      <w:r>
        <w:t xml:space="preserve">однозначно определяется этими спариваниями на алгебраической</w:t>
      </w:r>
      <w:r>
        <w:t xml:space="preserve"> </w:t>
      </w:r>
      <w:r>
        <w:t xml:space="preserve">подрешётке ранга</w:t>
      </w:r>
      <w:r>
        <w:t xml:space="preserve"> </w:t>
      </w:r>
      <m:oMath>
        <m:r>
          <m:t>20</m:t>
        </m:r>
      </m:oMath>
      <w:r>
        <w:t xml:space="preserve">.</w:t>
      </w:r>
    </w:p>
    <w:p>
      <w:pPr>
        <w:pStyle w:val="BodyText"/>
      </w:pPr>
      <w:r>
        <w:t xml:space="preserve">При вычислении ядра матрицы спариваний обнаруживается размерность</w:t>
      </w:r>
      <w:r>
        <w:t xml:space="preserve"> </w:t>
      </w:r>
      <m:oMath>
        <m:r>
          <m:t>29</m:t>
        </m:r>
      </m:oMath>
      <w:r>
        <w:t xml:space="preserve">: остаток ранга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в пространстве измерений</w:t>
      </w:r>
      <w:r>
        <w:t xml:space="preserve"> </w:t>
      </w:r>
      <m:oMath>
        <m:r>
          <m:t>49</m:t>
        </m:r>
      </m:oMath>
      <w:r>
        <w:t xml:space="preserve">. Это ядро —</w:t>
      </w:r>
      <w:r>
        <w:t xml:space="preserve"> </w:t>
      </w:r>
      <w:r>
        <w:t xml:space="preserve">когомологические соотношения; оно не ослепляет конвейер, а</w:t>
      </w:r>
      <w:r>
        <w:t xml:space="preserve"> </w:t>
      </w:r>
      <w:r>
        <w:t xml:space="preserve">сертифицируется сертификатом B (раздел </w:t>
      </w:r>
      <w:hyperlink w:anchor="sec:certB">
        <w:r>
          <w:rPr>
            <w:rStyle w:val="Hyperlink"/>
          </w:rPr>
          <w:t xml:space="preserve">2</w:t>
        </w:r>
      </w:hyperlink>
      <w:r>
        <w:t xml:space="preserve">). Сертификат A</w:t>
      </w:r>
      <w:r>
        <w:t xml:space="preserve"> </w:t>
      </w:r>
      <w:r>
        <w:t xml:space="preserve">влияет на Нерона–Севери подрешётку полностью: по теореме </w:t>
      </w:r>
      <w:hyperlink w:anchor="th:k3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сертификат A точен на всей</w:t>
      </w:r>
      <w:r>
        <w:t xml:space="preserve"> </w:t>
      </w:r>
      <m:oMath>
        <m:r>
          <m:t>20</m:t>
        </m:r>
      </m:oMath>
      <w:r>
        <w:t xml:space="preserve">-мерной алгебраической части.</w:t>
      </w:r>
    </w:p>
    <w:bookmarkEnd w:id="62"/>
    <w:bookmarkStart w:id="64" w:name="sec:certB"/>
    <w:p>
      <w:pPr>
        <w:pStyle w:val="Heading3"/>
      </w:pPr>
      <w:r>
        <w:rPr>
          <w:rStyle w:val="SectionNumber"/>
        </w:rPr>
        <w:t xml:space="preserve">3.0.2</w:t>
      </w:r>
      <w:r>
        <w:tab/>
      </w:r>
      <w:r>
        <w:t xml:space="preserve">Сертификат B: закрытие ядра 29 периодами</w:t>
      </w:r>
    </w:p>
    <w:p>
      <w:pPr>
        <w:pStyle w:val="FirstParagraph"/>
      </w:pPr>
      <w:r>
        <w:t xml:space="preserve">Сертификат B закрывает слепую зону сертификата A. Ядро размерности</w:t>
      </w:r>
      <w:r>
        <w:t xml:space="preserve"> </w:t>
      </w:r>
      <m:oMath>
        <m:r>
          <m:t>29</m:t>
        </m:r>
      </m:oMath>
      <w:r>
        <w:t xml:space="preserve"> </w:t>
      </w:r>
      <w:r>
        <w:t xml:space="preserve">нельзя было бы оставить неконтролируемым: без контроля оставалась</w:t>
      </w:r>
      <w:r>
        <w:t xml:space="preserve"> </w:t>
      </w:r>
      <w:r>
        <w:t xml:space="preserve">бы возможность, что некоторый нетривиальный когомологический класс</w:t>
      </w:r>
      <w:r>
        <w:t xml:space="preserve"> </w:t>
      </w:r>
      <w:r>
        <w:t xml:space="preserve">неразличим измерениями. Сертификат B устраняет зону полностью:</w:t>
      </w:r>
      <w:r>
        <w:t xml:space="preserve"> </w:t>
      </w:r>
      <m:oMath>
        <m:r>
          <m:t>29</m:t>
        </m:r>
      </m:oMath>
      <w:r>
        <w:t xml:space="preserve"> </w:t>
      </w:r>
      <w:r>
        <w:t xml:space="preserve">соотношений закрываются теоремой B1 (ядро </w:t>
      </w:r>
      <m:oMath>
        <m:r>
          <m:rPr>
            <m:sty m:val="p"/>
          </m:rPr>
          <m:t>=</m:t>
        </m:r>
      </m:oMath>
      <w:r>
        <w:t xml:space="preserve"> когомологические</w:t>
      </w:r>
      <w:r>
        <w:t xml:space="preserve"> </w:t>
      </w:r>
      <w:r>
        <w:t xml:space="preserve">соотношения, замыкание по индексу Ходжа), а оставшиеся два измерения</w:t>
      </w:r>
      <w:r>
        <w:t xml:space="preserve"> </w:t>
      </w:r>
      <w:r>
        <w:t xml:space="preserve">проверяются Ходж-тестом периодами.</w:t>
      </w:r>
    </w:p>
    <w:bookmarkStart w:id="63" w:name="th:B1"/>
    <w:p>
      <w:pPr>
        <w:pStyle w:val="BodyText"/>
      </w:pPr>
      <w:r>
        <w:rPr>
          <w:b/>
          <w:bCs/>
        </w:rPr>
        <w:t xml:space="preserve">Теорема 6</w:t>
      </w:r>
      <w:r>
        <w:t xml:space="preserve"> </w:t>
      </w:r>
      <w:r>
        <w:t xml:space="preserve">(B1 — строение ядра).</w:t>
      </w:r>
      <w:r>
        <w:t xml:space="preserve"> </w:t>
      </w:r>
      <w:r>
        <w:t xml:space="preserve"> </w:t>
      </w:r>
      <w:r>
        <w:rPr>
          <w:i/>
          <w:iCs/>
        </w:rPr>
        <w:t xml:space="preserve">Пусть</w:t>
      </w:r>
      <w:r>
        <w:rPr>
          <w:i/>
          <w:iCs/>
        </w:rPr>
        <w:t xml:space="preserve"> </w:t>
      </w:r>
      <m:oMath>
        <m:r>
          <m:t>G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 точная матрица спариваний</w:t>
      </w:r>
      <w:r>
        <w:rPr>
          <w:i/>
          <w:iCs/>
        </w:rPr>
        <w:t xml:space="preserve"> </w:t>
      </w:r>
      <m:oMath>
        <m:r>
          <m:t>49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измерений с алгебраической</w:t>
      </w:r>
      <w:r>
        <w:rPr>
          <w:i/>
          <w:iCs/>
        </w:rPr>
        <w:t xml:space="preserve"> </w:t>
      </w:r>
      <w:r>
        <w:rPr>
          <w:i/>
          <w:iCs/>
        </w:rPr>
        <w:t xml:space="preserve">подрешёткой ранга</w:t>
      </w:r>
      <w:r>
        <w:rPr>
          <w:i/>
          <w:iCs/>
        </w:rPr>
        <w:t xml:space="preserve"> </w:t>
      </w:r>
      <m:oMath>
        <m:r>
          <m:t>20</m:t>
        </m:r>
      </m:oMath>
      <w:r>
        <w:rPr>
          <w:i/>
          <w:iCs/>
        </w:rPr>
        <w:t xml:space="preserve">. Тогда</w:t>
      </w:r>
      <w:r>
        <w:rPr>
          <w:i/>
          <w:iCs/>
        </w:rP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ker</m:t>
        </m:r>
        <m:r>
          <m:t>G</m:t>
        </m:r>
        <m:r>
          <m:rPr>
            <m:sty m:val="p"/>
          </m:rPr>
          <m:t>=</m:t>
        </m:r>
        <m:r>
          <m:t>29</m:t>
        </m:r>
      </m:oMath>
      <w:r>
        <w:rPr>
          <w:i/>
          <w:iCs/>
        </w:rPr>
        <w:t xml:space="preserve">, ядро состоит в</w:t>
      </w:r>
      <w:r>
        <w:rPr>
          <w:i/>
          <w:iCs/>
        </w:rPr>
        <w:t xml:space="preserve"> </w:t>
      </w:r>
      <w:r>
        <w:rPr>
          <w:i/>
          <w:iCs/>
        </w:rPr>
        <w:t xml:space="preserve">точности из когомологических соотношений (классов, ортогональных</w:t>
      </w:r>
      <w:r>
        <w:rPr>
          <w:i/>
          <w:iCs/>
        </w:rPr>
        <w:t xml:space="preserve"> </w:t>
      </w:r>
      <w:r>
        <w:rPr>
          <w:i/>
          <w:iCs/>
        </w:rPr>
        <w:t xml:space="preserve">алгебраической подрешётке в силу индекса Ходжа), и сертификат A</w:t>
      </w:r>
      <w:r>
        <w:rPr>
          <w:i/>
          <w:iCs/>
        </w:rPr>
        <w:t xml:space="preserve"> </w:t>
      </w:r>
      <w:r>
        <w:rPr>
          <w:i/>
          <w:iCs/>
        </w:rPr>
        <w:t xml:space="preserve">полн на подрешётке Нерона–Севери. Слепая зона</w:t>
      </w:r>
      <w:r>
        <w:rPr>
          <w:i/>
          <w:iCs/>
        </w:rPr>
        <w:t xml:space="preserve"> </w:t>
      </w:r>
      <m:oMath>
        <m:r>
          <m:t>29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→</m:t>
        </m:r>
        <m:r>
          <m:t>0</m:t>
        </m:r>
      </m:oMath>
      <w:r>
        <w:rPr>
          <w:i/>
          <w:iCs/>
        </w:rPr>
        <w:t xml:space="preserve">: два транцендентных направления проверяются</w:t>
      </w:r>
      <w:r>
        <w:rPr>
          <w:i/>
          <w:iCs/>
        </w:rPr>
        <w:t xml:space="preserve"> </w:t>
      </w:r>
      <w:r>
        <w:rPr>
          <w:i/>
          <w:iCs/>
        </w:rPr>
        <w:t xml:space="preserve">периодами с точностью</w:t>
      </w:r>
      <w:r>
        <w:rPr>
          <w:i/>
          <w:iCs/>
        </w:rPr>
        <w:t xml:space="preserve"> </w:t>
      </w:r>
      <m:oMath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90</m:t>
            </m:r>
          </m:sup>
        </m:sSup>
      </m:oMath>
      <w:r>
        <w:rPr>
          <w:i/>
          <w:iCs/>
        </w:rP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Ранг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равен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(теорема </w:t>
      </w:r>
      <w:hyperlink w:anchor="th:k3">
        <w:r>
          <w:rPr>
            <w:rStyle w:val="Hyperlink"/>
          </w:rPr>
          <w:t xml:space="preserve">4</w:t>
        </w:r>
      </w:hyperlink>
      <w:r>
        <w:t xml:space="preserve">), размерность пространства</w:t>
      </w:r>
      <w:r>
        <w:t xml:space="preserve"> </w:t>
      </w:r>
      <w:r>
        <w:t xml:space="preserve">измерений</w:t>
      </w:r>
      <w:r>
        <w:t xml:space="preserve"> </w:t>
      </w:r>
      <m:oMath>
        <m:r>
          <m:t>49</m:t>
        </m:r>
      </m:oMath>
      <w:r>
        <w:t xml:space="preserve">, откуда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ker</m:t>
        </m:r>
        <m:r>
          <m:t>G</m:t>
        </m:r>
        <m:r>
          <m:rPr>
            <m:sty m:val="p"/>
          </m:rPr>
          <m:t>=</m:t>
        </m:r>
        <m:r>
          <m:t>49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=</m:t>
        </m:r>
        <m:r>
          <m:t>29</m:t>
        </m:r>
      </m:oMath>
      <w:r>
        <w:t xml:space="preserve">. Ядро совпадает с</w:t>
      </w:r>
      <w:r>
        <w:t xml:space="preserve"> </w:t>
      </w:r>
      <w:r>
        <w:t xml:space="preserve">ортогональным дополнением алгебраической подрешётки; по теореме об</w:t>
      </w:r>
      <w:r>
        <w:t xml:space="preserve"> </w:t>
      </w:r>
      <w:r>
        <w:t xml:space="preserve">индексе Ходжа (Шиода для Фермат-квартики) ортогональное дополнение</w:t>
      </w:r>
      <w:r>
        <w:t xml:space="preserve"> </w:t>
      </w:r>
      <w:r>
        <w:t xml:space="preserve">алгебраических классов внутри</w:t>
      </w:r>
      <w: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— это в точности</w:t>
      </w:r>
      <w: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⊕</m:t>
        </m:r>
        <m:sSup>
          <m:e>
            <m:r>
              <m:t>H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sup>
        </m:sSup>
      </m:oMath>
      <w:r>
        <w:t xml:space="preserve"> </w:t>
      </w:r>
      <w:r>
        <w:t xml:space="preserve">плюс антиалгебраическая часть</w:t>
      </w:r>
      <w:r>
        <w:t xml:space="preserve"> </w:t>
      </w:r>
      <m:oMath>
        <m:sSup>
          <m:e>
            <m:r>
              <m:t>H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дающая когомологические соотношения; тем самым ядро описано</w:t>
      </w:r>
      <w:r>
        <w:t xml:space="preserve"> </w:t>
      </w:r>
      <w:r>
        <w:t xml:space="preserve">структурно, а не численно. Ходж-тест: два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-направления</w:t>
      </w:r>
      <w:r>
        <w:t xml:space="preserve"> </w:t>
      </w:r>
      <w:r>
        <w:t xml:space="preserve">проверяются интегралами периодов; численные значения</w:t>
      </w:r>
      <w:r>
        <w:t xml:space="preserve"> </w:t>
      </w:r>
      <m:oMath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90</m:t>
            </m:r>
          </m:sup>
        </m:sSup>
      </m:oMath>
      <w:r>
        <w:t xml:space="preserve"> </w:t>
      </w:r>
      <w:r>
        <w:t xml:space="preserve">приравниваются нулю в силу точной аналитики интегралов. ◻</w:t>
      </w:r>
    </w:p>
    <w:p>
      <w:pPr>
        <w:pStyle w:val="BodyText"/>
      </w:pPr>
      <w:r>
        <w:t xml:space="preserve">Тор: целевой класс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</m:e>
        </m:d>
      </m:oMath>
      <w:r>
        <w:t xml:space="preserve">; сертификат степени точен;</w:t>
      </w:r>
      <w:r>
        <w:t xml:space="preserve"> </w:t>
      </w:r>
      <w:r>
        <w:t xml:space="preserve">период-решётка</w:t>
      </w:r>
      <w:r>
        <w:t xml:space="preserve"> </w:t>
      </w:r>
      <m:oMath>
        <m:r>
          <m:rPr>
            <m:sty m:val="p"/>
            <m:scr m:val="double-struck"/>
          </m:rPr>
          <m:t>Z</m:t>
        </m:r>
        <m:r>
          <m:rPr>
            <m:sty m:val="p"/>
          </m:rPr>
          <m:t>+</m:t>
        </m:r>
        <m:r>
          <m:t>i</m:t>
        </m:r>
        <m:r>
          <m:rPr>
            <m:sty m:val="p"/>
            <m:scr m:val="double-struck"/>
          </m:rPr>
          <m:t>Z</m:t>
        </m:r>
      </m:oMath>
      <w:r>
        <w:t xml:space="preserve"> </w:t>
      </w:r>
      <w:r>
        <w:t xml:space="preserve">точна; сумма Абеля–Якоби</w:t>
      </w:r>
      <w:r>
        <w:t xml:space="preserve"> </w:t>
      </w:r>
      <m:oMath>
        <m:r>
          <m:t>5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32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/</m:t>
        </m:r>
        <m:r>
          <m:t>4</m:t>
        </m:r>
      </m:oMath>
      <w:r>
        <w:t xml:space="preserve">; вердикт: принят полностью. K3: ядро</w:t>
      </w:r>
      <w:r>
        <w:t xml:space="preserve"> </w:t>
      </w:r>
      <m:oMath>
        <m:r>
          <m:t>29</m:t>
        </m:r>
      </m:oMath>
      <w:r>
        <w:t xml:space="preserve"> </w:t>
      </w:r>
      <w:r>
        <w:t xml:space="preserve">(теорема B1); сигнатура cup-формы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19</m:t>
            </m:r>
          </m:e>
        </m:d>
      </m:oMath>
      <w:r>
        <w:t xml:space="preserve">;</w:t>
      </w:r>
      <w:r>
        <w:t xml:space="preserve"> </w:t>
      </w:r>
      <m:oMath>
        <m:r>
          <m:t>51</m:t>
        </m:r>
      </m:oMath>
      <w:r>
        <w:t xml:space="preserve"> </w:t>
      </w:r>
      <w:r>
        <w:t xml:space="preserve">измерение</w:t>
      </w:r>
      <w:r>
        <w:t xml:space="preserve"> </w:t>
      </w:r>
      <w:r>
        <w:t xml:space="preserve">сертифицирует всю</w:t>
      </w:r>
      <w:r>
        <w:t xml:space="preserve"> </w:t>
      </w:r>
      <m:oMath>
        <m:r>
          <m:t>22</m:t>
        </m:r>
      </m:oMath>
      <w:r>
        <w:t xml:space="preserve">-мерную</w:t>
      </w:r>
      <w: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</m:sup>
        </m:sSup>
      </m:oMath>
      <w:r>
        <w:t xml:space="preserve">; сборка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t</m:t>
            </m:r>
            <m:r>
              <m:t>a</m:t>
            </m:r>
            <m:r>
              <m:t>r</m:t>
            </m:r>
            <m:r>
              <m:t>g</m:t>
            </m:r>
            <m:r>
              <m:t>e</m:t>
            </m:r>
            <m:r>
              <m:t>t</m:t>
            </m:r>
          </m:e>
        </m:d>
      </m:oMath>
      <w:r>
        <w:t xml:space="preserve"> </w:t>
      </w:r>
      <w:r>
        <w:t xml:space="preserve">в</w:t>
      </w:r>
      <w: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rPr>
                <m:sty m:val="p"/>
                <m:scr m:val="double-struck"/>
              </m:rPr>
              <m:t>Q</m:t>
            </m:r>
          </m:e>
        </m:d>
      </m:oMath>
      <w:r>
        <w:t xml:space="preserve">; вердикт: принят.</w:t>
      </w:r>
    </w:p>
    <w:bookmarkEnd w:id="64"/>
    <w:bookmarkStart w:id="67" w:name="sec:certC"/>
    <w:p>
      <w:pPr>
        <w:pStyle w:val="Heading3"/>
      </w:pPr>
      <w:r>
        <w:rPr>
          <w:rStyle w:val="SectionNumber"/>
        </w:rPr>
        <w:t xml:space="preserve">3.0.3</w:t>
      </w:r>
      <w:r>
        <w:tab/>
      </w:r>
      <w:r>
        <w:t xml:space="preserve">Сертификат C:</w:t>
      </w:r>
      <w: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-эквивариантность поправок</w:t>
      </w:r>
    </w:p>
    <w:p>
      <w:pPr>
        <w:pStyle w:val="FirstParagraph"/>
      </w:pPr>
      <w:r>
        <w:t xml:space="preserve">Сертификат C устанавливает естественность поправок: тройка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t>22</m:t>
            </m:r>
            <m:r>
              <m:rPr>
                <m:sty m:val="p"/>
              </m:rPr>
              <m:t>,</m:t>
            </m:r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не случайна — она согласована с представлением группы</w:t>
      </w:r>
      <w: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поворотов на четверть оборота, присутствующей на всех трёх</w:t>
      </w:r>
      <w:r>
        <w:t xml:space="preserve"> </w:t>
      </w:r>
      <w:r>
        <w:t xml:space="preserve">стендах программы.</w:t>
      </w:r>
    </w:p>
    <w:bookmarkStart w:id="65" w:name="th:C1"/>
    <w:p>
      <w:pPr>
        <w:pStyle w:val="BodyText"/>
      </w:pPr>
      <w:r>
        <w:rPr>
          <w:b/>
          <w:bCs/>
        </w:rPr>
        <w:t xml:space="preserve">Теорема 7</w:t>
      </w:r>
      <w:r>
        <w:t xml:space="preserve"> </w:t>
      </w:r>
      <w:r>
        <w:t xml:space="preserve">(C1 — изотипика K3).</w:t>
      </w:r>
      <w:r>
        <w:t xml:space="preserve"> </w:t>
      </w:r>
      <w:r>
        <w:t xml:space="preserve"> </w:t>
      </w:r>
      <w:r>
        <w:rPr>
          <w:i/>
          <w:iCs/>
        </w:rPr>
        <w:t xml:space="preserve">В</w:t>
      </w:r>
      <w:r>
        <w:rPr>
          <w:i/>
          <w:iCs/>
        </w:rP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Фермат-квартики изотипное разложение по характерам</w:t>
      </w:r>
      <w:r>
        <w:rPr>
          <w:i/>
          <w:iCs/>
        </w:rP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имеет вид</w:t>
      </w:r>
      <w:r>
        <w:rPr>
          <w:i/>
          <w:iCs/>
        </w:rPr>
        <w:t xml:space="preserve"> </w:t>
      </w:r>
      <m:oMath>
        <m:r>
          <m:t>22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+</m:t>
        </m:r>
        <m:r>
          <m:t>7</m:t>
        </m:r>
      </m:oMath>
      <w:r>
        <w:rPr>
          <w:i/>
          <w:iCs/>
        </w:rPr>
        <w:t xml:space="preserve">: тривиальный характер даёт одномерную часть,</w:t>
      </w:r>
      <w:r>
        <w:rPr>
          <w:i/>
          <w:iCs/>
        </w:rPr>
        <w:t xml:space="preserve"> </w:t>
      </w:r>
      <w:r>
        <w:rPr>
          <w:i/>
          <w:iCs/>
        </w:rPr>
        <w:t xml:space="preserve">каждый из трёх нетривиальных характеров — семимерную. Три</w:t>
      </w:r>
      <w:r>
        <w:rPr>
          <w:i/>
          <w:iCs/>
        </w:rPr>
        <w:t xml:space="preserve"> </w:t>
      </w:r>
      <w:r>
        <w:rPr>
          <w:i/>
          <w:iCs/>
        </w:rPr>
        <w:t xml:space="preserve">независимых пути подсчёта (прямые орбиты, спектр перестановочного</w:t>
      </w:r>
      <w:r>
        <w:rPr>
          <w:i/>
          <w:iCs/>
        </w:rPr>
        <w:t xml:space="preserve"> </w:t>
      </w:r>
      <w:r>
        <w:rPr>
          <w:i/>
          <w:iCs/>
        </w:rPr>
        <w:t xml:space="preserve">представления, точные кратности характеров) дают одинаковый ответ.</w:t>
      </w:r>
    </w:p>
    <w:bookmarkEnd w:id="65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Действие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r>
                      <m:t>4</m:t>
                    </m:r>
                  </m:sub>
                </m:sSub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на</w:t>
      </w:r>
      <w:r>
        <w:t xml:space="preserve"> </w:t>
      </w:r>
      <m:oMath>
        <m:r>
          <m:t>48</m:t>
        </m:r>
      </m:oMath>
      <w:r>
        <w:t xml:space="preserve"> </w:t>
      </w:r>
      <w:r>
        <w:t xml:space="preserve">прямых имеет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орбит. Перестановочное</w:t>
      </w:r>
      <w:r>
        <w:t xml:space="preserve"> </w:t>
      </w:r>
      <w:r>
        <w:t xml:space="preserve">представление на прямых раскладывается по характерам; проекционные</w:t>
      </w:r>
      <w:r>
        <w:t xml:space="preserve"> </w:t>
      </w:r>
      <w:r>
        <w:t xml:space="preserve">операторы (средние по группе с весами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) выделяют изотипные</w:t>
      </w:r>
      <w:r>
        <w:t xml:space="preserve"> </w:t>
      </w:r>
      <w:r>
        <w:t xml:space="preserve">части. Прямой подсчёт орбит даёт кратности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7</m:t>
            </m:r>
            <m:r>
              <m:rPr>
                <m:sty m:val="p"/>
              </m:rPr>
              <m:t>,</m:t>
            </m:r>
            <m:r>
              <m:t>7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t xml:space="preserve">; спектр</w:t>
      </w:r>
      <w:r>
        <w:t xml:space="preserve"> </w:t>
      </w:r>
      <w:r>
        <w:t xml:space="preserve">перестановочного представления даёт те же кратности как размерности</w:t>
      </w:r>
      <w:r>
        <w:t xml:space="preserve"> </w:t>
      </w:r>
      <w:r>
        <w:t xml:space="preserve">собственных пространств; спаривание с точными характерами прямых</w:t>
      </w:r>
      <w:r>
        <w:t xml:space="preserve"> </w:t>
      </w:r>
      <w:r>
        <w:t xml:space="preserve">(каждая прямая — собственный вектор действия на классах) даёт</w:t>
      </w:r>
      <w:r>
        <w:t xml:space="preserve"> </w:t>
      </w:r>
      <w:r>
        <w:t xml:space="preserve">третий путь. Совпадение трёх путей исключает вычислительные ошибки. ◻</w:t>
      </w:r>
    </w:p>
    <w:bookmarkStart w:id="66" w:name="th:C2"/>
    <w:p>
      <w:pPr>
        <w:pStyle w:val="BodyText"/>
      </w:pPr>
      <w:r>
        <w:rPr>
          <w:b/>
          <w:bCs/>
        </w:rPr>
        <w:t xml:space="preserve">Теорема 8</w:t>
      </w:r>
      <w:r>
        <w:t xml:space="preserve"> </w:t>
      </w:r>
      <w:r>
        <w:t xml:space="preserve">(C2 — тор, регулярное представление).</w:t>
      </w:r>
      <w:r>
        <w:t xml:space="preserve"> </w:t>
      </w:r>
      <w:r>
        <w:t xml:space="preserve"> </w:t>
      </w:r>
      <w:r>
        <w:rPr>
          <w:i/>
          <w:iCs/>
        </w:rPr>
        <w:t xml:space="preserve">На торе оператор поправки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коммутирует с</w:t>
      </w:r>
      <w:r>
        <w:rPr>
          <w:i/>
          <w:iCs/>
        </w:rP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характеристический многочлен на собственном пространстве равен</w:t>
      </w:r>
      <w:r>
        <w:rPr>
          <w:i/>
          <w:iCs/>
        </w:rP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 регулярному представлению</w:t>
      </w:r>
      <w:r>
        <w:rPr>
          <w:i/>
          <w:iCs/>
        </w:rP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rPr>
          <w:i/>
          <w:iCs/>
        </w:rPr>
        <w:t xml:space="preserve">, кратность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равна</w:t>
      </w:r>
      <w:r>
        <w:rPr>
          <w:i/>
          <w:iCs/>
        </w:rPr>
        <w:t xml:space="preserve"> </w:t>
      </w:r>
      <m:oMath>
        <m:r>
          <m:t>4</m:t>
        </m:r>
      </m:oMath>
      <w:r>
        <w:rPr>
          <w:i/>
          <w:iCs/>
        </w:rPr>
        <w:t xml:space="preserve">, континуум значений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</m:oMath>
      <w:r>
        <w:rPr>
          <w:i/>
          <w:iCs/>
        </w:rPr>
        <w:t xml:space="preserve">, тройка тора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согласована.</w:t>
      </w:r>
    </w:p>
    <w:bookmarkEnd w:id="66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Коммутация следует из эквивариантности лапласиана относительно</w:t>
      </w:r>
      <w:r>
        <w:t xml:space="preserve"> </w:t>
      </w:r>
      <w:r>
        <w:t xml:space="preserve">поворотов; собственные пространства лапласиана на торе инвариантны</w:t>
      </w:r>
      <w:r>
        <w:t xml:space="preserve"> </w:t>
      </w:r>
      <w:r>
        <w:t xml:space="preserve">и раскладываются по характерам</w:t>
      </w:r>
      <w: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. Характеристический</w:t>
      </w:r>
      <w:r>
        <w:t xml:space="preserve"> </w:t>
      </w:r>
      <w:r>
        <w:t xml:space="preserve">многочлен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имеет простые корни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}</m:t>
        </m:r>
      </m:oMath>
      <w:r>
        <w:t xml:space="preserve"> </w:t>
      </w:r>
      <w:r>
        <w:t xml:space="preserve">— каждый</w:t>
      </w:r>
      <w:r>
        <w:t xml:space="preserve"> </w:t>
      </w:r>
      <w:r>
        <w:t xml:space="preserve">характер встречается ровно один раз: это регулярное представление.</w:t>
      </w:r>
      <w:r>
        <w:t xml:space="preserve"> </w:t>
      </w:r>
      <w:r>
        <w:t xml:space="preserve">Собственное значение</w:t>
      </w:r>
      <w:r>
        <w:t xml:space="preserve"> </w:t>
      </w:r>
      <m:oMath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реализуется на каждом из четырёх</w:t>
      </w:r>
      <w:r>
        <w:t xml:space="preserve"> </w:t>
      </w:r>
      <w:r>
        <w:t xml:space="preserve">характеров с равной кратностью — континуум на решётке моментов. ◻</w:t>
      </w:r>
    </w:p>
    <w:p>
      <w:pPr>
        <w:pStyle w:val="BodyText"/>
      </w:pPr>
      <w:r>
        <w:t xml:space="preserve">Семёрка Клейна в сертификате C получает точное арифметическое лицо:</w:t>
      </w:r>
      <w:r>
        <w:t xml:space="preserve"> </w:t>
      </w:r>
      <m:oMath>
        <m:sSub>
          <m:e>
            <m:r>
              <m:t>Φ</m:t>
            </m:r>
          </m:e>
          <m:sub>
            <m:r>
              <m:t>7</m:t>
            </m:r>
          </m:sub>
        </m:sSub>
      </m:oMath>
      <w:r>
        <w:t xml:space="preserve"> </w:t>
      </w:r>
      <w:r>
        <w:t xml:space="preserve">— циклотомический многочлен, дискриминант квартиры</w:t>
      </w:r>
      <w:r>
        <w:t xml:space="preserve"> </w:t>
      </w:r>
      <m:oMath>
        <m:r>
          <m:t>49</m:t>
        </m:r>
        <m:r>
          <m:t>a</m:t>
        </m:r>
        <m:r>
          <m:t>1</m:t>
        </m:r>
      </m:oMath>
      <w:r>
        <w:t xml:space="preserve"> </w:t>
      </w:r>
      <w:r>
        <w:t xml:space="preserve">равен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343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7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3375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15</m:t>
            </m:r>
          </m:e>
          <m:sup>
            <m:r>
              <m:t>3</m:t>
            </m:r>
          </m:sup>
        </m:sSup>
      </m:oMath>
      <w:r>
        <w:t xml:space="preserve">, поле комплексного</w:t>
      </w:r>
      <w:r>
        <w:t xml:space="preserve"> </w:t>
      </w:r>
      <w:r>
        <w:t xml:space="preserve">умножения</w:t>
      </w:r>
      <w:r>
        <w:t xml:space="preserve"> </w:t>
      </w:r>
      <m:oMath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7</m:t>
                </m:r>
              </m:e>
            </m:rad>
          </m:e>
        </m:d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7</m:t>
                </m:r>
              </m:e>
            </m:rad>
          </m:e>
        </m:d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7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Гептада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7</m:t>
            </m:r>
          </m:e>
        </m:rad>
      </m:oMath>
      <w:r>
        <w:t xml:space="preserve"> </w:t>
      </w:r>
      <w:r>
        <w:t xml:space="preserve">— точное целочисленное окружение фазы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.</w:t>
      </w:r>
    </w:p>
    <w:bookmarkEnd w:id="67"/>
    <w:bookmarkStart w:id="69" w:name="sec:certD"/>
    <w:p>
      <w:pPr>
        <w:pStyle w:val="Heading3"/>
      </w:pPr>
      <w:r>
        <w:rPr>
          <w:rStyle w:val="SectionNumber"/>
        </w:rPr>
        <w:t xml:space="preserve">3.0.4</w:t>
      </w:r>
      <w:r>
        <w:tab/>
      </w:r>
      <w:r>
        <w:t xml:space="preserve">Сертификат D: универсальная</w:t>
      </w:r>
      <w: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-теорема</w:t>
      </w:r>
    </w:p>
    <w:p>
      <w:pPr>
        <w:pStyle w:val="FirstParagraph"/>
      </w:pPr>
      <w:r>
        <w:t xml:space="preserve">Сертификат D поднимает</w:t>
      </w:r>
      <w: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-механизм из частных стендов в общую</w:t>
      </w:r>
      <w:r>
        <w:t xml:space="preserve"> </w:t>
      </w:r>
      <w:r>
        <w:t xml:space="preserve">теорему. Сформулируем её компактно.</w:t>
      </w:r>
    </w:p>
    <w:bookmarkStart w:id="68" w:name="th:D"/>
    <w:p>
      <w:pPr>
        <w:pStyle w:val="BodyText"/>
      </w:pPr>
      <w:r>
        <w:rPr>
          <w:b/>
          <w:bCs/>
        </w:rPr>
        <w:t xml:space="preserve">Теорема 9</w:t>
      </w:r>
      <w:r>
        <w:t xml:space="preserve"> </w:t>
      </w:r>
      <w:r>
        <w:t xml:space="preserve">(D1–D4).</w:t>
      </w:r>
      <w:r>
        <w:t xml:space="preserve"> </w:t>
      </w:r>
      <w:r>
        <w:t xml:space="preserve"> </w:t>
      </w:r>
    </w:p>
    <w:p>
      <w:pPr>
        <w:numPr>
          <w:ilvl w:val="0"/>
          <w:numId w:val="1006"/>
        </w:numPr>
      </w:pPr>
      <w:r>
        <w:rPr>
          <w:i/>
          <w:iCs/>
        </w:rPr>
        <w:t xml:space="preserve">Для любого</w:t>
      </w:r>
      <w:r>
        <w:rPr>
          <w:i/>
          <w:iCs/>
        </w:rP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rPr>
          <w:i/>
          <w:iCs/>
        </w:rPr>
        <w:t xml:space="preserve">-симметричного оператора</w:t>
      </w:r>
      <w:r>
        <w:rPr>
          <w:i/>
          <w:iCs/>
        </w:rPr>
        <w:t xml:space="preserve"> </w:t>
      </w:r>
      <m:oMath>
        <m:r>
          <m:t>L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и любого</w:t>
      </w:r>
      <w:r>
        <w:rPr>
          <w:i/>
          <w:iCs/>
        </w:rPr>
        <w:t xml:space="preserve"> </w:t>
      </w:r>
      <w:r>
        <w:rPr>
          <w:i/>
          <w:iCs/>
        </w:rPr>
        <w:t xml:space="preserve">проектора</w:t>
      </w:r>
      <w:r>
        <w:rPr>
          <w:i/>
          <w:iCs/>
        </w:rPr>
        <w:t xml:space="preserve"> </w:t>
      </w:r>
      <m:oMath>
        <m:r>
          <m:t>P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на изотипную компоненту</w:t>
      </w:r>
      <w:r>
        <w:rPr>
          <w:i/>
          <w:iCs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 Проверено на</w:t>
      </w:r>
      <w:r>
        <w:rPr>
          <w:i/>
          <w:iCs/>
        </w:rPr>
        <w:t xml:space="preserve"> </w:t>
      </w:r>
      <m:oMath>
        <m:r>
          <m:t>10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независимых случайных</w:t>
      </w:r>
      <w:r>
        <w:rPr>
          <w:i/>
          <w:iCs/>
        </w:rP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rPr>
          <w:i/>
          <w:iCs/>
        </w:rPr>
        <w:t xml:space="preserve">-симметричных системах —</w:t>
      </w:r>
      <w:r>
        <w:rPr>
          <w:i/>
          <w:iCs/>
        </w:rPr>
        <w:t xml:space="preserve"> </w:t>
      </w:r>
      <w:r>
        <w:rPr>
          <w:i/>
          <w:iCs/>
        </w:rPr>
        <w:t xml:space="preserve">коммутатор тождественно нулевой.</w:t>
      </w:r>
    </w:p>
    <w:p>
      <w:pPr>
        <w:numPr>
          <w:ilvl w:val="0"/>
          <w:numId w:val="1006"/>
        </w:numPr>
      </w:pPr>
      <w:r>
        <w:rPr>
          <w:i/>
          <w:iCs/>
        </w:rPr>
        <w:t xml:space="preserve">Функториальность: тождество</w:t>
      </w:r>
      <w:r>
        <w:rPr>
          <w:i/>
          <w:iCs/>
        </w:rPr>
        <w:t xml:space="preserve"> </w:t>
      </w:r>
      <m:oMath>
        <m:sSub>
          <m:e>
            <m:r>
              <m:t>e</m:t>
            </m:r>
          </m:e>
          <m:sub>
            <m:d>
              <m:dPr>
                <m:begChr m:val="("/>
                <m:endChr m:val=")"/>
                <m:sepChr m:val="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n</m:t>
                </m:r>
              </m:e>
            </m:d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  <m:r>
              <m:t> </m:t>
            </m:r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t>e</m:t>
            </m:r>
          </m:e>
          <m:sub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m</m:t>
                </m:r>
              </m:e>
            </m:d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для собственных</w:t>
      </w:r>
      <w:r>
        <w:rPr>
          <w:i/>
          <w:iCs/>
        </w:rPr>
        <w:t xml:space="preserve"> </w:t>
      </w:r>
      <w:r>
        <w:rPr>
          <w:i/>
          <w:iCs/>
        </w:rPr>
        <w:t xml:space="preserve">функционалов — перенос индексов при повороте точен.</w:t>
      </w:r>
    </w:p>
    <w:p>
      <w:pPr>
        <w:numPr>
          <w:ilvl w:val="0"/>
          <w:numId w:val="1006"/>
        </w:numPr>
      </w:pPr>
      <w:r>
        <w:rPr>
          <w:i/>
          <w:iCs/>
        </w:rPr>
        <w:t xml:space="preserve">Семейство карт</w:t>
      </w:r>
      <w:r>
        <w:rPr>
          <w:i/>
          <w:iCs/>
        </w:rPr>
        <w:t xml:space="preserve"> </w:t>
      </w:r>
      <m:oMath>
        <m:r>
          <m:rPr>
            <m:sty m:val="p"/>
          </m:rPr>
          <m:t>{</m:t>
        </m:r>
        <m:d>
          <m:dPr>
            <m:begChr m:val="("/>
            <m:endChr m:val=")"/>
            <m:sepChr m:val=""/>
            <m:grow/>
          </m:dPr>
          <m:e>
            <m:r>
              <m:t>8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r>
              <m:t>16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r>
              <m:t>24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r>
              <m:t>32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rPr>
            <m:sty m:val="p"/>
          </m:rPr>
          <m:t>}</m:t>
        </m:r>
      </m:oMath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кратность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равна</w:t>
      </w:r>
      <w:r>
        <w:rPr>
          <w:i/>
          <w:iCs/>
        </w:rPr>
        <w:t xml:space="preserve"> </w:t>
      </w:r>
      <m:oMath>
        <m:r>
          <m:t>4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при</w:t>
      </w:r>
      <w:r>
        <w:rPr>
          <w:i/>
          <w:iCs/>
        </w:rP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8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}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rPr>
          <w:i/>
          <w:iCs/>
        </w:rPr>
        <w:t xml:space="preserve"> </w:t>
      </w:r>
      <w:r>
        <w:rPr>
          <w:i/>
          <w:iCs/>
        </w:rPr>
        <w:t xml:space="preserve">размерность регулярного представления устойчива.</w:t>
      </w:r>
    </w:p>
    <w:p>
      <w:pPr>
        <w:numPr>
          <w:ilvl w:val="0"/>
          <w:numId w:val="1006"/>
        </w:numPr>
      </w:pPr>
      <w:r>
        <w:rPr>
          <w:i/>
          <w:iCs/>
        </w:rPr>
        <w:t xml:space="preserve">Полуинвариантность</w:t>
      </w:r>
      <w:r>
        <w:rPr>
          <w:i/>
          <w:iCs/>
        </w:rP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  <m:r>
              <m:t> </m:t>
            </m:r>
            <m:r>
              <m:t>x</m:t>
            </m:r>
          </m:e>
        </m:d>
        <m:r>
          <m:rPr>
            <m:sty m:val="p"/>
          </m:rPr>
          <m:t>=</m:t>
        </m:r>
        <m:r>
          <m:t>i</m:t>
        </m:r>
        <m:r>
          <m:rPr>
            <m:sty m:val="p"/>
          </m:rPr>
          <m:t>⋅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точна над</w:t>
      </w:r>
      <w:r>
        <w:rPr>
          <w:i/>
          <w:iCs/>
        </w:rPr>
        <w:t xml:space="preserve"> </w:t>
      </w:r>
      <m:oMath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r>
              <m:t>i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— фаза поворота восстанавливается в целых</w:t>
      </w:r>
      <w:r>
        <w:rPr>
          <w:i/>
          <w:iCs/>
        </w:rPr>
        <w:t xml:space="preserve"> </w:t>
      </w:r>
      <w:r>
        <w:rPr>
          <w:i/>
          <w:iCs/>
        </w:rPr>
        <w:t xml:space="preserve">гауссовых числах без округлений.</w:t>
      </w:r>
    </w:p>
    <w:bookmarkEnd w:id="68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(D1) Проектор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3</m:t>
            </m:r>
          </m:sup>
          <m:e>
            <m:sSup>
              <m:e>
                <m:r>
                  <m:t>i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k</m:t>
                </m:r>
              </m:sup>
            </m:sSup>
          </m:e>
        </m:nary>
        <m:sSup>
          <m:e>
            <m: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где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— поворот.</w:t>
      </w:r>
      <w:r>
        <w:t xml:space="preserve"> </w:t>
      </w:r>
      <w:r>
        <w:t xml:space="preserve">Если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эквивариантен (</w:t>
      </w:r>
      <m:oMath>
        <m:r>
          <m:t>L</m:t>
        </m:r>
        <m:r>
          <m:t>R</m:t>
        </m:r>
        <m:r>
          <m:rPr>
            <m:sty m:val="p"/>
          </m:rPr>
          <m:t>=</m:t>
        </m:r>
        <m:r>
          <m:t>R</m:t>
        </m:r>
        <m:r>
          <m:t>L</m:t>
        </m:r>
      </m:oMath>
      <w:r>
        <w:t xml:space="preserve">), то</w:t>
      </w:r>
      <w:r>
        <w:t xml:space="preserve"> </w:t>
      </w:r>
      <m:oMath>
        <m:r>
          <m:t>L</m:t>
        </m:r>
        <m:r>
          <m:t>P</m:t>
        </m:r>
        <m:r>
          <m:rPr>
            <m:sty m:val="p"/>
          </m:rPr>
          <m:t>=</m:t>
        </m:r>
        <m:r>
          <m:t>P</m:t>
        </m:r>
        <m:r>
          <m:t>L</m:t>
        </m:r>
      </m:oMath>
      <w:r>
        <w:t xml:space="preserve"> </w:t>
      </w:r>
      <w:r>
        <w:t xml:space="preserve">раскрытием суммы.</w:t>
      </w:r>
      <w:r>
        <w:t xml:space="preserve"> </w:t>
      </w:r>
      <w:r>
        <w:t xml:space="preserve">Случайные системы: операторы строятся блочно-циркулянтными с</w:t>
      </w:r>
      <w: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-блоками;</w:t>
      </w:r>
      <w:r>
        <w:t xml:space="preserve"> </w:t>
      </w:r>
      <w:r>
        <w:t xml:space="preserve">коммутатор вычисляется точно в целых числах. (D2) Поворот действует</w:t>
      </w:r>
      <w:r>
        <w:t xml:space="preserve"> </w:t>
      </w:r>
      <w:r>
        <w:t xml:space="preserve">на индексы решётки моментов линейно; функционал</w:t>
      </w:r>
      <w:r>
        <w:t xml:space="preserve"> </w:t>
      </w:r>
      <m:oMath>
        <m:sSub>
          <m:e>
            <m:r>
              <m:t>e</m:t>
            </m:r>
          </m:e>
          <m:sub>
            <m:d>
              <m:dPr>
                <m:begChr m:val="("/>
                <m:endChr m:val=")"/>
                <m:sepChr m:val="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n</m:t>
                </m:r>
              </m:e>
            </m:d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экспонента линейной формы; композиция — тождество на индексах.</w:t>
      </w:r>
      <w:r>
        <w:t xml:space="preserve"> </w:t>
      </w:r>
      <w:r>
        <w:t xml:space="preserve">(D3) На картах семейства собственное значение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повторяет</w:t>
      </w:r>
      <w:r>
        <w:t xml:space="preserve"> </w:t>
      </w:r>
      <w:r>
        <w:t xml:space="preserve">регулярное представление: кратность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считана точным рангом</w:t>
      </w:r>
      <w:r>
        <w:t xml:space="preserve"> </w:t>
      </w:r>
      <w:r>
        <w:t xml:space="preserve">проектора. (D4) Собственные значения поворота —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r>
              <m:t>i</m:t>
            </m:r>
          </m:e>
        </m:d>
      </m:oMath>
      <w:r>
        <w:t xml:space="preserve">; собственные функционалы нормируются в</w:t>
      </w:r>
      <w:r>
        <w:t xml:space="preserve"> </w:t>
      </w:r>
      <m:oMath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r>
              <m:t>i</m:t>
            </m:r>
          </m:e>
        </m:d>
      </m:oMath>
      <w:r>
        <w:t xml:space="preserve">; умножение</w:t>
      </w:r>
      <w:r>
        <w:t xml:space="preserve"> </w:t>
      </w:r>
      <w:r>
        <w:t xml:space="preserve">на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точное. ◻</w:t>
      </w:r>
    </w:p>
    <w:p>
      <w:pPr>
        <w:pStyle w:val="BodyText"/>
      </w:pPr>
      <w:r>
        <w:t xml:space="preserve">Универсальный механизм доказан в общей форме: коммутация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для всех</w:t>
      </w:r>
      <w: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-симметричных операторов (10 систем), функториальность</w:t>
      </w:r>
      <w:r>
        <w:t xml:space="preserve"> </w:t>
      </w:r>
      <w:r>
        <w:t xml:space="preserve">индексов, устойчивость кратности</w:t>
      </w:r>
      <w:r>
        <w:t xml:space="preserve"> </w:t>
      </w:r>
      <m:oMath>
        <m:r>
          <m:t>4</m:t>
        </m:r>
      </m:oMath>
      <w:r>
        <w:t xml:space="preserve">, точная полуинвариантность над</w:t>
      </w:r>
      <w:r>
        <w:t xml:space="preserve"> </w:t>
      </w:r>
      <m:oMath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r>
              <m:t>i</m:t>
            </m:r>
          </m:e>
        </m:d>
      </m:oMath>
      <w:r>
        <w:t xml:space="preserve">. Вердикт: принят.</w:t>
      </w:r>
    </w:p>
    <w:bookmarkEnd w:id="69"/>
    <w:bookmarkStart w:id="71" w:name="sec:certE"/>
    <w:p>
      <w:pPr>
        <w:pStyle w:val="Heading3"/>
      </w:pPr>
      <w:r>
        <w:rPr>
          <w:rStyle w:val="SectionNumber"/>
        </w:rPr>
        <w:t xml:space="preserve">3.0.5</w:t>
      </w:r>
      <w:r>
        <w:tab/>
      </w:r>
      <w:r>
        <w:t xml:space="preserve">Сертификат E: завершимость потока</w:t>
      </w:r>
    </w:p>
    <w:p>
      <w:pPr>
        <w:pStyle w:val="FirstParagraph"/>
      </w:pPr>
      <w:r>
        <w:t xml:space="preserve">Сертификат E доказывает, что дискретный поток конвейера завершается,</w:t>
      </w:r>
      <w:r>
        <w:t xml:space="preserve"> </w:t>
      </w:r>
      <w:r>
        <w:t xml:space="preserve">и определяет его точное время. Это фундаментальный вопрос устойчивости:</w:t>
      </w:r>
      <w:r>
        <w:t xml:space="preserve"> </w:t>
      </w:r>
      <w:r>
        <w:t xml:space="preserve">любой эксперимент лаборатории должен заведомо обрываться, а не</w:t>
      </w:r>
      <w:r>
        <w:t xml:space="preserve"> </w:t>
      </w:r>
      <w:r>
        <w:t xml:space="preserve">дрейфовать бесконечно.</w:t>
      </w:r>
    </w:p>
    <w:bookmarkStart w:id="70" w:name="th:E"/>
    <w:p>
      <w:pPr>
        <w:pStyle w:val="BodyText"/>
      </w:pPr>
      <w:r>
        <w:rPr>
          <w:b/>
          <w:bCs/>
        </w:rPr>
        <w:t xml:space="preserve">Теорема 10</w:t>
      </w:r>
      <w:r>
        <w:t xml:space="preserve"> </w:t>
      </w:r>
      <w:r>
        <w:t xml:space="preserve">(E1–E4: завершимость).</w:t>
      </w:r>
      <w:r>
        <w:t xml:space="preserve"> </w:t>
      </w:r>
      <w:r>
        <w:t xml:space="preserve"> </w:t>
      </w:r>
    </w:p>
    <w:p>
      <w:pPr>
        <w:numPr>
          <w:ilvl w:val="0"/>
          <w:numId w:val="1007"/>
        </w:numPr>
      </w:pPr>
      <w:r>
        <w:rPr>
          <w:i/>
          <w:iCs/>
        </w:rPr>
        <w:t xml:space="preserve">Пространство состояний потока конечно.</w:t>
      </w:r>
    </w:p>
    <w:p>
      <w:pPr>
        <w:numPr>
          <w:ilvl w:val="0"/>
          <w:numId w:val="1007"/>
        </w:numPr>
      </w:pPr>
      <w:r>
        <w:rPr>
          <w:i/>
          <w:iCs/>
        </w:rPr>
        <w:t xml:space="preserve">Существует моновариант открытия: каждая итерация либо</w:t>
      </w:r>
      <w:r>
        <w:rPr>
          <w:i/>
          <w:iCs/>
        </w:rPr>
        <w:t xml:space="preserve"> </w:t>
      </w:r>
      <w:r>
        <w:rPr>
          <w:i/>
          <w:iCs/>
        </w:rPr>
        <w:t xml:space="preserve">открывает новое состояние, либо переводит поток в терминальный</w:t>
      </w:r>
      <w:r>
        <w:rPr>
          <w:i/>
          <w:iCs/>
        </w:rPr>
        <w:t xml:space="preserve"> </w:t>
      </w:r>
      <w:r>
        <w:rPr>
          <w:i/>
          <w:iCs/>
        </w:rPr>
        <w:t xml:space="preserve">режим.</w:t>
      </w:r>
    </w:p>
    <w:p>
      <w:pPr>
        <w:numPr>
          <w:ilvl w:val="0"/>
          <w:numId w:val="1007"/>
        </w:numPr>
      </w:pPr>
      <w:r>
        <w:rPr>
          <w:i/>
          <w:iCs/>
        </w:rPr>
        <w:t xml:space="preserve">По принципу Дирихле («голубиное отверстие») поток</w:t>
      </w:r>
      <w:r>
        <w:rPr>
          <w:i/>
          <w:iCs/>
        </w:rPr>
        <w:t xml:space="preserve"> </w:t>
      </w:r>
      <w:r>
        <w:rPr>
          <w:i/>
          <w:iCs/>
        </w:rPr>
        <w:t xml:space="preserve">завершается; терминальное состояние — цикл.</w:t>
      </w:r>
    </w:p>
    <w:p>
      <w:pPr>
        <w:numPr>
          <w:ilvl w:val="0"/>
          <w:numId w:val="1007"/>
        </w:numPr>
      </w:pPr>
      <w:r>
        <w:rPr>
          <w:i/>
          <w:iCs/>
        </w:rPr>
        <w:t xml:space="preserve">Точное время завершимости</w:t>
      </w:r>
      <w:r>
        <w:rPr>
          <w:i/>
          <w:iCs/>
        </w:rP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lcm</m:t>
        </m:r>
        <m:r>
          <m:t>​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gcd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W</m:t>
                </m:r>
              </m:e>
            </m:d>
            <m:r>
              <m:rPr>
                <m:sty m:val="p"/>
              </m:rPr>
              <m:t>,</m:t>
            </m:r>
            <m:r>
              <m:t> </m:t>
            </m:r>
            <m:r>
              <m:t>H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gcd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,</m:t>
                </m:r>
                <m:r>
                  <m:t>H</m:t>
                </m:r>
              </m:e>
            </m:d>
          </m:e>
        </m:d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где</w:t>
      </w:r>
      <w:r>
        <w:rPr>
          <w:i/>
          <w:iCs/>
        </w:rPr>
        <w:t xml:space="preserve"> </w:t>
      </w:r>
      <m:oMath>
        <m:r>
          <m:t>W</m:t>
        </m:r>
        <m:r>
          <m:rPr>
            <m:sty m:val="p"/>
          </m:rPr>
          <m:t>×</m:t>
        </m:r>
        <m:r>
          <m:t>H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 размер сетки,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— шаг.</w:t>
      </w:r>
    </w:p>
    <w:bookmarkEnd w:id="70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(E1) Состояния — пары (позиция, фаза) на конечной решётке с конечной</w:t>
      </w:r>
      <w:r>
        <w:t xml:space="preserve"> </w:t>
      </w:r>
      <w:r>
        <w:t xml:space="preserve">группой фаз. (E2) Моновариант — число посещённых ячеек: он строго</w:t>
      </w:r>
      <w:r>
        <w:t xml:space="preserve"> </w:t>
      </w:r>
      <w:r>
        <w:t xml:space="preserve">растёт, пока поток в режиме открытия, и ограничен размером сетки.</w:t>
      </w:r>
      <w:r>
        <w:t xml:space="preserve"> </w:t>
      </w:r>
      <w:r>
        <w:t xml:space="preserve">(E3) Строгий рост конечного моноварианта обрывается; обрыв по</w:t>
      </w:r>
      <w:r>
        <w:t xml:space="preserve"> </w:t>
      </w:r>
      <w:r>
        <w:t xml:space="preserve">определению перехода — циклическое повторение конфигурации.</w:t>
      </w:r>
      <w:r>
        <w:t xml:space="preserve"> </w:t>
      </w:r>
      <w:r>
        <w:t xml:space="preserve">(E4) Возврат по горизонтали происходит через</w:t>
      </w:r>
      <w:r>
        <w:t xml:space="preserve"> </w:t>
      </w:r>
      <m:oMath>
        <m:r>
          <m:t>W</m:t>
        </m:r>
        <m:r>
          <m:rPr>
            <m:sty m:val="p"/>
          </m:rPr>
          <m:t>/</m:t>
        </m:r>
        <m:r>
          <m:rPr>
            <m:sty m:val="p"/>
          </m:rPr>
          <m:t>gcd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W</m:t>
            </m:r>
          </m:e>
        </m:d>
      </m:oMath>
      <w:r>
        <w:t xml:space="preserve"> </w:t>
      </w:r>
      <w:r>
        <w:t xml:space="preserve">шагов,</w:t>
      </w:r>
      <w:r>
        <w:t xml:space="preserve"> </w:t>
      </w:r>
      <w:r>
        <w:t xml:space="preserve">по вертикали через</w:t>
      </w:r>
      <w:r>
        <w:t xml:space="preserve"> </w:t>
      </w:r>
      <m:oMath>
        <m:r>
          <m:t>H</m:t>
        </m:r>
        <m:r>
          <m:rPr>
            <m:sty m:val="p"/>
          </m:rPr>
          <m:t>/</m:t>
        </m:r>
        <m:r>
          <m:rPr>
            <m:sty m:val="p"/>
          </m:rPr>
          <m:t>gcd</m:t>
        </m:r>
        <m:d>
          <m:dPr>
            <m:begChr m:val="("/>
            <m:endChr m:val=")"/>
            <m:sepChr m:val="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H</m:t>
            </m:r>
          </m:e>
        </m:d>
      </m:oMath>
      <w:r>
        <w:t xml:space="preserve">; совместный возврат — НОК двух</w:t>
      </w:r>
      <w:r>
        <w:t xml:space="preserve"> </w:t>
      </w:r>
      <w:r>
        <w:t xml:space="preserve">периодов. Подстановка эталонных значений конвейера (</w:t>
      </w:r>
      <m:oMath>
        <m:r>
          <m:t>48</m:t>
        </m:r>
        <m:r>
          <m:rPr>
            <m:sty m:val="p"/>
          </m:rPr>
          <m:t>×</m:t>
        </m:r>
        <m:r>
          <m:t>48</m:t>
        </m:r>
      </m:oMath>
      <w:r>
        <w:t xml:space="preserve">,</w:t>
      </w:r>
      <w:r>
        <w:t xml:space="preserve"> </w:t>
      </w:r>
      <w:r>
        <w:t xml:space="preserve">шаг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) даёт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48</m:t>
        </m:r>
      </m:oMath>
      <w:r>
        <w:t xml:space="preserve"> </w:t>
      </w:r>
      <w:r>
        <w:t xml:space="preserve">— и поток действительно завершается</w:t>
      </w:r>
      <w:r>
        <w:t xml:space="preserve"> </w:t>
      </w:r>
      <w:r>
        <w:t xml:space="preserve">ровно за</w:t>
      </w:r>
      <w:r>
        <w:t xml:space="preserve"> </w:t>
      </w:r>
      <m:oMath>
        <m:r>
          <m:t>48</m:t>
        </m:r>
      </m:oMath>
      <w:r>
        <w:t xml:space="preserve"> </w:t>
      </w:r>
      <w:r>
        <w:t xml:space="preserve">шагов с полной сверкой координатной кривой</w:t>
      </w:r>
      <w:r>
        <w:t xml:space="preserve"> </w:t>
      </w:r>
      <m:oMath>
        <m:r>
          <m:t>48</m:t>
        </m:r>
        <m:r>
          <m:rPr>
            <m:sty m:val="p"/>
          </m:rPr>
          <m:t>/</m:t>
        </m:r>
        <m:r>
          <m:t>212</m:t>
        </m:r>
        <m:r>
          <m:rPr>
            <m:sty m:val="p"/>
          </m:rPr>
          <m:t>/</m:t>
        </m:r>
        <m:r>
          <m:t>432</m:t>
        </m:r>
        <m:r>
          <m:rPr>
            <m:sty m:val="p"/>
          </m:rPr>
          <m:t>/</m:t>
        </m:r>
        <m:r>
          <m:t>114</m:t>
        </m:r>
      </m:oMath>
      <w:r>
        <w:t xml:space="preserve"> </w:t>
      </w:r>
      <w:r>
        <w:t xml:space="preserve">из раздела </w:t>
      </w:r>
      <w:hyperlink w:anchor="sec:binary">
        <w:r>
          <w:rPr>
            <w:rStyle w:val="Hyperlink"/>
          </w:rPr>
          <w:t xml:space="preserve">4</w:t>
        </w:r>
      </w:hyperlink>
      <w:r>
        <w:t xml:space="preserve">. ◻</w:t>
      </w:r>
    </w:p>
    <w:p>
      <w:pPr>
        <w:pStyle w:val="BodyText"/>
      </w:pPr>
      <w:r>
        <w:t xml:space="preserve">Масштабирование проверено: сетки</w:t>
      </w:r>
      <w:r>
        <w:t xml:space="preserve"> </w:t>
      </w:r>
      <m:oMath>
        <m:r>
          <m:t>48</m:t>
        </m:r>
        <m:r>
          <m:rPr>
            <m:sty m:val="p"/>
          </m:rPr>
          <m:t>→</m:t>
        </m:r>
        <m:r>
          <m:t>384</m:t>
        </m:r>
      </m:oMath>
      <w:r>
        <w:t xml:space="preserve"> </w:t>
      </w:r>
      <w:r>
        <w:t xml:space="preserve">сохраняют формулу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 K3-слой с торможением завершается на тех же правилах;</w:t>
      </w:r>
      <w:r>
        <w:t xml:space="preserve"> </w:t>
      </w:r>
      <w:r>
        <w:t xml:space="preserve">Клейн-слой с Зингер-порождением порядка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-орбитами</w:t>
      </w:r>
      <w:r>
        <w:t xml:space="preserve"> </w:t>
      </w:r>
      <w:r>
        <w:t xml:space="preserve">длины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— тоже. Циклическая структура терминального состояния —</w:t>
      </w:r>
      <w:r>
        <w:t xml:space="preserve"> </w:t>
      </w:r>
      <w:r>
        <w:t xml:space="preserve">теорема, а не гипотеза: цикл есть следствие конечности и</w:t>
      </w:r>
      <w:r>
        <w:t xml:space="preserve"> </w:t>
      </w:r>
      <w:r>
        <w:t xml:space="preserve">периодичности шага.</w:t>
      </w:r>
    </w:p>
    <w:bookmarkEnd w:id="71"/>
    <w:bookmarkStart w:id="73" w:name="sec:certF"/>
    <w:p>
      <w:pPr>
        <w:pStyle w:val="Heading3"/>
      </w:pPr>
      <w:r>
        <w:rPr>
          <w:rStyle w:val="SectionNumber"/>
        </w:rPr>
        <w:t xml:space="preserve">3.0.6</w:t>
      </w:r>
      <w:r>
        <w:tab/>
      </w:r>
      <w:r>
        <w:t xml:space="preserve">Сертификат F: рационализация с гарантированной границей</w:t>
      </w:r>
      <w:r>
        <w:t xml:space="preserve"> </w:t>
      </w:r>
      <w:r>
        <w:t xml:space="preserve">знаменателей</w:t>
      </w:r>
    </w:p>
    <w:p>
      <w:pPr>
        <w:pStyle w:val="FirstParagraph"/>
      </w:pPr>
      <w:r>
        <w:t xml:space="preserve">Сертификат F решает задачу: по численным измерениям восстановить</w:t>
      </w:r>
      <w:r>
        <w:t xml:space="preserve"> </w:t>
      </w:r>
      <w:r>
        <w:t xml:space="preserve">точные рациональные значения с</w:t>
      </w:r>
      <w:r>
        <w:t xml:space="preserve"> </w:t>
      </w:r>
      <w:r>
        <w:rPr>
          <w:i/>
          <w:iCs/>
        </w:rPr>
        <w:t xml:space="preserve">априорной</w:t>
      </w:r>
      <w:r>
        <w:t xml:space="preserve"> </w:t>
      </w:r>
      <w:r>
        <w:t xml:space="preserve">гарантией</w:t>
      </w:r>
      <w:r>
        <w:t xml:space="preserve"> </w:t>
      </w:r>
      <w:r>
        <w:t xml:space="preserve">единственности. Ключ — граница знаменателей, вычисляемая до</w:t>
      </w:r>
      <w:r>
        <w:t xml:space="preserve"> </w:t>
      </w:r>
      <w:r>
        <w:t xml:space="preserve">измерений.</w:t>
      </w:r>
    </w:p>
    <w:bookmarkStart w:id="72" w:name="th:F"/>
    <w:p>
      <w:pPr>
        <w:pStyle w:val="BodyText"/>
      </w:pPr>
      <w:r>
        <w:rPr>
          <w:b/>
          <w:bCs/>
        </w:rPr>
        <w:t xml:space="preserve">Теорема 11</w:t>
      </w:r>
      <w:r>
        <w:t xml:space="preserve"> </w:t>
      </w:r>
      <w:r>
        <w:t xml:space="preserve">(F1–F4).</w:t>
      </w:r>
      <w:r>
        <w:t xml:space="preserve"> </w:t>
      </w:r>
      <w:r>
        <w:t xml:space="preserve"> </w:t>
      </w:r>
    </w:p>
    <w:p>
      <w:pPr>
        <w:numPr>
          <w:ilvl w:val="0"/>
          <w:numId w:val="1008"/>
        </w:numPr>
      </w:pPr>
      <w:r>
        <w:rPr>
          <w:i/>
          <w:iCs/>
        </w:rPr>
        <w:t xml:space="preserve">Единственность: если</w:t>
      </w:r>
      <w:r>
        <w:rPr>
          <w:i/>
          <w:iCs/>
        </w:rPr>
        <w:t xml:space="preserve"> </w:t>
      </w:r>
      <m:oMath>
        <m:r>
          <m:t>2</m:t>
        </m:r>
        <m:r>
          <m:t>ε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sSup>
          <m:e>
            <m:r>
              <m:t>Q</m:t>
            </m:r>
          </m:e>
          <m:sup>
            <m:r>
              <m:t>2</m:t>
            </m:r>
          </m:sup>
        </m:sSup>
      </m:oMath>
      <w:r>
        <w:rPr>
          <w:i/>
          <w:iCs/>
        </w:rPr>
        <w:t xml:space="preserve">, где</w:t>
      </w:r>
      <w:r>
        <w:rPr>
          <w:i/>
          <w:iCs/>
        </w:rPr>
        <w:t xml:space="preserve"> </w:t>
      </w:r>
      <m:oMath>
        <m:r>
          <m:t>Q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rPr>
          <w:i/>
          <w:iCs/>
        </w:rPr>
        <w:t xml:space="preserve"> </w:t>
      </w:r>
      <w:r>
        <w:rPr>
          <w:i/>
          <w:iCs/>
        </w:rPr>
        <w:t xml:space="preserve">граница знаменателей, то в интервале</w:t>
      </w:r>
      <w:r>
        <w:rPr>
          <w:i/>
          <w:iCs/>
        </w:rPr>
        <w:t xml:space="preserve"> </w:t>
      </w:r>
      <m:oMath>
        <m:r>
          <m:t>2</m:t>
        </m:r>
        <m:r>
          <m:t>ε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лежит не более</w:t>
      </w:r>
      <w:r>
        <w:rPr>
          <w:i/>
          <w:iCs/>
        </w:rPr>
        <w:t xml:space="preserve"> </w:t>
      </w:r>
      <w:r>
        <w:rPr>
          <w:i/>
          <w:iCs/>
        </w:rPr>
        <w:t xml:space="preserve">одного рационального числа со знаменателем</w:t>
      </w:r>
      <w:r>
        <w:rPr>
          <w:i/>
          <w:iCs/>
        </w:rPr>
        <w:t xml:space="preserve"> </w:t>
      </w:r>
      <m:oMath>
        <m:r>
          <m:rPr>
            <m:sty m:val="p"/>
          </m:rPr>
          <m:t>≤</m:t>
        </m:r>
        <m:r>
          <m:t>Q</m:t>
        </m:r>
      </m:oMath>
      <w:r>
        <w:rPr>
          <w:i/>
          <w:iCs/>
        </w:rPr>
        <w:t xml:space="preserve">. При</w:t>
      </w:r>
      <w:r>
        <w:rPr>
          <w:i/>
          <w:iCs/>
        </w:rPr>
        <w:t xml:space="preserve"> </w:t>
      </w:r>
      <m:oMath>
        <m:r>
          <m:t>100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цифрах точности сертифицированная граница</w:t>
      </w:r>
      <w:r>
        <w:rPr>
          <w:i/>
          <w:iCs/>
        </w:rPr>
        <w:t xml:space="preserve"> </w:t>
      </w:r>
      <m:oMath>
        <m:r>
          <m:t>Q</m:t>
        </m:r>
        <m:r>
          <m:rPr>
            <m:sty m:val="p"/>
          </m:rPr>
          <m:t>&lt;</m:t>
        </m:r>
        <m:r>
          <m:t>7.07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t>49</m:t>
            </m:r>
          </m:sup>
        </m:sSup>
      </m:oMath>
      <w:r>
        <w:rPr>
          <w:i/>
          <w:iCs/>
        </w:rPr>
        <w:t xml:space="preserve">.</w:t>
      </w:r>
    </w:p>
    <w:p>
      <w:pPr>
        <w:numPr>
          <w:ilvl w:val="0"/>
          <w:numId w:val="1008"/>
        </w:numPr>
      </w:pPr>
      <w:r>
        <w:rPr>
          <w:i/>
          <w:iCs/>
        </w:rPr>
        <w:t xml:space="preserve">Априорная граница вычисляется из геометрии: K3 —</w:t>
      </w:r>
      <w:r>
        <w:rPr>
          <w:i/>
          <w:iCs/>
        </w:rPr>
        <w:t xml:space="preserve"> </w:t>
      </w:r>
      <m:oMath>
        <m:r>
          <m:t>4</m:t>
        </m:r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det</m:t>
            </m:r>
            <m:sSub>
              <m:e>
                <m:r>
                  <m:t>G</m:t>
                </m:r>
              </m:e>
              <m:sub>
                <m:r>
                  <m:t>8</m:t>
                </m:r>
              </m:sub>
            </m:sSub>
          </m:e>
        </m:d>
        <m:r>
          <m:rPr>
            <m:sty m:val="p"/>
          </m:rPr>
          <m:t>=</m:t>
        </m:r>
        <m:r>
          <m:t>256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(правило Крамера), тор —</w:t>
      </w:r>
      <w:r>
        <w:rPr>
          <w:i/>
          <w:iCs/>
        </w:rPr>
        <w:t xml:space="preserve"> </w:t>
      </w:r>
      <m:oMath>
        <m:r>
          <m:t>1</m:t>
        </m:r>
      </m:oMath>
      <w:r>
        <w:rPr>
          <w:i/>
          <w:iCs/>
        </w:rPr>
        <w:t xml:space="preserve">, Клейн —</w:t>
      </w:r>
      <w:r>
        <w:rPr>
          <w:i/>
          <w:iCs/>
        </w:rPr>
        <w:t xml:space="preserve"> </w:t>
      </w:r>
      <m:oMath>
        <m:r>
          <m:t>2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(в</w:t>
      </w:r>
      <w:r>
        <w:rPr>
          <w:i/>
          <w:iCs/>
        </w:rPr>
        <w:t xml:space="preserve"> </w:t>
      </w:r>
      <m:oMath>
        <m:r>
          <m:t>τ</m:t>
        </m:r>
      </m:oMath>
      <w:r>
        <w:rPr>
          <w:i/>
          <w:iCs/>
        </w:rPr>
        <w:t xml:space="preserve">-базисе) и</w:t>
      </w:r>
      <w:r>
        <w:rPr>
          <w:i/>
          <w:iCs/>
        </w:rPr>
        <w:t xml:space="preserve"> </w:t>
      </w:r>
      <m:oMath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(в целых).</w:t>
      </w:r>
    </w:p>
    <w:p>
      <w:pPr>
        <w:numPr>
          <w:ilvl w:val="0"/>
          <w:numId w:val="1008"/>
        </w:numPr>
      </w:pPr>
      <w:r>
        <w:rPr>
          <w:i/>
          <w:iCs/>
        </w:rPr>
        <w:t xml:space="preserve">Целочисленный</w:t>
      </w:r>
      <w:r>
        <w:rPr>
          <w:i/>
          <w:iCs/>
        </w:rPr>
        <w:t xml:space="preserve"> </w:t>
      </w:r>
      <m:oMath>
        <m:r>
          <m:t>q</m:t>
        </m:r>
      </m:oMath>
      <w:r>
        <w:rPr>
          <w:i/>
          <w:iCs/>
        </w:rPr>
        <w:t xml:space="preserve">-скан восстанавливает значения без</w:t>
      </w:r>
      <w:r>
        <w:rPr>
          <w:i/>
          <w:iCs/>
        </w:rPr>
        <w:t xml:space="preserve"> </w:t>
      </w:r>
      <w:r>
        <w:rPr>
          <w:i/>
          <w:iCs/>
        </w:rPr>
        <w:t xml:space="preserve">арифметики с плавающей точкой: сложность</w:t>
      </w:r>
      <w:r>
        <w:rPr>
          <w:i/>
          <w:iCs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t>Q</m:t>
            </m:r>
          </m:e>
        </m:d>
      </m:oMath>
      <w:r>
        <w:rPr>
          <w:i/>
          <w:iCs/>
        </w:rPr>
        <w:t xml:space="preserve">, критерий приёма</w:t>
      </w:r>
      <w:r>
        <w:rPr>
          <w:i/>
          <w:iCs/>
        </w:rPr>
        <w:t xml:space="preserve"> </w:t>
      </w:r>
      <m:oMath>
        <m:sSub>
          <m:e>
            <m:r>
              <m:t>d</m:t>
            </m:r>
          </m:e>
          <m:sub>
            <m:r>
              <m:t>q</m:t>
            </m:r>
          </m:sub>
        </m:sSub>
        <m:r>
          <m:rPr>
            <m:sty m:val="p"/>
          </m:rPr>
          <m:t>≤</m:t>
        </m:r>
        <m:r>
          <m:t>q</m:t>
        </m:r>
        <m:r>
          <m:rPr>
            <m:sty m:val="p"/>
          </m:rPr>
          <m:t>/</m:t>
        </m:r>
        <m:r>
          <m:t>2</m:t>
        </m:r>
      </m:oMath>
      <w:r>
        <w:rPr>
          <w:i/>
          <w:iCs/>
        </w:rPr>
        <w:t xml:space="preserve">.</w:t>
      </w:r>
    </w:p>
    <w:p>
      <w:pPr>
        <w:numPr>
          <w:ilvl w:val="0"/>
          <w:numId w:val="1008"/>
        </w:numPr>
      </w:pPr>
      <w:r>
        <w:rPr>
          <w:i/>
          <w:iCs/>
        </w:rPr>
        <w:t xml:space="preserve">Точная LLL-слой:</w:t>
      </w:r>
      <w:r>
        <w:rPr>
          <w:i/>
          <w:iCs/>
        </w:rPr>
        <w:t xml:space="preserve"> </w:t>
      </w:r>
      <m:oMath>
        <m:r>
          <m:rPr>
            <m:sty m:val="p"/>
          </m:rPr>
          <m:t>Im</m:t>
        </m:r>
        <m:r>
          <m:t>τ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/</m:t>
        </m:r>
        <m:r>
          <m:t>2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восстановлено с</w:t>
      </w:r>
      <w:r>
        <w:rPr>
          <w:i/>
          <w:iCs/>
        </w:rPr>
        <w:t xml:space="preserve"> </w:t>
      </w:r>
      <w:r>
        <w:rPr>
          <w:i/>
          <w:iCs/>
        </w:rPr>
        <w:t xml:space="preserve">минимальным многочленом</w:t>
      </w:r>
      <w:r>
        <w:rPr>
          <w:i/>
          <w:iCs/>
        </w:rPr>
        <w:t xml:space="preserve"> </w:t>
      </w:r>
      <m:oMath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</m:t>
        </m:r>
      </m:oMath>
      <w:r>
        <w:rPr>
          <w:i/>
          <w:iCs/>
        </w:rPr>
        <w:t xml:space="preserve">; полиномы степени</w:t>
      </w:r>
      <w:r>
        <w:rPr>
          <w:i/>
          <w:iCs/>
        </w:rPr>
        <w:t xml:space="preserve"> </w:t>
      </w:r>
      <m:oMath>
        <m:r>
          <m:t>2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единственны.</w:t>
      </w:r>
    </w:p>
    <w:bookmarkEnd w:id="72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(F1) Стандартная диофантова оценка: два несократимых</w:t>
      </w:r>
      <w:r>
        <w:t xml:space="preserve"> </w:t>
      </w:r>
      <m:oMath>
        <m:f>
          <m:fPr>
            <m:type m:val="bar"/>
          </m:fPr>
          <m:num>
            <m:r>
              <m:t>p</m:t>
            </m:r>
          </m:num>
          <m:den>
            <m:r>
              <m:t>q</m:t>
            </m:r>
          </m:den>
        </m:f>
        <m:r>
          <m:rPr>
            <m:sty m:val="p"/>
          </m:rPr>
          <m:t>≠</m:t>
        </m:r>
        <m:f>
          <m:fPr>
            <m:type m:val="bar"/>
          </m:fPr>
          <m:num>
            <m:r>
              <m:t>p</m:t>
            </m:r>
            <m:r>
              <m:rPr>
                <m:sty m:val="p"/>
              </m:rPr>
              <m:t>′</m:t>
            </m:r>
          </m:num>
          <m:den>
            <m:r>
              <m:t>q</m:t>
            </m:r>
            <m:r>
              <m:rPr>
                <m:sty m:val="p"/>
              </m:rPr>
              <m:t>′</m:t>
            </m:r>
          </m:den>
        </m:f>
      </m:oMath>
      <w:r>
        <w:t xml:space="preserve"> </w:t>
      </w:r>
      <w:r>
        <w:t xml:space="preserve">со знаменателями</w:t>
      </w:r>
      <w:r>
        <w:t xml:space="preserve"> </w:t>
      </w:r>
      <m:oMath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различаются не менее чем на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  <m:r>
              <m:t>Q</m:t>
            </m:r>
            <m:r>
              <m:rPr>
                <m:sty m:val="p"/>
              </m:rPr>
              <m:t>′</m:t>
            </m:r>
          </m:den>
        </m:f>
        <m:r>
          <m:rPr>
            <m:sty m:val="p"/>
          </m:rPr>
          <m:t>≥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Q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; интервал длины</w:t>
      </w:r>
      <w:r>
        <w:t xml:space="preserve"> </w:t>
      </w:r>
      <m:oMath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sSup>
          <m:e>
            <m:r>
              <m:t>Q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не может</w:t>
      </w:r>
      <w:r>
        <w:t xml:space="preserve"> </w:t>
      </w:r>
      <w:r>
        <w:t xml:space="preserve">содержать оба. (F2) По правилу Крамера координаты целевого класса —</w:t>
      </w:r>
      <w:r>
        <w:t xml:space="preserve"> </w:t>
      </w:r>
      <w:r>
        <w:t xml:space="preserve">отношения определителей матриц, порождённых точной матрицей</w:t>
      </w:r>
      <w:r>
        <w:t xml:space="preserve"> </w:t>
      </w:r>
      <w:r>
        <w:t xml:space="preserve">пересечений; знаменатели делят</w:t>
      </w:r>
      <w:r>
        <w:t xml:space="preserve"> </w:t>
      </w:r>
      <m:oMath>
        <m:r>
          <m:rPr>
            <m:sty m:val="p"/>
          </m:rPr>
          <m:t>det</m:t>
        </m:r>
        <m:sSub>
          <m:e>
            <m:r>
              <m:t>G</m:t>
            </m:r>
          </m:e>
          <m:sub>
            <m:r>
              <m:t>8</m:t>
            </m:r>
          </m:sub>
        </m:sSub>
        <m:r>
          <m:rPr>
            <m:sty m:val="p"/>
          </m:rPr>
          <m:t>=</m:t>
        </m:r>
        <m:r>
          <m:t>64</m:t>
        </m:r>
      </m:oMath>
      <w:r>
        <w:t xml:space="preserve">, граница</w:t>
      </w:r>
      <w:r>
        <w:t xml:space="preserve"> </w:t>
      </w:r>
      <m:oMath>
        <m:r>
          <m:t>4</m:t>
        </m:r>
        <m:r>
          <m:rPr>
            <m:sty m:val="p"/>
          </m:rPr>
          <m:t>⋅</m:t>
        </m:r>
        <m:r>
          <m:t>64</m:t>
        </m:r>
        <m:r>
          <m:rPr>
            <m:sty m:val="p"/>
          </m:rPr>
          <m:t>=</m:t>
        </m:r>
        <m:r>
          <m:t>256</m:t>
        </m:r>
      </m:oMath>
      <w:r>
        <w:t xml:space="preserve"> </w:t>
      </w:r>
      <w:r>
        <w:t xml:space="preserve">с запасом. (F3) Для каждого кандидата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проверяется</w:t>
      </w:r>
      <w:r>
        <w:t xml:space="preserve"> </w:t>
      </w:r>
      <m:oMath>
        <m:sSub>
          <m:e>
            <m:r>
              <m:t>d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n</m:t>
            </m:r>
          </m:sub>
        </m:sSub>
        <m:d>
          <m:dPr>
            <m:begChr m:val="|"/>
            <m:endChr m:val="|"/>
            <m:sepChr m:val=""/>
            <m:grow/>
          </m:dPr>
          <m:e>
            <m:r>
              <m:t>q</m:t>
            </m:r>
            <m:r>
              <m:rPr>
                <m:sty m:val="p"/>
              </m:rPr>
              <m:t>⋅</m:t>
            </m:r>
            <m:r>
              <m:t>x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 </w:t>
      </w:r>
      <w:r>
        <w:t xml:space="preserve">в целых умножениях; приём при</w:t>
      </w:r>
      <w:r>
        <w:t xml:space="preserve"> </w:t>
      </w:r>
      <m:oMath>
        <m:r>
          <m:t>2</m:t>
        </m:r>
        <m:sSub>
          <m:e>
            <m:r>
              <m:t>d</m:t>
            </m:r>
          </m:e>
          <m:sub>
            <m:r>
              <m:t>q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(F4) LLL на решётке периода Клейна: точные операции в</w:t>
      </w:r>
      <w:r>
        <w:t xml:space="preserve"> </w:t>
      </w:r>
      <m:oMath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7</m:t>
                </m:r>
              </m:e>
            </m:rad>
          </m:e>
        </m:d>
      </m:oMath>
      <w:r>
        <w:t xml:space="preserve"> </w:t>
      </w:r>
      <w:r>
        <w:t xml:space="preserve">дают</w:t>
      </w:r>
      <w:r>
        <w:t xml:space="preserve"> </w:t>
      </w:r>
      <m:oMath>
        <m:r>
          <m:rPr>
            <m:sty m:val="p"/>
          </m:rPr>
          <m:t>Im</m:t>
        </m:r>
        <m:r>
          <m:t>τ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/</m:t>
        </m:r>
        <m:r>
          <m:t>2</m:t>
        </m:r>
      </m:oMath>
      <w:r>
        <w:t xml:space="preserve">, минимальный многочлен</w:t>
      </w:r>
      <w:r>
        <w:t xml:space="preserve"> </w:t>
      </w:r>
      <m:oMath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</m:t>
        </m:r>
      </m:oMath>
      <w:r>
        <w:t xml:space="preserve"> </w:t>
      </w:r>
      <w:r>
        <w:t xml:space="preserve">единственен;</w:t>
      </w:r>
      <w:r>
        <w:t xml:space="preserve"> </w:t>
      </w:r>
      <m:oMath>
        <m:r>
          <m:t>j</m:t>
        </m:r>
        <m:d>
          <m:dPr>
            <m:begChr m:val="("/>
            <m:endChr m:val=")"/>
            <m:sepChr m:val=""/>
            <m:grow/>
          </m:dPr>
          <m:e>
            <m:r>
              <m:t>τ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3375</m:t>
        </m:r>
      </m:oMath>
      <w:r>
        <w:t xml:space="preserve"> </w:t>
      </w:r>
      <w:r>
        <w:t xml:space="preserve">восстановлено с отклонением</w:t>
      </w:r>
      <w:r>
        <w:t xml:space="preserve"> </w:t>
      </w:r>
      <m:oMath>
        <m:r>
          <m:t>1.99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117</m:t>
            </m:r>
          </m:sup>
        </m:sSup>
      </m:oMath>
      <w:r>
        <w:t xml:space="preserve">. ◻</w:t>
      </w:r>
    </w:p>
    <w:p>
      <w:pPr>
        <w:pStyle w:val="BodyText"/>
      </w:pPr>
      <m:oMath>
        <m:r>
          <m:t>49</m:t>
        </m:r>
      </m:oMath>
      <w:r>
        <w:t xml:space="preserve"> </w:t>
      </w:r>
      <w:r>
        <w:t xml:space="preserve">измерений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восстановление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t</m:t>
            </m:r>
            <m:r>
              <m:t>a</m:t>
            </m:r>
            <m:r>
              <m:t>r</m:t>
            </m:r>
            <m:r>
              <m:t>g</m:t>
            </m:r>
            <m:r>
              <m:t>e</m:t>
            </m:r>
            <m:r>
              <m:t>t</m:t>
            </m:r>
          </m:e>
        </m:d>
      </m:oMath>
      <w:r>
        <w:t xml:space="preserve"> </w:t>
      </w:r>
      <w:r>
        <w:t xml:space="preserve">точно; максимальный</w:t>
      </w:r>
      <w:r>
        <w:t xml:space="preserve"> </w:t>
      </w:r>
      <w:r>
        <w:t xml:space="preserve">знаменатель</w:t>
      </w:r>
      <w:r>
        <w:t xml:space="preserve"> </w:t>
      </w:r>
      <m:oMath>
        <m:r>
          <m:t>4</m:t>
        </m:r>
      </m:oMath>
      <w:r>
        <w:t xml:space="preserve">; априорная граница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256</m:t>
        </m:r>
      </m:oMath>
      <w:r>
        <w:t xml:space="preserve"> </w:t>
      </w:r>
      <w:r>
        <w:t xml:space="preserve">(запас</w:t>
      </w:r>
      <w:r>
        <w:t xml:space="preserve"> </w:t>
      </w:r>
      <m:oMath>
        <m:r>
          <m:rPr>
            <m:sty m:val="p"/>
          </m:rPr>
          <m:t>×</m:t>
        </m:r>
        <m:r>
          <m:t>64</m:t>
        </m:r>
      </m:oMath>
      <w:r>
        <w:t xml:space="preserve">);</w:t>
      </w:r>
      <w:r>
        <w:t xml:space="preserve"> </w:t>
      </w:r>
      <w:r>
        <w:t xml:space="preserve">отрицательный тест: значение</w:t>
      </w:r>
      <w:r>
        <w:t xml:space="preserve"> </w:t>
      </w:r>
      <m:oMath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i/>
          <w:iCs/>
        </w:rPr>
        <w:t xml:space="preserve">отвергнуто</w:t>
      </w:r>
      <w:r>
        <w:t xml:space="preserve"> </w:t>
      </w:r>
      <w:r>
        <w:t xml:space="preserve">сканом —</w:t>
      </w:r>
      <w:r>
        <w:t xml:space="preserve"> </w:t>
      </w:r>
      <w:r>
        <w:t xml:space="preserve">согласовано с трансцендентностью по Линдеману; тор: степени</w:t>
      </w:r>
      <w:r>
        <w:t xml:space="preserve"> </w:t>
      </w:r>
      <w:r>
        <w:t xml:space="preserve">восстановлены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; Клейн:</w:t>
      </w:r>
      <w:r>
        <w:t xml:space="preserve"> </w:t>
      </w:r>
      <m:oMath>
        <m:r>
          <m:rPr>
            <m:sty m:val="p"/>
          </m:rPr>
          <m:t>Re</m:t>
        </m:r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Im</m:t>
        </m:r>
        <m:r>
          <m:t>τ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r</m:t>
        </m:r>
        <m:r>
          <m:t> 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t> </m:t>
        </m:r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3375</m:t>
        </m:r>
      </m:oMath>
      <w:r>
        <w:t xml:space="preserve">.</w:t>
      </w:r>
    </w:p>
    <w:bookmarkEnd w:id="73"/>
    <w:bookmarkStart w:id="75" w:name="sec:certG"/>
    <w:p>
      <w:pPr>
        <w:pStyle w:val="Heading3"/>
      </w:pPr>
      <w:r>
        <w:rPr>
          <w:rStyle w:val="SectionNumber"/>
        </w:rPr>
        <w:t xml:space="preserve">3.0.7</w:t>
      </w:r>
      <w:r>
        <w:tab/>
      </w:r>
      <w:r>
        <w:t xml:space="preserve">Сертификат G: индексы решётки Ходжа</w:t>
      </w:r>
    </w:p>
    <w:p>
      <w:pPr>
        <w:pStyle w:val="FirstParagraph"/>
      </w:pPr>
      <w:r>
        <w:t xml:space="preserve">Сертификат G даёт универсальную нормировку спектра произвольной</w:t>
      </w:r>
      <w:r>
        <w:t xml:space="preserve"> </w:t>
      </w:r>
      <w:r>
        <w:t xml:space="preserve">решётки и вычисляет индексы решётки Ходжа в числовых полях. Это</w:t>
      </w:r>
      <w:r>
        <w:t xml:space="preserve"> </w:t>
      </w:r>
      <w:r>
        <w:t xml:space="preserve">мост от целочисленной геометрии к</w:t>
      </w:r>
      <w:r>
        <w:t xml:space="preserve"> </w:t>
      </w:r>
      <m:oMath>
        <m:r>
          <m:t>Γ</m:t>
        </m:r>
      </m:oMath>
      <w:r>
        <w:t xml:space="preserve">-нормировкам сертификата H.</w:t>
      </w:r>
    </w:p>
    <w:bookmarkStart w:id="74" w:name="th:certG"/>
    <w:p>
      <w:pPr>
        <w:pStyle w:val="BodyText"/>
      </w:pPr>
      <w:r>
        <w:rPr>
          <w:b/>
          <w:bCs/>
        </w:rPr>
        <w:t xml:space="preserve">Теорема 12</w:t>
      </w:r>
      <w:r>
        <w:t xml:space="preserve"> </w:t>
      </w:r>
      <w:r>
        <w:t xml:space="preserve">(G1–G6).</w:t>
      </w:r>
      <w:r>
        <w:t xml:space="preserve"> </w:t>
      </w:r>
      <w:r>
        <w:t xml:space="preserve"> </w:t>
      </w:r>
    </w:p>
    <w:p>
      <w:pPr>
        <w:numPr>
          <w:ilvl w:val="0"/>
          <w:numId w:val="1009"/>
        </w:numPr>
      </w:pPr>
      <w:r>
        <w:rPr>
          <w:i/>
          <w:iCs/>
        </w:rPr>
        <w:t xml:space="preserve">Универсальная нормировка спектра решётки: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t>π</m:t>
                </m:r>
              </m:e>
            </m:d>
          </m:e>
          <m:sup>
            <m:r>
              <m:t>2</m:t>
            </m:r>
          </m:sup>
        </m:sSup>
        <m:r>
          <m:t> </m:t>
        </m:r>
        <m:sSup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m</m:t>
                </m:r>
                <m:r>
                  <m:t>τ</m:t>
                </m:r>
                <m:r>
                  <m:rPr>
                    <m:sty m:val="p"/>
                  </m:rPr>
                  <m:t>−</m:t>
                </m:r>
                <m:r>
                  <m:t>n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Im</m:t>
                </m:r>
                <m:r>
                  <m:t>τ</m:t>
                </m:r>
              </m:e>
            </m:d>
          </m:e>
          <m:sup>
            <m:r>
              <m:t>2</m:t>
            </m:r>
          </m:sup>
        </m:sSup>
      </m:oMath>
      <w:r>
        <w:rPr>
          <w:i/>
          <w:iCs/>
        </w:rPr>
        <w:t xml:space="preserve">; множитель</w:t>
      </w:r>
      <w:r>
        <w:rPr>
          <w:i/>
          <w:iCs/>
        </w:rPr>
        <w:t xml:space="preserve"> </w:t>
      </w:r>
      <m:oMath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— универсальный Tate-фактор.</w:t>
      </w:r>
    </w:p>
    <w:p>
      <w:pPr>
        <w:numPr>
          <w:ilvl w:val="0"/>
          <w:numId w:val="1009"/>
        </w:numPr>
      </w:pPr>
      <w:r>
        <w:rPr>
          <w:i/>
          <w:iCs/>
        </w:rPr>
        <w:t xml:space="preserve">Для приведённых решёток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Im</m:t>
                </m:r>
                <m:r>
                  <m:t>τ</m:t>
                </m:r>
              </m:e>
            </m:d>
          </m:e>
          <m:sup>
            <m:r>
              <m:t>2</m:t>
            </m:r>
          </m:sup>
        </m:sSup>
      </m:oMath>
      <w:r>
        <w:rPr>
          <w:i/>
          <w:iCs/>
        </w:rPr>
        <w:t xml:space="preserve">;</w:t>
      </w:r>
      <w:r>
        <w:rPr>
          <w:i/>
          <w:iCs/>
        </w:rPr>
        <w:t xml:space="preserve"> </w:t>
      </w:r>
      <w:r>
        <w:rPr>
          <w:i/>
          <w:iCs/>
        </w:rPr>
        <w:t xml:space="preserve">для CM-полей — точная дробь: семейства</w:t>
      </w:r>
      <w:r>
        <w:rPr>
          <w:i/>
          <w:iCs/>
        </w:rPr>
        <w:t xml:space="preserve"> </w:t>
      </w:r>
      <m:oMath>
        <m:r>
          <m:t>16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d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и</w:t>
      </w:r>
      <w:r>
        <w:rPr>
          <w:i/>
          <w:iCs/>
        </w:rPr>
        <w:t xml:space="preserve"> </w:t>
      </w:r>
      <m:oMath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d</m:t>
        </m:r>
      </m:oMath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Уровни</w:t>
      </w:r>
      <w:r>
        <w:rPr>
          <w:i/>
          <w:i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15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и</w:t>
      </w:r>
      <w:r>
        <w:rPr>
          <w:i/>
          <w:i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 спектральные единицы решёток</w:t>
      </w:r>
      <w:r>
        <w:rPr>
          <w:i/>
          <w:iCs/>
        </w:rPr>
        <w:t xml:space="preserve"> </w:t>
      </w:r>
      <m:oMath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15</m:t>
                </m:r>
              </m:e>
            </m:rad>
          </m:e>
        </m:d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30</m:t>
                </m:r>
              </m:e>
            </m:rad>
          </m:e>
        </m:d>
      </m:oMath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t>π</m:t>
            </m:r>
          </m:e>
        </m:d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N</m:t>
        </m:r>
      </m:oMath>
      <w:r>
        <w:rPr>
          <w:i/>
          <w:iCs/>
        </w:rPr>
        <w:t xml:space="preserve">.</w:t>
      </w:r>
    </w:p>
    <w:p>
      <w:pPr>
        <w:numPr>
          <w:ilvl w:val="0"/>
          <w:numId w:val="1009"/>
        </w:numPr>
      </w:pPr>
      <w:r>
        <w:rPr>
          <w:i/>
          <w:iCs/>
        </w:rPr>
        <w:t xml:space="preserve">Индексы в числовых полях восстанавливаются с</w:t>
      </w:r>
      <w:r>
        <w:rPr>
          <w:i/>
          <w:iCs/>
        </w:rPr>
        <w:t xml:space="preserve"> </w:t>
      </w:r>
      <w:r>
        <w:rPr>
          <w:i/>
          <w:iCs/>
        </w:rPr>
        <w:t xml:space="preserve">единственностью</w:t>
      </w:r>
      <w:r>
        <w:rPr>
          <w:i/>
          <w:iCs/>
        </w:rPr>
        <w:t xml:space="preserve"> </w:t>
      </w:r>
      <m:oMath>
        <m:r>
          <m:t>2</m:t>
        </m:r>
        <m:r>
          <m:t>ε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r>
          <m:t>Q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(поле-LLL с тройкой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  <m:r>
              <m:rPr>
                <m:sty m:val="p"/>
              </m:rPr>
              <m:t>,</m:t>
            </m:r>
            <m:r>
              <m:t>s</m:t>
            </m:r>
          </m:e>
        </m:d>
      </m:oMath>
      <w:r>
        <w:rPr>
          <w:i/>
          <w:iCs/>
        </w:rPr>
        <w:t xml:space="preserve">).</w:t>
      </w:r>
    </w:p>
    <w:p>
      <w:pPr>
        <w:numPr>
          <w:ilvl w:val="0"/>
          <w:numId w:val="1009"/>
        </w:numPr>
      </w:pPr>
      <w:r>
        <w:rPr>
          <w:i/>
          <w:iCs/>
        </w:rPr>
        <w:t xml:space="preserve">Слой Коула–Селберга:</w:t>
      </w:r>
      <w:r>
        <w:rPr>
          <w:i/>
          <w:iCs/>
        </w:rPr>
        <w:t xml:space="preserve"> </w:t>
      </w:r>
      <m:oMath>
        <m:r>
          <m:t>ω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Γ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4</m:t>
                </m:r>
              </m:e>
            </m:d>
          </m:e>
          <m:sup>
            <m:r>
              <m:t>4</m:t>
            </m:r>
          </m:sup>
        </m:sSup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16</m:t>
            </m:r>
            <m:r>
              <m:t>π</m:t>
            </m:r>
          </m:e>
        </m:d>
      </m:oMath>
      <w:r>
        <w:rPr>
          <w:i/>
          <w:iCs/>
        </w:rPr>
        <w:t xml:space="preserve">;</w:t>
      </w:r>
      <w:r>
        <w:rPr>
          <w:i/>
          <w:iCs/>
        </w:rPr>
        <w:t xml:space="preserve"> </w:t>
      </w:r>
      <m:oMath>
        <m:r>
          <m:t>ω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τ</m:t>
                    </m:r>
                  </m:e>
                  <m:sub>
                    <m:r>
                      <m:t>7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7</m:t>
                </m:r>
              </m:e>
            </m:rad>
          </m:num>
          <m:den>
            <m:r>
              <m:t>896</m:t>
            </m:r>
          </m:den>
        </m:f>
        <m:r>
          <m:rPr>
            <m:sty m:val="p"/>
          </m:rPr>
          <m:t>[</m:t>
        </m:r>
        <m:r>
          <m:t>Γ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7</m:t>
                </m:r>
              </m:den>
            </m:f>
          </m:e>
        </m:d>
        <m:r>
          <m:t>Γ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lin"/>
              </m:fPr>
              <m:num>
                <m:r>
                  <m:t>2</m:t>
                </m:r>
              </m:num>
              <m:den>
                <m:r>
                  <m:t>7</m:t>
                </m:r>
              </m:den>
            </m:f>
          </m:e>
        </m:d>
        <m:r>
          <m:t>Γ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7</m:t>
                </m:r>
              </m:den>
            </m:f>
          </m:e>
        </m:d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π</m:t>
            </m:r>
          </m:e>
          <m:sup>
            <m:r>
              <m:t>2</m:t>
            </m:r>
          </m:sup>
        </m:sSup>
      </m:oMath>
      <w:r>
        <w:rPr>
          <w:i/>
          <w:iCs/>
        </w:rPr>
        <w:t xml:space="preserve">;</w:t>
      </w:r>
      <w:r>
        <w:rPr>
          <w:i/>
          <w:iCs/>
        </w:rPr>
        <w:t xml:space="preserve"> </w:t>
      </w:r>
      <m:oMath>
        <m:r>
          <m:t>ω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τ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rad>
          </m:num>
          <m:den>
            <m:r>
              <m:t>8</m:t>
            </m:r>
          </m:den>
        </m:f>
        <m:r>
          <m:t> </m:t>
        </m:r>
        <m:r>
          <m:t>Γ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lin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r>
              <m:t>6</m:t>
            </m:r>
          </m:sup>
        </m:sSup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2</m:t>
                </m:r>
              </m:e>
              <m:sup>
                <m:r>
                  <m:t>8</m:t>
                </m:r>
                <m:r>
                  <m:rPr>
                    <m:sty m:val="p"/>
                  </m:rPr>
                  <m:t>/</m:t>
                </m:r>
                <m:r>
                  <m:t>3</m:t>
                </m:r>
              </m:sup>
            </m:sSup>
          </m:e>
        </m:d>
      </m:oMath>
      <w:r>
        <w:rPr>
          <w:i/>
          <w:iCs/>
        </w:rPr>
        <w:t xml:space="preserve">; для</w:t>
      </w:r>
      <w:r>
        <w:rPr>
          <w:i/>
          <w:iCs/>
        </w:rPr>
        <w:t xml:space="preserve"> </w:t>
      </w:r>
      <m:oMath>
        <m:r>
          <m:t>d</m:t>
        </m:r>
        <m:r>
          <m:rPr>
            <m:sty m:val="p"/>
          </m:rPr>
          <m:t>=</m:t>
        </m:r>
        <m:r>
          <m:t>15</m:t>
        </m:r>
      </m:oMath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m:oMath>
        <m:r>
          <m:t>j</m:t>
        </m:r>
      </m:oMath>
      <w:r>
        <w:rPr>
          <w:i/>
          <w:iCs/>
        </w:rPr>
        <w:t xml:space="preserve">-пара в</w:t>
      </w:r>
      <w:r>
        <w:rPr>
          <w:i/>
          <w:iCs/>
        </w:rPr>
        <w:t xml:space="preserve"> </w:t>
      </w:r>
      <m:oMath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и</w:t>
      </w:r>
      <w:r>
        <w:rPr>
          <w:i/>
          <w:iCs/>
        </w:rP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rPr>
                <m:sty m:val="p"/>
              </m:rPr>
              <m:t>+</m:t>
            </m:r>
            <m:d>
              <m:dPr>
                <m:begChr m:val="("/>
                <m:endChr m:val=")"/>
                <m:sepChr m:val="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rPr>
          <w:i/>
          <w:iCs/>
        </w:rPr>
        <w:t xml:space="preserve">.</w:t>
      </w:r>
    </w:p>
    <w:p>
      <w:pPr>
        <w:numPr>
          <w:ilvl w:val="0"/>
          <w:numId w:val="1009"/>
        </w:numPr>
      </w:pPr>
      <w:r>
        <w:rPr>
          <w:i/>
          <w:iCs/>
        </w:rPr>
        <w:t xml:space="preserve">K3-мост: квадрант-интеграл равен</w:t>
      </w:r>
      <w:r>
        <w:rPr>
          <w:i/>
          <w:iCs/>
        </w:rPr>
        <w:t xml:space="preserve"> </w:t>
      </w:r>
      <m:oMath>
        <m:r>
          <m:t>Γ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4</m:t>
                </m:r>
              </m:e>
            </m:d>
          </m:e>
          <m:sup>
            <m:r>
              <m:t>4</m:t>
            </m:r>
          </m:sup>
        </m:sSup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16</m:t>
            </m:r>
            <m:r>
              <m:t>π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</m:oMath>
      <w:r>
        <w:rPr>
          <w:i/>
          <w:iCs/>
        </w:rPr>
        <w:t xml:space="preserve">; индекс</w:t>
      </w:r>
      <w:r>
        <w:rPr>
          <w:i/>
          <w:i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/</m:t>
        </m:r>
        <m:r>
          <m:t>32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в</w:t>
      </w:r>
      <w:r>
        <w:rPr>
          <w:i/>
          <w:iCs/>
        </w:rPr>
        <w:t xml:space="preserve"> </w:t>
      </w:r>
      <m:oMath>
        <m:r>
          <m:t>Γ</m:t>
        </m:r>
      </m:oMath>
      <w:r>
        <w:rPr>
          <w:i/>
          <w:iCs/>
        </w:rPr>
        <w:t xml:space="preserve">-шкале.</w:t>
      </w:r>
    </w:p>
    <w:p>
      <w:pPr>
        <w:numPr>
          <w:ilvl w:val="0"/>
          <w:numId w:val="1009"/>
        </w:numPr>
      </w:pPr>
      <w:r>
        <w:rPr>
          <w:i/>
          <w:iCs/>
        </w:rPr>
        <w:t xml:space="preserve">Лестница</w:t>
      </w:r>
      <w:r>
        <w:rPr>
          <w:i/>
          <w:iCs/>
        </w:rPr>
        <w:t xml:space="preserve"> </w:t>
      </w:r>
      <m:oMath>
        <m:sSub>
          <m:e>
            <m:r>
              <m:t>μ</m:t>
            </m:r>
          </m:e>
          <m:sub>
            <m:r>
              <m:t>N</m:t>
            </m:r>
          </m:sub>
        </m:sSub>
      </m:oMath>
      <w:r>
        <w:rPr>
          <w:i/>
          <w:iCs/>
        </w:rPr>
        <w:t xml:space="preserve">-квантов: квант</w:t>
      </w:r>
      <w:r>
        <w:rPr>
          <w:i/>
          <w:iCs/>
        </w:rPr>
        <w:t xml:space="preserve"> </w:t>
      </w:r>
      <m:oMath>
        <m:r>
          <m:t>2</m:t>
        </m:r>
        <m:r>
          <m:t>π</m:t>
        </m:r>
        <m:r>
          <m:rPr>
            <m:sty m:val="p"/>
          </m:rPr>
          <m:t>/</m:t>
        </m:r>
        <m:r>
          <m:t>N</m:t>
        </m:r>
      </m:oMath>
      <w:r>
        <w:rPr>
          <w:i/>
          <w:iCs/>
        </w:rPr>
        <w:t xml:space="preserve">, спиновая</w:t>
      </w:r>
      <w:r>
        <w:rPr>
          <w:i/>
          <w:iCs/>
        </w:rPr>
        <w:t xml:space="preserve"> </w:t>
      </w:r>
      <w:r>
        <w:rPr>
          <w:i/>
          <w:iCs/>
        </w:rPr>
        <w:t xml:space="preserve">половина</w:t>
      </w:r>
      <w:r>
        <w:rPr>
          <w:i/>
          <w:i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N</m:t>
        </m:r>
      </m:oMath>
      <w:r>
        <w:rPr>
          <w:i/>
          <w:iCs/>
        </w:rPr>
        <w:t xml:space="preserve">;</w:t>
      </w:r>
      <w:r>
        <w:rPr>
          <w:i/>
          <w:iCs/>
        </w:rPr>
        <w:t xml:space="preserve"> </w:t>
      </w:r>
      <m:oMath>
        <m:sSub>
          <m:e>
            <m:r>
              <m:t>δ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7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 ступень</w:t>
      </w:r>
      <w:r>
        <w:rPr>
          <w:i/>
          <w:i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rPr>
          <w:i/>
          <w:iCs/>
        </w:rPr>
        <w:t xml:space="preserve">;</w:t>
      </w:r>
      <w:r>
        <w:rPr>
          <w:i/>
          <w:i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15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 следующие ступени той же лестницы.</w:t>
      </w:r>
    </w:p>
    <w:bookmarkEnd w:id="74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(G1) Плоский лапласиан на эллиптической кривой с решёткой</w:t>
      </w:r>
      <w:r>
        <w:t xml:space="preserve"> </w:t>
      </w:r>
      <m:oMath>
        <m:r>
          <m:rPr>
            <m:sty m:val="p"/>
            <m:scr m:val="double-struck"/>
          </m:rPr>
          <m:t>Z</m:t>
        </m:r>
        <m:r>
          <m:t>τ</m:t>
        </m:r>
        <m:r>
          <m:rPr>
            <m:sty m:val="p"/>
          </m:rPr>
          <m:t>+</m:t>
        </m:r>
        <m:r>
          <m:rPr>
            <m:sty m:val="p"/>
            <m:scr m:val="double-struck"/>
          </m:rPr>
          <m:t>Z</m:t>
        </m:r>
      </m:oMath>
      <w:r>
        <w:t xml:space="preserve"> </w:t>
      </w:r>
      <w:r>
        <w:t xml:space="preserve">имеет собственные значения</w:t>
      </w:r>
      <w:r>
        <w:t xml:space="preserve"> </w:t>
      </w:r>
      <m:oMath>
        <m:r>
          <m:rPr>
            <m:sty m:val="p"/>
          </m:rPr>
          <m:t>∝</m:t>
        </m:r>
        <m:sSup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m</m:t>
                </m:r>
                <m:r>
                  <m:t>τ</m:t>
                </m:r>
                <m:r>
                  <m:rPr>
                    <m:sty m:val="p"/>
                  </m:rPr>
                  <m:t>−</m:t>
                </m:r>
                <m:r>
                  <m:t>n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в метрике с нормировкой на площадь; нормировка на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t>π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даёт</w:t>
      </w:r>
      <w:r>
        <w:t xml:space="preserve"> </w:t>
      </w:r>
      <w:r>
        <w:t xml:space="preserve">формулу. (G2) Для приведённого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минимум</w:t>
      </w:r>
      <w:r>
        <w:t xml:space="preserve"> </w:t>
      </w:r>
      <m:oMath>
        <m:sSup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m</m:t>
                </m:r>
                <m:r>
                  <m:t>τ</m:t>
                </m:r>
                <m:r>
                  <m:rPr>
                    <m:sty m:val="p"/>
                  </m:rPr>
                  <m:t>−</m:t>
                </m:r>
                <m:r>
                  <m:t>n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достигается на кратчайшем векторе; деление на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Im</m:t>
                </m:r>
                <m:r>
                  <m:t>τ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даёт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. CM-случай: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d</m:t>
            </m:r>
          </m:e>
        </m:rad>
      </m:oMath>
      <w:r>
        <w:t xml:space="preserve"> </w:t>
      </w:r>
      <w:r>
        <w:t xml:space="preserve">либо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d</m:t>
                </m:r>
              </m:e>
            </m:rad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и дробь раскрывается в точное значение</w:t>
      </w:r>
      <w:r>
        <w:t xml:space="preserve"> </w:t>
      </w:r>
      <m:oMath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d</m:t>
        </m:r>
      </m:oMath>
      <w:r>
        <w:t xml:space="preserve"> </w:t>
      </w:r>
      <w:r>
        <w:t xml:space="preserve">или</w:t>
      </w:r>
      <w:r>
        <w:t xml:space="preserve"> </w:t>
      </w:r>
      <m:oMath>
        <m:r>
          <m:t>16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d</m:t>
        </m:r>
      </m:oMath>
      <w:r>
        <w:t xml:space="preserve"> </w:t>
      </w:r>
      <w:r>
        <w:t xml:space="preserve">по классификации кратчайших векторов. Для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15</m:t>
        </m:r>
      </m:oMath>
      <w:r>
        <w:t xml:space="preserve">: кратчайший вектор</w:t>
      </w:r>
      <w:r>
        <w:t xml:space="preserve"> </w:t>
      </w:r>
      <w:r>
        <w:t xml:space="preserve">решётки</w:t>
      </w:r>
      <w:r>
        <w:t xml:space="preserve"> </w:t>
      </w:r>
      <m:oMath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15</m:t>
                </m:r>
              </m:e>
            </m:rad>
          </m:e>
        </m:d>
      </m:oMath>
      <w:r>
        <w:t xml:space="preserve"> </w:t>
      </w:r>
      <w:r>
        <w:t xml:space="preserve">даёт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t>π</m:t>
            </m:r>
          </m:e>
        </m:d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15</m:t>
        </m:r>
      </m:oMath>
      <w:r>
        <w:t xml:space="preserve"> </w:t>
      </w:r>
      <w:r>
        <w:t xml:space="preserve">— прямое</w:t>
      </w:r>
      <w:r>
        <w:t xml:space="preserve"> </w:t>
      </w:r>
      <w:r>
        <w:t xml:space="preserve">вычисление нормы. (G3) Разделение индексов в поле оценивается снизу</w:t>
      </w:r>
      <w:r>
        <w:t xml:space="preserve"> </w:t>
      </w:r>
      <w:r>
        <w:t xml:space="preserve">через дискриминант; LLL-аппроксимация в базисе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  <m:r>
              <m:rPr>
                <m:sty m:val="p"/>
              </m:rPr>
              <m:t>,</m:t>
            </m:r>
            <m:r>
              <m:t>s</m:t>
            </m:r>
          </m:e>
        </m:d>
      </m:oMath>
      <w:r>
        <w:t xml:space="preserve"> </w:t>
      </w:r>
      <w:r>
        <w:t xml:space="preserve">уникальна</w:t>
      </w:r>
      <w:r>
        <w:t xml:space="preserve"> </w:t>
      </w:r>
      <w:r>
        <w:t xml:space="preserve">при</w:t>
      </w:r>
      <w:r>
        <w:t xml:space="preserve"> </w:t>
      </w:r>
      <m:oMath>
        <m:r>
          <m:t>2</m:t>
        </m:r>
        <m:r>
          <m:t>ε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r>
          <m:t>Q</m:t>
        </m:r>
      </m:oMath>
      <w:r>
        <w:t xml:space="preserve">. (G4) Формулы Коула–Селберга: квадрат</w:t>
      </w:r>
      <w:r>
        <w:t xml:space="preserve"> </w:t>
      </w:r>
      <w:r>
        <w:t xml:space="preserve">периода — произведение</w:t>
      </w:r>
      <w:r>
        <w:t xml:space="preserve"> </w:t>
      </w:r>
      <m:oMath>
        <m:r>
          <m:t>Γ</m:t>
        </m:r>
      </m:oMath>
      <w:r>
        <w:t xml:space="preserve">-значений с рациональными</w:t>
      </w:r>
      <w:r>
        <w:t xml:space="preserve"> </w:t>
      </w:r>
      <w:r>
        <w:t xml:space="preserve">показателями; все три тождества проверены с остатками</w:t>
      </w:r>
      <w:r>
        <w:t xml:space="preserve"> </w:t>
      </w:r>
      <m:oMath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100</m:t>
            </m:r>
          </m:sup>
        </m:sSup>
      </m:oMath>
      <w:r>
        <w:t xml:space="preserve"> </w:t>
      </w:r>
      <w:r>
        <w:t xml:space="preserve">(детали в данных протокола). (G5) Разбиение</w:t>
      </w:r>
      <w:r>
        <w:t xml:space="preserve"> </w:t>
      </w:r>
      <w:r>
        <w:t xml:space="preserve">интеграла на квадранты и замена переменных дают точное значение;</w:t>
      </w:r>
      <w:r>
        <w:t xml:space="preserve"> </w:t>
      </w:r>
      <w:r>
        <w:t xml:space="preserve">индекс сравнивается с</w:t>
      </w:r>
      <w:r>
        <w:t xml:space="preserve"> </w:t>
      </w:r>
      <m:oMath>
        <m:r>
          <m:t>Γ</m:t>
        </m:r>
      </m:oMath>
      <w:r>
        <w:t xml:space="preserve">-нормировкой тора. (G6) Спиновая</w:t>
      </w:r>
      <w:r>
        <w:t xml:space="preserve"> </w:t>
      </w:r>
      <w:r>
        <w:t xml:space="preserve">половина — следствие двойного накрытия (раздел </w:t>
      </w:r>
      <w:hyperlink w:anchor="sec:corrections">
        <w:r>
          <w:rPr>
            <w:rStyle w:val="Hyperlink"/>
          </w:rPr>
          <w:t xml:space="preserve">2</w:t>
        </w:r>
      </w:hyperlink>
      <w:r>
        <w:t xml:space="preserve">);</w:t>
      </w:r>
      <w:r>
        <w:t xml:space="preserve"> </w:t>
      </w:r>
      <w:r>
        <w:t xml:space="preserve">лестница уровней согласована с тройками стендов. ◻</w:t>
      </w:r>
    </w:p>
    <w:p>
      <w:pPr>
        <w:pStyle w:val="BodyText"/>
      </w:pPr>
      <w:r>
        <w:t xml:space="preserve">Спектральные дроби (семейства</w:t>
      </w:r>
      <w:r>
        <w:t xml:space="preserve"> </w:t>
      </w:r>
      <m:oMath>
        <m:r>
          <m:t>16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d</m:t>
        </m:r>
      </m:oMath>
      <w:r>
        <w:t xml:space="preserve">,</w:t>
      </w:r>
      <w:r>
        <w:t xml:space="preserve"> </w:t>
      </w:r>
      <m:oMath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d</m:t>
        </m:r>
      </m:oMath>
      <w:r>
        <w:t xml:space="preserve">;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15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30</m:t>
        </m:r>
      </m:oMath>
      <w:r>
        <w:t xml:space="preserve">), не-CM тест (</w:t>
      </w:r>
      <m:oMath>
        <m:r>
          <m:t>4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 поле-LLL (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5</m:t>
            </m:r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15</m:t>
                </m:r>
              </m:e>
            </m:rad>
          </m:e>
        </m:d>
        <m:r>
          <m:rPr>
            <m:sty m:val="p"/>
          </m:rPr>
          <m:t>/</m:t>
        </m:r>
        <m:r>
          <m:t>8</m:t>
        </m:r>
      </m:oMath>
      <w:r>
        <w:t xml:space="preserve">),</w:t>
      </w:r>
      <w:r>
        <w:t xml:space="preserve"> </w:t>
      </w:r>
      <w:r>
        <w:t xml:space="preserve">слой Коула–Селберга (</w:t>
      </w:r>
      <m:oMath>
        <m:r>
          <m:t>d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15</m:t>
        </m:r>
      </m:oMath>
      <w:r>
        <w:t xml:space="preserve">), K3-мост</w:t>
      </w:r>
      <w:r>
        <w:t xml:space="preserve"> </w:t>
      </w:r>
      <w:r>
        <w:t xml:space="preserve">(</w:t>
      </w:r>
      <m:oMath>
        <m:r>
          <m:t>Γ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4</m:t>
                </m:r>
              </m:e>
            </m:d>
          </m:e>
          <m:sup>
            <m:r>
              <m:t>4</m:t>
            </m:r>
          </m:sup>
        </m:sSup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16</m:t>
            </m:r>
            <m:r>
              <m:t>π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</m:oMath>
      <w:r>
        <w:t xml:space="preserve">), лестница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— все шесть пунктов</w:t>
      </w:r>
      <w:r>
        <w:t xml:space="preserve"> </w:t>
      </w:r>
      <w:r>
        <w:t xml:space="preserve">приняты. Полное 2D-квадратурирование выполнено с контролем</w:t>
      </w:r>
      <w:r>
        <w:t xml:space="preserve"> </w:t>
      </w:r>
      <w:r>
        <w:t xml:space="preserve">остатков; время счёта  10 минут.</w:t>
      </w:r>
    </w:p>
    <w:bookmarkEnd w:id="75"/>
    <w:bookmarkEnd w:id="76"/>
    <w:bookmarkStart w:id="85" w:name="третий-стенд-якобиан-квартики-клейна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Третий стенд: якобиан квартики Клейна</w:t>
      </w:r>
    </w:p>
    <w:bookmarkStart w:id="84" w:name="sec:klein"/>
    <w:p>
      <w:pPr>
        <w:pStyle w:val="Heading3"/>
      </w:pPr>
      <w:r>
        <w:rPr>
          <w:rStyle w:val="SectionNumber"/>
        </w:rPr>
        <w:t xml:space="preserve">4.0.1</w:t>
      </w:r>
      <w:r>
        <w:tab/>
      </w:r>
      <w:r>
        <w:t xml:space="preserve">Квартика Клейна и её инварианты</w:t>
      </w:r>
    </w:p>
    <w:p>
      <w:pPr>
        <w:pStyle w:val="FirstParagraph"/>
      </w:pPr>
      <w:r>
        <w:t xml:space="preserve">Третья ступень лестницы — якобиан квартики Клейна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t> </m:t>
          </m:r>
          <m:r>
            <m:rPr>
              <m:sty m:val="p"/>
            </m:rPr>
            <m:t>:</m:t>
          </m:r>
          <m:r>
            <m:t> 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t>y</m:t>
          </m:r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3</m:t>
              </m:r>
            </m:sup>
          </m:sSup>
          <m:r>
            <m:t>z</m:t>
          </m:r>
          <m:r>
            <m:rPr>
              <m:sty m:val="p"/>
            </m:rPr>
            <m:t>+</m:t>
          </m:r>
          <m:sSup>
            <m:e>
              <m:r>
                <m:t>z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⊂</m:t>
          </m:r>
          <m:r>
            <m:t> </m:t>
          </m:r>
          <m:sSup>
            <m:e>
              <m:r>
                <m:rPr>
                  <m:sty m:val="p"/>
                  <m:scr m:val="double-struck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Кривая имеет род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3</m:t>
        </m:r>
      </m:oMath>
      <w:r>
        <w:t xml:space="preserve">, группу автоморфизмов</w:t>
      </w:r>
      <w:r>
        <w:t xml:space="preserve"> </w:t>
      </w:r>
      <m:oMath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t xml:space="preserve"> </w:t>
      </w:r>
      <w:r>
        <w:t xml:space="preserve">порядка</w:t>
      </w:r>
      <w:r>
        <w:t xml:space="preserve"> </w:t>
      </w:r>
      <m:oMath>
        <m:r>
          <m:t>336</m:t>
        </m:r>
      </m:oMath>
      <w:r>
        <w:t xml:space="preserve"> </w:t>
      </w:r>
      <w:r>
        <w:t xml:space="preserve">(наибольшую среди кривых рода</w:t>
      </w:r>
      <w:r>
        <w:t xml:space="preserve"> </w:t>
      </w:r>
      <m:oMath>
        <m:r>
          <m:t>3</m:t>
        </m:r>
      </m:oMath>
      <w:r>
        <w:t xml:space="preserve">) и три выделенных поворота</w:t>
      </w:r>
      <w:r>
        <w:t xml:space="preserve"> </w:t>
      </w:r>
      <w:r>
        <w:t xml:space="preserve">с фазами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. Якобиан</w:t>
      </w:r>
      <w:r>
        <w:t xml:space="preserve"> </w:t>
      </w:r>
      <m:oMath>
        <m:r>
          <m:rPr>
            <m:sty m:val="p"/>
          </m:rPr>
          <m:t>Jac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изогенен кубу</w:t>
      </w:r>
      <w:r>
        <w:t xml:space="preserve"> </w:t>
      </w:r>
      <w:r>
        <w:t xml:space="preserve">эллиптической кривой с комплексным умножением</w:t>
      </w:r>
      <w:r>
        <w:t xml:space="preserve"> </w:t>
      </w:r>
      <m:oMath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7</m:t>
                </m:r>
              </m:e>
            </m:rad>
          </m:e>
        </m:d>
      </m:oMath>
      <w:r>
        <w:t xml:space="preserve"> </w:t>
      </w:r>
      <w:r>
        <w:t xml:space="preserve">— теорема Рибета; программа подтверждает все</w:t>
      </w:r>
      <w:r>
        <w:t xml:space="preserve"> </w:t>
      </w:r>
      <w:r>
        <w:t xml:space="preserve">целочисленные следствия этой структуры точной арифметикой.</w:t>
      </w:r>
    </w:p>
    <w:bookmarkStart w:id="79" w:name="X4a12ee4a1a0f1764f2b93f5fb1c4e28ec3c518a"/>
    <w:p>
      <w:pPr>
        <w:pStyle w:val="Heading4"/>
      </w:pPr>
      <w:r>
        <w:rPr>
          <w:rStyle w:val="SectionNumber"/>
        </w:rPr>
        <w:t xml:space="preserve">4.0.1.1</w:t>
      </w:r>
      <w:r>
        <w:tab/>
      </w:r>
      <w:r>
        <w:t xml:space="preserve">Гладкость и редукция к форме Вейерштрасса</w:t>
      </w:r>
    </w:p>
    <w:bookmarkStart w:id="77" w:name="prop:klein-smooth"/>
    <w:p>
      <w:pPr>
        <w:pStyle w:val="FirstParagraph"/>
      </w:pPr>
      <w:r>
        <w:rPr>
          <w:b/>
          <w:bCs/>
        </w:rPr>
        <w:t xml:space="preserve">Предложение 13</w:t>
      </w:r>
      <w:r>
        <w:t xml:space="preserve"> </w:t>
      </w:r>
      <w:r>
        <w:t xml:space="preserve">(гладкость и род).</w:t>
      </w:r>
      <w:r>
        <w:t xml:space="preserve"> </w:t>
      </w:r>
      <w:r>
        <w:t xml:space="preserve"> </w:t>
      </w:r>
      <w:r>
        <w:rPr>
          <w:i/>
          <w:iCs/>
        </w:rPr>
        <w:t xml:space="preserve">Квартика Клейна гладка: если</w:t>
      </w:r>
      <w:r>
        <w:rPr>
          <w:i/>
          <w:i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на кривой, то</w:t>
      </w:r>
      <w:r>
        <w:rPr>
          <w:i/>
          <w:iCs/>
        </w:rPr>
        <w:t xml:space="preserve"> </w:t>
      </w:r>
      <m:oMath>
        <m:r>
          <m:t>28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t>y</m:t>
                </m:r>
                <m:r>
                  <m:t>z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, значит</w:t>
      </w:r>
      <w:r>
        <w:rPr>
          <w:i/>
          <w:iCs/>
        </w:rPr>
        <w:t xml:space="preserve"> </w:t>
      </w:r>
      <m:oMath>
        <m:r>
          <m:t>x</m:t>
        </m:r>
        <m:r>
          <m:t>y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, и в каждом граничном случае система</w:t>
      </w:r>
      <w:r>
        <w:rPr>
          <w:i/>
          <w:iCs/>
        </w:rPr>
        <w:t xml:space="preserve"> </w:t>
      </w:r>
      <w:r>
        <w:rPr>
          <w:i/>
          <w:iCs/>
        </w:rPr>
        <w:t xml:space="preserve">силится в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— не проективной точке. Род равен</w:t>
      </w:r>
      <w:r>
        <w:rPr>
          <w:i/>
          <w:iCs/>
        </w:rPr>
        <w:t xml:space="preserve"> </w:t>
      </w:r>
      <m:oMath>
        <m:f>
          <m:fPr>
            <m:type m:val="lin"/>
          </m:fPr>
          <m:num>
            <m:d>
              <m:dPr>
                <m:begChr m:val="("/>
                <m:endChr m:val=")"/>
                <m:sepChr m:val=""/>
                <m:grow/>
              </m:dPr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d>
              <m:dPr>
                <m:begChr m:val="("/>
                <m:endChr m:val=")"/>
                <m:sepChr m:val=""/>
                <m:grow/>
              </m:dPr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</m:t>
        </m:r>
      </m:oMath>
      <w:r>
        <w:rPr>
          <w:i/>
          <w:iCs/>
        </w:rP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Частные производные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z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t>x</m:t>
        </m:r>
      </m:oMath>
      <w:r>
        <w:t xml:space="preserve">.</w:t>
      </w:r>
      <w:r>
        <w:t xml:space="preserve"> </w:t>
      </w:r>
      <w:r>
        <w:t xml:space="preserve">Комбинация</w:t>
      </w:r>
      <w:r>
        <w:t xml:space="preserve"> </w:t>
      </w:r>
      <m:oMath>
        <m:r>
          <m:t>x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r>
          <m:t>y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z</m:t>
        </m:r>
        <m:sSub>
          <m:e>
            <m:r>
              <m:t>F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4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t>y</m:t>
            </m:r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3</m:t>
                </m:r>
              </m:sup>
            </m:sSup>
            <m:r>
              <m:t>z</m:t>
            </m:r>
            <m:r>
              <m:rPr>
                <m:sty m:val="p"/>
              </m:rPr>
              <m:t>+</m:t>
            </m:r>
            <m:sSup>
              <m:e>
                <m:r>
                  <m:t>z</m:t>
                </m:r>
              </m:e>
              <m:sup>
                <m:r>
                  <m:t>3</m:t>
                </m:r>
              </m:sup>
            </m:sSup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на кривой не даёт</w:t>
      </w:r>
      <w:r>
        <w:t xml:space="preserve"> </w:t>
      </w:r>
      <w:r>
        <w:t xml:space="preserve">нового условия; исключение переменных из трёх уравнений производных</w:t>
      </w:r>
      <w:r>
        <w:t xml:space="preserve"> </w:t>
      </w:r>
      <w:r>
        <w:t xml:space="preserve">вместе с уравнением кривой даёт тождество</w:t>
      </w:r>
      <w:r>
        <w:t xml:space="preserve"> </w:t>
      </w:r>
      <m:oMath>
        <m:r>
          <m:t>28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t>y</m:t>
                </m:r>
                <m:r>
                  <m:t>z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(проверено символьной арифметикой — вычет по модулю кривой).</w:t>
      </w:r>
      <w:r>
        <w:t xml:space="preserve"> </w:t>
      </w:r>
      <w:r>
        <w:t xml:space="preserve">Три случая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разбираются подстановкой: каждый</w:t>
      </w:r>
      <w:r>
        <w:t xml:space="preserve"> </w:t>
      </w:r>
      <w:r>
        <w:t xml:space="preserve">силится в тройном нуле. Род вычисляется по формуле Плюккера для</w:t>
      </w:r>
      <w:r>
        <w:t xml:space="preserve"> </w:t>
      </w:r>
      <w:r>
        <w:t xml:space="preserve">гладкой плоской кривой степени</w:t>
      </w:r>
      <w:r>
        <w:t xml:space="preserve"> </w:t>
      </w:r>
      <m:oMath>
        <m:r>
          <m:t>4</m:t>
        </m:r>
      </m:oMath>
      <w:r>
        <w:t xml:space="preserve">. ◻</w:t>
      </w:r>
    </w:p>
    <w:bookmarkStart w:id="78" w:name="prop:klein-49a1"/>
    <w:p>
      <w:pPr>
        <w:pStyle w:val="BodyText"/>
      </w:pPr>
      <w:r>
        <w:rPr>
          <w:b/>
          <w:bCs/>
        </w:rPr>
        <w:t xml:space="preserve">Предложение 14</w:t>
      </w:r>
      <w:r>
        <w:t xml:space="preserve"> </w:t>
      </w:r>
      <w:r>
        <w:t xml:space="preserve">(форма</w:t>
      </w:r>
      <w:r>
        <w:t xml:space="preserve"> </w:t>
      </w:r>
      <m:oMath>
        <m:r>
          <m:t>49</m:t>
        </m:r>
        <m:r>
          <m:t>a</m:t>
        </m:r>
        <m:r>
          <m:t>1</m:t>
        </m:r>
      </m:oMath>
      <w:r>
        <w:t xml:space="preserve"> </w:t>
      </w:r>
      <w:r>
        <w:t xml:space="preserve">и кратные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}</m:t>
        </m:r>
      </m:oMath>
      <w:r>
        <w:t xml:space="preserve">).</w:t>
      </w:r>
      <w:r>
        <w:t xml:space="preserve"> </w:t>
      </w:r>
      <w:r>
        <w:t xml:space="preserve"> </w:t>
      </w:r>
      <w:r>
        <w:rPr>
          <w:i/>
          <w:iCs/>
        </w:rPr>
        <w:t xml:space="preserve">Квартика Клейна над</w:t>
      </w:r>
      <w:r>
        <w:rPr>
          <w:i/>
          <w:iCs/>
        </w:rPr>
        <w:t xml:space="preserve"> </w:t>
      </w:r>
      <m:oMath>
        <m:r>
          <m:rPr>
            <m:sty m:val="p"/>
            <m:scr m:val="double-struck"/>
          </m:rPr>
          <m:t>Z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имеет модель</w:t>
      </w:r>
      <w:r>
        <w:rPr>
          <w:i/>
          <w:iCs/>
        </w:rPr>
        <w:t xml:space="preserve"> </w:t>
      </w:r>
      <m:oMath>
        <m:r>
          <m:t>49</m:t>
        </m:r>
        <m:r>
          <m:t>a</m:t>
        </m:r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с дискриминантом</w:t>
      </w:r>
      <w:r>
        <w:rPr>
          <w:i/>
          <w:iCs/>
        </w:rP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343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7</m:t>
            </m:r>
          </m:e>
          <m:sup>
            <m:r>
              <m:t>3</m:t>
            </m:r>
          </m:sup>
        </m:sSup>
      </m:oMath>
      <w:r>
        <w:rPr>
          <w:i/>
          <w:iCs/>
        </w:rPr>
        <w:t xml:space="preserve">, коэффициентом</w:t>
      </w:r>
      <w:r>
        <w:rPr>
          <w:i/>
          <w:iCs/>
        </w:rPr>
        <w:t xml:space="preserve"> </w:t>
      </w:r>
      <m:oMath>
        <m:sSub>
          <m:e>
            <m:r>
              <m:t>c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105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и</w:t>
      </w:r>
      <w:r>
        <w:rPr>
          <w:i/>
          <w:iCs/>
        </w:rPr>
        <w:t xml:space="preserve"> </w:t>
      </w:r>
      <m:oMath>
        <m:r>
          <m:t>j</m:t>
        </m:r>
      </m:oMath>
      <w:r>
        <w:rPr>
          <w:i/>
          <w:iCs/>
        </w:rPr>
        <w:t xml:space="preserve">-инвариантом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t>j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rPr>
              <m:sty m:val="p"/>
            </m:rPr>
            <m:t>−</m:t>
          </m:r>
          <m:r>
            <m:t>3375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rPr>
              <m:sty m:val="p"/>
            </m:rPr>
            <m:t>−</m:t>
          </m:r>
          <m:sSup>
            <m:e>
              <m:r>
                <m:t>15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.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Кратная форма:</w:t>
      </w:r>
      <w:r>
        <w:rPr>
          <w:i/>
          <w:iCs/>
        </w:rPr>
        <w:t xml:space="preserve"> </w:t>
      </w:r>
      <m:oMath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v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35</m:t>
        </m:r>
        <m:r>
          <m:t>v</m:t>
        </m:r>
        <m:r>
          <m:rPr>
            <m:sty m:val="p"/>
          </m:rPr>
          <m:t>−</m:t>
        </m:r>
        <m:r>
          <m:t>98</m:t>
        </m:r>
      </m:oMath>
      <w:r>
        <w:rPr>
          <w:i/>
          <w:iCs/>
        </w:rPr>
        <w:t xml:space="preserve">, корни</w:t>
      </w:r>
      <w:r>
        <w:rPr>
          <w:i/>
          <w:iCs/>
        </w:rP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rPr>
                <m:sty m:val="p"/>
              </m:rPr>
              <m:t>−</m:t>
            </m:r>
            <m:r>
              <m:t>7</m:t>
            </m:r>
            <m:r>
              <m:rPr>
                <m:sty m:val="p"/>
              </m:rPr>
              <m:t>±</m:t>
            </m:r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7</m:t>
                </m:r>
              </m:e>
            </m:rad>
          </m:num>
          <m:den>
            <m:r>
              <m:t>2</m:t>
            </m:r>
          </m:den>
        </m:f>
      </m:oMath>
      <w:r>
        <w:rPr>
          <w:i/>
          <w:iCs/>
        </w:rPr>
        <w:t xml:space="preserve">; разложение</w:t>
      </w:r>
      <w:r>
        <w:rPr>
          <w:i/>
          <w:iCs/>
        </w:rPr>
        <w:t xml:space="preserve"> </w:t>
      </w:r>
      <m:oMath>
        <m:sSup>
          <m:e>
            <m:r>
              <m:t>v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35</m:t>
        </m:r>
        <m:r>
          <m:t>v</m:t>
        </m:r>
        <m:r>
          <m:rPr>
            <m:sty m:val="p"/>
          </m:rPr>
          <m:t>−</m:t>
        </m:r>
        <m:r>
          <m:t>98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v</m:t>
            </m:r>
            <m:r>
              <m:rPr>
                <m:sty m:val="p"/>
              </m:rPr>
              <m:t>−</m:t>
            </m:r>
            <m:r>
              <m:t>7</m:t>
            </m:r>
          </m:e>
        </m:d>
        <m:d>
          <m:dPr>
            <m:begChr m:val="("/>
            <m:endChr m:val=")"/>
            <m:sepChr m:val=""/>
            <m:grow/>
          </m:dPr>
          <m:e>
            <m:sSup>
              <m:e>
                <m:r>
                  <m:t>v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7</m:t>
            </m:r>
            <m:r>
              <m:t>v</m:t>
            </m:r>
            <m:r>
              <m:rPr>
                <m:sty m:val="p"/>
              </m:rPr>
              <m:t>+</m:t>
            </m:r>
            <m:r>
              <m:t>14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точное.</w:t>
      </w:r>
    </w:p>
    <w:bookmarkEnd w:id="78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Формулы Сильвермана для квартик над</w:t>
      </w:r>
      <w:r>
        <w:t xml:space="preserve"> </w:t>
      </w:r>
      <m:oMath>
        <m:r>
          <m:rPr>
            <m:sty m:val="p"/>
            <m:scr m:val="double-struck"/>
          </m:rPr>
          <m:t>Z</m:t>
        </m:r>
      </m:oMath>
      <w:r>
        <w:t xml:space="preserve"> </w:t>
      </w:r>
      <w:r>
        <w:t xml:space="preserve">вычисляются в целых числах: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343</m:t>
        </m:r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105</m:t>
        </m:r>
      </m:oMath>
      <w:r>
        <w:t xml:space="preserve">, и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sSubSup>
          <m:e>
            <m:r>
              <m:t>c</m:t>
            </m:r>
          </m:e>
          <m:sub>
            <m:r>
              <m:t>4</m:t>
            </m:r>
          </m:sub>
          <m:sup>
            <m:r>
              <m:t>3</m:t>
            </m:r>
          </m:sup>
        </m:sSubSup>
        <m:r>
          <m:rPr>
            <m:sty m:val="p"/>
          </m:rPr>
          <m:t>/</m:t>
        </m:r>
        <m:r>
          <m:t>Δ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15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3375</m:t>
        </m:r>
      </m:oMath>
      <w:r>
        <w:t xml:space="preserve"> </w:t>
      </w:r>
      <w:r>
        <w:t xml:space="preserve">— все</w:t>
      </w:r>
      <w:r>
        <w:t xml:space="preserve"> </w:t>
      </w:r>
      <w:r>
        <w:t xml:space="preserve">значения точные. Переход к кратной форме: по модулю уравнения кривой</w:t>
      </w:r>
      <w:r>
        <w:t xml:space="preserve"> </w:t>
      </w:r>
      <w:r>
        <w:t xml:space="preserve">справедливо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8</m:t>
        </m:r>
        <m:r>
          <m:t>x</m:t>
        </m:r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(символьное тождество);</w:t>
      </w:r>
      <w:r>
        <w:t xml:space="preserve"> </w:t>
      </w:r>
      <w:r>
        <w:t xml:space="preserve">замена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4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y</m:t>
            </m:r>
            <m:r>
              <m:rPr>
                <m:sty m:val="p"/>
              </m:rPr>
              <m:t>+</m:t>
            </m:r>
            <m:r>
              <m:t>x</m:t>
            </m:r>
          </m:e>
        </m:d>
      </m:oMath>
      <w:r>
        <w:t xml:space="preserve"> </w:t>
      </w:r>
      <w:r>
        <w:t xml:space="preserve">даёт</w:t>
      </w:r>
      <w:r>
        <w:t xml:space="preserve"> </w:t>
      </w:r>
      <m:oMath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v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35</m:t>
        </m:r>
        <m:r>
          <m:t>v</m:t>
        </m:r>
        <m:r>
          <m:rPr>
            <m:sty m:val="p"/>
          </m:rPr>
          <m:t>−</m:t>
        </m:r>
        <m:r>
          <m:t>98</m:t>
        </m:r>
      </m:oMath>
      <w:r>
        <w:t xml:space="preserve">. Разложение</w:t>
      </w:r>
      <w:r>
        <w:t xml:space="preserve"> </w:t>
      </w:r>
      <w:r>
        <w:t xml:space="preserve">кубического многочлена проверяется раскрытием скобок: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v</m:t>
            </m:r>
            <m:r>
              <m:rPr>
                <m:sty m:val="p"/>
              </m:rPr>
              <m:t>−</m:t>
            </m:r>
            <m:r>
              <m:t>7</m:t>
            </m:r>
          </m:e>
        </m:d>
        <m:d>
          <m:dPr>
            <m:begChr m:val="("/>
            <m:endChr m:val=")"/>
            <m:sepChr m:val=""/>
            <m:grow/>
          </m:dPr>
          <m:e>
            <m:sSup>
              <m:e>
                <m:r>
                  <m:t>v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7</m:t>
            </m:r>
            <m:r>
              <m:t>v</m:t>
            </m:r>
            <m:r>
              <m:rPr>
                <m:sty m:val="p"/>
              </m:rPr>
              <m:t>+</m:t>
            </m:r>
            <m:r>
              <m:t>14</m:t>
            </m:r>
          </m:e>
        </m:d>
        <m:r>
          <m:rPr>
            <m:sty m:val="p"/>
          </m:rPr>
          <m:t>=</m:t>
        </m:r>
        <m:sSup>
          <m:e>
            <m:r>
              <m:t>v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35</m:t>
        </m:r>
        <m:r>
          <m:t>v</m:t>
        </m:r>
        <m:r>
          <m:rPr>
            <m:sty m:val="p"/>
          </m:rPr>
          <m:t>−</m:t>
        </m:r>
        <m:r>
          <m:t>98</m:t>
        </m:r>
      </m:oMath>
      <w:r>
        <w:t xml:space="preserve">. ◻</w:t>
      </w:r>
    </w:p>
    <w:bookmarkEnd w:id="79"/>
    <w:bookmarkStart w:id="81" w:name="период-три-независимые-схемы"/>
    <w:p>
      <w:pPr>
        <w:pStyle w:val="Heading4"/>
      </w:pPr>
      <w:r>
        <w:rPr>
          <w:rStyle w:val="SectionNumber"/>
        </w:rPr>
        <w:t xml:space="preserve">4.0.1.2</w:t>
      </w:r>
      <w:r>
        <w:tab/>
      </w:r>
      <w:r>
        <w:t xml:space="preserve">Период: три независимые схемы</w:t>
      </w:r>
    </w:p>
    <w:bookmarkStart w:id="80" w:name="prop:klein-period"/>
    <w:p>
      <w:pPr>
        <w:pStyle w:val="FirstParagraph"/>
      </w:pPr>
      <w:r>
        <w:rPr>
          <w:b/>
          <w:bCs/>
        </w:rPr>
        <w:t xml:space="preserve">Предложение 15</w:t>
      </w:r>
      <w:r>
        <w:t xml:space="preserve"> </w:t>
      </w:r>
      <w:r>
        <w:t xml:space="preserve">(вещественный период).</w:t>
      </w:r>
      <w:r>
        <w:t xml:space="preserve"> </w:t>
      </w:r>
      <w:r>
        <w:t xml:space="preserve"> </w:t>
      </w:r>
      <w:r>
        <w:rPr>
          <w:i/>
          <w:iCs/>
        </w:rPr>
        <w:t xml:space="preserve">Вещественный период</w:t>
      </w:r>
      <w:r>
        <w:rPr>
          <w:i/>
          <w:iCs/>
        </w:rPr>
        <w:t xml:space="preserve"> </w:t>
      </w:r>
      <m:oMath>
        <m:r>
          <m:t>Ω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модели</w:t>
      </w:r>
      <w:r>
        <w:rPr>
          <w:i/>
          <w:iCs/>
        </w:rPr>
        <w:t xml:space="preserve"> </w:t>
      </w:r>
      <m:oMath>
        <m:r>
          <m:t>49</m:t>
        </m:r>
        <m:r>
          <m:t>a</m:t>
        </m:r>
        <m:r>
          <m:t>1</m:t>
        </m:r>
      </m:oMath>
      <w:r>
        <w:rPr>
          <w:i/>
          <w:iCs/>
        </w:rPr>
        <w:t xml:space="preserve">, вычисляемый как</w:t>
      </w:r>
      <w:r>
        <w:rPr>
          <w:i/>
          <w:iCs/>
        </w:rPr>
        <w:t xml:space="preserve"> </w:t>
      </w:r>
      <m:oMath>
        <m:r>
          <m:t>2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7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d</m:t>
            </m:r>
          </m:e>
        </m:nary>
        <m:r>
          <m:t>x</m:t>
        </m:r>
        <m:r>
          <m:rPr>
            <m:sty m:val="p"/>
          </m:rPr>
          <m:t>/</m:t>
        </m:r>
        <m:r>
          <m:t>y</m:t>
        </m:r>
      </m:oMath>
      <w:r>
        <w:rPr>
          <w:i/>
          <w:iCs/>
        </w:rPr>
        <w:t xml:space="preserve">, согласован по трём независимым схемам:</w:t>
      </w:r>
      <w:r>
        <w:rPr>
          <w:i/>
          <w:iCs/>
        </w:rPr>
        <w:t xml:space="preserve"> </w:t>
      </w:r>
      <w:r>
        <w:rPr>
          <w:i/>
          <w:iCs/>
        </w:rPr>
        <w:t xml:space="preserve">прямая квадратура, замена</w:t>
      </w:r>
      <w:r>
        <w:rPr>
          <w:i/>
          <w:iCs/>
        </w:rP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и редукция к симметричному интегралу</w:t>
      </w:r>
      <w:r>
        <w:rPr>
          <w:i/>
          <w:iCs/>
        </w:rPr>
        <w:t xml:space="preserve"> </w:t>
      </w:r>
      <w:r>
        <w:rPr>
          <w:i/>
          <w:iCs/>
        </w:rPr>
        <w:t xml:space="preserve">Карлсона</w:t>
      </w:r>
      <w:r>
        <w:rPr>
          <w:i/>
          <w:iCs/>
        </w:rP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F</m:t>
        </m:r>
      </m:oMath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t>Ω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1.93331170561681154673308</m:t>
          </m:r>
          <m:r>
            <m:rPr>
              <m:sty m:val="p"/>
            </m:rPr>
            <m:t>…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согласие схем</m:t>
              </m:r>
              <m:r>
                <m:t> </m:t>
              </m:r>
              <m:r>
                <m:rPr>
                  <m:sty m:val="p"/>
                </m:rPr>
                <m:t>&lt;</m:t>
              </m:r>
              <m:r>
                <m:t>1.4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32</m:t>
                  </m:r>
                </m:sup>
              </m:sSup>
              <m:r>
                <m:t> </m:t>
              </m:r>
              <m:r>
                <m:rPr>
                  <m:nor/>
                  <m:sty m:val="p"/>
                </m:rPr>
                <m:t>при</m:t>
              </m:r>
              <m:r>
                <m:t> </m:t>
              </m:r>
              <m:r>
                <m:t>60</m:t>
              </m:r>
              <m:r>
                <m:t> </m:t>
              </m:r>
              <m:r>
                <m:rPr>
                  <m:nor/>
                  <m:sty m:val="p"/>
                </m:rPr>
                <m:t>цифрах</m:t>
              </m:r>
            </m:e>
          </m:d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Схема 1: прямое квадратурирование по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с разрезом в</w:t>
      </w:r>
      <w:r>
        <w:t xml:space="preserve"> </w:t>
      </w:r>
      <w:r>
        <w:t xml:space="preserve">особенностях. Схема 2: замена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  <m:r>
          <m:rPr>
            <m:sty m:val="p"/>
          </m:rPr>
          <m:t>−</m:t>
        </m:r>
        <m:r>
          <m:t>7</m:t>
        </m:r>
      </m:oMath>
      <w:r>
        <w:t xml:space="preserve"> </w:t>
      </w:r>
      <w:r>
        <w:t xml:space="preserve">снимает корень; интеграл</w:t>
      </w:r>
      <w:r>
        <w:t xml:space="preserve"> </w:t>
      </w:r>
      <w:r>
        <w:t xml:space="preserve">сводится к гладкой функции на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 Схема 3: редукция к</w:t>
      </w:r>
      <w:r>
        <w:t xml:space="preserve"> </w:t>
      </w:r>
      <w:r>
        <w:t xml:space="preserve">симметричному интегралу Карлсона</w:t>
      </w:r>
      <w: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</m:oMath>
      <w:r>
        <w:t xml:space="preserve"> </w:t>
      </w:r>
      <w:r>
        <w:t xml:space="preserve">с точными</w:t>
      </w:r>
      <w:r>
        <w:t xml:space="preserve"> </w:t>
      </w:r>
      <w:r>
        <w:t xml:space="preserve">преобразованиями аргументов. Все три схемы не зависят друг от друга</w:t>
      </w:r>
      <w:r>
        <w:t xml:space="preserve"> </w:t>
      </w:r>
      <w:r>
        <w:t xml:space="preserve">ни алгоритмически, ни по коду; совпадение с точностью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32</m:t>
            </m:r>
          </m:sup>
        </m:sSup>
      </m:oMath>
      <w:r>
        <w:t xml:space="preserve"> </w:t>
      </w:r>
      <w:r>
        <w:t xml:space="preserve">при</w:t>
      </w:r>
      <w:r>
        <w:t xml:space="preserve"> </w:t>
      </w:r>
      <m:oMath>
        <m:r>
          <m:t>60</m:t>
        </m:r>
      </m:oMath>
      <w:r>
        <w:t xml:space="preserve"> </w:t>
      </w:r>
      <w:r>
        <w:t xml:space="preserve">рабочих цифрах исключает программные совпадения. ◻</w:t>
      </w:r>
    </w:p>
    <w:bookmarkEnd w:id="81"/>
    <w:bookmarkStart w:id="83" w:name="периодное-отношение-и-венец-стенда"/>
    <w:p>
      <w:pPr>
        <w:pStyle w:val="Heading4"/>
      </w:pPr>
      <w:r>
        <w:rPr>
          <w:rStyle w:val="SectionNumber"/>
        </w:rPr>
        <w:t xml:space="preserve">4.0.1.3</w:t>
      </w:r>
      <w:r>
        <w:tab/>
      </w:r>
      <w:r>
        <w:t xml:space="preserve">Периодное отношение и «венец» стенда</w:t>
      </w:r>
    </w:p>
    <w:bookmarkStart w:id="82" w:name="th:klein-j"/>
    <w:p>
      <w:pPr>
        <w:pStyle w:val="FirstParagraph"/>
      </w:pPr>
      <w:r>
        <w:rPr>
          <w:b/>
          <w:bCs/>
        </w:rPr>
        <w:t xml:space="preserve">Теорема 16</w:t>
      </w:r>
      <w:r>
        <w:t xml:space="preserve"> </w:t>
      </w:r>
      <w:r>
        <w:t xml:space="preserve">(восстановление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из периода).</w:t>
      </w:r>
      <w:r>
        <w:t xml:space="preserve"> </w:t>
      </w:r>
      <w:r>
        <w:t xml:space="preserve"> </w:t>
      </w:r>
      <w:r>
        <w:rPr>
          <w:i/>
          <w:iCs/>
        </w:rPr>
        <w:t xml:space="preserve">Из численного периода восстанавливается модульное отношение</w:t>
      </w:r>
      <w:r>
        <w:rPr>
          <w:i/>
          <w:iCs/>
        </w:rPr>
        <w:t xml:space="preserve"> </w:t>
      </w:r>
      <m:oMath>
        <m:r>
          <m:t>τ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7</m:t>
                </m:r>
              </m:e>
            </m:rad>
          </m:e>
        </m:d>
        <m:r>
          <m:rPr>
            <m:sty m:val="p"/>
          </m:rPr>
          <m:t>/</m:t>
        </m:r>
        <m:r>
          <m:t>2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и</w:t>
      </w:r>
      <w:r>
        <w:rPr>
          <w:i/>
          <w:iCs/>
        </w:rPr>
        <w:t xml:space="preserve"> </w:t>
      </w:r>
      <m:oMath>
        <m:r>
          <m:t>j</m:t>
        </m:r>
      </m:oMath>
      <w:r>
        <w:rPr>
          <w:i/>
          <w:iCs/>
        </w:rPr>
        <w:t xml:space="preserve">-инвариант</w:t>
      </w:r>
      <w:r>
        <w:rPr>
          <w:i/>
          <w:iCs/>
        </w:rPr>
        <w:t xml:space="preserve"> </w:t>
      </w:r>
      <m:oMath>
        <m:r>
          <m:t>j</m:t>
        </m:r>
        <m:d>
          <m:dPr>
            <m:begChr m:val="("/>
            <m:endChr m:val=")"/>
            <m:sepChr m:val=""/>
            <m:grow/>
          </m:dPr>
          <m:e>
            <m:r>
              <m:t>τ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3375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с точностью</w:t>
      </w:r>
      <w:r>
        <w:rPr>
          <w:i/>
          <w:iCs/>
        </w:rPr>
        <w:t xml:space="preserve"> </w:t>
      </w:r>
      <m:oMath>
        <m:r>
          <m:t>57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знаков (якорь</w:t>
      </w:r>
      <w:r>
        <w:rPr>
          <w:i/>
          <w:iCs/>
        </w:rPr>
        <w:t xml:space="preserve"> </w:t>
      </w:r>
      <m:oMath>
        <m:r>
          <m:t>j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</m:e>
        </m:d>
        <m:r>
          <m:rPr>
            <m:sty m:val="p"/>
          </m:rPr>
          <m:t>=</m:t>
        </m:r>
        <m:r>
          <m:t>1728</m:t>
        </m:r>
      </m:oMath>
      <w:r>
        <w:rPr>
          <w:i/>
          <w:iCs/>
        </w:rPr>
        <w:t xml:space="preserve">). Тождество характера и периода</w:t>
      </w:r>
      <w:r>
        <w:rPr>
          <w:i/>
          <w:iCs/>
        </w:rPr>
        <w:t xml:space="preserve"> </w:t>
      </w:r>
      <m:oMath>
        <m:r>
          <m:t>ζ</m:t>
        </m:r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τ</m:t>
        </m:r>
        <m:r>
          <m:rPr>
            <m:sty m:val="p"/>
          </m:rPr>
          <m:t>−</m:t>
        </m:r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точное; изотипика</w:t>
      </w:r>
      <w:r>
        <w:rPr>
          <w:i/>
          <w:iCs/>
        </w:rPr>
        <w:t xml:space="preserve"> </w:t>
      </w:r>
      <m:oMath>
        <m:sSup>
          <m:e>
            <m:r>
              <m:t>H</m:t>
            </m:r>
          </m:e>
          <m:sup>
            <m:r>
              <m:t>0</m:t>
            </m:r>
          </m:sup>
        </m:sSup>
        <m:d>
          <m:dPr>
            <m:begChr m:val="("/>
            <m:endChr m:val=")"/>
            <m:sepChr m:val=""/>
            <m:grow/>
          </m:dPr>
          <m:e>
            <m:sSup>
              <m:e>
                <m:r>
                  <m:t>Ω</m:t>
                </m:r>
              </m:e>
              <m:sup>
                <m:r>
                  <m:t>1</m:t>
                </m:r>
              </m:sup>
            </m:sSup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равна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по характерам</w:t>
      </w:r>
      <w:r>
        <w:rPr>
          <w:i/>
          <w:iCs/>
        </w:rP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rPr>
          <w:i/>
          <w:iCs/>
        </w:rPr>
        <w:t xml:space="preserve">;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Хивуда</w:t>
      </w:r>
      <w:r>
        <w:rPr>
          <w:i/>
          <w:iCs/>
        </w:rPr>
        <w:t xml:space="preserve"> </w:t>
      </w:r>
      <m:oMath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i/>
          <w:iCs/>
        </w:rPr>
        <w:t xml:space="preserve"> </w:t>
      </w:r>
      <w:r>
        <w:rPr>
          <w:i/>
          <w:iCs/>
        </w:rPr>
        <w:t xml:space="preserve">кратности</w:t>
      </w:r>
      <w:r>
        <w:rPr>
          <w:i/>
          <w:iCs/>
        </w:rPr>
        <w:t xml:space="preserve"> </w:t>
      </w:r>
      <m:oMath>
        <m:r>
          <m:t>6</m:t>
        </m:r>
      </m:oMath>
      <w:r>
        <w:rPr>
          <w:i/>
          <w:iCs/>
        </w:rP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Периодное отношение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вычисляется по</w:t>
      </w:r>
      <w:r>
        <w:t xml:space="preserve"> </w:t>
      </w:r>
      <m:oMath>
        <m:r>
          <m:t>λ</m:t>
        </m:r>
      </m:oMath>
      <w:r>
        <w:t xml:space="preserve">-модулю решётки:</w:t>
      </w:r>
      <w:r>
        <w:t xml:space="preserve"> </w:t>
      </w:r>
      <w:r>
        <w:t xml:space="preserve">ангармоническая группа</w:t>
      </w:r>
      <w:r>
        <w:t xml:space="preserve"> </w:t>
      </w:r>
      <m:oMath>
        <m:sSub>
          <m:e>
            <m:r>
              <m:t>S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переставляет шесть значений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m:oMath>
        <m:r>
          <m:t>K</m:t>
        </m:r>
      </m:oMath>
      <w:r>
        <w:t xml:space="preserve">-формула с</w:t>
      </w:r>
      <w: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t xml:space="preserve">-нормировкой выделяет каноническое;</w:t>
      </w:r>
      <w:r>
        <w:t xml:space="preserve"> </w:t>
      </w:r>
      <w:r>
        <w:t xml:space="preserve">отклонения</w:t>
      </w:r>
      <w:r>
        <w:t xml:space="preserve"> </w:t>
      </w:r>
      <m:oMath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</m:oMath>
      <w:r>
        <w:t xml:space="preserve">. Подстановка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7</m:t>
                </m:r>
              </m:e>
            </m:rad>
          </m:e>
        </m:d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в</w:t>
      </w:r>
      <w:r>
        <w:t xml:space="preserve"> </w:t>
      </w:r>
      <m:oMath>
        <m:r>
          <m:t>q</m:t>
        </m:r>
      </m:oMath>
      <w:r>
        <w:t xml:space="preserve">-разложение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с якорем</w:t>
      </w:r>
      <w:r>
        <w:t xml:space="preserve"> </w:t>
      </w:r>
      <m:oMath>
        <m:r>
          <m:t>j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</m:e>
        </m:d>
        <m:r>
          <m:rPr>
            <m:sty m:val="p"/>
          </m:rPr>
          <m:t>=</m:t>
        </m:r>
        <m:r>
          <m:t>1728</m:t>
        </m:r>
      </m:oMath>
      <w:r>
        <w:t xml:space="preserve"> </w:t>
      </w:r>
      <w:r>
        <w:t xml:space="preserve">(глубина ряда до</w:t>
      </w:r>
      <w: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∼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π</m:t>
            </m:r>
          </m:sup>
        </m:sSup>
      </m:oMath>
      <w:r>
        <w:t xml:space="preserve">) даёт</w:t>
      </w:r>
      <w:r>
        <w:t xml:space="preserve"> </w:t>
      </w:r>
      <m:oMath>
        <m:r>
          <m:t>57</m:t>
        </m:r>
      </m:oMath>
      <w:r>
        <w:t xml:space="preserve"> </w:t>
      </w:r>
      <w:r>
        <w:t xml:space="preserve">согласованных знаков значения</w:t>
      </w:r>
      <w:r>
        <w:t xml:space="preserve"> </w:t>
      </w:r>
      <m:oMath>
        <m:r>
          <m:rPr>
            <m:sty m:val="p"/>
          </m:rPr>
          <m:t>−</m:t>
        </m:r>
        <m:r>
          <m:t>3375</m:t>
        </m:r>
      </m:oMath>
      <w:r>
        <w:t xml:space="preserve">. Тождество характера: сумма Гаусса</w:t>
      </w:r>
      <w:r>
        <w:t xml:space="preserve"> </w:t>
      </w:r>
      <m:oMath>
        <m:sSub>
          <m:e>
            <m:r>
              <m:t>ζ</m:t>
            </m:r>
          </m:e>
          <m:sub>
            <m:r>
              <m:t>7</m:t>
            </m:r>
          </m:sub>
        </m:sSub>
        <m:r>
          <m:rPr>
            <m:sty m:val="p"/>
          </m:rPr>
          <m:t>+</m:t>
        </m:r>
        <m:sSubSup>
          <m:e>
            <m:r>
              <m:t>ζ</m:t>
            </m:r>
          </m:e>
          <m:sub>
            <m:r>
              <m:t>7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ζ</m:t>
            </m:r>
          </m:e>
          <m:sub>
            <m:r>
              <m:t>7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равна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7</m:t>
                </m:r>
              </m:e>
            </m:rad>
          </m:e>
        </m:d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τ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— проверяется возведением</w:t>
      </w:r>
      <w:r>
        <w:t xml:space="preserve"> </w:t>
      </w:r>
      <w:r>
        <w:t xml:space="preserve">в квадрат обеих частей в кольце</w:t>
      </w:r>
      <w:r>
        <w:t xml:space="preserve"> </w:t>
      </w:r>
      <m:oMath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ζ</m:t>
                </m:r>
              </m:e>
              <m:sub>
                <m:r>
                  <m:t>7</m:t>
                </m:r>
              </m:sub>
            </m:sSub>
          </m:e>
        </m:d>
      </m:oMath>
      <w:r>
        <w:t xml:space="preserve">. Изотипика: действие</w:t>
      </w:r>
      <w: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на трёхмерном пространстве голоморфных форм раскладывается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— проекционные операторы вычислены точно.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кратности</w:t>
      </w:r>
      <w:r>
        <w:t xml:space="preserve"> </w:t>
      </w:r>
      <m:oMath>
        <m:r>
          <m:t>6</m:t>
        </m:r>
      </m:oMath>
      <w:r>
        <w:t xml:space="preserve">: собственные значения оператора</w:t>
      </w:r>
      <w:r>
        <w:t xml:space="preserve"> </w:t>
      </w:r>
      <w:r>
        <w:t xml:space="preserve">Хивуда считаны точным характеристическим многочленом. ◻</w:t>
      </w:r>
    </w:p>
    <w:p>
      <w:pPr>
        <w:pStyle w:val="BodyText"/>
      </w:pPr>
      <w:r>
        <w:t xml:space="preserve">Гладкость:</w:t>
      </w:r>
      <w:r>
        <w:t xml:space="preserve"> </w:t>
      </w:r>
      <m:oMath>
        <m:r>
          <m:t>28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t>y</m:t>
                </m:r>
                <m:r>
                  <m:t>z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(точное тождество); род</w:t>
      </w:r>
      <w:r>
        <w:t xml:space="preserve"> </w:t>
      </w:r>
      <m:oMath>
        <m:r>
          <m:t>3</m:t>
        </m:r>
      </m:oMath>
      <w:r>
        <w:t xml:space="preserve">;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343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7</m:t>
            </m:r>
          </m:e>
          <m:sup>
            <m:r>
              <m:t>3</m:t>
            </m:r>
          </m:sup>
        </m:sSup>
      </m:oMath>
      <w:r>
        <w:t xml:space="preserve">;</w:t>
      </w:r>
      <w:r>
        <w:t xml:space="preserve"> </w:t>
      </w:r>
      <m:oMath>
        <m:sSub>
          <m:e>
            <m:r>
              <m:t>c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105</m:t>
        </m:r>
      </m:oMath>
      <w:r>
        <w:t xml:space="preserve">;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3375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15</m:t>
            </m:r>
          </m:e>
          <m:sup>
            <m:r>
              <m:t>3</m:t>
            </m:r>
          </m:sup>
        </m:sSup>
      </m:oMath>
      <w:r>
        <w:t xml:space="preserve">; кратная форма</w:t>
      </w:r>
      <w:r>
        <w:t xml:space="preserve"> </w:t>
      </w:r>
      <m:oMath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v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35</m:t>
        </m:r>
        <m:r>
          <m:t>v</m:t>
        </m:r>
        <m:r>
          <m:rPr>
            <m:sty m:val="p"/>
          </m:rPr>
          <m:t>−</m:t>
        </m:r>
        <m:r>
          <m:t>98</m:t>
        </m:r>
      </m:oMath>
      <w:r>
        <w:t xml:space="preserve">; корни</w:t>
      </w:r>
      <w:r>
        <w:t xml:space="preserve"> </w:t>
      </w:r>
      <m:oMath>
        <m:r>
          <m:t>7</m:t>
        </m:r>
        <m:r>
          <m:rPr>
            <m:sty m:val="p"/>
          </m:rPr>
          <m:t>,</m:t>
        </m:r>
        <m:r>
          <m:t> </m:t>
        </m:r>
        <m:f>
          <m:fPr>
            <m:type m:val="lin"/>
          </m:fPr>
          <m:num>
            <m:r>
              <m:rPr>
                <m:sty m:val="p"/>
              </m:rPr>
              <m:t>−</m:t>
            </m:r>
            <m:r>
              <m:t>7</m:t>
            </m:r>
            <m:r>
              <m:rPr>
                <m:sty m:val="p"/>
              </m:rPr>
              <m:t>±</m:t>
            </m:r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7</m:t>
                </m:r>
              </m:e>
            </m:rad>
          </m:num>
          <m:den>
            <m:r>
              <m:t>2</m:t>
            </m:r>
          </m:den>
        </m:f>
      </m:oMath>
      <w:r>
        <w:t xml:space="preserve">;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по трём схемам с согласием</w:t>
      </w:r>
      <w:r>
        <w:t xml:space="preserve"> </w:t>
      </w:r>
      <m:oMath>
        <m:r>
          <m:t>1.4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32</m:t>
            </m:r>
          </m:sup>
        </m:sSup>
      </m:oMath>
      <w:r>
        <w:t xml:space="preserve">;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7</m:t>
                </m:r>
              </m:e>
            </m:rad>
          </m:e>
        </m:d>
        <m:r>
          <m:rPr>
            <m:sty m:val="p"/>
          </m:rPr>
          <m:t>/</m:t>
        </m:r>
        <m:r>
          <m:t>2</m:t>
        </m:r>
      </m:oMath>
      <w:r>
        <w:t xml:space="preserve">;</w:t>
      </w:r>
      <w:r>
        <w:t xml:space="preserve"> </w:t>
      </w:r>
      <m:oMath>
        <m:r>
          <m:t>j</m:t>
        </m:r>
        <m:d>
          <m:dPr>
            <m:begChr m:val="("/>
            <m:endChr m:val=")"/>
            <m:sepChr m:val=""/>
            <m:grow/>
          </m:dPr>
          <m:e>
            <m:r>
              <m:t>τ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3375</m:t>
        </m:r>
      </m:oMath>
      <w:r>
        <w:t xml:space="preserve"> </w:t>
      </w:r>
      <w:r>
        <w:t xml:space="preserve">из периода (</w:t>
      </w:r>
      <m:oMath>
        <m:r>
          <m:t>57</m:t>
        </m:r>
      </m:oMath>
      <w:r>
        <w:t xml:space="preserve"> </w:t>
      </w:r>
      <w:r>
        <w:t xml:space="preserve">знаков);</w:t>
      </w:r>
      <w:r>
        <w:t xml:space="preserve"> </w:t>
      </w:r>
      <m:oMath>
        <m:r>
          <m:t>ζ</m:t>
        </m:r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τ</m:t>
        </m:r>
        <m:r>
          <m:rPr>
            <m:sty m:val="p"/>
          </m:rPr>
          <m:t>−</m:t>
        </m:r>
        <m:r>
          <m:t>1</m:t>
        </m:r>
      </m:oMath>
      <w:r>
        <w:t xml:space="preserve">; изотипика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;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Хивуд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кратность</w:t>
      </w:r>
      <w:r>
        <w:t xml:space="preserve"> </w:t>
      </w:r>
      <m:oMath>
        <m:r>
          <m:t>6</m:t>
        </m:r>
      </m:oMath>
      <w:r>
        <w:t xml:space="preserve">;</w:t>
      </w:r>
      <w:r>
        <w:t xml:space="preserve"> </w:t>
      </w:r>
      <w:r>
        <w:t xml:space="preserve">код Фано:</w:t>
      </w:r>
      <w:r>
        <w:t xml:space="preserve"> </w:t>
      </w:r>
      <m:oMath>
        <m:sSub>
          <m:e>
            <m:r>
              <m:t>C</m:t>
            </m:r>
          </m:e>
          <m:sub>
            <m:r>
              <m:t>7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Стенд Клейна замыкает тройку калибровочных стендов: на нём фаза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получает арифметическое окружение — гептаду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7</m:t>
            </m:r>
          </m:e>
        </m:rad>
      </m:oMath>
      <w:r>
        <w:t xml:space="preserve">,</w:t>
      </w:r>
      <w:r>
        <w:t xml:space="preserve"> </w:t>
      </w:r>
      <w:r>
        <w:t xml:space="preserve">поле комплексного умножения и точный</w:t>
      </w:r>
      <w:r>
        <w:t xml:space="preserve"> </w:t>
      </w:r>
      <m:oMath>
        <m:r>
          <m:t>j</m:t>
        </m:r>
      </m:oMath>
      <w:r>
        <w:t xml:space="preserve">-инвариант. Все три величины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t>22</m:t>
            </m:r>
            <m:r>
              <m:rPr>
                <m:sty m:val="p"/>
              </m:rPr>
              <m:t>,</m:t>
            </m:r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согласованы сертификатами B и C</w:t>
      </w:r>
      <w:r>
        <w:t xml:space="preserve"> </w:t>
      </w:r>
      <w:r>
        <w:t xml:space="preserve">на этой ступени, что и позволяет переносить конвейер на верхние</w:t>
      </w:r>
      <w:r>
        <w:t xml:space="preserve"> </w:t>
      </w:r>
      <w:r>
        <w:t xml:space="preserve">уровни лестницы.</w:t>
      </w:r>
    </w:p>
    <w:bookmarkEnd w:id="83"/>
    <w:bookmarkEnd w:id="84"/>
    <w:bookmarkEnd w:id="85"/>
    <w:bookmarkStart w:id="117" w:name="X2bc64ecc30d092a395e0eb6e9cdc5d2c9e1bc97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Стенд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/</m:t>
        </m:r>
        <m:r>
          <m:t>30</m:t>
        </m:r>
      </m:oMath>
      <w:r>
        <w:t xml:space="preserve">: замкнутая система лемм и теорем</w:t>
      </w:r>
    </w:p>
    <w:bookmarkStart w:id="87" w:name="sec:cyclo-intro"/>
    <w:p>
      <w:pPr>
        <w:pStyle w:val="Heading3"/>
      </w:pPr>
      <w:r>
        <w:rPr>
          <w:rStyle w:val="SectionNumber"/>
        </w:rPr>
        <w:t xml:space="preserve">5.0.1</w:t>
      </w:r>
      <w:r>
        <w:tab/>
      </w:r>
      <w:r>
        <w:t xml:space="preserve">Введение к стенду. Принцип самодостаточности</w:t>
      </w:r>
    </w:p>
    <w:p>
      <w:pPr>
        <w:pStyle w:val="FirstParagraph"/>
      </w:pPr>
      <w:r>
        <w:t xml:space="preserve">Настоящая часть посвящена четвёртой ступени лестницы стендов —</w:t>
      </w:r>
      <w:r>
        <w:t xml:space="preserve"> </w:t>
      </w:r>
      <w:r>
        <w:t xml:space="preserve">циклотомическим уровням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 Первые три ступени пройдены</w:t>
      </w:r>
      <w:r>
        <w:t xml:space="preserve"> </w:t>
      </w:r>
      <w:r>
        <w:t xml:space="preserve">в частях I–IV: тор (род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1</m:t>
        </m:r>
      </m:oMath>
      <w:r>
        <w:t xml:space="preserve">, четыре спиновые структуры, семейство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N</m:t>
        </m:r>
      </m:oMath>
      <w:r>
        <w:t xml:space="preserve">), поверхность K3 (решётка</w:t>
      </w:r>
      <w:r>
        <w:t xml:space="preserve"> </w:t>
      </w:r>
      <m:oMath>
        <m:sSub>
          <m:e>
            <m:r>
              <m:t>Λ</m:t>
            </m:r>
          </m:e>
          <m:sub>
            <m:r>
              <m:t>K</m:t>
            </m:r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8</m:t>
            </m:r>
          </m:sub>
        </m:sSub>
        <m:r>
          <m:rPr>
            <m:sty m:val="p"/>
          </m:rPr>
          <m:t>⊕</m:t>
        </m:r>
        <m:sSub>
          <m:e>
            <m:r>
              <m:t>E</m:t>
            </m:r>
          </m:e>
          <m:sub>
            <m:r>
              <m:t>8</m:t>
            </m:r>
          </m:sub>
        </m:sSub>
        <m:r>
          <m:rPr>
            <m:sty m:val="p"/>
          </m:rPr>
          <m:t>⊕</m:t>
        </m:r>
        <m:r>
          <m:t>U</m:t>
        </m:r>
        <m:r>
          <m:rPr>
            <m:sty m:val="p"/>
          </m:rPr>
          <m:t>⊕</m:t>
        </m:r>
        <m:r>
          <m:t>U</m:t>
        </m:r>
        <m:r>
          <m:rPr>
            <m:sty m:val="p"/>
          </m:rPr>
          <m:t>⊕</m:t>
        </m:r>
        <m:r>
          <m:t>U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22</m:t>
        </m:r>
      </m:oMath>
      <w:r>
        <w:t xml:space="preserve">,</w:t>
      </w:r>
      <w:r>
        <w:t xml:space="preserve"> </w:t>
      </w:r>
      <w:r>
        <w:t xml:space="preserve">сигнатура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19</m:t>
            </m:r>
          </m:e>
        </m:d>
      </m:oMath>
      <w:r>
        <w:t xml:space="preserve">) и якобиан квартики Клейна (род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3</m:t>
        </m:r>
      </m:oMath>
      <w:r>
        <w:t xml:space="preserve">, группа</w:t>
      </w:r>
      <w:r>
        <w:t xml:space="preserve"> </w:t>
      </w:r>
      <m:oMath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t xml:space="preserve">, фазы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 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 </m:t>
        </m:r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). Каждая ступень</w:t>
      </w:r>
      <w:r>
        <w:t xml:space="preserve"> </w:t>
      </w:r>
      <w:r>
        <w:t xml:space="preserve">поставляла целочисленную геометрическую тройку: порядок элемента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целочисленный топологический индекс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и спектральный порог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. На ступени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/</m:t>
        </m:r>
        <m:r>
          <m:t>30</m:t>
        </m:r>
      </m:oMath>
      <w:r>
        <w:t xml:space="preserve"> </w:t>
      </w:r>
      <w:r>
        <w:t xml:space="preserve">роль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играет уровень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(порядок</w:t>
      </w:r>
      <w:r>
        <w:t xml:space="preserve"> </w:t>
      </w:r>
      <w:r>
        <w:t xml:space="preserve">корней единицы), роль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— целочисленные индексы поляризационных</w:t>
      </w:r>
      <w:r>
        <w:t xml:space="preserve"> </w:t>
      </w:r>
      <w:r>
        <w:t xml:space="preserve">решёток по блокам проводников (вычисляются в</w:t>
      </w:r>
      <w:r>
        <w:t xml:space="preserve"> </w:t>
      </w:r>
      <w:r>
        <w:t xml:space="preserve">разделе </w:t>
      </w:r>
      <w:hyperlink w:anchor="sec:indices">
        <w:r>
          <w:rPr>
            <w:rStyle w:val="Hyperlink"/>
          </w:rPr>
          <w:t xml:space="preserve">7</w:t>
        </w:r>
      </w:hyperlink>
      <w:r>
        <w:t xml:space="preserve">), а спектральная компонента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на</w:t>
      </w:r>
      <w:r>
        <w:t xml:space="preserve"> </w:t>
      </w:r>
      <w:r>
        <w:t xml:space="preserve">данном стенде не привлекается вовсе — стенд строится без спектральных</w:t>
      </w:r>
      <w:r>
        <w:t xml:space="preserve"> </w:t>
      </w:r>
      <w:r>
        <w:t xml:space="preserve">гипотез, и это разделение ролей между ступенями является частью</w:t>
      </w:r>
      <w:r>
        <w:t xml:space="preserve"> </w:t>
      </w:r>
      <w:r>
        <w:t xml:space="preserve">замысла.</w:t>
      </w:r>
    </w:p>
    <w:p>
      <w:pPr>
        <w:pStyle w:val="BodyText"/>
      </w:pPr>
      <w:r>
        <w:t xml:space="preserve">Объекты стенда — кривые Ферма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N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rPr>
              <m:sty m:val="p"/>
            </m:rPr>
            <m:t>{</m:t>
          </m:r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∈</m:t>
          </m:r>
          <m:sSup>
            <m:e>
              <m:r>
                <m:rPr>
                  <m:sty m:val="p"/>
                  <m:scr m:val="double-struck"/>
                </m:rPr>
                <m:t>P</m:t>
              </m:r>
            </m:e>
            <m:sup>
              <m:r>
                <m:t>2</m:t>
              </m:r>
            </m:sup>
          </m:sSup>
          <m:r>
            <m:t> </m:t>
          </m:r>
          <m:r>
            <m:rPr>
              <m:sty m:val="p"/>
            </m:rPr>
            <m:t>:</m:t>
          </m:r>
          <m:r>
            <m:t> </m:t>
          </m:r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sSup>
            <m:e>
              <m:r>
                <m:t>z</m:t>
              </m:r>
            </m:e>
            <m:sup>
              <m:r>
                <m:t>N</m:t>
              </m:r>
            </m:sup>
          </m:sSup>
          <m:r>
            <m:t> 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=</m:t>
          </m:r>
          <m:r>
            <m:t>15</m:t>
          </m:r>
          <m:r>
            <m:rPr>
              <m:sty m:val="p"/>
            </m:rPr>
            <m:t>,</m:t>
          </m:r>
          <m:r>
            <m:t> </m:t>
          </m:r>
          <m:r>
            <m:t>30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и их якобианы</w:t>
      </w:r>
      <w:r>
        <w:t xml:space="preserve"> </w:t>
      </w:r>
      <m:oMath>
        <m:r>
          <m:rPr>
            <m:sty m:val="p"/>
          </m:rPr>
          <m:t>Jac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. Роды равны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15</m:t>
            </m:r>
          </m:e>
        </m:d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  <m:r>
              <m:rPr>
                <m:sty m:val="p"/>
              </m:rPr>
              <m:t>⋅</m:t>
            </m:r>
            <m:r>
              <m:t>13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30</m:t>
            </m:r>
          </m:e>
        </m:d>
        <m:r>
          <m:rPr>
            <m:sty m:val="p"/>
          </m:rPr>
          <m:t>=</m:t>
        </m:r>
        <m:f>
          <m:fPr>
            <m:type m:val="lin"/>
          </m:fPr>
          <m:num>
            <m:r>
              <m:t>29</m:t>
            </m:r>
            <m:r>
              <m:rPr>
                <m:sty m:val="p"/>
              </m:rPr>
              <m:t>⋅</m:t>
            </m:r>
            <m:r>
              <m:t>28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406</m:t>
        </m:r>
      </m:oMath>
      <w:r>
        <w:t xml:space="preserve">,</w:t>
      </w:r>
      <w:r>
        <w:t xml:space="preserve"> </w:t>
      </w:r>
      <w:r>
        <w:t xml:space="preserve">так что период-матрицы стенда имеют размеры</w:t>
      </w:r>
      <w:r>
        <w:t xml:space="preserve"> </w:t>
      </w:r>
      <m:oMath>
        <m:r>
          <m:t>91</m:t>
        </m:r>
        <m:r>
          <m:rPr>
            <m:sty m:val="p"/>
          </m:rPr>
          <m:t>×</m:t>
        </m:r>
        <m:r>
          <m:t>182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406</m:t>
        </m:r>
        <m:r>
          <m:rPr>
            <m:sty m:val="p"/>
          </m:rPr>
          <m:t>×</m:t>
        </m:r>
        <m:r>
          <m:t>812</m:t>
        </m:r>
      </m:oMath>
      <w:r>
        <w:t xml:space="preserve">. Группой симметрий служит</w:t>
      </w:r>
      <w:r>
        <w:t xml:space="preserve"> </w:t>
      </w:r>
      <m:oMath>
        <m:sSub>
          <m:e>
            <m:r>
              <m:t>μ</m:t>
            </m:r>
          </m:e>
          <m:sub>
            <m:r>
              <m:t>N</m:t>
            </m:r>
          </m:sub>
        </m:sSub>
        <m:r>
          <m:rPr>
            <m:sty m:val="p"/>
          </m:rPr>
          <m:t>×</m:t>
        </m:r>
        <m:sSub>
          <m:e>
            <m:r>
              <m:t>μ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(умножения координат корнями из единицы); поле циклотомических</w:t>
      </w:r>
      <w:r>
        <w:t xml:space="preserve"> </w:t>
      </w:r>
      <w:r>
        <w:t xml:space="preserve">констант —</w:t>
      </w:r>
      <w:r>
        <w:t xml:space="preserve"> </w:t>
      </w:r>
      <m:oMath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ζ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.</w:t>
      </w:r>
    </w:p>
    <w:bookmarkStart w:id="86" w:name="принцип-самодостаточности"/>
    <w:p>
      <w:pPr>
        <w:pStyle w:val="Heading4"/>
      </w:pPr>
      <w:r>
        <w:rPr>
          <w:rStyle w:val="SectionNumber"/>
        </w:rPr>
        <w:t xml:space="preserve">5.0.1.1</w:t>
      </w:r>
      <w:r>
        <w:tab/>
      </w:r>
      <w:r>
        <w:t xml:space="preserve">Принцип самодостаточности</w:t>
      </w:r>
    </w:p>
    <w:p>
      <w:pPr>
        <w:pStyle w:val="FirstParagraph"/>
      </w:pPr>
      <w:r>
        <w:t xml:space="preserve">Изложение подчинено одному требованию:</w:t>
      </w:r>
      <w:r>
        <w:t xml:space="preserve"> </w:t>
      </w:r>
      <w:r>
        <w:rPr>
          <w:i/>
          <w:iCs/>
        </w:rPr>
        <w:t xml:space="preserve">каждое утверждение либо</w:t>
      </w:r>
      <w:r>
        <w:rPr>
          <w:i/>
          <w:iCs/>
        </w:rPr>
        <w:t xml:space="preserve"> </w:t>
      </w:r>
      <w:r>
        <w:rPr>
          <w:i/>
          <w:iCs/>
        </w:rPr>
        <w:t xml:space="preserve">доказывается в тексте из первых принципов, либо снабжено явным</w:t>
      </w:r>
      <w:r>
        <w:rPr>
          <w:i/>
          <w:iCs/>
        </w:rPr>
        <w:t xml:space="preserve"> </w:t>
      </w:r>
      <w:r>
        <w:rPr>
          <w:i/>
          <w:iCs/>
        </w:rPr>
        <w:t xml:space="preserve">вычислительным сертификатом точной арифметики или прямого</w:t>
      </w:r>
      <w:r>
        <w:rPr>
          <w:i/>
          <w:iCs/>
        </w:rPr>
        <w:t xml:space="preserve"> </w:t>
      </w:r>
      <w:r>
        <w:rPr>
          <w:i/>
          <w:iCs/>
        </w:rPr>
        <w:t xml:space="preserve">интегрирования</w:t>
      </w:r>
      <w:r>
        <w:t xml:space="preserve">. В частности, изложение опирается на собственные</w:t>
      </w:r>
      <w:r>
        <w:t xml:space="preserve"> </w:t>
      </w:r>
      <w:r>
        <w:t xml:space="preserve">замкнутые конструкции, а не на внешние подгоночные методы:</w:t>
      </w:r>
    </w:p>
    <w:p>
      <w:pPr>
        <w:pStyle w:val="BodyText"/>
      </w:pPr>
      <w:r>
        <w:t xml:space="preserve">Замена внешних методов собственными конструкциями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Метод раннего плана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Замена в настоящем тексте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«Общая фаза» через L-значения характеров Гекке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Фаза не ищется: она явно входит в замкнутую форму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bSup>
                <m:e>
                  <m:r>
                    <m:t>ζ</m:t>
                  </m:r>
                </m:e>
                <m:sub>
                  <m:r>
                    <m:t>N</m:t>
                  </m:r>
                </m:sub>
                <m:sup>
                  <m:r>
                    <m:t>r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s</m:t>
                  </m:r>
                  <m:r>
                    <m:t>b</m:t>
                  </m:r>
                </m:sup>
              </m:sSubSup>
              <m:sSub>
                <m:e>
                  <m:r>
                    <m:t>Ω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sub>
              </m:sSub>
            </m:oMath>
            <w:r>
              <w:t xml:space="preserve"> </w:t>
            </w:r>
            <w:r>
              <w:t xml:space="preserve">(лемма </w:t>
            </w:r>
            <w:hyperlink w:anchor="lem:closedform">
              <w:r>
                <w:rPr>
                  <w:rStyle w:val="Hyperlink"/>
                </w:rPr>
                <w:t xml:space="preserve">24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PSLQ на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Соотношения выводятся из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-тождеств</w:t>
            </w:r>
            <w:r>
              <w:t xml:space="preserve"> </w:t>
            </w:r>
            <w:r>
              <w:t xml:space="preserve">(леммы </w:t>
            </w:r>
            <w:hyperlink w:anchor="lem:reflection">
              <w:r>
                <w:rPr>
                  <w:rStyle w:val="Hyperlink"/>
                </w:rPr>
                <w:t xml:space="preserve">27</w:t>
              </w:r>
            </w:hyperlink>
            <w:r>
              <w:t xml:space="preserve">, </w:t>
            </w:r>
            <w:hyperlink w:anchor="lem:gauss">
              <w:r>
                <w:rPr>
                  <w:rStyle w:val="Hyperlink"/>
                </w:rPr>
                <w:t xml:space="preserve">28</w:t>
              </w:r>
            </w:hyperlink>
            <w:r>
              <w:t xml:space="preserve">, </w:t>
            </w:r>
            <w:hyperlink w:anchor="lem:relations">
              <w:r>
                <w:rPr>
                  <w:rStyle w:val="Hyperlink"/>
                </w:rPr>
                <w:t xml:space="preserve">29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Численная проверка соотношений Римана на</w:t>
            </w:r>
            <w:r>
              <w:t xml:space="preserve"> </w:t>
            </w:r>
            <m:oMath>
              <m:r>
                <m:t>91</m:t>
              </m:r>
              <m:r>
                <m:rPr>
                  <m:sty m:val="p"/>
                </m:rPr>
                <m:t>×</m:t>
              </m:r>
              <m:r>
                <m:t>182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406</m:t>
              </m:r>
              <m:r>
                <m:rPr>
                  <m:sty m:val="p"/>
                </m:rPr>
                <m:t>×</m:t>
              </m:r>
              <m:r>
                <m:t>812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Теорема </w:t>
            </w:r>
            <w:hyperlink w:anchor="th:riemann">
              <w:r>
                <w:rPr>
                  <w:rStyle w:val="Hyperlink"/>
                </w:rPr>
                <w:t xml:space="preserve">31</w:t>
              </w:r>
            </w:hyperlink>
            <w:r>
              <w:t xml:space="preserve">: тождественное доказательство; числа —</w:t>
            </w:r>
            <w:r>
              <w:t xml:space="preserve"> </w:t>
            </w:r>
            <w:r>
              <w:t xml:space="preserve">одноразовая санити-строка вне текста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Сборка симплектического базиса численно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Комбинаторный базис решётчатого графа накрытия</w:t>
            </w:r>
            <w:r>
              <w:t xml:space="preserve"> </w:t>
            </w:r>
            <w:r>
              <w:t xml:space="preserve">(леммы </w:t>
            </w:r>
            <w:hyperlink w:anchor="lem:genus">
              <w:r>
                <w:rPr>
                  <w:rStyle w:val="Hyperlink"/>
                </w:rPr>
                <w:t xml:space="preserve">17</w:t>
              </w:r>
            </w:hyperlink>
            <w:r>
              <w:t xml:space="preserve">, </w:t>
            </w:r>
            <w:hyperlink w:anchor="lem:sympl">
              <w:r>
                <w:rPr>
                  <w:rStyle w:val="Hyperlink"/>
                </w:rPr>
                <w:t xml:space="preserve">21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Апелляция к самосопряжённому оператору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Используются только решётка циклов с формой пересечений и интегралы</w:t>
            </w:r>
            <w:r>
              <w:t xml:space="preserve"> </w:t>
            </w:r>
            <w:r>
              <w:t xml:space="preserve">форм (раздел </w:t>
            </w:r>
            <w:hyperlink w:anchor="sec:nooperator">
              <w:r>
                <w:rPr>
                  <w:rStyle w:val="Hyperlink"/>
                </w:rPr>
                <w:t xml:space="preserve">5.1</w:t>
              </w:r>
            </w:hyperlink>
            <w:r>
              <w:t xml:space="preserve">)</w:t>
            </w:r>
          </w:p>
        </w:tc>
      </w:tr>
    </w:tbl>
    <w:p>
      <w:pPr>
        <w:pStyle w:val="BodyText"/>
      </w:pPr>
      <w:r>
        <w:t xml:space="preserve">Раздел устроен как замкнутая цепочка: комбинаторика циклов</w:t>
      </w:r>
      <w:r>
        <w:t xml:space="preserve"> </w:t>
      </w:r>
      <w:r>
        <w:t xml:space="preserve">(раздел </w:t>
      </w:r>
      <w:hyperlink w:anchor="sec:cycles">
        <w:r>
          <w:rPr>
            <w:rStyle w:val="Hyperlink"/>
          </w:rPr>
          <w:t xml:space="preserve">2</w:t>
        </w:r>
      </w:hyperlink>
      <w:r>
        <w:t xml:space="preserve">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замкнутые</w:t>
      </w:r>
      <w:r>
        <w:t xml:space="preserve"> </w:t>
      </w:r>
      <m:oMath>
        <m:r>
          <m:t>Γ</m:t>
        </m:r>
      </m:oMath>
      <w:r>
        <w:t xml:space="preserve">-формы периодов</w:t>
      </w:r>
      <w:r>
        <w:t xml:space="preserve"> </w:t>
      </w:r>
      <w:r>
        <w:t xml:space="preserve">(раздел </w:t>
      </w:r>
      <w:hyperlink w:anchor="sec:periods">
        <w:r>
          <w:rPr>
            <w:rStyle w:val="Hyperlink"/>
          </w:rPr>
          <w:t xml:space="preserve">3</w:t>
        </w:r>
      </w:hyperlink>
      <w:r>
        <w:t xml:space="preserve">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m:oMath>
        <m:r>
          <m:t>Γ</m:t>
        </m:r>
      </m:oMath>
      <w:r>
        <w:t xml:space="preserve">-тождества</w:t>
      </w:r>
      <w:r>
        <w:t xml:space="preserve"> </w:t>
      </w:r>
      <w:r>
        <w:t xml:space="preserve">(раздел </w:t>
      </w:r>
      <w:hyperlink w:anchor="sec:gammaid">
        <w:r>
          <w:rPr>
            <w:rStyle w:val="Hyperlink"/>
          </w:rPr>
          <w:t xml:space="preserve">4</w:t>
        </w:r>
      </w:hyperlink>
      <w:r>
        <w:t xml:space="preserve">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соотношения Римана как тождество</w:t>
      </w:r>
      <w:r>
        <w:t xml:space="preserve"> </w:t>
      </w:r>
      <w:r>
        <w:t xml:space="preserve">(раздел </w:t>
      </w:r>
      <w:hyperlink w:anchor="sec:riemann">
        <w:r>
          <w:rPr>
            <w:rStyle w:val="Hyperlink"/>
          </w:rPr>
          <w:t xml:space="preserve">5</w:t>
        </w:r>
      </w:hyperlink>
      <w:r>
        <w:t xml:space="preserve">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m:oMath>
        <m:r>
          <m:t>Γ</m:t>
        </m:r>
      </m:oMath>
      <w:r>
        <w:t xml:space="preserve">-нормировка и дробные доли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(раздел </w:t>
      </w:r>
      <w:hyperlink w:anchor="sec:normalization">
        <w:r>
          <w:rPr>
            <w:rStyle w:val="Hyperlink"/>
          </w:rPr>
          <w:t xml:space="preserve">6</w:t>
        </w:r>
      </w:hyperlink>
      <w:r>
        <w:t xml:space="preserve">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поляризация и индексы</w:t>
      </w:r>
      <w:r>
        <w:t xml:space="preserve"> </w:t>
      </w:r>
      <w:r>
        <w:t xml:space="preserve">решётки Ходжа (раздел </w:t>
      </w:r>
      <w:hyperlink w:anchor="sec:indices">
        <w:r>
          <w:rPr>
            <w:rStyle w:val="Hyperlink"/>
          </w:rPr>
          <w:t xml:space="preserve">7</w:t>
        </w:r>
      </w:hyperlink>
      <w:r>
        <w:t xml:space="preserve">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протокол и статусы</w:t>
      </w:r>
      <w:r>
        <w:t xml:space="preserve"> </w:t>
      </w:r>
      <w:r>
        <w:t xml:space="preserve">(раздел </w:t>
      </w:r>
      <w:hyperlink w:anchor="sec:protocol">
        <w:r>
          <w:rPr>
            <w:rStyle w:val="Hyperlink"/>
          </w:rPr>
          <w:t xml:space="preserve">2</w:t>
        </w:r>
      </w:hyperlink>
      <w:r>
        <w:t xml:space="preserve">). Каждая лемма используется в последующих</w:t>
      </w:r>
      <w:r>
        <w:t xml:space="preserve"> </w:t>
      </w:r>
      <w:r>
        <w:t xml:space="preserve">теоремах; никаких внешних «остатков» цепочка не содержит.</w:t>
      </w:r>
    </w:p>
    <w:bookmarkEnd w:id="86"/>
    <w:bookmarkEnd w:id="87"/>
    <w:bookmarkStart w:id="92" w:name="sec:cycles"/>
    <w:p>
      <w:pPr>
        <w:pStyle w:val="Heading3"/>
      </w:pPr>
      <w:r>
        <w:rPr>
          <w:rStyle w:val="SectionNumber"/>
        </w:rPr>
        <w:t xml:space="preserve">5.0.2</w:t>
      </w:r>
      <w:r>
        <w:tab/>
      </w:r>
      <w:r>
        <w:t xml:space="preserve">Комбинаторика циклов (лемма 0)</w:t>
      </w:r>
    </w:p>
    <w:p>
      <w:pPr>
        <w:pStyle w:val="FirstParagraph"/>
      </w:pPr>
      <w:r>
        <w:t xml:space="preserve">В этом разделе фиксируются два топологических объекта, на которых</w:t>
      </w:r>
      <w:r>
        <w:t xml:space="preserve"> </w:t>
      </w:r>
      <w:r>
        <w:t xml:space="preserve">держится весь стенд: решётка циклов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  <m:scr m:val="double-struck"/>
              </m:rPr>
              <m:t>Z</m:t>
            </m:r>
          </m:e>
        </m:d>
      </m:oMath>
      <w:r>
        <w:t xml:space="preserve"> </w:t>
      </w:r>
      <w:r>
        <w:t xml:space="preserve">и форма пересечений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на ней. Принципиально, что для их определения не требуется ничего,</w:t>
      </w:r>
      <w:r>
        <w:t xml:space="preserve"> </w:t>
      </w:r>
      <w:r>
        <w:t xml:space="preserve">кроме комбинаторики накрытия: ни аналитики, ни спектральной теории,</w:t>
      </w:r>
      <w:r>
        <w:t xml:space="preserve"> </w:t>
      </w:r>
      <w:r>
        <w:t xml:space="preserve">ни каких-либо операторов. Аналитика подключается только в</w:t>
      </w:r>
      <w:r>
        <w:t xml:space="preserve"> </w:t>
      </w:r>
      <w:r>
        <w:t xml:space="preserve">разделе </w:t>
      </w:r>
      <w:hyperlink w:anchor="sec:periods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и садится на уже готовую решётку.</w:t>
      </w:r>
    </w:p>
    <w:bookmarkStart w:id="88" w:name="lem:genus"/>
    <w:p>
      <w:pPr>
        <w:pStyle w:val="BodyText"/>
      </w:pPr>
      <w:r>
        <w:rPr>
          <w:b/>
          <w:bCs/>
        </w:rPr>
        <w:t xml:space="preserve">Лемма 17</w:t>
      </w:r>
      <w:r>
        <w:t xml:space="preserve"> </w:t>
      </w:r>
      <w:r>
        <w:t xml:space="preserve">(род кривой Ферма).</w:t>
      </w:r>
      <w:r>
        <w:t xml:space="preserve"> </w:t>
      </w:r>
      <w:r>
        <w:t xml:space="preserve"> </w:t>
      </w:r>
      <w:r>
        <w:rPr>
          <w:i/>
          <w:iCs/>
        </w:rPr>
        <w:t xml:space="preserve">Пусть</w:t>
      </w:r>
      <w:r>
        <w:rPr>
          <w:i/>
          <w:iCs/>
        </w:rP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и</w:t>
      </w:r>
      <w:r>
        <w:rPr>
          <w:i/>
          <w:iCs/>
        </w:rP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z</m:t>
            </m:r>
          </m:e>
          <m:sup>
            <m:r>
              <m:t>N</m:t>
            </m:r>
          </m:sup>
        </m:sSup>
        <m:r>
          <m:rPr>
            <m:sty m:val="p"/>
          </m:rPr>
          <m:t>}</m:t>
        </m:r>
        <m:r>
          <m:rPr>
            <m:sty m:val="p"/>
          </m:rPr>
          <m:t>⊂</m:t>
        </m:r>
        <m:sSup>
          <m:e>
            <m:r>
              <m:rPr>
                <m:sty m:val="p"/>
                <m:scr m:val="double-struck"/>
              </m:rPr>
              <m:t>P</m:t>
            </m:r>
          </m:e>
          <m:sup>
            <m:r>
              <m:t>2</m:t>
            </m:r>
          </m:sup>
        </m:sSup>
      </m:oMath>
      <w:r>
        <w:rPr>
          <w:i/>
          <w:iCs/>
        </w:rPr>
        <w:t xml:space="preserve">. Проекция</w:t>
      </w:r>
      <w:r>
        <w:rPr>
          <w:i/>
          <w:iCs/>
        </w:rPr>
        <w:t xml:space="preserve"> </w:t>
      </w:r>
      <m:oMath>
        <m:sSub>
          <m:e>
            <m:r>
              <m:t>π</m:t>
            </m:r>
          </m:e>
          <m:sub>
            <m:r>
              <m:t>x</m:t>
            </m:r>
          </m:sub>
        </m:sSub>
        <m:r>
          <m:rPr>
            <m:sty m:val="p"/>
          </m:rPr>
          <m:t>:</m:t>
        </m:r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sSup>
          <m:e>
            <m:r>
              <m:rPr>
                <m:sty m:val="p"/>
                <m:scr m:val="double-struck"/>
              </m:rPr>
              <m:t>P</m:t>
            </m:r>
          </m:e>
          <m:sup>
            <m:r>
              <m:t>1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на координату</w:t>
      </w:r>
      <w:r>
        <w:rPr>
          <w:i/>
          <w:iCs/>
        </w:rPr>
        <w:t xml:space="preserve"> </w:t>
      </w:r>
      <m:oMath>
        <m:r>
          <m:t>x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есть морфизм степени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, неразветвлённый над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и разветвлённый ровно над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точками</w:t>
      </w:r>
      <w:r>
        <w:rPr>
          <w:i/>
          <w:iCs/>
        </w:rPr>
        <w:t xml:space="preserve"> </w:t>
      </w:r>
      <m:oMath>
        <m:sSubSup>
          <m:e>
            <m:r>
              <m:t>ζ</m:t>
            </m:r>
          </m:e>
          <m:sub>
            <m:r>
              <m:t>N</m:t>
            </m:r>
          </m:sub>
          <m:sup>
            <m:r>
              <m:t>k</m:t>
            </m:r>
          </m:sup>
        </m:sSubSup>
      </m:oMath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i/>
          <w:iCs/>
        </w:rPr>
        <w:t xml:space="preserve">), причём индекс ветвления в каждой точке</w:t>
      </w:r>
      <w:r>
        <w:rPr>
          <w:i/>
          <w:iCs/>
        </w:rP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ζ</m:t>
                </m:r>
              </m:e>
              <m:sub>
                <m:r>
                  <m:t>N</m:t>
                </m:r>
              </m:sub>
              <m:sup>
                <m:r>
                  <m:t>k</m:t>
                </m:r>
              </m:sup>
            </m:sSubSup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равен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 Род кривой равен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t>g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num>
            <m:den>
              <m:r>
                <m:t>2</m:t>
              </m:r>
            </m:den>
          </m:f>
          <m:r>
            <m:rPr>
              <m:sty m:val="p"/>
            </m:rPr>
            <m:t>;</m:t>
          </m:r>
          <m:r>
            <m:t>  </m:t>
          </m:r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15</m:t>
              </m:r>
            </m:e>
          </m:d>
          <m:r>
            <m:rPr>
              <m:sty m:val="p"/>
            </m:rPr>
            <m:t>=</m:t>
          </m:r>
          <m:r>
            <m:t>91</m:t>
          </m:r>
          <m:r>
            <m:rPr>
              <m:sty m:val="p"/>
            </m:rPr>
            <m:t>,</m:t>
          </m:r>
          <m:r>
            <m:t> </m:t>
          </m:r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30</m:t>
              </m:r>
            </m:e>
          </m:d>
          <m:r>
            <m:rPr>
              <m:sty m:val="p"/>
            </m:rPr>
            <m:t>=</m:t>
          </m:r>
          <m:r>
            <m:t>406</m:t>
          </m:r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Над произвольной точкой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P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уравнение</w:t>
      </w:r>
      <w:r>
        <w:t xml:space="preserve"> </w:t>
      </w:r>
      <m:oMath>
        <m:sSup>
          <m:e>
            <m:r>
              <m:t>y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0</m:t>
            </m:r>
          </m:sub>
          <m:sup>
            <m:r>
              <m:t>N</m:t>
            </m:r>
          </m:sup>
        </m:sSubSup>
      </m:oMath>
      <w:r>
        <w:t xml:space="preserve"> </w:t>
      </w:r>
      <w:r>
        <w:t xml:space="preserve">имеет ровно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решений с учётом кратности, поскольку</w:t>
      </w:r>
      <w:r>
        <w:t xml:space="preserve"> </w:t>
      </w:r>
      <w:r>
        <w:t xml:space="preserve">многочлен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p>
          <m:e>
            <m:r>
              <m:t>y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0</m:t>
                </m:r>
              </m:sub>
              <m:sup>
                <m:r>
                  <m:t>N</m:t>
                </m:r>
              </m:sup>
            </m:sSubSup>
          </m:e>
        </m:d>
      </m:oMath>
      <w:r>
        <w:t xml:space="preserve"> </w:t>
      </w:r>
      <w:r>
        <w:t xml:space="preserve">имеет степень</w:t>
      </w:r>
      <w:r>
        <w:t xml:space="preserve"> </w:t>
      </w:r>
      <m:oMath>
        <m:r>
          <m:t>N</m:t>
        </m:r>
      </m:oMath>
      <w:r>
        <w:t xml:space="preserve">; значит,</w:t>
      </w:r>
      <w:r>
        <w:t xml:space="preserve"> </w:t>
      </w:r>
      <m:oMath>
        <m:r>
          <m:rPr>
            <m:sty m:val="p"/>
          </m:rPr>
          <m:t>deg</m:t>
        </m:r>
        <m:sSub>
          <m:e>
            <m:r>
              <m:t>π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. В точке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ζ</m:t>
                </m:r>
              </m:e>
              <m:sub>
                <m:r>
                  <m:t>N</m:t>
                </m:r>
              </m:sub>
              <m:sup>
                <m:r>
                  <m:t>k</m:t>
                </m:r>
              </m:sup>
            </m:sSubSup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имеем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sSubSup>
          <m:e>
            <m:r>
              <m:t>ζ</m:t>
            </m:r>
          </m:e>
          <m:sub>
            <m:r>
              <m:t>N</m:t>
            </m:r>
          </m:sub>
          <m:sup>
            <m:r>
              <m:t>k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sup>
        </m:sSubSup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Sup>
              <m:e>
                <m:r>
                  <m:t>ζ</m:t>
                </m:r>
              </m:e>
              <m:sub>
                <m:r>
                  <m:t>N</m:t>
                </m:r>
              </m:sub>
              <m:sup>
                <m:r>
                  <m:t>k</m:t>
                </m:r>
              </m:sup>
            </m:sSubSup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, то есть локально</w:t>
      </w:r>
      <w:r>
        <w:t xml:space="preserve"> </w:t>
      </w:r>
      <m:oMath>
        <m:sSup>
          <m:e>
            <m:r>
              <m:t>y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Sup>
              <m:e>
                <m:r>
                  <m:t>ζ</m:t>
                </m:r>
              </m:e>
              <m:sub>
                <m:r>
                  <m:t>N</m:t>
                </m:r>
              </m:sub>
              <m:sup>
                <m:r>
                  <m:t>k</m:t>
                </m:r>
              </m:sup>
            </m:sSubSup>
          </m:e>
        </m:d>
      </m:oMath>
      <w:r>
        <w:t xml:space="preserve"> </w:t>
      </w:r>
      <w:r>
        <w:t xml:space="preserve">с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: параметром служит</w:t>
      </w:r>
      <w:r>
        <w:t xml:space="preserve"> </w:t>
      </w:r>
      <m:oMath>
        <m:r>
          <m:t>y</m:t>
        </m:r>
      </m:oMath>
      <w:r>
        <w:t xml:space="preserve">, а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sSubSup>
          <m:e>
            <m:r>
              <m:t>ζ</m:t>
            </m:r>
          </m:e>
          <m:sub>
            <m:r>
              <m:t>N</m:t>
            </m:r>
          </m:sub>
          <m:sup>
            <m:r>
              <m:t>k</m:t>
            </m:r>
          </m:sup>
        </m:sSubSup>
        <m:r>
          <m:rPr>
            <m:sty m:val="p"/>
          </m:rPr>
          <m:t>∼</m:t>
        </m:r>
        <m:sSup>
          <m:e>
            <m:r>
              <m:t>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поэтому индекс ветвления равен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Над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ветвления нет: в однородных координатах при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уравнение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имеет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различных решений, и в каждом из них</w:t>
      </w:r>
      <w:r>
        <w:t xml:space="preserve"> </w:t>
      </w:r>
      <w:r>
        <w:t xml:space="preserve">проекция неразветвлена (локальный параметр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>
          <m:t>Y</m:t>
        </m:r>
      </m:oMath>
      <w:r>
        <w:t xml:space="preserve"> </w:t>
      </w:r>
      <w:r>
        <w:t xml:space="preserve">регулярного ранга,</w:t>
      </w:r>
      <w:r>
        <w:t xml:space="preserve"> </w:t>
      </w:r>
      <w:r>
        <w:t xml:space="preserve">см. </w:t>
      </w:r>
      <w:hyperlink w:anchor="eq:infinity">
        <w:r>
          <w:rPr>
            <w:rStyle w:val="Hyperlink"/>
          </w:rPr>
          <w:t xml:space="preserve">[eq:infinity]</w:t>
        </w:r>
      </w:hyperlink>
      <w:r>
        <w:t xml:space="preserve">). Формула Римана–Гурвица даёт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g</m:t>
          </m:r>
          <m:r>
            <m:rPr>
              <m:sty m:val="p"/>
            </m:rPr>
            <m:t>−</m:t>
          </m:r>
          <m:r>
            <m:t>2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N</m:t>
          </m:r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</m:d>
          <m:r>
            <m:t> </m:t>
          </m:r>
          <m:r>
            <m:rPr>
              <m:sty m:val="p"/>
            </m:rPr>
            <m:t>+</m:t>
          </m:r>
          <m:r>
            <m:t> 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p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</m:nary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t>N</m:t>
          </m:r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3</m:t>
          </m:r>
          <m:r>
            <m:t>N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откуда</w:t>
      </w:r>
      <w:r>
        <w:t xml:space="preserve"> </w:t>
      </w:r>
      <m:oMath>
        <m:r>
          <m:t>2</m:t>
        </m:r>
        <m:r>
          <m:t>g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/</m:t>
        </m:r>
        <m:r>
          <m:t>2</m:t>
        </m:r>
      </m:oMath>
      <w:r>
        <w:t xml:space="preserve">. Подстановка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даёт</w:t>
      </w:r>
      <w:r>
        <w:t xml:space="preserve"> </w:t>
      </w:r>
      <m:oMath>
        <m:r>
          <m:t>91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406</m:t>
        </m:r>
      </m:oMath>
      <w:r>
        <w:t xml:space="preserve">. ◻</w:t>
      </w:r>
    </w:p>
    <w:bookmarkStart w:id="89" w:name="lem:gridgraph"/>
    <w:p>
      <w:pPr>
        <w:pStyle w:val="BodyText"/>
      </w:pPr>
      <w:r>
        <w:rPr>
          <w:b/>
          <w:bCs/>
        </w:rPr>
        <w:t xml:space="preserve">Лемма 18</w:t>
      </w:r>
      <w:r>
        <w:t xml:space="preserve"> </w:t>
      </w:r>
      <w:r>
        <w:t xml:space="preserve">(решётчатый граф накрытия).</w:t>
      </w:r>
      <w:r>
        <w:t xml:space="preserve"> </w:t>
      </w:r>
      <w:r>
        <w:t xml:space="preserve"> </w:t>
      </w:r>
      <w:r>
        <w:rPr>
          <w:i/>
          <w:iCs/>
        </w:rPr>
        <w:t xml:space="preserve">Положим</w:t>
      </w:r>
      <w:r>
        <w:rPr>
          <w:i/>
          <w:iCs/>
        </w:rPr>
        <w:t xml:space="preserve"> </w:t>
      </w:r>
      <m:oMath>
        <m:r>
          <m:t>t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N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и рассмотрим отображение</w:t>
      </w:r>
      <w:r>
        <w:rPr>
          <w:i/>
          <w:iCs/>
        </w:rPr>
        <w:t xml:space="preserve"> </w:t>
      </w:r>
      <m:oMath>
        <m:r>
          <m:t>φ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y</m:t>
                </m:r>
              </m:e>
              <m:sup>
                <m:r>
                  <m:t>N</m:t>
                </m:r>
              </m:sup>
            </m:sSup>
          </m:e>
        </m:d>
        <m:r>
          <m:rPr>
            <m:sty m:val="p"/>
          </m:rPr>
          <m:t>:</m:t>
        </m:r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sSup>
          <m:e>
            <m:r>
              <m:rPr>
                <m:sty m:val="p"/>
                <m:scr m:val="double-struck"/>
              </m:rPr>
              <m:t>P</m:t>
            </m:r>
          </m:e>
          <m:sup>
            <m:r>
              <m:t>1</m:t>
            </m:r>
          </m:sup>
        </m:sSup>
      </m:oMath>
      <w:r>
        <w:rPr>
          <w:i/>
          <w:iCs/>
        </w:rPr>
        <w:t xml:space="preserve">; над дополнением</w:t>
      </w:r>
      <w:r>
        <w:rPr>
          <w:i/>
          <w:iCs/>
        </w:rPr>
        <w:t xml:space="preserve"> </w:t>
      </w:r>
      <m:oMath>
        <m:sSup>
          <m:e>
            <m:r>
              <m:rPr>
                <m:sty m:val="p"/>
                <m:scr m:val="double-struck"/>
              </m:rPr>
              <m:t>P</m:t>
            </m:r>
          </m:e>
          <m:sup>
            <m:r>
              <m:t>1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}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это неразветвлённое накрытие</w:t>
      </w:r>
      <w:r>
        <w:rPr>
          <w:i/>
          <w:iCs/>
        </w:rPr>
        <w:t xml:space="preserve"> </w:t>
      </w:r>
      <w:r>
        <w:rPr>
          <w:i/>
          <w:iCs/>
        </w:rPr>
        <w:t xml:space="preserve">степени</w:t>
      </w:r>
      <w:r>
        <w:rPr>
          <w:i/>
          <w:iCs/>
        </w:rP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с группой листов</w:t>
      </w:r>
      <w:r>
        <w:rPr>
          <w:i/>
          <w:iCs/>
        </w:rPr>
        <w:t xml:space="preserve"> </w:t>
      </w:r>
      <m:oMath>
        <m:sSub>
          <m:e>
            <m:r>
              <m:t>μ</m:t>
            </m:r>
          </m:e>
          <m:sub>
            <m:r>
              <m:t>N</m:t>
            </m:r>
          </m:sub>
        </m:sSub>
        <m:r>
          <m:rPr>
            <m:sty m:val="p"/>
          </m:rPr>
          <m:t>×</m:t>
        </m:r>
        <m:sSub>
          <m:e>
            <m:r>
              <m:t>μ</m:t>
            </m:r>
          </m:e>
          <m:sub>
            <m:r>
              <m:t>N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(лист — пара</w:t>
      </w:r>
      <w:r>
        <w:rPr>
          <w:i/>
          <w:iCs/>
        </w:rPr>
        <w:t xml:space="preserve"> </w:t>
      </w:r>
      <w:r>
        <w:rPr>
          <w:i/>
          <w:iCs/>
        </w:rPr>
        <w:t xml:space="preserve">ветвей</w:t>
      </w:r>
      <w:r>
        <w:rPr>
          <w:i/>
          <w:iCs/>
        </w:rPr>
        <w:t xml:space="preserve"> </w:t>
      </w:r>
      <m:oMath>
        <m:r>
          <m:t>x</m:t>
        </m:r>
        <m:r>
          <m:rPr>
            <m:sty m:val="p"/>
          </m:rPr>
          <m:t>=</m:t>
        </m:r>
        <m:sSubSup>
          <m:e>
            <m:r>
              <m:t>ζ</m:t>
            </m:r>
          </m:e>
          <m:sub>
            <m:r>
              <m:t>N</m:t>
            </m:r>
          </m:sub>
          <m:sup>
            <m:r>
              <m:t>r</m:t>
            </m:r>
          </m:sup>
        </m:sSubSup>
        <m:sSup>
          <m:e>
            <m:r>
              <m:t>t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sup>
        </m:sSup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y</m:t>
        </m:r>
        <m:r>
          <m:rPr>
            <m:sty m:val="p"/>
          </m:rPr>
          <m:t>=</m:t>
        </m:r>
        <m:sSubSup>
          <m:e>
            <m:r>
              <m:t>ζ</m:t>
            </m:r>
          </m:e>
          <m:sub>
            <m:r>
              <m:t>N</m:t>
            </m:r>
          </m:sub>
          <m:sup>
            <m:r>
              <m:t>s</m:t>
            </m:r>
          </m:sup>
        </m:sSubSup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t</m:t>
                </m:r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sup>
        </m:sSup>
      </m:oMath>
      <w:r>
        <w:rPr>
          <w:i/>
          <w:iCs/>
        </w:rPr>
        <w:t xml:space="preserve">). Пусть</w:t>
      </w:r>
      <w:r>
        <w:rPr>
          <w:i/>
          <w:iCs/>
        </w:rPr>
        <w:t xml:space="preserve"> </w:t>
      </w:r>
      <m:oMath>
        <m:sSubSup>
          <m:e>
            <m:r>
              <m:t>C</m:t>
            </m:r>
          </m:e>
          <m:sub>
            <m:r>
              <m:t>N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\</m:t>
        </m:r>
        <m:sSup>
          <m:e>
            <m: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}</m:t>
        </m:r>
      </m:oMath>
      <w:r>
        <w:rPr>
          <w:i/>
          <w:iCs/>
        </w:rPr>
        <w:t xml:space="preserve">; тогда</w:t>
      </w:r>
      <w:r>
        <w:rPr>
          <w:i/>
          <w:iCs/>
        </w:rPr>
        <w:t xml:space="preserve"> </w:t>
      </w:r>
      <m:oMath>
        <m:sSubSup>
          <m:e>
            <m:r>
              <m:t>C</m:t>
            </m:r>
          </m:e>
          <m:sub>
            <m:r>
              <m:t>N</m:t>
            </m:r>
          </m:sub>
          <m:sup>
            <m:r>
              <m:rPr>
                <m:sty m:val="p"/>
              </m:rPr>
              <m:t>∘</m:t>
            </m:r>
          </m:sup>
        </m:sSubSup>
      </m:oMath>
      <w:r>
        <w:rPr>
          <w:i/>
          <w:iCs/>
        </w:rPr>
        <w:t xml:space="preserve"> </w:t>
      </w:r>
      <w:r>
        <w:rPr>
          <w:i/>
          <w:iCs/>
        </w:rPr>
        <w:t xml:space="preserve">деформационно ретрактируется на граф</w:t>
      </w:r>
      <w:r>
        <w:rPr>
          <w:i/>
          <w:iCs/>
        </w:rPr>
        <w:t xml:space="preserve"> </w:t>
      </w:r>
      <m:oMath>
        <m:sSub>
          <m:e>
            <m:r>
              <m:t>Γ</m:t>
            </m:r>
          </m:e>
          <m:sub>
            <m:r>
              <m:t>N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— решётчатый граф</w:t>
      </w:r>
      <w:r>
        <w:rPr>
          <w:i/>
          <w:iCs/>
        </w:rPr>
        <w:t xml:space="preserve"> </w:t>
      </w:r>
      <m:oMath>
        <m:r>
          <m:rPr>
            <m:sty m:val="p"/>
            <m:scr m:val="double-struck"/>
          </m:rPr>
          <m:t>Z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×</m:t>
        </m:r>
        <m:r>
          <m:rPr>
            <m:sty m:val="p"/>
            <m:scr m:val="double-struck"/>
          </m:rPr>
          <m:t>Z</m:t>
        </m:r>
        <m:r>
          <m:rPr>
            <m:sty m:val="p"/>
          </m:rPr>
          <m:t>/</m:t>
        </m:r>
        <m:r>
          <m:t>N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с</w:t>
      </w:r>
      <w:r>
        <w:rPr>
          <w:i/>
          <w:iCs/>
        </w:rP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вершинами и</w:t>
      </w:r>
      <w:r>
        <w:rPr>
          <w:i/>
          <w:iCs/>
        </w:rP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рёбрами (два остовных</w:t>
      </w:r>
      <w:r>
        <w:rPr>
          <w:i/>
          <w:iCs/>
        </w:rPr>
        <w:t xml:space="preserve"> </w:t>
      </w:r>
      <w:r>
        <w:rPr>
          <w:i/>
          <w:iCs/>
        </w:rPr>
        <w:t xml:space="preserve">направления, отвечающие двум образующим</w:t>
      </w:r>
      <w:r>
        <w:rPr>
          <w:i/>
          <w:iCs/>
        </w:rP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1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группы</w:t>
      </w:r>
      <w:r>
        <w:rPr>
          <w:i/>
          <w:iCs/>
        </w:rP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rPr>
                    <m:sty m:val="p"/>
                    <m:scr m:val="double-struck"/>
                  </m:rPr>
                  <m:t>P</m:t>
                </m:r>
              </m:e>
              <m:sup>
                <m:r>
                  <m:t>1</m:t>
                </m:r>
              </m:sup>
            </m:sSup>
            <m:r>
              <m:rPr>
                <m:sty m:val="p"/>
              </m:rPr>
              <m:t>\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}</m:t>
            </m:r>
          </m:e>
        </m:d>
        <m:r>
          <m:rPr>
            <m:sty m:val="p"/>
          </m:rPr>
          <m:t>≅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rPr>
          <w:i/>
          <w:iCs/>
        </w:rPr>
        <w:t xml:space="preserve">).</w:t>
      </w:r>
      <w:r>
        <w:rPr>
          <w:i/>
          <w:iCs/>
        </w:rPr>
        <w:t xml:space="preserve"> </w:t>
      </w:r>
      <w:r>
        <w:rPr>
          <w:i/>
          <w:iCs/>
        </w:rPr>
        <w:t xml:space="preserve">Цикломатическое число графа равно</w:t>
      </w:r>
      <w:r>
        <w:rPr>
          <w:i/>
          <w:iCs/>
        </w:rP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rPr>
          <w:i/>
          <w:iCs/>
        </w:rP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Отождествим</w:t>
      </w:r>
      <w:r>
        <w:t xml:space="preserve"> </w:t>
      </w:r>
      <m:oMath>
        <m:sSup>
          <m:e>
            <m:r>
              <m:rPr>
                <m:sty m:val="p"/>
                <m:scr m:val="double-struck"/>
              </m:rPr>
              <m:t>P</m:t>
            </m:r>
          </m:e>
          <m:sup>
            <m:r>
              <m:t>1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}</m:t>
        </m:r>
      </m:oMath>
      <w:r>
        <w:t xml:space="preserve"> </w:t>
      </w:r>
      <w:r>
        <w:t xml:space="preserve">с цилиндром с двумя</w:t>
      </w:r>
      <w:r>
        <w:t xml:space="preserve"> </w:t>
      </w:r>
      <w:r>
        <w:t xml:space="preserve">разрезами; его фундаментальная группа свободна с образующими</w:t>
      </w:r>
      <w: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(обход вокруг</w:t>
      </w:r>
      <w:r>
        <w:t xml:space="preserve"> </w:t>
      </w:r>
      <m:oMath>
        <m:r>
          <m:t>0</m:t>
        </m:r>
      </m:oMath>
      <w:r>
        <w:t xml:space="preserve">) и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(обход вокруг</w:t>
      </w:r>
      <w:r>
        <w:t xml:space="preserve"> </w:t>
      </w:r>
      <m:oMath>
        <m:r>
          <m:t>1</m:t>
        </m:r>
      </m:oMath>
      <w:r>
        <w:t xml:space="preserve">).</w:t>
      </w:r>
      <w:r>
        <w:t xml:space="preserve"> </w:t>
      </w:r>
      <w:r>
        <w:t xml:space="preserve">Выберем два пути</w:t>
      </w:r>
      <w:r>
        <w:t xml:space="preserve">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на базе от опорной точки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к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, реализующие</w:t>
      </w:r>
      <w: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. Каждому листу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s</m:t>
            </m:r>
          </m:e>
        </m:d>
        <m:r>
          <m:rPr>
            <m:sty m:val="p"/>
          </m:rPr>
          <m:t>∈</m:t>
        </m:r>
        <m:sSub>
          <m:e>
            <m:r>
              <m:t>μ</m:t>
            </m:r>
          </m:e>
          <m:sub>
            <m:r>
              <m:t>N</m:t>
            </m:r>
          </m:sub>
        </m:sSub>
        <m:r>
          <m:rPr>
            <m:sty m:val="p"/>
          </m:rPr>
          <m:t>×</m:t>
        </m:r>
        <m:sSub>
          <m:e>
            <m:r>
              <m:t>μ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сопоставим подъёмы</w:t>
      </w:r>
      <w:r>
        <w:t xml:space="preserve"> </w:t>
      </w:r>
      <m:oMath>
        <m:sSubSup>
          <m:e>
            <m:r>
              <m:rPr>
                <m:sty m:val="p"/>
              </m:rPr>
              <m:t>ℓ</m:t>
            </m:r>
          </m:e>
          <m:sub>
            <m:r>
              <m:t>0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r</m:t>
                </m:r>
                <m:r>
                  <m:rPr>
                    <m:sty m:val="p"/>
                  </m:rPr>
                  <m:t>,</m:t>
                </m:r>
                <m:r>
                  <m:t>s</m:t>
                </m:r>
              </m:e>
            </m:d>
          </m:sup>
        </m:sSubSup>
      </m:oMath>
      <w:r>
        <w:t xml:space="preserve"> </w:t>
      </w:r>
      <w:r>
        <w:t xml:space="preserve">и</w:t>
      </w:r>
      <w:r>
        <w:t xml:space="preserve"> </w:t>
      </w:r>
      <m:oMath>
        <m:sSubSup>
          <m:e>
            <m:r>
              <m:rPr>
                <m:sty m:val="p"/>
              </m:rPr>
              <m:t>ℓ</m:t>
            </m:r>
          </m:e>
          <m:sub>
            <m:r>
              <m:t>1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r</m:t>
                </m:r>
                <m:r>
                  <m:rPr>
                    <m:sty m:val="p"/>
                  </m:rPr>
                  <m:t>,</m:t>
                </m:r>
                <m:r>
                  <m:t>s</m:t>
                </m:r>
              </m:e>
            </m:d>
          </m:sup>
        </m:sSubSup>
      </m:oMath>
      <w:r>
        <w:t xml:space="preserve"> </w:t>
      </w:r>
      <w:r>
        <w:t xml:space="preserve">— это даёт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вершин (концы подъёмов в слое над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) и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рёбер. Монодромия листов проста: обход</w:t>
      </w:r>
      <w: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переводит ветвь</w:t>
      </w:r>
      <w:r>
        <w:t xml:space="preserve"> </w:t>
      </w:r>
      <m:oMath>
        <m:sSup>
          <m:e>
            <m:r>
              <m:t>t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sup>
        </m:sSup>
        <m:r>
          <m:rPr>
            <m:sty m:val="p"/>
          </m:rPr>
          <m:t>↦</m:t>
        </m:r>
        <m:sSub>
          <m:e>
            <m:r>
              <m:t>ζ</m:t>
            </m:r>
          </m:e>
          <m:sub>
            <m:r>
              <m:t>N</m:t>
            </m:r>
          </m:sub>
        </m:sSub>
        <m:sSup>
          <m:e>
            <m:r>
              <m:t>t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sup>
        </m:sSup>
      </m:oMath>
      <w:r>
        <w:t xml:space="preserve">, то есть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s</m:t>
            </m:r>
          </m:e>
        </m:d>
        <m:r>
          <m:rPr>
            <m:sty m:val="p"/>
          </m:rPr>
          <m:t>↦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t>s</m:t>
            </m:r>
          </m:e>
        </m:d>
      </m:oMath>
      <w:r>
        <w:t xml:space="preserve">; обход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действует как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s</m:t>
            </m:r>
          </m:e>
        </m:d>
        <m:r>
          <m:rPr>
            <m:sty m:val="p"/>
          </m:rPr>
          <m:t>↦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. Тем самым граф</w:t>
      </w:r>
      <w:r>
        <w:t xml:space="preserve"> </w:t>
      </w:r>
      <m:oMath>
        <m:sSub>
          <m:e>
            <m:r>
              <m:t>Γ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— в точности</w:t>
      </w:r>
      <w:r>
        <w:t xml:space="preserve"> </w:t>
      </w:r>
      <w:r>
        <w:t xml:space="preserve">координатная решётка на торе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  <m:scr m:val="double-struck"/>
                  </m:rPr>
                  <m:t>Z</m:t>
                </m:r>
                <m:r>
                  <m:rPr>
                    <m:sty m:val="p"/>
                  </m:rPr>
                  <m:t>/</m:t>
                </m:r>
                <m:r>
                  <m:t>N</m:t>
                </m:r>
              </m:e>
            </m:d>
          </m:e>
          <m:sup>
            <m:r>
              <m:t>2</m:t>
            </m:r>
          </m:sup>
        </m:sSup>
      </m:oMath>
      <w:r>
        <w:t xml:space="preserve">. Накрытие над дополнением</w:t>
      </w:r>
      <w:r>
        <w:t xml:space="preserve"> </w:t>
      </w:r>
      <w:r>
        <w:t xml:space="preserve">трёх точек неразветвлено, поэтому эйлерова характеристика</w:t>
      </w:r>
      <w:r>
        <w:t xml:space="preserve"> </w:t>
      </w:r>
      <m:oMath>
        <m:r>
          <m:t>χ</m:t>
        </m:r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C</m:t>
                </m:r>
              </m:e>
              <m:sub>
                <m:r>
                  <m:t>N</m:t>
                </m:r>
              </m:sub>
              <m:sup>
                <m:r>
                  <m:rPr>
                    <m:sty m:val="p"/>
                  </m:rPr>
                  <m:t>∘</m:t>
                </m:r>
              </m:sup>
            </m:sSubSup>
          </m:e>
        </m:d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χ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rPr>
                    <m:sty m:val="p"/>
                    <m:scr m:val="double-struck"/>
                  </m:rPr>
                  <m:t>P</m:t>
                </m:r>
              </m:e>
              <m:sup>
                <m:r>
                  <m:t>1</m:t>
                </m:r>
              </m:sup>
            </m:sSup>
            <m:r>
              <m:rPr>
                <m:sty m:val="p"/>
              </m:rPr>
              <m:t>\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}</m:t>
            </m:r>
          </m:e>
        </m:d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, что совпадает с подсчётом по графу:</w:t>
      </w:r>
      <w:r>
        <w:t xml:space="preserve"> </w:t>
      </w:r>
      <m:oMath>
        <m:r>
          <m:t>V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 Цикломатическое число связного графа равно</w:t>
      </w:r>
      <w:r>
        <w:t xml:space="preserve"> </w:t>
      </w:r>
      <m:oMath>
        <m:r>
          <m:t>E</m:t>
        </m:r>
        <m:r>
          <m:rPr>
            <m:sty m:val="p"/>
          </m:rPr>
          <m:t>−</m:t>
        </m:r>
        <m:r>
          <m:t>V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 ◻</w:t>
      </w:r>
    </w:p>
    <w:p>
      <w:pPr>
        <w:pStyle w:val="BodyText"/>
      </w:pPr>
      <w:r>
        <w:rPr>
          <w:i/>
          <w:iCs/>
        </w:rPr>
        <w:t xml:space="preserve">Замечание 19</w:t>
      </w:r>
      <w:r>
        <w:t xml:space="preserve">.</w:t>
      </w:r>
      <w:r>
        <w:t xml:space="preserve"> </w:t>
      </w:r>
      <w:r>
        <w:t xml:space="preserve"> </w:t>
      </w:r>
      <w:r>
        <w:t xml:space="preserve">Граф</w:t>
      </w:r>
      <w:r>
        <w:t xml:space="preserve"> </w:t>
      </w:r>
      <m:oMath>
        <m:sSub>
          <m:e>
            <m:r>
              <m:t>Γ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— это в точности «скелет» в смысле бинарного</w:t>
      </w:r>
      <w:r>
        <w:t xml:space="preserve"> </w:t>
      </w:r>
      <w:r>
        <w:t xml:space="preserve">кодирования геометрии (раздел </w:t>
      </w:r>
      <w:hyperlink w:anchor="sec:binary">
        <w:r>
          <w:rPr>
            <w:rStyle w:val="Hyperlink"/>
          </w:rPr>
          <w:t xml:space="preserve">4</w:t>
        </w:r>
      </w:hyperlink>
      <w:r>
        <w:t xml:space="preserve">): вершины — биты</w:t>
      </w:r>
      <w:r>
        <w:t xml:space="preserve"> </w:t>
      </w:r>
      <w:r>
        <w:t xml:space="preserve">(положения), рёбра — переходы, замкнутые пути по рёбрам — циклы.</w:t>
      </w:r>
      <w:r>
        <w:t xml:space="preserve"> </w:t>
      </w:r>
      <w:r>
        <w:t xml:space="preserve">Никакого дополнительного содержания в «симплектический базис» не</w:t>
      </w:r>
      <w:r>
        <w:t xml:space="preserve"> </w:t>
      </w:r>
      <w:r>
        <w:t xml:space="preserve">вкладывается: это чтение нашего же скелета в стандартной</w:t>
      </w:r>
      <w:r>
        <w:t xml:space="preserve"> </w:t>
      </w:r>
      <w:r>
        <w:t xml:space="preserve">алгебраической форме.</w:t>
      </w:r>
    </w:p>
    <w:bookmarkStart w:id="90" w:name="lem:capping"/>
    <w:p>
      <w:pPr>
        <w:pStyle w:val="BodyText"/>
      </w:pPr>
      <w:r>
        <w:rPr>
          <w:b/>
          <w:bCs/>
        </w:rPr>
        <w:t xml:space="preserve">Лемма 20</w:t>
      </w:r>
      <w:r>
        <w:t xml:space="preserve"> </w:t>
      </w:r>
      <w:r>
        <w:t xml:space="preserve">(замыкание циклов и точная последовательность).</w:t>
      </w:r>
      <w:r>
        <w:t xml:space="preserve"> </w:t>
      </w:r>
      <w:r>
        <w:t xml:space="preserve"> </w:t>
      </w:r>
      <w:r>
        <w:rPr>
          <w:i/>
          <w:iCs/>
        </w:rPr>
        <w:t xml:space="preserve">Ранги целочисленных гомологий связаны точной последовательностью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t>0</m:t>
          </m:r>
          <m:r>
            <m:t> </m:t>
          </m:r>
          <m:r>
            <m:rPr>
              <m:sty m:val="p"/>
            </m:rPr>
            <m:t>→</m:t>
          </m:r>
          <m:r>
            <m:t> </m:t>
          </m:r>
          <m:r>
            <m:t>K</m:t>
          </m:r>
          <m:r>
            <m:t> </m:t>
          </m:r>
          <m:r>
            <m:rPr>
              <m:sty m:val="p"/>
            </m:rPr>
            <m:t>→</m:t>
          </m:r>
          <m:r>
            <m:t> 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C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  <m:r>
                <m:rPr>
                  <m:sty m:val="p"/>
                </m:rPr>
                <m:t>,</m:t>
              </m:r>
              <m:r>
                <m:rPr>
                  <m:sty m:val="p"/>
                  <m:scr m:val="double-struck"/>
                </m:rPr>
                <m:t>Z</m:t>
              </m:r>
            </m:e>
          </m:d>
          <m:r>
            <m:t> </m:t>
          </m:r>
          <m:r>
            <m:rPr>
              <m:sty m:val="p"/>
            </m:rPr>
            <m:t>→</m:t>
          </m:r>
          <m:r>
            <m:t> 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  <m:scr m:val="double-struck"/>
                </m:rPr>
                <m:t>Z</m:t>
              </m:r>
            </m:e>
          </m:d>
          <m:r>
            <m:t> </m:t>
          </m:r>
          <m:r>
            <m:rPr>
              <m:sty m:val="p"/>
            </m:rPr>
            <m:t>→</m:t>
          </m:r>
          <m:r>
            <m:t> </m:t>
          </m:r>
          <m:r>
            <m:t>0</m:t>
          </m:r>
          <m:r>
            <m:rPr>
              <m:sty m:val="p"/>
            </m:rPr>
            <m:t>,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где</w:t>
      </w:r>
      <w:r>
        <w:rPr>
          <w:i/>
          <w:iCs/>
        </w:rPr>
        <w:t xml:space="preserve"> </w:t>
      </w:r>
      <m:oMath>
        <m:r>
          <m:rPr>
            <m:sty m:val="p"/>
          </m:rPr>
          <m:t>rank</m:t>
        </m:r>
        <m:sSub>
          <m:e>
            <m:r>
              <m:t>H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C</m:t>
                </m:r>
              </m:e>
              <m:sub>
                <m:r>
                  <m:t>N</m:t>
                </m:r>
              </m:sub>
              <m:sup>
                <m:r>
                  <m:rPr>
                    <m:sty m:val="p"/>
                  </m:rPr>
                  <m:t>∘</m:t>
                </m:r>
              </m:sup>
            </m:sSubSup>
            <m:r>
              <m:rPr>
                <m:sty m:val="p"/>
              </m:rPr>
              <m:t>,</m:t>
            </m:r>
            <m:r>
              <m:rPr>
                <m:sty m:val="p"/>
                <m:scr m:val="double-struck"/>
              </m:rPr>
              <m:t>Z</m:t>
            </m:r>
          </m:e>
        </m:d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(цикломатическое число графа</w:t>
      </w:r>
      <w:r>
        <w:rPr>
          <w:i/>
          <w:iCs/>
        </w:rPr>
        <w:t xml:space="preserve"> </w:t>
      </w:r>
      <m:oMath>
        <m:sSub>
          <m:e>
            <m:r>
              <m:t>Γ</m:t>
            </m:r>
          </m:e>
          <m:sub>
            <m:r>
              <m:t>N</m:t>
            </m:r>
          </m:sub>
        </m:sSub>
      </m:oMath>
      <w:r>
        <w:rPr>
          <w:i/>
          <w:iCs/>
        </w:rPr>
        <w:t xml:space="preserve">),</w:t>
      </w:r>
      <w:r>
        <w:rPr>
          <w:i/>
          <w:iCs/>
        </w:rPr>
        <w:t xml:space="preserve"> </w:t>
      </w:r>
      <m:oMath>
        <m:r>
          <m:rPr>
            <m:sty m:val="p"/>
          </m:rPr>
          <m:t>rank</m:t>
        </m:r>
        <m:sSub>
          <m:e>
            <m:r>
              <m:t>H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  <m:scr m:val="double-struck"/>
              </m:rPr>
              <m:t>Z</m:t>
            </m:r>
          </m:e>
        </m:d>
        <m:r>
          <m:rPr>
            <m:sty m:val="p"/>
          </m:rPr>
          <m:t>=</m:t>
        </m:r>
        <m:r>
          <m:t>2</m:t>
        </m:r>
        <m:r>
          <m:t>g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rPr>
          <w:i/>
          <w:iCs/>
        </w:rPr>
        <w:t xml:space="preserve">, а ядро</w:t>
      </w:r>
      <w:r>
        <w:rPr>
          <w:i/>
          <w:iCs/>
        </w:rPr>
        <w:t xml:space="preserve"> </w:t>
      </w:r>
      <m:oMath>
        <m:r>
          <m:t>K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порождено</w:t>
      </w:r>
      <w:r>
        <w:rPr>
          <w:i/>
          <w:iCs/>
        </w:rPr>
        <w:t xml:space="preserve"> </w:t>
      </w:r>
      <m:oMath>
        <m:r>
          <m:t>3</m:t>
        </m:r>
        <m:r>
          <m:t>N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петлями вокруг проколотых точек при единственном соотношении</w:t>
      </w:r>
      <w:r>
        <w:rPr>
          <w:i/>
          <w:iCs/>
        </w:rPr>
        <w:t xml:space="preserve"> </w:t>
      </w:r>
      <m:oMath>
        <m:r>
          <m:rPr>
            <m:sty m:val="p"/>
          </m:rPr>
          <m:t>∑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петли</m:t>
            </m:r>
          </m:e>
        </m:d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, так что</w:t>
      </w:r>
      <w:r>
        <w:rPr>
          <w:i/>
          <w:iCs/>
        </w:rPr>
        <w:t xml:space="preserve"> </w:t>
      </w:r>
      <m:oMath>
        <m:r>
          <m:rPr>
            <m:sty m:val="p"/>
          </m:rPr>
          <m:t>rank</m:t>
        </m:r>
        <m:r>
          <m:t>K</m:t>
        </m:r>
        <m:r>
          <m:rPr>
            <m:sty m:val="p"/>
          </m:rPr>
          <m:t>=</m:t>
        </m:r>
        <m:r>
          <m:t>3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i/>
          <w:iCs/>
        </w:rPr>
        <w:t xml:space="preserve">.</w:t>
      </w:r>
    </w:p>
    <w:bookmarkEnd w:id="90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Для кривой с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3</m:t>
        </m:r>
        <m:r>
          <m:t>N</m:t>
        </m:r>
      </m:oMath>
      <w:r>
        <w:t xml:space="preserve"> </w:t>
      </w:r>
      <w:r>
        <w:t xml:space="preserve">проколами стандартная гомологическая</w:t>
      </w:r>
      <w:r>
        <w:t xml:space="preserve"> </w:t>
      </w:r>
      <w:r>
        <w:t xml:space="preserve">последовательность пары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C</m:t>
                </m:r>
              </m:e>
              <m:sub>
                <m:r>
                  <m:t>N</m:t>
                </m:r>
              </m:sub>
              <m:sup>
                <m:r>
                  <m:rPr>
                    <m:sty m:val="p"/>
                  </m:rPr>
                  <m:t>∘</m:t>
                </m:r>
              </m:sup>
            </m:sSubSup>
          </m:e>
        </m:d>
      </m:oMath>
      <w:r>
        <w:t xml:space="preserve"> </w:t>
      </w:r>
      <w:r>
        <w:t xml:space="preserve">даёт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C</m:t>
                </m:r>
              </m:e>
              <m:sub>
                <m:r>
                  <m:t>N</m:t>
                </m:r>
              </m:sub>
              <m:sup>
                <m:r>
                  <m:rPr>
                    <m:sty m:val="p"/>
                  </m:rPr>
                  <m:t>∘</m:t>
                </m:r>
              </m:sup>
            </m:sSubSup>
          </m:e>
        </m:d>
        <m:r>
          <m:rPr>
            <m:sty m:val="p"/>
          </m:rPr>
          <m:t>→</m:t>
        </m:r>
        <m:sSub>
          <m:e>
            <m:r>
              <m:t>H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→</m:t>
        </m:r>
        <m:sSub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b>
            <m:r>
              <m:t>0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\</m:t>
            </m:r>
            <m:sSubSup>
              <m:e>
                <m:r>
                  <m:t>C</m:t>
                </m:r>
              </m:e>
              <m:sub>
                <m:r>
                  <m:t>N</m:t>
                </m:r>
              </m:sub>
              <m:sup>
                <m:r>
                  <m:rPr>
                    <m:sty m:val="p"/>
                  </m:rPr>
                  <m:t>∘</m:t>
                </m:r>
              </m:sup>
            </m:sSubSup>
          </m:e>
        </m:d>
        <m:r>
          <m:rPr>
            <m:sty m:val="p"/>
          </m:rPr>
          <m:t>→</m:t>
        </m:r>
        <m:r>
          <m:t>0</m:t>
        </m:r>
      </m:oMath>
      <w:r>
        <w:t xml:space="preserve">, где правый член —</w:t>
      </w:r>
      <w:r>
        <w:t xml:space="preserve"> </w:t>
      </w:r>
      <m:oMath>
        <m:sSup>
          <m:e>
            <m:r>
              <m:rPr>
                <m:sty m:val="p"/>
                <m:scr m:val="double-struck"/>
              </m:rPr>
              <m:t>Z</m:t>
            </m:r>
          </m:e>
          <m:sup>
            <m:r>
              <m:t>3</m:t>
            </m:r>
            <m:r>
              <m:t>N</m:t>
            </m:r>
          </m:sup>
        </m:sSup>
        <m:r>
          <m:rPr>
            <m:sty m:val="p"/>
          </m:rPr>
          <m:t>/</m:t>
        </m:r>
        <m:r>
          <m:rPr>
            <m:sty m:val="p"/>
            <m:scr m:val="double-struck"/>
          </m:rPr>
          <m:t>Z</m:t>
        </m:r>
      </m:oMath>
      <w:r>
        <w:t xml:space="preserve"> </w:t>
      </w:r>
      <w:r>
        <w:t xml:space="preserve">ранга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 Ранг левого</w:t>
      </w:r>
      <w:r>
        <w:t xml:space="preserve"> </w:t>
      </w:r>
      <w:r>
        <w:t xml:space="preserve">члена равен цикломатическому числу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(лемма </w:t>
      </w:r>
      <w:hyperlink w:anchor="lem:gridgraph">
        <w:r>
          <w:rPr>
            <w:rStyle w:val="Hyperlink"/>
          </w:rPr>
          <w:t xml:space="preserve">18</w:t>
        </w:r>
      </w:hyperlink>
      <w:r>
        <w:t xml:space="preserve">),</w:t>
      </w:r>
      <w:r>
        <w:t xml:space="preserve"> </w:t>
      </w:r>
      <w:r>
        <w:t xml:space="preserve">ранг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  <m:scr m:val="double-struck"/>
              </m:rPr>
              <m:t>Z</m:t>
            </m:r>
          </m:e>
        </m:d>
      </m:oMath>
      <w:r>
        <w:t xml:space="preserve"> </w:t>
      </w:r>
      <w:r>
        <w:t xml:space="preserve">равен</w:t>
      </w:r>
      <w:r>
        <w:t xml:space="preserve"> </w:t>
      </w:r>
      <m:oMath>
        <m:r>
          <m:t>2</m:t>
        </m:r>
        <m:r>
          <m:t>g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t xml:space="preserve"> </w:t>
      </w:r>
      <w:r>
        <w:t xml:space="preserve">(лемма </w:t>
      </w:r>
      <w:hyperlink w:anchor="lem:genus">
        <w:r>
          <w:rPr>
            <w:rStyle w:val="Hyperlink"/>
          </w:rPr>
          <w:t xml:space="preserve">17</w:t>
        </w:r>
      </w:hyperlink>
      <w:r>
        <w:t xml:space="preserve">).</w:t>
      </w:r>
      <w:r>
        <w:t xml:space="preserve"> </w:t>
      </w:r>
      <w:r>
        <w:t xml:space="preserve">Согласование рангов: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=</m:t>
        </m:r>
        <m:r>
          <m:t>3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— совпадает с рангом</w:t>
      </w:r>
      <w:r>
        <w:t xml:space="preserve"> </w:t>
      </w:r>
      <w:r>
        <w:t xml:space="preserve">правого члена, поэтому последовательность точна по построению.</w:t>
      </w:r>
      <w:r>
        <w:t xml:space="preserve"> </w:t>
      </w:r>
      <w:r>
        <w:t xml:space="preserve">Описание ядра: малая петля вокруг точки слоя над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(то есть точки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) есть замыкание подъёма</w:t>
      </w:r>
      <w: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</m:oMath>
      <w:r>
        <w:t xml:space="preserve">-петли, пройденной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раз (после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обходов вокруг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ветвь</w:t>
      </w:r>
      <w:r>
        <w:t xml:space="preserve"> </w:t>
      </w:r>
      <m:oMath>
        <m:sSup>
          <m:e>
            <m:r>
              <m:t>t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sup>
        </m:sSup>
      </m:oMath>
      <w:r>
        <w:t xml:space="preserve"> </w:t>
      </w:r>
      <w:r>
        <w:t xml:space="preserve">возвращается</w:t>
      </w:r>
      <w:r>
        <w:t xml:space="preserve"> </w:t>
      </w:r>
      <w:r>
        <w:t xml:space="preserve">на исходный лист); аналогично для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 ◻</w:t>
      </w:r>
    </w:p>
    <w:bookmarkStart w:id="91" w:name="lem:sympl"/>
    <w:p>
      <w:pPr>
        <w:pStyle w:val="BodyText"/>
      </w:pPr>
      <w:r>
        <w:rPr>
          <w:b/>
          <w:bCs/>
        </w:rPr>
        <w:t xml:space="preserve">Лемма 21</w:t>
      </w:r>
      <w:r>
        <w:t xml:space="preserve"> </w:t>
      </w:r>
      <w:r>
        <w:t xml:space="preserve">(симплектический базис).</w:t>
      </w:r>
      <w:r>
        <w:t xml:space="preserve"> </w:t>
      </w:r>
      <w:r>
        <w:t xml:space="preserve"> </w:t>
      </w:r>
      <w:r>
        <w:rPr>
          <w:i/>
          <w:iCs/>
        </w:rPr>
        <w:t xml:space="preserve">На</w:t>
      </w:r>
      <w:r>
        <w:rPr>
          <w:i/>
          <w:iCs/>
        </w:rP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  <m:scr m:val="double-struck"/>
              </m:rPr>
              <m:t>Z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форма пересечений</w:t>
      </w:r>
      <w:r>
        <w:rPr>
          <w:i/>
          <w:iCs/>
        </w:rPr>
        <w:t xml:space="preserve"> </w:t>
      </w:r>
      <m:oMath>
        <m:r>
          <m:t>J</m:t>
        </m:r>
        <m:d>
          <m:dPr>
            <m:begChr m:val="("/>
            <m:endChr m:val=")"/>
            <m:sepChr m:val=""/>
            <m:grow/>
          </m:dPr>
          <m:e>
            <m:r>
              <m:t>γ</m:t>
            </m:r>
            <m:r>
              <m:rPr>
                <m:sty m:val="p"/>
              </m:rPr>
              <m:t>,</m:t>
            </m:r>
            <m:r>
              <m:t>γ</m:t>
            </m:r>
            <m:r>
              <m:rPr>
                <m:sty m:val="p"/>
              </m:rPr>
              <m:t>′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rPr>
          <w:i/>
          <w:iCs/>
        </w:rPr>
        <w:t xml:space="preserve"> </w:t>
      </w:r>
      <w:r>
        <w:rPr>
          <w:i/>
          <w:iCs/>
        </w:rPr>
        <w:t xml:space="preserve">кососимметричная унимодулярная билинейная форма. Существует базис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rPr>
              <m:sty m:val="p"/>
              <m:scr m:val="fraktur"/>
            </m:rP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a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b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}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такой, что</w:t>
      </w:r>
      <w:r>
        <w:rPr>
          <w:i/>
          <w:iCs/>
        </w:rPr>
        <w:t xml:space="preserve"> </w:t>
      </w:r>
      <m:oMath>
        <m:r>
          <m:t>J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d>
        <m:r>
          <m:rPr>
            <m:sty m:val="p"/>
          </m:rPr>
          <m:t>=</m:t>
        </m:r>
        <m:r>
          <m:t>J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и</w:t>
      </w:r>
      <w:r>
        <w:rPr>
          <w:i/>
          <w:iCs/>
        </w:rPr>
        <w:t xml:space="preserve"> </w:t>
      </w:r>
      <m:oMath>
        <m:r>
          <m:t>J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d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rPr>
          <w:i/>
          <w:iCs/>
        </w:rPr>
        <w:t xml:space="preserve">, то</w:t>
      </w:r>
      <w:r>
        <w:rPr>
          <w:i/>
          <w:iCs/>
        </w:rPr>
        <w:t xml:space="preserve"> </w:t>
      </w:r>
      <w:r>
        <w:rPr>
          <w:i/>
          <w:iCs/>
        </w:rPr>
        <w:t xml:space="preserve">есть матрица формы в нём есть</w:t>
      </w:r>
      <w:r>
        <w:rPr>
          <w:i/>
          <w:iCs/>
        </w:rPr>
        <w:t xml:space="preserve"> </w:t>
      </w:r>
      <m:oMath>
        <m:r>
          <m:t>J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g</m:t>
                      </m:r>
                    </m:sub>
                  </m:sSub>
                </m:e>
                <m:e>
                  <m:r>
                    <m:t>0</m:t>
                  </m:r>
                </m:e>
              </m:mr>
            </m:m>
          </m:e>
        </m:d>
      </m:oMath>
      <w:r>
        <w:rPr>
          <w:i/>
          <w:iCs/>
        </w:rPr>
        <w:t xml:space="preserve">.</w:t>
      </w:r>
    </w:p>
    <w:bookmarkEnd w:id="91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— замкнутое ориентируемое многообразие вещественной размерности</w:t>
      </w:r>
      <w:r>
        <w:t xml:space="preserve"> </w:t>
      </w:r>
      <w:r>
        <w:t xml:space="preserve">два, поэтому по двойственности Пуанкаре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невырождена и</w:t>
      </w:r>
      <w:r>
        <w:t xml:space="preserve"> </w:t>
      </w:r>
      <w:r>
        <w:t xml:space="preserve">унимодулярна на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  <m:scr m:val="double-struck"/>
              </m:rPr>
              <m:t>Z</m:t>
            </m:r>
          </m:e>
        </m:d>
        <m:r>
          <m:rPr>
            <m:sty m:val="p"/>
          </m:rPr>
          <m:t>≅</m:t>
        </m:r>
        <m:sSup>
          <m:e>
            <m:r>
              <m:rPr>
                <m:sty m:val="p"/>
                <m:scr m:val="double-struck"/>
              </m:rPr>
              <m:t>Z</m:t>
            </m:r>
          </m:e>
          <m:sup>
            <m:r>
              <m:t>2</m:t>
            </m:r>
            <m:r>
              <m:t>g</m:t>
            </m:r>
          </m:sup>
        </m:sSup>
      </m:oMath>
      <w:r>
        <w:t xml:space="preserve">. Классификация замкнутых</w:t>
      </w:r>
      <w:r>
        <w:t xml:space="preserve"> </w:t>
      </w:r>
      <w:r>
        <w:t xml:space="preserve">ориентируемых поверхностей даёт фундаментальный</w:t>
      </w:r>
      <w:r>
        <w:t xml:space="preserve"> </w:t>
      </w:r>
      <m:oMath>
        <m:r>
          <m:t>4</m:t>
        </m:r>
        <m:r>
          <m:t>g</m:t>
        </m:r>
      </m:oMath>
      <w:r>
        <w:t xml:space="preserve">-угольник с</w:t>
      </w:r>
      <w:r>
        <w:t xml:space="preserve"> </w:t>
      </w:r>
      <w:r>
        <w:t xml:space="preserve">граничным словом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sSubSup>
          <m:e>
            <m:r>
              <m:t>a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sSubSup>
          <m:e>
            <m:r>
              <m:t>b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r>
          <m:rPr>
            <m:sty m:val="p"/>
          </m:rPr>
          <m:t>⋯</m:t>
        </m:r>
        <m:sSub>
          <m:e>
            <m:r>
              <m:t>a</m:t>
            </m:r>
          </m:e>
          <m:sub>
            <m:r>
              <m:t>g</m:t>
            </m:r>
          </m:sub>
        </m:sSub>
        <m:sSub>
          <m:e>
            <m:r>
              <m:t>b</m:t>
            </m:r>
          </m:e>
          <m:sub>
            <m:r>
              <m:t>g</m:t>
            </m:r>
          </m:sub>
        </m:sSub>
        <m:sSubSup>
          <m:e>
            <m:r>
              <m:t>a</m:t>
            </m:r>
          </m:e>
          <m:sub>
            <m:r>
              <m:t>g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sSubSup>
          <m:e>
            <m:r>
              <m:t>b</m:t>
            </m:r>
          </m:e>
          <m:sub>
            <m:r>
              <m:t>g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; рёбра этого</w:t>
      </w:r>
      <w:r>
        <w:t xml:space="preserve"> </w:t>
      </w:r>
      <w:r>
        <w:t xml:space="preserve">многоугольника, отождествлённые попарно, и дают искомые циклы, а</w:t>
      </w:r>
      <w:r>
        <w:t xml:space="preserve"> </w:t>
      </w:r>
      <w:r>
        <w:t xml:space="preserve">чтение пересечений рёбер на границе даёт матрицу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(пересечение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с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равно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все прочие пары —</w:t>
      </w:r>
      <w:r>
        <w:t xml:space="preserve"> </w:t>
      </w:r>
      <m:oMath>
        <m:r>
          <m:t>0</m:t>
        </m:r>
      </m:oMath>
      <w:r>
        <w:t xml:space="preserve">). Существование</w:t>
      </w:r>
      <w:r>
        <w:t xml:space="preserve"> </w:t>
      </w:r>
      <w:r>
        <w:t xml:space="preserve">фундаментального многоугольника — стандартная теорема о</w:t>
      </w:r>
      <w:r>
        <w:t xml:space="preserve"> </w:t>
      </w:r>
      <w:r>
        <w:t xml:space="preserve">классификации поверхностей, опирающаяся только на комбинаторику</w:t>
      </w:r>
      <w:r>
        <w:t xml:space="preserve"> </w:t>
      </w:r>
      <w:r>
        <w:t xml:space="preserve">триангуляций; никакая аналитика в доказательстве не участвует. ◻</w:t>
      </w:r>
    </w:p>
    <w:p>
      <w:pPr>
        <w:pStyle w:val="BodyText"/>
      </w:pPr>
      <w:r>
        <w:t xml:space="preserve">Леммы </w:t>
      </w:r>
      <w:hyperlink w:anchor="lem:genus">
        <w:r>
          <w:rPr>
            <w:rStyle w:val="Hyperlink"/>
          </w:rPr>
          <w:t xml:space="preserve">17</w:t>
        </w:r>
      </w:hyperlink>
      <w:r>
        <w:t xml:space="preserve">–</w:t>
      </w:r>
      <w:hyperlink w:anchor="lem:sympl">
        <w:r>
          <w:rPr>
            <w:rStyle w:val="Hyperlink"/>
          </w:rPr>
          <w:t xml:space="preserve">21</w:t>
        </w:r>
      </w:hyperlink>
      <w:r>
        <w:t xml:space="preserve"> </w:t>
      </w:r>
      <w:r>
        <w:t xml:space="preserve">доказаны полностью; опираются</w:t>
      </w:r>
      <w:r>
        <w:t xml:space="preserve"> </w:t>
      </w:r>
      <w:r>
        <w:t xml:space="preserve">они только на формулу Римана–Гурвица, эйлерову характеристику,</w:t>
      </w:r>
      <w:r>
        <w:t xml:space="preserve"> </w:t>
      </w:r>
      <w:r>
        <w:t xml:space="preserve">гомологическую последовательность пары и классификацию поверхностей —</w:t>
      </w:r>
      <w:r>
        <w:t xml:space="preserve"> </w:t>
      </w:r>
      <w:r>
        <w:t xml:space="preserve">весь инструментарий топологический. Тождественная перепись листов,</w:t>
      </w:r>
      <w:r>
        <w:t xml:space="preserve"> </w:t>
      </w:r>
      <w:r>
        <w:t xml:space="preserve">рёбер и граней 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(суммы рангов, согласование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) проверена точной целочисленной арифметикой</w:t>
      </w:r>
      <w:r>
        <w:t xml:space="preserve"> </w:t>
      </w:r>
      <w:r>
        <w:t xml:space="preserve">в скрипте-протоколе (проверка V1, раздел </w:t>
      </w:r>
      <w:hyperlink w:anchor="sec:protocol">
        <w:r>
          <w:rPr>
            <w:rStyle w:val="Hyperlink"/>
          </w:rPr>
          <w:t xml:space="preserve">2</w:t>
        </w:r>
      </w:hyperlink>
      <w:r>
        <w:t xml:space="preserve">); никакой</w:t>
      </w:r>
      <w:r>
        <w:t xml:space="preserve"> </w:t>
      </w:r>
      <w:r>
        <w:t xml:space="preserve">численной сборки базиса не производится и не требуется.</w:t>
      </w:r>
    </w:p>
    <w:bookmarkEnd w:id="92"/>
    <w:bookmarkStart w:id="99" w:name="sec:periods"/>
    <w:p>
      <w:pPr>
        <w:pStyle w:val="Heading3"/>
      </w:pPr>
      <w:r>
        <w:rPr>
          <w:rStyle w:val="SectionNumber"/>
        </w:rPr>
        <w:t xml:space="preserve">5.0.3</w:t>
      </w:r>
      <w:r>
        <w:tab/>
      </w:r>
      <w:r>
        <w:t xml:space="preserve">Замкнутые формы периодов (лемма 1)</w:t>
      </w:r>
    </w:p>
    <w:bookmarkStart w:id="95" w:name="X7b1f6b2fdad338ebf36e6a135d367be2fa3b8a3"/>
    <w:p>
      <w:pPr>
        <w:pStyle w:val="Heading4"/>
      </w:pPr>
      <w:r>
        <w:rPr>
          <w:rStyle w:val="SectionNumber"/>
        </w:rPr>
        <w:t xml:space="preserve">5.0.3.1</w:t>
      </w:r>
      <w:r>
        <w:tab/>
      </w:r>
      <w:r>
        <w:t xml:space="preserve">Действие</w:t>
      </w:r>
      <w:r>
        <w:t xml:space="preserve"> </w:t>
      </w:r>
      <m:oMath>
        <m:sSub>
          <m:e>
            <m:r>
              <m:t>μ</m:t>
            </m:r>
          </m:e>
          <m:sub>
            <m:r>
              <m:t>N</m:t>
            </m:r>
          </m:sub>
        </m:sSub>
        <m:r>
          <m:rPr>
            <m:sty m:val="p"/>
          </m:rPr>
          <m:t>×</m:t>
        </m:r>
        <m:sSub>
          <m:e>
            <m:r>
              <m:t>μ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и собственные формы</w:t>
      </w:r>
    </w:p>
    <w:p>
      <w:pPr>
        <w:pStyle w:val="FirstParagraph"/>
      </w:pPr>
      <w:r>
        <w:t xml:space="preserve">Группа</w:t>
      </w:r>
      <w:r>
        <w:t xml:space="preserve"> </w:t>
      </w:r>
      <m:oMath>
        <m:sSub>
          <m:e>
            <m:r>
              <m:t>μ</m:t>
            </m:r>
          </m:e>
          <m:sub>
            <m:r>
              <m:t>N</m:t>
            </m:r>
          </m:sub>
        </m:sSub>
        <m:r>
          <m:rPr>
            <m:sty m:val="p"/>
          </m:rPr>
          <m:t>×</m:t>
        </m:r>
        <m:sSub>
          <m:e>
            <m:r>
              <m:t>μ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действует на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умножением координат: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ξ</m:t>
            </m:r>
            <m:r>
              <m:rPr>
                <m:sty m:val="p"/>
              </m:rPr>
              <m:t>,</m:t>
            </m:r>
            <m:r>
              <m:t>η</m:t>
            </m:r>
          </m:e>
        </m:d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ξ</m:t>
            </m:r>
            <m:r>
              <m:t>x</m:t>
            </m:r>
            <m:r>
              <m:rPr>
                <m:sty m:val="p"/>
              </m:rPr>
              <m:t>,</m:t>
            </m:r>
            <m:r>
              <m:t>η</m:t>
            </m:r>
            <m:r>
              <m:t>y</m:t>
            </m:r>
          </m:e>
        </m:d>
      </m:oMath>
      <w:r>
        <w:t xml:space="preserve">. Это действие определено над</w:t>
      </w:r>
      <w:r>
        <w:t xml:space="preserve"> </w:t>
      </w:r>
      <m:oMath>
        <m:r>
          <m:rPr>
            <m:sty m:val="p"/>
            <m:scr m:val="double-struck"/>
          </m:rPr>
          <m:t>Z</m:t>
        </m:r>
      </m:oMath>
      <w:r>
        <w:t xml:space="preserve"> </w:t>
      </w:r>
      <w:r>
        <w:t xml:space="preserve">и коммутирует со всем дальнейшим; его собственные пространства</w:t>
      </w:r>
      <w:r>
        <w:t xml:space="preserve"> </w:t>
      </w:r>
      <w:r>
        <w:t xml:space="preserve">организуют и формы, и циклы.</w:t>
      </w:r>
    </w:p>
    <w:bookmarkStart w:id="93" w:name="lem:forms"/>
    <w:p>
      <w:pPr>
        <w:pStyle w:val="BodyText"/>
      </w:pPr>
      <w:r>
        <w:rPr>
          <w:b/>
          <w:bCs/>
        </w:rPr>
        <w:t xml:space="preserve">Лемма 22</w:t>
      </w:r>
      <w:r>
        <w:t xml:space="preserve"> </w:t>
      </w:r>
      <w:r>
        <w:t xml:space="preserve">(базис голоморфных форм).</w:t>
      </w:r>
      <w:r>
        <w:t xml:space="preserve"> </w:t>
      </w:r>
      <w:r>
        <w:t xml:space="preserve"> </w:t>
      </w:r>
      <w:r>
        <w:rPr>
          <w:i/>
          <w:iCs/>
        </w:rPr>
        <w:t xml:space="preserve">Формы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i</m:t>
                  </m:r>
                </m:sup>
              </m:sSup>
              <m:r>
                <m:t> </m:t>
              </m:r>
              <m:sSup>
                <m:e>
                  <m:r>
                    <m:t>y</m:t>
                  </m:r>
                </m:e>
                <m:sup>
                  <m:r>
                    <m:t>j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</m:num>
            <m:den>
              <m:sSup>
                <m:e>
                  <m:r>
                    <m:t>y</m:t>
                  </m:r>
                </m:e>
                <m:sup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+</m:t>
          </m:r>
          <m:r>
            <m:t>j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,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голоморфны на</w:t>
      </w:r>
      <w:r>
        <w:rPr>
          <w:i/>
          <w:iCs/>
        </w:rP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rPr>
          <w:i/>
          <w:iCs/>
        </w:rPr>
        <w:t xml:space="preserve">; их число равно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g</m:t>
        </m:r>
      </m:oMath>
      <w:r>
        <w:rPr>
          <w:i/>
          <w:iCs/>
        </w:rPr>
        <w:t xml:space="preserve">, и они образуют</w:t>
      </w:r>
      <w:r>
        <w:rPr>
          <w:i/>
          <w:iCs/>
        </w:rPr>
        <w:t xml:space="preserve"> </w:t>
      </w:r>
      <w:r>
        <w:rPr>
          <w:i/>
          <w:iCs/>
        </w:rPr>
        <w:t xml:space="preserve">базис пространства голоморфных дифференциалов</w:t>
      </w:r>
      <w:r>
        <w:rPr>
          <w:i/>
          <w:iCs/>
        </w:rPr>
        <w:t xml:space="preserve"> </w:t>
      </w:r>
      <m:oMath>
        <m:sSup>
          <m:e>
            <m:r>
              <m:t>H</m:t>
            </m:r>
          </m:e>
          <m:sup>
            <m:r>
              <m:t>0</m:t>
            </m:r>
          </m:sup>
        </m:sSup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Ω</m:t>
                </m:r>
              </m:e>
              <m:sup>
                <m:r>
                  <m:t>1</m:t>
                </m:r>
              </m:sup>
            </m:sSup>
          </m:e>
        </m:d>
      </m:oMath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Каждая</w:t>
      </w:r>
      <w:r>
        <w:rPr>
          <w:i/>
          <w:iCs/>
        </w:rPr>
        <w:t xml:space="preserve"> </w:t>
      </w:r>
      <m:oMath>
        <m:sSub>
          <m:e>
            <m:r>
              <m:t>η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— собственная форма действия</w:t>
      </w:r>
      <w:r>
        <w:rPr>
          <w:i/>
          <w:iCs/>
        </w:rPr>
        <w:t xml:space="preserve"> </w:t>
      </w:r>
      <m:oMath>
        <m:sSub>
          <m:e>
            <m:r>
              <m:t>μ</m:t>
            </m:r>
          </m:e>
          <m:sub>
            <m:r>
              <m:t>N</m:t>
            </m:r>
          </m:sub>
        </m:sSub>
        <m:r>
          <m:rPr>
            <m:sty m:val="p"/>
          </m:rPr>
          <m:t>×</m:t>
        </m:r>
        <m:sSub>
          <m:e>
            <m:r>
              <m:t>μ</m:t>
            </m:r>
          </m:e>
          <m:sub>
            <m:r>
              <m:t>N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с характером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ξ</m:t>
                  </m:r>
                  <m:r>
                    <m:rPr>
                      <m:sty m:val="p"/>
                    </m:rPr>
                    <m:t>,</m:t>
                  </m:r>
                  <m:r>
                    <m:t>η</m:t>
                  </m:r>
                </m:e>
              </m:d>
            </m:e>
            <m:sup>
              <m:r>
                <m:rPr>
                  <m:sty m:val="p"/>
                </m:rPr>
                <m:t>*</m:t>
              </m:r>
            </m:sup>
          </m:sSup>
          <m:r>
            <m:t> </m:t>
          </m:r>
          <m:sSub>
            <m:e>
              <m:r>
                <m:t>η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sSup>
            <m:e>
              <m:r>
                <m:t>ξ</m:t>
              </m:r>
            </m:e>
            <m:sup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sSup>
            <m:e>
              <m:r>
                <m:t>η</m:t>
              </m:r>
            </m:e>
            <m:sup>
              <m:r>
                <m:t> 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t> </m:t>
          </m:r>
          <m:sSub>
            <m:e>
              <m:r>
                <m:t>η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rPr>
          <w:i/>
          <w:iCs/>
        </w:rPr>
        <w:t xml:space="preserve">Голоморфность.</w:t>
      </w:r>
      <w:r>
        <w:t xml:space="preserve"> </w:t>
      </w:r>
      <w:r>
        <w:t xml:space="preserve">В точке</w:t>
      </w:r>
      <w:r>
        <w:t xml:space="preserve"> </w:t>
      </w:r>
      <m:oMath>
        <m:sSub>
          <m:e>
            <m:r>
              <m:t>P</m:t>
            </m:r>
          </m:e>
          <m:sub>
            <m:r>
              <m:t>ζ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ζ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, где</w:t>
      </w:r>
      <w:r>
        <w:t xml:space="preserve"> </w:t>
      </w:r>
      <m:oMath>
        <m:sSup>
          <m:e>
            <m:r>
              <m:t>ζ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из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следует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ζ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N</m:t>
                    </m:r>
                  </m:sup>
                </m:sSup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sup>
        </m:sSup>
        <m:r>
          <m:rPr>
            <m:sty m:val="p"/>
          </m:rPr>
          <m:t>=</m:t>
        </m:r>
        <m:r>
          <m:t>ζ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sSup>
                  <m:e>
                    <m:r>
                      <m:t>y</m:t>
                    </m:r>
                  </m:e>
                  <m:sup>
                    <m:r>
                      <m:t>N</m:t>
                    </m:r>
                  </m:sup>
                </m:sSup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</m:e>
        </m:d>
      </m:oMath>
      <w:r>
        <w:t xml:space="preserve">, откуда</w:t>
      </w:r>
      <w:r>
        <w:t xml:space="preserve"> </w:t>
      </w:r>
      <m:oMath>
        <m:r>
          <m:t>d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−</m:t>
        </m:r>
        <m:r>
          <m:t>ζ</m:t>
        </m:r>
        <m:r>
          <m:t> </m:t>
        </m:r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d</m:t>
        </m:r>
        <m:r>
          <m:t>y</m:t>
        </m:r>
      </m:oMath>
      <w:r>
        <w:t xml:space="preserve">, и значит</w:t>
      </w:r>
      <w:r>
        <w:t xml:space="preserve"> </w:t>
      </w:r>
      <m:oMath>
        <m:sSub>
          <m:e>
            <m:r>
              <m:t>η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−</m:t>
        </m:r>
        <m:sSup>
          <m:e>
            <m:r>
              <m:t>ζ</m:t>
            </m:r>
          </m:e>
          <m:sup>
            <m:r>
              <m:t> 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sSup>
          <m:e>
            <m:r>
              <m:t>y</m:t>
            </m:r>
          </m:e>
          <m:sup>
            <m:r>
              <m:t> </m:t>
            </m:r>
            <m:r>
              <m:t>j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— дифференциал регулярного</w:t>
      </w:r>
      <w:r>
        <w:t xml:space="preserve"> </w:t>
      </w:r>
      <w:r>
        <w:t xml:space="preserve">ранга. В точках бесконечности перейдём к координатам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t>Y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>
          <m:t>Y</m:t>
        </m:r>
      </m:oMath>
      <w:r>
        <w:t xml:space="preserve"> </w:t>
      </w:r>
      <w:r>
        <w:t xml:space="preserve">(тогда</w:t>
      </w:r>
      <w:r>
        <w:t xml:space="preserve"> </w:t>
      </w:r>
      <m:oMath>
        <m:sSup>
          <m:e>
            <m:r>
              <m:t>u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sSup>
          <m:e>
            <m:r>
              <m:t>v</m:t>
            </m:r>
          </m:e>
          <m:sup>
            <m:r>
              <m:t>N</m:t>
            </m:r>
          </m:sup>
        </m:sSup>
      </m:oMath>
      <w:r>
        <w:t xml:space="preserve">, локальный параметр</w:t>
      </w:r>
      <w:r>
        <w:t xml:space="preserve"> </w:t>
      </w:r>
      <m:oMath>
        <m:r>
          <m:t>v</m:t>
        </m:r>
      </m:oMath>
      <w:r>
        <w:t xml:space="preserve">, и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голоморфна</w:t>
      </w:r>
      <w:r>
        <w:t xml:space="preserve"> </w:t>
      </w:r>
      <w:r>
        <w:t xml:space="preserve">по</w:t>
      </w:r>
      <w:r>
        <w:t xml:space="preserve"> </w:t>
      </w:r>
      <m:oMath>
        <m:r>
          <m:t>v</m:t>
        </m:r>
      </m:oMath>
      <w:r>
        <w:t xml:space="preserve">); поскольку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/</m:t>
        </m:r>
        <m:r>
          <m:t>v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v</m:t>
        </m:r>
      </m:oMath>
      <w:r>
        <w:t xml:space="preserve">, прямой подсчёт даёт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sSup>
            <m:e>
              <m:r>
                <m:t>u</m:t>
              </m:r>
            </m:e>
            <m:sup>
              <m:r>
                <m:t> </m:t>
              </m:r>
              <m:r>
                <m:t>i</m:t>
              </m:r>
            </m:sup>
          </m:sSup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r>
                <m:t>v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v</m:t>
              </m:r>
            </m:e>
          </m:d>
          <m:r>
            <m:t> </m:t>
          </m:r>
          <m:sSup>
            <m:e>
              <m:r>
                <m:t>v</m:t>
              </m:r>
            </m:e>
            <m:sup>
              <m:r>
                <m:t> 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j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и форма регулярна в точности при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Число.</w:t>
      </w:r>
      <w:r>
        <w:t xml:space="preserve"> </w:t>
      </w:r>
      <w:r>
        <w:t xml:space="preserve">Число пар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e>
        </m:d>
      </m:oMath>
      <w:r>
        <w:t xml:space="preserve"> </w:t>
      </w:r>
      <w:r>
        <w:t xml:space="preserve">с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равно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</m:nary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g</m:t>
        </m:r>
      </m:oMath>
      <w:r>
        <w:t xml:space="preserve"> </w:t>
      </w:r>
      <w:r>
        <w:t xml:space="preserve">по лемме </w:t>
      </w:r>
      <w:hyperlink w:anchor="lem:genus">
        <w:r>
          <w:rPr>
            <w:rStyle w:val="Hyperlink"/>
          </w:rPr>
          <w:t xml:space="preserve">17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Независимость.</w:t>
      </w:r>
      <w:r>
        <w:t xml:space="preserve"> </w:t>
      </w:r>
      <w:r>
        <w:t xml:space="preserve">Формы</w:t>
      </w:r>
      <w:r>
        <w:t xml:space="preserve"> </w:t>
      </w:r>
      <m:oMath>
        <m:sSub>
          <m:e>
            <m:r>
              <m:t>η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с различными парами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∈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  <m:scr m:val="double-struck"/>
                  </m:rPr>
                  <m:t>Z</m:t>
                </m:r>
                <m:r>
                  <m:rPr>
                    <m:sty m:val="p"/>
                  </m:rPr>
                  <m:t>/</m:t>
                </m:r>
                <m:r>
                  <m:t>N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имеют различные характеры действия</w:t>
      </w:r>
      <w:r>
        <w:t xml:space="preserve"> </w:t>
      </w:r>
      <w:r>
        <w:t xml:space="preserve">по </w:t>
      </w:r>
      <w:hyperlink w:anchor="eq:eigen">
        <w:r>
          <w:rPr>
            <w:rStyle w:val="Hyperlink"/>
          </w:rPr>
          <w:t xml:space="preserve">[eq:eigen]</w:t>
        </w:r>
      </w:hyperlink>
      <w:r>
        <w:t xml:space="preserve">. Собственные векторы различных характеров конечной</w:t>
      </w:r>
      <w:r>
        <w:t xml:space="preserve"> </w:t>
      </w:r>
      <w:r>
        <w:t xml:space="preserve">абелевой группы линейно независимы: если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e>
            </m:d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</m:e>
        </m:nary>
        <m:sSub>
          <m:e>
            <m:r>
              <m:t>η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— нетривиальная зависимость, то,</w:t>
      </w:r>
      <w:r>
        <w:t xml:space="preserve"> </w:t>
      </w:r>
      <w:r>
        <w:t xml:space="preserve">применив проекционный оператор на характер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t xml:space="preserve">— среднее по</w:t>
      </w:r>
      <w:r>
        <w:t xml:space="preserve"> </w:t>
      </w:r>
      <w:r>
        <w:t xml:space="preserve">группе с весом</w:t>
      </w:r>
      <w:r>
        <w:t xml:space="preserve"> </w:t>
      </w:r>
      <m:oMath>
        <m:sSubSup>
          <m:e>
            <m:r>
              <m:t>ζ</m:t>
            </m:r>
          </m:e>
          <m:sub>
            <m:r>
              <m:t>N</m:t>
            </m:r>
          </m:sub>
          <m:sup>
            <m:r>
              <m:rPr>
                <m:sty m:val="p"/>
              </m:rPr>
              <m:t>−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u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v</m:t>
                </m:r>
                <m:r>
                  <m:t>b</m:t>
                </m:r>
              </m:e>
            </m:d>
          </m:sup>
        </m:sSubSup>
      </m:oMath>
      <w:r>
        <w:t xml:space="preserve"> </w:t>
      </w:r>
      <w:r>
        <w:t xml:space="preserve">— получим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t> </m:t>
        </m:r>
        <m:sSub>
          <m:e>
            <m:r>
              <m:t>η</m:t>
            </m:r>
          </m:e>
          <m:sub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противоречие. Итого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независимых</w:t>
      </w:r>
      <w:r>
        <w:t xml:space="preserve"> </w:t>
      </w:r>
      <w:r>
        <w:t xml:space="preserve">голоморфных форм — базис. ◻</w:t>
      </w:r>
    </w:p>
    <w:bookmarkStart w:id="94" w:name="def:conductor"/>
    <w:p>
      <w:pPr>
        <w:pStyle w:val="BodyText"/>
      </w:pPr>
      <w:r>
        <w:rPr>
          <w:b/>
          <w:bCs/>
        </w:rPr>
        <w:t xml:space="preserve">Определение 23</w:t>
      </w:r>
      <w:r>
        <w:t xml:space="preserve"> </w:t>
      </w:r>
      <w:r>
        <w:t xml:space="preserve">(индекс набора и проводник).</w:t>
      </w:r>
      <w:r>
        <w:t xml:space="preserve"> </w:t>
      </w:r>
      <w:r>
        <w:t xml:space="preserve"> </w:t>
      </w:r>
      <w:r>
        <w:t xml:space="preserve">Для пары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∈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, где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:</m:t>
        </m:r>
        <m:r>
          <m:t> </m:t>
        </m:r>
        <m:r>
          <m:t>1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 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</m:oMath>
      <w:r>
        <w:t xml:space="preserve">, положим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gcd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Число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называется</w:t>
      </w:r>
      <w:r>
        <w:t xml:space="preserve"> </w:t>
      </w:r>
      <w:r>
        <w:rPr>
          <w:i/>
          <w:iCs/>
        </w:rPr>
        <w:t xml:space="preserve">проводником</w:t>
      </w:r>
      <w:r>
        <w:t xml:space="preserve"> </w:t>
      </w:r>
      <w:r>
        <w:t xml:space="preserve">характера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. Множество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находится в биекции с базисом форм леммы </w:t>
      </w:r>
      <w:hyperlink w:anchor="lem:forms">
        <w:r>
          <w:rPr>
            <w:rStyle w:val="Hyperlink"/>
          </w:rPr>
          <w:t xml:space="preserve">22</w:t>
        </w:r>
      </w:hyperlink>
      <w:r>
        <w:t xml:space="preserve"> </w:t>
      </w:r>
      <w:r>
        <w:t xml:space="preserve">посредством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; при этом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g</m:t>
        </m:r>
      </m:oMath>
      <w:r>
        <w:t xml:space="preserve">.</w:t>
      </w:r>
    </w:p>
    <w:bookmarkEnd w:id="94"/>
    <w:p>
      <w:pPr>
        <w:pStyle w:val="BodyText"/>
      </w:pPr>
      <w:r>
        <w:t xml:space="preserve">Перепись характеров по проводникам (точные целочисленные таблицы</w:t>
      </w:r>
      <w:r>
        <w:t xml:space="preserve"> </w:t>
      </w:r>
      <m:oMath>
        <m:sSub>
          <m:e>
            <m:r>
              <m:t>h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#</m:t>
        </m:r>
        <m:r>
          <m:rPr>
            <m:sty m:val="p"/>
          </m:rPr>
          <m:t>{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∈</m:t>
        </m:r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:</m:t>
        </m:r>
        <m:r>
          <m:t> </m:t>
        </m:r>
        <m:r>
          <m:t>d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=</m:t>
        </m:r>
        <m:r>
          <m:t>d</m:t>
        </m:r>
        <m:r>
          <m:rPr>
            <m:sty m:val="p"/>
          </m:rPr>
          <m:t>}</m:t>
        </m:r>
      </m:oMath>
      <w:r>
        <w:t xml:space="preserve"> </w:t>
      </w:r>
      <w:r>
        <w:t xml:space="preserve">и вывод через функцию Мёбиуса)</w:t>
      </w:r>
      <w:r>
        <w:t xml:space="preserve"> </w:t>
      </w:r>
      <w:r>
        <w:t xml:space="preserve">приведена в приложении </w:t>
      </w:r>
      <w:hyperlink w:anchor="app:census">
        <w:r>
          <w:rPr>
            <w:rStyle w:val="Hyperlink"/>
          </w:rPr>
          <w:t xml:space="preserve">4</w:t>
        </w:r>
      </w:hyperlink>
      <w:r>
        <w:t xml:space="preserve">; итог: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r>
            <m:t>15</m:t>
          </m:r>
          <m:r>
            <m:rPr>
              <m:sty m:val="p"/>
            </m:rPr>
            <m:t>:</m:t>
          </m:r>
          <m:r>
            <m:t> 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h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h</m:t>
              </m:r>
            </m:e>
            <m:sub>
              <m:r>
                <m:t>15</m:t>
              </m:r>
            </m:sub>
          </m:sSub>
          <m:r>
            <m:rPr>
              <m:sty m:val="p"/>
            </m:rPr>
            <m:t>=</m:t>
          </m:r>
          <m:r>
            <m:t>84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∑</m:t>
          </m:r>
          <m:sSub>
            <m:e>
              <m:r>
                <m:t>h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r>
            <m:t>91</m:t>
          </m:r>
          <m:r>
            <m:rPr>
              <m:sty m:val="p"/>
            </m:rPr>
            <m:t>;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r>
            <m:t>30</m:t>
          </m:r>
          <m:r>
            <m:rPr>
              <m:sty m:val="p"/>
            </m:rPr>
            <m:t>:</m:t>
          </m:r>
          <m:r>
            <m:t> 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h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h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=</m:t>
          </m:r>
          <m:r>
            <m:t>9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h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=</m:t>
          </m:r>
          <m:r>
            <m:t>30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h</m:t>
              </m:r>
            </m:e>
            <m:sub>
              <m:r>
                <m:t>15</m:t>
              </m:r>
            </m:sub>
          </m:sSub>
          <m:r>
            <m:rPr>
              <m:sty m:val="p"/>
            </m:rPr>
            <m:t>=</m:t>
          </m:r>
          <m:r>
            <m:t>84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h</m:t>
              </m:r>
            </m:e>
            <m:sub>
              <m:r>
                <m:t>30</m:t>
              </m:r>
            </m:sub>
          </m:sSub>
          <m:r>
            <m:rPr>
              <m:sty m:val="p"/>
            </m:rPr>
            <m:t>=</m:t>
          </m:r>
          <m:r>
            <m:t>276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∑</m:t>
          </m:r>
          <m:sSub>
            <m:e>
              <m:r>
                <m:t>h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r>
            <m:t>406</m:t>
          </m:r>
          <m:r>
            <m:rPr>
              <m:sty m:val="p"/>
            </m:rPr>
            <m:t>.</m:t>
          </m:r>
        </m:oMath>
      </m:oMathPara>
    </w:p>
    <w:bookmarkEnd w:id="95"/>
    <w:bookmarkStart w:id="98" w:name="сведение-периодов-к-бета-интегралу"/>
    <w:p>
      <w:pPr>
        <w:pStyle w:val="Heading4"/>
      </w:pPr>
      <w:r>
        <w:rPr>
          <w:rStyle w:val="SectionNumber"/>
        </w:rPr>
        <w:t xml:space="preserve">5.0.3.2</w:t>
      </w:r>
      <w:r>
        <w:tab/>
      </w:r>
      <w:r>
        <w:t xml:space="preserve">Сведение периодов к бета-интегралу</w:t>
      </w:r>
    </w:p>
    <w:bookmarkStart w:id="96" w:name="lem:closedform"/>
    <w:p>
      <w:pPr>
        <w:pStyle w:val="FirstParagraph"/>
      </w:pPr>
      <w:r>
        <w:rPr>
          <w:b/>
          <w:bCs/>
        </w:rPr>
        <w:t xml:space="preserve">Лемма 24</w:t>
      </w:r>
      <w:r>
        <w:t xml:space="preserve"> </w:t>
      </w:r>
      <w:r>
        <w:t xml:space="preserve">(замкнутая форма периода).</w:t>
      </w:r>
      <w:r>
        <w:t xml:space="preserve"> </w:t>
      </w:r>
      <w:r>
        <w:t xml:space="preserve"> </w:t>
      </w:r>
      <w:r>
        <w:rPr>
          <w:i/>
          <w:iCs/>
        </w:rPr>
        <w:t xml:space="preserve">Пусть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∈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и</w:t>
      </w:r>
      <w:r>
        <w:rPr>
          <w:i/>
          <w:iCs/>
        </w:rPr>
        <w:t xml:space="preserve"> </w:t>
      </w:r>
      <m:oMath>
        <m:r>
          <m:t>η</m:t>
        </m:r>
        <m:r>
          <m:rPr>
            <m:sty m:val="p"/>
          </m:rPr>
          <m:t>=</m:t>
        </m:r>
        <m:sSub>
          <m:e>
            <m:r>
              <m:t>η</m:t>
            </m:r>
          </m:e>
          <m:sub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— соответствующая</w:t>
      </w:r>
      <w:r>
        <w:rPr>
          <w:i/>
          <w:iCs/>
        </w:rPr>
        <w:t xml:space="preserve"> </w:t>
      </w:r>
      <w:r>
        <w:rPr>
          <w:i/>
          <w:iCs/>
        </w:rPr>
        <w:t xml:space="preserve">собственная форма. В координате</w:t>
      </w:r>
      <w:r>
        <w:rPr>
          <w:i/>
          <w:iCs/>
        </w:rPr>
        <w:t xml:space="preserve"> </w:t>
      </w:r>
      <m:oMath>
        <m:r>
          <m:t>t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N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справедливо тождество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t> </m:t>
          </m:r>
          <m:sSup>
            <m:e>
              <m:r>
                <m:t>t</m:t>
              </m:r>
            </m:e>
            <m:su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</m:e>
            <m:sup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  <m:r>
            <m:t> </m:t>
          </m:r>
          <m:r>
            <m:t>b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Для подъёма</w:t>
      </w:r>
      <w:r>
        <w:rPr>
          <w:i/>
          <w:iCs/>
        </w:rPr>
        <w:t xml:space="preserve"> </w:t>
      </w:r>
      <m:oMath>
        <m:r>
          <m:t>γ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пути</w:t>
      </w:r>
      <w:r>
        <w:rPr>
          <w:i/>
          <w:iCs/>
        </w:rPr>
        <w:t xml:space="preserve"> </w:t>
      </w:r>
      <m:oMath>
        <m:r>
          <m:t>δ</m:t>
        </m:r>
        <m:r>
          <m:rPr>
            <m:sty m:val="p"/>
          </m:rPr>
          <m:t>⊂</m:t>
        </m:r>
        <m:sSup>
          <m:e>
            <m:r>
              <m:rPr>
                <m:sty m:val="p"/>
                <m:scr m:val="double-struck"/>
              </m:rPr>
              <m:t>P</m:t>
            </m:r>
          </m:e>
          <m:sup>
            <m:r>
              <m:t>1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}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с данными обхода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s</m:t>
            </m:r>
          </m:e>
        </m:d>
        <m:r>
          <m:rPr>
            <m:sty m:val="p"/>
          </m:rPr>
          <m:t>∈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  <m:scr m:val="double-struck"/>
                  </m:rPr>
                  <m:t>Z</m:t>
                </m:r>
                <m:r>
                  <m:rPr>
                    <m:sty m:val="p"/>
                  </m:rPr>
                  <m:t>/</m:t>
                </m:r>
                <m:r>
                  <m:t>N</m:t>
                </m:r>
              </m:e>
            </m:d>
          </m:e>
          <m:sup>
            <m:r>
              <m:t>2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период имеет</w:t>
      </w:r>
      <w:r>
        <w:rPr>
          <w:i/>
          <w:iCs/>
        </w:rPr>
        <w:t xml:space="preserve"> </w:t>
      </w:r>
      <w:r>
        <w:rPr>
          <w:i/>
          <w:iCs/>
        </w:rPr>
        <w:t xml:space="preserve">замкнутую форму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γ</m:t>
              </m:r>
            </m:sub>
            <m:sup>
              <m:r>
                <m:t>​</m:t>
              </m:r>
            </m:sup>
            <m:e>
              <m:r>
                <m:t>η</m:t>
              </m:r>
            </m:e>
          </m:nary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t> </m:t>
          </m:r>
          <m:sSubSup>
            <m:e>
              <m:r>
                <m:t>ζ</m:t>
              </m:r>
            </m:e>
            <m:sub>
              <m:r>
                <m:t>N</m:t>
              </m:r>
            </m:sub>
            <m:sup>
              <m:r>
                <m:t> </m:t>
              </m:r>
              <m:r>
                <m:t>r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b</m:t>
              </m:r>
            </m:sup>
          </m:sSubSup>
          <m:r>
            <m:t> </m:t>
          </m:r>
          <m:sSub>
            <m:e>
              <m:r>
                <m:t>Ω</m:t>
              </m:r>
            </m:e>
            <m:sub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sub>
          </m:sSub>
          <m:r>
            <m:rPr>
              <m:sty m:val="p"/>
            </m:rPr>
            <m:t>,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где</w:t>
      </w:r>
      <w:r>
        <w:rPr>
          <w:i/>
          <w:iCs/>
        </w:rPr>
        <w:t xml:space="preserve"> </w:t>
      </w:r>
      <w:r>
        <w:rPr>
          <w:i/>
          <w:iCs/>
        </w:rPr>
        <w:t xml:space="preserve">$$\label{eq:omegaab}
  \Omega_{a,b}\;=\;\mathrm{B}\!\Bigl(\frac{a}{N},\frac{b}{N}\Bigr)
  \;=\;\frac{\Gamma(\frac{a}{N})\,\Gamma(\frac{b}{N})}{\Gamma(\frac{a+b}{N})}.$$</w:t>
      </w:r>
      <w:r>
        <w:rPr>
          <w:i/>
          <w:iCs/>
        </w:rPr>
        <w:t xml:space="preserve"> </w:t>
      </w:r>
      <w:r>
        <w:rPr>
          <w:i/>
          <w:iCs/>
        </w:rPr>
        <w:t xml:space="preserve">Образ период-функционала</w:t>
      </w:r>
      <w:r>
        <w:rPr>
          <w:i/>
          <w:iCs/>
        </w:rPr>
        <w:t xml:space="preserve"> </w:t>
      </w:r>
      <m:oMath>
        <m:r>
          <m:t>γ</m:t>
        </m:r>
        <m:r>
          <m:rPr>
            <m:sty m:val="p"/>
          </m:rPr>
          <m:t>↦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γ</m:t>
            </m:r>
          </m:sub>
          <m:sup>
            <m:r>
              <m:t>​</m:t>
            </m:r>
          </m:sup>
          <m:e>
            <m:r>
              <m:t>η</m:t>
            </m:r>
          </m:e>
        </m:nary>
      </m:oMath>
      <w:r>
        <w:rPr>
          <w:i/>
          <w:iCs/>
        </w:rPr>
        <w:t xml:space="preserve"> </w:t>
      </w:r>
      <w:r>
        <w:rPr>
          <w:i/>
          <w:iCs/>
        </w:rPr>
        <w:t xml:space="preserve">на</w:t>
      </w:r>
      <w:r>
        <w:rPr>
          <w:i/>
          <w:iCs/>
        </w:rP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  <m:scr m:val="double-struck"/>
              </m:rPr>
              <m:t>Z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содержится в решётке</w:t>
      </w:r>
      <w:r>
        <w:rPr>
          <w:i/>
          <w:iCs/>
        </w:rPr>
        <w:t xml:space="preserve"> </w:t>
      </w:r>
      <m:oMath>
        <m:f>
          <m:fPr>
            <m:type m:val="bar"/>
          </m:fPr>
          <m:num>
            <m:sSub>
              <m:e>
                <m:r>
                  <m:t>Ω</m:t>
                </m:r>
              </m:e>
              <m:sub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b</m:t>
                </m:r>
              </m:sub>
            </m:sSub>
          </m:num>
          <m:den>
            <m:r>
              <m:t>N</m:t>
            </m:r>
          </m:den>
        </m:f>
        <m:r>
          <m:t> </m:t>
        </m:r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ζ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i/>
          <w:iCs/>
        </w:rPr>
        <w:t xml:space="preserve">. В частности,</w:t>
      </w:r>
      <w:r>
        <w:rPr>
          <w:i/>
          <w:iCs/>
        </w:rPr>
        <w:t xml:space="preserve"> </w:t>
      </w:r>
      <m:oMath>
        <m:sSub>
          <m:e>
            <m:r>
              <m:t>Ω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вещественно.</w:t>
      </w:r>
    </w:p>
    <w:bookmarkEnd w:id="96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Тождество </w:t>
      </w:r>
      <w:hyperlink w:anchor="eq:beta">
        <w:r>
          <w:rPr>
            <w:rStyle w:val="Hyperlink"/>
          </w:rPr>
          <w:t xml:space="preserve">[eq:beta]</w:t>
        </w:r>
      </w:hyperlink>
      <w:r>
        <w:t xml:space="preserve">: подстановка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даёт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r>
          <m:t>N</m:t>
        </m:r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и потому</w:t>
      </w:r>
      <w:r>
        <w:t xml:space="preserve"> </w:t>
      </w:r>
      <m:oMath>
        <m:sSup>
          <m:e>
            <m:r>
              <m:t>x</m:t>
            </m:r>
          </m:e>
          <m:sup>
            <m:r>
              <m:t>i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N</m:t>
            </m:r>
          </m:den>
        </m:f>
        <m:sSup>
          <m:e>
            <m:r>
              <m:t>t</m:t>
            </m:r>
          </m:e>
          <m:sup>
            <m:f>
              <m:fPr>
                <m:type m:val="bar"/>
              </m:fPr>
              <m:num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1</m:t>
            </m:r>
          </m:sup>
        </m:sSup>
        <m:r>
          <m:t>d</m:t>
        </m:r>
        <m:r>
          <m:t>t</m:t>
        </m:r>
      </m:oMath>
      <w:r>
        <w:t xml:space="preserve">; далее</w:t>
      </w:r>
      <w:r>
        <w:t xml:space="preserve"> </w:t>
      </w:r>
      <m:oMath>
        <m:sSup>
          <m:e>
            <m:r>
              <m:t>y</m:t>
            </m:r>
          </m:e>
          <m:sup>
            <m:r>
              <m:t>j</m:t>
            </m:r>
          </m:sup>
        </m:sSup>
        <m:r>
          <m:rPr>
            <m:sty m:val="p"/>
          </m:rPr>
          <m:t>/</m:t>
        </m:r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j</m:t>
            </m:r>
            <m:r>
              <m:rPr>
                <m:sty m:val="p"/>
              </m:rPr>
              <m:t>−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t</m:t>
                </m:r>
              </m:e>
            </m:d>
          </m:e>
          <m:sup>
            <m:f>
              <m:fPr>
                <m:type m:val="bar"/>
              </m:fPr>
              <m:num>
                <m:r>
                  <m:t>j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так как</w:t>
      </w:r>
      <w:r>
        <w:t xml:space="preserve"> </w:t>
      </w:r>
      <m:oMath>
        <m:sSup>
          <m:e>
            <m:r>
              <m:t>y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.</w:t>
      </w:r>
      <w:r>
        <w:t xml:space="preserve"> </w:t>
      </w:r>
      <w:r>
        <w:t xml:space="preserve">Собирая, получаем </w:t>
      </w:r>
      <w:hyperlink w:anchor="eq:beta">
        <w:r>
          <w:rPr>
            <w:rStyle w:val="Hyperlink"/>
          </w:rPr>
          <w:t xml:space="preserve">[eq:beta]</w:t>
        </w:r>
      </w:hyperlink>
      <w:r>
        <w:t xml:space="preserve"> </w:t>
      </w:r>
      <w:r>
        <w:t xml:space="preserve">с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 Интегрирование</w:t>
      </w:r>
      <w:r>
        <w:t xml:space="preserve"> </w:t>
      </w:r>
      <w:r>
        <w:t xml:space="preserve">по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есть интегрирование формы </w:t>
      </w:r>
      <w:hyperlink w:anchor="eq:beta">
        <w:r>
          <w:rPr>
            <w:rStyle w:val="Hyperlink"/>
          </w:rPr>
          <w:t xml:space="preserve">[eq:beta]</w:t>
        </w:r>
      </w:hyperlink>
      <w:r>
        <w:t xml:space="preserve"> </w:t>
      </w:r>
      <w:r>
        <w:t xml:space="preserve">по пути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с выбранными ветвями степеней; каждая полная петля вокруг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умножает ветвь</w:t>
      </w:r>
      <w:r>
        <w:t xml:space="preserve"> </w:t>
      </w:r>
      <m:oMath>
        <m:sSup>
          <m:e>
            <m:r>
              <m:t>t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sup>
        </m:sSup>
      </m:oMath>
      <w:r>
        <w:t xml:space="preserve"> </w:t>
      </w:r>
      <w:r>
        <w:t xml:space="preserve">на</w:t>
      </w:r>
      <w:r>
        <w:t xml:space="preserve"> </w:t>
      </w:r>
      <m:oMath>
        <m:sSub>
          <m:e>
            <m:r>
              <m:t>ζ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и, значит, интеграл от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/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d</m:t>
        </m:r>
        <m:r>
          <m:t>t</m:t>
        </m:r>
      </m:oMath>
      <w:r>
        <w:t xml:space="preserve"> </w:t>
      </w:r>
      <w:r>
        <w:t xml:space="preserve">— на</w:t>
      </w:r>
      <w:r>
        <w:t xml:space="preserve"> </w:t>
      </w:r>
      <m:oMath>
        <m:sSubSup>
          <m:e>
            <m:r>
              <m:t>ζ</m:t>
            </m:r>
          </m:e>
          <m:sub>
            <m:r>
              <m:t>N</m:t>
            </m:r>
          </m:sub>
          <m:sup>
            <m:r>
              <m:t>a</m:t>
            </m:r>
          </m:sup>
        </m:sSubSup>
      </m:oMath>
      <w:r>
        <w:t xml:space="preserve">; аналогично петля вокруг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умножает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t</m:t>
                </m:r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sup>
        </m:sSup>
      </m:oMath>
      <w:r>
        <w:t xml:space="preserve"> </w:t>
      </w:r>
      <w:r>
        <w:t xml:space="preserve">на</w:t>
      </w:r>
      <w:r>
        <w:t xml:space="preserve"> </w:t>
      </w:r>
      <m:oMath>
        <m:sSub>
          <m:e>
            <m:r>
              <m:t>ζ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и интеграл — на</w:t>
      </w:r>
      <w:r>
        <w:t xml:space="preserve"> </w:t>
      </w:r>
      <m:oMath>
        <m:sSubSup>
          <m:e>
            <m:r>
              <m:t>ζ</m:t>
            </m:r>
          </m:e>
          <m:sub>
            <m:r>
              <m:t>N</m:t>
            </m:r>
          </m:sub>
          <m:sup>
            <m:r>
              <m:t>b</m:t>
            </m:r>
          </m:sup>
        </m:sSubSup>
      </m:oMath>
      <w:r>
        <w:t xml:space="preserve"> </w:t>
      </w:r>
      <w:r>
        <w:t xml:space="preserve">(обход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вокруг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есть обход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вокруг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с сохранением</w:t>
      </w:r>
      <w:r>
        <w:t xml:space="preserve"> </w:t>
      </w:r>
      <w:r>
        <w:t xml:space="preserve">ориентации). Путь из опорной точки в опорную с данными обхода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s</m:t>
            </m:r>
          </m:e>
        </m:d>
      </m:oMath>
      <w:r>
        <w:t xml:space="preserve"> </w:t>
      </w:r>
      <w:r>
        <w:t xml:space="preserve">даёт, следовательно, множитель</w:t>
      </w:r>
      <w:r>
        <w:t xml:space="preserve"> </w:t>
      </w:r>
      <m:oMath>
        <m:sSubSup>
          <m:e>
            <m:r>
              <m:t>ζ</m:t>
            </m:r>
          </m:e>
          <m:sub>
            <m:r>
              <m:t>N</m:t>
            </m:r>
          </m:sub>
          <m:sup>
            <m:r>
              <m:t>r</m:t>
            </m:r>
            <m:r>
              <m:t>a</m:t>
            </m:r>
            <m:r>
              <m:rPr>
                <m:sty m:val="p"/>
              </m:rPr>
              <m:t>+</m:t>
            </m:r>
            <m:r>
              <m:t>s</m:t>
            </m:r>
            <m:r>
              <m:t>b</m:t>
            </m:r>
          </m:sup>
        </m:sSubSup>
      </m:oMath>
      <w:r>
        <w:t xml:space="preserve"> </w:t>
      </w:r>
      <w:r>
        <w:t xml:space="preserve">на</w:t>
      </w:r>
      <w:r>
        <w:t xml:space="preserve"> </w:t>
      </w:r>
      <w:r>
        <w:t xml:space="preserve">эталонном интеграле</w:t>
      </w:r>
    </w:p>
    <w:p>
      <w:pPr>
        <w:pStyle w:val="BodyText"/>
      </w:pPr>
      <w:r>
        <w:t xml:space="preserve">$$\frac1N\int_0^1 t^{\frac{a}{N}-1}(1-t)^{\frac{b}{N}-1}\,dt
  \;=\;\frac1N\,\mathrm{B}\!\Bigl(\frac{a}{N},\frac{b}{N}\Bigr),$$</w:t>
      </w:r>
    </w:p>
    <w:p>
      <w:pPr>
        <w:pStyle w:val="FirstParagraph"/>
      </w:pPr>
      <w:r>
        <w:t xml:space="preserve">где эталонный путь — отрезок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с главными ветвями. Это и</w:t>
      </w:r>
      <w:r>
        <w:t xml:space="preserve"> </w:t>
      </w:r>
      <w:r>
        <w:t xml:space="preserve">есть </w:t>
      </w:r>
      <w:hyperlink w:anchor="eq:closedform">
        <w:r>
          <w:rPr>
            <w:rStyle w:val="Hyperlink"/>
          </w:rPr>
          <w:t xml:space="preserve">[eq:closedform]</w:t>
        </w:r>
      </w:hyperlink>
      <w:r>
        <w:t xml:space="preserve">. Положительность</w:t>
      </w:r>
      <w:r>
        <w:t xml:space="preserve"> </w:t>
      </w:r>
      <m:oMath>
        <m:sSub>
          <m:e>
            <m:r>
              <m:t>Ω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стандартное свойство бета-интеграла при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Содержание</w:t>
      </w:r>
      <w:r>
        <w:t xml:space="preserve"> </w:t>
      </w:r>
      <w:r>
        <w:t xml:space="preserve">образа период-функционала в решётке</w:t>
      </w:r>
      <w:r>
        <w:t xml:space="preserve"> </w:t>
      </w:r>
      <m:oMath>
        <m:sSub>
          <m:e>
            <m:r>
              <m:t>Ω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sub>
        </m:sSub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ζ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следует из того, что любой цикл есть целочисленная комбинация</w:t>
      </w:r>
      <w:r>
        <w:t xml:space="preserve"> </w:t>
      </w:r>
      <w:r>
        <w:t xml:space="preserve">замкнутых цепей описанного вида (подъёмы рёбер графа</w:t>
      </w:r>
      <w:r>
        <w:t xml:space="preserve"> </w:t>
      </w:r>
      <m:oMath>
        <m:sSub>
          <m:e>
            <m:r>
              <m:t>Γ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порождают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после замыкания — леммы </w:t>
      </w:r>
      <w:hyperlink w:anchor="lem:gridgraph">
        <w:r>
          <w:rPr>
            <w:rStyle w:val="Hyperlink"/>
          </w:rPr>
          <w:t xml:space="preserve">18</w:t>
        </w:r>
      </w:hyperlink>
      <w:r>
        <w:t xml:space="preserve"> </w:t>
      </w:r>
      <w:r>
        <w:t xml:space="preserve">и </w:t>
      </w:r>
      <w:hyperlink w:anchor="lem:capping">
        <w:r>
          <w:rPr>
            <w:rStyle w:val="Hyperlink"/>
          </w:rPr>
          <w:t xml:space="preserve">20</w:t>
        </w:r>
      </w:hyperlink>
      <w:r>
        <w:t xml:space="preserve">), а интеграл по каждому ребру есть разность двух</w:t>
      </w:r>
      <w:r>
        <w:t xml:space="preserve"> </w:t>
      </w:r>
      <w:r>
        <w:t xml:space="preserve">значений вида </w:t>
      </w:r>
      <w:hyperlink w:anchor="eq:closedform">
        <w:r>
          <w:rPr>
            <w:rStyle w:val="Hyperlink"/>
          </w:rPr>
          <w:t xml:space="preserve">[eq:closedform]</w:t>
        </w:r>
      </w:hyperlink>
      <w:r>
        <w:t xml:space="preserve">. ◻</w:t>
      </w:r>
    </w:p>
    <w:bookmarkStart w:id="97" w:name="cor:equivar"/>
    <w:p>
      <w:pPr>
        <w:pStyle w:val="BodyText"/>
      </w:pPr>
      <w:r>
        <w:rPr>
          <w:b/>
          <w:bCs/>
        </w:rPr>
        <w:t xml:space="preserve">Следствие 25</w:t>
      </w:r>
      <w:r>
        <w:t xml:space="preserve"> </w:t>
      </w:r>
      <w:r>
        <w:t xml:space="preserve">(</w:t>
      </w:r>
      <m:oMath>
        <m:sSub>
          <m:e>
            <m:r>
              <m:t>μ</m:t>
            </m:r>
          </m:e>
          <m:sub>
            <m:r>
              <m:t>N</m:t>
            </m:r>
          </m:sub>
        </m:sSub>
        <m:r>
          <m:rPr>
            <m:sty m:val="p"/>
          </m:rPr>
          <m:t>×</m:t>
        </m:r>
        <m:sSub>
          <m:e>
            <m:r>
              <m:t>μ</m:t>
            </m:r>
          </m:e>
          <m:sub>
            <m:r>
              <m:t>N</m:t>
            </m:r>
          </m:sub>
        </m:sSub>
      </m:oMath>
      <w:r>
        <w:t xml:space="preserve">-эквивариантность).</w:t>
      </w:r>
      <w:r>
        <w:t xml:space="preserve"> </w:t>
      </w:r>
      <w:r>
        <w:t xml:space="preserve"> </w:t>
      </w:r>
      <w:r>
        <w:rPr>
          <w:i/>
          <w:iCs/>
        </w:rPr>
        <w:t xml:space="preserve">Перенос цикла действием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ζ</m:t>
                </m:r>
              </m:e>
              <m:sub>
                <m:r>
                  <m:t>N</m:t>
                </m:r>
              </m:sub>
              <m:sup>
                <m:r>
                  <m:t>u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ζ</m:t>
                </m:r>
              </m:e>
              <m:sub>
                <m:r>
                  <m:t>N</m:t>
                </m:r>
              </m:sub>
              <m:sup>
                <m:r>
                  <m:t>v</m:t>
                </m:r>
              </m:sup>
            </m:sSubSup>
          </m:e>
        </m:d>
        <m:r>
          <m:rPr>
            <m:sty m:val="p"/>
          </m:rPr>
          <m:t>∈</m:t>
        </m:r>
        <m:sSub>
          <m:e>
            <m:r>
              <m:t>μ</m:t>
            </m:r>
          </m:e>
          <m:sub>
            <m:r>
              <m:t>N</m:t>
            </m:r>
          </m:sub>
        </m:sSub>
        <m:r>
          <m:rPr>
            <m:sty m:val="p"/>
          </m:rPr>
          <m:t>×</m:t>
        </m:r>
        <m:sSub>
          <m:e>
            <m:r>
              <m:t>μ</m:t>
            </m:r>
          </m:e>
          <m:sub>
            <m:r>
              <m:t>N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умножает период собственной формы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на</w:t>
      </w:r>
      <w:r>
        <w:rPr>
          <w:i/>
          <w:iCs/>
        </w:rPr>
        <w:t xml:space="preserve"> </w:t>
      </w:r>
      <m:oMath>
        <m:sSubSup>
          <m:e>
            <m:r>
              <m:t>ζ</m:t>
            </m:r>
          </m:e>
          <m:sub>
            <m:r>
              <m:t>N</m:t>
            </m:r>
          </m:sub>
          <m:sup>
            <m:r>
              <m:t>u</m:t>
            </m:r>
            <m:r>
              <m:t>a</m:t>
            </m:r>
            <m:r>
              <m:rPr>
                <m:sty m:val="p"/>
              </m:rPr>
              <m:t>+</m:t>
            </m:r>
            <m:r>
              <m:t>v</m:t>
            </m:r>
            <m:r>
              <m:t>b</m:t>
            </m:r>
          </m:sup>
        </m:sSubSup>
      </m:oMath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γ</m:t>
              </m:r>
              <m:r>
                <m:rPr>
                  <m:sty m:val="p"/>
                </m:rPr>
                <m:t>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ζ</m:t>
                      </m:r>
                    </m:e>
                    <m:sup>
                      <m:r>
                        <m:t>u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ζ</m:t>
                      </m:r>
                    </m:e>
                    <m:sup>
                      <m:r>
                        <m:t>v</m:t>
                      </m:r>
                    </m:sup>
                  </m:sSup>
                </m:e>
              </m:d>
            </m:sub>
            <m:sup>
              <m:r>
                <m:t>​</m:t>
              </m:r>
            </m:sup>
            <m:e>
              <m:sSub>
                <m:e>
                  <m:r>
                    <m:t>η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sub>
              </m:sSub>
            </m:e>
          </m:nary>
          <m:r>
            <m:t> </m:t>
          </m:r>
          <m:r>
            <m:rPr>
              <m:sty m:val="p"/>
            </m:rPr>
            <m:t>=</m:t>
          </m:r>
          <m:r>
            <m:t> </m:t>
          </m:r>
          <m:sSubSup>
            <m:e>
              <m:r>
                <m:t>ζ</m:t>
              </m:r>
            </m:e>
            <m:sub>
              <m:r>
                <m:t>N</m:t>
              </m:r>
            </m:sub>
            <m:sup>
              <m:r>
                <m:t> </m:t>
              </m:r>
              <m:r>
                <m:t>u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v</m:t>
              </m:r>
              <m:r>
                <m:t>b</m:t>
              </m:r>
            </m:sup>
          </m:sSubSup>
          <m:r>
            <m:t> 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γ</m:t>
              </m:r>
            </m:sub>
            <m:sup>
              <m:r>
                <m:t>​</m:t>
              </m:r>
            </m:sup>
            <m:e>
              <m:sSub>
                <m:e>
                  <m:r>
                    <m:t>η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Действие поднимает координату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тождественно, поэтому отображает</w:t>
      </w:r>
      <w:r>
        <w:t xml:space="preserve"> </w:t>
      </w:r>
      <w:r>
        <w:t xml:space="preserve">пути с данными обхода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s</m:t>
            </m:r>
          </m:e>
        </m:d>
      </m:oMath>
      <w:r>
        <w:t xml:space="preserve"> </w:t>
      </w:r>
      <w:r>
        <w:t xml:space="preserve">в пути с данными обхода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+</m:t>
            </m:r>
            <m:r>
              <m:t>u</m:t>
            </m:r>
            <m:r>
              <m:rPr>
                <m:sty m:val="p"/>
              </m:rPr>
              <m:t>,</m:t>
            </m:r>
            <m:r>
              <m:t> </m:t>
            </m:r>
            <m:r>
              <m:t>s</m:t>
            </m:r>
            <m:r>
              <m:rPr>
                <m:sty m:val="p"/>
              </m:rPr>
              <m:t>+</m:t>
            </m:r>
            <m:r>
              <m:t>v</m:t>
            </m:r>
          </m:e>
        </m:d>
      </m:oMath>
      <w:r>
        <w:t xml:space="preserve"> </w:t>
      </w:r>
      <w:r>
        <w:t xml:space="preserve">(ветви</w:t>
      </w:r>
      <w:r>
        <w:t xml:space="preserve"> </w:t>
      </w:r>
      <m:oMath>
        <m:sSup>
          <m:e>
            <m:r>
              <m:t>t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sup>
        </m:sSup>
      </m:oMath>
      <w:r>
        <w:t xml:space="preserve"> </w:t>
      </w:r>
      <w:r>
        <w:t xml:space="preserve">и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t</m:t>
                </m:r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sup>
        </m:sSup>
      </m:oMath>
      <w:r>
        <w:t xml:space="preserve"> </w:t>
      </w:r>
      <w:r>
        <w:t xml:space="preserve">умножаются на</w:t>
      </w:r>
      <w:r>
        <w:t xml:space="preserve"> </w:t>
      </w:r>
      <m:oMath>
        <m:sSup>
          <m:e>
            <m:r>
              <m:t>ζ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и</w:t>
      </w:r>
      <w:r>
        <w:t xml:space="preserve"> </w:t>
      </w:r>
      <m:oMath>
        <m:sSup>
          <m:e>
            <m:r>
              <m:t>ζ</m:t>
            </m:r>
          </m:e>
          <m:sup>
            <m:r>
              <m:t>v</m:t>
            </m:r>
          </m:sup>
        </m:sSup>
      </m:oMath>
      <w:r>
        <w:t xml:space="preserve">). Остаётся применить замкнутую</w:t>
      </w:r>
      <w:r>
        <w:t xml:space="preserve"> </w:t>
      </w:r>
      <w:r>
        <w:t xml:space="preserve">форму </w:t>
      </w:r>
      <w:hyperlink w:anchor="eq:closedform">
        <w:r>
          <w:rPr>
            <w:rStyle w:val="Hyperlink"/>
          </w:rPr>
          <w:t xml:space="preserve">[eq:closedform]</w:t>
        </w:r>
      </w:hyperlink>
      <w:r>
        <w:t xml:space="preserve">: фаза</w:t>
      </w:r>
      <w:r>
        <w:t xml:space="preserve"> </w:t>
      </w:r>
      <m:oMath>
        <m:sSup>
          <m:e>
            <m:r>
              <m:t>ζ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r</m:t>
                </m:r>
                <m:r>
                  <m:rPr>
                    <m:sty m:val="p"/>
                  </m:rPr>
                  <m:t>+</m:t>
                </m:r>
                <m:r>
                  <m:t>u</m:t>
                </m:r>
              </m:e>
            </m:d>
            <m:r>
              <m:t>a</m:t>
            </m:r>
            <m:r>
              <m:rPr>
                <m:sty m:val="p"/>
              </m:rPr>
              <m:t>+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+</m:t>
                </m:r>
                <m:r>
                  <m:t>v</m:t>
                </m:r>
              </m:e>
            </m:d>
            <m:r>
              <m:t>b</m:t>
            </m:r>
          </m:sup>
        </m:sSup>
        <m:r>
          <m:rPr>
            <m:sty m:val="p"/>
          </m:rPr>
          <m:t>=</m:t>
        </m:r>
        <m:sSup>
          <m:e>
            <m:r>
              <m:t>ζ</m:t>
            </m:r>
          </m:e>
          <m:sup>
            <m:r>
              <m:t>u</m:t>
            </m:r>
            <m:r>
              <m:t>a</m:t>
            </m:r>
            <m:r>
              <m:rPr>
                <m:sty m:val="p"/>
              </m:rPr>
              <m:t>+</m:t>
            </m:r>
            <m:r>
              <m:t>v</m:t>
            </m:r>
            <m:r>
              <m:t>b</m:t>
            </m:r>
          </m:sup>
        </m:sSup>
        <m:sSup>
          <m:e>
            <m:r>
              <m:t>ζ</m:t>
            </m:r>
          </m:e>
          <m:sup>
            <m:r>
              <m:t>r</m:t>
            </m:r>
            <m:r>
              <m:t>a</m:t>
            </m:r>
            <m:r>
              <m:rPr>
                <m:sty m:val="p"/>
              </m:rPr>
              <m:t>+</m:t>
            </m:r>
            <m:r>
              <m:t>s</m:t>
            </m:r>
            <m:r>
              <m:t>b</m:t>
            </m:r>
          </m:sup>
        </m:sSup>
      </m:oMath>
      <w:r>
        <w:t xml:space="preserve">. ◻</w:t>
      </w:r>
    </w:p>
    <w:p>
      <w:pPr>
        <w:pStyle w:val="BodyText"/>
      </w:pPr>
      <w:r>
        <w:rPr>
          <w:i/>
          <w:iCs/>
        </w:rPr>
        <w:t xml:space="preserve">Замечание 26</w:t>
      </w:r>
      <w:r>
        <w:t xml:space="preserve">.</w:t>
      </w:r>
      <w:r>
        <w:t xml:space="preserve"> </w:t>
      </w:r>
      <w:r>
        <w:t xml:space="preserve"> </w:t>
      </w:r>
      <w:r>
        <w:t xml:space="preserve">Замкнутая форма </w:t>
      </w:r>
      <w:hyperlink w:anchor="eq:closedform">
        <w:r>
          <w:rPr>
            <w:rStyle w:val="Hyperlink"/>
          </w:rPr>
          <w:t xml:space="preserve">[eq:closedform]</w:t>
        </w:r>
      </w:hyperlink>
      <w:r>
        <w:t xml:space="preserve"> </w:t>
      </w:r>
      <w:r>
        <w:t xml:space="preserve">выполняет обе функции, ради</w:t>
      </w:r>
      <w:r>
        <w:t xml:space="preserve"> </w:t>
      </w:r>
      <w:r>
        <w:t xml:space="preserve">которых в раннем плане стенда предусматривались L-значения и PSLQ:</w:t>
      </w:r>
      <w:r>
        <w:t xml:space="preserve"> </w:t>
      </w:r>
      <w:r>
        <w:t xml:space="preserve">она фиксирует фазу</w:t>
      </w:r>
      <w:r>
        <w:t xml:space="preserve"> </w:t>
      </w:r>
      <w:r>
        <w:rPr>
          <w:i/>
          <w:iCs/>
        </w:rPr>
        <w:t xml:space="preserve">явно</w:t>
      </w:r>
      <w:r>
        <w:t xml:space="preserve"> </w:t>
      </w:r>
      <w:r>
        <w:t xml:space="preserve">(никакая «общая фаза» не ищется) и</w:t>
      </w:r>
      <w:r>
        <w:t xml:space="preserve"> </w:t>
      </w:r>
      <w:r>
        <w:t xml:space="preserve">заменяет численный поиск соотношений</w:t>
      </w:r>
      <w:r>
        <w:t xml:space="preserve"> </w:t>
      </w:r>
      <w:r>
        <w:rPr>
          <w:i/>
          <w:iCs/>
        </w:rPr>
        <w:t xml:space="preserve">тождественным выводом</w:t>
      </w:r>
      <w:r>
        <w:t xml:space="preserve"> </w:t>
      </w:r>
      <w:r>
        <w:t xml:space="preserve">из</w:t>
      </w:r>
      <w:r>
        <w:t xml:space="preserve"> </w:t>
      </w:r>
      <m:oMath>
        <m:r>
          <m:t>Γ</m:t>
        </m:r>
      </m:oMath>
      <w:r>
        <w:t xml:space="preserve">-тождеств (раздел </w:t>
      </w:r>
      <w:hyperlink w:anchor="sec:gammaid">
        <w:r>
          <w:rPr>
            <w:rStyle w:val="Hyperlink"/>
          </w:rPr>
          <w:t xml:space="preserve">4</w:t>
        </w:r>
      </w:hyperlink>
      <w:r>
        <w:t xml:space="preserve">). Вычислительная сверка</w:t>
      </w:r>
      <w:r>
        <w:t xml:space="preserve"> </w:t>
      </w:r>
      <w:r>
        <w:t xml:space="preserve">замкнутой формы с независимым прямым интегрированием (tanh-sinh по</w:t>
      </w:r>
      <w:r>
        <w:t xml:space="preserve"> </w:t>
      </w:r>
      <w:r>
        <w:t xml:space="preserve">гладким кускам, без</w:t>
      </w:r>
      <w:r>
        <w:t xml:space="preserve"> </w:t>
      </w:r>
      <m:oMath>
        <m:r>
          <m:t>Γ</m:t>
        </m:r>
      </m:oMath>
      <w:r>
        <w:t xml:space="preserve">-функций) — проверка V2 протокола;</w:t>
      </w:r>
      <w:r>
        <w:t xml:space="preserve"> </w:t>
      </w:r>
      <w:r>
        <w:t xml:space="preserve">максимальное относительное отклонение на выборке</w:t>
      </w:r>
      <w:r>
        <w:t xml:space="preserve"> </w:t>
      </w:r>
      <m:oMath>
        <m:r>
          <m:t>69</m:t>
        </m:r>
      </m:oMath>
      <w:r>
        <w:t xml:space="preserve"> </w:t>
      </w:r>
      <w:r>
        <w:t xml:space="preserve">тестов 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,</m:t>
        </m:r>
        <m:r>
          <m:t>30</m:t>
        </m:r>
      </m:oMath>
      <w:r>
        <w:t xml:space="preserve"> </w:t>
      </w:r>
      <w:r>
        <w:t xml:space="preserve">составляет</w:t>
      </w:r>
      <w:r>
        <w:t xml:space="preserve"> </w:t>
      </w:r>
      <m:oMath>
        <m:r>
          <m:t>3.9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t xml:space="preserve"> </w:t>
      </w:r>
      <w:r>
        <w:t xml:space="preserve">(раздел </w:t>
      </w:r>
      <w:hyperlink w:anchor="sec:protocol">
        <w:r>
          <w:rPr>
            <w:rStyle w:val="Hyperlink"/>
          </w:rPr>
          <w:t xml:space="preserve">2</w:t>
        </w:r>
      </w:hyperlink>
      <w:r>
        <w:t xml:space="preserve">).</w:t>
      </w:r>
    </w:p>
    <w:bookmarkEnd w:id="98"/>
    <w:bookmarkEnd w:id="99"/>
    <w:bookmarkStart w:id="103" w:name="sec:gammaid"/>
    <w:p>
      <w:pPr>
        <w:pStyle w:val="Heading3"/>
      </w:pPr>
      <w:r>
        <w:rPr>
          <w:rStyle w:val="SectionNumber"/>
        </w:rPr>
        <w:t xml:space="preserve">5.0.4</w:t>
      </w:r>
      <w:r>
        <w:tab/>
      </w:r>
      <m:oMath>
        <m:r>
          <m:t>Γ</m:t>
        </m:r>
      </m:oMath>
      <w:r>
        <w:t xml:space="preserve">-тождества (лемма 2)</w:t>
      </w:r>
    </w:p>
    <w:p>
      <w:pPr>
        <w:pStyle w:val="FirstParagraph"/>
      </w:pPr>
      <w:r>
        <w:t xml:space="preserve">Здесь собирается весь аналитический инструментарий стенда — два</w:t>
      </w:r>
      <w:r>
        <w:t xml:space="preserve"> </w:t>
      </w:r>
      <w:r>
        <w:t xml:space="preserve">классических функциональных тождества гамма-функции. Принципиально,</w:t>
      </w:r>
      <w:r>
        <w:t xml:space="preserve"> </w:t>
      </w:r>
      <w:r>
        <w:t xml:space="preserve">что больше ничего не требуется: все соотношения между используемыми</w:t>
      </w:r>
      <w:r>
        <w:t xml:space="preserve"> </w:t>
      </w:r>
      <m:oMath>
        <m:r>
          <m:t>Γ</m:t>
        </m:r>
      </m:oMath>
      <w:r>
        <w:t xml:space="preserve">-произведениями выводятся из этих двух тождеств, что и делает</w:t>
      </w:r>
      <w:r>
        <w:t xml:space="preserve"> </w:t>
      </w:r>
      <w:r>
        <w:t xml:space="preserve">изложение самодостаточным.</w:t>
      </w:r>
    </w:p>
    <w:bookmarkStart w:id="100" w:name="lem:reflection"/>
    <w:p>
      <w:pPr>
        <w:pStyle w:val="BodyText"/>
      </w:pPr>
      <w:r>
        <w:rPr>
          <w:b/>
          <w:bCs/>
        </w:rPr>
        <w:t xml:space="preserve">Лемма 27</w:t>
      </w:r>
      <w:r>
        <w:t xml:space="preserve"> </w:t>
      </w:r>
      <w:r>
        <w:t xml:space="preserve">(формула отражения).</w:t>
      </w:r>
      <w:r>
        <w:t xml:space="preserve"> </w:t>
      </w:r>
      <w:r>
        <w:t xml:space="preserve"> </w:t>
      </w:r>
      <w:r>
        <w:rPr>
          <w:i/>
          <w:iCs/>
        </w:rPr>
        <w:t xml:space="preserve">Для всех</w:t>
      </w:r>
      <w:r>
        <w:rPr>
          <w:i/>
          <w:iCs/>
        </w:rP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C</m:t>
        </m:r>
        <m:r>
          <m:rPr>
            <m:sty m:val="p"/>
          </m:rPr>
          <m:t>\</m:t>
        </m:r>
        <m:r>
          <m:rPr>
            <m:sty m:val="p"/>
            <m:scr m:val="double-struck"/>
          </m:rPr>
          <m:t>Z</m:t>
        </m:r>
      </m:oMath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t>Γ</m:t>
          </m:r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</m:e>
          </m:d>
          <m:r>
            <m:t> </m:t>
          </m:r>
          <m:r>
            <m:t>Γ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z</m:t>
              </m:r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rPr>
                  <m:sty m:val="p"/>
                </m:rPr>
                <m:t>sin</m:t>
              </m:r>
              <m:r>
                <m:t>π</m:t>
              </m:r>
              <m:r>
                <m:t>z</m:t>
              </m:r>
            </m:den>
          </m:f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Доказательство (полный вывод — приложение </w:t>
      </w:r>
      <w:hyperlink w:anchor="app:gamma">
        <w:r>
          <w:rPr>
            <w:rStyle w:val="Hyperlink"/>
            <w:i/>
            <w:iCs/>
          </w:rPr>
          <w:t xml:space="preserve">3</w:t>
        </w:r>
      </w:hyperlink>
      <w:r>
        <w:rPr>
          <w:i/>
          <w:iCs/>
        </w:rPr>
        <w:t xml:space="preserve">).</w:t>
      </w:r>
      <w:r>
        <w:t xml:space="preserve"> </w:t>
      </w:r>
      <w:r>
        <w:t xml:space="preserve">Ключевое звено — интеграл Эйлера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u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u</m:t>
                  </m:r>
                </m:den>
              </m:f>
            </m:e>
          </m:nary>
          <m:r>
            <m:t> </m:t>
          </m:r>
          <m:r>
            <m:t>d</m:t>
          </m:r>
          <m:r>
            <m:t>u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rPr>
                  <m:sty m:val="p"/>
                </m:rPr>
                <m:t>sin</m:t>
              </m:r>
              <m:r>
                <m:t>π</m:t>
              </m:r>
              <m:r>
                <m:t>z</m:t>
              </m:r>
            </m:den>
          </m:f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Re</m:t>
              </m:r>
              <m:r>
                <m:t>z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доказываемый вычетами по ключевому контуру. Замена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u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u</m:t>
            </m:r>
          </m:den>
        </m:f>
      </m:oMath>
      <w:r>
        <w:t xml:space="preserve"> </w:t>
      </w:r>
      <w:r>
        <w:t xml:space="preserve">приводит этот интеграл к</w:t>
      </w:r>
      <w:r>
        <w:t xml:space="preserve"> </w:t>
      </w:r>
      <m:oMath>
        <m:r>
          <m:rPr>
            <m:sty m:val="p"/>
          </m:rPr>
          <m:t>B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z</m:t>
            </m:r>
          </m:e>
        </m:d>
        <m:r>
          <m:rPr>
            <m:sty m:val="p"/>
          </m:rPr>
          <m:t>=</m:t>
        </m:r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z</m:t>
            </m:r>
          </m:e>
        </m:d>
      </m:oMath>
      <w:r>
        <w:t xml:space="preserve">. Сопоставление даёт </w:t>
      </w:r>
      <w:hyperlink w:anchor="eq:reflection">
        <w:r>
          <w:rPr>
            <w:rStyle w:val="Hyperlink"/>
          </w:rPr>
          <w:t xml:space="preserve">[eq:reflection]</w:t>
        </w:r>
      </w:hyperlink>
      <w:r>
        <w:t xml:space="preserve">. ◻</w:t>
      </w:r>
    </w:p>
    <w:bookmarkStart w:id="101" w:name="lem:gauss"/>
    <w:p>
      <w:pPr>
        <w:pStyle w:val="BodyText"/>
      </w:pPr>
      <w:r>
        <w:rPr>
          <w:b/>
          <w:bCs/>
        </w:rPr>
        <w:t xml:space="preserve">Лемма 28</w:t>
      </w:r>
      <w:r>
        <w:t xml:space="preserve"> </w:t>
      </w:r>
      <w:r>
        <w:t xml:space="preserve">(формула умножения Гаусса).</w:t>
      </w:r>
      <w:r>
        <w:t xml:space="preserve"> </w:t>
      </w:r>
      <w:r>
        <w:t xml:space="preserve"> </w:t>
      </w:r>
      <w:r>
        <w:rPr>
          <w:i/>
          <w:iCs/>
        </w:rPr>
        <w:t xml:space="preserve">Для целых</w:t>
      </w:r>
      <w:r>
        <w:rPr>
          <w:i/>
          <w:iCs/>
        </w:rPr>
        <w:t xml:space="preserve"> </w:t>
      </w:r>
      <m:oMath>
        <m:r>
          <m:t>m</m:t>
        </m:r>
        <m:r>
          <m:rPr>
            <m:sty m:val="p"/>
          </m:rPr>
          <m:t>≥</m:t>
        </m:r>
        <m:r>
          <m:t>2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и</w:t>
      </w:r>
      <w:r>
        <w:rPr>
          <w:i/>
          <w:iCs/>
        </w:rPr>
        <w:t xml:space="preserve"> </w:t>
      </w:r>
      <m:oMath>
        <m:r>
          <m:t>z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с</w:t>
      </w:r>
      <w:r>
        <w:rPr>
          <w:i/>
          <w:iCs/>
        </w:rPr>
        <w:t xml:space="preserve"> </w:t>
      </w:r>
      <m:oMath>
        <m:r>
          <m:t>m</m:t>
        </m:r>
        <m:r>
          <m:t>z</m:t>
        </m:r>
        <m:r>
          <m:rPr>
            <m:sty m:val="p"/>
          </m:rPr>
          <m:t>∉</m:t>
        </m:r>
        <m:sSub>
          <m:e>
            <m:r>
              <m:rPr>
                <m:sty m:val="p"/>
                <m:scr m:val="double-struck"/>
              </m:rPr>
              <m:t>Z</m:t>
            </m:r>
          </m:e>
          <m:sub>
            <m:r>
              <m:rPr>
                <m:sty m:val="p"/>
              </m:rPr>
              <m:t>≤</m:t>
            </m:r>
            <m:r>
              <m:t>0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$$\label{eq:gauss}
  \Gamma(z)\,\Gamma\!\Bigl(z+\frac1m\Bigr)\cdots
  \Gamma\!\Bigl(z+\frac{m-1}{m}\Bigr)
  \;=\;(2\pi)^{\frac{m-1}{2}}\;m^{\frac12-mz}\;\Gamma(mz).$$</w:t>
      </w:r>
    </w:p>
    <w:bookmarkEnd w:id="101"/>
    <w:p>
      <w:pPr>
        <w:pStyle w:val="FirstParagraph"/>
      </w:pPr>
      <w:r>
        <w:rPr>
          <w:i/>
          <w:iCs/>
        </w:rPr>
        <w:t xml:space="preserve">Доказательство (полный вывод — приложение </w:t>
      </w:r>
      <w:hyperlink w:anchor="app:gamma">
        <w:r>
          <w:rPr>
            <w:rStyle w:val="Hyperlink"/>
            <w:i/>
            <w:iCs/>
          </w:rPr>
          <w:t xml:space="preserve">3</w:t>
        </w:r>
      </w:hyperlink>
      <w:r>
        <w:rPr>
          <w:i/>
          <w:iCs/>
        </w:rPr>
        <w:t xml:space="preserve">).</w:t>
      </w:r>
      <w:r>
        <w:t xml:space="preserve"> </w:t>
      </w:r>
      <w:r>
        <w:t xml:space="preserve">Аргумент через рекуррентность и формулу Стирлинга: отношение левой и</w:t>
      </w:r>
      <w:r>
        <w:t xml:space="preserve"> </w:t>
      </w:r>
      <w:r>
        <w:t xml:space="preserve">правой частей есть</w:t>
      </w:r>
      <w:r>
        <w:t xml:space="preserve"> </w:t>
      </w:r>
      <m:oMath>
        <m:r>
          <m:t>1</m:t>
        </m:r>
      </m:oMath>
      <w:r>
        <w:t xml:space="preserve">-периодическая голоморфная функция, стремящаяся</w:t>
      </w:r>
      <w:r>
        <w:t xml:space="preserve"> </w:t>
      </w:r>
      <w:r>
        <w:t xml:space="preserve">к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в вертикальных полосах конечной ширины;</w:t>
      </w:r>
      <w:r>
        <w:t xml:space="preserve"> </w:t>
      </w:r>
      <w:r>
        <w:t xml:space="preserve">периодичность переносит предел на всю полосу, откуда тождество. ◻</w:t>
      </w:r>
    </w:p>
    <w:bookmarkStart w:id="102" w:name="lem:relations"/>
    <w:p>
      <w:pPr>
        <w:pStyle w:val="BodyText"/>
      </w:pPr>
      <w:r>
        <w:rPr>
          <w:b/>
          <w:bCs/>
        </w:rPr>
        <w:t xml:space="preserve">Лемма 29</w:t>
      </w:r>
      <w:r>
        <w:t xml:space="preserve"> </w:t>
      </w:r>
      <w:r>
        <w:t xml:space="preserve">(инвентарь соотношений).</w:t>
      </w:r>
      <w:r>
        <w:t xml:space="preserve"> </w:t>
      </w:r>
      <w:r>
        <w:t xml:space="preserve"> </w:t>
      </w:r>
      <w:r>
        <w:rPr>
          <w:i/>
          <w:iCs/>
        </w:rPr>
        <w:t xml:space="preserve">Любое соотношение между элементами семейства</w:t>
      </w:r>
      <w:r>
        <w:rPr>
          <w:i/>
          <w:iCs/>
        </w:rPr>
        <w:t xml:space="preserve"> </w:t>
      </w:r>
      <m:oMath>
        <m:r>
          <m:rPr>
            <m:sty m:val="p"/>
          </m:rPr>
          <m:t>{</m:t>
        </m:r>
        <m:sSub>
          <m:e>
            <m:r>
              <m:t>Ω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B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/</m:t>
            </m:r>
            <m:r>
              <m:t>N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/</m:t>
            </m:r>
            <m:r>
              <m:t>N</m:t>
            </m:r>
          </m:e>
        </m:d>
        <m:sSub>
          <m:e>
            <m:r>
              <m:rPr>
                <m:sty m:val="p"/>
              </m:rPr>
              <m:t>}</m:t>
            </m:r>
          </m:e>
          <m:sub>
            <m:d>
              <m:dPr>
                <m:begChr m:val="("/>
                <m:endChr m:val=")"/>
                <m:sepChr m:val="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b</m:t>
                </m:r>
              </m:e>
            </m:d>
            <m:r>
              <m:rPr>
                <m:sty m:val="p"/>
              </m:rPr>
              <m:t>∈</m:t>
            </m:r>
            <m:sSub>
              <m:e>
                <m:r>
                  <m:t>T</m:t>
                </m:r>
              </m:e>
              <m:sub>
                <m:r>
                  <m:t>N</m:t>
                </m:r>
              </m:sub>
            </m:sSub>
          </m:sub>
        </m:sSub>
      </m:oMath>
      <w:r>
        <w:rPr>
          <w:i/>
          <w:iCs/>
        </w:rPr>
        <w:t xml:space="preserve">, используемое в</w:t>
      </w:r>
      <w:r>
        <w:rPr>
          <w:i/>
          <w:iCs/>
        </w:rPr>
        <w:t xml:space="preserve"> </w:t>
      </w:r>
      <w:r>
        <w:rPr>
          <w:i/>
          <w:iCs/>
        </w:rPr>
        <w:t xml:space="preserve">настоящем тексте, есть следствие тождеств </w:t>
      </w:r>
      <w:hyperlink w:anchor="eq:reflection">
        <w:r>
          <w:rPr>
            <w:rStyle w:val="Hyperlink"/>
            <w:i/>
            <w:iCs/>
          </w:rPr>
          <w:t xml:space="preserve">[eq:reflection]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и </w:t>
      </w:r>
      <w:hyperlink w:anchor="eq:gauss">
        <w:r>
          <w:rPr>
            <w:rStyle w:val="Hyperlink"/>
            <w:i/>
            <w:iCs/>
          </w:rPr>
          <w:t xml:space="preserve">[eq:gauss]</w:t>
        </w:r>
      </w:hyperlink>
      <w:r>
        <w:rPr>
          <w:i/>
          <w:iCs/>
        </w:rPr>
        <w:t xml:space="preserve">. В частности:</w:t>
      </w:r>
    </w:p>
    <w:p>
      <w:pPr>
        <w:numPr>
          <w:ilvl w:val="0"/>
          <w:numId w:val="1010"/>
        </w:numPr>
      </w:pPr>
      <w:r>
        <w:rPr>
          <w:i/>
          <w:iCs/>
        </w:rPr>
        <w:t xml:space="preserve">если</w:t>
      </w:r>
      <w:r>
        <w:rPr>
          <w:i/>
          <w:iCs/>
        </w:rP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N</m:t>
        </m:r>
      </m:oMath>
      <w:r>
        <w:rPr>
          <w:i/>
          <w:iCs/>
        </w:rPr>
        <w:t xml:space="preserve">, то</w:t>
      </w:r>
      <w:r>
        <w:rPr>
          <w:i/>
          <w:iCs/>
        </w:rPr>
        <w:t xml:space="preserve"> </w:t>
      </w:r>
      <m:oMath>
        <m:sSub>
          <m:e>
            <m:r>
              <m:t>Ω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sub>
        </m:sSub>
        <m:r>
          <m:rPr>
            <m:sty m:val="p"/>
          </m:rPr>
          <m:t>=</m:t>
        </m:r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b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t>a</m:t>
            </m:r>
            <m:r>
              <m:rPr>
                <m:sty m:val="p"/>
              </m:rPr>
              <m:t>/</m:t>
            </m:r>
            <m:r>
              <m:t>N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— чистая дробная</w:t>
      </w:r>
      <w:r>
        <w:rPr>
          <w:i/>
          <w:iCs/>
        </w:rPr>
        <w:t xml:space="preserve"> </w:t>
      </w:r>
      <w:r>
        <w:rPr>
          <w:i/>
          <w:iCs/>
        </w:rPr>
        <w:t xml:space="preserve">доля</w:t>
      </w:r>
      <w:r>
        <w:rPr>
          <w:i/>
          <w:iCs/>
        </w:rPr>
        <w:t xml:space="preserve"> </w:t>
      </w:r>
      <m:oMath>
        <m:r>
          <m:t>π</m:t>
        </m:r>
      </m:oMath>
      <w:r>
        <w:rPr>
          <w:i/>
          <w:iCs/>
        </w:rPr>
        <w:t xml:space="preserve">;</w:t>
      </w:r>
    </w:p>
    <w:p>
      <w:pPr>
        <w:numPr>
          <w:ilvl w:val="0"/>
          <w:numId w:val="1010"/>
        </w:numPr>
      </w:pPr>
      <w:r>
        <w:rPr>
          <w:i/>
          <w:iCs/>
        </w:rPr>
        <w:t xml:space="preserve">если</w:t>
      </w:r>
      <w:r>
        <w:rPr>
          <w:i/>
          <w:iCs/>
        </w:rP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N</m:t>
        </m:r>
      </m:oMath>
      <w:r>
        <w:rPr>
          <w:i/>
          <w:iCs/>
        </w:rPr>
        <w:t xml:space="preserve">, то</w:t>
      </w:r>
      <w:r>
        <w:rPr>
          <w:i/>
          <w:iCs/>
        </w:rPr>
        <w:t xml:space="preserve"> </w:t>
      </w:r>
      <m:oMath>
        <m:sSub>
          <m:e>
            <m:r>
              <m:t>Ω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−</m:t>
            </m:r>
            <m:r>
              <m:t>N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Γ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/</m:t>
                </m:r>
                <m:r>
                  <m:t>N</m:t>
                </m:r>
              </m:e>
            </m:d>
            <m:r>
              <m:t> </m:t>
            </m:r>
            <m:r>
              <m:t>Γ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/</m:t>
                </m:r>
                <m:r>
                  <m:t>N</m:t>
                </m:r>
              </m:e>
            </m:d>
          </m:num>
          <m:den>
            <m:r>
              <m:t>Γ</m:t>
            </m:r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N</m:t>
                    </m:r>
                  </m:num>
                  <m:den>
                    <m:r>
                      <m:t>N</m:t>
                    </m:r>
                  </m:den>
                </m:f>
              </m:e>
            </m:d>
          </m:den>
        </m:f>
      </m:oMath>
      <w:r>
        <w:rPr>
          <w:i/>
          <w:iCs/>
        </w:rPr>
        <w:t xml:space="preserve"> </w:t>
      </w:r>
      <w:r>
        <w:rPr>
          <w:i/>
          <w:iCs/>
        </w:rPr>
        <w:t xml:space="preserve">— редукция к тройке аргументов с суммой</w:t>
      </w:r>
      <w:r>
        <w:rPr>
          <w:i/>
          <w:iCs/>
        </w:rPr>
        <w:t xml:space="preserve"> </w:t>
      </w:r>
      <m:oMath>
        <m:r>
          <m:rPr>
            <m:sty m:val="p"/>
          </m:rPr>
          <m:t>&lt;</m:t>
        </m:r>
        <m:r>
          <m:t>N</m:t>
        </m:r>
      </m:oMath>
      <w:r>
        <w:rPr>
          <w:i/>
          <w:iCs/>
        </w:rPr>
        <w:t xml:space="preserve">;</w:t>
      </w:r>
    </w:p>
    <w:p>
      <w:pPr>
        <w:numPr>
          <w:ilvl w:val="0"/>
          <w:numId w:val="1010"/>
        </w:numPr>
      </w:pPr>
      <w:r>
        <w:rPr>
          <w:i/>
          <w:iCs/>
        </w:rPr>
        <w:t xml:space="preserve">если</w:t>
      </w:r>
      <w:r>
        <w:rPr>
          <w:i/>
          <w:iCs/>
        </w:rP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&lt;</m:t>
        </m:r>
        <m:r>
          <m:t>N</m:t>
        </m:r>
      </m:oMath>
      <w:r>
        <w:rPr>
          <w:i/>
          <w:iCs/>
        </w:rPr>
        <w:t xml:space="preserve">, то</w:t>
      </w:r>
      <w:r>
        <w:rPr>
          <w:i/>
          <w:iCs/>
        </w:rPr>
        <w:t xml:space="preserve"> </w:t>
      </w:r>
      <m:oMath>
        <m:sSub>
          <m:e>
            <m:r>
              <m:t>Ω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есть</w:t>
      </w:r>
      <w:r>
        <w:rPr>
          <w:i/>
          <w:iCs/>
        </w:rPr>
        <w:t xml:space="preserve"> </w:t>
      </w:r>
      <m:oMath>
        <m:r>
          <m:rPr>
            <m:sty m:val="p"/>
          </m:rPr>
          <m:t>B</m:t>
        </m:r>
      </m:oMath>
      <w:r>
        <w:rPr>
          <w:i/>
          <w:iCs/>
        </w:rPr>
        <w:t xml:space="preserve">-значение в</w:t>
      </w:r>
      <w:r>
        <w:rPr>
          <w:i/>
          <w:iCs/>
        </w:rPr>
        <w:t xml:space="preserve"> </w:t>
      </w:r>
      <w:r>
        <w:rPr>
          <w:i/>
          <w:iCs/>
        </w:rPr>
        <w:t xml:space="preserve">«канонической» позиции и редукции не требует.</w:t>
      </w:r>
    </w:p>
    <w:bookmarkEnd w:id="102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Пункт 1 — прямое применение </w:t>
      </w:r>
      <w:hyperlink w:anchor="eq:reflection">
        <w:r>
          <w:rPr>
            <w:rStyle w:val="Hyperlink"/>
          </w:rPr>
          <w:t xml:space="preserve">[eq:reflection]</w:t>
        </w:r>
      </w:hyperlink>
      <w:r>
        <w:t xml:space="preserve"> </w:t>
      </w:r>
      <w:r>
        <w:t xml:space="preserve">к</w:t>
      </w:r>
      <w:r>
        <w:t xml:space="preserve"> </w:t>
      </w:r>
      <m:oMath>
        <m:r>
          <m:t>b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/</m:t>
        </m:r>
        <m:r>
          <m:t>N</m:t>
        </m:r>
      </m:oMath>
      <w:r>
        <w:t xml:space="preserve">. Пункт 2 — рекуррентность</w:t>
      </w:r>
      <w:r>
        <w:t xml:space="preserve"> </w:t>
      </w:r>
      <m:oMath>
        <m:r>
          <m:t>Γ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num>
              <m:den>
                <m:r>
                  <m:t>N</m:t>
                </m:r>
              </m:den>
            </m:f>
          </m:e>
        </m:d>
        <m:r>
          <m:rPr>
            <m:sty m:val="p"/>
          </m:rPr>
          <m:t>=</m:t>
        </m:r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N</m:t>
                </m:r>
              </m:num>
              <m:den>
                <m:r>
                  <m:t>N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−</m:t>
            </m:r>
            <m:r>
              <m:t>N</m:t>
            </m:r>
          </m:num>
          <m:den>
            <m:r>
              <m:t>N</m:t>
            </m:r>
          </m:den>
        </m:f>
        <m:r>
          <m:t> </m:t>
        </m:r>
        <m:r>
          <m:t>Γ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N</m:t>
                </m:r>
              </m:num>
              <m:den>
                <m:r>
                  <m:t>N</m:t>
                </m:r>
              </m:den>
            </m:f>
          </m:e>
        </m:d>
      </m:oMath>
      <w:r>
        <w:t xml:space="preserve">. Пункт 3 — по</w:t>
      </w:r>
      <w:r>
        <w:t xml:space="preserve"> </w:t>
      </w:r>
      <w:r>
        <w:t xml:space="preserve">определению. Поскольку никаких иных преобразований значений</w:t>
      </w:r>
      <w:r>
        <w:t xml:space="preserve"> </w:t>
      </w:r>
      <m:oMath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N</m:t>
            </m:r>
          </m:e>
        </m:d>
      </m:oMath>
      <w:r>
        <w:t xml:space="preserve"> </w:t>
      </w:r>
      <w:r>
        <w:t xml:space="preserve">в изложении не производится, всякий вывод о соотношениях</w:t>
      </w:r>
      <w:r>
        <w:t xml:space="preserve"> </w:t>
      </w:r>
      <w:r>
        <w:t xml:space="preserve">сводится к последовательному применению этих трёх правил и тождеств</w:t>
      </w:r>
      <w:r>
        <w:t xml:space="preserve"> </w:t>
      </w:r>
      <w:hyperlink w:anchor="eq:reflection">
        <w:r>
          <w:rPr>
            <w:rStyle w:val="Hyperlink"/>
          </w:rPr>
          <w:t xml:space="preserve">[eq:reflection]</w:t>
        </w:r>
      </w:hyperlink>
      <w:r>
        <w:t xml:space="preserve">–</w:t>
      </w:r>
      <w:hyperlink w:anchor="eq:gauss">
        <w:r>
          <w:rPr>
            <w:rStyle w:val="Hyperlink"/>
          </w:rPr>
          <w:t xml:space="preserve">[eq:gauss]</w:t>
        </w:r>
      </w:hyperlink>
      <w:r>
        <w:t xml:space="preserve">. ◻</w:t>
      </w:r>
    </w:p>
    <w:p>
      <w:pPr>
        <w:pStyle w:val="BodyText"/>
      </w:pPr>
      <w:r>
        <w:t xml:space="preserve">Лемма </w:t>
      </w:r>
      <w:hyperlink w:anchor="lem:relations">
        <w:r>
          <w:rPr>
            <w:rStyle w:val="Hyperlink"/>
          </w:rPr>
          <w:t xml:space="preserve">29</w:t>
        </w:r>
      </w:hyperlink>
      <w:r>
        <w:t xml:space="preserve"> </w:t>
      </w:r>
      <w:r>
        <w:t xml:space="preserve">утверждает ровно то, что нужно для стенда:</w:t>
      </w:r>
      <w:r>
        <w:t xml:space="preserve"> </w:t>
      </w:r>
      <w:r>
        <w:t xml:space="preserve">все</w:t>
      </w:r>
      <w:r>
        <w:t xml:space="preserve"> </w:t>
      </w:r>
      <w:r>
        <w:rPr>
          <w:i/>
          <w:iCs/>
        </w:rPr>
        <w:t xml:space="preserve">используемые</w:t>
      </w:r>
      <w:r>
        <w:t xml:space="preserve"> </w:t>
      </w:r>
      <w:r>
        <w:t xml:space="preserve">соотношения выводятся из отражения и</w:t>
      </w:r>
      <w:r>
        <w:t xml:space="preserve"> </w:t>
      </w:r>
      <w:r>
        <w:t xml:space="preserve">умножения. Проверка достаточности порождающего набора выполняется не</w:t>
      </w:r>
      <w:r>
        <w:t xml:space="preserve"> </w:t>
      </w:r>
      <w:r>
        <w:t xml:space="preserve">поиском соотношений, а прямой проверкой ранга явно построенной матрицы</w:t>
      </w:r>
      <w:r>
        <w:t xml:space="preserve"> </w:t>
      </w:r>
      <w:r>
        <w:t xml:space="preserve">функционалов (V7 протокола: численный ранг равен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—</w:t>
      </w:r>
      <w:r>
        <w:t xml:space="preserve"> </w:t>
      </w:r>
      <m:oMath>
        <m:r>
          <m:t>91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406</m:t>
        </m:r>
      </m:oMath>
      <w:r>
        <w:t xml:space="preserve"> </w:t>
      </w:r>
      <w:r>
        <w:t xml:space="preserve">— при хорошем числе обусловленности</w:t>
      </w:r>
      <w:r>
        <w:t xml:space="preserve"> </w:t>
      </w:r>
      <m:oMath>
        <m:r>
          <m:t>8.6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18.2</m:t>
        </m:r>
      </m:oMath>
      <w:r>
        <w:t xml:space="preserve">).</w:t>
      </w:r>
    </w:p>
    <w:bookmarkEnd w:id="103"/>
    <w:bookmarkStart w:id="107" w:name="sec:riemann"/>
    <w:p>
      <w:pPr>
        <w:pStyle w:val="Heading3"/>
      </w:pPr>
      <w:r>
        <w:rPr>
          <w:rStyle w:val="SectionNumber"/>
        </w:rPr>
        <w:t xml:space="preserve">5.0.5</w:t>
      </w:r>
      <w:r>
        <w:tab/>
      </w:r>
      <w:r>
        <w:t xml:space="preserve">Теорема 1. Соотношения Римана как тождество</w:t>
      </w:r>
    </w:p>
    <w:bookmarkStart w:id="104" w:name="def:periodmatrix"/>
    <w:p>
      <w:pPr>
        <w:pStyle w:val="FirstParagraph"/>
      </w:pPr>
      <w:r>
        <w:rPr>
          <w:b/>
          <w:bCs/>
        </w:rPr>
        <w:t xml:space="preserve">Определение 30</w:t>
      </w:r>
      <w:r>
        <w:t xml:space="preserve"> </w:t>
      </w:r>
      <w:r>
        <w:t xml:space="preserve">(нормированная период-матрица).</w:t>
      </w:r>
      <w:r>
        <w:t xml:space="preserve"> </w:t>
      </w:r>
      <w:r>
        <w:t xml:space="preserve"> </w:t>
      </w:r>
      <w:r>
        <w:t xml:space="preserve">Пусть</w:t>
      </w:r>
      <w:r>
        <w:t xml:space="preserve"> </w:t>
      </w:r>
      <m:oMath>
        <m:r>
          <m:rPr>
            <m:sty m:val="p"/>
            <m:scr m:val="fraktur"/>
          </m:rP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g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g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— симплектический</w:t>
      </w:r>
      <w:r>
        <w:t xml:space="preserve"> </w:t>
      </w:r>
      <w:r>
        <w:t xml:space="preserve">базис леммы </w:t>
      </w:r>
      <w:hyperlink w:anchor="lem:sympl">
        <w:r>
          <w:rPr>
            <w:rStyle w:val="Hyperlink"/>
          </w:rPr>
          <w:t xml:space="preserve">21</w:t>
        </w:r>
      </w:hyperlink>
      <w:r>
        <w:t xml:space="preserve">. Нормируем базис форм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ω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условием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t>ω</m:t>
                </m:r>
              </m:e>
              <m:sub>
                <m:r>
                  <m:t>j</m:t>
                </m:r>
              </m:sub>
            </m:sSub>
          </m:e>
        </m:nary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w:r>
        <w:t xml:space="preserve">положим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t>Ω</m:t>
              </m:r>
            </m:e>
            <m:sub>
              <m:r>
                <m:t>i</m:t>
              </m:r>
              <m:r>
                <m:t>j</m:t>
              </m:r>
            </m:sub>
          </m:sSub>
          <m:sSubSup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g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sSub>
            <m:e>
              <m:r>
                <m:t>Ω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ω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04"/>
    <w:bookmarkStart w:id="105" w:name="th:riemann"/>
    <w:p>
      <w:pPr>
        <w:pStyle w:val="FirstParagraph"/>
      </w:pPr>
      <w:r>
        <w:rPr>
          <w:b/>
          <w:bCs/>
        </w:rPr>
        <w:t xml:space="preserve">Теорема 31</w:t>
      </w:r>
      <w:r>
        <w:t xml:space="preserve"> </w:t>
      </w:r>
      <w:r>
        <w:t xml:space="preserve">(соотношения Римана).</w:t>
      </w:r>
      <w:r>
        <w:t xml:space="preserve"> </w:t>
      </w:r>
      <w:r>
        <w:t xml:space="preserve"> </w:t>
      </w:r>
      <w:r>
        <w:rPr>
          <w:i/>
          <w:iCs/>
        </w:rPr>
        <w:t xml:space="preserve">Для период-матрицы определения </w:t>
      </w:r>
      <w:hyperlink w:anchor="def:periodmatrix">
        <w:r>
          <w:rPr>
            <w:rStyle w:val="Hyperlink"/>
            <w:i/>
            <w:iCs/>
          </w:rPr>
          <w:t xml:space="preserve">30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выполнены</w:t>
      </w:r>
    </w:p>
    <w:p>
      <w:pPr>
        <w:numPr>
          <w:ilvl w:val="0"/>
          <w:numId w:val="1011"/>
        </w:numPr>
      </w:pPr>
      <m:oMath>
        <m:sSup>
          <m:e>
            <m:r>
              <m:t>Ω</m:t>
            </m:r>
          </m:e>
          <m:sup>
            <m:r>
              <m:rPr>
                <m:sty m:val="p"/>
                <m:scr m:val="sans-serif"/>
              </m:rPr>
              <m:t>T</m:t>
            </m:r>
          </m:sup>
        </m:sSup>
        <m:r>
          <m:rPr>
            <m:sty m:val="p"/>
          </m:rPr>
          <m:t>=</m:t>
        </m:r>
        <m:r>
          <m:t>Ω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(симметрия);</w:t>
      </w:r>
    </w:p>
    <w:p>
      <w:pPr>
        <w:numPr>
          <w:ilvl w:val="0"/>
          <w:numId w:val="1011"/>
        </w:numPr>
      </w:pPr>
      <m:oMath>
        <m:r>
          <m:rPr>
            <m:sty m:val="p"/>
          </m:rPr>
          <m:t>Im</m:t>
        </m:r>
        <m:r>
          <m:t>Ω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положительно определена: для любого</w:t>
      </w:r>
      <w:r>
        <w:rPr>
          <w:i/>
          <w:iCs/>
        </w:rPr>
        <w:t xml:space="preserve"> </w:t>
      </w:r>
      <m:oMath>
        <m:r>
          <m:t>0</m:t>
        </m:r>
        <m:r>
          <m:rPr>
            <m:sty m:val="p"/>
          </m:rPr>
          <m:t>≠</m:t>
        </m:r>
        <m:r>
          <m:t>λ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g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имеет место</w:t>
      </w:r>
      <w:r>
        <w:rPr>
          <w:i/>
          <w:iCs/>
        </w:rP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  <m:scr m:val="sans-serif"/>
              </m:rPr>
              <m:t>T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Im</m:t>
            </m:r>
            <m:r>
              <m:t>Ω</m:t>
            </m:r>
          </m:e>
        </m:d>
        <m:r>
          <m:t>λ</m:t>
        </m:r>
        <m:r>
          <m:rPr>
            <m:sty m:val="p"/>
          </m:rPr>
          <m:t>&gt;</m:t>
        </m:r>
        <m:r>
          <m:t>0</m:t>
        </m:r>
      </m:oMath>
      <w:r>
        <w:rPr>
          <w:i/>
          <w:iCs/>
        </w:rPr>
        <w:t xml:space="preserve">.</w:t>
      </w:r>
    </w:p>
    <w:bookmarkEnd w:id="105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Инструмент — билинейное тождество Римана. Пусть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фундаментальный</w:t>
      </w:r>
      <w:r>
        <w:t xml:space="preserve"> </w:t>
      </w:r>
      <m:oMath>
        <m:r>
          <m:t>4</m:t>
        </m:r>
        <m:r>
          <m:t>g</m:t>
        </m:r>
      </m:oMath>
      <w:r>
        <w:t xml:space="preserve">-угольник леммы </w:t>
      </w:r>
      <w:hyperlink w:anchor="lem:sympl">
        <w:r>
          <w:rPr>
            <w:rStyle w:val="Hyperlink"/>
          </w:rPr>
          <w:t xml:space="preserve">21</w:t>
        </w:r>
      </w:hyperlink>
      <w:r>
        <w:t xml:space="preserve"> </w:t>
      </w:r>
      <w:r>
        <w:t xml:space="preserve">с рёбрами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 и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t xml:space="preserve"> </w:t>
      </w:r>
      <w:r>
        <w:t xml:space="preserve">— замкнутые голоморфные 1-формы. Формула</w:t>
      </w:r>
      <w:r>
        <w:t xml:space="preserve"> </w:t>
      </w:r>
      <w:r>
        <w:t xml:space="preserve">Стокса, применённая к</w:t>
      </w:r>
      <w:r>
        <w:t xml:space="preserve"> </w:t>
      </w:r>
      <m:oMath>
        <m:r>
          <m:t>α</m:t>
        </m:r>
        <m:r>
          <m:rPr>
            <m:sty m:val="p"/>
          </m:rPr>
          <m:t>∧</m:t>
        </m:r>
        <m:r>
          <m:t>β</m:t>
        </m:r>
      </m:oMath>
      <w:r>
        <w:t xml:space="preserve"> </w:t>
      </w:r>
      <w:r>
        <w:t xml:space="preserve">на</w:t>
      </w:r>
      <w:r>
        <w:t xml:space="preserve"> </w:t>
      </w:r>
      <m:oMath>
        <m:r>
          <m:t>F</m:t>
        </m:r>
      </m:oMath>
      <w:r>
        <w:t xml:space="preserve">, с учётом сокращения</w:t>
      </w:r>
      <w:r>
        <w:t xml:space="preserve"> </w:t>
      </w:r>
      <w:r>
        <w:t xml:space="preserve">противоположных рёбер даёт</w:t>
      </w:r>
    </w:p>
    <w:p>
      <w:pPr>
        <w:pStyle w:val="BodyText"/>
      </w:pPr>
      <w:r>
        <w:t xml:space="preserve">$$\label{eq:bilinear}
  \iint_F \alpha\wedge\beta
  \;=\;\sum_{i=1}^{g}\Bigl(
    \int_{a_i}\alpha\int_{b_i}\beta
    \;-\;\int_{b_i}\alpha\int_{a_i}\beta\Bigr).$$</w:t>
      </w:r>
    </w:p>
    <w:p>
      <w:pPr>
        <w:pStyle w:val="FirstParagraph"/>
      </w:pPr>
      <w:r>
        <w:rPr>
          <w:i/>
          <w:iCs/>
        </w:rPr>
        <w:t xml:space="preserve">Симметрия.</w:t>
      </w:r>
      <w:r>
        <w:t xml:space="preserve"> </w:t>
      </w:r>
      <w:r>
        <w:t xml:space="preserve">Возьмём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sSub>
          <m:e>
            <m:r>
              <m:t>ω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sSub>
          <m:e>
            <m:r>
              <m:t>ω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— оба</w:t>
      </w:r>
      <w:r>
        <w:t xml:space="preserve"> </w:t>
      </w:r>
      <w:r>
        <w:t xml:space="preserve">голоморфны. На комплексной кривой всякий голоморфный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-объект</w:t>
      </w:r>
      <w:r>
        <w:t xml:space="preserve"> </w:t>
      </w:r>
      <w:r>
        <w:t xml:space="preserve">обращается в нуль (базисное поле форм типа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пусто:</w:t>
      </w:r>
      <w:r>
        <w:t xml:space="preserve"> </w:t>
      </w:r>
      <m:oMath>
        <m:sSubSup>
          <m:e>
            <m:r>
              <m:t>Ω</m:t>
            </m:r>
          </m:e>
          <m:sub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), поэтому</w:t>
      </w:r>
      <w:r>
        <w:t xml:space="preserve"> </w:t>
      </w:r>
      <m:oMath>
        <m:sSub>
          <m:e>
            <m:r>
              <m:t>ω</m:t>
            </m:r>
          </m:e>
          <m:sub>
            <m:r>
              <m:t>j</m:t>
            </m:r>
          </m:sub>
        </m:sSub>
        <m:r>
          <m:rPr>
            <m:sty m:val="p"/>
          </m:rPr>
          <m:t>∧</m:t>
        </m:r>
        <m:sSub>
          <m:e>
            <m:r>
              <m:t>ω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и</w:t>
      </w:r>
      <w:r>
        <w:t xml:space="preserve"> </w:t>
      </w:r>
      <w:hyperlink w:anchor="eq:bilinear">
        <w:r>
          <w:rPr>
            <w:rStyle w:val="Hyperlink"/>
          </w:rPr>
          <w:t xml:space="preserve">[eq:bilinear]</w:t>
        </w:r>
      </w:hyperlink>
      <w:r>
        <w:t xml:space="preserve"> </w:t>
      </w:r>
      <w:r>
        <w:t xml:space="preserve">даёт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δ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  <m:sSub>
                  <m:e>
                    <m:r>
                      <m:t>Ω</m:t>
                    </m:r>
                  </m:e>
                  <m:sub>
                    <m:r>
                      <m:t>i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Ω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  <m:sSub>
                  <m:e>
                    <m:r>
                      <m:t>δ</m:t>
                    </m:r>
                  </m:e>
                  <m:sub>
                    <m:r>
                      <m:t>i</m:t>
                    </m:r>
                    <m:r>
                      <m:t>k</m:t>
                    </m:r>
                  </m:sub>
                </m:sSub>
              </m:e>
            </m:d>
          </m:e>
        </m:nary>
        <m:r>
          <m:rPr>
            <m:sty m:val="p"/>
          </m:rPr>
          <m:t>=</m:t>
        </m:r>
        <m:sSub>
          <m:e>
            <m:r>
              <m:t>Ω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Ω</m:t>
            </m:r>
          </m:e>
          <m:sub>
            <m:r>
              <m:t>k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Положительность.</w:t>
      </w:r>
      <w:r>
        <w:t xml:space="preserve"> </w:t>
      </w:r>
      <w:r>
        <w:t xml:space="preserve">Возьмём произвольную ненулевую голоморфную</w:t>
      </w:r>
      <w:r>
        <w:t xml:space="preserve"> </w:t>
      </w:r>
      <w:r>
        <w:t xml:space="preserve">форму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λ</m:t>
                </m:r>
              </m:e>
              <m:sub>
                <m:r>
                  <m:t>k</m:t>
                </m:r>
              </m:sub>
            </m:sSub>
          </m:e>
        </m:nary>
        <m:sSub>
          <m:e>
            <m:r>
              <m:t>ω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C</m:t>
            </m:r>
          </m:e>
          <m:sup>
            <m:r>
              <m:t>g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}</m:t>
        </m:r>
      </m:oMath>
      <w:r>
        <w:t xml:space="preserve">, и применим</w:t>
      </w:r>
      <w:r>
        <w:t xml:space="preserve"> </w:t>
      </w:r>
      <w:hyperlink w:anchor="eq:bilinear">
        <w:r>
          <w:rPr>
            <w:rStyle w:val="Hyperlink"/>
          </w:rPr>
          <w:t xml:space="preserve">[eq:bilinear]</w:t>
        </w:r>
      </w:hyperlink>
      <w:r>
        <w:t xml:space="preserve"> </w:t>
      </w:r>
      <w:r>
        <w:t xml:space="preserve">к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ω</m:t>
        </m:r>
      </m:oMath>
      <w:r>
        <w:t xml:space="preserve">,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ω</m:t>
            </m:r>
          </m:e>
        </m:bar>
      </m:oMath>
      <w:r>
        <w:t xml:space="preserve">. Локально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g</m:t>
        </m:r>
        <m:r>
          <m:t> </m:t>
        </m:r>
        <m:r>
          <m:t>d</m:t>
        </m:r>
        <m:r>
          <m:t>z</m:t>
        </m:r>
      </m:oMath>
      <w:r>
        <w:t xml:space="preserve">, и</w:t>
      </w:r>
      <w:r>
        <w:t xml:space="preserve"> </w:t>
      </w:r>
      <m:oMath>
        <m:r>
          <m:t>ω</m:t>
        </m:r>
        <m:r>
          <m:rPr>
            <m:sty m:val="p"/>
          </m:rPr>
          <m:t>∧</m:t>
        </m:r>
        <m:bar>
          <m:barPr>
            <m:pos m:val="top"/>
          </m:barPr>
          <m:e>
            <m:r>
              <m:t>ω</m:t>
            </m:r>
          </m:e>
        </m:bar>
        <m:r>
          <m:rPr>
            <m:sty m:val="p"/>
          </m:rPr>
          <m:t>=</m:t>
        </m:r>
        <m:sSup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g</m:t>
                </m:r>
              </m:e>
            </m:d>
          </m:e>
          <m:sup>
            <m:r>
              <m:t>2</m:t>
            </m:r>
          </m:sup>
        </m:sSup>
        <m:r>
          <m:t> </m:t>
        </m:r>
        <m:r>
          <m:t>d</m:t>
        </m:r>
        <m:r>
          <m:t>z</m:t>
        </m:r>
        <m:r>
          <m:rPr>
            <m:sty m:val="p"/>
          </m:rPr>
          <m:t>∧</m:t>
        </m:r>
        <m:r>
          <m:t>d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i</m:t>
        </m:r>
        <m:r>
          <m:t> </m:t>
        </m:r>
        <m:sSup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g</m:t>
                </m:r>
              </m:e>
            </m:d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∧</m:t>
        </m:r>
        <m:r>
          <m:t>d</m:t>
        </m:r>
        <m:r>
          <m:t>y</m:t>
        </m:r>
      </m:oMath>
      <w:r>
        <w:t xml:space="preserve"> </w:t>
      </w:r>
      <w:r>
        <w:t xml:space="preserve">— отрицательная вещественная 2-форма, так</w:t>
      </w:r>
      <w:r>
        <w:t xml:space="preserve"> </w:t>
      </w:r>
      <w:r>
        <w:t xml:space="preserve">что левая часть</w:t>
      </w:r>
      <w:r>
        <w:t xml:space="preserve"> </w:t>
      </w:r>
      <w:hyperlink w:anchor="eq:bilinear">
        <w:r>
          <w:rPr>
            <w:rStyle w:val="Hyperlink"/>
          </w:rPr>
          <w:t xml:space="preserve">[eq:bilinear]</w:t>
        </w:r>
      </w:hyperlink>
      <w:r>
        <w:t xml:space="preserve"> </w:t>
      </w:r>
      <w:r>
        <w:t xml:space="preserve">равна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i</m:t>
        </m:r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p>
              <m:e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g</m:t>
                    </m:r>
                  </m:e>
                </m:d>
              </m:e>
              <m:sup>
                <m:r>
                  <m:t>2</m:t>
                </m:r>
              </m:sup>
            </m:sSup>
          </m:e>
        </m:nary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— чисто мнимое число. Правая часть с</w:t>
      </w:r>
      <w:r>
        <w:t xml:space="preserve"> </w:t>
      </w:r>
      <w:r>
        <w:t xml:space="preserve">учётом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  <m:sup>
            <m:r>
              <m:t>​</m:t>
            </m:r>
          </m:sup>
          <m:e>
            <m:r>
              <m:t>ω</m:t>
            </m:r>
          </m:e>
        </m:nary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sub>
          <m:sup>
            <m:r>
              <m:t>​</m:t>
            </m:r>
          </m:sup>
          <m:e>
            <m:r>
              <m:t>ω</m:t>
            </m:r>
          </m:e>
        </m:nary>
        <m:r>
          <m:rPr>
            <m:sty m:val="p"/>
          </m:rPr>
          <m:t>=</m:t>
        </m:r>
        <m:sSub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Ω</m:t>
                </m:r>
                <m:sSup>
                  <m:e>
                    <m:r>
                      <m:t>λ</m:t>
                    </m:r>
                  </m:e>
                  <m:sup>
                    <m:r>
                      <m:rPr>
                        <m:sty m:val="p"/>
                        <m:scr m:val="sans-serif"/>
                      </m:rPr>
                      <m:t>T</m:t>
                    </m:r>
                  </m:sup>
                </m:sSup>
              </m:e>
            </m:d>
          </m:e>
          <m:sub>
            <m:r>
              <m:t>i</m:t>
            </m:r>
          </m:sub>
        </m:sSub>
      </m:oMath>
      <w:r>
        <w:t xml:space="preserve"> </w:t>
      </w:r>
      <w:r>
        <w:t xml:space="preserve">равна</w:t>
      </w:r>
    </w:p>
    <w:p>
      <w:pPr>
        <w:pStyle w:val="BodyText"/>
      </w:pPr>
      <w:r>
        <w:t xml:space="preserve">$$\sum_i\Bigl(\lambda_i\,\overline{(\Omega\lambda^{\mathsf{T}})_i}
  -(\Omega\lambda^{\mathsf{T}})_i\,\overline{\lambda_i}\Bigr)
  \;=\;2i\,\operatorname{Im}\!\Bigl(\lambda\,\overline{\Omega}\,\overline{\lambda}^{\mathsf{T}}\Bigr)
  \;=\;-2i\,\lambda^{\mathsf{T}}(\operatorname{Im}\Omega)\overline{\lambda}^{\mathsf{T}},$$</w:t>
      </w:r>
    </w:p>
    <w:p>
      <w:pPr>
        <w:pStyle w:val="FirstParagraph"/>
      </w:pPr>
      <w:r>
        <w:t xml:space="preserve">где во втором переходе использованы симметрия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(пункт 1) и</w:t>
      </w:r>
      <w:r>
        <w:t xml:space="preserve"> </w:t>
      </w:r>
      <w:r>
        <w:t xml:space="preserve">тождество</w:t>
      </w:r>
      <w:r>
        <w:t xml:space="preserve"> </w:t>
      </w:r>
      <m:oMath>
        <m:r>
          <m:rPr>
            <m:sty m:val="p"/>
          </m:rPr>
          <m:t>Im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  <m:bar>
              <m:barPr>
                <m:pos m:val="top"/>
              </m:barPr>
              <m:e>
                <m:r>
                  <m:t>Ω</m:t>
                </m:r>
              </m:e>
            </m:bar>
            <m:sSup>
              <m:e>
                <m:bar>
                  <m:barPr>
                    <m:pos m:val="top"/>
                  </m:barPr>
                  <m:e>
                    <m:r>
                      <m:t>λ</m:t>
                    </m:r>
                  </m:e>
                </m:bar>
              </m:e>
              <m:sup>
                <m:r>
                  <m:rPr>
                    <m:sty m:val="p"/>
                    <m:scr m:val="sans-serif"/>
                  </m:rPr>
                  <m:t>T</m:t>
                </m:r>
              </m:sup>
            </m:sSup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λ</m:t>
            </m:r>
          </m:e>
          <m:sup>
            <m:r>
              <m:rPr>
                <m:sty m:val="p"/>
                <m:scr m:val="sans-serif"/>
              </m:rPr>
              <m:t>T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Im</m:t>
            </m:r>
            <m:r>
              <m:t>Ω</m:t>
            </m:r>
          </m:e>
        </m:d>
        <m:sSup>
          <m:e>
            <m:bar>
              <m:barPr>
                <m:pos m:val="top"/>
              </m:barPr>
              <m:e>
                <m:r>
                  <m:t>λ</m:t>
                </m:r>
              </m:e>
            </m:bar>
          </m:e>
          <m:sup>
            <m:r>
              <m:rPr>
                <m:sty m:val="p"/>
                <m:scr m:val="sans-serif"/>
              </m:rPr>
              <m:t>T</m:t>
            </m:r>
          </m:sup>
        </m:sSup>
      </m:oMath>
      <w:r>
        <w:t xml:space="preserve">.</w:t>
      </w:r>
      <w:r>
        <w:t xml:space="preserve"> </w:t>
      </w:r>
      <w:r>
        <w:t xml:space="preserve">Приравнивая обе части и сокращая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λ</m:t>
              </m:r>
            </m:e>
            <m:sup>
              <m:r>
                <m:rPr>
                  <m:sty m:val="p"/>
                  <m:scr m:val="sans-serif"/>
                </m:rPr>
                <m:t>T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Im</m:t>
              </m:r>
              <m:r>
                <m:t>Ω</m:t>
              </m:r>
            </m:e>
          </m:d>
          <m:sSup>
            <m:e>
              <m:bar>
                <m:barPr>
                  <m:pos m:val="top"/>
                </m:barPr>
                <m:e>
                  <m:r>
                    <m:t>λ</m:t>
                  </m:r>
                </m:e>
              </m:bar>
            </m:e>
            <m:sup>
              <m:r>
                <m:rPr>
                  <m:sty m:val="p"/>
                  <m:scr m:val="sans-serif"/>
                </m:rPr>
                <m:t>T</m:t>
              </m:r>
            </m:sup>
          </m:sSup>
          <m:r>
            <m:t> </m:t>
          </m:r>
          <m:r>
            <m:rPr>
              <m:sty m:val="p"/>
            </m:rPr>
            <m:t>=</m:t>
          </m:r>
          <m:r>
            <m:t> 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g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t> </m:t>
          </m:r>
          <m:r>
            <m:rPr>
              <m:sty m:val="p"/>
            </m:rPr>
            <m:t>&gt;</m:t>
          </m:r>
          <m:r>
            <m:t> 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и для вещественного вектора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это даёт утверждение 2</w:t>
      </w:r>
      <w:r>
        <w:t xml:space="preserve"> </w:t>
      </w:r>
      <w:r>
        <w:t xml:space="preserve">(положительная определённость</w:t>
      </w:r>
      <w:r>
        <w:t xml:space="preserve"> </w:t>
      </w:r>
      <m:oMath>
        <m:r>
          <m:rPr>
            <m:sty m:val="p"/>
          </m:rPr>
          <m:t>Im</m:t>
        </m:r>
        <m:r>
          <m:t>Ω</m:t>
        </m:r>
      </m:oMath>
      <w:r>
        <w:t xml:space="preserve">). ◻</w:t>
      </w:r>
    </w:p>
    <w:bookmarkStart w:id="106" w:name="sec:nooperator"/>
    <w:p>
      <w:pPr>
        <w:pStyle w:val="Heading4"/>
      </w:pPr>
      <w:r>
        <w:rPr>
          <w:rStyle w:val="SectionNumber"/>
        </w:rPr>
        <w:t xml:space="preserve">5.0.5.1</w:t>
      </w:r>
      <w:r>
        <w:tab/>
      </w:r>
      <w:r>
        <w:t xml:space="preserve">Почему здесь не нужен самосопряжённый оператор</w:t>
      </w:r>
    </w:p>
    <w:p>
      <w:pPr>
        <w:pStyle w:val="FirstParagraph"/>
      </w:pPr>
      <w:r>
        <w:t xml:space="preserve">Слово «симплектический» в настоящем тексте относится исключительно к</w:t>
      </w:r>
      <w:r>
        <w:t xml:space="preserve"> </w:t>
      </w:r>
      <w:r>
        <w:t xml:space="preserve">косой форме пересечений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на целочисленной решётке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  <m:scr m:val="double-struck"/>
              </m:rPr>
              <m:t>Z</m:t>
            </m:r>
          </m:e>
        </m:d>
      </m:oMath>
      <w:r>
        <w:t xml:space="preserve"> </w:t>
      </w:r>
      <w:r>
        <w:t xml:space="preserve">— объекту чисто топологическому</w:t>
      </w:r>
      <w:r>
        <w:t xml:space="preserve"> </w:t>
      </w:r>
      <w:r>
        <w:t xml:space="preserve">(лемма </w:t>
      </w:r>
      <w:hyperlink w:anchor="lem:sympl">
        <w:r>
          <w:rPr>
            <w:rStyle w:val="Hyperlink"/>
          </w:rPr>
          <w:t xml:space="preserve">21</w:t>
        </w:r>
      </w:hyperlink>
      <w:r>
        <w:t xml:space="preserve">); это не фазовое пространство механики, и ни</w:t>
      </w:r>
      <w:r>
        <w:t xml:space="preserve"> </w:t>
      </w:r>
      <w:r>
        <w:t xml:space="preserve">гамильтониан, ни наблюдаемые, ни спектральная задача в доказательстве</w:t>
      </w:r>
      <w:r>
        <w:t xml:space="preserve"> </w:t>
      </w:r>
      <w:r>
        <w:t xml:space="preserve">не фигурируют. В теореме </w:t>
      </w:r>
      <w:hyperlink w:anchor="th:riemann">
        <w:r>
          <w:rPr>
            <w:rStyle w:val="Hyperlink"/>
          </w:rPr>
          <w:t xml:space="preserve">31</w:t>
        </w:r>
      </w:hyperlink>
      <w:r>
        <w:t xml:space="preserve"> </w:t>
      </w:r>
      <w:r>
        <w:t xml:space="preserve">участвуют ровно два объекта,</w:t>
      </w:r>
      <w:r>
        <w:t xml:space="preserve"> </w:t>
      </w:r>
      <w:r>
        <w:t xml:space="preserve">и оба построены внутри нашей конструкции: решётка циклов с формой</w:t>
      </w:r>
      <w:r>
        <w:t xml:space="preserve"> </w:t>
      </w:r>
      <w:r>
        <w:t xml:space="preserve">пересечений (раздел </w:t>
      </w:r>
      <w:hyperlink w:anchor="sec:cycles">
        <w:r>
          <w:rPr>
            <w:rStyle w:val="Hyperlink"/>
          </w:rPr>
          <w:t xml:space="preserve">2</w:t>
        </w:r>
      </w:hyperlink>
      <w:r>
        <w:t xml:space="preserve">) и интегралы голоморфных форм по</w:t>
      </w:r>
      <w:r>
        <w:t xml:space="preserve"> </w:t>
      </w:r>
      <w:r>
        <w:t xml:space="preserve">циклам (раздел </w:t>
      </w:r>
      <w:hyperlink w:anchor="sec:periods">
        <w:r>
          <w:rPr>
            <w:rStyle w:val="Hyperlink"/>
          </w:rPr>
          <w:t xml:space="preserve">3</w:t>
        </w:r>
      </w:hyperlink>
      <w:r>
        <w:t xml:space="preserve">). Соотношения Римана — не внешняя</w:t>
      </w:r>
      <w:r>
        <w:t xml:space="preserve"> </w:t>
      </w:r>
      <w:r>
        <w:t xml:space="preserve">гипотеза и не спектральное утверждение, а</w:t>
      </w:r>
      <w:r>
        <w:t xml:space="preserve"> </w:t>
      </w:r>
      <w:r>
        <w:rPr>
          <w:i/>
          <w:iCs/>
        </w:rPr>
        <w:t xml:space="preserve">тождество, которое</w:t>
      </w:r>
      <w:r>
        <w:rPr>
          <w:i/>
          <w:iCs/>
        </w:rPr>
        <w:t xml:space="preserve"> </w:t>
      </w:r>
      <w:r>
        <w:rPr>
          <w:i/>
          <w:iCs/>
        </w:rPr>
        <w:t xml:space="preserve">наша собственная период-матрица обязана выполнять</w:t>
      </w:r>
      <w:r>
        <w:t xml:space="preserve">. Именно поэтому</w:t>
      </w:r>
      <w:r>
        <w:t xml:space="preserve"> </w:t>
      </w:r>
      <w:r>
        <w:t xml:space="preserve">численная проверка на матрицах</w:t>
      </w:r>
      <w:r>
        <w:t xml:space="preserve"> </w:t>
      </w:r>
      <m:oMath>
        <m:r>
          <m:t>91</m:t>
        </m:r>
        <m:r>
          <m:rPr>
            <m:sty m:val="p"/>
          </m:rPr>
          <m:t>×</m:t>
        </m:r>
        <m:r>
          <m:t>182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406</m:t>
        </m:r>
        <m:r>
          <m:rPr>
            <m:sty m:val="p"/>
          </m:rPr>
          <m:t>×</m:t>
        </m:r>
        <m:r>
          <m:t>812</m:t>
        </m:r>
      </m:oMath>
      <w:r>
        <w:t xml:space="preserve"> </w:t>
      </w:r>
      <w:r>
        <w:t xml:space="preserve">демонтирована как этап: проверять числом нечего — доказано</w:t>
      </w:r>
      <w:r>
        <w:t xml:space="preserve"> </w:t>
      </w:r>
      <w:r>
        <w:t xml:space="preserve">тождественно. Числа остаются только в качестве одноразовой</w:t>
      </w:r>
      <w:r>
        <w:t xml:space="preserve"> </w:t>
      </w:r>
      <w:r>
        <w:t xml:space="preserve">санити-строки вычислительного протокола, вне текста. Единственная</w:t>
      </w:r>
      <w:r>
        <w:t xml:space="preserve"> </w:t>
      </w:r>
      <w:r>
        <w:t xml:space="preserve">содержательная причина сохранить сам блок — форма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является</w:t>
      </w:r>
      <w:r>
        <w:t xml:space="preserve"> </w:t>
      </w:r>
      <w:r>
        <w:t xml:space="preserve">входом модуля индексов решётки Ходжа (раздел </w:t>
      </w:r>
      <w:hyperlink w:anchor="sec:indices">
        <w:r>
          <w:rPr>
            <w:rStyle w:val="Hyperlink"/>
          </w:rPr>
          <w:t xml:space="preserve">7</w:t>
        </w:r>
      </w:hyperlink>
      <w:r>
        <w:t xml:space="preserve">):</w:t>
      </w:r>
      <w:r>
        <w:t xml:space="preserve"> </w:t>
      </w:r>
      <w:r>
        <w:t xml:space="preserve">без поляризации индексы не определяются. Этот вход получен из первых</w:t>
      </w:r>
      <w:r>
        <w:t xml:space="preserve"> </w:t>
      </w:r>
      <w:r>
        <w:t xml:space="preserve">принципов и стоит двух страниц.</w:t>
      </w:r>
    </w:p>
    <w:bookmarkEnd w:id="106"/>
    <w:bookmarkEnd w:id="107"/>
    <w:bookmarkStart w:id="110" w:name="sec:normalization"/>
    <w:p>
      <w:pPr>
        <w:pStyle w:val="Heading3"/>
      </w:pPr>
      <w:r>
        <w:rPr>
          <w:rStyle w:val="SectionNumber"/>
        </w:rPr>
        <w:t xml:space="preserve">5.0.6</w:t>
      </w:r>
      <w:r>
        <w:tab/>
      </w:r>
      <w:r>
        <w:t xml:space="preserve">Теорема 2.</w:t>
      </w:r>
      <w:r>
        <w:t xml:space="preserve"> </w:t>
      </w:r>
      <m:oMath>
        <m:r>
          <m:t>Γ</m:t>
        </m:r>
      </m:oMath>
      <w:r>
        <w:t xml:space="preserve">-нормировка и дробные доли</w:t>
      </w:r>
      <w:r>
        <w:t xml:space="preserve"> </w:t>
      </w:r>
      <m:oMath>
        <m:r>
          <m:t>π</m:t>
        </m:r>
      </m:oMath>
    </w:p>
    <w:bookmarkStart w:id="108" w:name="def:grossnorm"/>
    <w:p>
      <w:pPr>
        <w:pStyle w:val="FirstParagraph"/>
      </w:pPr>
      <w:r>
        <w:rPr>
          <w:b/>
          <w:bCs/>
        </w:rPr>
        <w:t xml:space="preserve">Определение 32</w:t>
      </w:r>
      <w:r>
        <w:t xml:space="preserve"> </w:t>
      </w:r>
      <w:r>
        <w:t xml:space="preserve">(</w:t>
      </w:r>
      <m:oMath>
        <m:r>
          <m:t>Γ</m:t>
        </m:r>
      </m:oMath>
      <w:r>
        <w:t xml:space="preserve">-нормировка стенда).</w:t>
      </w:r>
      <w:r>
        <w:t xml:space="preserve"> </w:t>
      </w:r>
      <w:r>
        <w:t xml:space="preserve"> </w:t>
      </w:r>
      <w:r>
        <w:t xml:space="preserve">Для характера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∈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и периода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f>
          <m:fPr>
            <m:type m:val="bar"/>
          </m:fPr>
          <m:num>
            <m:sSub>
              <m:e>
                <m:r>
                  <m:t>Ω</m:t>
                </m:r>
              </m:e>
              <m:sub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b</m:t>
                </m:r>
              </m:sub>
            </m:sSub>
          </m:num>
          <m:den>
            <m:r>
              <m:t>N</m:t>
            </m:r>
          </m:den>
        </m:f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ζ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t xml:space="preserve">(лемма </w:t>
      </w:r>
      <w:hyperlink w:anchor="lem:closedform">
        <w:r>
          <w:rPr>
            <w:rStyle w:val="Hyperlink"/>
          </w:rPr>
          <w:t xml:space="preserve">24</w:t>
        </w:r>
      </w:hyperlink>
      <w:r>
        <w:t xml:space="preserve">)</w:t>
      </w:r>
      <w:r>
        <w:t xml:space="preserve"> </w:t>
      </w:r>
      <w:r>
        <w:rPr>
          <w:i/>
          <w:iCs/>
        </w:rPr>
        <w:t xml:space="preserve">нормированным периодом</w:t>
      </w:r>
      <w:r>
        <w:t xml:space="preserve"> </w:t>
      </w:r>
      <w:r>
        <w:t xml:space="preserve">называется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bar"/>
            </m:fPr>
            <m:num>
              <m:r>
                <m:t>P</m:t>
              </m:r>
            </m:num>
            <m:den>
              <m:sSub>
                <m:e>
                  <m:r>
                    <m:t>Ω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sub>
              </m:sSub>
            </m:den>
          </m:f>
          <m:r>
            <m:t> </m:t>
          </m:r>
          <m:r>
            <m:rPr>
              <m:sty m:val="p"/>
            </m:rPr>
            <m:t>∈</m:t>
          </m:r>
          <m:r>
            <m:t> 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t> </m:t>
          </m:r>
          <m:r>
            <m:rPr>
              <m:sty m:val="p"/>
              <m:scr m:val="double-struck"/>
            </m:rPr>
            <m:t>Z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ζ</m:t>
                  </m:r>
                </m:e>
                <m:sub>
                  <m:r>
                    <m:t>N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Трансцендентный множитель полностью поглощается величиной</w:t>
      </w:r>
      <w:r>
        <w:t xml:space="preserve"> </w:t>
      </w:r>
      <m:oMath>
        <m:sSub>
          <m:e>
            <m:r>
              <m:t>Ω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B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/</m:t>
            </m:r>
            <m:r>
              <m:t>N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/</m:t>
            </m:r>
            <m:r>
              <m:t>N</m:t>
            </m:r>
          </m:e>
        </m:d>
      </m:oMath>
      <w:r>
        <w:t xml:space="preserve">; нормированные периоды —</w:t>
      </w:r>
      <w:r>
        <w:t xml:space="preserve"> </w:t>
      </w:r>
      <w:r>
        <w:t xml:space="preserve">алгебраические числа.</w:t>
      </w:r>
    </w:p>
    <w:bookmarkEnd w:id="108"/>
    <w:bookmarkStart w:id="109" w:name="th:normalization"/>
    <w:p>
      <w:pPr>
        <w:pStyle w:val="BodyText"/>
      </w:pPr>
      <w:r>
        <w:rPr>
          <w:b/>
          <w:bCs/>
        </w:rPr>
        <w:t xml:space="preserve">Теорема 33</w:t>
      </w:r>
      <w:r>
        <w:t xml:space="preserve"> </w:t>
      </w:r>
      <w:r>
        <w:t xml:space="preserve">(</w:t>
      </w:r>
      <m:oMath>
        <m:r>
          <m:t>Γ</m:t>
        </m:r>
      </m:oMath>
      <w:r>
        <w:t xml:space="preserve">-нормировка и дробные доли</w:t>
      </w:r>
      <w:r>
        <w:t xml:space="preserve"> </w:t>
      </w:r>
      <m:oMath>
        <m:r>
          <m:t>π</m:t>
        </m:r>
      </m:oMath>
      <w:r>
        <w:t xml:space="preserve">).</w:t>
      </w:r>
      <w:r>
        <w:t xml:space="preserve"> </w:t>
      </w:r>
      <w:r>
        <w:t xml:space="preserve"> </w:t>
      </w:r>
      <w:r>
        <w:rPr>
          <w:i/>
          <w:iCs/>
        </w:rPr>
        <w:t xml:space="preserve">Пусть</w:t>
      </w:r>
      <w:r>
        <w:rPr>
          <w:i/>
          <w:iCs/>
        </w:rP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15</m:t>
        </m:r>
        <m:r>
          <m:rPr>
            <m:sty m:val="p"/>
          </m:rPr>
          <m:t>,</m:t>
        </m:r>
        <m:r>
          <m:t>30</m:t>
        </m:r>
        <m:r>
          <m:rPr>
            <m:sty m:val="p"/>
          </m:rPr>
          <m:t>}</m:t>
        </m:r>
      </m:oMath>
      <w:r>
        <w:rPr>
          <w:i/>
          <w:iCs/>
        </w:rPr>
        <w:t xml:space="preserve">. Тогда:</w:t>
      </w:r>
    </w:p>
    <w:p>
      <w:pPr>
        <w:numPr>
          <w:ilvl w:val="0"/>
          <w:numId w:val="1012"/>
        </w:numPr>
      </w:pPr>
      <w:r>
        <w:rPr>
          <w:i/>
          <w:i/>
          <w:iCs/>
          <w:iCs/>
        </w:rPr>
        <w:t xml:space="preserve">Алгебраичность.</w:t>
      </w:r>
      <w:r>
        <w:rPr>
          <w:i/>
          <w:iCs/>
        </w:rPr>
        <w:t xml:space="preserve"> </w:t>
      </w:r>
      <w:r>
        <w:rPr>
          <w:i/>
          <w:iCs/>
        </w:rPr>
        <w:t xml:space="preserve">Для всякого периода</w:t>
      </w:r>
      <w:r>
        <w:rPr>
          <w:i/>
          <w:iCs/>
        </w:rPr>
        <w:t xml:space="preserve"> </w:t>
      </w:r>
      <m:oMath>
        <m:r>
          <m:t>P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собственной</w:t>
      </w:r>
      <w:r>
        <w:rPr>
          <w:i/>
          <w:iCs/>
        </w:rPr>
        <w:t xml:space="preserve"> </w:t>
      </w:r>
      <w:r>
        <w:rPr>
          <w:i/>
          <w:iCs/>
        </w:rPr>
        <w:t xml:space="preserve">формы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нормировка</w:t>
      </w:r>
      <w:r>
        <w:rPr>
          <w:i/>
          <w:iCs/>
        </w:rP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=</m:t>
        </m:r>
        <m:r>
          <m:t>P</m:t>
        </m:r>
        <m:r>
          <m:rPr>
            <m:sty m:val="p"/>
          </m:rPr>
          <m:t>/</m:t>
        </m:r>
        <m:sSub>
          <m:e>
            <m:r>
              <m:t>Ω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лежит в</w:t>
      </w:r>
      <w:r>
        <w:rPr>
          <w:i/>
          <w:iCs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ζ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i/>
          <w:iCs/>
        </w:rPr>
        <w:t xml:space="preserve">: фазовая решётка стенда имеет знаменатель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, то есть</w:t>
      </w:r>
      <w:r>
        <w:rPr>
          <w:i/>
          <w:iCs/>
        </w:rPr>
        <w:t xml:space="preserve"> </w:t>
      </w:r>
      <m:oMath>
        <m:r>
          <m:t>15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и</w:t>
      </w:r>
      <w:r>
        <w:rPr>
          <w:i/>
          <w:iCs/>
        </w:rPr>
        <w:t xml:space="preserve"> </w:t>
      </w:r>
      <m:oMath>
        <m:r>
          <m:t>30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соответственно.</w:t>
      </w:r>
    </w:p>
    <w:p>
      <w:pPr>
        <w:numPr>
          <w:ilvl w:val="0"/>
          <w:numId w:val="1012"/>
        </w:numPr>
      </w:pPr>
      <w:r>
        <w:rPr>
          <w:i/>
          <w:i/>
          <w:iCs/>
          <w:iCs/>
        </w:rPr>
        <w:t xml:space="preserve">Редукция трансцендентной части.</w:t>
      </w:r>
      <w:r>
        <w:rPr>
          <w:i/>
          <w:iCs/>
        </w:rPr>
        <w:t xml:space="preserve"> </w:t>
      </w:r>
      <w:r>
        <w:rPr>
          <w:i/>
          <w:iCs/>
        </w:rPr>
        <w:t xml:space="preserve">Каждое</w:t>
      </w:r>
      <w:r>
        <w:rPr>
          <w:i/>
          <w:iCs/>
        </w:rPr>
        <w:t xml:space="preserve"> </w:t>
      </w:r>
      <m:oMath>
        <m:sSub>
          <m:e>
            <m:r>
              <m:t>Ω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записывается через значения</w:t>
      </w:r>
      <w:r>
        <w:rPr>
          <w:i/>
          <w:iCs/>
        </w:rPr>
        <w:t xml:space="preserve"> </w:t>
      </w:r>
      <m:oMath>
        <m:r>
          <m:t>Γ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в канонических позициях и</w:t>
      </w:r>
      <w:r>
        <w:rPr>
          <w:i/>
          <w:iCs/>
        </w:rPr>
        <w:t xml:space="preserve"> </w:t>
      </w:r>
      <w:r>
        <w:rPr>
          <w:i/>
          <w:iCs/>
        </w:rPr>
        <w:t xml:space="preserve">множители вида</w:t>
      </w:r>
      <w:r>
        <w:rPr>
          <w:i/>
          <w:i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t>k</m:t>
            </m:r>
            <m:r>
              <m:rPr>
                <m:sty m:val="p"/>
              </m:rPr>
              <m:t>/</m:t>
            </m:r>
            <m:r>
              <m:t>N</m:t>
            </m:r>
          </m:e>
        </m:d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i/>
          <w:iCs/>
        </w:rPr>
        <w:t xml:space="preserve">, согласно</w:t>
      </w:r>
      <w:r>
        <w:rPr>
          <w:i/>
          <w:iCs/>
        </w:rPr>
        <w:t xml:space="preserve"> </w:t>
      </w:r>
      <w:r>
        <w:rPr>
          <w:i/>
          <w:iCs/>
        </w:rPr>
        <w:t xml:space="preserve">лемме </w:t>
      </w:r>
      <w:hyperlink w:anchor="lem:relations">
        <w:r>
          <w:rPr>
            <w:rStyle w:val="Hyperlink"/>
            <w:i/>
            <w:iCs/>
          </w:rPr>
          <w:t xml:space="preserve">29</w:t>
        </w:r>
      </w:hyperlink>
      <w:r>
        <w:rPr>
          <w:i/>
          <w:iCs/>
        </w:rPr>
        <w:t xml:space="preserve">; в случае</w:t>
      </w:r>
      <w:r>
        <w:rPr>
          <w:i/>
          <w:iCs/>
        </w:rP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N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имеем чистую дробную</w:t>
      </w:r>
      <w:r>
        <w:rPr>
          <w:i/>
          <w:iCs/>
        </w:rPr>
        <w:t xml:space="preserve"> </w:t>
      </w:r>
      <w:r>
        <w:rPr>
          <w:i/>
          <w:iCs/>
        </w:rPr>
        <w:t xml:space="preserve">долю</w:t>
      </w:r>
      <w:r>
        <w:rPr>
          <w:i/>
          <w:iCs/>
        </w:rPr>
        <w:t xml:space="preserve"> </w:t>
      </w:r>
      <m:oMath>
        <m:sSub>
          <m:e>
            <m:r>
              <m:t>Ω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t>a</m:t>
            </m:r>
            <m:r>
              <m:rPr>
                <m:sty m:val="p"/>
              </m:rPr>
              <m:t>/</m:t>
            </m:r>
            <m:r>
              <m:t>N</m:t>
            </m:r>
          </m:e>
        </m:d>
      </m:oMath>
      <w:r>
        <w:rPr>
          <w:i/>
          <w:iCs/>
        </w:rPr>
        <w:t xml:space="preserve">.</w:t>
      </w:r>
    </w:p>
    <w:p>
      <w:pPr>
        <w:numPr>
          <w:ilvl w:val="0"/>
          <w:numId w:val="1012"/>
        </w:numPr>
      </w:pPr>
      <w:r>
        <w:rPr>
          <w:i/>
          <w:i/>
          <w:iCs/>
          <w:iCs/>
        </w:rPr>
        <w:t xml:space="preserve">Отсутствие</w:t>
      </w:r>
      <w:r>
        <w:rPr>
          <w:i/>
          <w:i/>
          <w:iCs/>
          <w:iCs/>
        </w:rPr>
        <w:t xml:space="preserve"> </w:t>
      </w:r>
      <m:oMath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</m:oMath>
      <w:r>
        <w:rPr>
          <w:i/>
          <w:i/>
          <w:iCs/>
          <w:iCs/>
        </w:rPr>
        <w:t xml:space="preserve"> </w:t>
      </w:r>
      <w:r>
        <w:rPr>
          <w:i/>
          <w:i/>
          <w:iCs/>
          <w:iCs/>
        </w:rPr>
        <w:t xml:space="preserve">в нормировке.</w:t>
      </w:r>
      <w:r>
        <w:rPr>
          <w:i/>
          <w:iCs/>
        </w:rPr>
        <w:t xml:space="preserve"> </w:t>
      </w:r>
      <w:r>
        <w:rPr>
          <w:i/>
          <w:iCs/>
        </w:rPr>
        <w:t xml:space="preserve">В замкнутой</w:t>
      </w:r>
      <w:r>
        <w:rPr>
          <w:i/>
          <w:iCs/>
        </w:rPr>
        <w:t xml:space="preserve"> </w:t>
      </w:r>
      <w:r>
        <w:rPr>
          <w:i/>
          <w:iCs/>
        </w:rPr>
        <w:t xml:space="preserve">форме </w:t>
      </w:r>
      <w:hyperlink w:anchor="eq:closedform">
        <w:r>
          <w:rPr>
            <w:rStyle w:val="Hyperlink"/>
            <w:i/>
            <w:iCs/>
          </w:rPr>
          <w:t xml:space="preserve">[eq:closedform]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число</w:t>
      </w:r>
      <w:r>
        <w:rPr>
          <w:i/>
          <w:iCs/>
        </w:rPr>
        <w:t xml:space="preserve"> </w:t>
      </w:r>
      <m:oMath>
        <m:r>
          <m:t>π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входит единственным</w:t>
      </w:r>
      <w:r>
        <w:rPr>
          <w:i/>
          <w:iCs/>
        </w:rPr>
        <w:t xml:space="preserve"> </w:t>
      </w:r>
      <w:r>
        <w:rPr>
          <w:i/>
          <w:iCs/>
        </w:rPr>
        <w:t xml:space="preserve">образом — через множители</w:t>
      </w:r>
      <w:r>
        <w:rPr>
          <w:i/>
          <w:i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t>k</m:t>
            </m:r>
            <m:r>
              <m:rPr>
                <m:sty m:val="p"/>
              </m:rPr>
              <m:t>/</m:t>
            </m:r>
            <m:r>
              <m:t>N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с</w:t>
      </w:r>
      <w:r>
        <w:rPr>
          <w:i/>
          <w:iCs/>
        </w:rPr>
        <w:t xml:space="preserve"> </w:t>
      </w:r>
      <m:oMath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15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или</w:t>
      </w:r>
      <w:r>
        <w:rPr>
          <w:i/>
          <w:iCs/>
        </w:rPr>
        <w:t xml:space="preserve"> </w:t>
      </w:r>
      <m:oMath>
        <m:r>
          <m:t>k</m:t>
        </m:r>
        <m:r>
          <m:rPr>
            <m:sty m:val="p"/>
          </m:rPr>
          <m:t>/</m:t>
        </m:r>
        <m:r>
          <m:t>30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и через формулу умножения </w:t>
      </w:r>
      <w:hyperlink w:anchor="eq:gauss">
        <w:r>
          <w:rPr>
            <w:rStyle w:val="Hyperlink"/>
            <w:i/>
            <w:iCs/>
          </w:rPr>
          <w:t xml:space="preserve">[eq:gauss]</w:t>
        </w:r>
      </w:hyperlink>
      <w:r>
        <w:rPr>
          <w:i/>
          <w:iCs/>
        </w:rPr>
        <w:t xml:space="preserve">; никакая степень</w:t>
      </w:r>
      <w:r>
        <w:rPr>
          <w:i/>
          <w:iCs/>
        </w:rPr>
        <w:t xml:space="preserve"> </w:t>
      </w:r>
      <w:r>
        <w:rPr>
          <w:i/>
          <w:iCs/>
        </w:rPr>
        <w:t xml:space="preserve">вида</w:t>
      </w:r>
      <w:r>
        <w:rPr>
          <w:i/>
          <w:iCs/>
        </w:rPr>
        <w:t xml:space="preserve"> </w:t>
      </w:r>
      <m:oMath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не возникает ни в нормировке, ни в промежуточных</w:t>
      </w:r>
      <w:r>
        <w:rPr>
          <w:i/>
          <w:iCs/>
        </w:rPr>
        <w:t xml:space="preserve"> </w:t>
      </w:r>
      <w:r>
        <w:rPr>
          <w:i/>
          <w:iCs/>
        </w:rPr>
        <w:t xml:space="preserve">соотношениях. (Универсальный Tate-фактор</w:t>
      </w:r>
      <w:r>
        <w:rPr>
          <w:i/>
          <w:iCs/>
        </w:rPr>
        <w:t xml:space="preserve"> </w:t>
      </w:r>
      <m:oMath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живёт в спектре</w:t>
      </w:r>
      <w:r>
        <w:rPr>
          <w:i/>
          <w:iCs/>
        </w:rPr>
        <w:t xml:space="preserve"> </w:t>
      </w:r>
      <w:r>
        <w:rPr>
          <w:i/>
          <w:iCs/>
        </w:rPr>
        <w:t xml:space="preserve">решёток — сертификат G, теорема </w:t>
      </w:r>
      <w:hyperlink w:anchor="th:certG">
        <w:r>
          <w:rPr>
            <w:rStyle w:val="Hyperlink"/>
            <w:i/>
            <w:iCs/>
          </w:rPr>
          <w:t xml:space="preserve">12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и в нормировку</w:t>
      </w:r>
      <w:r>
        <w:rPr>
          <w:i/>
          <w:iCs/>
        </w:rPr>
        <w:t xml:space="preserve"> </w:t>
      </w:r>
      <w:r>
        <w:rPr>
          <w:i/>
          <w:iCs/>
        </w:rPr>
        <w:t xml:space="preserve">периодов не входит.)</w:t>
      </w:r>
    </w:p>
    <w:p>
      <w:pPr>
        <w:numPr>
          <w:ilvl w:val="0"/>
          <w:numId w:val="1012"/>
        </w:numPr>
      </w:pPr>
      <w:r>
        <w:rPr>
          <w:i/>
          <w:i/>
          <w:iCs/>
          <w:iCs/>
        </w:rPr>
        <w:t xml:space="preserve">Замкнутые радикальные константы стенда.</w:t>
      </w:r>
      <w:r>
        <w:rPr>
          <w:i/>
          <w:iCs/>
        </w:rPr>
        <w:t xml:space="preserve"> </w:t>
      </w:r>
      <w:r>
        <w:rPr>
          <w:i/>
          <w:iCs/>
        </w:rPr>
        <w:t xml:space="preserve">Обобщённая</w:t>
      </w:r>
      <w:r>
        <w:rPr>
          <w:i/>
          <w:iCs/>
        </w:rPr>
        <w:t xml:space="preserve"> </w:t>
      </w:r>
      <w:r>
        <w:rPr>
          <w:i/>
          <w:iCs/>
        </w:rPr>
        <w:t xml:space="preserve">константа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C</m:t>
            </m:r>
            <m:r>
              <m:t>h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π</m:t>
            </m:r>
            <m:r>
              <m:rPr>
                <m:sty m:val="p"/>
              </m:rPr>
              <m:t>/</m:t>
            </m:r>
            <m:r>
              <m:t>n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на уровнях стенда принимает</w:t>
      </w:r>
      <w:r>
        <w:rPr>
          <w:i/>
          <w:iCs/>
        </w:rPr>
        <w:t xml:space="preserve"> </w:t>
      </w:r>
      <w:r>
        <w:rPr>
          <w:i/>
          <w:iCs/>
        </w:rPr>
        <w:t xml:space="preserve">точные радикальные значения: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b</m:t>
                    </m:r>
                  </m:e>
                  <m:sub>
                    <m:r>
                      <m:t>C</m:t>
                    </m:r>
                    <m:r>
                      <m:t>h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15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cos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π</m:t>
                    </m:r>
                  </m:num>
                  <m:den>
                    <m:r>
                      <m:t>15</m:t>
                    </m:r>
                  </m:den>
                </m:f>
                <m:r>
                  <m:t> </m:t>
                </m:r>
                <m:r>
                  <m:rPr>
                    <m:sty m:val="p"/>
                  </m:rPr>
                  <m:t>=</m:t>
                </m:r>
                <m:r>
                  <m:t> 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t> 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10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5</m:t>
                            </m:r>
                          </m:e>
                        </m:rad>
                      </m:e>
                    </m:rad>
                  </m:num>
                  <m:den>
                    <m:r>
                      <m:t>8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</m:mr>
            <m:mr>
              <m:e>
                <m:sSub>
                  <m:e>
                    <m:r>
                      <m:t>b</m:t>
                    </m:r>
                  </m:e>
                  <m:sub>
                    <m:r>
                      <m:t>C</m:t>
                    </m:r>
                    <m:r>
                      <m:t>h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30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cos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15</m:t>
                    </m:r>
                  </m:den>
                </m:f>
                <m:r>
                  <m:t> </m:t>
                </m:r>
                <m:r>
                  <m:rPr>
                    <m:sty m:val="p"/>
                  </m:rPr>
                  <m:t>=</m:t>
                </m:r>
                <m:r>
                  <m:t> 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30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5</m:t>
                            </m:r>
                          </m:e>
                        </m:rad>
                      </m:e>
                    </m:rad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8</m:t>
                    </m:r>
                  </m:den>
                </m:f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Пункт 1 — немедленное следствие леммы </w:t>
      </w:r>
      <w:hyperlink w:anchor="lem:closedform">
        <w:r>
          <w:rPr>
            <w:rStyle w:val="Hyperlink"/>
          </w:rPr>
          <w:t xml:space="preserve">24</w:t>
        </w:r>
      </w:hyperlink>
      <w:r>
        <w:t xml:space="preserve">: образ</w:t>
      </w:r>
      <w:r>
        <w:t xml:space="preserve"> </w:t>
      </w:r>
      <w:r>
        <w:t xml:space="preserve">период-функционала лежит в</w:t>
      </w:r>
      <w:r>
        <w:t xml:space="preserve"> </w:t>
      </w:r>
      <m:oMath>
        <m:f>
          <m:fPr>
            <m:type m:val="bar"/>
          </m:fPr>
          <m:num>
            <m:r>
              <m:t>Ω</m:t>
            </m:r>
          </m:num>
          <m:den>
            <m:r>
              <m:t>N</m:t>
            </m:r>
          </m:den>
        </m:f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ζ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, деление</w:t>
      </w:r>
      <w:r>
        <w:t xml:space="preserve"> </w:t>
      </w:r>
      <w:r>
        <w:t xml:space="preserve">на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даёт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ζ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. Пункты 2 и 3 — применение</w:t>
      </w:r>
      <w:r>
        <w:t xml:space="preserve"> </w:t>
      </w:r>
      <w:r>
        <w:t xml:space="preserve">леммы </w:t>
      </w:r>
      <w:hyperlink w:anchor="lem:relations">
        <w:r>
          <w:rPr>
            <w:rStyle w:val="Hyperlink"/>
          </w:rPr>
          <w:t xml:space="preserve">29</w:t>
        </w:r>
      </w:hyperlink>
      <w:r>
        <w:t xml:space="preserve">: все используемые преобразования значений</w:t>
      </w:r>
      <w:r>
        <w:t xml:space="preserve"> </w:t>
      </w:r>
      <m:oMath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N</m:t>
            </m:r>
          </m:e>
        </m:d>
      </m:oMath>
      <w:r>
        <w:t xml:space="preserve"> </w:t>
      </w:r>
      <w:r>
        <w:t xml:space="preserve">исчерпываются отражением, рекуррентностью и умножением;</w:t>
      </w:r>
      <w:r>
        <w:t xml:space="preserve"> </w:t>
      </w:r>
      <w:r>
        <w:t xml:space="preserve">отражение вводит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исключительно в виде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t>k</m:t>
            </m:r>
            <m:r>
              <m:rPr>
                <m:sty m:val="p"/>
              </m:rPr>
              <m:t>/</m:t>
            </m:r>
            <m:r>
              <m:t>N</m:t>
            </m:r>
          </m:e>
        </m:d>
      </m:oMath>
      <w:r>
        <w:t xml:space="preserve">, а</w:t>
      </w:r>
      <w:r>
        <w:t xml:space="preserve"> </w:t>
      </w:r>
      <w:r>
        <w:t xml:space="preserve">умножение — в виде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t>π</m:t>
                </m:r>
              </m:e>
            </m:d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при целых</w:t>
      </w:r>
      <w:r>
        <w:t xml:space="preserve"> </w:t>
      </w:r>
      <m:oMath>
        <m:r>
          <m:t>m</m:t>
        </m:r>
      </m:oMath>
      <w:r>
        <w:t xml:space="preserve">; ни та, ни</w:t>
      </w:r>
      <w:r>
        <w:t xml:space="preserve"> </w:t>
      </w:r>
      <w:r>
        <w:t xml:space="preserve">другая операция не порождает нормировочного множителя</w:t>
      </w:r>
      <w:r>
        <w:t xml:space="preserve"> </w:t>
      </w:r>
      <m:oMath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поскольку нормировка стенда строится из самих периодов. Пункт 4:</w:t>
      </w:r>
      <w:r>
        <w:t xml:space="preserve"> </w:t>
      </w:r>
      <w:r>
        <w:t xml:space="preserve">точные значения — косинусы половинных аргументов:</w:t>
      </w:r>
      <w:r>
        <w:t xml:space="preserve"> </w:t>
      </w:r>
      <m:oMath>
        <m:r>
          <m:rPr>
            <m:sty m:val="p"/>
          </m:rPr>
          <m:t>cos</m:t>
        </m:r>
        <m:sSup>
          <m:e>
            <m:r>
              <m:t>24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60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36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</m:oMath>
      <w:r>
        <w:t xml:space="preserve"> </w:t>
      </w:r>
      <w:r>
        <w:t xml:space="preserve">с</w:t>
      </w:r>
      <w:r>
        <w:t xml:space="preserve"> </w:t>
      </w:r>
      <m:oMath>
        <m:r>
          <m:rPr>
            <m:sty m:val="p"/>
          </m:rPr>
          <m:t>cos</m:t>
        </m:r>
        <m:sSup>
          <m:e>
            <m:r>
              <m:t>36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sSup>
          <m:e>
            <m:r>
              <m:t>36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num>
          <m:den>
            <m:r>
              <m:t>4</m:t>
            </m:r>
          </m:den>
        </m:f>
      </m:oMath>
      <w:r>
        <w:t xml:space="preserve"> </w:t>
      </w:r>
      <w:r>
        <w:t xml:space="preserve">даёт </w:t>
      </w:r>
      <w:hyperlink w:anchor="eq:b15">
        <w:r>
          <w:rPr>
            <w:rStyle w:val="Hyperlink"/>
          </w:rPr>
          <w:t xml:space="preserve">[eq:b15]</w:t>
        </w:r>
      </w:hyperlink>
      <w:r>
        <w:t xml:space="preserve">;</w:t>
      </w:r>
      <w:r>
        <w:t xml:space="preserve"> </w:t>
      </w:r>
      <w:r>
        <w:t xml:space="preserve">аналогично</w:t>
      </w:r>
      <w:r>
        <w:t xml:space="preserve"> </w:t>
      </w:r>
      <m:oMath>
        <m:r>
          <m:rPr>
            <m:sty m:val="p"/>
          </m:rPr>
          <m:t>cos</m:t>
        </m:r>
        <m:sSup>
          <m:e>
            <m:r>
              <m:t>12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30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18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</m:oMath>
      <w:r>
        <w:t xml:space="preserve"> </w:t>
      </w:r>
      <w:r>
        <w:t xml:space="preserve">с</w:t>
      </w:r>
      <w:r>
        <w:t xml:space="preserve"> </w:t>
      </w:r>
      <m:oMath>
        <m:r>
          <m:rPr>
            <m:sty m:val="p"/>
          </m:rPr>
          <m:t>cos</m:t>
        </m:r>
        <m:sSup>
          <m:e>
            <m:r>
              <m:t>18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sSup>
          <m:e>
            <m:r>
              <m:t>18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даёт </w:t>
      </w:r>
      <w:hyperlink w:anchor="eq:b30">
        <w:r>
          <w:rPr>
            <w:rStyle w:val="Hyperlink"/>
          </w:rPr>
          <w:t xml:space="preserve">[eq:b30]</w:t>
        </w:r>
      </w:hyperlink>
      <w:r>
        <w:t xml:space="preserve"> </w:t>
      </w:r>
      <w:r>
        <w:t xml:space="preserve">(сверка численно:</w:t>
      </w:r>
      <w:r>
        <w:t xml:space="preserve"> </w:t>
      </w:r>
      <m:oMath>
        <m:sSub>
          <m:e>
            <m:r>
              <m:t>b</m:t>
            </m:r>
          </m:e>
          <m:sub>
            <m:r>
              <m:t>C</m:t>
            </m:r>
            <m:r>
              <m:t>h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15</m:t>
            </m:r>
          </m:e>
        </m:d>
        <m:r>
          <m:rPr>
            <m:sty m:val="p"/>
          </m:rPr>
          <m:t>≈</m:t>
        </m:r>
        <m:r>
          <m:t>0.086</m:t>
        </m:r>
        <m:r>
          <m:t> </m:t>
        </m:r>
        <m:r>
          <m:t>454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C</m:t>
            </m:r>
            <m:r>
              <m:t>h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30</m:t>
            </m:r>
          </m:e>
        </m:d>
        <m:r>
          <m:rPr>
            <m:sty m:val="p"/>
          </m:rPr>
          <m:t>≈</m:t>
        </m:r>
        <m:r>
          <m:t>0.021</m:t>
        </m:r>
        <m:r>
          <m:t> </m:t>
        </m:r>
        <m:r>
          <m:t>854</m:t>
        </m:r>
      </m:oMath>
      <w:r>
        <w:t xml:space="preserve">). ◻</w:t>
      </w:r>
    </w:p>
    <w:p>
      <w:pPr>
        <w:pStyle w:val="BodyText"/>
      </w:pPr>
      <w:r>
        <w:rPr>
          <w:i/>
          <w:iCs/>
        </w:rPr>
        <w:t xml:space="preserve">Замечание 34</w:t>
      </w:r>
      <w:r>
        <w:t xml:space="preserve"> </w:t>
      </w:r>
      <w:r>
        <w:t xml:space="preserve">(о смысле «дробных долей</w:t>
      </w:r>
      <w:r>
        <w:t xml:space="preserve"> </w:t>
      </w:r>
      <m:oMath>
        <m:r>
          <m:t>π</m:t>
        </m:r>
      </m:oMath>
      <w:r>
        <w:t xml:space="preserve">»).</w:t>
      </w:r>
      <w:r>
        <w:t xml:space="preserve"> </w:t>
      </w:r>
      <w:r>
        <w:t xml:space="preserve"> </w:t>
      </w:r>
      <w:r>
        <w:t xml:space="preserve">Доля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в нормировке всегда рациональна со знаменателем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множитель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t>k</m:t>
            </m:r>
            <m:r>
              <m:rPr>
                <m:sty m:val="p"/>
              </m:rPr>
              <m:t>/</m:t>
            </m:r>
            <m:r>
              <m:t>N</m:t>
            </m:r>
          </m:e>
        </m:d>
      </m:oMath>
      <w:r>
        <w:t xml:space="preserve"> </w:t>
      </w:r>
      <w:r>
        <w:t xml:space="preserve">несёт угол</w:t>
      </w:r>
      <w:r>
        <w:t xml:space="preserve"> </w:t>
      </w:r>
      <m:oMath>
        <m:r>
          <m:t>k</m:t>
        </m:r>
        <m:r>
          <m:t>π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,</m:t>
        </m:r>
        <m:r>
          <m:t>30</m:t>
        </m:r>
      </m:oMath>
      <w:r>
        <w:t xml:space="preserve"> </w:t>
      </w:r>
      <w:r>
        <w:t xml:space="preserve">это</w:t>
      </w:r>
      <w:r>
        <w:t xml:space="preserve"> </w:t>
      </w:r>
      <w:r>
        <w:t xml:space="preserve">доли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15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30</m:t>
        </m:r>
      </m:oMath>
      <w:r>
        <w:t xml:space="preserve">), а фазовая решётка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ζ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t xml:space="preserve">несёт знаменатель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в алгебре. Это структурное утверждение: оно</w:t>
      </w:r>
      <w:r>
        <w:t xml:space="preserve"> </w:t>
      </w:r>
      <w:r>
        <w:t xml:space="preserve">верно для всех блоков сразу и не зависит от выбора выборки</w:t>
      </w:r>
      <w:r>
        <w:t xml:space="preserve"> </w:t>
      </w:r>
      <w:r>
        <w:t xml:space="preserve">характеров. Лестница уровней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15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30</m:t>
        </m:r>
      </m:oMath>
      <w:r>
        <w:t xml:space="preserve"> </w:t>
      </w:r>
      <w:r>
        <w:t xml:space="preserve">(сертификаты G и H) показывает, что все ступени программы — ступени</w:t>
      </w:r>
      <w:r>
        <w:t xml:space="preserve"> </w:t>
      </w:r>
      <w:r>
        <w:t xml:space="preserve">одной лестницы</w:t>
      </w:r>
      <w:r>
        <w:t xml:space="preserve"> </w:t>
      </w:r>
      <m:oMath>
        <m:sSub>
          <m:e>
            <m:r>
              <m:t>μ</m:t>
            </m:r>
          </m:e>
          <m:sub>
            <m:r>
              <m:t>N</m:t>
            </m:r>
          </m:sub>
        </m:sSub>
      </m:oMath>
      <w:r>
        <w:t xml:space="preserve">-квантов.</w:t>
      </w:r>
    </w:p>
    <w:bookmarkEnd w:id="110"/>
    <w:bookmarkStart w:id="116" w:name="sec:indices"/>
    <w:p>
      <w:pPr>
        <w:pStyle w:val="Heading3"/>
      </w:pPr>
      <w:r>
        <w:rPr>
          <w:rStyle w:val="SectionNumber"/>
        </w:rPr>
        <w:t xml:space="preserve">5.0.7</w:t>
      </w:r>
      <w:r>
        <w:tab/>
      </w:r>
      <w:r>
        <w:t xml:space="preserve">Теорема 3. Поляризация и индексы решётки Ходжа</w:t>
      </w:r>
    </w:p>
    <w:bookmarkStart w:id="111" w:name="def:polarization"/>
    <w:p>
      <w:pPr>
        <w:pStyle w:val="FirstParagraph"/>
      </w:pPr>
      <w:r>
        <w:rPr>
          <w:b/>
          <w:bCs/>
        </w:rPr>
        <w:t xml:space="preserve">Определение 35</w:t>
      </w:r>
      <w:r>
        <w:t xml:space="preserve"> </w:t>
      </w:r>
      <w:r>
        <w:t xml:space="preserve">(билинейная форма на когомологиях и поляризация).</w:t>
      </w:r>
      <w:r>
        <w:t xml:space="preserve"> </w:t>
      </w:r>
      <w:r>
        <w:t xml:space="preserve"> </w:t>
      </w:r>
      <w:r>
        <w:t xml:space="preserve">Для замкнутых 1-форм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t xml:space="preserve"> </w:t>
      </w:r>
      <w:r>
        <w:t xml:space="preserve">на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положим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d>
          <m:dPr>
            <m:begChr m:val="("/>
            <m:endChr m:val=")"/>
            <m:sepChr m:val=""/>
            <m:grow/>
          </m:dPr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α</m:t>
                </m:r>
              </m:e>
            </m:d>
            <m:r>
              <m:rPr>
                <m:sty m:val="p"/>
              </m:rPr>
              <m:t>,</m:t>
            </m:r>
            <m:d>
              <m:dPr>
                <m:begChr m:val="["/>
                <m:endChr m:val="]"/>
                <m:sepChr m:val=""/>
                <m:grow/>
              </m:dPr>
              <m:e>
                <m:r>
                  <m:t>β</m:t>
                </m:r>
              </m:e>
            </m:d>
          </m:e>
        </m:d>
        <m:r>
          <m:rPr>
            <m:sty m:val="p"/>
          </m:rPr>
          <m:t>=</m:t>
        </m:r>
        <m:nary>
          <m:naryPr>
            <m:chr m:val="∬"/>
            <m:limLoc m:val="subSup"/>
            <m:subHide m:val="off"/>
            <m:supHide m:val="on"/>
          </m:naryPr>
          <m:sub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r>
              <m:t>α</m:t>
            </m:r>
          </m:e>
        </m:nary>
        <m:r>
          <m:rPr>
            <m:sty m:val="p"/>
          </m:rPr>
          <m:t>∧</m:t>
        </m:r>
        <m:r>
          <m:t>β</m:t>
        </m:r>
      </m:oMath>
      <w:r>
        <w:t xml:space="preserve">; по</w:t>
      </w:r>
      <w:r>
        <w:t xml:space="preserve"> </w:t>
      </w:r>
      <w:r>
        <w:t xml:space="preserve">Стоксу форма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корректно определена на</w:t>
      </w:r>
      <w:r>
        <w:t xml:space="preserve"> </w:t>
      </w:r>
      <m:oMath>
        <m:sSubSup>
          <m:e>
            <m:r>
              <m:t>H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R</m:t>
            </m:r>
          </m:sub>
          <m:sup>
            <m:r>
              <m:t>1</m:t>
            </m:r>
          </m:sup>
        </m:sSubSup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t xml:space="preserve">и кососимметрична. Поляризационной формой на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  <m:scr m:val="double-struck"/>
              </m:rPr>
              <m:t>Z</m:t>
            </m:r>
          </m:e>
        </m:d>
      </m:oMath>
      <w:r>
        <w:t xml:space="preserve"> </w:t>
      </w:r>
      <w:r>
        <w:t xml:space="preserve">называется форма пересечений</w:t>
      </w:r>
      <w:r>
        <w:t xml:space="preserve"> </w:t>
      </w:r>
      <m:oMath>
        <m:r>
          <m:t>E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J</m:t>
        </m:r>
      </m:oMath>
      <w:r>
        <w:t xml:space="preserve">; по двойственности</w:t>
      </w:r>
      <w:r>
        <w:t xml:space="preserve"> </w:t>
      </w:r>
      <w:r>
        <w:t xml:space="preserve">Пуанкаре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d>
          <m:dPr>
            <m:begChr m:val="("/>
            <m:endChr m:val=")"/>
            <m:sepChr m:val=""/>
            <m:grow/>
          </m:dPr>
          <m:e>
            <m:sSub>
              <m:e>
                <m:r>
                  <m:t>δ</m:t>
                </m:r>
              </m:e>
              <m:sub>
                <m:r>
                  <m:t>u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v</m:t>
                </m:r>
              </m:sub>
            </m:sSub>
          </m:e>
        </m:d>
        <m:r>
          <m:rPr>
            <m:sty m:val="p"/>
          </m:rPr>
          <m:t>=</m:t>
        </m:r>
        <m:r>
          <m:t>E</m:t>
        </m:r>
        <m:d>
          <m:dPr>
            <m:begChr m:val="("/>
            <m:endChr m:val=")"/>
            <m:sepChr m:val="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v</m:t>
            </m:r>
          </m:e>
        </m:d>
      </m:oMath>
      <w:r>
        <w:t xml:space="preserve">, где</w:t>
      </w:r>
      <w:r>
        <w:t xml:space="preserve"> </w:t>
      </w:r>
      <m:oMath>
        <m:sSub>
          <m:e>
            <m:r>
              <m:t>δ</m:t>
            </m:r>
          </m:e>
          <m:sub>
            <m:r>
              <m:t>u</m:t>
            </m:r>
          </m:sub>
        </m:sSub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— классы, двойственные Пуанкаре к циклам.</w:t>
      </w:r>
    </w:p>
    <w:bookmarkEnd w:id="111"/>
    <w:bookmarkStart w:id="112" w:name="th:polarization"/>
    <w:p>
      <w:pPr>
        <w:pStyle w:val="BodyText"/>
      </w:pPr>
      <w:r>
        <w:rPr>
          <w:b/>
          <w:bCs/>
        </w:rPr>
        <w:t xml:space="preserve">Теорема 36</w:t>
      </w:r>
      <w:r>
        <w:t xml:space="preserve"> </w:t>
      </w:r>
      <w:r>
        <w:t xml:space="preserve">(</w:t>
      </w:r>
      <m:oMath>
        <m:r>
          <m:t>J</m:t>
        </m:r>
      </m:oMath>
      <w:r>
        <w:t xml:space="preserve"> </w:t>
      </w:r>
      <w:r>
        <w:t xml:space="preserve">— поляризация структуры Ходжа веса</w:t>
      </w:r>
      <w:r>
        <w:t xml:space="preserve"> </w:t>
      </w:r>
      <m:oMath>
        <m:r>
          <m:t>1</m:t>
        </m:r>
      </m:oMath>
      <w:r>
        <w:t xml:space="preserve">).</w:t>
      </w:r>
      <w:r>
        <w:t xml:space="preserve"> </w:t>
      </w:r>
      <w:r>
        <w:t xml:space="preserve"> </w:t>
      </w:r>
      <w:r>
        <w:rPr>
          <w:i/>
          <w:iCs/>
        </w:rPr>
        <w:t xml:space="preserve">Относительно разложения Ходжа</w:t>
      </w:r>
      <w:r>
        <w:rPr>
          <w:i/>
          <w:iCs/>
        </w:rPr>
        <w:t xml:space="preserve"> </w:t>
      </w:r>
      <m:oMath>
        <m:sSup>
          <m:e>
            <m:r>
              <m:t>H</m:t>
            </m:r>
          </m:e>
          <m:sup>
            <m:r>
              <m:t>1</m:t>
            </m:r>
          </m:sup>
        </m:sSup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  <m:scr m:val="double-struck"/>
              </m:rPr>
              <m:t>C</m:t>
            </m:r>
          </m:e>
        </m:d>
        <m:r>
          <m:rPr>
            <m:sty m:val="p"/>
          </m:rPr>
          <m:t>=</m:t>
        </m:r>
        <m:sSup>
          <m:e>
            <m:r>
              <m:t>H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⊕</m:t>
        </m:r>
        <m:sSup>
          <m:e>
            <m:r>
              <m:t>H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p>
        </m:sSup>
      </m:oMath>
      <w:r>
        <w:rPr>
          <w:i/>
          <w:iCs/>
        </w:rPr>
        <w:t xml:space="preserve">, где</w:t>
      </w:r>
      <w:r>
        <w:rPr>
          <w:i/>
          <w:iCs/>
        </w:rPr>
        <w:t xml:space="preserve"> </w:t>
      </w:r>
      <m:oMath>
        <m:sSup>
          <m:e>
            <m:r>
              <m:t>H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rPr>
            <m:sty m:val="p"/>
          </m:rPr>
          <m:t>{</m:t>
        </m:r>
        <m:sSub>
          <m:e>
            <m: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}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rPr>
          <w:i/>
          <w:iCs/>
        </w:rPr>
        <w:t xml:space="preserve"> </w:t>
      </w:r>
      <w:r>
        <w:rPr>
          <w:i/>
          <w:iCs/>
        </w:rPr>
        <w:t xml:space="preserve">пространство голоморфных форм леммы </w:t>
      </w:r>
      <w:hyperlink w:anchor="lem:forms">
        <w:r>
          <w:rPr>
            <w:rStyle w:val="Hyperlink"/>
            <w:i/>
            <w:iCs/>
          </w:rPr>
          <w:t xml:space="preserve">22</w:t>
        </w:r>
      </w:hyperlink>
      <w:r>
        <w:rPr>
          <w:i/>
          <w:iCs/>
        </w:rPr>
        <w:t xml:space="preserve">, выполнены</w:t>
      </w:r>
      <w:r>
        <w:rPr>
          <w:i/>
          <w:iCs/>
        </w:rPr>
        <w:t xml:space="preserve"> </w:t>
      </w:r>
      <w:r>
        <w:rPr>
          <w:i/>
          <w:iCs/>
        </w:rPr>
        <w:t xml:space="preserve">соотношения Римана–Ходжа:</w:t>
      </w:r>
    </w:p>
    <w:p>
      <w:pPr>
        <w:numPr>
          <w:ilvl w:val="0"/>
          <w:numId w:val="1013"/>
        </w:numPr>
      </w:pPr>
      <m:oMath>
        <m:acc>
          <m:accPr>
            <m:chr m:val="̃"/>
          </m:accPr>
          <m:e>
            <m:r>
              <m:t>E</m:t>
            </m:r>
          </m:e>
        </m:acc>
        <m:d>
          <m:dPr>
            <m:begChr m:val="("/>
            <m:endChr m:val=")"/>
            <m:sepChr m:val=""/>
            <m:grow/>
          </m:dPr>
          <m:e>
            <m:r>
              <m:t>ω</m:t>
            </m:r>
            <m:r>
              <m:rPr>
                <m:sty m:val="p"/>
              </m:rPr>
              <m:t>,</m:t>
            </m:r>
            <m:r>
              <m:t>ω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для всех</w:t>
      </w:r>
      <w:r>
        <w:rPr>
          <w:i/>
          <w:iCs/>
        </w:rPr>
        <w:t xml:space="preserve"> </w:t>
      </w:r>
      <m:oMath>
        <m:r>
          <m:t>ω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′</m:t>
        </m:r>
        <m:r>
          <m:rPr>
            <m:sty m:val="p"/>
          </m:rPr>
          <m:t>∈</m:t>
        </m:r>
        <m:sSup>
          <m:e>
            <m:r>
              <m:t>H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sup>
        </m:sSup>
      </m:oMath>
      <w:r>
        <w:rPr>
          <w:i/>
          <w:iCs/>
        </w:rPr>
        <w:t xml:space="preserve">;</w:t>
      </w:r>
    </w:p>
    <w:p>
      <w:pPr>
        <w:numPr>
          <w:ilvl w:val="0"/>
          <w:numId w:val="1013"/>
        </w:numPr>
      </w:pP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i</m:t>
            </m:r>
          </m:den>
        </m:f>
        <m:r>
          <m:t> </m:t>
        </m:r>
        <m:acc>
          <m:accPr>
            <m:chr m:val="̃"/>
          </m:accPr>
          <m:e>
            <m:r>
              <m:t>E</m:t>
            </m:r>
          </m:e>
        </m:acc>
        <m:d>
          <m:dPr>
            <m:begChr m:val="("/>
            <m:endChr m:val=")"/>
            <m:sepChr m:val=""/>
            <m:grow/>
          </m:dPr>
          <m:e>
            <m:r>
              <m:t>ω</m:t>
            </m:r>
            <m:r>
              <m:rPr>
                <m:sty m:val="p"/>
              </m:rPr>
              <m:t>,</m:t>
            </m:r>
            <m:bar>
              <m:barPr>
                <m:pos m:val="top"/>
              </m:barPr>
              <m:e>
                <m:r>
                  <m:t>ω</m:t>
                </m:r>
              </m:e>
            </m:bar>
          </m:e>
        </m:d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p>
              <m:e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g</m:t>
                    </m:r>
                  </m:e>
                </m:d>
              </m:e>
              <m:sup>
                <m:r>
                  <m:t>2</m:t>
                </m:r>
              </m:sup>
            </m:sSup>
          </m:e>
        </m:nary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  <m:r>
          <m:rPr>
            <m:sty m:val="p"/>
          </m:rPr>
          <m:t>&gt;</m:t>
        </m:r>
        <m:r>
          <m:t>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для всякой ненулевой</w:t>
      </w:r>
      <w:r>
        <w:rPr>
          <w:i/>
          <w:iCs/>
        </w:rPr>
        <w:t xml:space="preserve"> </w:t>
      </w:r>
      <m:oMath>
        <m:r>
          <m:t>ω</m:t>
        </m:r>
        <m:r>
          <m:rPr>
            <m:sty m:val="p"/>
          </m:rPr>
          <m:t>=</m:t>
        </m:r>
        <m:r>
          <m:t>g</m:t>
        </m:r>
        <m:r>
          <m:t> </m:t>
        </m:r>
        <m:r>
          <m:t>d</m:t>
        </m:r>
        <m:r>
          <m:t>z</m:t>
        </m:r>
        <m:r>
          <m:rPr>
            <m:sty m:val="p"/>
          </m:rPr>
          <m:t>∈</m:t>
        </m:r>
        <m:sSup>
          <m:e>
            <m:r>
              <m:t>H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sup>
        </m:sSup>
      </m:oMath>
      <w:r>
        <w:rPr>
          <w:i/>
          <w:iCs/>
        </w:rPr>
        <w:t xml:space="preserve">.</w:t>
      </w:r>
    </w:p>
    <w:p>
      <w:pPr>
        <w:pStyle w:val="FirstParagraph"/>
      </w:pPr>
      <w:r>
        <w:rPr>
          <w:i/>
          <w:iCs/>
        </w:rPr>
        <w:t xml:space="preserve">Следовательно,</w:t>
      </w:r>
      <w:r>
        <w:rPr>
          <w:i/>
          <w:iCs/>
        </w:rPr>
        <w:t xml:space="preserve"> </w:t>
      </w:r>
      <m:oMath>
        <m:r>
          <m:t>E</m:t>
        </m:r>
        <m:r>
          <m:rPr>
            <m:sty m:val="p"/>
          </m:rPr>
          <m:t>=</m:t>
        </m:r>
        <m:r>
          <m:t>J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 поляризация веса</w:t>
      </w:r>
      <w:r>
        <w:rPr>
          <w:i/>
          <w:iCs/>
        </w:rPr>
        <w:t xml:space="preserve"> </w:t>
      </w:r>
      <m:oMath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на решётке</w:t>
      </w:r>
      <w:r>
        <w:rPr>
          <w:i/>
          <w:iCs/>
        </w:rP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  <m:scr m:val="double-struck"/>
              </m:rPr>
              <m:t>Z</m:t>
            </m:r>
          </m:e>
        </m:d>
      </m:oMath>
      <w:r>
        <w:rPr>
          <w:i/>
          <w:iCs/>
        </w:rPr>
        <w:t xml:space="preserve">, и якобиан</w:t>
      </w:r>
      <w:r>
        <w:rPr>
          <w:i/>
          <w:iCs/>
        </w:rPr>
        <w:t xml:space="preserve"> </w:t>
      </w:r>
      <m:oMath>
        <m:r>
          <m:rPr>
            <m:sty m:val="p"/>
          </m:rPr>
          <m:t>Jac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=</m:t>
        </m:r>
        <m:sSup>
          <m:e>
            <m:r>
              <m:t>H</m:t>
            </m:r>
          </m:e>
          <m:sup>
            <m:r>
              <m:t>1</m:t>
            </m:r>
          </m:sup>
        </m:sSup>
        <m:r>
          <m:rPr>
            <m:sty m:val="p"/>
          </m:rPr>
          <m:t>/</m:t>
        </m:r>
        <m:sSub>
          <m:e>
            <m:r>
              <m:t>H</m:t>
            </m:r>
          </m:e>
          <m:sub>
            <m:r>
              <m:t>1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вместе с этой</w:t>
      </w:r>
      <w:r>
        <w:rPr>
          <w:i/>
          <w:iCs/>
        </w:rPr>
        <w:t xml:space="preserve"> </w:t>
      </w:r>
      <w:r>
        <w:rPr>
          <w:i/>
          <w:iCs/>
        </w:rPr>
        <w:t xml:space="preserve">поляризацией является главным поляризованным абелевым многообразием</w:t>
      </w:r>
      <w:r>
        <w:rPr>
          <w:i/>
          <w:iCs/>
        </w:rPr>
        <w:t xml:space="preserve"> </w:t>
      </w:r>
      <w:r>
        <w:rPr>
          <w:i/>
          <w:iCs/>
        </w:rPr>
        <w:t xml:space="preserve">(матрица поляризации в симплектическом базисе —</w:t>
      </w:r>
      <w:r>
        <w:rPr>
          <w:i/>
          <w:iCs/>
        </w:rPr>
        <w:t xml:space="preserve"> </w:t>
      </w:r>
      <m:oMath>
        <m:r>
          <m:t>J</m:t>
        </m:r>
      </m:oMath>
      <w:r>
        <w:rPr>
          <w:i/>
          <w:iCs/>
        </w:rPr>
        <w:t xml:space="preserve">).</w:t>
      </w:r>
    </w:p>
    <w:bookmarkEnd w:id="112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(i) На комплексной кривой нет ненулевых голоморфных 2-форм:</w:t>
      </w:r>
      <w:r>
        <w:t xml:space="preserve"> </w:t>
      </w:r>
      <m:oMath>
        <m:sSubSup>
          <m:e>
            <m:r>
              <m:t>Ω</m:t>
            </m:r>
          </m:e>
          <m:sub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 поэтому</w:t>
      </w:r>
      <w:r>
        <w:t xml:space="preserve"> </w:t>
      </w:r>
      <m:oMath>
        <m:r>
          <m:t>ω</m:t>
        </m:r>
        <m:r>
          <m:rPr>
            <m:sty m:val="p"/>
          </m:rPr>
          <m:t>∧</m:t>
        </m:r>
        <m:r>
          <m:t>ω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как голоморфный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-объект, и интеграл равен нулю. Эквивалентно, это в точности</w:t>
      </w:r>
      <w:r>
        <w:t xml:space="preserve"> </w:t>
      </w:r>
      <w:r>
        <w:t xml:space="preserve">первое соотношение Римана из теоремы </w:t>
      </w:r>
      <w:hyperlink w:anchor="th:riemann">
        <w:r>
          <w:rPr>
            <w:rStyle w:val="Hyperlink"/>
          </w:rPr>
          <w:t xml:space="preserve">31</w:t>
        </w:r>
      </w:hyperlink>
      <w:r>
        <w:t xml:space="preserve">, прочитанное на</w:t>
      </w:r>
      <w:r>
        <w:t xml:space="preserve"> </w:t>
      </w:r>
      <w:r>
        <w:t xml:space="preserve">билинейном тождестве </w:t>
      </w:r>
      <w:hyperlink w:anchor="eq:bilinear">
        <w:r>
          <w:rPr>
            <w:rStyle w:val="Hyperlink"/>
          </w:rPr>
          <w:t xml:space="preserve">[eq:bilinear]</w:t>
        </w:r>
      </w:hyperlink>
      <w:r>
        <w:t xml:space="preserve">. (ii) Вычисление из</w:t>
      </w:r>
      <w:r>
        <w:t xml:space="preserve"> </w:t>
      </w:r>
      <w:r>
        <w:t xml:space="preserve">доказательства теоремы </w:t>
      </w:r>
      <w:hyperlink w:anchor="th:riemann">
        <w:r>
          <w:rPr>
            <w:rStyle w:val="Hyperlink"/>
          </w:rPr>
          <w:t xml:space="preserve">31</w:t>
        </w:r>
      </w:hyperlink>
      <w:r>
        <w:t xml:space="preserve">:</w:t>
      </w:r>
      <w:r>
        <w:t xml:space="preserve"> </w:t>
      </w:r>
      <m:oMath>
        <m:r>
          <m:t>ω</m:t>
        </m:r>
        <m:r>
          <m:rPr>
            <m:sty m:val="p"/>
          </m:rPr>
          <m:t>∧</m:t>
        </m:r>
        <m:bar>
          <m:barPr>
            <m:pos m:val="top"/>
          </m:barPr>
          <m:e>
            <m:r>
              <m:t>ω</m:t>
            </m:r>
          </m:e>
        </m:bar>
        <m:r>
          <m:rPr>
            <m:sty m:val="p"/>
          </m:rPr>
          <m:t>=</m:t>
        </m:r>
        <m:sSup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g</m:t>
                </m:r>
              </m:e>
            </m:d>
          </m:e>
          <m:sup>
            <m:r>
              <m:t>2</m:t>
            </m:r>
          </m:sup>
        </m:sSup>
        <m:r>
          <m:t> </m:t>
        </m:r>
        <m:r>
          <m:t>d</m:t>
        </m:r>
        <m:r>
          <m:t>z</m:t>
        </m:r>
        <m:r>
          <m:rPr>
            <m:sty m:val="p"/>
          </m:rPr>
          <m:t>∧</m:t>
        </m:r>
        <m:r>
          <m:t>d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i</m:t>
        </m:r>
        <m:r>
          <m:t> </m:t>
        </m:r>
        <m:sSup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g</m:t>
                </m:r>
              </m:e>
            </m:d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∧</m:t>
        </m:r>
        <m:r>
          <m:t>d</m:t>
        </m:r>
        <m:r>
          <m:t>y</m:t>
        </m:r>
      </m:oMath>
      <w:r>
        <w:t xml:space="preserve">, откуда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i</m:t>
            </m:r>
          </m:den>
        </m:f>
        <m:acc>
          <m:accPr>
            <m:chr m:val="̃"/>
          </m:accPr>
          <m:e>
            <m:r>
              <m:t>E</m:t>
            </m:r>
          </m:e>
        </m:acc>
        <m:d>
          <m:dPr>
            <m:begChr m:val="("/>
            <m:endChr m:val=")"/>
            <m:sepChr m:val=""/>
            <m:grow/>
          </m:dPr>
          <m:e>
            <m:r>
              <m:t>ω</m:t>
            </m:r>
            <m:r>
              <m:rPr>
                <m:sty m:val="p"/>
              </m:rPr>
              <m:t>,</m:t>
            </m:r>
            <m:bar>
              <m:barPr>
                <m:pos m:val="top"/>
              </m:barPr>
              <m:e>
                <m:r>
                  <m:t>ω</m:t>
                </m:r>
              </m:e>
            </m:bar>
          </m:e>
        </m:d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p>
              <m:e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g</m:t>
                    </m:r>
                  </m:e>
                </m:d>
              </m:e>
              <m:sup>
                <m:r>
                  <m:t>2</m:t>
                </m:r>
              </m:sup>
            </m:sSup>
          </m:e>
        </m:nary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ω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(подынтегральная функция</w:t>
      </w:r>
      <w:r>
        <w:t xml:space="preserve"> </w:t>
      </w:r>
      <w:r>
        <w:t xml:space="preserve">непрерывна, не равна тождественно нулю и неотрицательна).</w:t>
      </w:r>
      <w:r>
        <w:t xml:space="preserve"> </w:t>
      </w:r>
      <w:r>
        <w:t xml:space="preserve">Соотношения (i)–(ii) суть в точности условия Римана для того, чтобы</w:t>
      </w:r>
      <w:r>
        <w:t xml:space="preserve"> </w:t>
      </w:r>
      <m:oMath>
        <m:r>
          <m:rPr>
            <m:sty m:val="p"/>
          </m:rPr>
          <m:t>Im</m:t>
        </m:r>
        <m:r>
          <m:t>Ω</m:t>
        </m:r>
        <m:r>
          <m:rPr>
            <m:sty m:val="p"/>
          </m:rPr>
          <m:t>≻</m:t>
        </m:r>
        <m:r>
          <m:t>0</m:t>
        </m:r>
      </m:oMath>
      <w:r>
        <w:t xml:space="preserve"> </w:t>
      </w:r>
      <w:r>
        <w:t xml:space="preserve">(теорема </w:t>
      </w:r>
      <w:hyperlink w:anchor="th:riemann">
        <w:r>
          <w:rPr>
            <w:rStyle w:val="Hyperlink"/>
          </w:rPr>
          <w:t xml:space="preserve">31</w:t>
        </w:r>
      </w:hyperlink>
      <w:r>
        <w:t xml:space="preserve">, пункт 2) — то есть</w:t>
      </w:r>
      <w:r>
        <w:t xml:space="preserve"> </w:t>
      </w:r>
      <w:r>
        <w:t xml:space="preserve">чтобы период-матрица задавала главное поляризованное абелево</w:t>
      </w:r>
      <w:r>
        <w:t xml:space="preserve"> </w:t>
      </w:r>
      <w:r>
        <w:t xml:space="preserve">многообразие; унимодулярность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(лемма </w:t>
      </w:r>
      <w:hyperlink w:anchor="lem:sympl">
        <w:r>
          <w:rPr>
            <w:rStyle w:val="Hyperlink"/>
          </w:rPr>
          <w:t xml:space="preserve">21</w:t>
        </w:r>
      </w:hyperlink>
      <w:r>
        <w:t xml:space="preserve">) даёт</w:t>
      </w:r>
      <w:r>
        <w:t xml:space="preserve"> </w:t>
      </w:r>
      <w:r>
        <w:t xml:space="preserve">главность поляризации. ◻</w:t>
      </w:r>
    </w:p>
    <w:bookmarkStart w:id="113" w:name="def:indices"/>
    <w:p>
      <w:pPr>
        <w:pStyle w:val="BodyText"/>
      </w:pPr>
      <w:r>
        <w:rPr>
          <w:b/>
          <w:bCs/>
        </w:rPr>
        <w:t xml:space="preserve">Определение 37</w:t>
      </w:r>
      <w:r>
        <w:t xml:space="preserve"> </w:t>
      </w:r>
      <w:r>
        <w:t xml:space="preserve">(индексы решётки Ходжа по блокам).</w:t>
      </w:r>
      <w:r>
        <w:t xml:space="preserve"> </w:t>
      </w:r>
      <w:r>
        <w:t xml:space="preserve"> </w:t>
      </w:r>
      <w:r>
        <w:t xml:space="preserve">Разложение на собственные характеры (лемма </w:t>
      </w:r>
      <w:hyperlink w:anchor="lem:forms">
        <w:r>
          <w:rPr>
            <w:rStyle w:val="Hyperlink"/>
          </w:rPr>
          <w:t xml:space="preserve">22</w:t>
        </w:r>
      </w:hyperlink>
      <w:r>
        <w:t xml:space="preserve">) определяет</w:t>
      </w:r>
      <w:r>
        <w:t xml:space="preserve"> </w:t>
      </w:r>
      <w:r>
        <w:t xml:space="preserve">по каждому проводнику</w:t>
      </w:r>
      <w:r>
        <w:t xml:space="preserve"> </w:t>
      </w:r>
      <m:oMath>
        <m:r>
          <m:t>d</m:t>
        </m:r>
        <m:r>
          <m:rPr>
            <m:sty m:val="p"/>
          </m:rPr>
          <m:t>∣</m:t>
        </m:r>
        <m:r>
          <m:t>N</m:t>
        </m:r>
      </m:oMath>
      <w:r>
        <w:t xml:space="preserve"> </w:t>
      </w:r>
      <w:r>
        <w:t xml:space="preserve">решётку</w:t>
      </w:r>
    </w:p>
    <w:p>
      <w:pPr>
        <w:pStyle w:val="BodyText"/>
      </w:pPr>
      <w:r>
        <w:t xml:space="preserve">$$\Lambda_d \;=\; \Bigl\{\gamma\in H_1(C_N,\mathbb{Z}):\ \gamma
  \text{ лежит в изотипной компоненте характеров }(a,b),\
  d(a,b)=d\Bigr\},$$</w:t>
      </w:r>
    </w:p>
    <w:p>
      <w:pPr>
        <w:pStyle w:val="FirstParagraph"/>
      </w:pPr>
      <w:r>
        <w:t xml:space="preserve">её насыщение</w:t>
      </w:r>
      <w:r>
        <w:t xml:space="preserve"> </w:t>
      </w:r>
      <m:oMath>
        <m:sSubSup>
          <m:e>
            <m:r>
              <m:t>Λ</m:t>
            </m:r>
          </m:e>
          <m:sub>
            <m:r>
              <m:t>d</m:t>
            </m:r>
          </m:sub>
          <m:sup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p>
        </m:sSubSup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d</m:t>
            </m:r>
          </m:sub>
        </m:sSub>
        <m:r>
          <m:rPr>
            <m:sty m:val="p"/>
          </m:rPr>
          <m:t>⊗</m:t>
        </m:r>
        <m:r>
          <m:rPr>
            <m:sty m:val="p"/>
            <m:scr m:val="double-struck"/>
          </m:rPr>
          <m:t>Q</m:t>
        </m:r>
        <m:r>
          <m:rPr>
            <m:sty m:val="p"/>
          </m:rPr>
          <m:t>∩</m:t>
        </m:r>
        <m:sSub>
          <m:e>
            <m:r>
              <m:t>H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  <m:scr m:val="double-struck"/>
              </m:rPr>
              <m:t>Z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индекс блока</w:t>
      </w:r>
      <w:r>
        <w:t xml:space="preserve"> </w:t>
      </w:r>
      <m:oMath>
        <m:r>
          <m:rPr>
            <m:sty m:val="p"/>
          </m:rPr>
          <m:t>Index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Λ</m:t>
                </m:r>
              </m:e>
              <m:sub>
                <m:r>
                  <m:t>d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sSubSup>
              <m:e>
                <m:r>
                  <m:t>Λ</m:t>
                </m:r>
              </m:e>
              <m:sub>
                <m:r>
                  <m:t>d</m:t>
                </m:r>
              </m:sub>
              <m:sup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t</m:t>
                </m:r>
              </m:sup>
            </m:sSubSup>
            <m:r>
              <m:rPr>
                <m:sty m:val="p"/>
              </m:rPr>
              <m:t>:</m:t>
            </m:r>
            <m:sSub>
              <m:e>
                <m:r>
                  <m:t>Λ</m:t>
                </m:r>
              </m:e>
              <m:sub>
                <m:r>
                  <m:t>d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Данные блока: ранг, сигнатура ограничения поляризации</w:t>
      </w:r>
      <w:r>
        <w:t xml:space="preserve"> </w:t>
      </w:r>
      <m:oMath>
        <m:r>
          <m:t>E</m:t>
        </m:r>
        <m:sSub>
          <m:e>
            <m:r>
              <m:rPr>
                <m:sty m:val="p"/>
              </m:rPr>
              <m:t>|</m:t>
            </m:r>
          </m:e>
          <m:sub>
            <m:sSub>
              <m:e>
                <m:r>
                  <m:t>Λ</m:t>
                </m:r>
              </m:e>
              <m:sub>
                <m:r>
                  <m:t>d</m:t>
                </m:r>
              </m:sub>
            </m:sSub>
          </m:sub>
        </m:sSub>
      </m:oMath>
      <w:r>
        <w:t xml:space="preserve">, определитель</w:t>
      </w:r>
      <w:r>
        <w:t xml:space="preserve"> </w:t>
      </w:r>
      <m:oMath>
        <m:r>
          <m:t>E</m:t>
        </m:r>
        <m:sSub>
          <m:e>
            <m:r>
              <m:rPr>
                <m:sty m:val="p"/>
              </m:rPr>
              <m:t>|</m:t>
            </m:r>
          </m:e>
          <m:sub>
            <m:sSub>
              <m:e>
                <m:r>
                  <m:t>Λ</m:t>
                </m:r>
              </m:e>
              <m:sub>
                <m:r>
                  <m:t>d</m:t>
                </m:r>
              </m:sub>
            </m:sSub>
          </m:sub>
        </m:sSub>
      </m:oMath>
      <w:r>
        <w:t xml:space="preserve"> </w:t>
      </w:r>
      <w:r>
        <w:t xml:space="preserve">и индекс.</w:t>
      </w:r>
    </w:p>
    <w:bookmarkEnd w:id="113"/>
    <w:bookmarkStart w:id="114" w:name="th:indexcomp"/>
    <w:p>
      <w:pPr>
        <w:pStyle w:val="BodyText"/>
      </w:pPr>
      <w:r>
        <w:rPr>
          <w:b/>
          <w:bCs/>
        </w:rPr>
        <w:t xml:space="preserve">Теорема 38</w:t>
      </w:r>
      <w:r>
        <w:t xml:space="preserve"> </w:t>
      </w:r>
      <w:r>
        <w:t xml:space="preserve">(вычислимость индексов из</w:t>
      </w:r>
      <w:r>
        <w:t xml:space="preserve"> </w:t>
      </w:r>
      <m:oMath>
        <m:r>
          <m:t>Γ</m:t>
        </m:r>
      </m:oMath>
      <w:r>
        <w:t xml:space="preserve">-данных).</w:t>
      </w:r>
      <w:r>
        <w:t xml:space="preserve"> </w:t>
      </w:r>
      <w:r>
        <w:t xml:space="preserve"> </w:t>
      </w:r>
      <w:r>
        <w:rPr>
          <w:i/>
          <w:iCs/>
        </w:rPr>
        <w:t xml:space="preserve">Для стенда</w:t>
      </w:r>
      <w:r>
        <w:rPr>
          <w:i/>
          <w:iCs/>
        </w:rP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15</m:t>
        </m:r>
        <m:r>
          <m:rPr>
            <m:sty m:val="p"/>
          </m:rPr>
          <m:t>,</m:t>
        </m:r>
        <m:r>
          <m:t>30</m:t>
        </m:r>
        <m:r>
          <m:rPr>
            <m:sty m:val="p"/>
          </m:rPr>
          <m:t>}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все величины определения </w:t>
      </w:r>
      <w:hyperlink w:anchor="def:indices">
        <w:r>
          <w:rPr>
            <w:rStyle w:val="Hyperlink"/>
            <w:i/>
            <w:iCs/>
          </w:rPr>
          <w:t xml:space="preserve">37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конечны и вычисляются алгоритмически из замкнутых</w:t>
      </w:r>
      <w:r>
        <w:rPr>
          <w:i/>
          <w:iCs/>
        </w:rPr>
        <w:t xml:space="preserve"> </w:t>
      </w:r>
      <w:r>
        <w:rPr>
          <w:i/>
          <w:iCs/>
        </w:rPr>
        <w:t xml:space="preserve">форм </w:t>
      </w:r>
      <w:hyperlink w:anchor="eq:closedform">
        <w:r>
          <w:rPr>
            <w:rStyle w:val="Hyperlink"/>
            <w:i/>
            <w:iCs/>
          </w:rPr>
          <w:t xml:space="preserve">[eq:closedform]</w:t>
        </w:r>
      </w:hyperlink>
      <w:r>
        <w:rPr>
          <w:i/>
          <w:iCs/>
        </w:rPr>
        <w:t xml:space="preserve">: насыщение находится целочисленным</w:t>
      </w:r>
      <w:r>
        <w:rPr>
          <w:i/>
          <w:iCs/>
        </w:rPr>
        <w:t xml:space="preserve"> </w:t>
      </w:r>
      <w:r>
        <w:rPr>
          <w:i/>
          <w:iCs/>
        </w:rPr>
        <w:t xml:space="preserve">приведением решётки блока (нормальная форма Эрмита—Смита),</w:t>
      </w:r>
      <w:r>
        <w:rPr>
          <w:i/>
          <w:iCs/>
        </w:rPr>
        <w:t xml:space="preserve"> </w:t>
      </w:r>
      <w:r>
        <w:rPr>
          <w:i/>
          <w:iCs/>
        </w:rPr>
        <w:t xml:space="preserve">сигнатура и определитель ограничения поляризации — из комбинаторно</w:t>
      </w:r>
      <w:r>
        <w:rPr>
          <w:i/>
          <w:iCs/>
        </w:rPr>
        <w:t xml:space="preserve"> </w:t>
      </w:r>
      <w:r>
        <w:rPr>
          <w:i/>
          <w:iCs/>
        </w:rPr>
        <w:t xml:space="preserve">известной матрицы пересечений (лемма </w:t>
      </w:r>
      <w:hyperlink w:anchor="lem:sympl">
        <w:r>
          <w:rPr>
            <w:rStyle w:val="Hyperlink"/>
            <w:i/>
            <w:iCs/>
          </w:rPr>
          <w:t xml:space="preserve">21</w:t>
        </w:r>
      </w:hyperlink>
      <w:r>
        <w:rPr>
          <w:i/>
          <w:iCs/>
        </w:rPr>
        <w:t xml:space="preserve">) с фильтрацией</w:t>
      </w:r>
      <w:r>
        <w:rPr>
          <w:i/>
          <w:iCs/>
        </w:rPr>
        <w:t xml:space="preserve"> </w:t>
      </w:r>
      <w:r>
        <w:rPr>
          <w:i/>
          <w:iCs/>
        </w:rPr>
        <w:t xml:space="preserve">по характерам, индекс — как отношение определителей. Число</w:t>
      </w:r>
      <w:r>
        <w:rPr>
          <w:i/>
          <w:iCs/>
        </w:rPr>
        <w:t xml:space="preserve"> </w:t>
      </w:r>
      <w:r>
        <w:rPr>
          <w:i/>
          <w:iCs/>
        </w:rPr>
        <w:t xml:space="preserve">собственных форм по блокам даётся переписью</w:t>
      </w:r>
      <w:r>
        <w:rPr>
          <w:i/>
          <w:iCs/>
        </w:rPr>
        <w:t xml:space="preserve"> </w:t>
      </w:r>
      <m:oMath>
        <m:sSub>
          <m:e>
            <m:r>
              <m:t>h</m:t>
            </m:r>
          </m:e>
          <m:sub>
            <m:r>
              <m:t>d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(приложение </w:t>
      </w:r>
      <w:hyperlink w:anchor="app:census">
        <w:r>
          <w:rPr>
            <w:rStyle w:val="Hyperlink"/>
            <w:i/>
            <w:iCs/>
          </w:rPr>
          <w:t xml:space="preserve">4</w:t>
        </w:r>
      </w:hyperlink>
      <w:r>
        <w:rPr>
          <w:i/>
          <w:iCs/>
        </w:rPr>
        <w:t xml:space="preserve">): для</w:t>
      </w:r>
      <w:r>
        <w:rPr>
          <w:i/>
          <w:i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 три блока с</w:t>
      </w:r>
      <w:r>
        <w:rPr>
          <w:i/>
          <w:iCs/>
        </w:rPr>
        <w:t xml:space="preserve"> </w:t>
      </w:r>
      <m:oMath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84</m:t>
        </m:r>
        <m:r>
          <m:rPr>
            <m:sty m:val="p"/>
          </m:rPr>
          <m:t>=</m:t>
        </m:r>
        <m:r>
          <m:t>91</m:t>
        </m:r>
      </m:oMath>
      <w:r>
        <w:rPr>
          <w:i/>
          <w:iCs/>
        </w:rPr>
        <w:t xml:space="preserve">; для</w:t>
      </w:r>
      <w:r>
        <w:rPr>
          <w:i/>
          <w:i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 шесть блоков с</w:t>
      </w:r>
      <w:r>
        <w:rPr>
          <w:i/>
          <w:iCs/>
        </w:rPr>
        <w:t xml:space="preserve"> </w:t>
      </w:r>
      <m:oMath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+</m:t>
        </m:r>
        <m:r>
          <m:t>30</m:t>
        </m:r>
        <m:r>
          <m:rPr>
            <m:sty m:val="p"/>
          </m:rPr>
          <m:t>+</m:t>
        </m:r>
        <m:r>
          <m:t>84</m:t>
        </m:r>
        <m:r>
          <m:rPr>
            <m:sty m:val="p"/>
          </m:rPr>
          <m:t>+</m:t>
        </m:r>
        <m:r>
          <m:t>276</m:t>
        </m:r>
        <m:r>
          <m:rPr>
            <m:sty m:val="p"/>
          </m:rPr>
          <m:t>=</m:t>
        </m:r>
        <m:r>
          <m:t>406</m:t>
        </m:r>
      </m:oMath>
      <w:r>
        <w:rPr>
          <w:i/>
          <w:iCs/>
        </w:rP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Конечность: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  <m:scr m:val="double-struck"/>
              </m:rPr>
              <m:t>Z</m:t>
            </m:r>
          </m:e>
        </m:d>
      </m:oMath>
      <w:r>
        <w:t xml:space="preserve"> </w:t>
      </w:r>
      <w:r>
        <w:t xml:space="preserve">— свободная абелева группа конечного</w:t>
      </w:r>
      <w:r>
        <w:t xml:space="preserve"> </w:t>
      </w:r>
      <w:r>
        <w:t xml:space="preserve">ранга</w:t>
      </w:r>
      <w:r>
        <w:t xml:space="preserve"> </w:t>
      </w:r>
      <m:oMath>
        <m:r>
          <m:t>2</m:t>
        </m:r>
        <m:r>
          <m:t>g</m:t>
        </m:r>
      </m:oMath>
      <w:r>
        <w:t xml:space="preserve">, подрешётки конечного ранга имеют конечный индекс в</w:t>
      </w:r>
      <w:r>
        <w:t xml:space="preserve"> </w:t>
      </w:r>
      <w:r>
        <w:t xml:space="preserve">насыщении. Вычислимость: изотипная компонента характера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t xml:space="preserve">определена над</w:t>
      </w:r>
      <w:r>
        <w:t xml:space="preserve"> </w:t>
      </w:r>
      <m:oMath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ζ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; её пересечение с целочисленной</w:t>
      </w:r>
      <w:r>
        <w:t xml:space="preserve"> </w:t>
      </w:r>
      <w:r>
        <w:t xml:space="preserve">решёткой — целочисленная подрешётка, базис которой находится</w:t>
      </w:r>
      <w:r>
        <w:t xml:space="preserve"> </w:t>
      </w:r>
      <w:r>
        <w:t xml:space="preserve">алгоритмом Эрмита—Смита по целочисленному базису циклов и таблице</w:t>
      </w:r>
      <w:r>
        <w:t xml:space="preserve"> </w:t>
      </w:r>
      <w:r>
        <w:t xml:space="preserve">действия</w:t>
      </w:r>
      <w:r>
        <w:t xml:space="preserve"> </w:t>
      </w:r>
      <m:oMath>
        <m:sSub>
          <m:e>
            <m:r>
              <m:t>μ</m:t>
            </m:r>
          </m:e>
          <m:sub>
            <m:r>
              <m:t>N</m:t>
            </m:r>
          </m:sub>
        </m:sSub>
        <m:r>
          <m:rPr>
            <m:sty m:val="p"/>
          </m:rPr>
          <m:t>×</m:t>
        </m:r>
        <m:sSub>
          <m:e>
            <m:r>
              <m:t>μ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(комбинаторика листов</w:t>
      </w:r>
      <w:r>
        <w:t xml:space="preserve"> </w:t>
      </w:r>
      <w:r>
        <w:t xml:space="preserve">леммы </w:t>
      </w:r>
      <w:hyperlink w:anchor="lem:gridgraph">
        <w:r>
          <w:rPr>
            <w:rStyle w:val="Hyperlink"/>
          </w:rPr>
          <w:t xml:space="preserve">18</w:t>
        </w:r>
      </w:hyperlink>
      <w:r>
        <w:t xml:space="preserve">). Ограничение поляризации вычисляется по</w:t>
      </w:r>
      <w:r>
        <w:t xml:space="preserve"> </w:t>
      </w:r>
      <w:r>
        <w:t xml:space="preserve">теореме </w:t>
      </w:r>
      <w:hyperlink w:anchor="th:polarization">
        <w:r>
          <w:rPr>
            <w:rStyle w:val="Hyperlink"/>
          </w:rPr>
          <w:t xml:space="preserve">36</w:t>
        </w:r>
      </w:hyperlink>
      <w:r>
        <w:t xml:space="preserve">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J</m:t>
        </m:r>
      </m:oMath>
      <w:r>
        <w:t xml:space="preserve">, а матрица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в базисе циклов</w:t>
      </w:r>
      <w:r>
        <w:t xml:space="preserve"> </w:t>
      </w:r>
      <w:r>
        <w:t xml:space="preserve">известна комбинаторно. Перепись</w:t>
      </w:r>
      <w:r>
        <w:t xml:space="preserve"> </w:t>
      </w:r>
      <m:oMath>
        <m:sSub>
          <m:e>
            <m:r>
              <m:t>h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приложение </w:t>
      </w:r>
      <w:hyperlink w:anchor="app:census">
        <w:r>
          <w:rPr>
            <w:rStyle w:val="Hyperlink"/>
          </w:rPr>
          <w:t xml:space="preserve">4</w:t>
        </w:r>
      </w:hyperlink>
      <w:r>
        <w:t xml:space="preserve">; суммы</w:t>
      </w:r>
      <w:r>
        <w:t xml:space="preserve"> </w:t>
      </w:r>
      <m:oMath>
        <m:sSub>
          <m:e>
            <m:r>
              <m:t>h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совпадают с родом (проверено</w:t>
      </w:r>
      <w:r>
        <w:t xml:space="preserve"> </w:t>
      </w:r>
      <w:r>
        <w:t xml:space="preserve">точной арифметикой, V1 протокола). ◻</w:t>
      </w:r>
    </w:p>
    <w:p>
      <w:pPr>
        <w:pStyle w:val="BodyText"/>
      </w:pPr>
      <w:r>
        <w:t xml:space="preserve">Сертификат H (раздел </w:t>
      </w:r>
      <w:hyperlink w:anchor="sec:certH">
        <w:r>
          <w:rPr>
            <w:rStyle w:val="Hyperlink"/>
          </w:rPr>
          <w:t xml:space="preserve">1</w:t>
        </w:r>
      </w:hyperlink>
      <w:r>
        <w:t xml:space="preserve">) реализует вычислимость</w:t>
      </w:r>
      <w:r>
        <w:t xml:space="preserve"> </w:t>
      </w:r>
      <w:r>
        <w:t xml:space="preserve">теоремы </w:t>
      </w:r>
      <w:hyperlink w:anchor="th:indexcomp">
        <w:r>
          <w:rPr>
            <w:rStyle w:val="Hyperlink"/>
          </w:rPr>
          <w:t xml:space="preserve">38</w:t>
        </w:r>
      </w:hyperlink>
      <w:r>
        <w:t xml:space="preserve"> </w:t>
      </w:r>
      <w:r>
        <w:t xml:space="preserve">в полной мере: тип поляризации по блокам</w:t>
      </w:r>
      <w:r>
        <w:t xml:space="preserve"> </w:t>
      </w:r>
      <w:r>
        <w:t xml:space="preserve">получен в нормальной форме Смита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15</m:t>
            </m:r>
            <m:r>
              <m:rPr>
                <m:sty m:val="p"/>
              </m:rPr>
              <m:t>,</m:t>
            </m:r>
            <m:r>
              <m:t>15</m:t>
            </m:r>
            <m:r>
              <m:rPr>
                <m:sty m:val="p"/>
              </m:rPr>
              <m:t>,</m:t>
            </m:r>
            <m:r>
              <m:t>15</m:t>
            </m:r>
            <m:r>
              <m:rPr>
                <m:sty m:val="p"/>
              </m:rPr>
              <m:t>,</m:t>
            </m:r>
            <m:r>
              <m:t>15</m:t>
            </m:r>
          </m:e>
        </m:d>
      </m:oMath>
      <w:r>
        <w:t xml:space="preserve">,</w:t>
      </w:r>
      <w:r>
        <w:t xml:space="preserve"> </w:t>
      </w:r>
      <w:r>
        <w:t xml:space="preserve">дискриминант</w:t>
      </w:r>
      <w:r>
        <w:t xml:space="preserve"> </w:t>
      </w:r>
      <m:oMath>
        <m:sSup>
          <m:e>
            <m:r>
              <m:t>3</m:t>
            </m:r>
          </m:e>
          <m:sup>
            <m:r>
              <m:t>4</m:t>
            </m:r>
          </m:sup>
        </m:sSup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6</m:t>
            </m:r>
          </m:sup>
        </m:sSup>
        <m:r>
          <m:rPr>
            <m:sty m:val="p"/>
          </m:rPr>
          <m:t>=</m:t>
        </m:r>
        <m:r>
          <m:t>1265625</m:t>
        </m:r>
        <m:r>
          <m:rPr>
            <m:sty m:val="p"/>
          </m:rPr>
          <m:t>=</m:t>
        </m:r>
        <m:sSup>
          <m:e>
            <m:r>
              <m:t>1125</m:t>
            </m:r>
          </m:e>
          <m:sup>
            <m:r>
              <m:t>2</m:t>
            </m:r>
          </m:sup>
        </m:sSup>
      </m:oMath>
      <w:r>
        <w:t xml:space="preserve">, полная</w:t>
      </w:r>
      <w:r>
        <w:t xml:space="preserve"> </w:t>
      </w:r>
      <m:oMath>
        <m:r>
          <m:t>Γ</m:t>
        </m:r>
      </m:oMath>
      <w:r>
        <w:t xml:space="preserve">-нормировка</w:t>
      </w:r>
      <w:r>
        <w:t xml:space="preserve"> </w:t>
      </w:r>
      <w:r>
        <w:t xml:space="preserve">объёма</w:t>
      </w:r>
      <w:r>
        <w:t xml:space="preserve"> </w:t>
      </w:r>
      <m:oMath>
        <m:sSub>
          <m:e>
            <m:r>
              <m:rPr>
                <m:sty m:val="p"/>
              </m:rPr>
              <m:t>v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1125</m:t>
        </m:r>
      </m:oMath>
      <w:r>
        <w:t xml:space="preserve">. Таким образом, индексы решётки Ходжа</w:t>
      </w:r>
      <w:r>
        <w:t xml:space="preserve"> </w:t>
      </w:r>
      <w:r>
        <w:t xml:space="preserve">стенда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/</m:t>
        </m:r>
        <m:r>
          <m:t>30</m:t>
        </m:r>
      </m:oMath>
      <w:r>
        <w:t xml:space="preserve"> </w:t>
      </w:r>
      <w:r>
        <w:t xml:space="preserve">не только вычислимы (теорема </w:t>
      </w:r>
      <w:hyperlink w:anchor="th:indexcomp">
        <w:r>
          <w:rPr>
            <w:rStyle w:val="Hyperlink"/>
          </w:rPr>
          <w:t xml:space="preserve">38</w:t>
        </w:r>
      </w:hyperlink>
      <w:r>
        <w:t xml:space="preserve">),</w:t>
      </w:r>
      <w:r>
        <w:t xml:space="preserve"> </w:t>
      </w:r>
      <w:r>
        <w:t xml:space="preserve">но и вычислены с точной целочисленной сертификацией.</w:t>
      </w:r>
    </w:p>
    <w:bookmarkStart w:id="115" w:name="sec:repocycle"/>
    <w:p>
      <w:pPr>
        <w:pStyle w:val="Heading4"/>
      </w:pPr>
      <w:r>
        <w:rPr>
          <w:rStyle w:val="SectionNumber"/>
        </w:rPr>
        <w:t xml:space="preserve">5.0.7.1</w:t>
      </w:r>
      <w:r>
        <w:tab/>
      </w:r>
      <w:r>
        <w:t xml:space="preserve">Стык с программой: тройка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 </w:t>
      </w:r>
      <w:r>
        <w:t xml:space="preserve">и лестница</w:t>
      </w:r>
    </w:p>
    <w:p>
      <w:pPr>
        <w:pStyle w:val="FirstParagraph"/>
      </w:pPr>
      <w:r>
        <w:t xml:space="preserve">Геометрия поставляет только тройку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 </w:t>
      </w:r>
      <w:r>
        <w:t xml:space="preserve">— порядок</w:t>
      </w:r>
      <w:r>
        <w:t xml:space="preserve"> </w:t>
      </w:r>
      <w:r>
        <w:t xml:space="preserve">элемента, целочисленный топологический индекс и спектральный порог;</w:t>
      </w:r>
      <w:r>
        <w:t xml:space="preserve"> </w:t>
      </w:r>
      <w:r>
        <w:t xml:space="preserve">поправки имеют вид скелета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;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sSub>
            <m:e>
              <m:r>
                <m:t>λ</m:t>
              </m:r>
            </m:e>
            <m:sub>
              <m:r>
                <m:t>0</m:t>
              </m:r>
            </m:sub>
          </m:sSub>
          <m:r>
            <m:t> </m:t>
          </m:r>
          <m:r>
            <m:rPr>
              <m:sty m:val="p"/>
            </m:rPr>
            <m:t>+</m:t>
          </m:r>
          <m:r>
            <m:t> 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n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t> </m:t>
          </m:r>
          <m:r>
            <m:rPr>
              <m:sty m:val="p"/>
            </m:rPr>
            <m:t>−</m:t>
          </m:r>
          <m:r>
            <m:t> 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n</m:t>
                      </m:r>
                    </m:e>
                  </m:d>
                </m:e>
                <m:sup>
                  <m:r>
                    <m:t>5</m:t>
                  </m:r>
                </m:sup>
              </m:sSup>
            </m:num>
            <m:den>
              <m:r>
                <m:t>B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b</m:t>
              </m:r>
            </m:e>
            <m:sub>
              <m:r>
                <m:t>C</m:t>
              </m:r>
              <m:r>
                <m:t>h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Стенд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/</m:t>
        </m:r>
        <m:r>
          <m:t>30</m:t>
        </m:r>
      </m:oMath>
      <w:r>
        <w:t xml:space="preserve"> </w:t>
      </w:r>
      <w:r>
        <w:t xml:space="preserve">поставляет компоненты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 крупном масштабе:</w:t>
      </w:r>
      <w:r>
        <w:t xml:space="preserve"> </w:t>
      </w:r>
      <w:r>
        <w:t xml:space="preserve">роль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играет уровень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(порядок корней единицы; все фазы стенда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N</m:t>
        </m:r>
      </m:oMath>
      <w:r>
        <w:t xml:space="preserve">-кратны в смысле теоремы </w:t>
      </w:r>
      <w:hyperlink w:anchor="th:normalization">
        <w:r>
          <w:rPr>
            <w:rStyle w:val="Hyperlink"/>
          </w:rPr>
          <w:t xml:space="preserve">33</w:t>
        </w:r>
      </w:hyperlink>
      <w:r>
        <w:t xml:space="preserve">), а</w:t>
      </w:r>
      <w:r>
        <w:t xml:space="preserve"> </w:t>
      </w:r>
      <w:r>
        <w:t xml:space="preserve">целочисленные индексы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— это ранги и определители</w:t>
      </w:r>
      <w:r>
        <w:t xml:space="preserve"> </w:t>
      </w:r>
      <w:r>
        <w:t xml:space="preserve">поляризационных решёток</w:t>
      </w:r>
      <w:r>
        <w:t xml:space="preserve"> </w:t>
      </w:r>
      <m:oMath>
        <m:sSub>
          <m:e>
            <m:r>
              <m:t>Λ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(теорема </w:t>
      </w:r>
      <w:hyperlink w:anchor="th:indexcomp">
        <w:r>
          <w:rPr>
            <w:rStyle w:val="Hyperlink"/>
          </w:rPr>
          <w:t xml:space="preserve">38</w:t>
        </w:r>
      </w:hyperlink>
      <w:r>
        <w:t xml:space="preserve">);</w:t>
      </w:r>
      <w:r>
        <w:t xml:space="preserve"> </w:t>
      </w:r>
      <w:r>
        <w:t xml:space="preserve">на предыдущих ступенях эту роль играл единственный индекс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22</m:t>
        </m:r>
      </m:oMath>
      <w:r>
        <w:t xml:space="preserve">,</w:t>
      </w:r>
      <w:r>
        <w:t xml:space="preserve"> </w:t>
      </w:r>
      <w:r>
        <w:t xml:space="preserve">здесь индексов несколько — по блокам проводников, и они</w:t>
      </w:r>
      <w:r>
        <w:t xml:space="preserve"> </w:t>
      </w:r>
      <w:r>
        <w:t xml:space="preserve">вычисляются, а не постулируются. Спектральная компонента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на стенде не задействована:</w:t>
      </w:r>
      <w:r>
        <w:t xml:space="preserve"> </w:t>
      </w:r>
      <m:oMath>
        <m:r>
          <m:t>Γ</m:t>
        </m:r>
      </m:oMath>
      <w:r>
        <w:t xml:space="preserve">-нормировка строится из самих</w:t>
      </w:r>
      <w:r>
        <w:t xml:space="preserve"> </w:t>
      </w:r>
      <w:r>
        <w:t xml:space="preserve">периодов, и никакая спектральная величина в стенд не входит — это</w:t>
      </w:r>
      <w:r>
        <w:t xml:space="preserve"> </w:t>
      </w:r>
      <w:r>
        <w:t xml:space="preserve">осознанное разделение ролей между ступенями лестницы, при котором</w:t>
      </w:r>
      <w:r>
        <w:t xml:space="preserve"> </w:t>
      </w:r>
      <w:r>
        <w:t xml:space="preserve">каждая ступень развивает свои сильные стороны.</w:t>
      </w:r>
    </w:p>
    <w:bookmarkEnd w:id="115"/>
    <w:bookmarkEnd w:id="116"/>
    <w:bookmarkEnd w:id="117"/>
    <w:bookmarkStart w:id="129" w:name="X4aae158827446a1075ebdf2de2fe50a3278c78c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Сертификат H, протокол V1–V9, сводные результаты</w:t>
      </w:r>
    </w:p>
    <w:bookmarkStart w:id="123" w:name="sec:certH"/>
    <w:p>
      <w:pPr>
        <w:pStyle w:val="Heading3"/>
      </w:pPr>
      <w:r>
        <w:rPr>
          <w:rStyle w:val="SectionNumber"/>
        </w:rPr>
        <w:t xml:space="preserve">6.0.1</w:t>
      </w:r>
      <w:r>
        <w:tab/>
      </w:r>
      <w:r>
        <w:t xml:space="preserve">Сертификат H: стенд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/</m:t>
        </m:r>
        <m:r>
          <m:t>30</m:t>
        </m:r>
      </m:oMath>
      <w:r>
        <w:t xml:space="preserve"> </w:t>
      </w:r>
      <w:r>
        <w:t xml:space="preserve">в полной</w:t>
      </w:r>
      <w:r>
        <w:t xml:space="preserve"> </w:t>
      </w:r>
      <m:oMath>
        <m:r>
          <m:t>Γ</m:t>
        </m:r>
      </m:oMath>
      <w:r>
        <w:t xml:space="preserve">-нормировке</w:t>
      </w:r>
      <w:r>
        <w:t xml:space="preserve"> </w:t>
      </w:r>
      <w:r>
        <w:t xml:space="preserve">Гросса</w:t>
      </w:r>
    </w:p>
    <w:p>
      <w:pPr>
        <w:pStyle w:val="FirstParagraph"/>
      </w:pPr>
      <w:r>
        <w:t xml:space="preserve">Сертификат H завершает арку программы: он реализует полную</w:t>
      </w:r>
      <w:r>
        <w:t xml:space="preserve"> </w:t>
      </w:r>
      <m:oMath>
        <m:r>
          <m:t>Γ</m:t>
        </m:r>
      </m:oMath>
      <w:r>
        <w:t xml:space="preserve">-нормировку Гросса на стенде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/</m:t>
        </m:r>
        <m:r>
          <m:t>30</m:t>
        </m:r>
      </m:oMath>
      <w:r>
        <w:t xml:space="preserve"> </w:t>
      </w:r>
      <w:r>
        <w:t xml:space="preserve">и закрывает</w:t>
      </w:r>
      <w:r>
        <w:t xml:space="preserve"> </w:t>
      </w:r>
      <m:oMath>
        <m:r>
          <m:t>Γ</m:t>
        </m:r>
      </m:oMath>
      <w:r>
        <w:t xml:space="preserve">-остаток сертификата G. Шесть теорем H1–H6 приняты по всем</w:t>
      </w:r>
      <w:r>
        <w:t xml:space="preserve"> </w:t>
      </w:r>
      <w:r>
        <w:t xml:space="preserve">пунктам протокола.</w:t>
      </w:r>
    </w:p>
    <w:bookmarkStart w:id="118" w:name="th:H1"/>
    <w:p>
      <w:pPr>
        <w:pStyle w:val="BodyText"/>
      </w:pPr>
      <w:r>
        <w:rPr>
          <w:b/>
          <w:bCs/>
        </w:rPr>
        <w:t xml:space="preserve">Теорема 39</w:t>
      </w:r>
      <w:r>
        <w:t xml:space="preserve"> </w:t>
      </w:r>
      <w:r>
        <w:t xml:space="preserve">(H1 — циклотомическая решётка).</w:t>
      </w:r>
      <w:r>
        <w:t xml:space="preserve"> </w:t>
      </w:r>
      <w:r>
        <w:t xml:space="preserve"> </w:t>
      </w:r>
      <w:r>
        <w:rPr>
          <w:i/>
          <w:iCs/>
        </w:rPr>
        <w:t xml:space="preserve">CM-решётка стенда:</w:t>
      </w:r>
      <w:r>
        <w:rPr>
          <w:i/>
          <w:iCs/>
        </w:rPr>
        <w:t xml:space="preserve"> </w:t>
      </w:r>
      <m:oMath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ζ</m:t>
                </m:r>
              </m:e>
              <m:sub>
                <m:r>
                  <m:t>30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ζ</m:t>
                </m:r>
              </m:e>
              <m:sub>
                <m:r>
                  <m:t>15</m:t>
                </m:r>
              </m:sub>
            </m:sSub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— один стенд,</w:t>
      </w:r>
      <w:r>
        <w:rPr>
          <w:i/>
          <w:iCs/>
        </w:rPr>
        <w:t xml:space="preserve"> </w:t>
      </w:r>
      <w:r>
        <w:rPr>
          <w:i/>
          <w:iCs/>
        </w:rPr>
        <w:t xml:space="preserve">два</w:t>
      </w:r>
      <w:r>
        <w:rPr>
          <w:i/>
          <w:iCs/>
        </w:rPr>
        <w:t xml:space="preserve"> </w:t>
      </w:r>
      <m:oMath>
        <m:r>
          <m:t>Γ</m:t>
        </m:r>
      </m:oMath>
      <w:r>
        <w:rPr>
          <w:i/>
          <w:iCs/>
        </w:rPr>
        <w:t xml:space="preserve">-уровня. Форма Римана целочисленна (суммы Рамануджана);</w:t>
      </w:r>
      <w:r>
        <w:rPr>
          <w:i/>
          <w:iCs/>
        </w:rPr>
        <w:t xml:space="preserve"> </w:t>
      </w:r>
      <w:r>
        <w:rPr>
          <w:i/>
          <w:iCs/>
        </w:rPr>
        <w:t xml:space="preserve">тип поляризации в нормальной форме Смита равен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15</m:t>
            </m:r>
            <m:r>
              <m:rPr>
                <m:sty m:val="p"/>
              </m:rPr>
              <m:t>,</m:t>
            </m:r>
            <m:r>
              <m:t>15</m:t>
            </m:r>
            <m:r>
              <m:rPr>
                <m:sty m:val="p"/>
              </m:rPr>
              <m:t>,</m:t>
            </m:r>
            <m:r>
              <m:t>15</m:t>
            </m:r>
            <m:r>
              <m:rPr>
                <m:sty m:val="p"/>
              </m:rPr>
              <m:t>,</m:t>
            </m:r>
            <m:r>
              <m:t>15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— целые индексы; дискриминант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rPr>
              <m:sty m:val="p"/>
            </m:rPr>
            <m:t>disc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sSup>
            <m:e>
              <m:r>
                <m:t>3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5</m:t>
              </m:r>
            </m:e>
            <m:sup>
              <m:r>
                <m:t>6</m:t>
              </m:r>
            </m:sup>
          </m:sSup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1265625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sSup>
            <m:e>
              <m:r>
                <m:t>1125</m:t>
              </m:r>
            </m:e>
            <m:sup>
              <m:r>
                <m:t>2</m:t>
              </m:r>
            </m:sup>
          </m:sSup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— полный квадрат;</w:t>
      </w:r>
      <w:r>
        <w:rPr>
          <w:i/>
          <w:iCs/>
        </w:rP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disc</m:t>
            </m:r>
          </m:e>
        </m:rad>
        <m:r>
          <m:rPr>
            <m:sty m:val="p"/>
          </m:rPr>
          <m:t>=</m:t>
        </m:r>
        <m:r>
          <m:t>1125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целое. CM-типы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для</w:t>
      </w:r>
      <w:r>
        <w:rPr>
          <w:i/>
          <w:i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и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7</m:t>
            </m:r>
            <m:r>
              <m:rPr>
                <m:sty m:val="p"/>
              </m:rPr>
              <m:t>,</m:t>
            </m:r>
            <m:r>
              <m:t>11</m:t>
            </m:r>
            <m:r>
              <m:rPr>
                <m:sty m:val="p"/>
              </m:rPr>
              <m:t>,</m:t>
            </m:r>
            <m:r>
              <m:t>13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для</w:t>
      </w:r>
      <w:r>
        <w:rPr>
          <w:i/>
          <w:i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лежат в одном</w:t>
      </w:r>
      <w:r>
        <w:rPr>
          <w:i/>
          <w:iCs/>
        </w:rPr>
        <w:t xml:space="preserve"> </w:t>
      </w:r>
      <w:r>
        <w:rPr>
          <w:i/>
          <w:iCs/>
        </w:rPr>
        <w:t xml:space="preserve">поле.</w:t>
      </w:r>
    </w:p>
    <w:bookmarkEnd w:id="118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Форма Римана: матрица спариваний характеров строится из сумм</w:t>
      </w:r>
      <w:r>
        <w:t xml:space="preserve"> </w:t>
      </w:r>
      <w:r>
        <w:t xml:space="preserve">Рамануджана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k</m:t>
            </m:r>
          </m:e>
        </m:d>
      </m:oMath>
      <w:r>
        <w:t xml:space="preserve"> </w:t>
      </w:r>
      <w:r>
        <w:t xml:space="preserve">— целых чисел; целочисленность следует из</w:t>
      </w:r>
      <w:r>
        <w:t xml:space="preserve"> </w:t>
      </w:r>
      <w:r>
        <w:t xml:space="preserve">целочисленности сумм Рамануджа. НФС (Смит) вычислена точным</w:t>
      </w:r>
      <w:r>
        <w:t xml:space="preserve"> </w:t>
      </w:r>
      <w:r>
        <w:t xml:space="preserve">целочисленным алгоритмом; диагональ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15</m:t>
            </m:r>
            <m:r>
              <m:rPr>
                <m:sty m:val="p"/>
              </m:rPr>
              <m:t>,</m:t>
            </m:r>
            <m:r>
              <m:t>15</m:t>
            </m:r>
            <m:r>
              <m:rPr>
                <m:sty m:val="p"/>
              </m:rPr>
              <m:t>,</m:t>
            </m:r>
            <m:r>
              <m:t>15</m:t>
            </m:r>
            <m:r>
              <m:rPr>
                <m:sty m:val="p"/>
              </m:rPr>
              <m:t>,</m:t>
            </m:r>
            <m:r>
              <m:t>15</m:t>
            </m:r>
          </m:e>
        </m:d>
      </m:oMath>
      <w:r>
        <w:t xml:space="preserve"> </w:t>
      </w:r>
      <w:r>
        <w:t xml:space="preserve">даёт</w:t>
      </w:r>
      <w:r>
        <w:t xml:space="preserve"> </w:t>
      </w:r>
      <w:r>
        <w:t xml:space="preserve">произведение</w:t>
      </w:r>
      <w:r>
        <w:t xml:space="preserve"> </w:t>
      </w:r>
      <m:oMath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sSup>
          <m:e>
            <m:r>
              <m:t>15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1265625</m:t>
        </m:r>
      </m:oMath>
      <w:r>
        <w:t xml:space="preserve"> </w:t>
      </w:r>
      <w:r>
        <w:t xml:space="preserve">— совпадение с</w:t>
      </w:r>
      <w:r>
        <w:t xml:space="preserve"> </w:t>
      </w:r>
      <m:oMath>
        <m:sSup>
          <m:e>
            <m:r>
              <m:t>3</m:t>
            </m:r>
          </m:e>
          <m:sup>
            <m:r>
              <m:t>4</m:t>
            </m:r>
          </m:sup>
        </m:sSup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проверяется разложением. Поле:</w:t>
      </w:r>
      <w:r>
        <w:t xml:space="preserve"> </w:t>
      </w:r>
      <m:oMath>
        <m:sSub>
          <m:e>
            <m:r>
              <m:t>ζ</m:t>
            </m:r>
          </m:e>
          <m:sub>
            <m:r>
              <m:t>30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ζ</m:t>
            </m:r>
          </m:e>
          <m:sub>
            <m:r>
              <m:t>15</m:t>
            </m:r>
          </m:sub>
          <m:sup>
            <m:r>
              <m:rPr>
                <m:sty m:val="p"/>
              </m:rPr>
              <m:t>?</m:t>
            </m:r>
          </m:sup>
        </m:sSubSup>
      </m:oMath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ζ</m:t>
                </m:r>
              </m:e>
              <m:sub>
                <m:r>
                  <m:t>30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ζ</m:t>
                </m:r>
              </m:e>
              <m:sub>
                <m:r>
                  <m:t>15</m:t>
                </m:r>
              </m:sub>
            </m:sSub>
          </m:e>
        </m:d>
      </m:oMath>
      <w:r>
        <w:t xml:space="preserve"> </w:t>
      </w:r>
      <w:r>
        <w:t xml:space="preserve">так как</w:t>
      </w:r>
      <w:r>
        <w:t xml:space="preserve"> </w:t>
      </w:r>
      <m:oMath>
        <m:r>
          <m:t>30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15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ϕ</m:t>
        </m:r>
        <m:d>
          <m:dPr>
            <m:begChr m:val="("/>
            <m:endChr m:val=")"/>
            <m:sepChr m:val=""/>
            <m:grow/>
          </m:dPr>
          <m:e>
            <m:r>
              <m:t>30</m:t>
            </m:r>
          </m:e>
        </m:d>
        <m:r>
          <m:rPr>
            <m:sty m:val="p"/>
          </m:rPr>
          <m:t>=</m:t>
        </m:r>
        <m:r>
          <m:t>ϕ</m:t>
        </m:r>
        <m:d>
          <m:dPr>
            <m:begChr m:val="("/>
            <m:endChr m:val=")"/>
            <m:sepChr m:val=""/>
            <m:grow/>
          </m:dPr>
          <m:e>
            <m:r>
              <m:t>15</m:t>
            </m:r>
          </m:e>
        </m:d>
        <m:r>
          <m:rPr>
            <m:sty m:val="p"/>
          </m:rPr>
          <m:t>=</m:t>
        </m:r>
        <m:r>
          <m:t>8</m:t>
        </m:r>
      </m:oMath>
      <w:r>
        <w:t xml:space="preserve">; изоморфизм даётся</w:t>
      </w:r>
      <w:r>
        <w:t xml:space="preserve"> </w:t>
      </w:r>
      <m:oMath>
        <m:sSub>
          <m:e>
            <m:r>
              <m:t>ζ</m:t>
            </m:r>
          </m:e>
          <m:sub>
            <m:r>
              <m:t>30</m:t>
            </m:r>
          </m:sub>
        </m:sSub>
        <m:r>
          <m:rPr>
            <m:sty m:val="p"/>
          </m:rPr>
          <m:t>↦</m:t>
        </m:r>
        <m:r>
          <m:rPr>
            <m:sty m:val="p"/>
          </m:rPr>
          <m:t>−</m:t>
        </m:r>
        <m:sSubSup>
          <m:e>
            <m:r>
              <m:t>ζ</m:t>
            </m:r>
          </m:e>
          <m:sub>
            <m:r>
              <m:t>15</m:t>
            </m:r>
          </m:sub>
          <m:sup>
            <m:r>
              <m:t>8</m:t>
            </m:r>
          </m:sup>
        </m:sSubSup>
      </m:oMath>
      <w:r>
        <w:t xml:space="preserve">. ◻</w:t>
      </w:r>
    </w:p>
    <w:bookmarkStart w:id="119" w:name="th:H2"/>
    <w:p>
      <w:pPr>
        <w:pStyle w:val="BodyText"/>
      </w:pPr>
      <w:r>
        <w:rPr>
          <w:b/>
          <w:bCs/>
        </w:rPr>
        <w:t xml:space="preserve">Теорема 40</w:t>
      </w:r>
      <w:r>
        <w:t xml:space="preserve"> </w:t>
      </w:r>
      <w:r>
        <w:t xml:space="preserve">(H2 — полная</w:t>
      </w:r>
      <w:r>
        <w:t xml:space="preserve"> </w:t>
      </w:r>
      <m:oMath>
        <m:r>
          <m:t>Γ</m:t>
        </m:r>
      </m:oMath>
      <w:r>
        <w:t xml:space="preserve">-нормировка объёма).</w:t>
      </w:r>
      <w:r>
        <w:t xml:space="preserve"> </w:t>
      </w:r>
      <w:r>
        <w:t xml:space="preserve"> </w:t>
      </w:r>
      <w:r>
        <w:rPr>
          <w:i/>
          <w:iCs/>
        </w:rPr>
        <w:t xml:space="preserve">Объём в полной</w:t>
      </w:r>
      <w:r>
        <w:rPr>
          <w:i/>
          <w:iCs/>
        </w:rPr>
        <w:t xml:space="preserve"> </w:t>
      </w:r>
      <m:oMath>
        <m:r>
          <m:t>Γ</m:t>
        </m:r>
      </m:oMath>
      <w:r>
        <w:rPr>
          <w:i/>
          <w:iCs/>
        </w:rPr>
        <w:t xml:space="preserve">-нормировке:</w:t>
      </w:r>
      <w:r>
        <w:rPr>
          <w:i/>
          <w:iCs/>
        </w:rPr>
        <w:t xml:space="preserve"> </w:t>
      </w:r>
      <w:r>
        <w:rPr>
          <w:i/>
          <w:iCs/>
        </w:rPr>
        <w:t xml:space="preserve">$$\mathrm{vol}_h \;=\; (2\pi)^{32}\;
  \prod_{k=1}^{N-1}\Gamma\!\Bigl(\frac{k}{N}\Bigr)^{-c_k}
  \;=\;1125
  \qquad (N=15\ \text{и}\ N=30),$$</w:t>
      </w:r>
      <w:r>
        <w:rPr>
          <w:i/>
          <w:iCs/>
        </w:rPr>
        <w:t xml:space="preserve"> </w:t>
      </w:r>
      <w:r>
        <w:rPr>
          <w:i/>
          <w:iCs/>
        </w:rPr>
        <w:t xml:space="preserve">с точными показателями</w:t>
      </w:r>
      <w:r>
        <w:rPr>
          <w:i/>
          <w:iCs/>
        </w:rP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(для</w:t>
      </w:r>
      <w:r>
        <w:rPr>
          <w:i/>
          <w:i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rPr>
          <w:i/>
          <w:iCs/>
        </w:rPr>
        <w:t xml:space="preserve">: показатели</w:t>
      </w:r>
      <w:r>
        <w:rPr>
          <w:i/>
          <w:iCs/>
        </w:rPr>
        <w:t xml:space="preserve"> </w:t>
      </w:r>
      <m:oMath>
        <m:r>
          <m:t>4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при</w:t>
      </w:r>
      <w:r>
        <w:rPr>
          <w:i/>
          <w:i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,</m:t>
        </m:r>
        <m:r>
          <m:t>13</m:t>
        </m:r>
        <m:r>
          <m:rPr>
            <m:sty m:val="p"/>
          </m:rPr>
          <m:t>,</m:t>
        </m:r>
        <m:r>
          <m:t>14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и</w:t>
      </w:r>
      <w:r>
        <w:rPr>
          <w:i/>
          <w:iCs/>
        </w:rPr>
        <w:t xml:space="preserve"> </w:t>
      </w:r>
      <m:oMath>
        <m:r>
          <m:t>6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при</w:t>
      </w:r>
      <w:r>
        <w:rPr>
          <w:i/>
          <w:i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12</m:t>
        </m:r>
      </m:oMath>
      <w:r>
        <w:rPr>
          <w:i/>
          <w:iCs/>
        </w:rPr>
        <w:t xml:space="preserve">); остаток</w:t>
      </w:r>
      <w:r>
        <w:rPr>
          <w:i/>
          <w:iCs/>
        </w:rPr>
        <w:t xml:space="preserve"> </w:t>
      </w:r>
      <w:r>
        <w:rPr>
          <w:i/>
          <w:iCs/>
        </w:rPr>
        <w:t xml:space="preserve">тождества</w:t>
      </w:r>
      <w:r>
        <w:rPr>
          <w:i/>
          <w:iCs/>
        </w:rPr>
        <w:t xml:space="preserve"> </w:t>
      </w:r>
      <m:oMath>
        <m:r>
          <m:t>1.01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119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при глубокой записи; независимое</w:t>
      </w:r>
      <w:r>
        <w:rPr>
          <w:i/>
          <w:iCs/>
        </w:rPr>
        <w:t xml:space="preserve"> </w:t>
      </w:r>
      <w:r>
        <w:rPr>
          <w:i/>
          <w:iCs/>
        </w:rPr>
        <w:t xml:space="preserve">восстановление показателей дефляцией PSLQ для</w:t>
      </w:r>
      <w:r>
        <w:rPr>
          <w:i/>
          <w:i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даёт точный</w:t>
      </w:r>
      <w:r>
        <w:rPr>
          <w:i/>
          <w:iCs/>
        </w:rPr>
        <w:t xml:space="preserve"> </w:t>
      </w:r>
      <w:r>
        <w:rPr>
          <w:i/>
          <w:iCs/>
        </w:rPr>
        <w:t xml:space="preserve">целочисленный вектор; для</w:t>
      </w:r>
      <w:r>
        <w:rPr>
          <w:i/>
          <w:i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идентичность сертифицирована</w:t>
      </w:r>
      <w:r>
        <w:rPr>
          <w:i/>
          <w:iCs/>
        </w:rPr>
        <w:t xml:space="preserve"> </w:t>
      </w:r>
      <w:r>
        <w:rPr>
          <w:i/>
          <w:iCs/>
        </w:rPr>
        <w:t xml:space="preserve">замкнутой формой (синус-подсчёт). При этом</w:t>
      </w:r>
      <w:r>
        <w:rPr>
          <w:i/>
          <w:iCs/>
        </w:rPr>
        <w:t xml:space="preserve"> </w:t>
      </w:r>
      <m:oMath>
        <m:r>
          <m:rPr>
            <m:sty m:val="p"/>
          </m:rPr>
          <m:t>det</m:t>
        </m:r>
        <m:sSup>
          <m:e>
            <m:r>
              <m:t>V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1265625</m:t>
        </m:r>
        <m:r>
          <m:rPr>
            <m:sty m:val="p"/>
          </m:rPr>
          <m:t>/</m:t>
        </m:r>
        <m:r>
          <m:t>256</m:t>
        </m:r>
      </m:oMath>
      <w:r>
        <w:rPr>
          <w:i/>
          <w:iCs/>
        </w:rPr>
        <w:t xml:space="preserve">.</w:t>
      </w:r>
    </w:p>
    <w:bookmarkEnd w:id="119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Формула объёма — произведение Коула–Селберга по характерам:</w:t>
      </w:r>
      <w:r>
        <w:t xml:space="preserve"> </w:t>
      </w:r>
      <w:r>
        <w:t xml:space="preserve">каждый характер вносит</w:t>
      </w:r>
      <w:r>
        <w:t xml:space="preserve"> </w:t>
      </w:r>
      <m:oMath>
        <m:r>
          <m:t>Γ</m:t>
        </m:r>
      </m:oMath>
      <w:r>
        <w:t xml:space="preserve">-мономиал, показатели собираются из</w:t>
      </w:r>
      <w:r>
        <w:t xml:space="preserve"> </w:t>
      </w:r>
      <w:r>
        <w:t xml:space="preserve">кратностей проводников</w:t>
      </w:r>
      <w:r>
        <w:t xml:space="preserve"> </w:t>
      </w:r>
      <m:oMath>
        <m:sSub>
          <m:e>
            <m:r>
              <m:t>h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(приложение </w:t>
      </w:r>
      <w:hyperlink w:anchor="app:census">
        <w:r>
          <w:rPr>
            <w:rStyle w:val="Hyperlink"/>
          </w:rPr>
          <w:t xml:space="preserve">4</w:t>
        </w:r>
      </w:hyperlink>
      <w:r>
        <w:t xml:space="preserve">).</w:t>
      </w:r>
      <w:r>
        <w:t xml:space="preserve"> </w:t>
      </w:r>
      <w:r>
        <w:t xml:space="preserve">Вычисление при</w:t>
      </w:r>
      <w:r>
        <w:t xml:space="preserve"> </w:t>
      </w:r>
      <m:oMath>
        <m:r>
          <m:t>d</m:t>
        </m:r>
        <m:r>
          <m:t>p</m:t>
        </m:r>
        <m:r>
          <m:t>s</m:t>
        </m:r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даёт значение</w:t>
      </w:r>
      <w:r>
        <w:t xml:space="preserve"> </w:t>
      </w:r>
      <m:oMath>
        <m:r>
          <m:t>1125</m:t>
        </m:r>
      </m:oMath>
      <w:r>
        <w:t xml:space="preserve"> </w:t>
      </w:r>
      <w:r>
        <w:t xml:space="preserve">с остатком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119</m:t>
            </m:r>
          </m:sup>
        </m:sSup>
      </m:oMath>
      <w:r>
        <w:t xml:space="preserve">; сопоставление с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disc</m:t>
            </m:r>
          </m:e>
        </m:rad>
      </m:oMath>
      <w:r>
        <w:t xml:space="preserve"> </w:t>
      </w:r>
      <w:r>
        <w:t xml:space="preserve">из теоремы </w:t>
      </w:r>
      <w:hyperlink w:anchor="th:H1">
        <w:r>
          <w:rPr>
            <w:rStyle w:val="Hyperlink"/>
          </w:rPr>
          <w:t xml:space="preserve">39</w:t>
        </w:r>
      </w:hyperlink>
      <w:r>
        <w:t xml:space="preserve"> </w:t>
      </w:r>
      <w:r>
        <w:t xml:space="preserve">точное. 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дефляция PSLQ восстановила вектор показателей,</w:t>
      </w:r>
      <w:r>
        <w:t xml:space="preserve"> </w:t>
      </w:r>
      <w:r>
        <w:t xml:space="preserve">совпадающий с аналитическим; 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аналитический синус-подсчёт</w:t>
      </w:r>
      <w:r>
        <w:t xml:space="preserve"> </w:t>
      </w:r>
      <w:r>
        <w:t xml:space="preserve">(редукция</w:t>
      </w:r>
      <w:r>
        <w:t xml:space="preserve"> </w:t>
      </w:r>
      <m:oMath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30</m:t>
            </m:r>
          </m:e>
        </m:d>
        <m:r>
          <m:t>Γ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30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</m:e>
            </m:d>
            <m:r>
              <m:rPr>
                <m:sty m:val="p"/>
              </m:rPr>
              <m:t>/</m:t>
            </m:r>
            <m:r>
              <m:t>30</m:t>
            </m:r>
          </m:e>
        </m:d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t>k</m:t>
            </m:r>
            <m:r>
              <m:rPr>
                <m:sty m:val="p"/>
              </m:rPr>
              <m:t>/</m:t>
            </m:r>
            <m:r>
              <m:t>30</m:t>
            </m:r>
          </m:e>
        </m:d>
      </m:oMath>
      <w:r>
        <w:t xml:space="preserve">) замыкает</w:t>
      </w:r>
      <w:r>
        <w:t xml:space="preserve"> </w:t>
      </w:r>
      <w:r>
        <w:t xml:space="preserve">тождество без PSLQ. ◻</w:t>
      </w:r>
    </w:p>
    <w:bookmarkStart w:id="120" w:name="th:H3"/>
    <w:p>
      <w:pPr>
        <w:pStyle w:val="BodyText"/>
      </w:pPr>
      <w:r>
        <w:rPr>
          <w:b/>
          <w:bCs/>
        </w:rPr>
        <w:t xml:space="preserve">Теорема 41</w:t>
      </w:r>
      <w:r>
        <w:t xml:space="preserve"> </w:t>
      </w:r>
      <w:r>
        <w:t xml:space="preserve">(H3 — периоды Ферма как</w:t>
      </w:r>
      <w:r>
        <w:t xml:space="preserve"> </w:t>
      </w:r>
      <m:oMath>
        <m:r>
          <m:t>Γ</m:t>
        </m:r>
      </m:oMath>
      <w:r>
        <w:t xml:space="preserve">-мономиалы).</w:t>
      </w:r>
      <w:r>
        <w:t xml:space="preserve"> </w:t>
      </w:r>
      <w:r>
        <w:t xml:space="preserve"> </w:t>
      </w:r>
      <w:r>
        <w:rPr>
          <w:i/>
          <w:iCs/>
        </w:rPr>
        <w:t xml:space="preserve">Каждый период кривой Ферма есть</w:t>
      </w:r>
      <w:r>
        <w:rPr>
          <w:i/>
          <w:iCs/>
        </w:rPr>
        <w:t xml:space="preserve"> </w:t>
      </w:r>
      <m:oMath>
        <m:r>
          <m:t>Γ</m:t>
        </m:r>
      </m:oMath>
      <w:r>
        <w:rPr>
          <w:i/>
          <w:iCs/>
        </w:rPr>
        <w:t xml:space="preserve">-мономиал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t> </m:t>
          </m:r>
          <m:sSubSup>
            <m:e>
              <m:r>
                <m:t>ζ</m:t>
              </m:r>
            </m:e>
            <m:sub>
              <m:r>
                <m:t>N</m:t>
              </m:r>
            </m:sub>
            <m:sup>
              <m:r>
                <m:t>r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b</m:t>
              </m:r>
            </m:sup>
          </m:sSubSup>
          <m:r>
            <m:t> </m:t>
          </m:r>
          <m:f>
            <m:fPr>
              <m:type m:val="bar"/>
            </m:fPr>
            <m:num>
              <m:r>
                <m:t>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</m:num>
            <m:den>
              <m:r>
                <m:t>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</m:den>
          </m:f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91</m:t>
              </m:r>
              <m:r>
                <m:t> </m:t>
              </m:r>
              <m:r>
                <m:rPr>
                  <m:nor/>
                  <m:sty m:val="p"/>
                </m:rPr>
                <m:t>и</m:t>
              </m:r>
              <m:r>
                <m:t> </m:t>
              </m:r>
              <m:r>
                <m:t>406</m:t>
              </m:r>
              <m:r>
                <m:t> </m:t>
              </m:r>
              <m:r>
                <m:rPr>
                  <m:nor/>
                  <m:sty m:val="p"/>
                </m:rPr>
                <m:t>периодов</m:t>
              </m:r>
            </m:e>
          </m:d>
          <m:r>
            <m:rPr>
              <m:sty m:val="p"/>
            </m:rPr>
            <m:t>,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квадратуры по путям кривой согласованы до</w:t>
      </w:r>
      <w:r>
        <w:rPr>
          <w:i/>
          <w:iCs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121</m:t>
            </m:r>
          </m:sup>
        </m:sSup>
      </m:oMath>
      <w:r>
        <w:rPr>
          <w:i/>
          <w:iCs/>
        </w:rPr>
        <w:t xml:space="preserve">;</w:t>
      </w:r>
      <w:r>
        <w:rPr>
          <w:i/>
          <w:iCs/>
        </w:rPr>
        <w:t xml:space="preserve"> </w:t>
      </w:r>
      <m:oMath>
        <m:sSub>
          <m:e>
            <m:r>
              <m:t>μ</m:t>
            </m:r>
          </m:e>
          <m:sub>
            <m:r>
              <m:t>N</m:t>
            </m:r>
          </m:sub>
        </m:sSub>
        <m:r>
          <m:rPr>
            <m:sty m:val="p"/>
          </m:rPr>
          <m:t>×</m:t>
        </m:r>
        <m:sSub>
          <m:e>
            <m:r>
              <m:t>μ</m:t>
            </m:r>
          </m:e>
          <m:sub>
            <m:r>
              <m:t>N</m:t>
            </m:r>
          </m:sub>
        </m:sSub>
      </m:oMath>
      <w:r>
        <w:rPr>
          <w:i/>
          <w:iCs/>
        </w:rPr>
        <w:t xml:space="preserve">-эквивариантность точна; уровень</w:t>
      </w:r>
      <w:r>
        <w:rPr>
          <w:i/>
          <w:iCs/>
        </w:rPr>
        <w:t xml:space="preserve"> </w:t>
      </w:r>
      <m:oMath>
        <m:r>
          <m:t>30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= значения</w:t>
      </w:r>
      <w:r>
        <w:rPr>
          <w:i/>
          <w:iCs/>
        </w:rPr>
        <w:t xml:space="preserve"> </w:t>
      </w:r>
      <m:oMath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30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с нечётными</w:t>
      </w:r>
      <w:r>
        <w:rPr>
          <w:i/>
          <w:iCs/>
        </w:rPr>
        <w:t xml:space="preserve"> </w:t>
      </w:r>
      <m:oMath>
        <m:r>
          <m:t>k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 не сводим к</w:t>
      </w:r>
      <w:r>
        <w:rPr>
          <w:i/>
          <w:iCs/>
        </w:rPr>
        <w:t xml:space="preserve"> </w:t>
      </w:r>
      <m:oMath>
        <m:r>
          <m:t>15</m:t>
        </m:r>
      </m:oMath>
      <w:r>
        <w:rPr>
          <w:i/>
          <w:iCs/>
        </w:rPr>
        <w:t xml:space="preserve">: это самостоятельная</w:t>
      </w:r>
      <w:r>
        <w:rPr>
          <w:i/>
          <w:iCs/>
        </w:rPr>
        <w:t xml:space="preserve"> </w:t>
      </w:r>
      <m:oMath>
        <m:r>
          <m:t>Γ</m:t>
        </m:r>
      </m:oMath>
      <w:r>
        <w:rPr>
          <w:i/>
          <w:iCs/>
        </w:rPr>
        <w:t xml:space="preserve">-ступень (уровни «</w:t>
      </w:r>
      <m:oMath>
        <m:r>
          <m:t>π</m:t>
        </m:r>
        <m:r>
          <m:rPr>
            <m:sty m:val="p"/>
          </m:rPr>
          <m:t>/</m:t>
        </m:r>
        <m:r>
          <m:t>15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ИЛИ</w:t>
      </w:r>
      <w:r>
        <w:rPr>
          <w:i/>
          <w:i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30</m:t>
        </m:r>
      </m:oMath>
      <w:r>
        <w:rPr>
          <w:i/>
          <w:iCs/>
        </w:rPr>
        <w:t xml:space="preserve">» директивы различены).</w:t>
      </w:r>
    </w:p>
    <w:bookmarkEnd w:id="120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Замкнутая форма — лемма </w:t>
      </w:r>
      <w:hyperlink w:anchor="lem:closedform">
        <w:r>
          <w:rPr>
            <w:rStyle w:val="Hyperlink"/>
          </w:rPr>
          <w:t xml:space="preserve">24</w:t>
        </w:r>
      </w:hyperlink>
      <w:r>
        <w:t xml:space="preserve">; сертификат B</w:t>
      </w:r>
      <w:r>
        <w:t xml:space="preserve"> </w:t>
      </w:r>
      <w:r>
        <w:t xml:space="preserve">(проверка V2 протокола) сверяет её с независимым tanh-sinh на</w:t>
      </w:r>
      <w:r>
        <w:t xml:space="preserve"> </w:t>
      </w:r>
      <m:oMath>
        <m:r>
          <m:t>69</m:t>
        </m:r>
      </m:oMath>
      <w:r>
        <w:t xml:space="preserve"> </w:t>
      </w:r>
      <w:r>
        <w:t xml:space="preserve">тестах с отклонением</w:t>
      </w:r>
      <w:r>
        <w:t xml:space="preserve"> </w:t>
      </w:r>
      <m:oMath>
        <m:r>
          <m:t>3.9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t xml:space="preserve">, а глубокая запись V9 при</w:t>
      </w:r>
      <w:r>
        <w:t xml:space="preserve"> </w:t>
      </w:r>
      <m:oMath>
        <m:r>
          <m:t>d</m:t>
        </m:r>
        <m:r>
          <m:t>p</m:t>
        </m:r>
        <m:r>
          <m:t>s</m:t>
        </m:r>
        <m:r>
          <m:rPr>
            <m:sty m:val="p"/>
          </m:rPr>
          <m:t>=</m:t>
        </m:r>
        <m:r>
          <m:t>70</m:t>
        </m:r>
      </m:oMath>
      <w:r>
        <w:t xml:space="preserve"> </w:t>
      </w:r>
      <w:r>
        <w:t xml:space="preserve">даёт</w:t>
      </w:r>
      <w:r>
        <w:t xml:space="preserve"> </w:t>
      </w:r>
      <m:oMath>
        <m:r>
          <m:t>1.7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71</m:t>
            </m:r>
          </m:sup>
        </m:sSup>
      </m:oMath>
      <w:r>
        <w:t xml:space="preserve">; полные квадратуры сертификата H по</w:t>
      </w:r>
      <w:r>
        <w:t xml:space="preserve"> </w:t>
      </w:r>
      <w:r>
        <w:t xml:space="preserve">путям кривой доводят контроль до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121</m:t>
            </m:r>
          </m:sup>
        </m:sSup>
      </m:oMath>
      <w:r>
        <w:t xml:space="preserve">. Эквивариантность —</w:t>
      </w:r>
      <w:r>
        <w:t xml:space="preserve"> </w:t>
      </w:r>
      <w:r>
        <w:t xml:space="preserve">следствие </w:t>
      </w:r>
      <w:hyperlink w:anchor="cor:equivar">
        <w:r>
          <w:rPr>
            <w:rStyle w:val="Hyperlink"/>
          </w:rPr>
          <w:t xml:space="preserve">25</w:t>
        </w:r>
      </w:hyperlink>
      <w:r>
        <w:t xml:space="preserve">. Несводимость уровня </w:t>
      </w:r>
      <m:oMath>
        <m:r>
          <m:t>30</m:t>
        </m:r>
      </m:oMath>
      <w:r>
        <w:t xml:space="preserve">: значения</w:t>
      </w:r>
      <w:r>
        <w:t xml:space="preserve"> </w:t>
      </w:r>
      <m:oMath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30</m:t>
            </m:r>
          </m:e>
        </m:d>
      </m:oMath>
      <w:r>
        <w:t xml:space="preserve"> </w:t>
      </w:r>
      <w:r>
        <w:t xml:space="preserve">при нечётных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(например</w:t>
      </w:r>
      <w:r>
        <w:t xml:space="preserve"> </w:t>
      </w:r>
      <m:oMath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30</m:t>
            </m:r>
          </m:e>
        </m:d>
      </m:oMath>
      <w:r>
        <w:t xml:space="preserve">) не выражаются</w:t>
      </w:r>
      <w:r>
        <w:t xml:space="preserve"> </w:t>
      </w:r>
      <w:r>
        <w:t xml:space="preserve">через</w:t>
      </w:r>
      <w:r>
        <w:t xml:space="preserve"> </w:t>
      </w:r>
      <m:oMath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15</m:t>
            </m:r>
          </m:e>
        </m:d>
      </m:oMath>
      <w:r>
        <w:t xml:space="preserve"> </w:t>
      </w:r>
      <w:r>
        <w:t xml:space="preserve">и синусы по инвентарю леммы </w:t>
      </w:r>
      <w:hyperlink w:anchor="lem:relations">
        <w:r>
          <w:rPr>
            <w:rStyle w:val="Hyperlink"/>
          </w:rPr>
          <w:t xml:space="preserve">29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аргумент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30</m:t>
        </m:r>
      </m:oMath>
      <w:r>
        <w:t xml:space="preserve"> </w:t>
      </w:r>
      <w:r>
        <w:t xml:space="preserve">не приводится рекуррентностью и отражением к</w:t>
      </w:r>
      <w:r>
        <w:t xml:space="preserve"> </w:t>
      </w:r>
      <w:r>
        <w:t xml:space="preserve">аргументам с знаменателем</w:t>
      </w:r>
      <w:r>
        <w:t xml:space="preserve"> </w:t>
      </w:r>
      <m:oMath>
        <m:r>
          <m:t>15</m:t>
        </m:r>
      </m:oMath>
      <w:r>
        <w:t xml:space="preserve">. ◻</w:t>
      </w:r>
    </w:p>
    <w:bookmarkStart w:id="121" w:name="th:H4"/>
    <w:p>
      <w:pPr>
        <w:pStyle w:val="BodyText"/>
      </w:pPr>
      <w:r>
        <w:rPr>
          <w:b/>
          <w:bCs/>
        </w:rPr>
        <w:t xml:space="preserve">Теорема 42</w:t>
      </w:r>
      <w:r>
        <w:t xml:space="preserve"> </w:t>
      </w:r>
      <w:r>
        <w:t xml:space="preserve">(H4 — Гросс-нормировка «пятнадцатых»).</w:t>
      </w:r>
      <w:r>
        <w:t xml:space="preserve"> </w:t>
      </w:r>
      <w:r>
        <w:t xml:space="preserve"> </w:t>
      </w:r>
      <w:r>
        <w:rPr>
          <w:i/>
          <w:iCs/>
        </w:rPr>
        <w:t xml:space="preserve">Модули</w:t>
      </w:r>
      <w:r>
        <w:rPr>
          <w:i/>
          <w:iCs/>
        </w:rPr>
        <w:t xml:space="preserve"> </w:t>
      </w:r>
      <m:oMath>
        <m:r>
          <m:rPr>
            <m:sty m:val="p"/>
          </m:rPr>
          <m:t>|</m:t>
        </m:r>
        <m:r>
          <m:t>ω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τ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|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rPr>
          <w:i/>
          <w:iCs/>
        </w:rPr>
        <w:t xml:space="preserve"> </w:t>
      </w:r>
      <m:oMath>
        <m:r>
          <m:t>Γ</m:t>
        </m:r>
      </m:oMath>
      <w:r>
        <w:rPr>
          <w:i/>
          <w:iCs/>
        </w:rPr>
        <w:t xml:space="preserve">-мономиалы с</w:t>
      </w:r>
      <w:r>
        <w:rPr>
          <w:i/>
          <w:iCs/>
        </w:rPr>
        <w:t xml:space="preserve"> </w:t>
      </w:r>
      <w:r>
        <w:rPr>
          <w:i/>
          <w:iCs/>
        </w:rPr>
        <w:t xml:space="preserve">рациональными показателями (дефляция PSLQ); относительная фаза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t>ψ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e>
              </m:d>
              <m:r>
                <m:rPr>
                  <m:sty m:val="p"/>
                </m:rPr>
                <m:t>+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15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</m:num>
            <m:den>
              <m:r>
                <m:t>8</m:t>
              </m:r>
            </m:den>
          </m:f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bar"/>
            </m:fPr>
            <m:num>
              <m:r>
                <m:t>R</m:t>
              </m:r>
            </m:num>
            <m:den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R</m:t>
                  </m:r>
                </m:e>
              </m:d>
            </m:den>
          </m:f>
          <m:r>
            <m:rPr>
              <m:sty m:val="p"/>
            </m:rPr>
            <m:t>,</m:t>
          </m:r>
          <m:r>
            <m:t>  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восстановлена LLL в поле классов; модуль</w:t>
      </w:r>
      <w:r>
        <w:rPr>
          <w:i/>
          <w:iCs/>
        </w:rP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R</m:t>
            </m:r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rPr>
          <w:i/>
          <w:iCs/>
        </w:rPr>
        <w:t xml:space="preserve"> </w:t>
      </w:r>
      <w:r>
        <w:rPr>
          <w:i/>
          <w:iCs/>
        </w:rPr>
        <w:t xml:space="preserve">— единица</w:t>
      </w:r>
      <w:r>
        <w:rPr>
          <w:i/>
          <w:iCs/>
        </w:rPr>
        <w:t xml:space="preserve"> </w:t>
      </w:r>
      <m:oMath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e>
        </m:d>
      </m:oMath>
      <w:r>
        <w:rPr>
          <w:i/>
          <w:iCs/>
        </w:rPr>
        <w:t xml:space="preserve">;</w:t>
      </w:r>
      <w:r>
        <w:rPr>
          <w:i/>
          <w:iCs/>
        </w:rPr>
        <w:t xml:space="preserve"> </w:t>
      </w:r>
      <m:oMath>
        <m:r>
          <m:t>j</m:t>
        </m:r>
      </m:oMath>
      <w:r>
        <w:rPr>
          <w:i/>
          <w:iCs/>
        </w:rPr>
        <w:t xml:space="preserve">-пара уровня</w:t>
      </w:r>
      <w:r>
        <w:rPr>
          <w:i/>
          <w:iCs/>
        </w:rPr>
        <w:t xml:space="preserve"> </w:t>
      </w:r>
      <m:oMath>
        <m:r>
          <m:t>d</m:t>
        </m:r>
        <m:r>
          <m:rPr>
            <m:sty m:val="p"/>
          </m:rPr>
          <m:t>=</m:t>
        </m:r>
        <m:r>
          <m:t>15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согласована с</w:t>
      </w:r>
      <w:r>
        <w:rPr>
          <w:i/>
          <w:iCs/>
        </w:rPr>
        <w:t xml:space="preserve"> </w:t>
      </w:r>
      <w:r>
        <w:rPr>
          <w:i/>
          <w:iCs/>
        </w:rPr>
        <w:t xml:space="preserve">сертификатом G.</w:t>
      </w:r>
    </w:p>
    <w:bookmarkEnd w:id="121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Модули: нормировка Коула–Селберга (G4) даёт</w:t>
      </w:r>
      <w:r>
        <w:t xml:space="preserve"> </w:t>
      </w:r>
      <m:oMath>
        <m:r>
          <m:t>Γ</m:t>
        </m:r>
      </m:oMath>
      <w:r>
        <w:t xml:space="preserve">-мономиалы;</w:t>
      </w:r>
      <w:r>
        <w:t xml:space="preserve"> </w:t>
      </w:r>
      <w:r>
        <w:t xml:space="preserve">показатели восстанавливаются дефляцией независимо от аналитического</w:t>
      </w:r>
      <w:r>
        <w:t xml:space="preserve"> </w:t>
      </w:r>
      <w:r>
        <w:t xml:space="preserve">подсчёта. Фаза: LLL в</w:t>
      </w:r>
      <w:r>
        <w:t xml:space="preserve"> </w:t>
      </w:r>
      <m:oMath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rad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e>
        </m:d>
      </m:oMath>
      <w:r>
        <w:t xml:space="preserve"> </w:t>
      </w:r>
      <w:r>
        <w:t xml:space="preserve">на векторе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Re</m:t>
            </m:r>
            <m:r>
              <m:t>ψ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Im</m:t>
            </m:r>
            <m:r>
              <m:t>ψ</m:t>
            </m:r>
          </m:e>
        </m:d>
      </m:oMath>
      <w:r>
        <w:t xml:space="preserve"> </w:t>
      </w:r>
      <w:r>
        <w:t xml:space="preserve">восстанавливает точные координаты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>
              <m:t>8</m:t>
            </m:r>
          </m:den>
        </m:f>
      </m:oMath>
      <w:r>
        <w:t xml:space="preserve"> </w:t>
      </w:r>
      <w:r>
        <w:t xml:space="preserve">и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8</m:t>
            </m:r>
          </m:den>
        </m:f>
      </m:oMath>
      <w:r>
        <w:t xml:space="preserve">; проверка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d>
          <m:dPr>
            <m:begChr m:val="|"/>
            <m:endChr m:val="|"/>
            <m:sepChr m:val=""/>
            <m:grow/>
          </m:dPr>
          <m:e>
            <m:r>
              <m:t>R</m:t>
            </m:r>
          </m:e>
        </m:d>
      </m:oMath>
      <w:r>
        <w:t xml:space="preserve"> </w:t>
      </w:r>
      <w:r>
        <w:t xml:space="preserve">раскрытием</w:t>
      </w:r>
      <w:r>
        <w:t xml:space="preserve"> </w:t>
      </w:r>
      <m:oMath>
        <m:r>
          <m:t>R</m:t>
        </m:r>
        <m:r>
          <m:rPr>
            <m:sty m:val="p"/>
          </m:rPr>
          <m:t>⋅</m:t>
        </m:r>
        <m:acc>
          <m:accPr>
            <m:chr m:val="‾"/>
          </m:accPr>
          <m:e>
            <m:r>
              <m:t>R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точная. ◻</w:t>
      </w:r>
    </w:p>
    <w:bookmarkStart w:id="122" w:name="th:H56"/>
    <w:p>
      <w:pPr>
        <w:pStyle w:val="BodyText"/>
      </w:pPr>
      <w:r>
        <w:rPr>
          <w:b/>
          <w:bCs/>
        </w:rPr>
        <w:t xml:space="preserve">Теорема 43</w:t>
      </w:r>
      <w:r>
        <w:t xml:space="preserve"> </w:t>
      </w:r>
      <w:r>
        <w:t xml:space="preserve">(H5–H6 — лестница и знаменатели).</w:t>
      </w:r>
      <w:r>
        <w:t xml:space="preserve"> </w:t>
      </w:r>
      <w:r>
        <w:t xml:space="preserve"> </w:t>
      </w:r>
      <w:r>
        <w:rPr>
          <w:i/>
          <w:i/>
          <w:iCs/>
          <w:iCs/>
        </w:rPr>
        <w:t xml:space="preserve">(H5)</w:t>
      </w:r>
      <w:r>
        <w:rPr>
          <w:i/>
          <w:iCs/>
        </w:rPr>
        <w:t xml:space="preserve"> </w:t>
      </w:r>
      <w:r>
        <w:rPr>
          <w:i/>
          <w:iCs/>
        </w:rPr>
        <w:t xml:space="preserve">Уровни</w:t>
      </w:r>
      <w:r>
        <w:rPr>
          <w:i/>
          <w:i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7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15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 ступени одной</w:t>
      </w:r>
      <w:r>
        <w:rPr>
          <w:i/>
          <w:iCs/>
        </w:rPr>
        <w:t xml:space="preserve"> </w:t>
      </w:r>
      <w:r>
        <w:rPr>
          <w:i/>
          <w:iCs/>
        </w:rPr>
        <w:t xml:space="preserve">лестницы</w:t>
      </w:r>
      <w:r>
        <w:rPr>
          <w:i/>
          <w:iCs/>
        </w:rPr>
        <w:t xml:space="preserve"> </w:t>
      </w:r>
      <m:oMath>
        <m:sSub>
          <m:e>
            <m:r>
              <m:t>μ</m:t>
            </m:r>
          </m:e>
          <m:sub>
            <m:r>
              <m:t>N</m:t>
            </m:r>
          </m:sub>
        </m:sSub>
      </m:oMath>
      <w:r>
        <w:rPr>
          <w:i/>
          <w:iCs/>
        </w:rPr>
        <w:t xml:space="preserve">-квантов: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rPr>
          <w:i/>
          <w:iCs/>
        </w:rPr>
        <w:t xml:space="preserve">-спаривания согласованы по</w:t>
      </w:r>
      <w:r>
        <w:rPr>
          <w:i/>
          <w:iCs/>
        </w:rPr>
        <w:t xml:space="preserve"> </w:t>
      </w:r>
      <w:r>
        <w:rPr>
          <w:i/>
          <w:iCs/>
        </w:rPr>
        <w:t xml:space="preserve">весам</w:t>
      </w:r>
      <w:r>
        <w:rPr>
          <w:i/>
          <w:iCs/>
        </w:rPr>
        <w:t xml:space="preserve"> </w:t>
      </w:r>
      <m:oMath>
        <m:r>
          <m:t>4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t>k</m:t>
            </m:r>
            <m:r>
              <m:rPr>
                <m:sty m:val="p"/>
              </m:rPr>
              <m:t>/</m:t>
            </m:r>
            <m:r>
              <m:t>N</m:t>
            </m:r>
          </m:e>
        </m:d>
      </m:oMath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(H6)</w:t>
      </w:r>
      <w:r>
        <w:rPr>
          <w:i/>
          <w:iCs/>
        </w:rPr>
        <w:t xml:space="preserve"> </w:t>
      </w:r>
      <w:r>
        <w:rPr>
          <w:i/>
          <w:iCs/>
        </w:rPr>
        <w:t xml:space="preserve">Граница знаменателей стенда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стенд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2</m:t>
          </m:r>
          <m:r>
            <m:t>N</m:t>
          </m:r>
          <m:r>
            <m:rPr>
              <m:sty m:val="p"/>
            </m:rPr>
            <m:t>⋅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</m:lim>
          </m:limLow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480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— инвариантные множители H1); рационализация</w:t>
      </w:r>
      <w:r>
        <w:rPr>
          <w:i/>
          <w:iCs/>
        </w:rPr>
        <w:t xml:space="preserve"> </w:t>
      </w:r>
      <w:r>
        <w:rPr>
          <w:i/>
          <w:iCs/>
        </w:rPr>
        <w:t xml:space="preserve">сертификата F на стенде замыкается без скана: все целевые значения</w:t>
      </w:r>
      <w:r>
        <w:rPr>
          <w:i/>
          <w:iCs/>
        </w:rPr>
        <w:t xml:space="preserve"> </w:t>
      </w:r>
      <w:r>
        <w:rPr>
          <w:i/>
          <w:iCs/>
        </w:rPr>
        <w:t xml:space="preserve">имеют знаменатели</w:t>
      </w:r>
      <w:r>
        <w:rPr>
          <w:i/>
          <w:iCs/>
        </w:rPr>
        <w:t xml:space="preserve"> </w:t>
      </w:r>
      <m:oMath>
        <m:r>
          <m:rPr>
            <m:sty m:val="p"/>
          </m:rPr>
          <m:t>≤</m:t>
        </m:r>
        <m:r>
          <m:t>480</m:t>
        </m:r>
      </m:oMath>
      <w:r>
        <w:rPr>
          <w:i/>
          <w:iCs/>
        </w:rPr>
        <w:t xml:space="preserve">, и единственность (F1) гарантируется</w:t>
      </w:r>
      <w:r>
        <w:rPr>
          <w:i/>
          <w:iCs/>
        </w:rPr>
        <w:t xml:space="preserve"> </w:t>
      </w:r>
      <w:r>
        <w:rPr>
          <w:i/>
          <w:iCs/>
        </w:rPr>
        <w:t xml:space="preserve">при рабочей точности.</w:t>
      </w:r>
    </w:p>
    <w:bookmarkEnd w:id="122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(H5) Лестница: фазы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(Клейн, сертификат C),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15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30</m:t>
        </m:r>
      </m:oMath>
      <w:r>
        <w:t xml:space="preserve"> </w:t>
      </w:r>
      <w:r>
        <w:t xml:space="preserve">(настоящий стенд) — последовательные уровни конструкции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N</m:t>
        </m:r>
      </m:oMath>
      <w:r>
        <w:t xml:space="preserve">; веса</w:t>
      </w:r>
      <w:r>
        <w:t xml:space="preserve"> </w:t>
      </w:r>
      <m:oMath>
        <m:r>
          <m:t>4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t>k</m:t>
            </m:r>
            <m:r>
              <m:rPr>
                <m:sty m:val="p"/>
              </m:rPr>
              <m:t>/</m:t>
            </m:r>
            <m:r>
              <m:t>N</m:t>
            </m:r>
          </m:e>
        </m:d>
      </m:oMath>
      <w:r>
        <w:t xml:space="preserve"> </w:t>
      </w:r>
      <w:r>
        <w:t xml:space="preserve">спариваний согласованы с</w:t>
      </w:r>
      <w:r>
        <w:t xml:space="preserve"> </w:t>
      </w:r>
      <w:r>
        <w:t xml:space="preserve">таблицами Рамануджа H1. (H6) По теореме F2 граница знаменателей</w:t>
      </w:r>
      <w:r>
        <w:t xml:space="preserve"> </w:t>
      </w:r>
      <w:r>
        <w:t xml:space="preserve">афишируется определителем: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disc</m:t>
            </m:r>
          </m:e>
        </m:d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4</m:t>
            </m:r>
          </m:sup>
        </m:sSup>
        <m:sSup>
          <m:e>
            <m:r>
              <m:t>5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делит</w:t>
      </w:r>
      <w:r>
        <w:t xml:space="preserve"> </w:t>
      </w:r>
      <m:oMath>
        <m:sSup>
          <m:e>
            <m:r>
              <m:t>Q</m:t>
            </m:r>
          </m:e>
          <m:sup>
            <m:r>
              <m:t>2</m:t>
            </m:r>
            <m:r>
              <m:t>g</m:t>
            </m:r>
          </m:sup>
        </m:sSup>
      </m:oMath>
      <w:r>
        <w:t xml:space="preserve">; прямой</w:t>
      </w:r>
      <w:r>
        <w:t xml:space="preserve"> </w:t>
      </w:r>
      <w:r>
        <w:t xml:space="preserve">подсчёт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30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480</m:t>
        </m:r>
      </m:oMath>
      <w:r>
        <w:t xml:space="preserve"> </w:t>
      </w:r>
      <w:r>
        <w:t xml:space="preserve">даёт границу с запасом; скан</w:t>
      </w:r>
      <w:r>
        <w:t xml:space="preserve"> </w:t>
      </w:r>
      <w:r>
        <w:t xml:space="preserve">сертификата F не потребовался — все измерения стенда попадают в</w:t>
      </w:r>
      <w:r>
        <w:t xml:space="preserve"> </w:t>
      </w:r>
      <w:r>
        <w:t xml:space="preserve">интервалы единственности. ◻</w:t>
      </w:r>
    </w:p>
    <w:p>
      <w:pPr>
        <w:pStyle w:val="BodyText"/>
      </w:pPr>
      <w:r>
        <w:t xml:space="preserve">H1–H6 приняты (</w:t>
      </w:r>
      <m:oMath>
        <m:r>
          <m:t>6</m:t>
        </m:r>
        <m:r>
          <m:rPr>
            <m:sty m:val="p"/>
          </m:rPr>
          <m:t>/</m:t>
        </m:r>
        <m:r>
          <m:t>6</m:t>
        </m:r>
      </m:oMath>
      <w:r>
        <w:t xml:space="preserve">): циклотомическая решётка (Рамануджан-форма,</w:t>
      </w:r>
      <w:r>
        <w:t xml:space="preserve"> </w:t>
      </w:r>
      <w:r>
        <w:t xml:space="preserve">SNF-тип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15</m:t>
            </m:r>
            <m:r>
              <m:rPr>
                <m:sty m:val="p"/>
              </m:rPr>
              <m:t>,</m:t>
            </m:r>
            <m:r>
              <m:t>15</m:t>
            </m:r>
            <m:r>
              <m:rPr>
                <m:sty m:val="p"/>
              </m:rPr>
              <m:t>,</m:t>
            </m:r>
            <m:r>
              <m:t>15</m:t>
            </m:r>
            <m:r>
              <m:rPr>
                <m:sty m:val="p"/>
              </m:rPr>
              <m:t>,</m:t>
            </m:r>
            <m:r>
              <m:t>15</m:t>
            </m:r>
          </m:e>
        </m:d>
      </m:oMath>
      <w:r>
        <w:t xml:space="preserve">,</w:t>
      </w:r>
      <w:r>
        <w:t xml:space="preserve"> </w:t>
      </w:r>
      <m:oMath>
        <m:r>
          <m:rPr>
            <m:sty m:val="p"/>
          </m:rPr>
          <m:t>disc</m:t>
        </m:r>
        <m:r>
          <m:rPr>
            <m:sty m:val="p"/>
          </m:rPr>
          <m:t>=</m:t>
        </m:r>
        <m:sSup>
          <m:e>
            <m:r>
              <m:t>1125</m:t>
            </m:r>
          </m:e>
          <m:sup>
            <m:r>
              <m:t>2</m:t>
            </m:r>
          </m:sup>
        </m:sSup>
      </m:oMath>
      <w:r>
        <w:t xml:space="preserve">, поле</w:t>
      </w:r>
      <w:r>
        <w:t xml:space="preserve"> </w:t>
      </w:r>
      <m:oMath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ζ</m:t>
                </m:r>
              </m:e>
              <m:sub>
                <m:r>
                  <m:t>30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ζ</m:t>
                </m:r>
              </m:e>
              <m:sub>
                <m:r>
                  <m:t>15</m:t>
                </m:r>
              </m:sub>
            </m:sSub>
          </m:e>
        </m:d>
      </m:oMath>
      <w:r>
        <w:t xml:space="preserve">); полная</w:t>
      </w:r>
      <w:r>
        <w:t xml:space="preserve"> </w:t>
      </w:r>
      <m:oMath>
        <m:r>
          <m:t>Γ</m:t>
        </m:r>
      </m:oMath>
      <w:r>
        <w:t xml:space="preserve">-нормировка объёма</w:t>
      </w:r>
      <w:r>
        <w:t xml:space="preserve"> </w:t>
      </w:r>
      <m:oMath>
        <m:sSub>
          <m:e>
            <m:r>
              <m:rPr>
                <m:sty m:val="p"/>
              </m:rPr>
              <m:t>v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t>π</m:t>
                </m:r>
              </m:e>
            </m:d>
          </m:e>
          <m:sup>
            <m:r>
              <m:t>32</m:t>
            </m:r>
          </m:sup>
        </m:sSup>
        <m:r>
          <m:rPr>
            <m:sty m:val="p"/>
          </m:rPr>
          <m:t>∏</m:t>
        </m:r>
        <m:r>
          <m:t>Γ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/</m:t>
                </m:r>
                <m:r>
                  <m:t>N</m:t>
                </m:r>
              </m:e>
            </m:d>
          </m:e>
          <m:sup>
            <m:r>
              <m:rPr>
                <m:sty m:val="p"/>
              </m:rPr>
              <m:t>−</m:t>
            </m:r>
            <m:sSub>
              <m:e>
                <m:r>
                  <m:t>c</m:t>
                </m:r>
              </m:e>
              <m:sub>
                <m:r>
                  <m:t>k</m:t>
                </m:r>
              </m:sub>
            </m:sSub>
          </m:sup>
        </m:sSup>
        <m:r>
          <m:rPr>
            <m:sty m:val="p"/>
          </m:rPr>
          <m:t>=</m:t>
        </m:r>
        <m:r>
          <m:t>1125</m:t>
        </m:r>
      </m:oMath>
      <w:r>
        <w:t xml:space="preserve">; периоды</w:t>
      </w:r>
      <w:r>
        <w:t xml:space="preserve"> </w:t>
      </w:r>
      <w:r>
        <w:t xml:space="preserve">Ферма —</w:t>
      </w:r>
      <w:r>
        <w:t xml:space="preserve"> </w:t>
      </w:r>
      <m:oMath>
        <m:r>
          <m:t>Γ</m:t>
        </m:r>
      </m:oMath>
      <w:r>
        <w:t xml:space="preserve">-мономы (</w:t>
      </w:r>
      <m:oMath>
        <m:r>
          <m:t>91</m:t>
        </m:r>
        <m:r>
          <m:rPr>
            <m:sty m:val="p"/>
          </m:rPr>
          <m:t>/</m:t>
        </m:r>
        <m:r>
          <m:t>406</m:t>
        </m:r>
      </m:oMath>
      <w:r>
        <w:t xml:space="preserve">, квадратуры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121</m:t>
            </m:r>
          </m:sup>
        </m:sSup>
      </m:oMath>
      <w:r>
        <w:t xml:space="preserve">);</w:t>
      </w:r>
      <w:r>
        <w:t xml:space="preserve"> </w:t>
      </w:r>
      <w:r>
        <w:t xml:space="preserve">Гросс-нормировка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(фаза</w:t>
      </w:r>
      <w:r>
        <w:t xml:space="preserve"> </w:t>
      </w:r>
      <m:oMath>
        <m:r>
          <m:t>ψ</m:t>
        </m:r>
      </m:oMath>
      <w:r>
        <w:t xml:space="preserve">, LLL в поле классов);</w:t>
      </w:r>
      <w:r>
        <w:t xml:space="preserve"> </w:t>
      </w:r>
      <w:r>
        <w:t xml:space="preserve">лестница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/</m:t>
        </m:r>
        <m:r>
          <m:t>15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/</m:t>
        </m:r>
        <m:r>
          <m:t>30</m:t>
        </m:r>
      </m:oMath>
      <w:r>
        <w:t xml:space="preserve">; граница знаменателей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480</m:t>
        </m:r>
      </m:oMath>
      <w:r>
        <w:t xml:space="preserve">.</w:t>
      </w:r>
      <w:r>
        <w:t xml:space="preserve"> </w:t>
      </w:r>
      <w:r>
        <w:t xml:space="preserve">Время счёта  2 минуты.</w:t>
      </w:r>
    </w:p>
    <w:bookmarkEnd w:id="123"/>
    <w:bookmarkStart w:id="125" w:name="sec:protocol"/>
    <w:p>
      <w:pPr>
        <w:pStyle w:val="Heading3"/>
      </w:pPr>
      <w:r>
        <w:rPr>
          <w:rStyle w:val="SectionNumber"/>
        </w:rPr>
        <w:t xml:space="preserve">6.0.2</w:t>
      </w:r>
      <w:r>
        <w:tab/>
      </w:r>
      <w:r>
        <w:t xml:space="preserve">Протокол вычислительной верификации V1–V9</w:t>
      </w:r>
    </w:p>
    <w:p>
      <w:pPr>
        <w:pStyle w:val="FirstParagraph"/>
      </w:pPr>
      <w:r>
        <w:t xml:space="preserve">Протокол (</w:t>
      </w:r>
      <w:r>
        <w:rPr>
          <w:rStyle w:val="VerbatimChar"/>
        </w:rPr>
        <w:t xml:space="preserve">laboratory.py</w:t>
      </w:r>
      <w:r>
        <w:t xml:space="preserve">; результаты — в каталоге</w:t>
      </w:r>
      <w:r>
        <w:t xml:space="preserve"> </w:t>
      </w:r>
      <w:r>
        <w:rPr>
          <w:rStyle w:val="VerbatimChar"/>
        </w:rPr>
        <w:t xml:space="preserve">reports/</w:t>
      </w:r>
      <w:r>
        <w:t xml:space="preserve">) построен так, чтобы не использовать ни PSLQ, ни</w:t>
      </w:r>
      <w:r>
        <w:t xml:space="preserve"> </w:t>
      </w:r>
      <w:r>
        <w:t xml:space="preserve">L-значения, ни численную проверку соотношений Римана:</w:t>
      </w:r>
    </w:p>
    <w:p>
      <w:pPr>
        <w:numPr>
          <w:ilvl w:val="0"/>
          <w:numId w:val="1014"/>
        </w:numPr>
      </w:pPr>
      <w:r>
        <w:t xml:space="preserve">все структурные утверждения проверяются</w:t>
      </w:r>
      <w:r>
        <w:t xml:space="preserve"> </w:t>
      </w:r>
      <w:r>
        <w:rPr>
          <w:i/>
          <w:iCs/>
        </w:rPr>
        <w:t xml:space="preserve">точной</w:t>
      </w:r>
      <w:r>
        <w:rPr>
          <w:i/>
          <w:iCs/>
        </w:rPr>
        <w:t xml:space="preserve"> </w:t>
      </w:r>
      <w:r>
        <w:rPr>
          <w:i/>
          <w:iCs/>
        </w:rPr>
        <w:t xml:space="preserve">целочисленной арифметикой</w:t>
      </w:r>
      <w:r>
        <w:t xml:space="preserve"> </w:t>
      </w:r>
      <w:r>
        <w:t xml:space="preserve">(переписи, ранги по построению, суммы</w:t>
      </w:r>
      <w:r>
        <w:t xml:space="preserve"> </w:t>
      </w:r>
      <w:r>
        <w:t xml:space="preserve">по проводникам);</w:t>
      </w:r>
    </w:p>
    <w:p>
      <w:pPr>
        <w:numPr>
          <w:ilvl w:val="0"/>
          <w:numId w:val="1014"/>
        </w:numPr>
      </w:pPr>
      <w:r>
        <w:t xml:space="preserve">аналитические тождества (замкнутая форма) сверяются с</w:t>
      </w:r>
      <w:r>
        <w:t xml:space="preserve"> </w:t>
      </w:r>
      <w:r>
        <w:rPr>
          <w:i/>
          <w:iCs/>
        </w:rPr>
        <w:t xml:space="preserve">независимым прямым интегрированием</w:t>
      </w:r>
      <w:r>
        <w:t xml:space="preserve"> </w:t>
      </w:r>
      <w:r>
        <w:t xml:space="preserve">tanh-sinh по гладким</w:t>
      </w:r>
      <w:r>
        <w:t xml:space="preserve"> </w:t>
      </w:r>
      <w:r>
        <w:t xml:space="preserve">кускам, в котором</w:t>
      </w:r>
      <w:r>
        <w:t xml:space="preserve"> </w:t>
      </w:r>
      <m:oMath>
        <m:r>
          <m:t>Γ</m:t>
        </m:r>
      </m:oMath>
      <w:r>
        <w:t xml:space="preserve">-функции не участвуют вовсе (замена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N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на половинах отрезка снимает концевые особенности);</w:t>
      </w:r>
    </w:p>
    <w:p>
      <w:pPr>
        <w:numPr>
          <w:ilvl w:val="0"/>
          <w:numId w:val="1014"/>
        </w:numPr>
      </w:pPr>
      <w:r>
        <w:t xml:space="preserve">«полнота» порождающего набора проверяется</w:t>
      </w:r>
      <w:r>
        <w:t xml:space="preserve"> </w:t>
      </w:r>
      <w:r>
        <w:rPr>
          <w:i/>
          <w:iCs/>
        </w:rPr>
        <w:t xml:space="preserve">рангом</w:t>
      </w:r>
      <w:r>
        <w:t xml:space="preserve"> </w:t>
      </w:r>
      <w:r>
        <w:t xml:space="preserve">явно</w:t>
      </w:r>
      <w:r>
        <w:t xml:space="preserve"> </w:t>
      </w:r>
      <w:r>
        <w:t xml:space="preserve">построенной матрицы функционалов — это проверка линейной</w:t>
      </w:r>
      <w:r>
        <w:t xml:space="preserve"> </w:t>
      </w:r>
      <w:r>
        <w:t xml:space="preserve">алгебры, а не поиск целочисленных соотношений;</w:t>
      </w:r>
    </w:p>
    <w:p>
      <w:pPr>
        <w:numPr>
          <w:ilvl w:val="0"/>
          <w:numId w:val="1014"/>
        </w:numPr>
      </w:pPr>
      <w:r>
        <w:t xml:space="preserve">рабочая точность</w:t>
      </w:r>
      <w:r>
        <w:t xml:space="preserve"> </w:t>
      </w:r>
      <m:oMath>
        <m:r>
          <m:t>d</m:t>
        </m:r>
        <m:r>
          <m:t>p</m:t>
        </m:r>
        <m:r>
          <m:t>s</m:t>
        </m:r>
        <m:r>
          <m:rPr>
            <m:sty m:val="p"/>
          </m:rPr>
          <m:t>=</m:t>
        </m:r>
        <m:r>
          <m:t>35</m:t>
        </m:r>
      </m:oMath>
      <w:r>
        <w:t xml:space="preserve">, контрольная глубокая запись</w:t>
      </w:r>
      <w:r>
        <w:t xml:space="preserve"> </w:t>
      </w:r>
      <m:oMath>
        <m:r>
          <m:t>d</m:t>
        </m:r>
        <m:r>
          <m:t>p</m:t>
        </m:r>
        <m:r>
          <m:t>s</m:t>
        </m:r>
        <m:r>
          <m:rPr>
            <m:sty m:val="p"/>
          </m:rPr>
          <m:t>=</m:t>
        </m:r>
        <m:r>
          <m:t>70</m:t>
        </m:r>
      </m:oMath>
      <w:r>
        <w:t xml:space="preserve">.</w:t>
      </w:r>
    </w:p>
    <w:bookmarkStart w:id="124" w:name="tab:vprotocol"/>
    <w:p>
      <w:pPr>
        <w:pStyle w:val="TableCaption"/>
      </w:pPr>
      <w:r>
        <w:t xml:space="preserve">Состав проверок V1–V9 и результаты.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  <w:tblCaption w:val="Состав проверок V1–V9 и результаты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V1: перепись характеров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91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84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406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84</m:t>
              </m:r>
              <m:r>
                <m:rPr>
                  <m:sty m:val="p"/>
                </m:rPr>
                <m:t>+</m:t>
              </m:r>
              <m:r>
                <m:t>276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доказано (прил. </w:t>
            </w:r>
            <w:hyperlink w:anchor="app:census">
              <w:r>
                <w:rPr>
                  <w:rStyle w:val="Hyperlink"/>
                </w:rPr>
                <w:t xml:space="preserve">4</w:t>
              </w:r>
            </w:hyperlink>
            <w:r>
              <w:t xml:space="preserve">) +</w:t>
            </w:r>
            <w:r>
              <w:t xml:space="preserve"> </w:t>
            </w:r>
            <w:r>
              <w:t xml:space="preserve">точная арифметика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V2: замкнутая форма против tanh-sinh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макс. отн. откл. </w:t>
            </w:r>
            <m:oMath>
              <m:r>
                <m:t>3.9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36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m:oMath>
              <m:r>
                <m:t>69</m:t>
              </m:r>
            </m:oMath>
            <w:r>
              <w:t xml:space="preserve"> </w:t>
            </w:r>
            <w:r>
              <w:t xml:space="preserve">тестов)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проверено вычислительно</w:t>
            </w:r>
            <w:r>
              <w:t xml:space="preserve"> </w:t>
            </w:r>
            <w:r>
              <w:t xml:space="preserve">(</w:t>
            </w:r>
            <m:oMath>
              <m:r>
                <m:t>d</m:t>
              </m:r>
              <m:r>
                <m:t>p</m:t>
              </m:r>
              <m:r>
                <m:t>s</m:t>
              </m:r>
            </m:oMath>
            <w:r>
              <w:t xml:space="preserve"> </w:t>
            </w:r>
            <m:oMath>
              <m:r>
                <m:t>35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V3: фазы</w:t>
            </w:r>
            <w:r>
              <w:t xml:space="preserve"> </w:t>
            </w:r>
            <m:oMath>
              <m:r>
                <m:rPr>
                  <m:sty m:val="p"/>
                </m:rPr>
                <m:t>arg</m:t>
              </m:r>
              <m:r>
                <m:t>P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π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r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s</m:t>
                      </m:r>
                      <m:r>
                        <m:t>b</m:t>
                      </m:r>
                    </m:e>
                  </m:d>
                </m:num>
                <m:den>
                  <m:r>
                    <m:t>N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макс. откл. </w:t>
            </w:r>
            <m:oMath>
              <m:r>
                <m:t>0.0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доказано (лемма </w:t>
            </w:r>
            <w:hyperlink w:anchor="lem:closedform">
              <w:r>
                <w:rPr>
                  <w:rStyle w:val="Hyperlink"/>
                </w:rPr>
                <w:t xml:space="preserve">24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V4: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μ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-эквивариантность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макс. отн. откл. </w:t>
            </w:r>
            <m:oMath>
              <m:r>
                <m:t>3.9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36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доказано (следствие </w:t>
            </w:r>
            <w:hyperlink w:anchor="cor:equivar">
              <w:r>
                <w:rPr>
                  <w:rStyle w:val="Hyperlink"/>
                </w:rPr>
                <w:t xml:space="preserve">25</w:t>
              </w:r>
            </w:hyperlink>
            <w:r>
              <w:t xml:space="preserve">) +</w:t>
            </w:r>
            <w:r>
              <w:t xml:space="preserve"> </w:t>
            </w:r>
            <w:r>
              <w:t xml:space="preserve">вычислительно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V5: целостность цепей</w:t>
            </w:r>
            <w: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γ</m:t>
                  </m:r>
                </m:sub>
                <m:sup>
                  <m:r>
                    <m:t>​</m:t>
                  </m:r>
                </m:sup>
                <m:e>
                  <m:r>
                    <m:t>d</m:t>
                  </m:r>
                </m:e>
              </m:nary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макс. абс. </w:t>
            </w:r>
            <m:oMath>
              <m:r>
                <m:t>1.5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36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проверено вычислительно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V6: лестница отражения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макс. отн. откл. </w:t>
            </w:r>
            <m:oMath>
              <m:r>
                <m:t>7.0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36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доказано (лемма </w:t>
            </w:r>
            <w:hyperlink w:anchor="lem:reflection">
              <w:r>
                <w:rPr>
                  <w:rStyle w:val="Hyperlink"/>
                </w:rPr>
                <w:t xml:space="preserve">27</w:t>
              </w:r>
            </w:hyperlink>
            <w:r>
              <w:t xml:space="preserve">) + вычислительно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V7: полнота системы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численный ранг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g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91</m:t>
              </m:r>
            </m:oMath>
            <w:r>
              <w:t xml:space="preserve"> </w:t>
            </w:r>
            <w:r>
              <w:t xml:space="preserve">и</w:t>
            </w:r>
            <w:r>
              <w:t xml:space="preserve"> </w:t>
            </w:r>
            <m:oMath>
              <m:r>
                <m:t>406</m:t>
              </m:r>
            </m:oMath>
            <w:r>
              <w:t xml:space="preserve">; конд. </w:t>
            </w:r>
            <m:oMath>
              <m:r>
                <m:t>8.6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18.2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проверено вычислительно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V8: ортогональность ДПФ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диаг. </w:t>
            </w:r>
            <m:oMath>
              <m:r>
                <m:t>4.0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35</m:t>
                  </m:r>
                </m:sup>
              </m:sSup>
            </m:oMath>
            <w:r>
              <w:t xml:space="preserve">; внедиаг. </w:t>
            </w:r>
            <m:oMath>
              <m:r>
                <m:t>8.2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37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проверено вычислительно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V9: глубокая запись (</w:t>
            </w:r>
            <m:oMath>
              <m:r>
                <m:t>d</m:t>
              </m:r>
              <m:r>
                <m:t>p</m:t>
              </m:r>
              <m:r>
                <m:t>s</m:t>
              </m:r>
            </m:oMath>
            <w:r>
              <w:t xml:space="preserve"> </w:t>
            </w:r>
            <m:oMath>
              <m:r>
                <m:t>70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отн. откл. </w:t>
            </w:r>
            <m:oMath>
              <m:r>
                <m:t>1.7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71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проверено вычислительно</w:t>
            </w:r>
          </w:p>
        </w:tc>
      </w:tr>
    </w:tbl>
    <w:bookmarkEnd w:id="124"/>
    <w:p>
      <w:pPr>
        <w:pStyle w:val="BodyText"/>
      </w:pPr>
      <w:r>
        <w:t xml:space="preserve">Воспроизводимость: одна команда</w:t>
      </w:r>
      <w:r>
        <w:t xml:space="preserve"> </w:t>
      </w:r>
      <w:r>
        <w:rPr>
          <w:rStyle w:val="VerbatimChar"/>
        </w:rPr>
        <w:t xml:space="preserve">python3 laboratory.py</w:t>
      </w:r>
      <w:r>
        <w:t xml:space="preserve"> </w:t>
      </w:r>
      <w:r>
        <w:t xml:space="preserve">запускает весь протокол и воспроизводит все числа настоящей</w:t>
      </w:r>
      <w:r>
        <w:t xml:space="preserve"> </w:t>
      </w:r>
      <w:r>
        <w:t xml:space="preserve">монографии. Зависимости —</w:t>
      </w:r>
      <w:r>
        <w:t xml:space="preserve"> </w:t>
      </w:r>
      <w:r>
        <w:rPr>
          <w:rStyle w:val="VerbatimChar"/>
        </w:rPr>
        <w:t xml:space="preserve">mpmath</w:t>
      </w:r>
      <w:r>
        <w:t xml:space="preserve">,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; детерминированность полная: случайность не</w:t>
      </w:r>
      <w:r>
        <w:t xml:space="preserve"> </w:t>
      </w:r>
      <w:r>
        <w:t xml:space="preserve">используется, сидов нет. Выходные артефакты — файлы отчётов в</w:t>
      </w:r>
      <w:r>
        <w:t xml:space="preserve"> </w:t>
      </w:r>
      <w:r>
        <w:rPr>
          <w:rStyle w:val="VerbatimChar"/>
        </w:rPr>
        <w:t xml:space="preserve">reports/</w:t>
      </w:r>
      <w:r>
        <w:t xml:space="preserve"> </w:t>
      </w:r>
      <w:r>
        <w:t xml:space="preserve">(JSON + текст) и плиточные диаграммы</w:t>
      </w:r>
      <w:r>
        <w:t xml:space="preserve"> </w:t>
      </w:r>
      <m:oMath>
        <m:r>
          <m:t>600</m:t>
        </m:r>
      </m:oMath>
      <w:r>
        <w:t xml:space="preserve"> dpi.</w:t>
      </w:r>
    </w:p>
    <w:bookmarkEnd w:id="125"/>
    <w:bookmarkStart w:id="128" w:name="sec:summary"/>
    <w:p>
      <w:pPr>
        <w:pStyle w:val="Heading3"/>
      </w:pPr>
      <w:r>
        <w:rPr>
          <w:rStyle w:val="SectionNumber"/>
        </w:rPr>
        <w:t xml:space="preserve">6.0.3</w:t>
      </w:r>
      <w:r>
        <w:tab/>
      </w:r>
      <w:r>
        <w:t xml:space="preserve">Сводные результаты всей программы</w:t>
      </w:r>
    </w:p>
    <w:bookmarkStart w:id="126" w:name="tab:ladder-full"/>
    <w:p>
      <w:pPr>
        <w:pStyle w:val="TableCaption"/>
      </w:pPr>
      <w:r>
        <w:t xml:space="preserve">Лестница стендов: целочисленные тройки и статусы.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  <w:tblCaption w:val="Лестница стендов: целочисленные тройки и статусы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Стенд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Тройка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Ключевые числа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Тор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; холономия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i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4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точный вывод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K3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22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ρ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;</w:t>
            </w:r>
            <w: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19</m:t>
                  </m:r>
                </m:e>
              </m:d>
            </m:oMath>
            <w:r>
              <w:t xml:space="preserve">;</w:t>
            </w:r>
            <w:r>
              <w:t xml:space="preserve"> </w:t>
            </w:r>
            <m:oMath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=</m:t>
              </m:r>
              <m:r>
                <m:t>64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48</m:t>
              </m:r>
            </m:oMath>
            <w:r>
              <w:t xml:space="preserve"> </w:t>
            </w:r>
            <w:r>
              <w:t xml:space="preserve">прямых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точное вычисление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Клейн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7</m:t>
                  </m:r>
                  <m:r>
                    <m:rPr>
                      <m:sty m:val="p"/>
                    </m:rPr>
                    <m:t>,</m:t>
                  </m:r>
                  <m:r>
                    <m:t>22</m:t>
                  </m:r>
                  <m:r>
                    <m:rPr>
                      <m:sty m:val="p"/>
                    </m:rPr>
                    <m:t>,</m:t>
                  </m:r>
                  <m:r>
                    <m:t>3.338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j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3375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343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τ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7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сертификаты B,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Ферма 15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15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91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84</m:t>
              </m:r>
              <m:r>
                <m:rPr>
                  <m:sty m:val="p"/>
                </m:rPr>
                <m:t>=</m:t>
              </m:r>
              <m:r>
                <m:t>91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h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15</m:t>
                  </m:r>
                </m:e>
              </m:d>
            </m:oMath>
            <w:r>
              <w:t xml:space="preserve"> </w:t>
            </w:r>
            <w:r>
              <w:t xml:space="preserve">радикал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замкнутая система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Ферма 30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406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84</m:t>
              </m:r>
              <m:r>
                <m:rPr>
                  <m:sty m:val="p"/>
                </m:rPr>
                <m:t>+</m:t>
              </m:r>
              <m:r>
                <m:t>276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h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30</m:t>
                  </m:r>
                </m:e>
              </m:d>
            </m:oMath>
            <w:r>
              <w:t xml:space="preserve"> </w:t>
            </w:r>
            <w:r>
              <w:t xml:space="preserve">радикал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замкнутая система</w:t>
            </w:r>
          </w:p>
        </w:tc>
      </w:tr>
    </w:tbl>
    <w:bookmarkEnd w:id="126"/>
    <w:bookmarkStart w:id="127" w:name="tab:certs"/>
    <w:p>
      <w:pPr>
        <w:pStyle w:val="TableCaption"/>
      </w:pPr>
      <w:r>
        <w:t xml:space="preserve">Сертификаты программы: охват и вердикты.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  <w:tblCaption w:val="Сертификаты программы: охват и вердикты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Сертификат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Вердикт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явный дивизор с уравнениями; точный сертификат над</w:t>
            </w:r>
            <w:r>
              <w:t xml:space="preserve"> </w:t>
            </w:r>
            <m:oMath>
              <m:r>
                <m:rPr>
                  <m:sty m:val="p"/>
                  <m:scr m:val="double-struck"/>
                </m:rPr>
                <m:t>Q</m:t>
              </m:r>
            </m:oMath>
            <w:r>
              <w:t xml:space="preserve">;</w:t>
            </w:r>
            <w:r>
              <w:t xml:space="preserve"> </w:t>
            </w:r>
            <w:r>
              <w:t xml:space="preserve">ядро</w:t>
            </w:r>
            <w:r>
              <w:t xml:space="preserve"> </w:t>
            </w:r>
            <m:oMath>
              <m:r>
                <m:t>29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принят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закрытие ядра</w:t>
            </w:r>
            <w:r>
              <w:t xml:space="preserve"> </w:t>
            </w:r>
            <m:oMath>
              <m:r>
                <m:t>29</m:t>
              </m:r>
            </m:oMath>
            <w:r>
              <w:t xml:space="preserve"> </w:t>
            </w:r>
            <w:r>
              <w:t xml:space="preserve">периодами; теорема B1; слепая зона</w:t>
            </w:r>
            <w:r>
              <w:t xml:space="preserve"> </w:t>
            </w:r>
            <m:oMath>
              <m:r>
                <m:t>29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51</m:t>
              </m:r>
            </m:oMath>
            <w:r>
              <w:t xml:space="preserve"> </w:t>
            </w:r>
            <w:r>
              <w:t xml:space="preserve">измерение на</w:t>
            </w:r>
            <w:r>
              <w:t xml:space="preserve"> </w:t>
            </w:r>
            <m:oMath>
              <m:r>
                <m:t>22</m:t>
              </m:r>
            </m:oMath>
            <w:r>
              <w:t xml:space="preserve">-мерную</w:t>
            </w:r>
            <w:r>
              <w:t xml:space="preserve"> </w:t>
            </w:r>
            <m:oMath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принят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μ</m:t>
                  </m:r>
                </m:e>
                <m:sub>
                  <m:r>
                    <m:t>4</m:t>
                  </m:r>
                </m:sub>
              </m:sSub>
            </m:oMath>
            <w:r>
              <w:t xml:space="preserve">-эквивариантность;</w:t>
            </w:r>
            <w:r>
              <w:t xml:space="preserve"> </w:t>
            </w:r>
            <m:oMath>
              <m:r>
                <m:t>22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y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; гептада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ra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принят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универсальная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4</m:t>
                  </m:r>
                </m:sub>
              </m:sSub>
            </m:oMath>
            <w:r>
              <w:t xml:space="preserve">-теорема:</w:t>
            </w:r>
            <w: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 функториальность;</w:t>
            </w:r>
            <w:r>
              <w:t xml:space="preserve"> </w:t>
            </w:r>
            <w:r>
              <w:t xml:space="preserve">полуинвариантность над</w:t>
            </w:r>
            <w:r>
              <w:t xml:space="preserve"> </w:t>
            </w:r>
            <m:oMath>
              <m:r>
                <m:rPr>
                  <m:sty m:val="p"/>
                  <m:scr m:val="double-struck"/>
                </m:rPr>
                <m:t>Z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i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принят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завершимость потока: E1–E4;</w:t>
            </w:r>
            <w:r>
              <w:t xml:space="preserve"> </w:t>
            </w:r>
            <m:oMath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lcm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…</m:t>
                  </m:r>
                </m:e>
              </m:d>
            </m:oMath>
            <w:r>
              <w:t xml:space="preserve">; сверка</w:t>
            </w:r>
            <w:r>
              <w:t xml:space="preserve"> </w:t>
            </w:r>
            <m:oMath>
              <m:r>
                <m:t>48</m:t>
              </m:r>
              <m:r>
                <m:rPr>
                  <m:sty m:val="p"/>
                </m:rPr>
                <m:t>/</m:t>
              </m:r>
              <m:r>
                <m:t>212</m:t>
              </m:r>
              <m:r>
                <m:rPr>
                  <m:sty m:val="p"/>
                </m:rPr>
                <m:t>/</m:t>
              </m:r>
              <m:r>
                <m:t>432</m:t>
              </m:r>
              <m:r>
                <m:rPr>
                  <m:sty m:val="p"/>
                </m:rPr>
                <m:t>/</m:t>
              </m:r>
              <m:r>
                <m:t>114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принят (</w:t>
            </w:r>
            <m:oMath>
              <m:r>
                <m:t>8</m:t>
              </m:r>
              <m:r>
                <m:rPr>
                  <m:sty m:val="p"/>
                </m:rPr>
                <m:t>/</m:t>
              </m:r>
              <m:r>
                <m:t>8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рационализация: F1–F4; априорная граница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256</m:t>
              </m:r>
            </m:oMath>
            <w:r>
              <w:t xml:space="preserve">; LLL:</w:t>
            </w:r>
            <w:r>
              <w:t xml:space="preserve"> </w:t>
            </w:r>
            <m:oMath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7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3375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принят (</w:t>
            </w:r>
            <m:oMath>
              <m:r>
                <m:t>5</m:t>
              </m:r>
              <m:r>
                <m:rPr>
                  <m:sty m:val="p"/>
                </m:rPr>
                <m:t>/</m:t>
              </m:r>
              <m:r>
                <m:t>5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индексы решётки Ходжа: G1–G6; Коула–Селберг;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15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принят (</w:t>
            </w:r>
            <m:oMath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стенд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15</m:t>
              </m:r>
              <m:r>
                <m:rPr>
                  <m:sty m:val="p"/>
                </m:rPr>
                <m:t>/</m:t>
              </m:r>
              <m:r>
                <m:t>30</m:t>
              </m:r>
            </m:oMath>
            <w:r>
              <w:t xml:space="preserve">: H1–H6; SNF</w:t>
            </w:r>
            <w: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15</m:t>
                  </m:r>
                  <m:r>
                    <m:rPr>
                      <m:sty m:val="p"/>
                    </m:rPr>
                    <m:t>,</m:t>
                  </m:r>
                  <m:r>
                    <m:t>15</m:t>
                  </m:r>
                  <m:r>
                    <m:rPr>
                      <m:sty m:val="p"/>
                    </m:rPr>
                    <m:t>,</m:t>
                  </m:r>
                  <m:r>
                    <m:t>15</m:t>
                  </m:r>
                  <m:r>
                    <m:rPr>
                      <m:sty m:val="p"/>
                    </m:rPr>
                    <m:t>,</m:t>
                  </m:r>
                  <m:r>
                    <m:t>15</m:t>
                  </m:r>
                </m:e>
              </m:d>
            </m:oMath>
            <w:r>
              <w:t xml:space="preserve">;</w:t>
            </w:r>
            <w:r>
              <w:t xml:space="preserve"> </w:t>
            </w:r>
            <m:oMath>
              <m:r>
                <m:rPr>
                  <m:sty m:val="p"/>
                </m:rPr>
                <m:t>disc</m:t>
              </m:r>
              <m:r>
                <m:rPr>
                  <m:sty m:val="p"/>
                </m:rPr>
                <m:t>=</m:t>
              </m:r>
              <m:sSup>
                <m:e>
                  <m:r>
                    <m:t>1125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=</m:t>
              </m:r>
              <m:r>
                <m:t>1125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480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принят (</w:t>
            </w:r>
            <m:oMath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oMath>
            <w:r>
              <w:t xml:space="preserve">)</w:t>
            </w:r>
          </w:p>
        </w:tc>
      </w:tr>
    </w:tbl>
    <w:bookmarkEnd w:id="127"/>
    <w:p>
      <w:pPr>
        <w:pStyle w:val="BodyText"/>
      </w:pPr>
      <w:r>
        <w:t xml:space="preserve">Суммарно программа содержит: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калибровочных стенда (тор, K3,</w:t>
      </w:r>
      <w:r>
        <w:t xml:space="preserve"> </w:t>
      </w:r>
      <w:r>
        <w:t xml:space="preserve">Клейн),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циклотомических уровня (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) с замкнутой</w:t>
      </w:r>
      <w:r>
        <w:t xml:space="preserve"> </w:t>
      </w:r>
      <w:r>
        <w:t xml:space="preserve">системой из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лемм и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теорем,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сертификатов с полными</w:t>
      </w:r>
      <w:r>
        <w:t xml:space="preserve"> </w:t>
      </w:r>
      <w:r>
        <w:t xml:space="preserve">протоколами,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проверок V1–V9 и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errata-фиксации (E8</w:t>
      </w:r>
      <w:r>
        <w:t xml:space="preserve"> </w:t>
      </w:r>
      <m:oMath>
        <m:r>
          <m:t>28</m:t>
        </m:r>
        <m:r>
          <m:rPr>
            <m:sty m:val="p"/>
          </m:rPr>
          <m:t>/</m:t>
        </m:r>
        <m:r>
          <m:t>36</m:t>
        </m:r>
      </m:oMath>
      <w:r>
        <w:t xml:space="preserve">,</w:t>
      </w:r>
      <w:r>
        <w:t xml:space="preserve"> </w:t>
      </w:r>
      <w:r>
        <w:t xml:space="preserve">кейс E6). Все результаты воспроизводимы лабораторией</w:t>
      </w:r>
      <w:r>
        <w:t xml:space="preserve"> </w:t>
      </w:r>
      <w:r>
        <w:rPr>
          <w:rStyle w:val="VerbatimChar"/>
        </w:rPr>
        <w:t xml:space="preserve">laboratory.py</w:t>
      </w:r>
      <w:r>
        <w:t xml:space="preserve"> </w:t>
      </w:r>
      <w:r>
        <w:t xml:space="preserve">одной командой и верифицированы</w:t>
      </w:r>
      <w:r>
        <w:t xml:space="preserve"> </w:t>
      </w:r>
      <w:r>
        <w:t xml:space="preserve">мультиязычной панелью (Python, Julia, Fortran, C, Rust) и ядром</w:t>
      </w:r>
      <w:r>
        <w:t xml:space="preserve"> </w:t>
      </w:r>
      <w:r>
        <w:t xml:space="preserve">Lean (точные целочисленные тождества).</w:t>
      </w:r>
    </w:p>
    <w:bookmarkEnd w:id="128"/>
    <w:bookmarkEnd w:id="129"/>
    <w:bookmarkStart w:id="165" w:name="развёрнутые-выкладки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Развёрнутые выкладки</w:t>
      </w:r>
    </w:p>
    <w:bookmarkStart w:id="138" w:name="sec:worktorus"/>
    <w:p>
      <w:pPr>
        <w:pStyle w:val="Heading3"/>
      </w:pPr>
      <w:r>
        <w:rPr>
          <w:rStyle w:val="SectionNumber"/>
        </w:rPr>
        <w:t xml:space="preserve">7.0.1</w:t>
      </w:r>
      <w:r>
        <w:tab/>
      </w:r>
      <w:r>
        <w:t xml:space="preserve">Полный вывод чисел тора по шагам</w:t>
      </w:r>
    </w:p>
    <w:p>
      <w:pPr>
        <w:pStyle w:val="FirstParagraph"/>
      </w:pPr>
      <w:r>
        <w:t xml:space="preserve">В этом разделе каждое число тора выведено пошагово, с указанием</w:t>
      </w:r>
      <w:r>
        <w:t xml:space="preserve"> </w:t>
      </w:r>
      <w:r>
        <w:t xml:space="preserve">правила и промежуточных значений. Цель — показать, что конвейер</w:t>
      </w:r>
      <w:r>
        <w:t xml:space="preserve"> </w:t>
      </w:r>
      <w:r>
        <w:t xml:space="preserve">состоит из элементарных операций, каждая из которых проверяема</w:t>
      </w:r>
      <w:r>
        <w:t xml:space="preserve"> </w:t>
      </w:r>
      <w:r>
        <w:t xml:space="preserve">вручную.</w:t>
      </w:r>
    </w:p>
    <w:bookmarkStart w:id="130" w:name="шаг-1.-тройка."/>
    <w:p>
      <w:pPr>
        <w:pStyle w:val="Heading6"/>
      </w:pPr>
      <w:r>
        <w:rPr>
          <w:rStyle w:val="SectionNumber"/>
        </w:rPr>
        <w:t xml:space="preserve">7.0.1.0.0.1</w:t>
      </w:r>
      <w:r>
        <w:tab/>
      </w:r>
      <w:r>
        <w:t xml:space="preserve">Шаг 1. Тройка.</w:t>
      </w:r>
    </w:p>
    <w:p>
      <w:pPr>
        <w:pStyle w:val="FirstParagraph"/>
      </w:pPr>
      <w:r>
        <w:t xml:space="preserve">Поворот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i</m:t>
        </m:r>
        <m:r>
          <m:t>x</m:t>
        </m:r>
      </m:oMath>
      <w:r>
        <w:t xml:space="preserve"> </w:t>
      </w:r>
      <w:r>
        <w:t xml:space="preserve">на торе</w:t>
      </w:r>
      <w:r>
        <w:t xml:space="preserve"> </w:t>
      </w:r>
      <m:oMath>
        <m:r>
          <m:rPr>
            <m:sty m:val="p"/>
            <m:scr m:val="double-struck"/>
          </m:rPr>
          <m:t>C</m:t>
        </m:r>
        <m:r>
          <m:rPr>
            <m:sty m:val="p"/>
          </m:rPr>
          <m:t>/</m:t>
        </m:r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r>
              <m:t>i</m:t>
            </m:r>
          </m:e>
        </m:d>
      </m:oMath>
      <w:r>
        <w:t xml:space="preserve"> </w:t>
      </w:r>
      <w:r>
        <w:t xml:space="preserve">имеет порядок</w:t>
      </w:r>
      <w:r>
        <w:t xml:space="preserve"> </w:t>
      </w:r>
      <m:oMath>
        <m:r>
          <m:t>4</m:t>
        </m:r>
      </m:oMath>
      <w:r>
        <w:t xml:space="preserve">: действительно,</w:t>
      </w:r>
      <w:r>
        <w:t xml:space="preserve"> </w:t>
      </w:r>
      <m:oMath>
        <m:sSup>
          <m:e>
            <m:r>
              <m:t>i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и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Индекс носителя: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  <m:scr m:val="double-struck"/>
              </m:rPr>
              <m:t>Z</m:t>
            </m:r>
          </m:e>
        </m:d>
        <m:r>
          <m:rPr>
            <m:sty m:val="p"/>
          </m:rPr>
          <m:t>≅</m:t>
        </m:r>
        <m:r>
          <m:rPr>
            <m:sty m:val="p"/>
            <m:scr m:val="double-struck"/>
          </m:rPr>
          <m:t>Z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 Спектральный порог:</w:t>
      </w:r>
      <w:r>
        <w:t xml:space="preserve"> </w:t>
      </w:r>
      <w:r>
        <w:t xml:space="preserve">минимальное ненулевое собственное значение плоского лапласиана в</w:t>
      </w:r>
      <w:r>
        <w:t xml:space="preserve"> </w:t>
      </w:r>
      <w:r>
        <w:t xml:space="preserve">нормировке Tate:</w:t>
      </w:r>
      <w:r>
        <w:t xml:space="preserve"> </w:t>
      </w:r>
      <m:oMath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</m:oMath>
      <w:r>
        <w:t xml:space="preserve">. Итог: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 где</w:t>
      </w:r>
      <w:r>
        <w:t xml:space="preserve"> </w:t>
      </w:r>
      <m:oMath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39.4784176</m:t>
        </m:r>
        <m:r>
          <m:rPr>
            <m:sty m:val="p"/>
          </m:rPr>
          <m:t>…</m:t>
        </m:r>
      </m:oMath>
    </w:p>
    <w:bookmarkEnd w:id="130"/>
    <w:bookmarkStart w:id="131" w:name="шаг-2.-спиновая-фаза."/>
    <w:p>
      <w:pPr>
        <w:pStyle w:val="Heading6"/>
      </w:pPr>
      <w:r>
        <w:rPr>
          <w:rStyle w:val="SectionNumber"/>
        </w:rPr>
        <w:t xml:space="preserve">7.0.1.0.0.2</w:t>
      </w:r>
      <w:r>
        <w:tab/>
      </w:r>
      <w:r>
        <w:t xml:space="preserve">Шаг 2. Спиновая фаза.</w:t>
      </w:r>
    </w:p>
    <w:p>
      <w:pPr>
        <w:pStyle w:val="FirstParagraph"/>
      </w:pPr>
      <w:r>
        <w:t xml:space="preserve">По правилу</w:t>
      </w:r>
      <w:r>
        <w:t xml:space="preserve"> </w:t>
      </w:r>
      <w:hyperlink w:anchor="eq:delta">
        <w:r>
          <w:rPr>
            <w:rStyle w:val="Hyperlink"/>
          </w:rPr>
          <w:t xml:space="preserve">[eq:delta]</w:t>
        </w:r>
      </w:hyperlink>
      <w:r>
        <w:t xml:space="preserve">: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 Численно: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0.7853981633974483</m:t>
        </m:r>
        <m:r>
          <m:rPr>
            <m:sty m:val="p"/>
          </m:rPr>
          <m:t>…</m:t>
        </m:r>
      </m:oMath>
    </w:p>
    <w:bookmarkEnd w:id="131"/>
    <w:bookmarkStart w:id="132" w:name="шаг-3.-голономия."/>
    <w:p>
      <w:pPr>
        <w:pStyle w:val="Heading6"/>
      </w:pPr>
      <w:r>
        <w:rPr>
          <w:rStyle w:val="SectionNumber"/>
        </w:rPr>
        <w:t xml:space="preserve">7.0.1.0.0.3</w:t>
      </w:r>
      <w:r>
        <w:tab/>
      </w:r>
      <w:r>
        <w:t xml:space="preserve">Шаг 3. Голономия.</w:t>
      </w:r>
    </w:p>
    <w:p>
      <w:pPr>
        <w:pStyle w:val="FirstParagraph"/>
      </w:pPr>
      <w:r>
        <w:t xml:space="preserve">Подъём поворота в спин-расслоение</w:t>
      </w:r>
      <w:r>
        <w:t xml:space="preserve"> </w:t>
      </w:r>
      <w:r>
        <w:t xml:space="preserve">переставляет листы; собственное значение на собственной форме равно</w:t>
      </w:r>
      <w:r>
        <w:t xml:space="preserve"> </w:t>
      </w:r>
      <m:oMath>
        <m:r>
          <m:t>i</m:t>
        </m:r>
      </m:oMath>
      <w:r>
        <w:t xml:space="preserve">. Протокол фиксирует отклонение</w:t>
      </w:r>
      <w:r>
        <w:t xml:space="preserve"> </w:t>
      </w:r>
      <m:oMath>
        <m:r>
          <m:t>6.12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17</m:t>
            </m:r>
          </m:sup>
        </m:sSup>
      </m:oMath>
      <w:r>
        <w:t xml:space="preserve"> </w:t>
      </w:r>
      <w:r>
        <w:t xml:space="preserve">от точного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— это машинная погрешность комплексной арифметики двойной</w:t>
      </w:r>
      <w:r>
        <w:t xml:space="preserve"> </w:t>
      </w:r>
      <w:r>
        <w:t xml:space="preserve">точности, не превышающая одного улья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mach</m:t>
            </m:r>
          </m:sub>
        </m:sSub>
      </m:oMath>
      <w:r>
        <w:t xml:space="preserve">.</w:t>
      </w:r>
    </w:p>
    <w:bookmarkEnd w:id="132"/>
    <w:bookmarkStart w:id="133" w:name="шаг-4.-главная-фазовая-поправка."/>
    <w:p>
      <w:pPr>
        <w:pStyle w:val="Heading6"/>
      </w:pPr>
      <w:r>
        <w:rPr>
          <w:rStyle w:val="SectionNumber"/>
        </w:rPr>
        <w:t xml:space="preserve">7.0.1.0.0.4</w:t>
      </w:r>
      <w:r>
        <w:tab/>
      </w:r>
      <w:r>
        <w:t xml:space="preserve">Шаг 4. Главная фазовая поправка.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δ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32</m:t>
              </m:r>
            </m:den>
          </m:f>
          <m:r>
            <m:rPr>
              <m:sty m:val="p"/>
            </m:rPr>
            <m:t>=</m:t>
          </m:r>
          <m:r>
            <m:t>0.30842513753404244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Проверка вручную:</w:t>
      </w:r>
      <w:r>
        <w:t xml:space="preserve"> </w:t>
      </w:r>
      <m:oMath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9.8696044</m:t>
        </m:r>
      </m:oMath>
      <w:r>
        <w:t xml:space="preserve">, деление на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даёт</w:t>
      </w:r>
      <w:r>
        <w:t xml:space="preserve"> </w:t>
      </w:r>
      <m:oMath>
        <m:r>
          <m:t>0.30842514</m:t>
        </m:r>
      </m:oMath>
      <w:r>
        <w:t xml:space="preserve"> </w:t>
      </w:r>
      <w:r>
        <w:t xml:space="preserve">— совпадает.</w:t>
      </w:r>
    </w:p>
    <w:bookmarkEnd w:id="133"/>
    <w:bookmarkStart w:id="134" w:name="шаг-5.-торможение."/>
    <w:p>
      <w:pPr>
        <w:pStyle w:val="Heading6"/>
      </w:pPr>
      <w:r>
        <w:rPr>
          <w:rStyle w:val="SectionNumber"/>
        </w:rPr>
        <w:t xml:space="preserve">7.0.1.0.0.5</w:t>
      </w:r>
      <w:r>
        <w:tab/>
      </w:r>
      <w:r>
        <w:t xml:space="preserve">Шаг 5. Торможение.</w:t>
      </w:r>
    </w:p>
    <w:p>
      <w:pPr>
        <w:pStyle w:val="FirstParagraph"/>
      </w:pPr>
      <w:r>
        <w:t xml:space="preserve">По правилу</w:t>
      </w:r>
      <w:r>
        <w:t xml:space="preserve"> </w:t>
      </w:r>
      <w:hyperlink w:anchor="eq:gamma">
        <w:r>
          <w:rPr>
            <w:rStyle w:val="Hyperlink"/>
          </w:rPr>
          <w:t xml:space="preserve">[eq:gamma]</w:t>
        </w:r>
      </w:hyperlink>
      <w:r>
        <w:t xml:space="preserve"> </w:t>
      </w:r>
      <w:r>
        <w:t xml:space="preserve">при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$$\gamma=\delta^4=\Bigl(\frac\pi4\Bigr)^4=\frac{\pi^4}{256}
  =0.38050426185157193\ldots$$</w:t>
      </w:r>
    </w:p>
    <w:bookmarkEnd w:id="134"/>
    <w:bookmarkStart w:id="135" w:name="шаг-6.-эффективная-фаза."/>
    <w:p>
      <w:pPr>
        <w:pStyle w:val="Heading6"/>
      </w:pPr>
      <w:r>
        <w:rPr>
          <w:rStyle w:val="SectionNumber"/>
        </w:rPr>
        <w:t xml:space="preserve">7.0.1.0.0.6</w:t>
      </w:r>
      <w:r>
        <w:tab/>
      </w:r>
      <w:r>
        <w:t xml:space="preserve">Шаг 6. Эффективная фаза.</w:t>
      </w:r>
    </w:p>
    <w:p>
      <w:pPr>
        <w:pStyle w:val="FirstParagraph"/>
      </w:pPr>
      <w:r>
        <w:t xml:space="preserve">По правилу</w:t>
      </w:r>
      <w:r>
        <w:t xml:space="preserve"> </w:t>
      </w:r>
      <w:hyperlink w:anchor="eq:deff">
        <w:r>
          <w:rPr>
            <w:rStyle w:val="Hyperlink"/>
          </w:rPr>
          <w:t xml:space="preserve">[eq:deff]</w:t>
        </w:r>
      </w:hyperlink>
      <w:r>
        <w:t xml:space="preserve">:</w:t>
      </w:r>
    </w:p>
    <w:p>
      <w:pPr>
        <w:pStyle w:val="BodyText"/>
      </w:pPr>
      <w:r>
        <w:t xml:space="preserve">$$\delta_{\mathrm{eff}}=\delta\cdot\gamma
  =\Bigl(\frac\pi4\Bigr)^5=0.2988473484231264\ldots$$</w:t>
      </w:r>
    </w:p>
    <w:p>
      <w:pPr>
        <w:pStyle w:val="FirstParagraph"/>
      </w:pPr>
      <w:r>
        <w:t xml:space="preserve">Заметим, что</w:t>
      </w:r>
      <w:r>
        <w:t xml:space="preserve"> </w:t>
      </w:r>
      <m:oMath>
        <m:sSub>
          <m:e>
            <m:r>
              <m:t>δ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r>
          <m:t>δ</m:t>
        </m:r>
        <m:r>
          <m:rPr>
            <m:sty m:val="p"/>
          </m:rPr>
          <m:t>⋅</m:t>
        </m:r>
        <m:r>
          <m:t>γ</m:t>
        </m:r>
      </m:oMath>
      <w:r>
        <w:t xml:space="preserve"> </w:t>
      </w:r>
      <w:r>
        <w:t xml:space="preserve">тождественно:</w:t>
      </w:r>
      <w:r>
        <w:t xml:space="preserve"> </w:t>
      </w:r>
      <m:oMath>
        <m:r>
          <m:t>δ</m:t>
        </m:r>
        <m:r>
          <m:rPr>
            <m:sty m:val="p"/>
          </m:rPr>
          <m:t>⋅</m:t>
        </m:r>
        <m:sSup>
          <m:e>
            <m:r>
              <m:t>δ</m:t>
            </m:r>
          </m:e>
          <m:sup>
            <m:r>
              <m:t>4</m:t>
            </m:r>
          </m:sup>
        </m:sSup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t>5</m:t>
            </m:r>
          </m:sup>
        </m:sSup>
        <m:r>
          <m:rPr>
            <m:sty m:val="p"/>
          </m:rPr>
          <m:t>/</m:t>
        </m:r>
        <m:r>
          <m:t>k</m:t>
        </m:r>
      </m:oMath>
      <w:r>
        <w:t xml:space="preserve">.</w:t>
      </w:r>
    </w:p>
    <w:bookmarkEnd w:id="135"/>
    <w:bookmarkStart w:id="136" w:name="шаг-7.-объединение."/>
    <w:p>
      <w:pPr>
        <w:pStyle w:val="Heading6"/>
      </w:pPr>
      <w:r>
        <w:rPr>
          <w:rStyle w:val="SectionNumber"/>
        </w:rPr>
        <w:t xml:space="preserve">7.0.1.0.0.7</w:t>
      </w:r>
      <w:r>
        <w:tab/>
      </w:r>
      <w:r>
        <w:t xml:space="preserve">Шаг 7. Объединение.</w:t>
      </w:r>
    </w:p>
    <w:p>
      <w:pPr>
        <w:pStyle w:val="FirstParagraph"/>
      </w:pPr>
      <w:r>
        <w:t xml:space="preserve">Формула</w:t>
      </w:r>
      <w:r>
        <w:t xml:space="preserve"> </w:t>
      </w:r>
      <w:hyperlink w:anchor="eq:deltaCh">
        <w:r>
          <w:rPr>
            <w:rStyle w:val="Hyperlink"/>
          </w:rPr>
          <w:t xml:space="preserve">[eq:deltaCh]</w:t>
        </w:r>
      </w:hyperlink>
      <w:r>
        <w:t xml:space="preserve"> </w:t>
      </w:r>
      <w:r>
        <w:t xml:space="preserve">при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Δ</m:t>
              </m:r>
            </m:e>
            <m:sub>
              <m:r>
                <m:t>C</m:t>
              </m:r>
              <m:r>
                <m:t>h</m:t>
              </m:r>
            </m:sub>
            <m:sup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s</m:t>
              </m:r>
            </m:sup>
          </m:sSubSup>
          <m:r>
            <m:rPr>
              <m:sty m:val="p"/>
            </m:rPr>
            <m:t>=</m:t>
          </m:r>
          <m:r>
            <m:t>4</m:t>
          </m:r>
          <m:sSup>
            <m:e>
              <m:r>
                <m:t>π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δ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δ</m:t>
                  </m:r>
                </m:e>
                <m:sup>
                  <m:r>
                    <m:t>5</m:t>
                  </m:r>
                </m:sup>
              </m:sSup>
            </m:num>
            <m:den>
              <m:r>
                <m:t>k</m:t>
              </m:r>
            </m:den>
          </m:f>
          <m:r>
            <m:rPr>
              <m:sty m:val="p"/>
            </m:rPr>
            <m:t>=</m:t>
          </m:r>
          <m:r>
            <m:t>39.47841760435743</m:t>
          </m:r>
          <m:r>
            <m:rPr>
              <m:sty m:val="p"/>
            </m:rPr>
            <m:t>+</m:t>
          </m:r>
          <m:r>
            <m:t>0.30842513753404244</m:t>
          </m:r>
          <m:r>
            <m:rPr>
              <m:sty m:val="p"/>
            </m:rPr>
            <m:t>−</m:t>
          </m:r>
          <m:r>
            <m:t>0.2988473484231264</m:t>
          </m:r>
          <m:r>
            <m:rPr>
              <m:sty m:val="p"/>
            </m:rPr>
            <m:t>=</m:t>
          </m:r>
          <m:r>
            <m:t>39.48799539346835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Каждое слагаемое уже выписано выше; суммирование последнего разряда</w:t>
      </w:r>
      <w:r>
        <w:t xml:space="preserve"> </w:t>
      </w:r>
      <w:r>
        <w:t xml:space="preserve">проверяется протоколом в</w:t>
      </w:r>
      <w:r>
        <w:t xml:space="preserve"> </w:t>
      </w:r>
      <w:r>
        <w:rPr>
          <w:rStyle w:val="VerbatimChar"/>
        </w:rPr>
        <w:t xml:space="preserve">mpmath</w:t>
      </w:r>
      <w:r>
        <w:t xml:space="preserve"> </w:t>
      </w:r>
      <w:r>
        <w:t xml:space="preserve">при</w:t>
      </w:r>
      <w:r>
        <w:t xml:space="preserve"> </w:t>
      </w:r>
      <m:oMath>
        <m:r>
          <m:t>d</m:t>
        </m:r>
        <m:r>
          <m:t>p</m:t>
        </m:r>
        <m:r>
          <m:t>s</m:t>
        </m:r>
        <m:r>
          <m:rPr>
            <m:sty m:val="p"/>
          </m:rPr>
          <m:t>=</m:t>
        </m:r>
        <m:r>
          <m:t>35</m:t>
        </m:r>
      </m:oMath>
      <w:r>
        <w:t xml:space="preserve"> </w:t>
      </w:r>
      <w:r>
        <w:t xml:space="preserve">и в отчёте</w:t>
      </w:r>
      <w:r>
        <w:t xml:space="preserve"> </w:t>
      </w:r>
      <w:r>
        <w:t xml:space="preserve">трева составляет ноль — все знаки воспроизводимы.</w:t>
      </w:r>
    </w:p>
    <w:bookmarkEnd w:id="136"/>
    <w:bookmarkStart w:id="137" w:name="шаг-8.-кросс-проверка-масштабированием."/>
    <w:p>
      <w:pPr>
        <w:pStyle w:val="Heading6"/>
      </w:pPr>
      <w:r>
        <w:rPr>
          <w:rStyle w:val="SectionNumber"/>
        </w:rPr>
        <w:t xml:space="preserve">7.0.1.0.0.8</w:t>
      </w:r>
      <w:r>
        <w:tab/>
      </w:r>
      <w:r>
        <w:t xml:space="preserve">Шаг 8. Кросс-проверка масштабированием.</w:t>
      </w:r>
    </w:p>
    <w:p>
      <w:pPr>
        <w:pStyle w:val="FirstParagraph"/>
      </w:pPr>
      <w:r>
        <w:t xml:space="preserve">Таблица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δ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</m:oMath>
      <w:r>
        <w:t xml:space="preserve"> </w:t>
      </w:r>
      <w:r>
        <w:t xml:space="preserve">для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22</m:t>
        </m:r>
        <m:r>
          <m:rPr>
            <m:sty m:val="p"/>
          </m:rPr>
          <m:t>}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}</m:t>
        </m:r>
      </m:oMath>
      <w:r>
        <w:t xml:space="preserve"> </w:t>
      </w:r>
      <w:r>
        <w:t xml:space="preserve">(приложение </w:t>
      </w:r>
      <w:hyperlink w:anchor="app:data">
        <w:r>
          <w:rPr>
            <w:rStyle w:val="Hyperlink"/>
          </w:rPr>
          <w:t xml:space="preserve">5</w:t>
        </w:r>
      </w:hyperlink>
      <w:r>
        <w:t xml:space="preserve">) воспроизводит все</w:t>
      </w:r>
      <w:r>
        <w:t xml:space="preserve"> </w:t>
      </w:r>
      <m:oMath>
        <m:r>
          <m:t>14</m:t>
        </m:r>
      </m:oMath>
      <w:r>
        <w:t xml:space="preserve"> </w:t>
      </w:r>
      <w:r>
        <w:t xml:space="preserve">пар значений; каждая строка вычисляется теми же шагами 2–6.</w:t>
      </w:r>
      <w:r>
        <w:t xml:space="preserve"> </w:t>
      </w:r>
      <w:r>
        <w:t xml:space="preserve">Согласование строк с кейсом E6: правильное значение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0.7990</m:t>
        </m:r>
      </m:oMath>
      <w:r>
        <w:t xml:space="preserve"> </w:t>
      </w:r>
      <w:r>
        <w:t xml:space="preserve">получается шагами 4–7 при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22</m:t>
        </m:r>
      </m:oMath>
      <w:r>
        <w:t xml:space="preserve">,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соответствующего уровня.</w:t>
      </w:r>
    </w:p>
    <w:bookmarkEnd w:id="137"/>
    <w:bookmarkEnd w:id="138"/>
    <w:bookmarkStart w:id="146" w:name="sec:workk3"/>
    <w:p>
      <w:pPr>
        <w:pStyle w:val="Heading3"/>
      </w:pPr>
      <w:r>
        <w:rPr>
          <w:rStyle w:val="SectionNumber"/>
        </w:rPr>
        <w:t xml:space="preserve">7.0.2</w:t>
      </w:r>
      <w:r>
        <w:tab/>
      </w:r>
      <w:r>
        <w:t xml:space="preserve">Полный вывод ключевых чисел K3 по шагам</w:t>
      </w:r>
    </w:p>
    <w:bookmarkStart w:id="139" w:name="шаг-1.-список-прямых."/>
    <w:p>
      <w:pPr>
        <w:pStyle w:val="Heading6"/>
      </w:pPr>
      <w:r>
        <w:rPr>
          <w:rStyle w:val="SectionNumber"/>
        </w:rPr>
        <w:t xml:space="preserve">7.0.2.0.0.1</w:t>
      </w:r>
      <w:r>
        <w:tab/>
      </w:r>
      <w:r>
        <w:t xml:space="preserve">Шаг 1. Список прямых.</w:t>
      </w:r>
    </w:p>
    <w:p>
      <w:pPr>
        <w:pStyle w:val="FirstParagraph"/>
      </w:pPr>
      <w:r>
        <w:t xml:space="preserve">Три семейства по</w:t>
      </w:r>
      <w:r>
        <w:t xml:space="preserve"> </w:t>
      </w:r>
      <m:oMath>
        <m:r>
          <m:t>16</m:t>
        </m:r>
      </m:oMath>
      <w:r>
        <w:t xml:space="preserve">: всего</w:t>
      </w:r>
      <w:r>
        <w:t xml:space="preserve"> </w:t>
      </w:r>
      <m:oMath>
        <m:r>
          <m:t>48</m:t>
        </m:r>
      </m:oMath>
      <w:r>
        <w:t xml:space="preserve"> </w:t>
      </w:r>
      <w:r>
        <w:t xml:space="preserve">прямых. Каждая прямая задаётся парой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Z</m:t>
        </m:r>
        <m:r>
          <m:rPr>
            <m:sty m:val="p"/>
          </m:rPr>
          <m:t>/</m:t>
        </m:r>
        <m:r>
          <m:t>4</m:t>
        </m:r>
      </m:oMath>
      <w:r>
        <w:t xml:space="preserve">; явные уравнения приведены в разделе </w:t>
      </w:r>
      <w:hyperlink w:anchor="sec:k3">
        <w:r>
          <w:rPr>
            <w:rStyle w:val="Hyperlink"/>
          </w:rPr>
          <w:t xml:space="preserve">2</w:t>
        </w:r>
      </w:hyperlink>
      <w:r>
        <w:t xml:space="preserve">.</w:t>
      </w:r>
    </w:p>
    <w:bookmarkEnd w:id="139"/>
    <w:bookmarkStart w:id="140" w:name="шаг-2.-правила-пересечения."/>
    <w:p>
      <w:pPr>
        <w:pStyle w:val="Heading6"/>
      </w:pPr>
      <w:r>
        <w:rPr>
          <w:rStyle w:val="SectionNumber"/>
        </w:rPr>
        <w:t xml:space="preserve">7.0.2.0.0.2</w:t>
      </w:r>
      <w:r>
        <w:tab/>
      </w:r>
      <w:r>
        <w:t xml:space="preserve">Шаг 2. Правила пересечения.</w:t>
      </w:r>
    </w:p>
    <w:p>
      <w:pPr>
        <w:pStyle w:val="FirstParagraph"/>
      </w:pPr>
      <w:r>
        <w:t xml:space="preserve">Четыре правила</w:t>
      </w:r>
      <w:r>
        <w:t xml:space="preserve"> </w:t>
      </w:r>
      <w:r>
        <w:t xml:space="preserve">(самопересечение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; внутри семейства; между семействами) выводятся</w:t>
      </w:r>
      <w:r>
        <w:t xml:space="preserve"> </w:t>
      </w:r>
      <w:r>
        <w:t xml:space="preserve">решением линейных систем. Пример: прямые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′</m:t>
            </m:r>
          </m:e>
        </m:d>
      </m:oMath>
      <w:r>
        <w:t xml:space="preserve"> </w:t>
      </w:r>
      <w:r>
        <w:t xml:space="preserve">имеют общую точку тогда и только тогда, когда условия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sSup>
          <m:e>
            <m:r>
              <m:t>i</m:t>
            </m:r>
          </m:e>
          <m:sup>
            <m:r>
              <m:t>a</m:t>
            </m:r>
          </m:sup>
        </m:sSup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+</m:t>
        </m:r>
        <m:sSup>
          <m:e>
            <m:r>
              <m:t>i</m:t>
            </m:r>
          </m:e>
          <m:sup>
            <m:r>
              <m:t>b</m:t>
            </m:r>
          </m:sup>
        </m:sSup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sSup>
          <m:e>
            <m:r>
              <m:t>i</m:t>
            </m:r>
          </m:e>
          <m:sup>
            <m:r>
              <m:t>a</m:t>
            </m:r>
            <m:r>
              <m:rPr>
                <m:sty m:val="p"/>
              </m:rPr>
              <m:t>′</m:t>
            </m:r>
          </m:sup>
        </m:sSup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+</m:t>
        </m:r>
        <m:sSup>
          <m:e>
            <m:r>
              <m:t>i</m:t>
            </m:r>
          </m:e>
          <m:sup>
            <m:r>
              <m:t>b</m:t>
            </m:r>
            <m:r>
              <m:rPr>
                <m:sty m:val="p"/>
              </m:rPr>
              <m:t>′</m:t>
            </m:r>
          </m:sup>
        </m:sSup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совместны;</w:t>
      </w:r>
      <w:r>
        <w:t xml:space="preserve"> </w:t>
      </w:r>
      <w:r>
        <w:t xml:space="preserve">подстановка даёт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i</m:t>
            </m:r>
          </m:e>
          <m:sup>
            <m:r>
              <m:t>a</m:t>
            </m:r>
          </m:sup>
        </m:sSup>
        <m:r>
          <m:t>y</m:t>
        </m:r>
      </m:oMath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i</m:t>
            </m:r>
          </m:e>
          <m:sup>
            <m:r>
              <m:t>b</m:t>
            </m:r>
          </m:sup>
        </m:sSup>
        <m:r>
          <m:t>w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i</m:t>
            </m:r>
          </m:e>
          <m:sup>
            <m:r>
              <m:t>a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i</m:t>
            </m:r>
          </m:e>
          <m:sup>
            <m:r>
              <m:t>a</m:t>
            </m:r>
            <m:r>
              <m:rPr>
                <m:sty m:val="p"/>
              </m:rPr>
              <m:t>′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i</m:t>
                </m:r>
              </m:e>
              <m:sup>
                <m:r>
                  <m:t>b</m:t>
                </m:r>
              </m:sup>
            </m:sSup>
            <m:r>
              <m:t>w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то есть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i</m:t>
            </m:r>
          </m:e>
          <m:sup>
            <m:r>
              <m:t>a</m:t>
            </m:r>
          </m:sup>
        </m:sSup>
        <m:r>
          <m:t>y</m:t>
        </m:r>
        <m:r>
          <m:rPr>
            <m:sty m:val="p"/>
          </m:rPr>
          <m:t>−</m:t>
        </m:r>
        <m:sSup>
          <m:e>
            <m:r>
              <m:t>i</m:t>
            </m:r>
          </m:e>
          <m:sup>
            <m:r>
              <m:t>a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+</m:t>
            </m:r>
            <m:r>
              <m:t>b</m:t>
            </m:r>
          </m:sup>
        </m:sSup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; вместе с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i</m:t>
            </m:r>
          </m:e>
          <m:sup>
            <m:r>
              <m:t>b</m:t>
            </m:r>
            <m:r>
              <m:rPr>
                <m:sty m:val="p"/>
              </m:rPr>
              <m:t>′</m:t>
            </m:r>
          </m:sup>
        </m:sSup>
        <m:r>
          <m:t>w</m:t>
        </m:r>
      </m:oMath>
      <w:r>
        <w:t xml:space="preserve"> </w:t>
      </w:r>
      <w:r>
        <w:t xml:space="preserve">получаем</w:t>
      </w:r>
      <w:r>
        <w:t xml:space="preserve"> </w:t>
      </w:r>
      <m:oMath>
        <m:sSup>
          <m:e>
            <m:r>
              <m:t>i</m:t>
            </m:r>
          </m:e>
          <m:sup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i</m:t>
            </m:r>
          </m:e>
          <m:sup>
            <m:r>
              <m:t>a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+</m:t>
            </m:r>
            <m:r>
              <m:t>b</m:t>
            </m:r>
          </m:sup>
        </m:sSup>
      </m:oMath>
      <w:r>
        <w:t xml:space="preserve">... после сокращения фаз условие сводится к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— циклическое условие, как и</w:t>
      </w:r>
      <w:r>
        <w:t xml:space="preserve"> </w:t>
      </w:r>
      <w:r>
        <w:t xml:space="preserve">заявлено.</w:t>
      </w:r>
    </w:p>
    <w:bookmarkEnd w:id="140"/>
    <w:bookmarkStart w:id="141" w:name="шаг-3.-сборка-матрицы."/>
    <w:p>
      <w:pPr>
        <w:pStyle w:val="Heading6"/>
      </w:pPr>
      <w:r>
        <w:rPr>
          <w:rStyle w:val="SectionNumber"/>
        </w:rPr>
        <w:t xml:space="preserve">7.0.2.0.0.3</w:t>
      </w:r>
      <w:r>
        <w:tab/>
      </w:r>
      <w:r>
        <w:t xml:space="preserve">Шаг 3. Сборка матрицы.</w:t>
      </w:r>
    </w:p>
    <w:p>
      <w:pPr>
        <w:pStyle w:val="FirstParagraph"/>
      </w:pPr>
      <w:r>
        <w:t xml:space="preserve">Матрица</w:t>
      </w:r>
      <w:r>
        <w:t xml:space="preserve"> </w:t>
      </w:r>
      <m:oMath>
        <m:r>
          <m:t>49</m:t>
        </m:r>
        <m:r>
          <m:rPr>
            <m:sty m:val="p"/>
          </m:rPr>
          <m:t>×</m:t>
        </m:r>
        <m:r>
          <m:t>49</m:t>
        </m:r>
      </m:oMath>
      <w:r>
        <w:t xml:space="preserve"> </w:t>
      </w:r>
      <w:r>
        <w:t xml:space="preserve">собирается</w:t>
      </w:r>
      <w:r>
        <w:t xml:space="preserve"> </w:t>
      </w:r>
      <w:r>
        <w:t xml:space="preserve">за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49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операций; все элементы — целые числа из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. Число ненулевых внедиагональных пересечений</w:t>
      </w:r>
      <w:r>
        <w:t xml:space="preserve"> </w:t>
      </w:r>
      <w:r>
        <w:t xml:space="preserve">согласовано с орбитной структурой: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орбит действия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r>
                      <m:t>4</m:t>
                    </m:r>
                  </m:sub>
                </m:sSub>
              </m:e>
            </m:d>
          </m:e>
          <m:sup>
            <m:r>
              <m:t>2</m:t>
            </m:r>
          </m:sup>
        </m:sSup>
      </m:oMath>
      <w:r>
        <w:t xml:space="preserve">.</w:t>
      </w:r>
    </w:p>
    <w:bookmarkEnd w:id="141"/>
    <w:bookmarkStart w:id="142" w:name="шаг-4.-ранг."/>
    <w:p>
      <w:pPr>
        <w:pStyle w:val="Heading6"/>
      </w:pPr>
      <w:r>
        <w:rPr>
          <w:rStyle w:val="SectionNumber"/>
        </w:rPr>
        <w:t xml:space="preserve">7.0.2.0.0.4</w:t>
      </w:r>
      <w:r>
        <w:tab/>
      </w:r>
      <w:r>
        <w:t xml:space="preserve">Шаг 4. Ранг.</w:t>
      </w:r>
    </w:p>
    <w:p>
      <w:pPr>
        <w:pStyle w:val="FirstParagraph"/>
      </w:pPr>
      <w:r>
        <w:t xml:space="preserve">Приведение целочисленной матрицы</w:t>
      </w:r>
      <w:r>
        <w:t xml:space="preserve"> </w:t>
      </w:r>
      <w:r>
        <w:t xml:space="preserve">фракционной элиминацией (без округлений, с точными дробями) даёт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ненулевых строк. Проверка через другой алгоритм (Смит-норма</w:t>
      </w:r>
      <w:r>
        <w:t xml:space="preserve"> </w:t>
      </w:r>
      <w:r>
        <w:t xml:space="preserve">минора</w:t>
      </w:r>
      <w:r>
        <w:t xml:space="preserve"> </w:t>
      </w:r>
      <m:oMath>
        <m:r>
          <m:t>20</m:t>
        </m:r>
      </m:oMath>
      <w:r>
        <w:t xml:space="preserve">-го порядка</w:t>
      </w:r>
      <w:r>
        <w:t xml:space="preserve"> </w:t>
      </w:r>
      <m:oMath>
        <m:r>
          <m:rPr>
            <m:sty m:val="p"/>
          </m:rPr>
          <m:t>≠</m:t>
        </m:r>
        <m:r>
          <m:t>0</m:t>
        </m:r>
      </m:oMath>
      <w:r>
        <w:t xml:space="preserve">, все миноры</w:t>
      </w:r>
      <w:r>
        <w:t xml:space="preserve"> </w:t>
      </w:r>
      <m:oMath>
        <m:r>
          <m:t>21</m:t>
        </m:r>
      </m:oMath>
      <w:r>
        <w:t xml:space="preserve">-го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) даёт тот же</w:t>
      </w:r>
      <w:r>
        <w:t xml:space="preserve"> </w:t>
      </w:r>
      <w:r>
        <w:t xml:space="preserve">ранг — двойная регистрация.</w:t>
      </w:r>
    </w:p>
    <w:bookmarkEnd w:id="142"/>
    <w:bookmarkStart w:id="143" w:name="шаг-5.-сигнатура."/>
    <w:p>
      <w:pPr>
        <w:pStyle w:val="Heading6"/>
      </w:pPr>
      <w:r>
        <w:rPr>
          <w:rStyle w:val="SectionNumber"/>
        </w:rPr>
        <w:t xml:space="preserve">7.0.2.0.0.5</w:t>
      </w:r>
      <w:r>
        <w:tab/>
      </w:r>
      <w:r>
        <w:t xml:space="preserve">Шаг 5. Сигнатура.</w:t>
      </w:r>
    </w:p>
    <w:p>
      <w:pPr>
        <w:pStyle w:val="FirstParagraph"/>
      </w:pPr>
      <w:r>
        <w:t xml:space="preserve">Численные собственные значения</w:t>
      </w:r>
      <w:r>
        <w:t xml:space="preserve"> </w:t>
      </w:r>
      <w:r>
        <w:t xml:space="preserve">точной подрешётки: одно положительное,</w:t>
      </w:r>
      <w:r>
        <w:t xml:space="preserve"> </w:t>
      </w:r>
      <m:oMath>
        <m:r>
          <m:t>19</m:t>
        </m:r>
      </m:oMath>
      <w:r>
        <w:t xml:space="preserve"> </w:t>
      </w:r>
      <w:r>
        <w:t xml:space="preserve">отрицательных, ни</w:t>
      </w:r>
      <w:r>
        <w:t xml:space="preserve"> </w:t>
      </w:r>
      <w:r>
        <w:t xml:space="preserve">одного нулевого (минимальный модуль собственного значения</w:t>
      </w:r>
      <w:r>
        <w:t xml:space="preserve"> </w:t>
      </w:r>
      <w:r>
        <w:t xml:space="preserve">отделён от нуля порогом</w:t>
      </w:r>
      <w:r>
        <w:t xml:space="preserve"> </w:t>
      </w:r>
      <m:oMath>
        <m:r>
          <m:t>0.1</m:t>
        </m:r>
      </m:oMath>
      <w:r>
        <w:t xml:space="preserve">). Итог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</m:oMath>
      <w:r>
        <w:t xml:space="preserve"> </w:t>
      </w:r>
      <w:r>
        <w:t xml:space="preserve">— теорема об</w:t>
      </w:r>
      <w:r>
        <w:t xml:space="preserve"> </w:t>
      </w:r>
      <w:r>
        <w:t xml:space="preserve">индексе Ходжа подтверждена вычислением.</w:t>
      </w:r>
    </w:p>
    <w:bookmarkEnd w:id="143"/>
    <w:bookmarkStart w:id="144" w:name="шаг-6.-определитель."/>
    <w:p>
      <w:pPr>
        <w:pStyle w:val="Heading6"/>
      </w:pPr>
      <w:r>
        <w:rPr>
          <w:rStyle w:val="SectionNumber"/>
        </w:rPr>
        <w:t xml:space="preserve">7.0.2.0.0.6</w:t>
      </w:r>
      <w:r>
        <w:tab/>
      </w:r>
      <w:r>
        <w:t xml:space="preserve">Шаг 6. Определитель.</w:t>
      </w:r>
    </w:p>
    <w:p>
      <w:pPr>
        <w:pStyle w:val="FirstParagraph"/>
      </w:pPr>
      <w:r>
        <w:t xml:space="preserve">Определитель</w:t>
      </w:r>
      <w:r>
        <w:t xml:space="preserve"> </w:t>
      </w:r>
      <m:oMath>
        <m:r>
          <m:t>20</m:t>
        </m:r>
        <m:r>
          <m:rPr>
            <m:sty m:val="p"/>
          </m:rPr>
          <m:t>×</m:t>
        </m:r>
        <m:r>
          <m:t>20</m:t>
        </m:r>
      </m:oMath>
      <w:r>
        <w:t xml:space="preserve">-блока</w:t>
      </w:r>
      <w:r>
        <w:t xml:space="preserve"> </w:t>
      </w:r>
      <w:r>
        <w:t xml:space="preserve">в точности</w:t>
      </w:r>
      <w:r>
        <w:t xml:space="preserve"> </w:t>
      </w:r>
      <m:oMath>
        <m:r>
          <m:t>64</m:t>
        </m:r>
        <m:r>
          <m:rPr>
            <m:sty m:val="p"/>
          </m:rPr>
          <m:t>=</m:t>
        </m:r>
        <m:sSup>
          <m:e>
            <m:r>
              <m:t>8</m:t>
            </m:r>
          </m:e>
          <m:sup>
            <m:r>
              <m:t>2</m:t>
            </m:r>
          </m:sup>
        </m:sSup>
      </m:oMath>
      <w:r>
        <w:t xml:space="preserve">; поскольку полная решётка K3 унимодулярна,</w:t>
      </w:r>
      <w:r>
        <w:t xml:space="preserve"> </w:t>
      </w:r>
      <w:r>
        <w:t xml:space="preserve">индекс подрешётки прямых в алгебраической части равен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согласуется с классическим индексом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для подрешётки прямых</w:t>
      </w:r>
      <w:r>
        <w:t xml:space="preserve"> </w:t>
      </w:r>
      <w:r>
        <w:t xml:space="preserve">Фермат-квартики.</w:t>
      </w:r>
    </w:p>
    <w:bookmarkEnd w:id="144"/>
    <w:bookmarkStart w:id="145" w:name="шаг-7.-эквивалентность-семейства-и-h."/>
    <w:p>
      <w:pPr>
        <w:pStyle w:val="Heading6"/>
      </w:pPr>
      <w:r>
        <w:rPr>
          <w:rStyle w:val="SectionNumber"/>
        </w:rPr>
        <w:t xml:space="preserve">7.0.2.0.0.7</w:t>
      </w:r>
      <w:r>
        <w:tab/>
      </w:r>
      <w:r>
        <w:t xml:space="preserve">Шаг 7. Эквивалентность семейства и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FirstParagraph"/>
      </w:pPr>
      <w:r>
        <w:t xml:space="preserve">Для каждой из</w:t>
      </w:r>
      <w:r>
        <w:t xml:space="preserve"> </w:t>
      </w:r>
      <w:r>
        <w:t xml:space="preserve">четырёх прямых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: вектор пересечений</w:t>
      </w:r>
      <w:r>
        <w:t xml:space="preserve"> </w:t>
      </w:r>
      <w:r>
        <w:t xml:space="preserve">суммы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+</m:t>
        </m:r>
        <m:sSub>
          <m:e>
            <m:r>
              <m:t>L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+</m:t>
        </m:r>
        <m:sSub>
          <m:e>
            <m:r>
              <m:t>L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+</m:t>
        </m:r>
        <m:sSub>
          <m:e>
            <m:r>
              <m:t>L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t xml:space="preserve">покомпонентно равен</w:t>
      </w:r>
      <w:r>
        <w:t xml:space="preserve"> </w:t>
      </w:r>
      <w:r>
        <w:t xml:space="preserve">вектору пересечений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(все</w:t>
      </w:r>
      <w:r>
        <w:t xml:space="preserve"> </w:t>
      </w:r>
      <m:oMath>
        <m:r>
          <m:t>49</m:t>
        </m:r>
      </m:oMath>
      <w:r>
        <w:t xml:space="preserve"> </w:t>
      </w:r>
      <w:r>
        <w:t xml:space="preserve">компонент). Разность классов</w:t>
      </w:r>
      <w:r>
        <w:t xml:space="preserve"> </w:t>
      </w:r>
      <w:r>
        <w:t xml:space="preserve">ортогональна алгебраической подрешётке ранга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и лежит в</w:t>
      </w:r>
      <w: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⊕</m:t>
        </m:r>
        <m:sSup>
          <m:e>
            <m:r>
              <m:t>H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sup>
        </m:sSup>
      </m:oMath>
      <w:r>
        <w:t xml:space="preserve"> </w:t>
      </w:r>
      <w:r>
        <w:t xml:space="preserve">по индексу Ходжа; но разность выражается</w:t>
      </w:r>
      <w:r>
        <w:t xml:space="preserve"> </w:t>
      </w:r>
      <w:r>
        <w:t xml:space="preserve">комбинацией прямых — алгебраический класс, а пересечение</w:t>
      </w:r>
      <w:r>
        <w:t xml:space="preserve"> </w:t>
      </w:r>
      <w:r>
        <w:t xml:space="preserve">алгебраического класса с</w:t>
      </w:r>
      <w: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sup>
        </m:sSup>
      </m:oMath>
      <w:r>
        <w:t xml:space="preserve"> </w:t>
      </w:r>
      <w:r>
        <w:t xml:space="preserve">нулевое; значит, разность</w:t>
      </w:r>
      <w:r>
        <w:t xml:space="preserve"> </w:t>
      </w:r>
      <w:r>
        <w:t xml:space="preserve">нулевая. Эквивалентность доказана точно.</w:t>
      </w:r>
    </w:p>
    <w:bookmarkEnd w:id="145"/>
    <w:bookmarkEnd w:id="146"/>
    <w:bookmarkStart w:id="154" w:name="sec:workklein"/>
    <w:p>
      <w:pPr>
        <w:pStyle w:val="Heading3"/>
      </w:pPr>
      <w:r>
        <w:rPr>
          <w:rStyle w:val="SectionNumber"/>
        </w:rPr>
        <w:t xml:space="preserve">7.0.3</w:t>
      </w:r>
      <w:r>
        <w:tab/>
      </w:r>
      <w:r>
        <w:t xml:space="preserve">Полный вывод чисел Клейна по шагам</w:t>
      </w:r>
    </w:p>
    <w:bookmarkStart w:id="147" w:name="шаг-1.-дискриминант-и-j."/>
    <w:p>
      <w:pPr>
        <w:pStyle w:val="Heading6"/>
      </w:pPr>
      <w:r>
        <w:rPr>
          <w:rStyle w:val="SectionNumber"/>
        </w:rPr>
        <w:t xml:space="preserve">7.0.3.0.0.1</w:t>
      </w:r>
      <w:r>
        <w:tab/>
      </w:r>
      <w:r>
        <w:t xml:space="preserve">Шаг 1. Дискриминант и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FirstParagraph"/>
      </w:pPr>
      <w:r>
        <w:t xml:space="preserve">Для квартики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3</m:t>
            </m:r>
          </m:sup>
        </m:sSup>
        <m:r>
          <m:t>z</m:t>
        </m:r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3</m:t>
            </m:r>
          </m:sup>
        </m:sSup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формулы инвариантов дают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343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7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105</m:t>
        </m:r>
      </m:oMath>
      <w:r>
        <w:t xml:space="preserve">. Тогда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c</m:t>
                  </m:r>
                </m:e>
                <m:sub>
                  <m:r>
                    <m:t>4</m:t>
                  </m:r>
                </m:sub>
                <m:sup>
                  <m:r>
                    <m:t>3</m:t>
                  </m:r>
                </m:sup>
              </m:sSubSup>
            </m:num>
            <m:den>
              <m:r>
                <m:t>Δ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105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rPr>
                  <m:sty m:val="p"/>
                </m:rPr>
                <m:t>−</m:t>
              </m:r>
              <m:r>
                <m:t>343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1157625</m:t>
              </m:r>
            </m:num>
            <m:den>
              <m:r>
                <m:t>343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3375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15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Проверка:</w:t>
      </w:r>
      <w:r>
        <w:t xml:space="preserve"> </w:t>
      </w:r>
      <m:oMath>
        <m:sSup>
          <m:e>
            <m:r>
              <m:t>105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1157625</m:t>
        </m:r>
      </m:oMath>
      <w:r>
        <w:t xml:space="preserve">;</w:t>
      </w:r>
      <w:r>
        <w:t xml:space="preserve"> </w:t>
      </w:r>
      <m:oMath>
        <m:r>
          <m:t>343</m:t>
        </m:r>
        <m:r>
          <m:rPr>
            <m:sty m:val="p"/>
          </m:rPr>
          <m:t>⋅</m:t>
        </m:r>
        <m:r>
          <m:t>3375</m:t>
        </m:r>
        <m:r>
          <m:rPr>
            <m:sty m:val="p"/>
          </m:rPr>
          <m:t>=</m:t>
        </m:r>
        <m:r>
          <m:t>1157625</m:t>
        </m:r>
      </m:oMath>
      <w:r>
        <w:t xml:space="preserve"> </w:t>
      </w:r>
      <w:r>
        <w:t xml:space="preserve">— точное</w:t>
      </w:r>
      <w:r>
        <w:t xml:space="preserve"> </w:t>
      </w:r>
      <w:r>
        <w:t xml:space="preserve">целочисленное равенство.</w:t>
      </w:r>
    </w:p>
    <w:bookmarkEnd w:id="147"/>
    <w:bookmarkStart w:id="148" w:name="шаг-2.-кратная-форма."/>
    <w:p>
      <w:pPr>
        <w:pStyle w:val="Heading6"/>
      </w:pPr>
      <w:r>
        <w:rPr>
          <w:rStyle w:val="SectionNumber"/>
        </w:rPr>
        <w:t xml:space="preserve">7.0.3.0.0.2</w:t>
      </w:r>
      <w:r>
        <w:tab/>
      </w:r>
      <w:r>
        <w:t xml:space="preserve">Шаг 2. Кратная форма.</w:t>
      </w:r>
    </w:p>
    <w:p>
      <w:pPr>
        <w:pStyle w:val="FirstParagraph"/>
      </w:pPr>
      <w:r>
        <w:t xml:space="preserve">Замена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4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y</m:t>
            </m:r>
            <m:r>
              <m:rPr>
                <m:sty m:val="p"/>
              </m:rPr>
              <m:t>+</m:t>
            </m:r>
            <m:r>
              <m:t>x</m:t>
            </m:r>
          </m:e>
        </m:d>
      </m:oMath>
      <w:r>
        <w:t xml:space="preserve"> </w:t>
      </w:r>
      <w:r>
        <w:t xml:space="preserve">переводит кривую в форму</w:t>
      </w:r>
      <w:r>
        <w:t xml:space="preserve"> </w:t>
      </w:r>
      <m:oMath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v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35</m:t>
        </m:r>
        <m:r>
          <m:t>v</m:t>
        </m:r>
        <m:r>
          <m:rPr>
            <m:sty m:val="p"/>
          </m:rPr>
          <m:t>−</m:t>
        </m:r>
        <m:r>
          <m:t>98</m:t>
        </m:r>
      </m:oMath>
      <w:r>
        <w:t xml:space="preserve"> </w:t>
      </w:r>
      <w:r>
        <w:t xml:space="preserve">(символьное тождество</w:t>
      </w:r>
      <w:r>
        <w:t xml:space="preserve"> </w:t>
      </w:r>
      <w:r>
        <w:t xml:space="preserve">проверено вычетом по модулю кривой). Разложение: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v</m:t>
            </m:r>
            <m:r>
              <m:rPr>
                <m:sty m:val="p"/>
              </m:rPr>
              <m:t>−</m:t>
            </m:r>
            <m:r>
              <m:t>7</m:t>
            </m:r>
          </m:e>
        </m:d>
        <m:d>
          <m:dPr>
            <m:begChr m:val="("/>
            <m:endChr m:val=")"/>
            <m:sepChr m:val=""/>
            <m:grow/>
          </m:dPr>
          <m:e>
            <m:sSup>
              <m:e>
                <m:r>
                  <m:t>v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7</m:t>
            </m:r>
            <m:r>
              <m:t>v</m:t>
            </m:r>
            <m:r>
              <m:rPr>
                <m:sty m:val="p"/>
              </m:rPr>
              <m:t>+</m:t>
            </m:r>
            <m:r>
              <m:t>14</m:t>
            </m:r>
          </m:e>
        </m:d>
        <m:r>
          <m:rPr>
            <m:sty m:val="p"/>
          </m:rPr>
          <m:t>=</m:t>
        </m:r>
        <m:sSup>
          <m:e>
            <m:r>
              <m:t>v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7</m:t>
        </m:r>
        <m:sSup>
          <m:e>
            <m:r>
              <m:t>v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14</m:t>
        </m:r>
        <m:r>
          <m:t>v</m:t>
        </m:r>
        <m:r>
          <m:rPr>
            <m:sty m:val="p"/>
          </m:rPr>
          <m:t>−</m:t>
        </m:r>
        <m:r>
          <m:t>7</m:t>
        </m:r>
        <m:sSup>
          <m:e>
            <m:r>
              <m:t>v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49</m:t>
        </m:r>
        <m:r>
          <m:t>v</m:t>
        </m:r>
        <m:r>
          <m:rPr>
            <m:sty m:val="p"/>
          </m:rPr>
          <m:t>−</m:t>
        </m:r>
        <m:r>
          <m:t>98</m:t>
        </m:r>
        <m:r>
          <m:rPr>
            <m:sty m:val="p"/>
          </m:rPr>
          <m:t>=</m:t>
        </m:r>
        <m:sSup>
          <m:e>
            <m:r>
              <m:t>v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35</m:t>
        </m:r>
        <m:r>
          <m:t>v</m:t>
        </m:r>
        <m:r>
          <m:rPr>
            <m:sty m:val="p"/>
          </m:rPr>
          <m:t>−</m:t>
        </m:r>
        <m:r>
          <m:t>98</m:t>
        </m:r>
      </m:oMath>
      <w:r>
        <w:t xml:space="preserve"> </w:t>
      </w:r>
      <w:r>
        <w:t xml:space="preserve">— точное.</w:t>
      </w:r>
    </w:p>
    <w:bookmarkEnd w:id="148"/>
    <w:bookmarkStart w:id="149" w:name="шаг-3.-корни."/>
    <w:p>
      <w:pPr>
        <w:pStyle w:val="Heading6"/>
      </w:pPr>
      <w:r>
        <w:rPr>
          <w:rStyle w:val="SectionNumber"/>
        </w:rPr>
        <w:t xml:space="preserve">7.0.3.0.0.3</w:t>
      </w:r>
      <w:r>
        <w:tab/>
      </w:r>
      <w:r>
        <w:t xml:space="preserve">Шаг 3. Корни.</w:t>
      </w:r>
    </w:p>
    <w:p>
      <w:pPr>
        <w:pStyle w:val="FirstParagraph"/>
      </w:pPr>
      <w:r>
        <w:t xml:space="preserve">Квадратный множитель имеет корни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7</m:t>
            </m:r>
            <m:r>
              <m:rPr>
                <m:sty m:val="p"/>
              </m:rPr>
              <m:t>±</m:t>
            </m:r>
            <m:rad>
              <m:radPr>
                <m:degHide m:val="on"/>
              </m:radPr>
              <m:deg/>
              <m:e>
                <m:r>
                  <m:t>49</m:t>
                </m:r>
                <m:r>
                  <m:rPr>
                    <m:sty m:val="p"/>
                  </m:rPr>
                  <m:t>−</m:t>
                </m:r>
                <m:r>
                  <m:t>56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7</m:t>
            </m:r>
            <m:r>
              <m:rPr>
                <m:sty m:val="p"/>
              </m:rPr>
              <m:t>±</m:t>
            </m:r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7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t xml:space="preserve">—</w:t>
      </w:r>
      <w:r>
        <w:t xml:space="preserve"> </w:t>
      </w:r>
      <w:r>
        <w:t xml:space="preserve">поле</w:t>
      </w:r>
      <w:r>
        <w:t xml:space="preserve"> </w:t>
      </w:r>
      <m:oMath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7</m:t>
                </m:r>
              </m:e>
            </m:rad>
          </m:e>
        </m:d>
      </m:oMath>
      <w:r>
        <w:t xml:space="preserve"> </w:t>
      </w:r>
      <w:r>
        <w:t xml:space="preserve">возникает явно из целочисленного</w:t>
      </w:r>
      <w:r>
        <w:t xml:space="preserve"> </w:t>
      </w:r>
      <w:r>
        <w:t xml:space="preserve">многочлена.</w:t>
      </w:r>
    </w:p>
    <w:bookmarkEnd w:id="149"/>
    <w:bookmarkStart w:id="150" w:name="шаг-4.-период."/>
    <w:p>
      <w:pPr>
        <w:pStyle w:val="Heading6"/>
      </w:pPr>
      <w:r>
        <w:rPr>
          <w:rStyle w:val="SectionNumber"/>
        </w:rPr>
        <w:t xml:space="preserve">7.0.3.0.0.4</w:t>
      </w:r>
      <w:r>
        <w:tab/>
      </w:r>
      <w:r>
        <w:t xml:space="preserve">Шаг 4. Период.</w:t>
      </w:r>
    </w:p>
    <w:p>
      <w:pPr>
        <w:pStyle w:val="FirstParagraph"/>
      </w:pPr>
      <w:r>
        <w:t xml:space="preserve">Интеграл</w:t>
      </w:r>
      <w:r>
        <w:t xml:space="preserve"> </w:t>
      </w:r>
      <m:oMath>
        <m:r>
          <m:t>2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7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d</m:t>
            </m:r>
          </m:e>
        </m:nary>
        <m:r>
          <m:t>x</m:t>
        </m:r>
        <m:r>
          <m:rPr>
            <m:sty m:val="p"/>
          </m:rPr>
          <m:t>/</m:t>
        </m:r>
        <m:r>
          <m:t>y</m:t>
        </m:r>
      </m:oMath>
      <w:r>
        <w:t xml:space="preserve"> </w:t>
      </w:r>
      <w:r>
        <w:t xml:space="preserve">по трём</w:t>
      </w:r>
      <w:r>
        <w:t xml:space="preserve"> </w:t>
      </w:r>
      <w:r>
        <w:t xml:space="preserve">схемам даёт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1.93331170561681154673308</m:t>
        </m:r>
        <m:r>
          <m:rPr>
            <m:sty m:val="p"/>
          </m:rPr>
          <m:t>…</m:t>
        </m:r>
      </m:oMath>
      <w:r>
        <w:t xml:space="preserve"> </w:t>
      </w:r>
      <w:r>
        <w:t xml:space="preserve">с согласием</w:t>
      </w:r>
      <w:r>
        <w:t xml:space="preserve"> </w:t>
      </w:r>
      <m:oMath>
        <m:r>
          <m:t>1.4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32</m:t>
            </m:r>
          </m:sup>
        </m:sSup>
      </m:oMath>
      <w:r>
        <w:t xml:space="preserve"> </w:t>
      </w:r>
      <w:r>
        <w:t xml:space="preserve">(60 рабочих цифр в</w:t>
      </w:r>
      <w:r>
        <w:t xml:space="preserve"> </w:t>
      </w:r>
      <w:r>
        <w:rPr>
          <w:rStyle w:val="VerbatimChar"/>
        </w:rPr>
        <w:t xml:space="preserve">mpmath</w:t>
      </w:r>
      <w:r>
        <w:t xml:space="preserve">).</w:t>
      </w:r>
    </w:p>
    <w:bookmarkEnd w:id="150"/>
    <w:bookmarkStart w:id="151" w:name="шаг-5.-модуль."/>
    <w:p>
      <w:pPr>
        <w:pStyle w:val="Heading6"/>
      </w:pPr>
      <w:r>
        <w:rPr>
          <w:rStyle w:val="SectionNumber"/>
        </w:rPr>
        <w:t xml:space="preserve">7.0.3.0.0.5</w:t>
      </w:r>
      <w:r>
        <w:tab/>
      </w:r>
      <w:r>
        <w:t xml:space="preserve">Шаг 5. Модуль.</w:t>
      </w:r>
    </w:p>
    <w:p>
      <w:pPr>
        <w:pStyle w:val="FirstParagraph"/>
      </w:pPr>
      <w:r>
        <w:t xml:space="preserve">Из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восстанавливается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7</m:t>
                </m:r>
              </m:e>
            </m:rad>
          </m:e>
        </m:d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Re</m:t>
        </m:r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точно,</w:t>
      </w:r>
      <w:r>
        <w:t xml:space="preserve"> </w:t>
      </w:r>
      <m:oMath>
        <m:r>
          <m:rPr>
            <m:sty m:val="p"/>
          </m:rPr>
          <m:t>Im</m:t>
        </m:r>
        <m:r>
          <m:t>τ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с минимальным многочленом</w:t>
      </w:r>
      <w:r>
        <w:t xml:space="preserve"> </w:t>
      </w:r>
      <m:oMath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</m:t>
        </m:r>
      </m:oMath>
      <w:r>
        <w:t xml:space="preserve"> </w:t>
      </w:r>
      <w:r>
        <w:t xml:space="preserve">(сертификат F4). Проверка: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Im</m:t>
                </m:r>
                <m:r>
                  <m:t>τ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7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  <w:r>
        <w:t xml:space="preserve"> </w:t>
      </w:r>
      <m:oMath>
        <m:r>
          <m:t>4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— точное.</w:t>
      </w:r>
    </w:p>
    <w:bookmarkEnd w:id="151"/>
    <w:bookmarkStart w:id="152" w:name="шаг-6.-j-из-периода."/>
    <w:p>
      <w:pPr>
        <w:pStyle w:val="Heading6"/>
      </w:pPr>
      <w:r>
        <w:rPr>
          <w:rStyle w:val="SectionNumber"/>
        </w:rPr>
        <w:t xml:space="preserve">7.0.3.0.0.6</w:t>
      </w:r>
      <w:r>
        <w:tab/>
      </w:r>
      <w:r>
        <w:t xml:space="preserve">Шаг 6.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из периода.</w:t>
      </w:r>
    </w:p>
    <w:p>
      <w:pPr>
        <w:pStyle w:val="FirstParagraph"/>
      </w:pPr>
      <m:oMath>
        <m:r>
          <m:t>q</m:t>
        </m:r>
      </m:oMath>
      <w:r>
        <w:t xml:space="preserve">-разложение</w:t>
      </w:r>
      <w:r>
        <w:t xml:space="preserve"> </w:t>
      </w:r>
      <m:oMath>
        <m:r>
          <m:t>j</m:t>
        </m:r>
        <m:d>
          <m:dPr>
            <m:begChr m:val="("/>
            <m:endChr m:val=")"/>
            <m:sepChr m:val=""/>
            <m:grow/>
          </m:dPr>
          <m:e>
            <m:r>
              <m:t>τ</m:t>
            </m:r>
          </m:e>
        </m:d>
        <m:r>
          <m:rPr>
            <m:sty m:val="p"/>
          </m:rPr>
          <m:t>=</m:t>
        </m:r>
        <m:sSup>
          <m:e>
            <m: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t>744</m:t>
        </m:r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 </w:t>
      </w:r>
      <w:r>
        <w:t xml:space="preserve">с якорем</w:t>
      </w:r>
      <w:r>
        <w:t xml:space="preserve"> </w:t>
      </w:r>
      <m:oMath>
        <m:r>
          <m:t>j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</m:e>
        </m:d>
        <m:r>
          <m:rPr>
            <m:sty m:val="p"/>
          </m:rPr>
          <m:t>=</m:t>
        </m:r>
        <m:r>
          <m:t>1728</m:t>
        </m:r>
      </m:oMath>
      <w:r>
        <w:t xml:space="preserve"> </w:t>
      </w:r>
      <w:r>
        <w:t xml:space="preserve">даёт</w:t>
      </w:r>
      <w:r>
        <w:t xml:space="preserve"> </w:t>
      </w:r>
      <m:oMath>
        <m:r>
          <m:t>j</m:t>
        </m:r>
        <m:d>
          <m:dPr>
            <m:begChr m:val="("/>
            <m:endChr m:val=")"/>
            <m:sepChr m:val=""/>
            <m:grow/>
          </m:dPr>
          <m:e>
            <m:r>
              <m:t>τ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3375</m:t>
        </m:r>
      </m:oMath>
      <w:r>
        <w:t xml:space="preserve"> </w:t>
      </w:r>
      <w:r>
        <w:t xml:space="preserve">с</w:t>
      </w:r>
      <w:r>
        <w:t xml:space="preserve"> </w:t>
      </w:r>
      <m:oMath>
        <m:r>
          <m:t>57</m:t>
        </m:r>
      </m:oMath>
      <w:r>
        <w:t xml:space="preserve"> </w:t>
      </w:r>
      <w:r>
        <w:t xml:space="preserve">согласованными знаками; отклонение от точного</w:t>
      </w:r>
      <w:r>
        <w:t xml:space="preserve"> </w:t>
      </w:r>
      <w:r>
        <w:t xml:space="preserve">целого</w:t>
      </w:r>
      <w:r>
        <w:t xml:space="preserve"> </w:t>
      </w:r>
      <m:oMath>
        <m:r>
          <m:t>1.99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117</m:t>
            </m:r>
          </m:sup>
        </m:sSup>
      </m:oMath>
      <w:r>
        <w:t xml:space="preserve"> </w:t>
      </w:r>
      <w:r>
        <w:t xml:space="preserve">при глубокой записи. Числитель</w:t>
      </w:r>
      <w:r>
        <w:t xml:space="preserve"> </w:t>
      </w:r>
      <w:r>
        <w:t xml:space="preserve">восстановления — точное целое: конвейер возвращает</w:t>
      </w:r>
      <w:r>
        <w:t xml:space="preserve"> </w:t>
      </w:r>
      <m:oMath>
        <m:r>
          <m:rPr>
            <m:sty m:val="p"/>
          </m:rPr>
          <m:t>−</m:t>
        </m:r>
        <m:r>
          <m:t>3375</m:t>
        </m:r>
      </m:oMath>
      <w:r>
        <w:t xml:space="preserve"> </w:t>
      </w:r>
      <w:r>
        <w:t xml:space="preserve">как</w:t>
      </w:r>
      <w:r>
        <w:t xml:space="preserve"> </w:t>
      </w:r>
      <w:r>
        <w:t xml:space="preserve">целое число, а не приближение.</w:t>
      </w:r>
    </w:p>
    <w:bookmarkEnd w:id="152"/>
    <w:bookmarkStart w:id="153" w:name="шаг-7.-тождество-характера."/>
    <w:p>
      <w:pPr>
        <w:pStyle w:val="Heading6"/>
      </w:pPr>
      <w:r>
        <w:rPr>
          <w:rStyle w:val="SectionNumber"/>
        </w:rPr>
        <w:t xml:space="preserve">7.0.3.0.0.7</w:t>
      </w:r>
      <w:r>
        <w:tab/>
      </w:r>
      <w:r>
        <w:t xml:space="preserve">Шаг 7. Тождество характера.</w:t>
      </w:r>
    </w:p>
    <w:p>
      <w:pPr>
        <w:pStyle w:val="FirstParagraph"/>
      </w:pPr>
      <w:r>
        <w:t xml:space="preserve">Пусть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sSubSup>
              <m:e>
                <m:r>
                  <m:t>ζ</m:t>
                </m:r>
              </m:e>
              <m:sub>
                <m:r>
                  <m:t>7</m:t>
                </m:r>
              </m:sub>
              <m:sup>
                <m:r>
                  <m:t>x</m:t>
                </m:r>
              </m:sup>
            </m:sSubSup>
          </m:e>
        </m:nary>
      </m:oMath>
      <w:r>
        <w:t xml:space="preserve">. Комплексное сопряжение</w:t>
      </w:r>
      <w:r>
        <w:t xml:space="preserve"> </w:t>
      </w:r>
      <w:r>
        <w:t xml:space="preserve">переводит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</w:t>
      </w:r>
      <w:r>
        <w:t xml:space="preserve"> </w:t>
      </w:r>
      <m:oMath>
        <m:r>
          <m:rPr>
            <m:sty m:val="p"/>
          </m:rPr>
          <m:t>{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, поэтому</w:t>
      </w:r>
      <w:r>
        <w:t xml:space="preserve"> </w:t>
      </w:r>
      <m:oMath>
        <m:r>
          <m:t>S</m:t>
        </m:r>
        <m:r>
          <m:rPr>
            <m:sty m:val="p"/>
          </m:rPr>
          <m:t>+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6</m:t>
            </m:r>
          </m:sup>
          <m:e>
            <m:sSubSup>
              <m:e>
                <m:r>
                  <m:t>ζ</m:t>
                </m:r>
              </m:e>
              <m:sub>
                <m:r>
                  <m:t>7</m:t>
                </m:r>
              </m:sub>
              <m:sup>
                <m:r>
                  <m:t>k</m:t>
                </m:r>
              </m:sup>
            </m:sSubSup>
          </m:e>
        </m:nary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 Далее возводим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в квадрат,</w:t>
      </w:r>
      <w:r>
        <w:t xml:space="preserve"> </w:t>
      </w:r>
      <w:r>
        <w:t xml:space="preserve">группируя пары по сумме показателей: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sSubSup>
                <m:e>
                  <m:r>
                    <m:t>ζ</m:t>
                  </m:r>
                </m:e>
                <m:sub>
                  <m:r>
                    <m:t>7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bSup>
            </m:e>
          </m:nary>
          <m:r>
            <m:rPr>
              <m:sty m:val="p"/>
            </m:rPr>
            <m:t>=</m:t>
          </m:r>
          <m:sSubSup>
            <m:e>
              <m:r>
                <m:t>ζ</m:t>
              </m:r>
            </m:e>
            <m:sub>
              <m:r>
                <m:t>7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ζ</m:t>
              </m:r>
            </m:e>
            <m:sub>
              <m:r>
                <m:t>7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ζ</m:t>
              </m:r>
            </m:e>
            <m:sub>
              <m:r>
                <m:t>7</m:t>
              </m:r>
            </m:sub>
            <m:sup>
              <m:r>
                <m:t>4</m:t>
              </m:r>
            </m:sup>
          </m:sSubSup>
          <m:r>
            <m:rPr>
              <m:sty m:val="p"/>
            </m:rPr>
            <m:t>+</m:t>
          </m:r>
          <m:r>
            <m:t>2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ζ</m:t>
                  </m:r>
                </m:e>
                <m:sub>
                  <m:r>
                    <m:t>7</m:t>
                  </m:r>
                </m:sub>
                <m:sup>
                  <m:r>
                    <m:t>3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ζ</m:t>
                  </m:r>
                </m:e>
                <m:sub>
                  <m:r>
                    <m:t>7</m:t>
                  </m:r>
                </m:sub>
                <m:sup>
                  <m:r>
                    <m:t>5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ζ</m:t>
                  </m:r>
                </m:e>
                <m:sub>
                  <m:r>
                    <m:t>7</m:t>
                  </m:r>
                </m:sub>
                <m:sup>
                  <m:r>
                    <m:t>6</m:t>
                  </m:r>
                </m:sup>
              </m:sSubSup>
            </m:e>
          </m:d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+</m:t>
          </m:r>
          <m:r>
            <m:t>2</m:t>
          </m:r>
          <m:acc>
            <m:accPr>
              <m:chr m:val="‾"/>
            </m:accPr>
            <m:e>
              <m:r>
                <m:t>S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 перечислены пары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 </w:t>
      </w:r>
      <w:r>
        <w:t xml:space="preserve">с суммами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≡</m:t>
        </m:r>
        <m:r>
          <m:t>1</m:t>
        </m:r>
      </m:oMath>
      <w:r>
        <w:t xml:space="preserve"> </w:t>
      </w:r>
      <w:r>
        <w:t xml:space="preserve">и по две пары с суммами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</m:oMath>
      <w:r>
        <w:t xml:space="preserve">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;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;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. Подставляя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S</m:t>
        </m:r>
      </m:oMath>
      <w:r>
        <w:t xml:space="preserve">, получаем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S</m:t>
        </m:r>
        <m:r>
          <m:rPr>
            <m:sty m:val="p"/>
          </m:rPr>
          <m:t>+</m:t>
        </m:r>
        <m:r>
          <m:t>2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S</m:t>
        </m:r>
      </m:oMath>
      <w:r>
        <w:t xml:space="preserve">, то есть квадратное уравнение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Мнимая часть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равна</w:t>
      </w:r>
      <w:r>
        <w:t xml:space="preserve"> </w:t>
      </w:r>
      <m:oMath>
        <m:r>
          <m:rPr>
            <m:sty m:val="p"/>
          </m:rPr>
          <m:t>sin</m:t>
        </m:r>
        <m:f>
          <m:fPr>
            <m:type m:val="lin"/>
          </m:fPr>
          <m:num>
            <m:r>
              <m:t>2</m:t>
            </m:r>
            <m:r>
              <m:t>π</m:t>
            </m:r>
          </m:num>
          <m:den>
            <m:r>
              <m:t>7</m:t>
            </m:r>
          </m:den>
        </m:f>
        <m:r>
          <m:rPr>
            <m:sty m:val="p"/>
          </m:rPr>
          <m:t>+</m:t>
        </m:r>
        <m:r>
          <m:rPr>
            <m:sty m:val="p"/>
          </m:rPr>
          <m:t>sin</m:t>
        </m:r>
        <m:f>
          <m:fPr>
            <m:type m:val="lin"/>
          </m:fPr>
          <m:num>
            <m:r>
              <m:t>4</m:t>
            </m:r>
            <m:r>
              <m:t>π</m:t>
            </m:r>
          </m:num>
          <m:den>
            <m:r>
              <m:t>7</m:t>
            </m:r>
          </m:den>
        </m:f>
        <m:r>
          <m:rPr>
            <m:sty m:val="p"/>
          </m:rPr>
          <m:t>+</m:t>
        </m:r>
        <m:r>
          <m:rPr>
            <m:sty m:val="p"/>
          </m:rPr>
          <m:t>sin</m:t>
        </m:r>
        <m:f>
          <m:fPr>
            <m:type m:val="lin"/>
          </m:fPr>
          <m:num>
            <m:r>
              <m:t>8</m:t>
            </m:r>
            <m:r>
              <m:t>π</m:t>
            </m:r>
          </m:num>
          <m:den>
            <m:r>
              <m:t>7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поэтому выбирается верхний знак: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rad>
            </m:num>
            <m:den>
              <m:r>
                <m:t>2</m:t>
              </m:r>
            </m:den>
          </m:f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Тождество характера точное, кольцо</w:t>
      </w:r>
      <w:r>
        <w:t xml:space="preserve"> </w:t>
      </w:r>
      <m:oMath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ζ</m:t>
                </m:r>
              </m:e>
              <m:sub>
                <m:r>
                  <m:t>7</m:t>
                </m:r>
              </m:sub>
            </m:sSub>
          </m:e>
        </m:d>
      </m:oMath>
      <w:r>
        <w:t xml:space="preserve"> </w:t>
      </w:r>
      <w:r>
        <w:t xml:space="preserve">не покидается; в</w:t>
      </w:r>
      <w:r>
        <w:t xml:space="preserve"> </w:t>
      </w:r>
      <w:r>
        <w:t xml:space="preserve">правой части стоит ровно</w:t>
      </w:r>
      <w:r>
        <w:t xml:space="preserve"> </w:t>
      </w:r>
      <m:oMath>
        <m:r>
          <m:t>τ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из раздела </w:t>
      </w:r>
      <w:hyperlink w:anchor="sec:klein">
        <w:r>
          <w:rPr>
            <w:rStyle w:val="Hyperlink"/>
          </w:rPr>
          <w:t xml:space="preserve">1</w:t>
        </w:r>
      </w:hyperlink>
      <w:r>
        <w:t xml:space="preserve">.</w:t>
      </w:r>
    </w:p>
    <w:bookmarkEnd w:id="153"/>
    <w:bookmarkEnd w:id="154"/>
    <w:bookmarkStart w:id="164" w:name="sec:workfermat"/>
    <w:p>
      <w:pPr>
        <w:pStyle w:val="Heading3"/>
      </w:pPr>
      <w:r>
        <w:rPr>
          <w:rStyle w:val="SectionNumber"/>
        </w:rPr>
        <w:t xml:space="preserve">7.0.4</w:t>
      </w:r>
      <w:r>
        <w:tab/>
      </w:r>
      <w:r>
        <w:t xml:space="preserve">Полный вывод чисел стенда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/</m:t>
        </m:r>
        <m:r>
          <m:t>30</m:t>
        </m:r>
      </m:oMath>
      <w:r>
        <w:t xml:space="preserve"> </w:t>
      </w:r>
      <w:r>
        <w:t xml:space="preserve">по шагам</w:t>
      </w:r>
    </w:p>
    <w:bookmarkStart w:id="155" w:name="шаг-1.-роды."/>
    <w:p>
      <w:pPr>
        <w:pStyle w:val="Heading6"/>
      </w:pPr>
      <w:r>
        <w:rPr>
          <w:rStyle w:val="SectionNumber"/>
        </w:rPr>
        <w:t xml:space="preserve">7.0.4.0.0.1</w:t>
      </w:r>
      <w:r>
        <w:tab/>
      </w:r>
      <w:r>
        <w:t xml:space="preserve">Шаг 1. Роды.</w:t>
      </w:r>
    </w:p>
    <w:p>
      <w:pPr>
        <w:pStyle w:val="FirstParagraph"/>
      </w:pP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15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14</m:t>
            </m:r>
            <m:r>
              <m:rPr>
                <m:sty m:val="p"/>
              </m:rPr>
              <m:t>⋅</m:t>
            </m:r>
            <m:r>
              <m:t>13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91</m:t>
        </m:r>
      </m:oMath>
      <w:r>
        <w:t xml:space="preserve">;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30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29</m:t>
            </m:r>
            <m:r>
              <m:rPr>
                <m:sty m:val="p"/>
              </m:rPr>
              <m:t>⋅</m:t>
            </m:r>
            <m:r>
              <m:t>28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406</m:t>
        </m:r>
      </m:oMath>
      <w:r>
        <w:t xml:space="preserve">. Размеры период-матриц:</w:t>
      </w:r>
      <w:r>
        <w:t xml:space="preserve"> </w:t>
      </w:r>
      <m:oMath>
        <m:r>
          <m:t>91</m:t>
        </m:r>
        <m:r>
          <m:rPr>
            <m:sty m:val="p"/>
          </m:rPr>
          <m:t>×</m:t>
        </m:r>
        <m:r>
          <m:t>182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406</m:t>
        </m:r>
        <m:r>
          <m:rPr>
            <m:sty m:val="p"/>
          </m:rPr>
          <m:t>×</m:t>
        </m:r>
        <m:r>
          <m:t>812</m:t>
        </m:r>
      </m:oMath>
      <w:r>
        <w:t xml:space="preserve">.</w:t>
      </w:r>
    </w:p>
    <w:bookmarkEnd w:id="155"/>
    <w:bookmarkStart w:id="156" w:name="шаг-2.-перепись-характеров."/>
    <w:p>
      <w:pPr>
        <w:pStyle w:val="Heading6"/>
      </w:pPr>
      <w:r>
        <w:rPr>
          <w:rStyle w:val="SectionNumber"/>
        </w:rPr>
        <w:t xml:space="preserve">7.0.4.0.0.2</w:t>
      </w:r>
      <w:r>
        <w:tab/>
      </w:r>
      <w:r>
        <w:t xml:space="preserve">Шаг 2. Перепись характеров.</w:t>
      </w:r>
    </w:p>
    <w:p>
      <w:pPr>
        <w:pStyle w:val="FirstParagraph"/>
      </w:pPr>
      <w:r>
        <w:t xml:space="preserve">По</w:t>
      </w:r>
      <w:r>
        <w:t xml:space="preserve"> </w:t>
      </w:r>
      <w:r>
        <w:t xml:space="preserve">формуле </w:t>
      </w:r>
      <w:hyperlink w:anchor="eq:mobius">
        <w:r>
          <w:rPr>
            <w:rStyle w:val="Hyperlink"/>
          </w:rPr>
          <w:t xml:space="preserve">[eq:mobius]</w:t>
        </w:r>
      </w:hyperlink>
      <w:r>
        <w:t xml:space="preserve"> </w:t>
      </w:r>
      <w:r>
        <w:t xml:space="preserve">с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endChr m:val=")"/>
                <m:sepChr m:val="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d>
              <m:dPr>
                <m:begChr m:val="("/>
                <m:endChr m:val=")"/>
                <m:sepChr m:val="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  <m:r>
          <m:rPr>
            <m:sty m:val="p"/>
          </m:rPr>
          <m:t>−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t>h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5</m:t>
            </m:r>
          </m:e>
        </m:d>
        <m:r>
          <m:rPr>
            <m:sty m:val="p"/>
          </m:rPr>
          <m:t>−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6</m:t>
        </m:r>
      </m:oMath>
      <w:r>
        <w:t xml:space="preserve">;</w:t>
      </w:r>
      <w:r>
        <w:t xml:space="preserve"> </w:t>
      </w:r>
      <m:oMath>
        <m:sSub>
          <m:e>
            <m:r>
              <m:t>h</m:t>
            </m:r>
          </m:e>
          <m:sub>
            <m:r>
              <m:t>15</m:t>
            </m:r>
          </m:sub>
        </m:sSub>
        <m:r>
          <m:rPr>
            <m:sty m:val="p"/>
          </m:rPr>
          <m:t>=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15</m:t>
            </m:r>
          </m:e>
        </m:d>
        <m:r>
          <m:rPr>
            <m:sty m:val="p"/>
          </m:rPr>
          <m:t>−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5</m:t>
            </m:r>
          </m:e>
        </m:d>
        <m:r>
          <m:rPr>
            <m:sty m:val="p"/>
          </m:rPr>
          <m:t>−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  <m:r>
          <m:rPr>
            <m:sty m:val="p"/>
          </m:rPr>
          <m:t>+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91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84</m:t>
        </m:r>
      </m:oMath>
      <w:r>
        <w:t xml:space="preserve">. Контроль: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84</m:t>
        </m:r>
        <m:r>
          <m:rPr>
            <m:sty m:val="p"/>
          </m:rPr>
          <m:t>=</m:t>
        </m:r>
        <m:r>
          <m:t>91</m:t>
        </m:r>
        <m:r>
          <m:rPr>
            <m:sty m:val="p"/>
          </m:rPr>
          <m:t>=</m:t>
        </m:r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15</m:t>
            </m:r>
          </m:e>
        </m:d>
      </m:oMath>
      <w:r>
        <w:t xml:space="preserve">. 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шесть</w:t>
      </w:r>
      <w:r>
        <w:t xml:space="preserve"> </w:t>
      </w:r>
      <w:r>
        <w:t xml:space="preserve">проводников; контроль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+</m:t>
        </m:r>
        <m:r>
          <m:t>30</m:t>
        </m:r>
        <m:r>
          <m:rPr>
            <m:sty m:val="p"/>
          </m:rPr>
          <m:t>+</m:t>
        </m:r>
        <m:r>
          <m:t>84</m:t>
        </m:r>
        <m:r>
          <m:rPr>
            <m:sty m:val="p"/>
          </m:rPr>
          <m:t>+</m:t>
        </m:r>
        <m:r>
          <m:t>276</m:t>
        </m:r>
        <m:r>
          <m:rPr>
            <m:sty m:val="p"/>
          </m:rPr>
          <m:t>=</m:t>
        </m:r>
        <m:r>
          <m:t>406</m:t>
        </m:r>
        <m:r>
          <m:rPr>
            <m:sty m:val="p"/>
          </m:rPr>
          <m:t>=</m:t>
        </m:r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30</m:t>
            </m:r>
          </m:e>
        </m:d>
      </m:oMath>
      <w:r>
        <w:t xml:space="preserve">. Перепись</w:t>
      </w:r>
      <w:r>
        <w:t xml:space="preserve"> </w:t>
      </w:r>
      <w:r>
        <w:t xml:space="preserve">продублирована прямым перебором пар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t xml:space="preserve">— V1 протокола;</w:t>
      </w:r>
      <w:r>
        <w:t xml:space="preserve"> </w:t>
      </w:r>
      <w:r>
        <w:t xml:space="preserve">два независимых способа дают одинаковые таблицы.</w:t>
      </w:r>
    </w:p>
    <w:bookmarkEnd w:id="156"/>
    <w:bookmarkStart w:id="157" w:name="шаг-3.-замкнутая-форма."/>
    <w:p>
      <w:pPr>
        <w:pStyle w:val="Heading6"/>
      </w:pPr>
      <w:r>
        <w:rPr>
          <w:rStyle w:val="SectionNumber"/>
        </w:rPr>
        <w:t xml:space="preserve">7.0.4.0.0.3</w:t>
      </w:r>
      <w:r>
        <w:tab/>
      </w:r>
      <w:r>
        <w:t xml:space="preserve">Шаг 3. Замкнутая форма.</w:t>
      </w:r>
    </w:p>
    <w:p>
      <w:pPr>
        <w:pStyle w:val="FirstParagraph"/>
      </w:pPr>
      <w:r>
        <w:t xml:space="preserve">Для любой пары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∈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и данных обхода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s</m:t>
            </m:r>
          </m:e>
        </m:d>
      </m:oMath>
      <w:r>
        <w:t xml:space="preserve">: период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Sup>
          <m:e>
            <m:r>
              <m:t>ζ</m:t>
            </m:r>
          </m:e>
          <m:sub>
            <m:r>
              <m:t>N</m:t>
            </m:r>
          </m:sub>
          <m:sup>
            <m:r>
              <m:t>r</m:t>
            </m:r>
            <m:r>
              <m:t>a</m:t>
            </m:r>
            <m:r>
              <m:rPr>
                <m:sty m:val="p"/>
              </m:rPr>
              <m:t>+</m:t>
            </m:r>
            <m:r>
              <m:t>s</m:t>
            </m:r>
            <m:r>
              <m:t>b</m:t>
            </m:r>
          </m:sup>
        </m:sSubSup>
        <m:sSub>
          <m:e>
            <m:r>
              <m:t>Ω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sub>
        </m:sSub>
      </m:oMath>
      <w:r>
        <w:t xml:space="preserve"> </w:t>
      </w:r>
      <w:r>
        <w:t xml:space="preserve">с</w:t>
      </w:r>
      <w:r>
        <w:t xml:space="preserve"> </w:t>
      </w:r>
      <m:oMath>
        <m:sSub>
          <m:e>
            <m:r>
              <m:t>Ω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sub>
        </m:sSub>
        <m:r>
          <m:rPr>
            <m:sty m:val="p"/>
          </m:rPr>
          <m:t>=</m:t>
        </m:r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b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rPr>
            <m:sty m:val="p"/>
          </m:rPr>
          <m:t>/</m:t>
        </m:r>
        <m:r>
          <m:t>Γ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  <m:r>
              <m:rPr>
                <m:sty m:val="p"/>
              </m:rPr>
              <m:t>/</m:t>
            </m:r>
            <m:r>
              <m:t>N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. Пример: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,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,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s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: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=</m:t>
        </m:r>
        <m:r>
          <m:t>Γ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15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/</m:t>
            </m:r>
            <m:r>
              <m:t>15</m:t>
            </m:r>
          </m:e>
        </m:d>
      </m:oMath>
      <w:r>
        <w:t xml:space="preserve"> </w:t>
      </w:r>
      <w:r>
        <w:t xml:space="preserve">—</w:t>
      </w:r>
      <w:r>
        <w:t xml:space="preserve"> </w:t>
      </w:r>
      <w:r>
        <w:t xml:space="preserve">вычисляется при</w:t>
      </w:r>
      <w:r>
        <w:t xml:space="preserve"> </w:t>
      </w:r>
      <m:oMath>
        <m:r>
          <m:t>d</m:t>
        </m:r>
        <m:r>
          <m:t>p</m:t>
        </m:r>
        <m:r>
          <m:t>s</m:t>
        </m:r>
        <m:r>
          <m:rPr>
            <m:sty m:val="p"/>
          </m:rPr>
          <m:t>=</m:t>
        </m:r>
        <m:r>
          <m:t>35</m:t>
        </m:r>
      </m:oMath>
      <w:r>
        <w:t xml:space="preserve"> </w:t>
      </w:r>
      <w:r>
        <w:t xml:space="preserve">и сверяется с tanh-sinh</w:t>
      </w:r>
      <w:r>
        <w:t xml:space="preserve"> </w:t>
      </w:r>
      <w:r>
        <w:t xml:space="preserve">интегралом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14</m:t>
                </m:r>
                <m:r>
                  <m:rPr>
                    <m:sty m:val="p"/>
                  </m:rPr>
                  <m:t>/</m:t>
                </m:r>
                <m:r>
                  <m:t>15</m:t>
                </m:r>
              </m:sup>
            </m:sSup>
          </m:e>
        </m:nary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t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14</m:t>
            </m:r>
            <m:r>
              <m:rPr>
                <m:sty m:val="p"/>
              </m:rPr>
              <m:t>/</m:t>
            </m:r>
            <m:r>
              <m:t>15</m:t>
            </m:r>
          </m:sup>
        </m:sSup>
        <m:r>
          <m:t>d</m:t>
        </m:r>
        <m:r>
          <m:t>t</m:t>
        </m:r>
      </m:oMath>
      <w:r>
        <w:t xml:space="preserve"> </w:t>
      </w:r>
      <w:r>
        <w:t xml:space="preserve">— отклонение</w:t>
      </w:r>
      <w:r>
        <w:t xml:space="preserve"> </w:t>
      </w:r>
      <m:oMath>
        <m:r>
          <m:t>1.06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t xml:space="preserve"> </w:t>
      </w:r>
      <w:r>
        <w:t xml:space="preserve">(таблица V2 по проводникам).</w:t>
      </w:r>
    </w:p>
    <w:bookmarkEnd w:id="157"/>
    <w:bookmarkStart w:id="158" w:name="шаг-4.-фазы."/>
    <w:p>
      <w:pPr>
        <w:pStyle w:val="Heading6"/>
      </w:pPr>
      <w:r>
        <w:rPr>
          <w:rStyle w:val="SectionNumber"/>
        </w:rPr>
        <w:t xml:space="preserve">7.0.4.0.0.4</w:t>
      </w:r>
      <w:r>
        <w:tab/>
      </w:r>
      <w:r>
        <w:t xml:space="preserve">Шаг 4. Фазы.</w:t>
      </w:r>
    </w:p>
    <w:p>
      <w:pPr>
        <w:pStyle w:val="FirstParagraph"/>
      </w:pPr>
      <m:oMath>
        <m:r>
          <m:rPr>
            <m:sty m:val="p"/>
          </m:rPr>
          <m:t>arg</m:t>
        </m:r>
        <m:r>
          <m:t>P</m:t>
        </m:r>
        <m:r>
          <m:rPr>
            <m:sty m:val="p"/>
          </m:rPr>
          <m:t>=</m:t>
        </m:r>
        <m:r>
          <m:t>2</m:t>
        </m:r>
        <m:r>
          <m:t>π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t>a</m:t>
            </m:r>
            <m:r>
              <m:rPr>
                <m:sty m:val="p"/>
              </m:rPr>
              <m:t>+</m:t>
            </m:r>
            <m:r>
              <m:t>s</m:t>
            </m:r>
            <m:r>
              <m:t>b</m:t>
            </m:r>
          </m:e>
        </m:d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точно: фаза</w:t>
      </w:r>
      <w:r>
        <w:t xml:space="preserve"> </w:t>
      </w:r>
      <w:r>
        <w:t xml:space="preserve">произведена в кольце</w:t>
      </w:r>
      <w:r>
        <w:t xml:space="preserve"> </w:t>
      </w:r>
      <m:oMath>
        <m:r>
          <m:rPr>
            <m:sty m:val="p"/>
            <m:scr m:val="double-struck"/>
          </m:rPr>
          <m:t>Z</m:t>
        </m:r>
        <m:r>
          <m:rPr>
            <m:sty m:val="p"/>
          </m:rPr>
          <m:t>/</m:t>
        </m:r>
        <m:r>
          <m:t>N</m:t>
        </m:r>
      </m:oMath>
      <w:r>
        <w:t xml:space="preserve">, никакого накопления погрешности —</w:t>
      </w:r>
      <w:r>
        <w:t xml:space="preserve"> </w:t>
      </w:r>
      <w:r>
        <w:t xml:space="preserve">протокол фиксирует отклонение</w:t>
      </w:r>
      <w:r>
        <w:t xml:space="preserve"> </w:t>
      </w:r>
      <m:oMath>
        <m:r>
          <m:t>0.0</m:t>
        </m:r>
      </m:oMath>
      <w:r>
        <w:t xml:space="preserve"> </w:t>
      </w:r>
      <w:r>
        <w:t xml:space="preserve">радиан на всех тестах V3.</w:t>
      </w:r>
    </w:p>
    <w:bookmarkEnd w:id="158"/>
    <w:bookmarkStart w:id="159" w:name="шаг-5.-эквивариантность."/>
    <w:p>
      <w:pPr>
        <w:pStyle w:val="Heading6"/>
      </w:pPr>
      <w:r>
        <w:rPr>
          <w:rStyle w:val="SectionNumber"/>
        </w:rPr>
        <w:t xml:space="preserve">7.0.4.0.0.5</w:t>
      </w:r>
      <w:r>
        <w:tab/>
      </w:r>
      <w:r>
        <w:t xml:space="preserve">Шаг 5. Эквивариантность.</w:t>
      </w:r>
    </w:p>
    <w:p>
      <w:pPr>
        <w:pStyle w:val="FirstParagraph"/>
      </w:pPr>
      <w:r>
        <w:t xml:space="preserve">Сдвиг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s</m:t>
            </m:r>
          </m:e>
        </m:d>
        <m:r>
          <m:rPr>
            <m:sty m:val="p"/>
          </m:rPr>
          <m:t>↦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+</m:t>
            </m:r>
            <m:r>
              <m:t>u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+</m:t>
            </m:r>
            <m:r>
              <m:t>v</m:t>
            </m:r>
          </m:e>
        </m:d>
      </m:oMath>
      <w:r>
        <w:t xml:space="preserve"> </w:t>
      </w:r>
      <w:r>
        <w:t xml:space="preserve">умножает период на</w:t>
      </w:r>
      <w:r>
        <w:t xml:space="preserve"> </w:t>
      </w:r>
      <m:oMath>
        <m:sSup>
          <m:e>
            <m:r>
              <m:t>ζ</m:t>
            </m:r>
          </m:e>
          <m:sup>
            <m:r>
              <m:t>u</m:t>
            </m:r>
            <m:r>
              <m:t>a</m:t>
            </m:r>
            <m:r>
              <m:rPr>
                <m:sty m:val="p"/>
              </m:rPr>
              <m:t>+</m:t>
            </m:r>
            <m:r>
              <m:t>v</m:t>
            </m:r>
            <m:r>
              <m:t>b</m:t>
            </m:r>
          </m:sup>
        </m:sSup>
      </m:oMath>
      <w:r>
        <w:t xml:space="preserve"> </w:t>
      </w:r>
      <w:r>
        <w:t xml:space="preserve">— V4 согласован с</w:t>
      </w:r>
      <w:r>
        <w:t xml:space="preserve"> </w:t>
      </w:r>
      <w:r>
        <w:t xml:space="preserve">замкнутой формой до</w:t>
      </w:r>
      <w:r>
        <w:t xml:space="preserve"> </w:t>
      </w:r>
      <m:oMath>
        <m:r>
          <m:t>3.9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t xml:space="preserve">.</w:t>
      </w:r>
    </w:p>
    <w:bookmarkEnd w:id="159"/>
    <w:bookmarkStart w:id="160" w:name="шаг-6.-полнота."/>
    <w:p>
      <w:pPr>
        <w:pStyle w:val="Heading6"/>
      </w:pPr>
      <w:r>
        <w:rPr>
          <w:rStyle w:val="SectionNumber"/>
        </w:rPr>
        <w:t xml:space="preserve">7.0.4.0.0.6</w:t>
      </w:r>
      <w:r>
        <w:tab/>
      </w:r>
      <w:r>
        <w:t xml:space="preserve">Шаг 6. Полнота.</w:t>
      </w:r>
    </w:p>
    <w:p>
      <w:pPr>
        <w:pStyle w:val="FirstParagraph"/>
      </w:pPr>
      <w:r>
        <w:t xml:space="preserve">Матрица функционалов</w:t>
      </w:r>
      <w:r>
        <w:t xml:space="preserve"> </w:t>
      </w:r>
      <m:oMath>
        <m:r>
          <m:t>M</m:t>
        </m:r>
        <m:d>
          <m:dPr>
            <m:begChr m:val="["/>
            <m:endChr m:val="]"/>
            <m:sepChr m:val=""/>
            <m:grow/>
          </m:dPr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b</m:t>
                </m:r>
              </m:e>
            </m:d>
          </m:e>
        </m:d>
        <m:d>
          <m:dPr>
            <m:begChr m:val="["/>
            <m:endChr m:val="]"/>
            <m:sepChr m:val=""/>
            <m:grow/>
          </m:dPr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r</m:t>
                </m:r>
                <m:r>
                  <m:rPr>
                    <m:sty m:val="p"/>
                  </m:rPr>
                  <m:t>,</m:t>
                </m:r>
                <m:r>
                  <m:t>s</m:t>
                </m:r>
              </m:e>
            </m:d>
          </m:e>
        </m:d>
        <m:r>
          <m:rPr>
            <m:sty m:val="p"/>
          </m:rPr>
          <m:t>=</m:t>
        </m:r>
        <m:sSup>
          <m:e>
            <m:r>
              <m:t>ζ</m:t>
            </m:r>
          </m:e>
          <m:sup>
            <m:r>
              <m:t>r</m:t>
            </m:r>
            <m:r>
              <m:t>a</m:t>
            </m:r>
            <m:r>
              <m:rPr>
                <m:sty m:val="p"/>
              </m:rPr>
              <m:t>+</m:t>
            </m:r>
            <m:r>
              <m:t>s</m:t>
            </m:r>
            <m:r>
              <m:t>b</m:t>
            </m:r>
          </m:sup>
        </m:sSup>
        <m:sSub>
          <m:e>
            <m:r>
              <m:t>Ω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sub>
        </m:sSub>
      </m:oMath>
      <w:r>
        <w:t xml:space="preserve"> </w:t>
      </w:r>
      <w:r>
        <w:t xml:space="preserve">имеет численный ранг</w:t>
      </w:r>
      <w:r>
        <w:t xml:space="preserve"> </w:t>
      </w:r>
      <m:oMath>
        <m:r>
          <m:t>91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) и</w:t>
      </w:r>
      <w:r>
        <w:t xml:space="preserve"> </w:t>
      </w:r>
      <m:oMath>
        <m:r>
          <m:t>406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) при числах обусловленности</w:t>
      </w:r>
      <w:r>
        <w:t xml:space="preserve"> </w:t>
      </w:r>
      <m:oMath>
        <m:r>
          <m:t>8.63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18.17</m:t>
        </m:r>
      </m:oMath>
      <w:r>
        <w:t xml:space="preserve"> </w:t>
      </w:r>
      <w:r>
        <w:t xml:space="preserve">— порождающий набор полон, дополнительных</w:t>
      </w:r>
      <w:r>
        <w:t xml:space="preserve"> </w:t>
      </w:r>
      <w:r>
        <w:t xml:space="preserve">соотношений между</w:t>
      </w:r>
      <w:r>
        <w:t xml:space="preserve"> </w:t>
      </w:r>
      <m:oMath>
        <m:sSub>
          <m:e>
            <m:r>
              <m:t>Ω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sub>
        </m:sSub>
      </m:oMath>
      <w:r>
        <w:t xml:space="preserve">, необходимых для полноты, нет</w:t>
      </w:r>
      <w:r>
        <w:t xml:space="preserve"> </w:t>
      </w:r>
      <w:r>
        <w:t xml:space="preserve">(V7).</w:t>
      </w:r>
    </w:p>
    <w:bookmarkEnd w:id="160"/>
    <w:bookmarkStart w:id="161" w:name="шаг-7.-дпф-ортогональность."/>
    <w:p>
      <w:pPr>
        <w:pStyle w:val="Heading6"/>
      </w:pPr>
      <w:r>
        <w:rPr>
          <w:rStyle w:val="SectionNumber"/>
        </w:rPr>
        <w:t xml:space="preserve">7.0.4.0.0.7</w:t>
      </w:r>
      <w:r>
        <w:tab/>
      </w:r>
      <w:r>
        <w:t xml:space="preserve">Шаг 7. ДПФ-ортогональность.</w:t>
      </w:r>
    </w:p>
    <w:p>
      <w:pPr>
        <w:pStyle w:val="FirstParagraph"/>
      </w:pPr>
      <w:r>
        <w:t xml:space="preserve">Сумма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r</m:t>
            </m:r>
            <m:r>
              <m:rPr>
                <m:sty m:val="p"/>
              </m:rPr>
              <m:t>,</m:t>
            </m:r>
            <m:r>
              <m:t>s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χ</m:t>
                </m:r>
              </m:sub>
            </m:sSub>
          </m:e>
        </m:nary>
        <m:bar>
          <m:barPr>
            <m:pos m:val="top"/>
          </m:barPr>
          <m:e>
            <m:sSub>
              <m:e>
                <m:r>
                  <m:t>P</m:t>
                </m:r>
              </m:e>
              <m:sub>
                <m:r>
                  <m:t>χ</m:t>
                </m:r>
                <m:r>
                  <m:rPr>
                    <m:sty m:val="p"/>
                  </m:rPr>
                  <m:t>′</m:t>
                </m:r>
              </m:sub>
            </m:sSub>
          </m:e>
        </m:ba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χ</m:t>
            </m:r>
            <m:r>
              <m:t>χ</m:t>
            </m:r>
            <m:r>
              <m:rPr>
                <m:sty m:val="p"/>
              </m:rPr>
              <m:t>′</m:t>
            </m:r>
          </m:sub>
        </m:sSub>
        <m:sSup>
          <m:e>
            <m:d>
              <m:dPr>
                <m:begChr m:val="|"/>
                <m:endChr m:val="|"/>
                <m:sepChr m:val=""/>
                <m:grow/>
              </m:dPr>
              <m:e>
                <m:sSub>
                  <m:e>
                    <m:r>
                      <m:t>Ω</m:t>
                    </m:r>
                  </m:e>
                  <m:sub>
                    <m:r>
                      <m:t>χ</m:t>
                    </m:r>
                  </m:sub>
                </m:sSub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— прямое следствие полноты характеров группы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  <m:scr m:val="double-struck"/>
                  </m:rPr>
                  <m:t>Z</m:t>
                </m:r>
                <m:r>
                  <m:rPr>
                    <m:sty m:val="p"/>
                  </m:rPr>
                  <m:t>/</m:t>
                </m:r>
                <m:r>
                  <m:t>N</m:t>
                </m:r>
              </m:e>
            </m:d>
          </m:e>
          <m:sup>
            <m:r>
              <m:t>2</m:t>
            </m:r>
          </m:sup>
        </m:sSup>
      </m:oMath>
      <w:r>
        <w:t xml:space="preserve">; численно: диагональ</w:t>
      </w:r>
      <w:r>
        <w:t xml:space="preserve"> </w:t>
      </w:r>
      <m:oMath>
        <m:r>
          <m:t>4.0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35</m:t>
            </m:r>
          </m:sup>
        </m:sSup>
      </m:oMath>
      <w:r>
        <w:t xml:space="preserve">, внедиагональ</w:t>
      </w:r>
      <w:r>
        <w:t xml:space="preserve"> </w:t>
      </w:r>
      <m:oMath>
        <m:r>
          <m:t>8.2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37</m:t>
            </m:r>
          </m:sup>
        </m:sSup>
      </m:oMath>
      <w:r>
        <w:t xml:space="preserve"> </w:t>
      </w:r>
      <w:r>
        <w:t xml:space="preserve">(V8).</w:t>
      </w:r>
    </w:p>
    <w:bookmarkEnd w:id="161"/>
    <w:bookmarkStart w:id="162" w:name="шаг-8.-глубокая-запись."/>
    <w:p>
      <w:pPr>
        <w:pStyle w:val="Heading6"/>
      </w:pPr>
      <w:r>
        <w:rPr>
          <w:rStyle w:val="SectionNumber"/>
        </w:rPr>
        <w:t xml:space="preserve">7.0.4.0.0.8</w:t>
      </w:r>
      <w:r>
        <w:tab/>
      </w:r>
      <w:r>
        <w:t xml:space="preserve">Шаг 8. Глубокая запись.</w:t>
      </w:r>
    </w:p>
    <w:p>
      <w:pPr>
        <w:pStyle w:val="FirstParagraph"/>
      </w:pPr>
      <w:r>
        <w:t xml:space="preserve">Одна запись при</w:t>
      </w:r>
      <w:r>
        <w:t xml:space="preserve"> </w:t>
      </w:r>
      <m:oMath>
        <m:r>
          <m:t>d</m:t>
        </m:r>
        <m:r>
          <m:t>p</m:t>
        </m:r>
        <m:r>
          <m:t>s</m:t>
        </m:r>
        <m:r>
          <m:rPr>
            <m:sty m:val="p"/>
          </m:rPr>
          <m:t>=</m:t>
        </m:r>
        <m:r>
          <m:t>70</m:t>
        </m:r>
      </m:oMath>
      <w:r>
        <w:t xml:space="preserve"> </w:t>
      </w:r>
      <w:r>
        <w:t xml:space="preserve">с согласием</w:t>
      </w:r>
      <w:r>
        <w:t xml:space="preserve"> </w:t>
      </w:r>
      <m:oMath>
        <m:r>
          <m:t>1.7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71</m:t>
            </m:r>
          </m:sup>
        </m:sSup>
      </m:oMath>
      <w:r>
        <w:t xml:space="preserve"> </w:t>
      </w:r>
      <w:r>
        <w:t xml:space="preserve">(V9) — точность протокола с</w:t>
      </w:r>
      <w:r>
        <w:t xml:space="preserve"> </w:t>
      </w:r>
      <w:r>
        <w:t xml:space="preserve">запасом перекрывает рабочую точность</w:t>
      </w:r>
      <w:r>
        <w:t xml:space="preserve"> </w:t>
      </w:r>
      <m:oMath>
        <m:r>
          <m:t>d</m:t>
        </m:r>
        <m:r>
          <m:t>p</m:t>
        </m:r>
        <m:r>
          <m:t>s</m:t>
        </m:r>
        <m:r>
          <m:rPr>
            <m:sty m:val="p"/>
          </m:rPr>
          <m:t>=</m:t>
        </m:r>
        <m:r>
          <m:t>35</m:t>
        </m:r>
      </m:oMath>
      <w:r>
        <w:t xml:space="preserve">.</w:t>
      </w:r>
    </w:p>
    <w:bookmarkEnd w:id="162"/>
    <w:bookmarkStart w:id="163" w:name="шаг-9.-объём-и-snf-сертификат-h."/>
    <w:p>
      <w:pPr>
        <w:pStyle w:val="Heading6"/>
      </w:pPr>
      <w:r>
        <w:rPr>
          <w:rStyle w:val="SectionNumber"/>
        </w:rPr>
        <w:t xml:space="preserve">7.0.4.0.0.9</w:t>
      </w:r>
      <w:r>
        <w:tab/>
      </w:r>
      <w:r>
        <w:t xml:space="preserve">Шаг 9. Объём и SNF (сертификат H).</w:t>
      </w:r>
    </w:p>
    <w:p>
      <w:pPr>
        <w:pStyle w:val="FirstParagraph"/>
      </w:pPr>
      <w:r>
        <w:t xml:space="preserve">Показатели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m:oMath>
        <m:r>
          <m:t>Γ</m:t>
        </m:r>
      </m:oMath>
      <w:r>
        <w:t xml:space="preserve">-произведения собираются из кратностей проводников; 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при десяти значениях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при четырёх;</w:t>
      </w:r>
      <w:r>
        <w:t xml:space="preserve"> </w:t>
      </w:r>
      <w:r>
        <w:t xml:space="preserve">произведение даёт</w:t>
      </w:r>
      <w:r>
        <w:t xml:space="preserve"> </w:t>
      </w:r>
      <m:oMath>
        <m:sSub>
          <m:e>
            <m:r>
              <m:rPr>
                <m:sty m:val="p"/>
              </m:rPr>
              <m:t>v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1125</m:t>
        </m:r>
      </m:oMath>
      <w:r>
        <w:t xml:space="preserve"> </w:t>
      </w:r>
      <w:r>
        <w:t xml:space="preserve">с остатком</w:t>
      </w:r>
      <w:r>
        <w:t xml:space="preserve"> </w:t>
      </w:r>
      <m:oMath>
        <m:r>
          <m:t>1.01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119</m:t>
            </m:r>
          </m:sup>
        </m:sSup>
      </m:oMath>
      <w:r>
        <w:t xml:space="preserve">; SNF-тип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15</m:t>
            </m:r>
            <m:r>
              <m:rPr>
                <m:sty m:val="p"/>
              </m:rPr>
              <m:t>,</m:t>
            </m:r>
            <m:r>
              <m:t>15</m:t>
            </m:r>
            <m:r>
              <m:rPr>
                <m:sty m:val="p"/>
              </m:rPr>
              <m:t>,</m:t>
            </m:r>
            <m:r>
              <m:t>15</m:t>
            </m:r>
            <m:r>
              <m:rPr>
                <m:sty m:val="p"/>
              </m:rPr>
              <m:t>,</m:t>
            </m:r>
            <m:r>
              <m:t>15</m:t>
            </m:r>
          </m:e>
        </m:d>
      </m:oMath>
      <w:r>
        <w:t xml:space="preserve"> </w:t>
      </w:r>
      <w:r>
        <w:t xml:space="preserve">даёт</w:t>
      </w:r>
      <w:r>
        <w:t xml:space="preserve"> </w:t>
      </w:r>
      <w:r>
        <w:t xml:space="preserve">произведение инвариантных множителей</w:t>
      </w:r>
      <w:r>
        <w:t xml:space="preserve"> </w:t>
      </w:r>
      <m:oMath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sSup>
          <m:e>
            <m:r>
              <m:t>15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1265625</m:t>
        </m:r>
        <m:r>
          <m:rPr>
            <m:sty m:val="p"/>
          </m:rPr>
          <m:t>=</m:t>
        </m:r>
        <m:sSup>
          <m:e>
            <m:r>
              <m:t>1125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— согласование объёма с дискриминантом точное.</w:t>
      </w:r>
    </w:p>
    <w:p>
      <w:pPr>
        <w:pStyle w:val="BodyText"/>
      </w:pPr>
      <w:r>
        <w:t xml:space="preserve">Все числа частей I–VI выведены в настоящем разделе по шагам из</w:t>
      </w:r>
      <w:r>
        <w:t xml:space="preserve"> </w:t>
      </w:r>
      <w:r>
        <w:t xml:space="preserve">правил</w:t>
      </w:r>
      <w:r>
        <w:t xml:space="preserve"> </w:t>
      </w:r>
      <w:hyperlink w:anchor="eq:delta">
        <w:r>
          <w:rPr>
            <w:rStyle w:val="Hyperlink"/>
          </w:rPr>
          <w:t xml:space="preserve">[eq:delta]</w:t>
        </w:r>
      </w:hyperlink>
      <w:r>
        <w:t xml:space="preserve">–</w:t>
      </w:r>
      <w:hyperlink w:anchor="eq:deltaCh">
        <w:r>
          <w:rPr>
            <w:rStyle w:val="Hyperlink"/>
          </w:rPr>
          <w:t xml:space="preserve">[eq:deltaCh]</w:t>
        </w:r>
      </w:hyperlink>
      <w:r>
        <w:t xml:space="preserve">, лемм</w:t>
      </w:r>
      <w:r>
        <w:t xml:space="preserve"> </w:t>
      </w:r>
      <w:hyperlink w:anchor="lem:genus">
        <w:r>
          <w:rPr>
            <w:rStyle w:val="Hyperlink"/>
          </w:rPr>
          <w:t xml:space="preserve">17</w:t>
        </w:r>
      </w:hyperlink>
      <w:r>
        <w:t xml:space="preserve">–</w:t>
      </w:r>
      <w:hyperlink w:anchor="lem:closedform">
        <w:r>
          <w:rPr>
            <w:rStyle w:val="Hyperlink"/>
          </w:rPr>
          <w:t xml:space="preserve">24</w:t>
        </w:r>
      </w:hyperlink>
      <w:r>
        <w:t xml:space="preserve"> </w:t>
      </w:r>
      <w:r>
        <w:t xml:space="preserve">и переписи</w:t>
      </w:r>
      <w:r>
        <w:t xml:space="preserve"> </w:t>
      </w:r>
      <w:hyperlink w:anchor="eq:mobius">
        <w:r>
          <w:rPr>
            <w:rStyle w:val="Hyperlink"/>
          </w:rPr>
          <w:t xml:space="preserve">[eq:mobius]</w:t>
        </w:r>
      </w:hyperlink>
      <w:r>
        <w:t xml:space="preserve">. Каждая строка воспроизводится лабораторией</w:t>
      </w:r>
      <w:r>
        <w:t xml:space="preserve"> </w:t>
      </w:r>
      <w:r>
        <w:t xml:space="preserve">(</w:t>
      </w:r>
      <w:r>
        <w:rPr>
          <w:rStyle w:val="VerbatimChar"/>
        </w:rPr>
        <w:t xml:space="preserve">laboratory.py</w:t>
      </w:r>
      <w:r>
        <w:t xml:space="preserve">, пункты меню «Стенды» и «Сертификаты») и</w:t>
      </w:r>
      <w:r>
        <w:t xml:space="preserve"> </w:t>
      </w:r>
      <w:r>
        <w:t xml:space="preserve">перекрёстно верифицируется пятью языками и ядром Lean.</w:t>
      </w:r>
    </w:p>
    <w:bookmarkEnd w:id="163"/>
    <w:bookmarkEnd w:id="164"/>
    <w:bookmarkEnd w:id="165"/>
    <w:bookmarkStart w:id="176" w:name="спектральные-и-квантовые-слои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Спектральные и квантовые слои</w:t>
      </w:r>
    </w:p>
    <w:bookmarkStart w:id="167" w:name="sec:heawood"/>
    <w:p>
      <w:pPr>
        <w:pStyle w:val="Heading3"/>
      </w:pPr>
      <w:r>
        <w:rPr>
          <w:rStyle w:val="SectionNumber"/>
        </w:rPr>
        <w:t xml:space="preserve">8.0.1</w:t>
      </w:r>
      <w:r>
        <w:tab/>
      </w:r>
      <w:r>
        <w:t xml:space="preserve">Оператор Хивуда и кратность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FirstParagraph"/>
      </w:pPr>
      <w:r>
        <w:t xml:space="preserve">На якобиане квартики Клейна действует оператор Хивуда — линейный</w:t>
      </w:r>
      <w:r>
        <w:t xml:space="preserve"> </w:t>
      </w:r>
      <w:r>
        <w:t xml:space="preserve">оператор, порождённый классическим отображением Хивуда кривой на</w:t>
      </w:r>
      <w:r>
        <w:t xml:space="preserve"> </w:t>
      </w:r>
      <w:r>
        <w:t xml:space="preserve">себя (разветвлённое двойное накрытие с группой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S</m:t>
        </m:r>
        <m:r>
          <m:rPr>
            <m:sty m:val="p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t xml:space="preserve">).</w:t>
      </w:r>
      <w:r>
        <w:t xml:space="preserve"> </w:t>
      </w:r>
      <w:r>
        <w:t xml:space="preserve">Сертификат стенда Клейна вычисляет его собственные значения точно: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Хивуд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с кратностью</w:t>
      </w:r>
      <w:r>
        <w:t xml:space="preserve"> </w:t>
      </w:r>
      <m:oMath>
        <m:r>
          <m:t>6</m:t>
        </m:r>
      </m:oMath>
      <w:r>
        <w:t xml:space="preserve">.</w:t>
      </w:r>
    </w:p>
    <w:bookmarkStart w:id="166" w:name="prop:heawood"/>
    <w:p>
      <w:pPr>
        <w:pStyle w:val="BodyText"/>
      </w:pPr>
      <w:r>
        <w:rPr>
          <w:b/>
          <w:bCs/>
        </w:rPr>
        <w:t xml:space="preserve">Предложение 44</w:t>
      </w:r>
      <w:r>
        <w:t xml:space="preserve"> </w:t>
      </w:r>
      <w:r>
        <w:t xml:space="preserve">(кратность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).</w:t>
      </w:r>
      <w:r>
        <w:t xml:space="preserve"> </w:t>
      </w:r>
      <w:r>
        <w:t xml:space="preserve"> </w:t>
      </w:r>
      <w:r>
        <w:rPr>
          <w:i/>
          <w:iCs/>
        </w:rPr>
        <w:t xml:space="preserve">Оператор Хивуда на</w:t>
      </w:r>
      <w:r>
        <w:rPr>
          <w:i/>
          <w:iCs/>
        </w:rPr>
        <w:t xml:space="preserve"> </w:t>
      </w:r>
      <m:oMath>
        <m:sSup>
          <m:e>
            <m:r>
              <m:t>H</m:t>
            </m:r>
          </m:e>
          <m:sup>
            <m:r>
              <m:t>0</m:t>
            </m:r>
          </m:sup>
        </m:sSup>
        <m:d>
          <m:dPr>
            <m:begChr m:val="("/>
            <m:endChr m:val=")"/>
            <m:sepChr m:val=""/>
            <m:grow/>
          </m:dPr>
          <m:e>
            <m:sSup>
              <m:e>
                <m:r>
                  <m:t>Ω</m:t>
                </m:r>
              </m:e>
              <m:sup>
                <m:r>
                  <m:t>1</m:t>
                </m:r>
              </m:sup>
            </m:sSup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квартики Клейна имеет точный</w:t>
      </w:r>
      <w:r>
        <w:rPr>
          <w:i/>
          <w:iCs/>
        </w:rPr>
        <w:t xml:space="preserve"> </w:t>
      </w:r>
      <w:r>
        <w:rPr>
          <w:i/>
          <w:iCs/>
        </w:rPr>
        <w:t xml:space="preserve">характеристический многочлен</w:t>
      </w:r>
      <w:r>
        <w:rPr>
          <w:i/>
          <w:iCs/>
        </w:rP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3</m:t>
            </m:r>
          </m:sup>
        </m:sSup>
      </m:oMath>
      <w:r>
        <w:rPr>
          <w:i/>
          <w:iCs/>
        </w:rPr>
        <w:t xml:space="preserve">: собственные значения</w:t>
      </w:r>
      <w:r>
        <w:rPr>
          <w:i/>
          <w:iCs/>
        </w:rPr>
        <w:t xml:space="preserve"> </w:t>
      </w:r>
      <m:oMath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i/>
          <w:iCs/>
        </w:rPr>
        <w:t xml:space="preserve"> </w:t>
      </w:r>
      <w:r>
        <w:rPr>
          <w:i/>
          <w:iCs/>
        </w:rPr>
        <w:t xml:space="preserve">по три кратности, целочисленных собственных значений нет.</w:t>
      </w:r>
    </w:p>
    <w:bookmarkEnd w:id="166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Оператор Хивуда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удовлетворяет целочисленному квадратичному</w:t>
      </w:r>
      <w:r>
        <w:t xml:space="preserve"> </w:t>
      </w:r>
      <w:r>
        <w:t xml:space="preserve">соотношению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I</m:t>
        </m:r>
      </m:oMath>
      <w:r>
        <w:t xml:space="preserve"> </w:t>
      </w:r>
      <w:r>
        <w:t xml:space="preserve">на собственном подпространстве, отвечающем</w:t>
      </w:r>
      <w:r>
        <w:t xml:space="preserve"> </w:t>
      </w:r>
      <w:r>
        <w:t xml:space="preserve">неприводимому представлению группы накрытия; характеристический</w:t>
      </w:r>
      <w:r>
        <w:t xml:space="preserve"> </w:t>
      </w:r>
      <w:r>
        <w:t xml:space="preserve">многочлен вычисляется точной арифметикой в базисе голоморфных форм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/</m:t>
        </m:r>
        <m:sSup>
          <m:e>
            <m:r>
              <m:t>y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t> </m:t>
        </m:r>
        <m:r>
          <m:t>y</m:t>
        </m:r>
        <m:r>
          <m:t> </m:t>
        </m:r>
        <m:r>
          <m:t>d</m:t>
        </m:r>
        <m:r>
          <m:t>x</m:t>
        </m:r>
        <m:r>
          <m:rPr>
            <m:sty m:val="p"/>
          </m:rPr>
          <m:t>/</m:t>
        </m:r>
        <m:sSup>
          <m:e>
            <m:r>
              <m:t>z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t> </m:t>
        </m:r>
        <m:r>
          <m:t>z</m:t>
        </m:r>
        <m:r>
          <m:t> </m:t>
        </m:r>
        <m:r>
          <m:t>d</m:t>
        </m:r>
        <m:r>
          <m:t>x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}</m:t>
        </m:r>
      </m:oMath>
      <w:r>
        <w:t xml:space="preserve">... в явном базисе</w:t>
      </w:r>
      <w:r>
        <w:t xml:space="preserve"> </w:t>
      </w:r>
      <m:oMath>
        <m:sSub>
          <m:e>
            <m:r>
              <m:t>η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кривой: матрица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имеет целые коэффициенты, её</w:t>
      </w:r>
      <w:r>
        <w:t xml:space="preserve"> </w:t>
      </w:r>
      <w:r>
        <w:t xml:space="preserve">квадрат тождественно равен</w:t>
      </w:r>
      <w:r>
        <w:t xml:space="preserve"> </w:t>
      </w:r>
      <m:oMath>
        <m:r>
          <m:t>2</m:t>
        </m:r>
        <m:r>
          <m:t>I</m:t>
        </m:r>
      </m:oMath>
      <w:r>
        <w:t xml:space="preserve"> </w:t>
      </w:r>
      <w:r>
        <w:t xml:space="preserve">(символьное умножение матриц),</w:t>
      </w:r>
      <w:r>
        <w:t xml:space="preserve"> </w:t>
      </w:r>
      <w:r>
        <w:t xml:space="preserve">откуда минимальный многочлен делит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</m:oMath>
      <w:r>
        <w:t xml:space="preserve">; размерность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даёт</w:t>
      </w:r>
      <w:r>
        <w:t xml:space="preserve"> </w:t>
      </w:r>
      <w:r>
        <w:t xml:space="preserve">кратности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t xml:space="preserve">пары</w:t>
      </w:r>
      <w:r>
        <w:t xml:space="preserve"> </w:t>
      </w:r>
      <m:oMath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 Числовой контроль: собственные</w:t>
      </w:r>
      <w:r>
        <w:t xml:space="preserve"> </w:t>
      </w:r>
      <w:r>
        <w:t xml:space="preserve">значения матрицы</w:t>
      </w:r>
      <w:r>
        <w:t xml:space="preserve"> </w:t>
      </w:r>
      <m:oMath>
        <m:r>
          <m:rPr>
            <m:sty m:val="p"/>
          </m:rPr>
          <m:t>±</m:t>
        </m:r>
        <m:r>
          <m:t>1.41421356</m:t>
        </m:r>
        <m:r>
          <m:rPr>
            <m:sty m:val="p"/>
          </m:rPr>
          <m:t>…</m:t>
        </m:r>
      </m:oMath>
      <w:r>
        <w:t xml:space="preserve"> </w:t>
      </w:r>
      <w:r>
        <w:t xml:space="preserve">с остатком</w:t>
      </w:r>
      <w:r>
        <w:t xml:space="preserve"> </w:t>
      </w:r>
      <m:oMath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</m:oMath>
      <w:r>
        <w:t xml:space="preserve">. ◻</w:t>
      </w:r>
    </w:p>
    <w:p>
      <w:pPr>
        <w:pStyle w:val="BodyText"/>
      </w:pPr>
      <w:r>
        <w:t xml:space="preserve">Кратность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согласована с изотипикой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действия</w:t>
      </w:r>
      <w: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: два одномерных характера дают по паре</w:t>
      </w:r>
      <w:r>
        <w:t xml:space="preserve"> </w:t>
      </w:r>
      <m:oMath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характер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— ещё одну пару, характер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четырёхмерное действительное расщепление на две пары. Все три</w:t>
      </w:r>
      <w:r>
        <w:t xml:space="preserve"> </w:t>
      </w:r>
      <w:r>
        <w:t xml:space="preserve">подсчёта — прямой спектр, изотипика, характеристический многочлен</w:t>
      </w:r>
      <w:r>
        <w:t xml:space="preserve"> </w:t>
      </w:r>
      <w:r>
        <w:t xml:space="preserve">— согласованы.</w:t>
      </w:r>
    </w:p>
    <w:bookmarkEnd w:id="167"/>
    <w:bookmarkStart w:id="169" w:name="sec:fano"/>
    <w:p>
      <w:pPr>
        <w:pStyle w:val="Heading3"/>
      </w:pPr>
      <w:r>
        <w:rPr>
          <w:rStyle w:val="SectionNumber"/>
        </w:rPr>
        <w:t xml:space="preserve">8.0.2</w:t>
      </w:r>
      <w:r>
        <w:tab/>
      </w:r>
      <w:r>
        <w:t xml:space="preserve">Код Фано и гептада</w:t>
      </w:r>
    </w:p>
    <w:p>
      <w:pPr>
        <w:pStyle w:val="FirstParagraph"/>
      </w:pPr>
      <w:r>
        <w:t xml:space="preserve">Комбинаторное окружение квартики Клейна — код Фано</w:t>
      </w:r>
      <w:r>
        <w:t xml:space="preserve"> </w:t>
      </w:r>
      <m:oMath>
        <m:sSub>
          <m:e>
            <m:r>
              <m:t>C</m:t>
            </m:r>
          </m:e>
          <m:sub>
            <m:r>
              <m:t>7</m:t>
            </m:r>
          </m:sub>
        </m:sSub>
      </m:oMath>
      <w:r>
        <w:t xml:space="preserve">:</w:t>
      </w:r>
      <w:r>
        <w:t xml:space="preserve"> </w:t>
      </w:r>
      <w:r>
        <w:t xml:space="preserve">самодуальный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-код, группа автоморфизмов которого есть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S</m:t>
        </m:r>
        <m:r>
          <m:rPr>
            <m:sty m:val="p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≅</m:t>
        </m:r>
        <m:r>
          <m:rPr>
            <m:sty m:val="p"/>
          </m:rPr>
          <m:t>P</m:t>
        </m:r>
        <m:r>
          <m:rPr>
            <m:sty m:val="p"/>
          </m:rPr>
          <m:t>S</m:t>
        </m:r>
        <m:r>
          <m:rPr>
            <m:sty m:val="p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t xml:space="preserve"> </w:t>
      </w:r>
      <w:r>
        <w:t xml:space="preserve">порядка</w:t>
      </w:r>
      <w:r>
        <w:t xml:space="preserve"> </w:t>
      </w:r>
      <m:oMath>
        <m:r>
          <m:t>168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точная половина группы</w:t>
      </w:r>
      <w:r>
        <w:t xml:space="preserve"> </w:t>
      </w:r>
      <m:oMath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t xml:space="preserve">. В программе код Фано</w:t>
      </w:r>
      <w:r>
        <w:t xml:space="preserve"> </w:t>
      </w:r>
      <w:r>
        <w:t xml:space="preserve">возникает как естественная рамка семи спин-структур кривой:</w:t>
      </w:r>
      <w:r>
        <w:t xml:space="preserve"> </w:t>
      </w:r>
      <w:r>
        <w:t xml:space="preserve">строки кода группируют семь гептадических наборов, и циклическая</w:t>
      </w:r>
      <w:r>
        <w:t xml:space="preserve"> </w:t>
      </w:r>
      <w:r>
        <w:t xml:space="preserve">структура кода согласована с фазой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.</w:t>
      </w:r>
    </w:p>
    <w:bookmarkStart w:id="168" w:name="prop:fano"/>
    <w:p>
      <w:pPr>
        <w:pStyle w:val="BodyText"/>
      </w:pPr>
      <w:r>
        <w:rPr>
          <w:b/>
          <w:bCs/>
        </w:rPr>
        <w:t xml:space="preserve">Предложение 45</w:t>
      </w:r>
      <w:r>
        <w:t xml:space="preserve"> </w:t>
      </w:r>
      <w:r>
        <w:t xml:space="preserve">(код Фано:</w:t>
      </w:r>
      <w:r>
        <w:t xml:space="preserve"> </w:t>
      </w:r>
      <m:oMath>
        <m:sSub>
          <m:e>
            <m:r>
              <m:t>C</m:t>
            </m:r>
          </m:e>
          <m:sub>
            <m:r>
              <m:t>7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).</w:t>
      </w:r>
      <w:r>
        <w:t xml:space="preserve"> </w:t>
      </w:r>
      <w:r>
        <w:t xml:space="preserve"> </w:t>
      </w:r>
      <w:r>
        <w:rPr>
          <w:i/>
          <w:iCs/>
        </w:rPr>
        <w:t xml:space="preserve">Разложение перестановочного представления семи точек Фано по</w:t>
      </w:r>
      <w:r>
        <w:rPr>
          <w:i/>
          <w:iCs/>
        </w:rPr>
        <w:t xml:space="preserve"> </w:t>
      </w:r>
      <w:r>
        <w:rPr>
          <w:i/>
          <w:iCs/>
        </w:rPr>
        <w:t xml:space="preserve">подгруппе</w:t>
      </w:r>
      <w:r>
        <w:rPr>
          <w:i/>
          <w:iCs/>
        </w:rP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  <m:r>
          <m:rPr>
            <m:sty m:val="p"/>
          </m:rPr>
          <m:t>⊂</m:t>
        </m:r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даёт тривиальный характер</w:t>
      </w:r>
      <w:r>
        <w:rPr>
          <w:i/>
          <w:iCs/>
        </w:rPr>
        <w:t xml:space="preserve"> </w:t>
      </w:r>
      <w:r>
        <w:rPr>
          <w:i/>
          <w:iCs/>
        </w:rPr>
        <w:t xml:space="preserve">кратности</w:t>
      </w:r>
      <w:r>
        <w:rPr>
          <w:i/>
          <w:iCs/>
        </w:rPr>
        <w:t xml:space="preserve"> </w:t>
      </w:r>
      <m:oMath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и трёхмерное стандартное представление; циклические</w:t>
      </w:r>
      <w:r>
        <w:rPr>
          <w:i/>
          <w:iCs/>
        </w:rPr>
        <w:t xml:space="preserve"> </w:t>
      </w:r>
      <w:r>
        <w:rPr>
          <w:i/>
          <w:iCs/>
        </w:rPr>
        <w:t xml:space="preserve">орбиты длины</w:t>
      </w:r>
      <w:r>
        <w:rPr>
          <w:i/>
          <w:iCs/>
        </w:rPr>
        <w:t xml:space="preserve"> </w:t>
      </w:r>
      <m:oMath>
        <m:r>
          <m:t>7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согласованы с гептадой</w:t>
      </w:r>
      <w:r>
        <w:rPr>
          <w:i/>
          <w:iCs/>
        </w:rP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7</m:t>
            </m:r>
          </m:e>
        </m:rad>
      </m:oMath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rPr>
          <w:i/>
          <w:iCs/>
        </w:rPr>
        <w:t xml:space="preserve"> </w:t>
      </w:r>
      <w:r>
        <w:rPr>
          <w:i/>
          <w:iCs/>
        </w:rPr>
        <w:t xml:space="preserve">дискриминантом</w:t>
      </w:r>
      <w:r>
        <w:rPr>
          <w:i/>
          <w:iCs/>
        </w:rP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7</m:t>
            </m:r>
          </m:e>
          <m:sup>
            <m:r>
              <m:t>3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и полем</w:t>
      </w:r>
      <w:r>
        <w:rPr>
          <w:i/>
          <w:iCs/>
        </w:rPr>
        <w:t xml:space="preserve"> </w:t>
      </w:r>
      <m:oMath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7</m:t>
                </m:r>
              </m:e>
            </m:rad>
          </m:e>
        </m:d>
      </m:oMath>
      <w:r>
        <w:rPr>
          <w:i/>
          <w:iCs/>
        </w:rPr>
        <w:t xml:space="preserve">.</w:t>
      </w:r>
    </w:p>
    <w:bookmarkEnd w:id="168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Перестановочное представление на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точках имеет характер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</m:oMath>
      <w:r>
        <w:t xml:space="preserve"> </w:t>
      </w:r>
      <w:r>
        <w:t xml:space="preserve">по классам</w:t>
      </w:r>
      <w:r>
        <w:t xml:space="preserve"> </w:t>
      </w:r>
      <m:oMath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t xml:space="preserve">; сужение на циклическую</w:t>
      </w:r>
      <w:r>
        <w:t xml:space="preserve"> </w:t>
      </w:r>
      <w:r>
        <w:t xml:space="preserve">подгруппу порядка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даёт тривиальный характер (одна фиксированная</w:t>
      </w:r>
      <w:r>
        <w:t xml:space="preserve"> </w:t>
      </w:r>
      <w:r>
        <w:t xml:space="preserve">точка) и шестимерное свободное представление, расщепляющееся на два</w:t>
      </w:r>
      <w:r>
        <w:t xml:space="preserve"> </w:t>
      </w:r>
      <w:r>
        <w:t xml:space="preserve">трёхмерных сопряжённых блока с характерами</w:t>
      </w:r>
      <w:r>
        <w:t xml:space="preserve"> </w:t>
      </w:r>
      <m:oMath>
        <m:sSub>
          <m:e>
            <m:r>
              <m:t>ζ</m:t>
            </m:r>
          </m:e>
          <m:sub>
            <m:r>
              <m:t>7</m:t>
            </m:r>
          </m:sub>
        </m:sSub>
        <m:r>
          <m:rPr>
            <m:sty m:val="p"/>
          </m:rPr>
          <m:t>+</m:t>
        </m:r>
        <m:sSubSup>
          <m:e>
            <m:r>
              <m:t>ζ</m:t>
            </m:r>
          </m:e>
          <m:sub>
            <m:r>
              <m:t>7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ζ</m:t>
            </m:r>
          </m:e>
          <m:sub>
            <m:r>
              <m:t>7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и сопряжённым — в точности гауссовыми суммами шага 7</w:t>
      </w:r>
      <w:r>
        <w:t xml:space="preserve"> </w:t>
      </w:r>
      <w:r>
        <w:t xml:space="preserve">раздела </w:t>
      </w:r>
      <w:hyperlink w:anchor="sec:workklein">
        <w:r>
          <w:rPr>
            <w:rStyle w:val="Hyperlink"/>
          </w:rPr>
          <w:t xml:space="preserve">3</w:t>
        </w:r>
      </w:hyperlink>
      <w:r>
        <w:t xml:space="preserve">. Таким образом, гептада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7</m:t>
            </m:r>
          </m:e>
        </m:rad>
      </m:oMath>
      <w:r>
        <w:t xml:space="preserve"> </w:t>
      </w:r>
      <w:r>
        <w:t xml:space="preserve">возникает в двух независимых структурах — в характеристике</w:t>
      </w:r>
      <w:r>
        <w:t xml:space="preserve"> </w:t>
      </w:r>
      <w:r>
        <w:t xml:space="preserve">эллиптической компоненты (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7</m:t>
            </m:r>
          </m:e>
          <m:sup>
            <m:r>
              <m:t>3</m:t>
            </m:r>
          </m:sup>
        </m:sSup>
      </m:oMath>
      <w:r>
        <w:t xml:space="preserve">) и в комбинаторике кода</w:t>
      </w:r>
      <w:r>
        <w:t xml:space="preserve"> </w:t>
      </w:r>
      <w:r>
        <w:t xml:space="preserve">Фано — и согласована. ◻</w:t>
      </w:r>
    </w:p>
    <w:bookmarkEnd w:id="169"/>
    <w:bookmarkStart w:id="171" w:name="sec:quantumladder"/>
    <w:p>
      <w:pPr>
        <w:pStyle w:val="Heading3"/>
      </w:pPr>
      <w:r>
        <w:rPr>
          <w:rStyle w:val="SectionNumber"/>
        </w:rPr>
        <w:t xml:space="preserve">8.0.3</w:t>
      </w:r>
      <w:r>
        <w:tab/>
      </w:r>
      <w:r>
        <w:t xml:space="preserve">Квантовая лестница</w:t>
      </w:r>
      <w:r>
        <w:t xml:space="preserve"> </w:t>
      </w:r>
      <m:oMath>
        <m:sSub>
          <m:e>
            <m:r>
              <m:t>μ</m:t>
            </m:r>
          </m:e>
          <m:sub>
            <m:r>
              <m:t>N</m:t>
            </m:r>
          </m:sub>
        </m:sSub>
      </m:oMath>
      <w:r>
        <w:t xml:space="preserve">-квантов</w:t>
      </w:r>
    </w:p>
    <w:p>
      <w:pPr>
        <w:pStyle w:val="FirstParagraph"/>
      </w:pPr>
      <w:r>
        <w:t xml:space="preserve">Сертификат G6 фиксирует лестницу квантов: квант эквивариантного</w:t>
      </w:r>
      <w:r>
        <w:t xml:space="preserve"> </w:t>
      </w:r>
      <w:r>
        <w:t xml:space="preserve">действия равен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/</m:t>
        </m:r>
        <m:r>
          <m:t>N</m:t>
        </m:r>
      </m:oMath>
      <w:r>
        <w:t xml:space="preserve">, спиновая половина равна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N</m:t>
        </m:r>
      </m:oMath>
      <w:r>
        <w:t xml:space="preserve">. Лестница</w:t>
      </w:r>
      <w:r>
        <w:t xml:space="preserve"> </w:t>
      </w:r>
      <w:r>
        <w:t xml:space="preserve">уровней программы: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π</m:t>
              </m:r>
            </m:num>
            <m:den>
              <m:r>
                <m:t>7</m:t>
              </m:r>
            </m:den>
          </m:f>
          <m:r>
            <m:t> 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Клейн</m:t>
              </m:r>
            </m:e>
          </m:d>
          <m:r>
            <m:t> </m:t>
          </m:r>
          <m:r>
            <m:rPr>
              <m:sty m:val="p"/>
            </m:rPr>
            <m:t>→</m:t>
          </m:r>
          <m:r>
            <m:t> 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15</m:t>
              </m:r>
            </m:den>
          </m:f>
          <m:r>
            <m:t> 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Ферма</m:t>
              </m:r>
            </m:e>
          </m:d>
          <m:r>
            <m:t> </m:t>
          </m:r>
          <m:r>
            <m:rPr>
              <m:sty m:val="p"/>
            </m:rPr>
            <m:t>→</m:t>
          </m:r>
          <m:r>
            <m:t> 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30</m:t>
              </m:r>
            </m:den>
          </m:f>
          <m:r>
            <m:t> 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Ферма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Каждый уровень — ступень одной лестницы, а не отдельная настройка.</w:t>
      </w:r>
      <w:r>
        <w:t xml:space="preserve"> </w:t>
      </w:r>
      <w:r>
        <w:t xml:space="preserve">Арифметическое окружение уровней растёт вместе с масштабом: уровень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живёт в</w:t>
      </w:r>
      <w:r>
        <w:t xml:space="preserve"> </w:t>
      </w:r>
      <m:oMath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7</m:t>
                </m:r>
              </m:e>
            </m:rad>
          </m:e>
        </m:d>
      </m:oMath>
      <w:r>
        <w:t xml:space="preserve"> </w:t>
      </w:r>
      <w:r>
        <w:t xml:space="preserve">(дискриминант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7</m:t>
            </m:r>
          </m:e>
          <m:sup>
            <m:r>
              <m:t>3</m:t>
            </m:r>
          </m:sup>
        </m:sSup>
      </m:oMath>
      <w:r>
        <w:t xml:space="preserve">), уровни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— в циклотомическом поле</w:t>
      </w:r>
      <w:r>
        <w:t xml:space="preserve"> </w:t>
      </w:r>
      <m:oMath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ζ</m:t>
                </m:r>
              </m:e>
              <m:sub>
                <m:r>
                  <m:t>30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ζ</m:t>
                </m:r>
              </m:e>
              <m:sub>
                <m:r>
                  <m:t>15</m:t>
                </m:r>
              </m:sub>
            </m:sSub>
          </m:e>
        </m:d>
      </m:oMath>
      <w:r>
        <w:t xml:space="preserve"> </w:t>
      </w:r>
      <w:r>
        <w:t xml:space="preserve">с дискриминантом</w:t>
      </w:r>
      <w:r>
        <w:t xml:space="preserve"> </w:t>
      </w:r>
      <m:oMath>
        <m:sSup>
          <m:e>
            <m:r>
              <m:t>1125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170" w:name="prop:units"/>
    <w:p>
      <w:pPr>
        <w:pStyle w:val="BodyText"/>
      </w:pPr>
      <w:r>
        <w:rPr>
          <w:b/>
          <w:bCs/>
        </w:rPr>
        <w:t xml:space="preserve">Предложение 46</w:t>
      </w:r>
      <w:r>
        <w:t xml:space="preserve"> </w:t>
      </w:r>
      <w:r>
        <w:t xml:space="preserve">(спектральные единицы уровней).</w:t>
      </w:r>
      <w:r>
        <w:t xml:space="preserve"> </w:t>
      </w:r>
      <w:r>
        <w:t xml:space="preserve"> </w:t>
      </w:r>
      <w:r>
        <w:rPr>
          <w:i/>
          <w:iCs/>
        </w:rPr>
        <w:t xml:space="preserve">Уровни</w:t>
      </w:r>
      <w:r>
        <w:rPr>
          <w:i/>
          <w:i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15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и</w:t>
      </w:r>
      <w:r>
        <w:rPr>
          <w:i/>
          <w:i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являются спектральными единицами</w:t>
      </w:r>
      <w:r>
        <w:rPr>
          <w:i/>
          <w:iCs/>
        </w:rPr>
        <w:t xml:space="preserve"> </w:t>
      </w:r>
      <w:r>
        <w:rPr>
          <w:i/>
          <w:iCs/>
        </w:rPr>
        <w:t xml:space="preserve">решёток</w:t>
      </w:r>
      <w:r>
        <w:rPr>
          <w:i/>
          <w:iCs/>
        </w:rPr>
        <w:t xml:space="preserve"> </w:t>
      </w:r>
      <m:oMath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15</m:t>
                </m:r>
              </m:e>
            </m:rad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и</w:t>
      </w:r>
      <w:r>
        <w:rPr>
          <w:i/>
          <w:iCs/>
        </w:rPr>
        <w:t xml:space="preserve"> </w:t>
      </w:r>
      <m:oMath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30</m:t>
                </m:r>
              </m:e>
            </m:rad>
          </m:e>
        </m:d>
      </m:oMath>
      <w:r>
        <w:rPr>
          <w:i/>
          <w:iCs/>
        </w:rPr>
        <w:t xml:space="preserve">: отношение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t>π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равно в точности</w:t>
      </w:r>
      <w:r>
        <w:rPr>
          <w:i/>
          <w:i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N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 прямое вычисление</w:t>
      </w:r>
      <w:r>
        <w:rPr>
          <w:i/>
          <w:iCs/>
        </w:rPr>
        <w:t xml:space="preserve"> </w:t>
      </w:r>
      <w:r>
        <w:rPr>
          <w:i/>
          <w:iCs/>
        </w:rPr>
        <w:t xml:space="preserve">норм кратчайших векторов.</w:t>
      </w:r>
    </w:p>
    <w:bookmarkEnd w:id="170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Для решётки</w:t>
      </w:r>
      <w:r>
        <w:t xml:space="preserve"> </w:t>
      </w:r>
      <m:oMath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15</m:t>
                </m:r>
              </m:e>
            </m:rad>
          </m:e>
        </m:d>
      </m:oMath>
      <w:r>
        <w:t xml:space="preserve"> </w:t>
      </w:r>
      <w:r>
        <w:t xml:space="preserve">кратчайший вектор имеет норму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Im</m:t>
                </m:r>
                <m:r>
                  <m:t>τ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с</w:t>
      </w:r>
      <w:r>
        <w:t xml:space="preserve"> </w:t>
      </w:r>
      <m:oMath>
        <m:r>
          <m:rPr>
            <m:sty m:val="p"/>
          </m:rPr>
          <m:t>Im</m:t>
        </m:r>
        <m:r>
          <m:t>τ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15</m:t>
            </m:r>
          </m:e>
        </m:rad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для</w:t>
      </w:r>
      <w:r>
        <w:t xml:space="preserve"> </w:t>
      </w:r>
      <w:r>
        <w:t xml:space="preserve">приведённого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15</m:t>
                </m:r>
              </m:e>
            </m:rad>
          </m:e>
        </m:d>
        <m:r>
          <m:rPr>
            <m:sty m:val="p"/>
          </m:rPr>
          <m:t>/</m:t>
        </m:r>
        <m:r>
          <m:t>2</m:t>
        </m:r>
      </m:oMath>
      <w:r>
        <w:t xml:space="preserve">... норма кратчайшего вектора</w:t>
      </w:r>
      <w:r>
        <w:t xml:space="preserve"> </w:t>
      </w:r>
      <w:r>
        <w:t xml:space="preserve">даёт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16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15</m:t>
        </m:r>
      </m:oMath>
      <w:r>
        <w:t xml:space="preserve"> </w:t>
      </w:r>
      <w:r>
        <w:t xml:space="preserve">либо</w:t>
      </w:r>
      <w:r>
        <w:t xml:space="preserve"> </w:t>
      </w:r>
      <m:oMath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15</m:t>
        </m:r>
      </m:oMath>
      <w:r>
        <w:t xml:space="preserve"> </w:t>
      </w:r>
      <w:r>
        <w:t xml:space="preserve">по классификации</w:t>
      </w:r>
      <w:r>
        <w:t xml:space="preserve"> </w:t>
      </w:r>
      <w:r>
        <w:t xml:space="preserve">семейств (сертификат G2); в обоих случаях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t>π</m:t>
            </m:r>
          </m:e>
        </m:d>
      </m:oMath>
      <w:r>
        <w:t xml:space="preserve"> </w:t>
      </w:r>
      <w:r>
        <w:t xml:space="preserve">равен рациональной доле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со знаменателем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— то, что</w:t>
      </w:r>
      <w:r>
        <w:t xml:space="preserve"> </w:t>
      </w:r>
      <w:r>
        <w:t xml:space="preserve">директива фиксирует как «</w:t>
      </w:r>
      <m:oMath>
        <m:r>
          <m:t>π</m:t>
        </m:r>
        <m:r>
          <m:rPr>
            <m:sty m:val="p"/>
          </m:rPr>
          <m:t>/</m:t>
        </m:r>
        <m:r>
          <m:t>15</m:t>
        </m:r>
      </m:oMath>
      <w:r>
        <w:t xml:space="preserve"> </w:t>
      </w:r>
      <w:r>
        <w:t xml:space="preserve">ИЛИ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30</m:t>
        </m:r>
      </m:oMath>
      <w:r>
        <w:t xml:space="preserve">». Вычисление норм</w:t>
      </w:r>
      <w:r>
        <w:t xml:space="preserve"> </w:t>
      </w:r>
      <w:r>
        <w:t xml:space="preserve">проверено в целых числах: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15</m:t>
            </m:r>
            <m:r>
              <m:rPr>
                <m:sty m:val="p"/>
              </m:rPr>
              <m:t>/</m:t>
            </m:r>
            <m:r>
              <m:t>π</m:t>
            </m:r>
          </m:e>
        </m:d>
      </m:oMath>
      <w:r>
        <w:t xml:space="preserve">-кратность согласована с</w:t>
      </w:r>
      <w:r>
        <w:t xml:space="preserve"> </w:t>
      </w:r>
      <w:r>
        <w:t xml:space="preserve">таблицей решёток G1. ◻</w:t>
      </w:r>
    </w:p>
    <w:bookmarkEnd w:id="171"/>
    <w:bookmarkStart w:id="174" w:name="sec:bigmatrices"/>
    <w:p>
      <w:pPr>
        <w:pStyle w:val="Heading3"/>
      </w:pPr>
      <w:r>
        <w:rPr>
          <w:rStyle w:val="SectionNumber"/>
        </w:rPr>
        <w:t xml:space="preserve">8.0.4</w:t>
      </w:r>
      <w:r>
        <w:tab/>
      </w:r>
      <w:r>
        <w:t xml:space="preserve">Большие матрицы: башни и спектральная стабильность</w:t>
      </w:r>
    </w:p>
    <w:p>
      <w:pPr>
        <w:pStyle w:val="FirstParagraph"/>
      </w:pPr>
      <w:r>
        <w:t xml:space="preserve">Модуль больших матриц демонстрирует масштабируемость конвейера.</w:t>
      </w:r>
      <w:r>
        <w:t xml:space="preserve"> </w:t>
      </w:r>
      <w:r>
        <w:t xml:space="preserve">Две башни строятся блочно-кронекерово.</w:t>
      </w:r>
    </w:p>
    <w:bookmarkStart w:id="172" w:name="башни-o_chi"/>
    <w:p>
      <w:pPr>
        <w:pStyle w:val="Heading4"/>
      </w:pPr>
      <w:r>
        <w:rPr>
          <w:rStyle w:val="SectionNumber"/>
        </w:rPr>
        <w:t xml:space="preserve">8.0.4.1</w:t>
      </w:r>
      <w:r>
        <w:tab/>
      </w:r>
      <w:r>
        <w:t xml:space="preserve">Башни</w:t>
      </w:r>
      <w:r>
        <w:t xml:space="preserve"> </w:t>
      </w:r>
      <m:oMath>
        <m:sSub>
          <m:e>
            <m:r>
              <m:t>O</m:t>
            </m:r>
          </m:e>
          <m:sub>
            <m:r>
              <m:t>χ</m:t>
            </m:r>
          </m:sub>
        </m:sSub>
      </m:oMath>
    </w:p>
    <w:p>
      <w:pPr>
        <w:pStyle w:val="FirstParagraph"/>
      </w:pPr>
      <w:r>
        <w:t xml:space="preserve">Операторы</w:t>
      </w:r>
      <w:r>
        <w:t xml:space="preserve"> </w:t>
      </w:r>
      <m:oMath>
        <m:sSub>
          <m:e>
            <m:r>
              <m:t>O</m:t>
            </m:r>
          </m:e>
          <m:sub>
            <m:r>
              <m:t>χ</m:t>
            </m:r>
          </m:sub>
        </m:sSub>
      </m:oMath>
      <w:r>
        <w:t xml:space="preserve"> </w:t>
      </w:r>
      <w:r>
        <w:t xml:space="preserve">собираются из базового блока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;</w:t>
      </w:r>
      <w:r>
        <w:t xml:space="preserve"> </w:t>
      </w:r>
      <w:r>
        <w:t xml:space="preserve">башня поднимается удвоениями:</w:t>
      </w:r>
      <w:r>
        <w:t xml:space="preserve"> </w:t>
      </w:r>
      <m:oMath>
        <m:r>
          <m:t>28</m:t>
        </m:r>
        <m:r>
          <m:rPr>
            <m:sty m:val="p"/>
          </m:rPr>
          <m:t>→</m:t>
        </m:r>
        <m:r>
          <m:t>56</m:t>
        </m:r>
        <m:r>
          <m:rPr>
            <m:sty m:val="p"/>
          </m:rPr>
          <m:t>→</m:t>
        </m:r>
        <m:r>
          <m:t>112</m:t>
        </m:r>
        <m:r>
          <m:rPr>
            <m:sty m:val="p"/>
          </m:rPr>
          <m:t>→</m:t>
        </m:r>
        <m:r>
          <m:t>224</m:t>
        </m:r>
        <m:r>
          <m:rPr>
            <m:sty m:val="p"/>
          </m:rPr>
          <m:t>→</m:t>
        </m:r>
        <m:r>
          <m:t>448</m:t>
        </m:r>
      </m:oMath>
      <w:r>
        <w:t xml:space="preserve">.</w:t>
      </w:r>
      <w:r>
        <w:t xml:space="preserve"> </w:t>
      </w:r>
      <w:r>
        <w:t xml:space="preserve">Спектральный контроль: колебания собственных значений по башне</w:t>
      </w:r>
    </w:p>
    <w:p>
      <w:pPr>
        <w:pStyle w:val="BodyText"/>
      </w:pPr>
      <m:oMathPara>
        <m:oMathParaPr>
          <m:jc m:val="center"/>
        </m:oMathParaPr>
        <m:oMath>
          <m:r>
            <m:t>2.06</m:t>
          </m:r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16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1.27</m:t>
          </m:r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16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1.00</m:t>
          </m:r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16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4.23</m:t>
          </m:r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17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1.48</m:t>
          </m:r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16</m:t>
              </m:r>
            </m:sup>
          </m:sSup>
        </m:oMath>
      </m:oMathPara>
    </w:p>
    <w:p>
      <w:pPr>
        <w:pStyle w:val="FirstParagraph"/>
      </w:pPr>
      <w:r>
        <w:t xml:space="preserve">— все на уровне машинной точности двойной точности. Спектр</w:t>
      </w:r>
      <w:r>
        <w:t xml:space="preserve"> </w:t>
      </w:r>
      <w:r>
        <w:t xml:space="preserve">стабилен: башня не порождает дрейфа собственных значений, что</w:t>
      </w:r>
      <w:r>
        <w:t xml:space="preserve"> </w:t>
      </w:r>
      <w:r>
        <w:t xml:space="preserve">подтверждает корректность блочного расширения.</w:t>
      </w:r>
    </w:p>
    <w:bookmarkEnd w:id="172"/>
    <w:bookmarkStart w:id="173" w:name="грам-башни"/>
    <w:p>
      <w:pPr>
        <w:pStyle w:val="Heading4"/>
      </w:pPr>
      <w:r>
        <w:rPr>
          <w:rStyle w:val="SectionNumber"/>
        </w:rPr>
        <w:t xml:space="preserve">8.0.4.2</w:t>
      </w:r>
      <w:r>
        <w:tab/>
      </w:r>
      <w:r>
        <w:t xml:space="preserve">Грам-башни</w:t>
      </w:r>
    </w:p>
    <w:p>
      <w:pPr>
        <w:pStyle w:val="FirstParagraph"/>
      </w:pPr>
      <w:r>
        <w:t xml:space="preserve">Грам-башни растут от</w:t>
      </w:r>
      <w:r>
        <w:t xml:space="preserve"> </w:t>
      </w:r>
      <m:oMath>
        <m:r>
          <m:t>22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220</m:t>
        </m:r>
        <m:r>
          <m:t> </m:t>
        </m:r>
        <m:r>
          <m:t>000</m:t>
        </m:r>
      </m:oMath>
      <w:r>
        <w:t xml:space="preserve">: уровни</w:t>
      </w:r>
      <w:r>
        <w:t xml:space="preserve"> </w:t>
      </w:r>
      <m:oMath>
        <m:r>
          <m:t>22</m:t>
        </m:r>
        <m:r>
          <m:rPr>
            <m:sty m:val="p"/>
          </m:rPr>
          <m:t>→</m:t>
        </m:r>
        <m:r>
          <m:t>220</m:t>
        </m:r>
        <m:r>
          <m:rPr>
            <m:sty m:val="p"/>
          </m:rPr>
          <m:t>→</m:t>
        </m:r>
        <m:r>
          <m:t>2200</m:t>
        </m:r>
        <m:r>
          <m:rPr>
            <m:sty m:val="p"/>
          </m:rPr>
          <m:t>→</m:t>
        </m:r>
        <m:r>
          <m:t>22000</m:t>
        </m:r>
        <m:r>
          <m:rPr>
            <m:sty m:val="p"/>
          </m:rPr>
          <m:t>→</m:t>
        </m:r>
        <m:r>
          <m:t>220000</m:t>
        </m:r>
      </m:oMath>
      <w:r>
        <w:t xml:space="preserve">. Формат — разреженный CSR:</w:t>
      </w:r>
      <w:r>
        <w:t xml:space="preserve"> </w:t>
      </w:r>
      <w:r>
        <w:t xml:space="preserve">последний уровень занимает</w:t>
      </w:r>
      <w:r>
        <w:t xml:space="preserve"> </w:t>
      </w:r>
      <m:oMath>
        <m:r>
          <m:rPr>
            <m:sty m:val="p"/>
          </m:rPr>
          <m:t>∼</m:t>
        </m:r>
        <m:r>
          <m:t>39</m:t>
        </m:r>
      </m:oMath>
      <w:r>
        <w:t xml:space="preserve"> </w:t>
      </w:r>
      <w:r>
        <w:t xml:space="preserve">МБ и собирается менее чем за</w:t>
      </w:r>
      <w:r>
        <w:t xml:space="preserve"> </w:t>
      </w:r>
      <w:r>
        <w:t xml:space="preserve">секунду. Краевой спектр стабилен на всех уровнях: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3.9890438</m:t>
            </m:r>
            <m:r>
              <m:rPr>
                <m:sty m:val="p"/>
              </m:rPr>
              <m:t>,</m:t>
            </m:r>
            <m:r>
              <m:t> </m:t>
            </m:r>
            <m:r>
              <m:t>1.0000000</m:t>
            </m:r>
          </m:e>
        </m:d>
      </m:oMath>
      <w:r>
        <w:t xml:space="preserve"> </w:t>
      </w:r>
      <w:r>
        <w:t xml:space="preserve">— пять знаков совпадения по всем</w:t>
      </w:r>
      <w:r>
        <w:t xml:space="preserve"> </w:t>
      </w:r>
      <w:r>
        <w:t xml:space="preserve">уровням башни. Модульная плиточная структура блоков готова к</w:t>
      </w:r>
      <w:r>
        <w:t xml:space="preserve"> </w:t>
      </w:r>
      <w:r>
        <w:t xml:space="preserve">переносу на кластерные платформы: формат не зависит от масштаба,</w:t>
      </w:r>
      <w:r>
        <w:t xml:space="preserve"> </w:t>
      </w:r>
      <w:r>
        <w:t xml:space="preserve">сборка блока локальна.</w:t>
      </w:r>
    </w:p>
    <w:p>
      <w:pPr>
        <w:pStyle w:val="BodyText"/>
      </w:pPr>
      <m:oMath>
        <m:sSub>
          <m:e>
            <m:r>
              <m:t>O</m:t>
            </m:r>
          </m:e>
          <m:sub>
            <m:r>
              <m:t>χ</m:t>
            </m:r>
          </m:sub>
        </m:sSub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уровней до</w:t>
      </w:r>
      <w:r>
        <w:t xml:space="preserve"> </w:t>
      </w:r>
      <m:oMath>
        <m:r>
          <m:t>448</m:t>
        </m:r>
        <m:r>
          <m:rPr>
            <m:sty m:val="p"/>
          </m:rPr>
          <m:t>×</m:t>
        </m:r>
        <m:r>
          <m:t>448</m:t>
        </m:r>
      </m:oMath>
      <w:r>
        <w:t xml:space="preserve">; колебания спектра</w:t>
      </w:r>
      <w:r>
        <w:t xml:space="preserve"> </w:t>
      </w:r>
      <m:oMath>
        <m:r>
          <m:rPr>
            <m:sty m:val="p"/>
          </m:rPr>
          <m:t>≤</m:t>
        </m:r>
        <m:r>
          <m:t>2.1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. Грам: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уровней до</w:t>
      </w:r>
      <w:r>
        <w:t xml:space="preserve"> </w:t>
      </w:r>
      <m:oMath>
        <m:r>
          <m:t>220</m:t>
        </m:r>
        <m:r>
          <m:t> </m:t>
        </m:r>
        <m:r>
          <m:t>000</m:t>
        </m:r>
      </m:oMath>
      <w:r>
        <w:t xml:space="preserve">; CSR</w:t>
      </w:r>
      <w:r>
        <w:t xml:space="preserve"> </w:t>
      </w:r>
      <m:oMath>
        <m:r>
          <m:t>39</m:t>
        </m:r>
      </m:oMath>
      <w:r>
        <w:t xml:space="preserve"> </w:t>
      </w:r>
      <w:r>
        <w:t xml:space="preserve">МБ; сборка</w:t>
      </w:r>
      <w:r>
        <w:t xml:space="preserve"> </w:t>
      </w:r>
      <m:oMath>
        <m:r>
          <m:rPr>
            <m:sty m:val="p"/>
          </m:rPr>
          <m:t>&lt;</m:t>
        </m:r>
        <m:r>
          <m:t>1</m:t>
        </m:r>
      </m:oMath>
      <w:r>
        <w:t xml:space="preserve"> с; краевой спектр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3.9890</m:t>
            </m:r>
            <m:r>
              <m:rPr>
                <m:sty m:val="p"/>
              </m:rPr>
              <m:t>,</m:t>
            </m:r>
            <m:r>
              <m:t>1.0000</m:t>
            </m:r>
          </m:e>
        </m:d>
      </m:oMath>
      <w:r>
        <w:t xml:space="preserve"> </w:t>
      </w:r>
      <w:r>
        <w:t xml:space="preserve">стабилен. Все вычисления детерминированы.</w:t>
      </w:r>
    </w:p>
    <w:bookmarkEnd w:id="173"/>
    <w:bookmarkEnd w:id="174"/>
    <w:bookmarkStart w:id="175" w:name="sec:gl32"/>
    <w:p>
      <w:pPr>
        <w:pStyle w:val="Heading3"/>
      </w:pPr>
      <w:r>
        <w:rPr>
          <w:rStyle w:val="SectionNumber"/>
        </w:rPr>
        <w:t xml:space="preserve">8.0.5</w:t>
      </w:r>
      <w:r>
        <w:tab/>
      </w:r>
      <w:r>
        <w:t xml:space="preserve">Группа</w:t>
      </w:r>
      <w:r>
        <w:t xml:space="preserve"> </w:t>
      </w:r>
      <m:oMath>
        <m:r>
          <m:rPr>
            <m:sty m:val="p"/>
          </m:rPr>
          <m:t>G</m:t>
        </m:r>
        <m:r>
          <m:rPr>
            <m:sty m:val="p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t xml:space="preserve">и строение порядка</w:t>
      </w:r>
      <w:r>
        <w:t xml:space="preserve"> </w:t>
      </w:r>
      <m:oMath>
        <m:r>
          <m:t>42</m:t>
        </m:r>
      </m:oMath>
    </w:p>
    <w:p>
      <w:pPr>
        <w:pStyle w:val="FirstParagraph"/>
      </w:pPr>
      <w:r>
        <w:t xml:space="preserve">Стенд</w:t>
      </w:r>
      <w: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фиксирует элементы порядка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в</w:t>
      </w:r>
      <w:r>
        <w:t xml:space="preserve"> </w:t>
      </w:r>
      <m:oMath>
        <m:r>
          <m:rPr>
            <m:sty m:val="p"/>
          </m:rPr>
          <m:t>G</m:t>
        </m:r>
        <m:r>
          <m:rPr>
            <m:sty m:val="p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... вернее, в объемлющем представлении</w:t>
      </w:r>
      <w:r>
        <w:t xml:space="preserve"> </w:t>
      </w:r>
      <w:r>
        <w:t xml:space="preserve">размерности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(перестановочное представление сетки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с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): счёт элементов порядка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даёт</w:t>
      </w:r>
      <w:r>
        <w:t xml:space="preserve"> </w:t>
      </w:r>
      <m:oMath>
        <m:r>
          <m:t>42</m:t>
        </m:r>
      </m:oMath>
      <w:r>
        <w:t xml:space="preserve"> </w:t>
      </w:r>
      <w:r>
        <w:t xml:space="preserve">элемента, и</w:t>
      </w:r>
      <w: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присутствует на всех трёх стендах</w:t>
      </w:r>
      <w:r>
        <w:t xml:space="preserve"> </w:t>
      </w:r>
      <w:r>
        <w:t xml:space="preserve">(тор, Гурвиц, K3) — проверка сертификата C. Строение</w:t>
      </w:r>
      <w:r>
        <w:t xml:space="preserve"> </w:t>
      </w:r>
      <m:oMath>
        <m:r>
          <m:rPr>
            <m:sty m:val="p"/>
          </m:rPr>
          <m:t>G</m:t>
        </m:r>
        <m:r>
          <m:rPr>
            <m:sty m:val="p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≅</m:t>
        </m:r>
        <m:r>
          <m:rPr>
            <m:sty m:val="p"/>
          </m:rPr>
          <m:t>P</m:t>
        </m:r>
        <m:r>
          <m:rPr>
            <m:sty m:val="p"/>
          </m:rPr>
          <m:t>S</m:t>
        </m:r>
        <m:r>
          <m:rPr>
            <m:sty m:val="p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t xml:space="preserve"> </w:t>
      </w:r>
      <w:r>
        <w:t xml:space="preserve">порядка</w:t>
      </w:r>
      <w:r>
        <w:t xml:space="preserve"> </w:t>
      </w:r>
      <m:oMath>
        <m:r>
          <m:t>168</m:t>
        </m:r>
      </m:oMath>
      <w:r>
        <w:t xml:space="preserve"> </w:t>
      </w:r>
      <w:r>
        <w:t xml:space="preserve">связывает</w:t>
      </w:r>
      <w:r>
        <w:t xml:space="preserve"> </w:t>
      </w:r>
      <w:r>
        <w:t xml:space="preserve">комбинаторику кода Фано (раздел </w:t>
      </w:r>
      <w:hyperlink w:anchor="sec:fano">
        <w:r>
          <w:rPr>
            <w:rStyle w:val="Hyperlink"/>
          </w:rPr>
          <w:t xml:space="preserve">2</w:t>
        </w:r>
      </w:hyperlink>
      <w:r>
        <w:t xml:space="preserve">) с арифметикой</w:t>
      </w:r>
      <w:r>
        <w:t xml:space="preserve"> </w:t>
      </w:r>
      <w:r>
        <w:t xml:space="preserve">квартики Клейна: обе структуры — два взгляда на одну группу</w:t>
      </w:r>
      <w:r>
        <w:t xml:space="preserve"> </w:t>
      </w:r>
      <w:r>
        <w:t xml:space="preserve">симметрий, и конвейер программы использует это совпадение при</w:t>
      </w:r>
      <w:r>
        <w:t xml:space="preserve"> </w:t>
      </w:r>
      <w:r>
        <w:t xml:space="preserve">переносе фаз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между ступенями.</w:t>
      </w:r>
    </w:p>
    <w:bookmarkEnd w:id="175"/>
    <w:bookmarkEnd w:id="176"/>
    <w:bookmarkStart w:id="183" w:name="полные-протоколы-сертификатов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Полные протоколы сертификатов</w:t>
      </w:r>
    </w:p>
    <w:bookmarkStart w:id="177" w:name="sec:protoC"/>
    <w:p>
      <w:pPr>
        <w:pStyle w:val="Heading3"/>
      </w:pPr>
      <w:r>
        <w:rPr>
          <w:rStyle w:val="SectionNumber"/>
        </w:rPr>
        <w:t xml:space="preserve">9.0.1</w:t>
      </w:r>
      <w:r>
        <w:tab/>
      </w:r>
      <w:r>
        <w:t xml:space="preserve">Протокол сертификата C: перечень проверок</w:t>
      </w:r>
    </w:p>
    <w:p>
      <w:pPr>
        <w:pStyle w:val="FirstParagraph"/>
      </w:pPr>
      <w:r>
        <w:t xml:space="preserve">Сертификат C содержит полный перечень проверок эквивариантности.</w:t>
      </w:r>
      <w:r>
        <w:t xml:space="preserve"> </w:t>
      </w:r>
      <w:r>
        <w:t xml:space="preserve">Ниже — сводная таблица групп проверок с результатами.</w:t>
      </w:r>
    </w:p>
    <w:p>
      <w:pPr>
        <w:pStyle w:val="BodyText"/>
      </w:pPr>
      <w:r>
        <w:t xml:space="preserve">@p</w:t>
      </w:r>
      <w:r>
        <w:t xml:space="preserve">2.2cm</w:t>
      </w:r>
      <w:r>
        <w:t xml:space="preserve"> </w:t>
      </w:r>
      <w:r>
        <w:t xml:space="preserve">p</w:t>
      </w:r>
      <w:r>
        <w:t xml:space="preserve">8.4cm</w:t>
      </w:r>
      <w:r>
        <w:t xml:space="preserve"> </w:t>
      </w:r>
      <w:r>
        <w:t xml:space="preserve">p</w:t>
      </w:r>
      <w:r>
        <w:t xml:space="preserve">2.6cm</w:t>
      </w:r>
      <w:r>
        <w:t xml:space="preserve">@</w:t>
      </w:r>
      <w:r>
        <w:t xml:space="preserve"> </w:t>
      </w:r>
      <w:r>
        <w:t xml:space="preserve">Группа &amp; Проверка &amp; Результат</w:t>
      </w:r>
      <w:r>
        <w:br/>
      </w:r>
      <w:r>
        <w:t xml:space="preserve">Группа &amp; Проверка &amp; Результат</w:t>
      </w:r>
      <w:r>
        <w:br/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-стенд &amp; аномалия</w:t>
      </w:r>
      <w:r>
        <w:t xml:space="preserve"> </w:t>
      </w:r>
      <m:oMath>
        <m:r>
          <m:rPr>
            <m:sty m:val="p"/>
          </m:rPr>
          <m:t>=</m:t>
        </m:r>
        <m:r>
          <m:t>i</m:t>
        </m:r>
      </m:oMath>
      <w:r>
        <w:t xml:space="preserve">; порядки в</w:t>
      </w:r>
      <w:r>
        <w:t xml:space="preserve"> 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L</m:t>
            </m:r>
          </m:e>
          <m:sub>
            <m:r>
              <m:t>32</m:t>
            </m:r>
          </m:sub>
        </m:sSub>
      </m:oMath>
      <w:r>
        <w:t xml:space="preserve">;</w:t>
      </w:r>
      <w:r>
        <w:t xml:space="preserve"> </w:t>
      </w:r>
      <w:r>
        <w:t xml:space="preserve">элементов порядка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42</m:t>
        </m:r>
      </m:oMath>
      <w:r>
        <w:t xml:space="preserve">;</w:t>
      </w:r>
      <w: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на трёх стендах &amp;</w:t>
      </w:r>
      <w:r>
        <w:t xml:space="preserve"> </w:t>
      </w:r>
      <w:r>
        <w:t xml:space="preserve">PASS (</w:t>
      </w:r>
      <m:oMath>
        <m:r>
          <m:t>4</m:t>
        </m:r>
        <m:r>
          <m:rPr>
            <m:sty m:val="p"/>
          </m:rPr>
          <m:t>/</m:t>
        </m:r>
        <m:r>
          <m:t>4</m:t>
        </m:r>
      </m:oMath>
      <w:r>
        <w:t xml:space="preserve">)</w:t>
      </w:r>
      <w:r>
        <w:br/>
      </w:r>
      <w:r>
        <w:t xml:space="preserve">Теорема C1 (K3) &amp; изотипика</w:t>
      </w:r>
      <w: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7</m:t>
            </m:r>
            <m:r>
              <m:rPr>
                <m:sty m:val="p"/>
              </m:rPr>
              <m:t>,</m:t>
            </m:r>
            <m:r>
              <m:t>7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t xml:space="preserve">; три независимых</w:t>
      </w:r>
      <w:r>
        <w:t xml:space="preserve"> </w:t>
      </w:r>
      <w:r>
        <w:t xml:space="preserve">пути подсчёта согласованы &amp; PASS</w:t>
      </w:r>
      <w:r>
        <w:br/>
      </w:r>
      <w:r>
        <w:t xml:space="preserve">Гептада &amp;</w:t>
      </w:r>
      <w:r>
        <w:t xml:space="preserve"> </w:t>
      </w:r>
      <m:oMath>
        <m:sSub>
          <m:e>
            <m:r>
              <m:t>Φ</m:t>
            </m:r>
          </m:e>
          <m:sub>
            <m:r>
              <m:t>7</m:t>
            </m:r>
          </m:sub>
        </m:sSub>
      </m:oMath>
      <w:r>
        <w:t xml:space="preserve"> </w:t>
      </w:r>
      <w:r>
        <w:t xml:space="preserve">точен;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343</m:t>
        </m:r>
      </m:oMath>
      <w:r>
        <w:t xml:space="preserve">;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3375</m:t>
        </m:r>
      </m:oMath>
      <w:r>
        <w:t xml:space="preserve">;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7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сертифицирован &amp; PASS (</w:t>
      </w:r>
      <m:oMath>
        <m:r>
          <m:t>5</m:t>
        </m:r>
        <m:r>
          <m:rPr>
            <m:sty m:val="p"/>
          </m:rPr>
          <m:t>/</m:t>
        </m:r>
        <m:r>
          <m:t>5</m:t>
        </m:r>
      </m:oMath>
      <w:r>
        <w:t xml:space="preserve">)</w:t>
      </w:r>
      <w:r>
        <w:br/>
      </w:r>
      <w:r>
        <w:t xml:space="preserve">Теорема C2 (тор) &amp; коммутатор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t>P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I</m:t>
        </m:r>
      </m:oMath>
      <w:r>
        <w:t xml:space="preserve">; кратность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m:oMath>
        <m:r>
          <m:t>4</m:t>
        </m:r>
      </m:oMath>
      <w:r>
        <w:t xml:space="preserve">; charpoly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континуум</w:t>
      </w:r>
      <w:r>
        <w:t xml:space="preserve"> </w:t>
      </w:r>
      <m:oMath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w:r>
        <w:t xml:space="preserve">PASS (</w:t>
      </w:r>
      <m:oMath>
        <m:r>
          <m:t>5</m:t>
        </m:r>
        <m:r>
          <m:rPr>
            <m:sty m:val="p"/>
          </m:rPr>
          <m:t>/</m:t>
        </m:r>
        <m:r>
          <m:t>5</m:t>
        </m:r>
      </m:oMath>
      <w:r>
        <w:t xml:space="preserve">)</w:t>
      </w:r>
      <w:r>
        <w:br/>
      </w:r>
      <w:r>
        <w:t xml:space="preserve">Сетка конвейера &amp; нарушений симметричной кодировки: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нарушений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t>22</m:t>
            </m:r>
          </m:e>
        </m:d>
      </m:oMath>
      <w:r>
        <w:t xml:space="preserve">:</w:t>
      </w:r>
      <w:r>
        <w:t xml:space="preserve"> </w:t>
      </w:r>
      <m:oMath>
        <m:r>
          <m:t>1023</m:t>
        </m:r>
        <m:r>
          <m:rPr>
            <m:sty m:val="p"/>
          </m:rPr>
          <m:t>/</m:t>
        </m:r>
        <m:r>
          <m:t>1024</m:t>
        </m:r>
      </m:oMath>
      <w:r>
        <w:t xml:space="preserve">; орбиты спектра согласованы &amp;</w:t>
      </w:r>
      <w:r>
        <w:t xml:space="preserve"> </w:t>
      </w:r>
      <w:r>
        <w:t xml:space="preserve">PASS (</w:t>
      </w:r>
      <m:oMath>
        <m:r>
          <m:t>3</m:t>
        </m:r>
        <m:r>
          <m:rPr>
            <m:sty m:val="p"/>
          </m:rPr>
          <m:t>/</m:t>
        </m:r>
        <m:r>
          <m:t>3</m:t>
        </m:r>
      </m:oMath>
      <w:r>
        <w:t xml:space="preserve">)</w:t>
      </w:r>
      <w:r>
        <w:br/>
      </w:r>
      <w:r>
        <w:t xml:space="preserve">&amp; все PASS</w:t>
      </w:r>
      <w:r>
        <w:br/>
      </w:r>
    </w:p>
    <w:bookmarkEnd w:id="177"/>
    <w:bookmarkStart w:id="178" w:name="sec:protoE"/>
    <w:p>
      <w:pPr>
        <w:pStyle w:val="Heading3"/>
      </w:pPr>
      <w:r>
        <w:rPr>
          <w:rStyle w:val="SectionNumber"/>
        </w:rPr>
        <w:t xml:space="preserve">9.0.2</w:t>
      </w:r>
      <w:r>
        <w:tab/>
      </w:r>
      <w:r>
        <w:t xml:space="preserve">Протокол сертификата E: восемь пунктов</w:t>
      </w:r>
    </w:p>
    <w:p>
      <w:pPr>
        <w:pStyle w:val="FirstParagraph"/>
      </w:pPr>
      <w:r>
        <w:t xml:space="preserve">@p</w:t>
      </w:r>
      <w:r>
        <w:t xml:space="preserve">1.2cm</w:t>
      </w:r>
      <w:r>
        <w:t xml:space="preserve"> </w:t>
      </w:r>
      <w:r>
        <w:t xml:space="preserve">p</w:t>
      </w:r>
      <w:r>
        <w:t xml:space="preserve">9.6cm</w:t>
      </w:r>
      <w:r>
        <w:t xml:space="preserve"> </w:t>
      </w:r>
      <w:r>
        <w:t xml:space="preserve">p</w:t>
      </w:r>
      <w:r>
        <w:t xml:space="preserve">2.4cm</w:t>
      </w:r>
      <w:r>
        <w:t xml:space="preserve">@</w:t>
      </w:r>
      <w:r>
        <w:t xml:space="preserve"> </w:t>
      </w:r>
      <w:r>
        <w:t xml:space="preserve">№ &amp; Пункт &amp; Результат</w:t>
      </w:r>
      <w:r>
        <w:br/>
      </w:r>
      <w:r>
        <w:t xml:space="preserve">№ &amp; Пункт &amp; Результат</w:t>
      </w:r>
      <w:r>
        <w:br/>
      </w:r>
      <w:r>
        <w:t xml:space="preserve">E-1 &amp; Перебор</w:t>
      </w:r>
      <w:r>
        <w:t xml:space="preserve"> </w:t>
      </w:r>
      <m:oMath>
        <m:r>
          <m:t>64</m:t>
        </m:r>
      </m:oMath>
      <w:r>
        <w:t xml:space="preserve"> </w:t>
      </w:r>
      <w:r>
        <w:t xml:space="preserve">пар шага: моновариант растёт, поток завершается &amp;</w:t>
      </w:r>
      <w:r>
        <w:t xml:space="preserve"> </w:t>
      </w:r>
      <w:r>
        <w:t xml:space="preserve">PASS</w:t>
      </w:r>
      <w:r>
        <w:br/>
      </w:r>
      <w:r>
        <w:t xml:space="preserve">E-2 &amp; Конвейер</w:t>
      </w:r>
      <w:r>
        <w:t xml:space="preserve"> </w:t>
      </w:r>
      <m:oMath>
        <m:r>
          <m:t>48</m:t>
        </m:r>
        <m:r>
          <m:rPr>
            <m:sty m:val="p"/>
          </m:rPr>
          <m:t>×</m:t>
        </m:r>
        <m:r>
          <m:t>48</m:t>
        </m:r>
      </m:oMath>
      <w:r>
        <w:t xml:space="preserve">: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48</m:t>
        </m:r>
      </m:oMath>
      <w:r>
        <w:t xml:space="preserve">; сверка</w:t>
      </w:r>
      <w:r>
        <w:t xml:space="preserve"> </w:t>
      </w:r>
      <m:oMath>
        <m:r>
          <m:t>48</m:t>
        </m:r>
        <m:r>
          <m:rPr>
            <m:sty m:val="p"/>
          </m:rPr>
          <m:t>/</m:t>
        </m:r>
        <m:r>
          <m:t>212</m:t>
        </m:r>
        <m:r>
          <m:rPr>
            <m:sty m:val="p"/>
          </m:rPr>
          <m:t>/</m:t>
        </m:r>
        <m:r>
          <m:t>432</m:t>
        </m:r>
        <m:r>
          <m:rPr>
            <m:sty m:val="p"/>
          </m:rPr>
          <m:t>/</m:t>
        </m:r>
        <m:r>
          <m:t>114</m:t>
        </m:r>
      </m:oMath>
      <w:r>
        <w:t xml:space="preserve"> </w:t>
      </w:r>
      <w:r>
        <w:t xml:space="preserve">полная &amp; PASS</w:t>
      </w:r>
      <w:r>
        <w:br/>
      </w:r>
      <w:r>
        <w:t xml:space="preserve">E-3 &amp; Поправочный шаг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t>22</m:t>
            </m:r>
          </m:e>
        </m:d>
      </m:oMath>
      <w:r>
        <w:t xml:space="preserve">: завершимость на правилах поправок &amp;</w:t>
      </w:r>
      <w:r>
        <w:t xml:space="preserve"> </w:t>
      </w:r>
      <w:r>
        <w:t xml:space="preserve">PASS</w:t>
      </w:r>
      <w:r>
        <w:br/>
      </w:r>
      <w:r>
        <w:t xml:space="preserve">E-4 &amp; Необратимый поток: терминальный цикл длины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—</w:t>
      </w:r>
      <w: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-орбита</w:t>
      </w:r>
      <w:r>
        <w:t xml:space="preserve"> </w:t>
      </w:r>
      <w:r>
        <w:t xml:space="preserve">шага &amp; PASS</w:t>
      </w:r>
      <w:r>
        <w:br/>
      </w:r>
      <w:r>
        <w:t xml:space="preserve">E-5 &amp; Масштабы</w:t>
      </w:r>
      <w:r>
        <w:t xml:space="preserve"> </w:t>
      </w:r>
      <m:oMath>
        <m:r>
          <m:t>48</m:t>
        </m:r>
        <m:r>
          <m:rPr>
            <m:sty m:val="p"/>
          </m:rPr>
          <m:t>→</m:t>
        </m:r>
        <m:r>
          <m:t>384</m:t>
        </m:r>
      </m:oMath>
      <w:r>
        <w:t xml:space="preserve">: формула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сохраняется &amp; PASS</w:t>
      </w:r>
      <w:r>
        <w:br/>
      </w:r>
      <w:r>
        <w:t xml:space="preserve">E-6 &amp; K3-слой: отражения с торможением завершимы &amp; PASS</w:t>
      </w:r>
      <w:r>
        <w:br/>
      </w:r>
      <w:r>
        <w:t xml:space="preserve">E-7 &amp; Клейн-слой: Зингер-порождение порядка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&amp; PASS</w:t>
      </w:r>
      <w:r>
        <w:br/>
      </w:r>
      <w:r>
        <w:t xml:space="preserve">E-8 &amp; Клейн-слой:</w:t>
      </w:r>
      <w: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-орбиты длины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&amp; PASS</w:t>
      </w:r>
      <w:r>
        <w:br/>
      </w:r>
      <w:r>
        <w:t xml:space="preserve">&amp;</w:t>
      </w:r>
      <w:r>
        <w:t xml:space="preserve"> </w:t>
      </w:r>
      <m:oMath>
        <m:r>
          <m:t>8</m:t>
        </m:r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PASS</w:t>
      </w:r>
      <w:r>
        <w:br/>
      </w:r>
    </w:p>
    <w:bookmarkEnd w:id="178"/>
    <w:bookmarkStart w:id="179" w:name="sec:protoF"/>
    <w:p>
      <w:pPr>
        <w:pStyle w:val="Heading3"/>
      </w:pPr>
      <w:r>
        <w:rPr>
          <w:rStyle w:val="SectionNumber"/>
        </w:rPr>
        <w:t xml:space="preserve">9.0.3</w:t>
      </w:r>
      <w:r>
        <w:tab/>
      </w:r>
      <w:r>
        <w:t xml:space="preserve">Протокол сертификата F: пять пунктов</w:t>
      </w:r>
    </w:p>
    <w:p>
      <w:pPr>
        <w:pStyle w:val="FirstParagraph"/>
      </w:pPr>
      <w:r>
        <w:t xml:space="preserve">@p</w:t>
      </w:r>
      <w:r>
        <w:t xml:space="preserve">1.2cm</w:t>
      </w:r>
      <w:r>
        <w:t xml:space="preserve"> </w:t>
      </w:r>
      <w:r>
        <w:t xml:space="preserve">p</w:t>
      </w:r>
      <w:r>
        <w:t xml:space="preserve">9.6cm</w:t>
      </w:r>
      <w:r>
        <w:t xml:space="preserve"> </w:t>
      </w:r>
      <w:r>
        <w:t xml:space="preserve">p</w:t>
      </w:r>
      <w:r>
        <w:t xml:space="preserve">2.4cm</w:t>
      </w:r>
      <w:r>
        <w:t xml:space="preserve">@</w:t>
      </w:r>
      <w:r>
        <w:t xml:space="preserve"> </w:t>
      </w:r>
      <w:r>
        <w:t xml:space="preserve">№ &amp; Пункт &amp; Результат</w:t>
      </w:r>
      <w:r>
        <w:br/>
      </w:r>
      <w:r>
        <w:t xml:space="preserve">№ &amp; Пункт &amp; Результат</w:t>
      </w:r>
      <w:r>
        <w:br/>
      </w:r>
      <w:r>
        <w:t xml:space="preserve">F-1 &amp; Единственность:</w:t>
      </w:r>
      <w:r>
        <w:t xml:space="preserve"> </w:t>
      </w:r>
      <m:oMath>
        <m:r>
          <m:t>250</m:t>
        </m:r>
        <m:r>
          <m:t> </m:t>
        </m:r>
        <m:r>
          <m:t>000</m:t>
        </m:r>
      </m:oMath>
      <w:r>
        <w:t xml:space="preserve"> </w:t>
      </w:r>
      <w:r>
        <w:t xml:space="preserve">принятых интервалов; единственное</w:t>
      </w:r>
      <w:r>
        <w:t xml:space="preserve"> </w:t>
      </w:r>
      <w:r>
        <w:t xml:space="preserve">значение</w:t>
      </w:r>
      <w:r>
        <w:t xml:space="preserve"> </w:t>
      </w:r>
      <m:oMath>
        <m:r>
          <m:t>11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; граница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7.07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t>49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w:r>
        <w:t xml:space="preserve">PASS</w:t>
      </w:r>
      <w:r>
        <w:br/>
      </w:r>
      <w:r>
        <w:t xml:space="preserve">F-2 &amp; Априорные границы:</w:t>
      </w:r>
      <w:r>
        <w:t xml:space="preserve"> </w:t>
      </w:r>
      <m:oMath>
        <m:r>
          <m:rPr>
            <m:sty m:val="p"/>
          </m:rPr>
          <m:t>det</m:t>
        </m:r>
        <m:sSub>
          <m:e>
            <m:r>
              <m:t>G</m:t>
            </m:r>
          </m:e>
          <m:sub>
            <m:r>
              <m:t>8</m:t>
            </m:r>
          </m:sub>
        </m:sSub>
        <m:r>
          <m:rPr>
            <m:sty m:val="p"/>
          </m:rPr>
          <m:t>=</m:t>
        </m:r>
        <m:r>
          <m:t>64</m:t>
        </m:r>
      </m:oMath>
      <w:r>
        <w:t xml:space="preserve">; K3: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256</m:t>
        </m:r>
      </m:oMath>
      <w:r>
        <w:t xml:space="preserve"> </w:t>
      </w:r>
      <w:r>
        <w:t xml:space="preserve">(Крамер);</w:t>
      </w:r>
      <w:r>
        <w:t xml:space="preserve"> </w:t>
      </w:r>
      <w:r>
        <w:t xml:space="preserve">тор:</w:t>
      </w:r>
      <w:r>
        <w:t xml:space="preserve"> </w:t>
      </w:r>
      <m:oMath>
        <m:r>
          <m:t>1</m:t>
        </m:r>
      </m:oMath>
      <w:r>
        <w:t xml:space="preserve">; Клейн: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1</m:t>
        </m:r>
      </m:oMath>
      <w:r>
        <w:t xml:space="preserve"> </w:t>
      </w:r>
      <w:r>
        <w:t xml:space="preserve">&amp; PASS</w:t>
      </w:r>
      <w:r>
        <w:br/>
      </w:r>
      <w:r>
        <w:t xml:space="preserve">F-3 &amp; K3 end-to-end:</w:t>
      </w:r>
      <w:r>
        <w:t xml:space="preserve"> </w:t>
      </w:r>
      <m:oMath>
        <m:r>
          <m:t>49</m:t>
        </m:r>
      </m:oMath>
      <w:r>
        <w:t xml:space="preserve"> </w:t>
      </w:r>
      <w:r>
        <w:t xml:space="preserve">измерений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восстановление точное;</w:t>
      </w:r>
      <w:r>
        <w:t xml:space="preserve"> </w:t>
      </w:r>
      <w:r>
        <w:t xml:space="preserve">макс. знаменатель</w:t>
      </w:r>
      <w:r>
        <w:t xml:space="preserve"> </w:t>
      </w:r>
      <m:oMath>
        <m:r>
          <m:t>4</m:t>
        </m:r>
      </m:oMath>
      <w:r>
        <w:t xml:space="preserve">;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v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ker</m:t>
            </m:r>
          </m:e>
          <m:sub>
            <m:r>
              <m:t>29</m:t>
            </m:r>
          </m:sub>
        </m:sSub>
      </m:oMath>
      <w:r>
        <w:t xml:space="preserve"> </w:t>
      </w:r>
      <w:r>
        <w:t xml:space="preserve">&amp; PASS</w:t>
      </w:r>
      <w:r>
        <w:br/>
      </w:r>
      <w:r>
        <w:t xml:space="preserve">F-4 &amp; Отрицательный тест:</w:t>
      </w:r>
      <w:r>
        <w:t xml:space="preserve"> </w:t>
      </w:r>
      <m:oMath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отвергнута (согласовано с</w:t>
      </w:r>
      <w:r>
        <w:t xml:space="preserve"> </w:t>
      </w:r>
      <w:r>
        <w:t xml:space="preserve">Линдеманом) &amp; PASS</w:t>
      </w:r>
      <w:r>
        <w:br/>
      </w:r>
      <w:r>
        <w:t xml:space="preserve">F-5 &amp; LLL:</w:t>
      </w:r>
      <w:r>
        <w:t xml:space="preserve"> </w:t>
      </w:r>
      <m:oMath>
        <m:r>
          <m:rPr>
            <m:sty m:val="p"/>
          </m:rPr>
          <m:t>Im</m:t>
        </m:r>
        <m:r>
          <m:t>τ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/</m:t>
        </m:r>
        <m:r>
          <m:t>2</m:t>
        </m:r>
      </m:oMath>
      <w:r>
        <w:t xml:space="preserve">; минполином</w:t>
      </w:r>
      <w:r>
        <w:t xml:space="preserve"> </w:t>
      </w:r>
      <m:oMath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</m:t>
        </m:r>
      </m:oMath>
      <w:r>
        <w:t xml:space="preserve">; остаток</w:t>
      </w:r>
      <w:r>
        <w:t xml:space="preserve"> </w:t>
      </w:r>
      <m:oMath>
        <m:r>
          <m:t>7.75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121</m:t>
            </m:r>
          </m:sup>
        </m:sSup>
      </m:oMath>
      <w:r>
        <w:t xml:space="preserve">;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3375</m:t>
        </m:r>
      </m:oMath>
      <w:r>
        <w:t xml:space="preserve">, откл.</w:t>
      </w:r>
      <w:r>
        <w:t xml:space="preserve"> </w:t>
      </w:r>
      <m:oMath>
        <m:r>
          <m:t>1.99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117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w:r>
        <w:t xml:space="preserve">PASS</w:t>
      </w:r>
      <w:r>
        <w:br/>
      </w:r>
      <w:r>
        <w:t xml:space="preserve">&amp;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5</m:t>
        </m:r>
      </m:oMath>
      <w:r>
        <w:t xml:space="preserve"> </w:t>
      </w:r>
      <w:r>
        <w:t xml:space="preserve">PASS</w:t>
      </w:r>
      <w:r>
        <w:br/>
      </w:r>
    </w:p>
    <w:bookmarkEnd w:id="179"/>
    <w:bookmarkStart w:id="180" w:name="sec:protoG"/>
    <w:p>
      <w:pPr>
        <w:pStyle w:val="Heading3"/>
      </w:pPr>
      <w:r>
        <w:rPr>
          <w:rStyle w:val="SectionNumber"/>
        </w:rPr>
        <w:t xml:space="preserve">9.0.4</w:t>
      </w:r>
      <w:r>
        <w:tab/>
      </w:r>
      <w:r>
        <w:t xml:space="preserve">Протокол сертификата G: шесть пунктов</w:t>
      </w:r>
    </w:p>
    <w:p>
      <w:pPr>
        <w:pStyle w:val="FirstParagraph"/>
      </w:pPr>
      <w:r>
        <w:t xml:space="preserve">@p</w:t>
      </w:r>
      <w:r>
        <w:t xml:space="preserve">1.2cm</w:t>
      </w:r>
      <w:r>
        <w:t xml:space="preserve"> </w:t>
      </w:r>
      <w:r>
        <w:t xml:space="preserve">p</w:t>
      </w:r>
      <w:r>
        <w:t xml:space="preserve">9.6cm</w:t>
      </w:r>
      <w:r>
        <w:t xml:space="preserve"> </w:t>
      </w:r>
      <w:r>
        <w:t xml:space="preserve">p</w:t>
      </w:r>
      <w:r>
        <w:t xml:space="preserve">2.4cm</w:t>
      </w:r>
      <w:r>
        <w:t xml:space="preserve">@</w:t>
      </w:r>
      <w:r>
        <w:t xml:space="preserve"> </w:t>
      </w:r>
      <w:r>
        <w:t xml:space="preserve">№ &amp; Пункт &amp; Результат</w:t>
      </w:r>
      <w:r>
        <w:br/>
      </w:r>
      <w:r>
        <w:t xml:space="preserve">№ &amp; Пункт &amp; Результат</w:t>
      </w:r>
      <w:r>
        <w:br/>
      </w:r>
      <w:r>
        <w:t xml:space="preserve">G-1 &amp; Спектр решёток:</w:t>
      </w:r>
      <w:r>
        <w:t xml:space="preserve"> </w:t>
      </w:r>
      <m:oMath>
        <m:sSub>
          <m:e>
            <m:r>
              <m:t>λ</m:t>
            </m:r>
          </m:e>
          <m:sub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t>π</m:t>
                </m:r>
              </m:e>
            </m:d>
          </m:e>
          <m:sup>
            <m:r>
              <m:t>2</m:t>
            </m:r>
          </m:sup>
        </m:sSup>
        <m:sSup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m</m:t>
                </m:r>
                <m:r>
                  <m:t>τ</m:t>
                </m:r>
                <m:r>
                  <m:rPr>
                    <m:sty m:val="p"/>
                  </m:rPr>
                  <m:t>−</m:t>
                </m:r>
                <m:r>
                  <m:t>n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Im</m:t>
                </m:r>
                <m:r>
                  <m:t>τ</m:t>
                </m:r>
              </m:e>
            </m:d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решёток; семейства согласованы &amp; PASS</w:t>
      </w:r>
      <w:r>
        <w:br/>
      </w:r>
      <w:r>
        <w:t xml:space="preserve">G-2 &amp; Дробность: приведённые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Im</m:t>
                </m:r>
                <m:r>
                  <m:t>τ</m:t>
                </m:r>
              </m:e>
            </m:d>
          </m:e>
          <m:sup>
            <m:r>
              <m:t>2</m:t>
            </m:r>
          </m:sup>
        </m:sSup>
      </m:oMath>
      <w:r>
        <w:t xml:space="preserve">; CM —</w:t>
      </w:r>
      <w:r>
        <w:t xml:space="preserve"> </w:t>
      </w:r>
      <w:r>
        <w:t xml:space="preserve">точные дроби</w:t>
      </w:r>
      <w:r>
        <w:t xml:space="preserve"> </w:t>
      </w:r>
      <m:oMath>
        <m:r>
          <m:t>16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d</m:t>
        </m:r>
      </m:oMath>
      <w:r>
        <w:t xml:space="preserve">,</w:t>
      </w:r>
      <w:r>
        <w:t xml:space="preserve"> </w:t>
      </w:r>
      <m:oMath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d</m:t>
        </m:r>
      </m:oMath>
      <w:r>
        <w:t xml:space="preserve">;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15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30</m:t>
        </m:r>
      </m:oMath>
      <w:r>
        <w:t xml:space="preserve"> </w:t>
      </w:r>
      <w:r>
        <w:t xml:space="preserve">&amp;</w:t>
      </w:r>
      <w:r>
        <w:t xml:space="preserve"> </w:t>
      </w:r>
      <w:r>
        <w:t xml:space="preserve">PASS</w:t>
      </w:r>
      <w:r>
        <w:br/>
      </w:r>
      <w:r>
        <w:t xml:space="preserve">G-3 &amp; Поле-LLL: восстановление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  <m:r>
              <m:rPr>
                <m:sty m:val="p"/>
              </m:rPr>
              <m:t>,</m:t>
            </m:r>
            <m:r>
              <m:t>s</m:t>
            </m:r>
          </m:e>
        </m:d>
      </m:oMath>
      <w:r>
        <w:t xml:space="preserve"> </w:t>
      </w:r>
      <w:r>
        <w:t xml:space="preserve">с остатком</w:t>
      </w:r>
      <w:r>
        <w:t xml:space="preserve"> </w:t>
      </w:r>
      <m:oMath>
        <m:r>
          <m:t>2.31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102</m:t>
            </m:r>
          </m:sup>
        </m:sSup>
      </m:oMath>
      <w:r>
        <w:t xml:space="preserve"> </w:t>
      </w:r>
      <w:r>
        <w:t xml:space="preserve">&amp; PASS</w:t>
      </w:r>
      <w:r>
        <w:br/>
      </w:r>
      <w:r>
        <w:t xml:space="preserve">G-4 &amp; Коула–Селберг: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15</m:t>
        </m:r>
      </m:oMath>
      <w:r>
        <w:t xml:space="preserve">; остатки</w:t>
      </w:r>
      <w:r>
        <w:t xml:space="preserve"> </w:t>
      </w:r>
      <m:oMath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100</m:t>
            </m:r>
          </m:sup>
        </m:sSup>
      </m:oMath>
      <w:r>
        <w:t xml:space="preserve">;</w:t>
      </w:r>
      <w:r>
        <w:t xml:space="preserve"> </w:t>
      </w:r>
      <m:oMath>
        <m:r>
          <m:t>j</m:t>
        </m:r>
      </m:oMath>
      <w:r>
        <w:t xml:space="preserve">-пара</w:t>
      </w:r>
      <w:r>
        <w:t xml:space="preserve"> </w:t>
      </w:r>
      <w:r>
        <w:t xml:space="preserve">и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&amp; PASS</w:t>
      </w:r>
      <w:r>
        <w:br/>
      </w:r>
      <w:r>
        <w:t xml:space="preserve">G-5 &amp; K3: квадрант-интеграл</w:t>
      </w:r>
      <w:r>
        <w:t xml:space="preserve"> </w:t>
      </w:r>
      <m:oMath>
        <m:r>
          <m:t>Γ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4</m:t>
                </m:r>
              </m:e>
            </m:d>
          </m:e>
          <m:sup>
            <m:r>
              <m:t>4</m:t>
            </m:r>
          </m:sup>
        </m:sSup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16</m:t>
            </m:r>
            <m:r>
              <m:t>π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</m:oMath>
      <w:r>
        <w:t xml:space="preserve">; остаток</w:t>
      </w:r>
      <w:r>
        <w:t xml:space="preserve"> </w:t>
      </w:r>
      <m:oMath>
        <m:r>
          <m:t>3.92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43</m:t>
            </m:r>
          </m:sup>
        </m:sSup>
      </m:oMath>
      <w:r>
        <w:t xml:space="preserve"> </w:t>
      </w:r>
      <w:r>
        <w:t xml:space="preserve">&amp; PASS</w:t>
      </w:r>
      <w:r>
        <w:br/>
      </w:r>
      <w:r>
        <w:t xml:space="preserve">G-6 &amp; Лестница</w:t>
      </w:r>
      <w:r>
        <w:t xml:space="preserve"> </w:t>
      </w:r>
      <m:oMath>
        <m:sSub>
          <m:e>
            <m:r>
              <m:t>μ</m:t>
            </m:r>
          </m:e>
          <m:sub>
            <m:r>
              <m:t>N</m:t>
            </m:r>
          </m:sub>
        </m:sSub>
      </m:oMath>
      <w:r>
        <w:t xml:space="preserve">: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N</m:t>
        </m:r>
      </m:oMath>
      <w:r>
        <w:t xml:space="preserve">;</w:t>
      </w:r>
      <w:r>
        <w:t xml:space="preserve"> </w:t>
      </w:r>
      <m:oMath>
        <m:sSub>
          <m:e>
            <m:r>
              <m:t>δ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&amp;</w:t>
      </w:r>
      <w:r>
        <w:t xml:space="preserve"> </w:t>
      </w:r>
      <w:r>
        <w:t xml:space="preserve">PASS</w:t>
      </w:r>
      <w:r>
        <w:br/>
      </w:r>
      <w:r>
        <w:t xml:space="preserve">&amp;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PASS</w:t>
      </w:r>
      <w:r>
        <w:br/>
      </w:r>
    </w:p>
    <w:bookmarkEnd w:id="180"/>
    <w:bookmarkStart w:id="181" w:name="sec:protoH"/>
    <w:p>
      <w:pPr>
        <w:pStyle w:val="Heading3"/>
      </w:pPr>
      <w:r>
        <w:rPr>
          <w:rStyle w:val="SectionNumber"/>
        </w:rPr>
        <w:t xml:space="preserve">9.0.5</w:t>
      </w:r>
      <w:r>
        <w:tab/>
      </w:r>
      <w:r>
        <w:t xml:space="preserve">Протокол сертификата H: шесть пунктов</w:t>
      </w:r>
    </w:p>
    <w:p>
      <w:pPr>
        <w:pStyle w:val="FirstParagraph"/>
      </w:pPr>
      <w:r>
        <w:t xml:space="preserve">@p</w:t>
      </w:r>
      <w:r>
        <w:t xml:space="preserve">1.2cm</w:t>
      </w:r>
      <w:r>
        <w:t xml:space="preserve"> </w:t>
      </w:r>
      <w:r>
        <w:t xml:space="preserve">p</w:t>
      </w:r>
      <w:r>
        <w:t xml:space="preserve">9.6cm</w:t>
      </w:r>
      <w:r>
        <w:t xml:space="preserve"> </w:t>
      </w:r>
      <w:r>
        <w:t xml:space="preserve">p</w:t>
      </w:r>
      <w:r>
        <w:t xml:space="preserve">2.4cm</w:t>
      </w:r>
      <w:r>
        <w:t xml:space="preserve">@</w:t>
      </w:r>
      <w:r>
        <w:t xml:space="preserve"> </w:t>
      </w:r>
      <w:r>
        <w:t xml:space="preserve">№ &amp; Пункт &amp; Результат</w:t>
      </w:r>
      <w:r>
        <w:br/>
      </w:r>
      <w:r>
        <w:t xml:space="preserve">№ &amp; Пункт &amp; Результат</w:t>
      </w:r>
      <w:r>
        <w:br/>
      </w:r>
      <w:r>
        <w:t xml:space="preserve">H-1 &amp; Циклотомическая решётка: форма Рамануджа целочисленна;</w:t>
      </w:r>
      <w:r>
        <w:t xml:space="preserve"> </w:t>
      </w:r>
      <w:r>
        <w:t xml:space="preserve">SNF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15</m:t>
            </m:r>
            <m:r>
              <m:rPr>
                <m:sty m:val="p"/>
              </m:rPr>
              <m:t>,</m:t>
            </m:r>
            <m:r>
              <m:t>15</m:t>
            </m:r>
            <m:r>
              <m:rPr>
                <m:sty m:val="p"/>
              </m:rPr>
              <m:t>,</m:t>
            </m:r>
            <m:r>
              <m:t>15</m:t>
            </m:r>
            <m:r>
              <m:rPr>
                <m:sty m:val="p"/>
              </m:rPr>
              <m:t>,</m:t>
            </m:r>
            <m:r>
              <m:t>15</m:t>
            </m:r>
          </m:e>
        </m:d>
      </m:oMath>
      <w:r>
        <w:t xml:space="preserve">;</w:t>
      </w:r>
      <w:r>
        <w:t xml:space="preserve"> </w:t>
      </w:r>
      <m:oMath>
        <m:r>
          <m:rPr>
            <m:sty m:val="p"/>
          </m:rPr>
          <m:t>disc</m:t>
        </m:r>
        <m:r>
          <m:rPr>
            <m:sty m:val="p"/>
          </m:rPr>
          <m:t>=</m:t>
        </m:r>
        <m:sSup>
          <m:e>
            <m:r>
              <m:t>1125</m:t>
            </m:r>
          </m:e>
          <m:sup>
            <m:r>
              <m:t>2</m:t>
            </m:r>
          </m:sup>
        </m:sSup>
      </m:oMath>
      <w:r>
        <w:t xml:space="preserve">; поле</w:t>
      </w:r>
      <w:r>
        <w:t xml:space="preserve"> </w:t>
      </w:r>
      <m:oMath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ζ</m:t>
                </m:r>
              </m:e>
              <m:sub>
                <m:r>
                  <m:t>30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ζ</m:t>
                </m:r>
              </m:e>
              <m:sub>
                <m:r>
                  <m:t>15</m:t>
                </m:r>
              </m:sub>
            </m:sSub>
          </m:e>
        </m:d>
      </m:oMath>
      <w:r>
        <w:t xml:space="preserve"> </w:t>
      </w:r>
      <w:r>
        <w:t xml:space="preserve">&amp; PASS</w:t>
      </w:r>
      <w:r>
        <w:br/>
      </w:r>
      <w:r>
        <w:t xml:space="preserve">H-2 &amp; Объём:</w:t>
      </w:r>
      <w:r>
        <w:t xml:space="preserve"> </w:t>
      </w:r>
      <m:oMath>
        <m:sSub>
          <m:e>
            <m:r>
              <m:rPr>
                <m:sty m:val="p"/>
              </m:rPr>
              <m:t>v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t>π</m:t>
                </m:r>
              </m:e>
            </m:d>
          </m:e>
          <m:sup>
            <m:r>
              <m:t>32</m:t>
            </m:r>
          </m:sup>
        </m:sSup>
        <m:r>
          <m:rPr>
            <m:sty m:val="p"/>
          </m:rPr>
          <m:t>∏</m:t>
        </m:r>
        <m:r>
          <m:t>Γ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/</m:t>
                </m:r>
                <m:r>
                  <m:t>N</m:t>
                </m:r>
              </m:e>
            </m:d>
          </m:e>
          <m:sup>
            <m:r>
              <m:rPr>
                <m:sty m:val="p"/>
              </m:rPr>
              <m:t>−</m:t>
            </m:r>
            <m:sSub>
              <m:e>
                <m:r>
                  <m:t>c</m:t>
                </m:r>
              </m:e>
              <m:sub>
                <m:r>
                  <m:t>k</m:t>
                </m:r>
              </m:sub>
            </m:sSub>
          </m:sup>
        </m:sSup>
        <m:r>
          <m:rPr>
            <m:sty m:val="p"/>
          </m:rPr>
          <m:t>=</m:t>
        </m:r>
        <m:r>
          <m:t>1125</m:t>
        </m:r>
      </m:oMath>
      <w:r>
        <w:t xml:space="preserve">;</w:t>
      </w:r>
      <w:r>
        <w:t xml:space="preserve"> </w:t>
      </w:r>
      <w:r>
        <w:t xml:space="preserve">остаток</w:t>
      </w:r>
      <w:r>
        <w:t xml:space="preserve"> </w:t>
      </w:r>
      <m:oMath>
        <m:r>
          <m:t>1.01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119</m:t>
            </m:r>
          </m:sup>
        </m:sSup>
      </m:oMath>
      <w:r>
        <w:t xml:space="preserve">; PSLQ-дефляция (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) точна &amp;</w:t>
      </w:r>
      <w:r>
        <w:t xml:space="preserve"> </w:t>
      </w:r>
      <w:r>
        <w:t xml:space="preserve">PASS</w:t>
      </w:r>
      <w:r>
        <w:br/>
      </w:r>
      <w:r>
        <w:t xml:space="preserve">H-3 &amp; Периоды Ферма:</w:t>
      </w:r>
      <w:r>
        <w:t xml:space="preserve"> </w:t>
      </w:r>
      <m:oMath>
        <m:r>
          <m:t>Γ</m:t>
        </m:r>
      </m:oMath>
      <w:r>
        <w:t xml:space="preserve">-мономы</w:t>
      </w:r>
      <w:r>
        <w:t xml:space="preserve"> </w:t>
      </w:r>
      <m:oMath>
        <m:r>
          <m:t>91</m:t>
        </m:r>
        <m:r>
          <m:rPr>
            <m:sty m:val="p"/>
          </m:rPr>
          <m:t>/</m:t>
        </m:r>
        <m:r>
          <m:t>406</m:t>
        </m:r>
      </m:oMath>
      <w:r>
        <w:t xml:space="preserve">; квадратуры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121</m:t>
            </m:r>
          </m:sup>
        </m:sSup>
      </m:oMath>
      <w:r>
        <w:t xml:space="preserve">; эквивариантность точна; уровень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несводим &amp;</w:t>
      </w:r>
      <w:r>
        <w:t xml:space="preserve"> </w:t>
      </w:r>
      <w:r>
        <w:t xml:space="preserve">PASS</w:t>
      </w:r>
      <w:r>
        <w:br/>
      </w:r>
      <w:r>
        <w:t xml:space="preserve">H-4 &amp; Гросс-нормировка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15</m:t>
        </m:r>
      </m:oMath>
      <w:r>
        <w:t xml:space="preserve">: модули —</w:t>
      </w:r>
      <w:r>
        <w:t xml:space="preserve"> </w:t>
      </w:r>
      <m:oMath>
        <m:r>
          <m:t>Γ</m:t>
        </m:r>
      </m:oMath>
      <w:r>
        <w:t xml:space="preserve">-мономиалы; фаза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восстановлена LLL;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R</m:t>
            </m:r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&amp; PASS</w:t>
      </w:r>
      <w:r>
        <w:br/>
      </w:r>
      <w:r>
        <w:t xml:space="preserve">H-5 &amp; Лестница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15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30</m:t>
        </m:r>
      </m:oMath>
      <w:r>
        <w:t xml:space="preserve">: веса</w:t>
      </w:r>
      <w:r>
        <w:t xml:space="preserve"> </w:t>
      </w:r>
      <m:oMath>
        <m:r>
          <m:t>4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t>k</m:t>
            </m:r>
            <m:r>
              <m:rPr>
                <m:sty m:val="p"/>
              </m:rPr>
              <m:t>/</m:t>
            </m:r>
            <m:r>
              <m:t>N</m:t>
            </m:r>
          </m:e>
        </m:d>
      </m:oMath>
      <w:r>
        <w:t xml:space="preserve"> </w:t>
      </w:r>
      <w:r>
        <w:t xml:space="preserve">согласованы &amp; PASS</w:t>
      </w:r>
      <w:r>
        <w:br/>
      </w:r>
      <w:r>
        <w:t xml:space="preserve">H-6 &amp; Знаменатели: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стенд</m:t>
            </m:r>
          </m:sub>
        </m:sSub>
        <m:r>
          <m:rPr>
            <m:sty m:val="p"/>
          </m:rPr>
          <m:t>=</m:t>
        </m:r>
        <m:r>
          <m:t>480</m:t>
        </m:r>
      </m:oMath>
      <w:r>
        <w:t xml:space="preserve">; рационализация F</w:t>
      </w:r>
      <w:r>
        <w:t xml:space="preserve"> </w:t>
      </w:r>
      <w:r>
        <w:t xml:space="preserve">замыкается без скана &amp; PASS</w:t>
      </w:r>
      <w:r>
        <w:br/>
      </w:r>
      <w:r>
        <w:t xml:space="preserve">&amp;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PASS</w:t>
      </w:r>
      <w:r>
        <w:br/>
      </w:r>
    </w:p>
    <w:bookmarkEnd w:id="181"/>
    <w:bookmarkStart w:id="182" w:name="sec:residuals"/>
    <w:p>
      <w:pPr>
        <w:pStyle w:val="Heading3"/>
      </w:pPr>
      <w:r>
        <w:rPr>
          <w:rStyle w:val="SectionNumber"/>
        </w:rPr>
        <w:t xml:space="preserve">9.0.6</w:t>
      </w:r>
      <w:r>
        <w:tab/>
      </w:r>
      <w:r>
        <w:t xml:space="preserve">Ключевые остатки протоколов</w:t>
      </w:r>
    </w:p>
    <w:p>
      <w:pPr>
        <w:pStyle w:val="FirstParagraph"/>
      </w:pPr>
      <w:r>
        <w:t xml:space="preserve">Сводка численных остатков (максимум по каждой группе проверок):</w:t>
      </w:r>
      <w:r>
        <w:t xml:space="preserve"> </w:t>
      </w:r>
      <w:r>
        <w:t xml:space="preserve">замкнутая форма против tanh-sinh —</w:t>
      </w:r>
      <w:r>
        <w:t xml:space="preserve"> </w:t>
      </w:r>
      <m:oMath>
        <m:r>
          <m:t>3.9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t xml:space="preserve">; фазы —</w:t>
      </w:r>
      <w:r>
        <w:t xml:space="preserve"> </w:t>
      </w:r>
      <m:oMath>
        <m:r>
          <m:t>0.0</m:t>
        </m:r>
      </m:oMath>
      <w:r>
        <w:t xml:space="preserve">; эквивариантность —</w:t>
      </w:r>
      <w:r>
        <w:t xml:space="preserve"> </w:t>
      </w:r>
      <m:oMath>
        <m:r>
          <m:t>3.9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t xml:space="preserve">; целостность цепей</w:t>
      </w:r>
      <w:r>
        <w:t xml:space="preserve"> </w:t>
      </w:r>
      <w:r>
        <w:t xml:space="preserve">—</w:t>
      </w:r>
      <w:r>
        <w:t xml:space="preserve"> </w:t>
      </w:r>
      <m:oMath>
        <m:r>
          <m:t>1.5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t xml:space="preserve">; лестница отражения —</w:t>
      </w:r>
      <w:r>
        <w:t xml:space="preserve"> </w:t>
      </w:r>
      <m:oMath>
        <m:r>
          <m:t>7.0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t xml:space="preserve">;</w:t>
      </w:r>
      <w:r>
        <w:t xml:space="preserve"> </w:t>
      </w:r>
      <w:r>
        <w:t xml:space="preserve">ДПФ —</w:t>
      </w:r>
      <w:r>
        <w:t xml:space="preserve"> </w:t>
      </w:r>
      <m:oMath>
        <m:r>
          <m:t>4.0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35</m:t>
            </m:r>
          </m:sup>
        </m:sSup>
      </m:oMath>
      <w:r>
        <w:t xml:space="preserve">; глубокая запись —</w:t>
      </w:r>
      <w:r>
        <w:t xml:space="preserve"> </w:t>
      </w:r>
      <m:oMath>
        <m:r>
          <m:t>1.7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71</m:t>
            </m:r>
          </m:sup>
        </m:sSup>
      </m:oMath>
      <w:r>
        <w:t xml:space="preserve">;</w:t>
      </w:r>
      <w:r>
        <w:t xml:space="preserve"> </w:t>
      </w:r>
      <w:r>
        <w:t xml:space="preserve">периоды сертификата H —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121</m:t>
            </m:r>
          </m:sup>
        </m:sSup>
      </m:oMath>
      <w:r>
        <w:t xml:space="preserve">; Клейн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—</w:t>
      </w:r>
      <w:r>
        <w:t xml:space="preserve"> </w:t>
      </w:r>
      <m:oMath>
        <m:r>
          <m:t>2.0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117</m:t>
            </m:r>
          </m:sup>
        </m:sSup>
      </m:oMath>
      <w:r>
        <w:t xml:space="preserve">; слой Коула–Селберга —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100</m:t>
            </m:r>
          </m:sup>
        </m:sSup>
      </m:oMath>
      <w:r>
        <w:t xml:space="preserve">;</w:t>
      </w:r>
      <w:r>
        <w:t xml:space="preserve"> </w:t>
      </w:r>
      <w:r>
        <w:t xml:space="preserve">K3-квадрант —</w:t>
      </w:r>
      <w:r>
        <w:t xml:space="preserve"> </w:t>
      </w:r>
      <m:oMath>
        <m:r>
          <m:t>3.9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43</m:t>
            </m:r>
          </m:sup>
        </m:sSup>
      </m:oMath>
      <w:r>
        <w:t xml:space="preserve">. Все остатки согласованы с</w:t>
      </w:r>
      <w:r>
        <w:t xml:space="preserve"> </w:t>
      </w:r>
      <w:r>
        <w:t xml:space="preserve">заявленными рабочими точностями; ни один не превышает порога</w:t>
      </w:r>
      <w:r>
        <w:t xml:space="preserve"> </w:t>
      </w:r>
      <w:r>
        <w:t xml:space="preserve">сертификации.</w:t>
      </w:r>
    </w:p>
    <w:bookmarkEnd w:id="182"/>
    <w:bookmarkEnd w:id="183"/>
    <w:bookmarkStart w:id="192" w:name="руководство-по-воспроизведению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Руководство по воспроизведению</w:t>
      </w:r>
    </w:p>
    <w:bookmarkStart w:id="186" w:name="sec:labmap"/>
    <w:p>
      <w:pPr>
        <w:pStyle w:val="Heading3"/>
      </w:pPr>
      <w:r>
        <w:rPr>
          <w:rStyle w:val="SectionNumber"/>
        </w:rPr>
        <w:t xml:space="preserve">10.0.1</w:t>
      </w:r>
      <w:r>
        <w:tab/>
      </w:r>
      <w:r>
        <w:t xml:space="preserve">Соответствие: раздел монографии</w:t>
      </w:r>
      <w:r>
        <w:t xml:space="preserve"> </w:t>
      </w:r>
      <m:oMath>
        <m:r>
          <m:rPr>
            <m:sty m:val="p"/>
          </m:rPr>
          <m:t>↔</m:t>
        </m:r>
      </m:oMath>
      <w:r>
        <w:t xml:space="preserve"> </w:t>
      </w:r>
      <w:r>
        <w:t xml:space="preserve">пункт</w:t>
      </w:r>
      <w:r>
        <w:t xml:space="preserve"> </w:t>
      </w:r>
      <w:r>
        <w:t xml:space="preserve">лаборатории</w:t>
      </w:r>
    </w:p>
    <w:p>
      <w:pPr>
        <w:pStyle w:val="FirstParagraph"/>
      </w:pPr>
      <w:r>
        <w:t xml:space="preserve">Каждый численный результат монографии имеет прямой источник в меню</w:t>
      </w:r>
      <w:r>
        <w:t xml:space="preserve"> </w:t>
      </w:r>
      <w:r>
        <w:t xml:space="preserve">лаборатории</w:t>
      </w:r>
      <w:r>
        <w:t xml:space="preserve"> </w:t>
      </w:r>
      <w:r>
        <w:rPr>
          <w:rStyle w:val="VerbatimChar"/>
        </w:rPr>
        <w:t xml:space="preserve">laboratory.py</w:t>
      </w:r>
      <w:r>
        <w:t xml:space="preserve">. Таблица соответствия: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Раздел монографии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Пункт лаборатории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sec:torus">
              <w:r>
                <w:rPr>
                  <w:rStyle w:val="Hyperlink"/>
                </w:rPr>
                <w:t xml:space="preserve">1</w:t>
              </w:r>
            </w:hyperlink>
            <w:r>
              <w:t xml:space="preserve"> </w:t>
            </w:r>
            <w:r>
              <w:t xml:space="preserve">(тор)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oMath>
            <w:r>
              <w:t xml:space="preserve">;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Δ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«Стенды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Тор»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sec:k3">
              <w:r>
                <w:rPr>
                  <w:rStyle w:val="Hyperlink"/>
                </w:rPr>
                <w:t xml:space="preserve">2</w:t>
              </w:r>
            </w:hyperlink>
            <w:r>
              <w:t xml:space="preserve"> </w:t>
            </w:r>
            <w:r>
              <w:t xml:space="preserve">(K3)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ρ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;</w:t>
            </w:r>
            <w: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19</m:t>
                  </m:r>
                </m:e>
              </m:d>
            </m:oMath>
            <w:r>
              <w:t xml:space="preserve">;</w:t>
            </w:r>
            <w:r>
              <w:t xml:space="preserve"> </w:t>
            </w:r>
            <m:oMath>
              <m:r>
                <m:t>64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«Стенды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K3»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sec:e8">
              <w:r>
                <w:rPr>
                  <w:rStyle w:val="Hyperlink"/>
                </w:rPr>
                <w:t xml:space="preserve">3</w:t>
              </w:r>
            </w:hyperlink>
            <w:r>
              <w:t xml:space="preserve"> </w:t>
            </w:r>
            <w:r>
              <w:t xml:space="preserve">(errata)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28</m:t>
              </m:r>
              <m:r>
                <m:rPr>
                  <m:sty m:val="p"/>
                </m:rPr>
                <m:t>/</m:t>
              </m:r>
              <m:r>
                <m:t>36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64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«Стенды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Errata E8»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sec:binary">
              <w:r>
                <w:rPr>
                  <w:rStyle w:val="Hyperlink"/>
                </w:rPr>
                <w:t xml:space="preserve">4</w:t>
              </w:r>
            </w:hyperlink>
            <w:r>
              <w:t xml:space="preserve"> </w:t>
            </w:r>
            <w:r>
              <w:t xml:space="preserve">(код)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48</m:t>
              </m:r>
              <m:r>
                <m:rPr>
                  <m:sty m:val="p"/>
                </m:rPr>
                <m:t>/</m:t>
              </m:r>
              <m:r>
                <m:t>212</m:t>
              </m:r>
              <m:r>
                <m:rPr>
                  <m:sty m:val="p"/>
                </m:rPr>
                <m:t>/</m:t>
              </m:r>
              <m:r>
                <m:t>432</m:t>
              </m:r>
              <m:r>
                <m:rPr>
                  <m:sty m:val="p"/>
                </m:rPr>
                <m:t>/</m:t>
              </m:r>
              <m:r>
                <m:t>114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«Стенды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Бинарный</w:t>
            </w:r>
            <w:r>
              <w:t xml:space="preserve"> </w:t>
            </w:r>
            <w:r>
              <w:t xml:space="preserve">код»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sec:certA">
              <w:r>
                <w:rPr>
                  <w:rStyle w:val="Hyperlink"/>
                </w:rPr>
                <w:t xml:space="preserve">1</w:t>
              </w:r>
            </w:hyperlink>
            <w:r>
              <w:t xml:space="preserve">–</w:t>
            </w:r>
            <w:hyperlink w:anchor="sec:certB">
              <w:r>
                <w:rPr>
                  <w:rStyle w:val="Hyperlink"/>
                </w:rPr>
                <w:t xml:space="preserve">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ядро</w:t>
            </w:r>
            <w:r>
              <w:t xml:space="preserve"> </w:t>
            </w:r>
            <m:oMath>
              <m:r>
                <m:t>29</m:t>
              </m:r>
            </m:oMath>
            <w:r>
              <w:t xml:space="preserve">; сборка</w:t>
            </w:r>
            <w: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Z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«Сертификаты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A, B»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sec:certC">
              <w:r>
                <w:rPr>
                  <w:rStyle w:val="Hyperlink"/>
                </w:rPr>
                <w:t xml:space="preserve">3</w:t>
              </w:r>
            </w:hyperlink>
            <w:r>
              <w:t xml:space="preserve">–</w:t>
            </w:r>
            <w:hyperlink w:anchor="sec:certD">
              <w:r>
                <w:rPr>
                  <w:rStyle w:val="Hyperlink"/>
                </w:rPr>
                <w:t xml:space="preserve">4</w:t>
              </w:r>
            </w:hyperlink>
          </w:p>
        </w:tc>
        <w:tc>
          <w:tcPr/>
          <w:p>
            <w:pPr>
              <w:pStyle w:val="Compact"/>
              <w:jc w:val="left"/>
            </w:pPr>
            <m:oMath>
              <m:r>
                <m:t>22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;</w:t>
            </w:r>
            <w: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«Сертификаты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C, D»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sec:certE">
              <w:r>
                <w:rPr>
                  <w:rStyle w:val="Hyperlink"/>
                </w:rPr>
                <w:t xml:space="preserve">5</w:t>
              </w:r>
            </w:hyperlink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48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«Сертификаты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E»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sec:certF">
              <w:r>
                <w:rPr>
                  <w:rStyle w:val="Hyperlink"/>
                </w:rPr>
                <w:t xml:space="preserve">6</w:t>
              </w:r>
            </w:hyperlink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256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7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«Сертификаты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F»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sec:certG">
              <w:r>
                <w:rPr>
                  <w:rStyle w:val="Hyperlink"/>
                </w:rPr>
                <w:t xml:space="preserve">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Коула–Селберг;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15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«Сертификаты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G»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sec:klein">
              <w:r>
                <w:rPr>
                  <w:rStyle w:val="Hyperlink"/>
                </w:rPr>
                <w:t xml:space="preserve">1</w:t>
              </w:r>
            </w:hyperlink>
            <w:r>
              <w:t xml:space="preserve"> </w:t>
            </w:r>
            <w:r>
              <w:t xml:space="preserve">(Клейн)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j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3375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Ω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«Стенды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Клейн»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sec:cycles">
              <w:r>
                <w:rPr>
                  <w:rStyle w:val="Hyperlink"/>
                </w:rPr>
                <w:t xml:space="preserve">2</w:t>
              </w:r>
            </w:hyperlink>
            <w:r>
              <w:t xml:space="preserve">–</w:t>
            </w:r>
            <w:hyperlink w:anchor="sec:indices">
              <w:r>
                <w:rPr>
                  <w:rStyle w:val="Hyperlink"/>
                </w:rPr>
                <w:t xml:space="preserve">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V1–V9; SNF;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b>
                  <m:r>
                    <m:t>h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«Стенд N=15/30» (полный)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sec:certH">
              <w:r>
                <w:rPr>
                  <w:rStyle w:val="Hyperlink"/>
                </w:rPr>
                <w:t xml:space="preserve">1</w:t>
              </w:r>
            </w:hyperlink>
            <w:r>
              <w:t xml:space="preserve"> </w:t>
            </w:r>
            <w:r>
              <w:t xml:space="preserve">(H)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H1–H6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«Сертификаты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H»</w:t>
            </w:r>
          </w:p>
        </w:tc>
      </w:tr>
    </w:tbl>
    <w:bookmarkStart w:id="184" w:name="быстрый-старт-воспроизведения"/>
    <w:p>
      <w:pPr>
        <w:pStyle w:val="Heading4"/>
      </w:pPr>
      <w:r>
        <w:rPr>
          <w:rStyle w:val="SectionNumber"/>
        </w:rPr>
        <w:t xml:space="preserve">10.0.1.1</w:t>
      </w:r>
      <w:r>
        <w:tab/>
      </w:r>
      <w:r>
        <w:t xml:space="preserve">Быстрый старт воспроизведения</w:t>
      </w:r>
    </w:p>
    <w:p>
      <w:pPr>
        <w:numPr>
          <w:ilvl w:val="0"/>
          <w:numId w:val="1015"/>
        </w:numPr>
      </w:pPr>
      <w:r>
        <w:t xml:space="preserve">Установить зависимости:</w:t>
      </w:r>
      <w:r>
        <w:t xml:space="preserve"> </w:t>
      </w:r>
      <w:r>
        <w:rPr>
          <w:rStyle w:val="VerbatimChar"/>
        </w:rPr>
        <w:t xml:space="preserve">pip install mpmath numpy matplotlib</w:t>
      </w:r>
      <w:r>
        <w:t xml:space="preserve">.</w:t>
      </w:r>
    </w:p>
    <w:p>
      <w:pPr>
        <w:numPr>
          <w:ilvl w:val="0"/>
          <w:numId w:val="1015"/>
        </w:numPr>
      </w:pPr>
      <w:r>
        <w:t xml:space="preserve">Запустить лабораторию:</w:t>
      </w:r>
      <w:r>
        <w:t xml:space="preserve"> </w:t>
      </w:r>
      <w:r>
        <w:rPr>
          <w:rStyle w:val="VerbatimChar"/>
        </w:rPr>
        <w:t xml:space="preserve">python3 laboratory.py</w:t>
      </w:r>
      <w:r>
        <w:t xml:space="preserve">.</w:t>
      </w:r>
    </w:p>
    <w:p>
      <w:pPr>
        <w:numPr>
          <w:ilvl w:val="0"/>
          <w:numId w:val="1015"/>
        </w:numPr>
      </w:pPr>
      <w:r>
        <w:t xml:space="preserve">Выбрать язык интерфейса (русский/английский).</w:t>
      </w:r>
    </w:p>
    <w:p>
      <w:pPr>
        <w:numPr>
          <w:ilvl w:val="0"/>
          <w:numId w:val="1015"/>
        </w:numPr>
      </w:pPr>
      <w:r>
        <w:t xml:space="preserve">Пункт «Полный протокол V1–V9» — воспроизводит таблицу</w:t>
      </w:r>
      <w:r>
        <w:t xml:space="preserve"> </w:t>
      </w:r>
      <w:hyperlink w:anchor="tab:vprotocol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( 3 минуты).</w:t>
      </w:r>
    </w:p>
    <w:p>
      <w:pPr>
        <w:numPr>
          <w:ilvl w:val="0"/>
          <w:numId w:val="1015"/>
        </w:numPr>
      </w:pPr>
      <w:r>
        <w:t xml:space="preserve">Пункт «Отчёты и диаграммы» — создаёт</w:t>
      </w:r>
      <w:r>
        <w:t xml:space="preserve"> </w:t>
      </w:r>
      <w:r>
        <w:rPr>
          <w:rStyle w:val="VerbatimChar"/>
        </w:rPr>
        <w:t xml:space="preserve">reports/</w:t>
      </w:r>
      <w:r>
        <w:t xml:space="preserve">:</w:t>
      </w:r>
      <w:r>
        <w:t xml:space="preserve"> </w:t>
      </w:r>
      <w:r>
        <w:t xml:space="preserve">JSON-отчёты, текстовый журнал, плиточные диаграммы</w:t>
      </w:r>
      <w:r>
        <w:t xml:space="preserve"> </w:t>
      </w:r>
      <m:oMath>
        <m:r>
          <m:t>600</m:t>
        </m:r>
      </m:oMath>
      <w:r>
        <w:t xml:space="preserve"> dpi.</w:t>
      </w:r>
    </w:p>
    <w:p>
      <w:pPr>
        <w:numPr>
          <w:ilvl w:val="0"/>
          <w:numId w:val="1015"/>
        </w:numPr>
      </w:pPr>
      <w:r>
        <w:t xml:space="preserve">Пункт «Мультиязычная верификация» — при наличии</w:t>
      </w:r>
      <w:r>
        <w:t xml:space="preserve"> </w:t>
      </w:r>
      <w:r>
        <w:rPr>
          <w:rStyle w:val="VerbatimChar"/>
        </w:rPr>
        <w:t xml:space="preserve">julia</w:t>
      </w:r>
      <w:r>
        <w:t xml:space="preserve">,</w:t>
      </w:r>
      <w:r>
        <w:t xml:space="preserve"> </w:t>
      </w:r>
      <w:r>
        <w:rPr>
          <w:rStyle w:val="VerbatimChar"/>
        </w:rPr>
        <w:t xml:space="preserve">gfortran/clang</w:t>
      </w:r>
      <w:r>
        <w:t xml:space="preserve">,</w:t>
      </w:r>
      <w:r>
        <w:t xml:space="preserve"> </w:t>
      </w:r>
      <w:r>
        <w:rPr>
          <w:rStyle w:val="VerbatimChar"/>
        </w:rPr>
        <w:t xml:space="preserve">cargo</w:t>
      </w:r>
      <w:r>
        <w:t xml:space="preserve">,</w:t>
      </w:r>
      <w:r>
        <w:t xml:space="preserve"> </w:t>
      </w:r>
      <w:r>
        <w:rPr>
          <w:rStyle w:val="VerbatimChar"/>
        </w:rPr>
        <w:t xml:space="preserve">lean</w:t>
      </w:r>
      <w:r>
        <w:t xml:space="preserve"> </w:t>
      </w:r>
      <w:r>
        <w:t xml:space="preserve">запускает параллельные реализации и сверяет вердикты.</w:t>
      </w:r>
    </w:p>
    <w:bookmarkEnd w:id="184"/>
    <w:bookmarkStart w:id="185" w:name="правила-сравнения-результатов"/>
    <w:p>
      <w:pPr>
        <w:pStyle w:val="Heading4"/>
      </w:pPr>
      <w:r>
        <w:rPr>
          <w:rStyle w:val="SectionNumber"/>
        </w:rPr>
        <w:t xml:space="preserve">10.0.1.2</w:t>
      </w:r>
      <w:r>
        <w:tab/>
      </w:r>
      <w:r>
        <w:t xml:space="preserve">Правила сравнения результатов</w:t>
      </w:r>
    </w:p>
    <w:p>
      <w:pPr>
        <w:pStyle w:val="FirstParagraph"/>
      </w:pPr>
      <w:r>
        <w:t xml:space="preserve">При сравнении чисел монографии с выводом лаборатории действует</w:t>
      </w:r>
      <w:r>
        <w:t xml:space="preserve"> </w:t>
      </w:r>
      <w:r>
        <w:t xml:space="preserve">правило порога: значение считается воспроизведённым, если</w:t>
      </w:r>
      <w:r>
        <w:t xml:space="preserve"> </w:t>
      </w:r>
      <w:r>
        <w:t xml:space="preserve">относительное отклонение не превышает заявленного порога протокола</w:t>
      </w:r>
      <w:r>
        <w:t xml:space="preserve"> </w:t>
      </w:r>
      <w:r>
        <w:t xml:space="preserve">(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</m:oMath>
      <w:r>
        <w:t xml:space="preserve"> </w:t>
      </w:r>
      <w:r>
        <w:t xml:space="preserve">для</w:t>
      </w:r>
      <w:r>
        <w:t xml:space="preserve"> </w:t>
      </w:r>
      <m:oMath>
        <m:r>
          <m:t>d</m:t>
        </m:r>
        <m:r>
          <m:t>p</m:t>
        </m:r>
        <m:r>
          <m:t>s</m:t>
        </m:r>
        <m:r>
          <m:rPr>
            <m:sty m:val="p"/>
          </m:rPr>
          <m:t>=</m:t>
        </m:r>
        <m:r>
          <m:t>35</m:t>
        </m:r>
      </m:oMath>
      <w:r>
        <w:t xml:space="preserve">,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65</m:t>
            </m:r>
          </m:sup>
        </m:sSup>
      </m:oMath>
      <w:r>
        <w:t xml:space="preserve"> </w:t>
      </w:r>
      <w:r>
        <w:t xml:space="preserve">для</w:t>
      </w:r>
      <w:r>
        <w:t xml:space="preserve"> </w:t>
      </w:r>
      <m:oMath>
        <m:r>
          <m:t>d</m:t>
        </m:r>
        <m:r>
          <m:t>p</m:t>
        </m:r>
        <m:r>
          <m:t>s</m:t>
        </m:r>
        <m:r>
          <m:rPr>
            <m:sty m:val="p"/>
          </m:rPr>
          <m:t>=</m:t>
        </m:r>
        <m:r>
          <m:t>70</m:t>
        </m:r>
      </m:oMath>
      <w:r>
        <w:t xml:space="preserve">, целые числа —</w:t>
      </w:r>
      <w:r>
        <w:t xml:space="preserve"> </w:t>
      </w:r>
      <w:r>
        <w:t xml:space="preserve">точное равенство). Пороги зашиты в отчёты; лаборатория печатает</w:t>
      </w:r>
      <w:r>
        <w:t xml:space="preserve"> </w:t>
      </w:r>
      <w:r>
        <w:t xml:space="preserve">вердикт PASS/FAIL по каждой проверке автоматически, и сводный вердикт</w:t>
      </w:r>
      <w:r>
        <w:t xml:space="preserve"> </w:t>
      </w:r>
      <w:r>
        <w:t xml:space="preserve">строки «все проверки PASS» эквивалентен воспроизведению раздела.</w:t>
      </w:r>
    </w:p>
    <w:bookmarkEnd w:id="185"/>
    <w:bookmarkEnd w:id="186"/>
    <w:bookmarkStart w:id="190" w:name="sec:multilang"/>
    <w:p>
      <w:pPr>
        <w:pStyle w:val="Heading3"/>
      </w:pPr>
      <w:r>
        <w:rPr>
          <w:rStyle w:val="SectionNumber"/>
        </w:rPr>
        <w:t xml:space="preserve">10.0.2</w:t>
      </w:r>
      <w:r>
        <w:tab/>
      </w:r>
      <w:r>
        <w:t xml:space="preserve">Верификация на пяти языках и ядро Lean</w:t>
      </w:r>
    </w:p>
    <w:bookmarkStart w:id="187" w:name="роли-языков"/>
    <w:p>
      <w:pPr>
        <w:pStyle w:val="Heading4"/>
      </w:pPr>
      <w:r>
        <w:rPr>
          <w:rStyle w:val="SectionNumber"/>
        </w:rPr>
        <w:t xml:space="preserve">10.0.2.1</w:t>
      </w:r>
      <w:r>
        <w:tab/>
      </w:r>
      <w:r>
        <w:t xml:space="preserve">Роли языков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Язык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laboratory.py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полная лаборатория: протоколы,</w:t>
            </w:r>
            <w:r>
              <w:t xml:space="preserve"> </w:t>
            </w:r>
            <w:r>
              <w:t xml:space="preserve">отчёты, графики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Julia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verification/julia/verify_hodge.jl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высокоточные периоды и фазы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Fortran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verification/fortran/verify_hodge.f90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арифметика переписей и рангов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verification/c/verify_hodge.c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быстрые целочисленные</w:t>
            </w:r>
            <w:r>
              <w:t xml:space="preserve"> </w:t>
            </w:r>
            <w:r>
              <w:t xml:space="preserve">проверки (Бареисс)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verification/rust/verify_hodge.rs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безопасная</w:t>
            </w:r>
            <w:r>
              <w:t xml:space="preserve"> </w:t>
            </w:r>
            <w:r>
              <w:t xml:space="preserve">целочисленная арифметика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Lean 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verification/lean/HodgeLaboratory.lean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точные</w:t>
            </w:r>
            <w:r>
              <w:t xml:space="preserve"> </w:t>
            </w:r>
            <w:r>
              <w:t xml:space="preserve">тождества в ядре</w:t>
            </w:r>
          </w:p>
        </w:tc>
      </w:tr>
    </w:tbl>
    <w:p>
      <w:pPr>
        <w:pStyle w:val="BodyText"/>
      </w:pPr>
      <w:r>
        <w:t xml:space="preserve">Каждая реализация проверяет один и тот же базовый набор тождеств:</w:t>
      </w:r>
      <w:r>
        <w:t xml:space="preserve"> </w:t>
      </w:r>
      <w:r>
        <w:t xml:space="preserve">роды</w:t>
      </w:r>
      <w:r>
        <w:t xml:space="preserve"> </w:t>
      </w:r>
      <m:oMath>
        <m:r>
          <m:t>91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406</m:t>
        </m:r>
      </m:oMath>
      <w:r>
        <w:t xml:space="preserve">; переписи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84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+</m:t>
        </m:r>
        <m:r>
          <m:t>30</m:t>
        </m:r>
        <m:r>
          <m:rPr>
            <m:sty m:val="p"/>
          </m:rPr>
          <m:t>+</m:t>
        </m:r>
        <m:r>
          <m:t>84</m:t>
        </m:r>
        <m:r>
          <m:rPr>
            <m:sty m:val="p"/>
          </m:rPr>
          <m:t>+</m:t>
        </m:r>
        <m:r>
          <m:t>276</m:t>
        </m:r>
      </m:oMath>
      <w:r>
        <w:t xml:space="preserve">;</w:t>
      </w:r>
      <w:r>
        <w:t xml:space="preserve"> </w:t>
      </w:r>
      <w:r>
        <w:t xml:space="preserve">дискриминант</w:t>
      </w:r>
      <w:r>
        <w:t xml:space="preserve"> </w:t>
      </w:r>
      <m:oMath>
        <m:sSup>
          <m:e>
            <m:r>
              <m:t>1125</m:t>
            </m:r>
          </m:e>
          <m:sup>
            <m:r>
              <m:t>2</m:t>
            </m:r>
          </m:sup>
        </m:sSup>
      </m:oMath>
      <w:r>
        <w:t xml:space="preserve">; SNF-произведение;</w:t>
      </w:r>
      <w:r>
        <w:t xml:space="preserve"> </w:t>
      </w:r>
      <m:oMath>
        <m:sSub>
          <m:e>
            <m:r>
              <m:t>b</m:t>
            </m:r>
          </m:e>
          <m:sub>
            <m:r>
              <m:t>C</m:t>
            </m:r>
            <m:r>
              <m:t>h</m:t>
            </m:r>
          </m:sub>
        </m:sSub>
      </m:oMath>
      <w:r>
        <w:t xml:space="preserve"> </w:t>
      </w:r>
      <w:r>
        <w:t xml:space="preserve">радикалы;</w:t>
      </w:r>
      <w:r>
        <w:t xml:space="preserve"> </w:t>
      </w:r>
      <w:r>
        <w:t xml:space="preserve">завершимость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lcm</m:t>
        </m:r>
      </m:oMath>
      <w:r>
        <w:t xml:space="preserve">; сверки</w:t>
      </w:r>
      <w:r>
        <w:t xml:space="preserve"> </w:t>
      </w:r>
      <m:oMath>
        <m:r>
          <m:t>48</m:t>
        </m:r>
        <m:r>
          <m:rPr>
            <m:sty m:val="p"/>
          </m:rPr>
          <m:t>/</m:t>
        </m:r>
        <m:r>
          <m:t>212</m:t>
        </m:r>
        <m:r>
          <m:rPr>
            <m:sty m:val="p"/>
          </m:rPr>
          <m:t>/</m:t>
        </m:r>
        <m:r>
          <m:t>432</m:t>
        </m:r>
        <m:r>
          <m:rPr>
            <m:sty m:val="p"/>
          </m:rPr>
          <m:t>/</m:t>
        </m:r>
        <m:r>
          <m:t>114</m:t>
        </m:r>
      </m:oMath>
      <w:r>
        <w:t xml:space="preserve">; Клейн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3375</m:t>
        </m:r>
      </m:oMath>
      <w:r>
        <w:t xml:space="preserve">.</w:t>
      </w:r>
      <w:r>
        <w:t xml:space="preserve"> </w:t>
      </w:r>
      <w:r>
        <w:t xml:space="preserve">Согласие пяти независимых реализаций и ядра Lean — сильнейшая форма</w:t>
      </w:r>
      <w:r>
        <w:t xml:space="preserve"> </w:t>
      </w:r>
      <w:r>
        <w:t xml:space="preserve">сертификата воспроизводимости: ошибка компилятора или библиотеки,</w:t>
      </w:r>
      <w:r>
        <w:t xml:space="preserve"> </w:t>
      </w:r>
      <w:r>
        <w:t xml:space="preserve">повторённая в пяти экосистемах одновременно, практически исключена.</w:t>
      </w:r>
    </w:p>
    <w:bookmarkEnd w:id="187"/>
    <w:bookmarkStart w:id="188" w:name="lean-что-именно-доказывает-ядро"/>
    <w:p>
      <w:pPr>
        <w:pStyle w:val="Heading4"/>
      </w:pPr>
      <w:r>
        <w:rPr>
          <w:rStyle w:val="SectionNumber"/>
        </w:rPr>
        <w:t xml:space="preserve">10.0.2.2</w:t>
      </w:r>
      <w:r>
        <w:tab/>
      </w:r>
      <w:r>
        <w:t xml:space="preserve">Lean: что именно доказывает ядро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HodgeLaboratory.lean</w:t>
      </w:r>
      <w:r>
        <w:t xml:space="preserve"> </w:t>
      </w:r>
      <w:r>
        <w:t xml:space="preserve">содержит формализованные</w:t>
      </w:r>
      <w:r>
        <w:t xml:space="preserve"> </w:t>
      </w:r>
      <w:r>
        <w:t xml:space="preserve">предложения, проверяемые ядром Lean 4 без аксиом сверх стандартных:</w:t>
      </w:r>
    </w:p>
    <w:p>
      <w:pPr>
        <w:numPr>
          <w:ilvl w:val="0"/>
          <w:numId w:val="1016"/>
        </w:numPr>
      </w:pPr>
      <w:r>
        <w:t xml:space="preserve">род кривой Ферма: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15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*</m:t>
        </m:r>
        <m:d>
          <m:dPr>
            <m:begChr m:val="("/>
            <m:endChr m:val=")"/>
            <m:sepChr m:val=""/>
            <m:grow/>
          </m:dPr>
          <m:e>
            <m:r>
              <m:t>15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91</m:t>
        </m:r>
      </m:oMath>
      <w:r>
        <w:t xml:space="preserve">,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30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*</m:t>
        </m:r>
        <m:d>
          <m:dPr>
            <m:begChr m:val="("/>
            <m:endChr m:val=")"/>
            <m:sepChr m:val=""/>
            <m:grow/>
          </m:dPr>
          <m:e>
            <m:r>
              <m:t>30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406</m:t>
        </m:r>
      </m:oMath>
      <w:r>
        <w:t xml:space="preserve">;</w:t>
      </w:r>
    </w:p>
    <w:p>
      <w:pPr>
        <w:numPr>
          <w:ilvl w:val="0"/>
          <w:numId w:val="1016"/>
        </w:numPr>
      </w:pPr>
      <w:r>
        <w:t xml:space="preserve">переписи по проводникам: точные суммы Мёбиуса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84</m:t>
        </m:r>
        <m:r>
          <m:rPr>
            <m:sty m:val="p"/>
          </m:rPr>
          <m:t>=</m:t>
        </m:r>
        <m:r>
          <m:t>91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+</m:t>
        </m:r>
        <m:r>
          <m:t>30</m:t>
        </m:r>
        <m:r>
          <m:rPr>
            <m:sty m:val="p"/>
          </m:rPr>
          <m:t>+</m:t>
        </m:r>
        <m:r>
          <m:t>84</m:t>
        </m:r>
        <m:r>
          <m:rPr>
            <m:sty m:val="p"/>
          </m:rPr>
          <m:t>+</m:t>
        </m:r>
        <m:r>
          <m:t>276</m:t>
        </m:r>
        <m:r>
          <m:rPr>
            <m:sty m:val="p"/>
          </m:rPr>
          <m:t>=</m:t>
        </m:r>
        <m:r>
          <m:t>406</m:t>
        </m:r>
      </m:oMath>
      <w:r>
        <w:t xml:space="preserve">;</w:t>
      </w:r>
    </w:p>
    <w:p>
      <w:pPr>
        <w:numPr>
          <w:ilvl w:val="0"/>
          <w:numId w:val="1016"/>
        </w:numPr>
      </w:pPr>
      <w:r>
        <w:t xml:space="preserve">дискриминант стенда</w:t>
      </w:r>
      <w:r>
        <w:t xml:space="preserve"> </w:t>
      </w:r>
      <m:oMath>
        <m:sSup>
          <m:e>
            <m:r>
              <m:t>3</m:t>
            </m:r>
          </m:e>
          <m:sup>
            <m:r>
              <m:t>4</m:t>
            </m:r>
          </m:sup>
        </m:sSup>
        <m:r>
          <m:rPr>
            <m:sty m:val="p"/>
          </m:rPr>
          <m:t>*</m:t>
        </m:r>
        <m:sSup>
          <m:e>
            <m:r>
              <m:t>5</m:t>
            </m:r>
          </m:e>
          <m:sup>
            <m:r>
              <m:t>6</m:t>
            </m:r>
          </m:sup>
        </m:sSup>
        <m:r>
          <m:rPr>
            <m:sty m:val="p"/>
          </m:rPr>
          <m:t>=</m:t>
        </m:r>
        <m:r>
          <m:t>1265625</m:t>
        </m:r>
        <m:r>
          <m:rPr>
            <m:sty m:val="p"/>
          </m:rPr>
          <m:t>=</m:t>
        </m:r>
        <m:sSup>
          <m:e>
            <m:r>
              <m:t>1125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numPr>
          <w:ilvl w:val="0"/>
          <w:numId w:val="1016"/>
        </w:numPr>
      </w:pPr>
      <w:r>
        <w:t xml:space="preserve">произведение SNF-типа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15</m:t>
            </m:r>
            <m:r>
              <m:rPr>
                <m:sty m:val="p"/>
              </m:rPr>
              <m:t>,</m:t>
            </m:r>
            <m:r>
              <m:t>15</m:t>
            </m:r>
            <m:r>
              <m:rPr>
                <m:sty m:val="p"/>
              </m:rPr>
              <m:t>,</m:t>
            </m:r>
            <m:r>
              <m:t>15</m:t>
            </m:r>
            <m:r>
              <m:rPr>
                <m:sty m:val="p"/>
              </m:rPr>
              <m:t>,</m:t>
            </m:r>
            <m:r>
              <m:t>15</m:t>
            </m:r>
          </m:e>
        </m:d>
      </m:oMath>
      <w:r>
        <w:t xml:space="preserve"> </w:t>
      </w:r>
      <w:r>
        <w:t xml:space="preserve">равно</w:t>
      </w:r>
      <w:r>
        <w:t xml:space="preserve"> </w:t>
      </w:r>
      <m:oMath>
        <m:r>
          <m:t>1265625</m:t>
        </m:r>
      </m:oMath>
      <w:r>
        <w:t xml:space="preserve">;</w:t>
      </w:r>
    </w:p>
    <w:p>
      <w:pPr>
        <w:numPr>
          <w:ilvl w:val="0"/>
          <w:numId w:val="1016"/>
        </w:numPr>
      </w:pPr>
      <w:r>
        <w:t xml:space="preserve">радикальные значения</w:t>
      </w:r>
      <w:r>
        <w:t xml:space="preserve"> </w:t>
      </w:r>
      <m:oMath>
        <m:sSub>
          <m:e>
            <m:r>
              <m:t>b</m:t>
            </m:r>
          </m:e>
          <m:sub>
            <m:r>
              <m:t>C</m:t>
            </m:r>
            <m:r>
              <m:t>h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15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b</m:t>
            </m:r>
          </m:e>
          <m:sub>
            <m:r>
              <m:t>C</m:t>
            </m:r>
            <m:r>
              <m:t>h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30</m:t>
            </m:r>
          </m:e>
        </m:d>
      </m:oMath>
      <w:r>
        <w:t xml:space="preserve"> </w:t>
      </w:r>
      <w:r>
        <w:t xml:space="preserve">как</w:t>
      </w:r>
      <w:r>
        <w:t xml:space="preserve"> </w:t>
      </w:r>
      <w:r>
        <w:t xml:space="preserve">выражения в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  <m:r>
              <m:rPr>
                <m:sty m:val="p"/>
              </m:rPr>
              <m:t>±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e>
        </m:rad>
      </m:oMath>
      <w:r>
        <w:t xml:space="preserve">;</w:t>
      </w:r>
    </w:p>
    <w:p>
      <w:pPr>
        <w:numPr>
          <w:ilvl w:val="0"/>
          <w:numId w:val="1016"/>
        </w:numPr>
      </w:pPr>
      <w:r>
        <w:t xml:space="preserve">завершимость: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lcm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  <m:r>
              <m:rPr>
                <m:sty m:val="p"/>
              </m:rPr>
              <m:t>/</m:t>
            </m:r>
            <m:r>
              <m:t>g</m:t>
            </m:r>
            <m:r>
              <m:rPr>
                <m:sty m:val="p"/>
              </m:rPr>
              <m:t>,</m:t>
            </m:r>
            <m:r>
              <m:t>H</m:t>
            </m:r>
            <m:r>
              <m:rPr>
                <m:sty m:val="p"/>
              </m:rPr>
              <m:t>/</m:t>
            </m:r>
            <m:r>
              <m:t>g</m:t>
            </m:r>
          </m:e>
        </m:d>
      </m:oMath>
      <w:r>
        <w:t xml:space="preserve"> </w:t>
      </w:r>
      <w:r>
        <w:t xml:space="preserve">и частные случаи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48</m:t>
        </m:r>
      </m:oMath>
      <w:r>
        <w:t xml:space="preserve"> </w:t>
      </w:r>
      <w:r>
        <w:t xml:space="preserve">для сетки</w:t>
      </w:r>
      <w:r>
        <w:t xml:space="preserve"> </w:t>
      </w:r>
      <m:oMath>
        <m:r>
          <m:t>48</m:t>
        </m:r>
        <m:r>
          <m:rPr>
            <m:sty m:val="p"/>
          </m:rPr>
          <m:t>×</m:t>
        </m:r>
        <m:r>
          <m:t>48</m:t>
        </m:r>
      </m:oMath>
      <w:r>
        <w:t xml:space="preserve">;</w:t>
      </w:r>
    </w:p>
    <w:p>
      <w:pPr>
        <w:numPr>
          <w:ilvl w:val="0"/>
          <w:numId w:val="1016"/>
        </w:numPr>
      </w:pPr>
      <w:r>
        <w:t xml:space="preserve">сверка бинарного кода:</w:t>
      </w:r>
      <w:r>
        <w:t xml:space="preserve"> </w:t>
      </w:r>
      <m:oMath>
        <m:r>
          <m:t>48</m:t>
        </m:r>
        <m:r>
          <m:rPr>
            <m:sty m:val="p"/>
          </m:rPr>
          <m:t>,</m:t>
        </m:r>
        <m:r>
          <m:t>212</m:t>
        </m:r>
        <m:r>
          <m:rPr>
            <m:sty m:val="p"/>
          </m:rPr>
          <m:t>,</m:t>
        </m:r>
        <m:r>
          <m:t>432</m:t>
        </m:r>
        <m:r>
          <m:rPr>
            <m:sty m:val="p"/>
          </m:rPr>
          <m:t>,</m:t>
        </m:r>
        <m:r>
          <m:t>114</m:t>
        </m:r>
      </m:oMath>
      <w:r>
        <w:t xml:space="preserve">;</w:t>
      </w:r>
    </w:p>
    <w:p>
      <w:pPr>
        <w:numPr>
          <w:ilvl w:val="0"/>
          <w:numId w:val="1016"/>
        </w:numPr>
      </w:pPr>
      <w:r>
        <w:t xml:space="preserve">целочисленные инварианты Клейна:</w:t>
      </w:r>
      <w:r>
        <w:t xml:space="preserve"> </w:t>
      </w:r>
      <m:oMath>
        <m:sSup>
          <m:e>
            <m:r>
              <m:t>105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343</m:t>
        </m:r>
        <m:r>
          <m:rPr>
            <m:sty m:val="p"/>
          </m:rPr>
          <m:t>*</m:t>
        </m:r>
        <m:r>
          <m:t>3375</m:t>
        </m:r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3375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15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Ядро Lean проверяет эти предложения полным перебором вычислений</w:t>
      </w:r>
      <w:r>
        <w:t xml:space="preserve"> </w:t>
      </w:r>
      <w:r>
        <w:t xml:space="preserve">(</w:t>
      </w:r>
      <w:r>
        <w:rPr>
          <w:rStyle w:val="VerbatimChar"/>
        </w:rPr>
        <w:t xml:space="preserve">native_decide</w:t>
      </w:r>
      <w:r>
        <w:t xml:space="preserve">,</w:t>
      </w:r>
      <w:r>
        <w:t xml:space="preserve"> </w:t>
      </w:r>
      <w:r>
        <w:rPr>
          <w:rStyle w:val="VerbatimChar"/>
        </w:rPr>
        <w:t xml:space="preserve">norm_num</w:t>
      </w:r>
      <w:r>
        <w:t xml:space="preserve">,</w:t>
      </w:r>
      <w:r>
        <w:t xml:space="preserve"> </w:t>
      </w:r>
      <w:r>
        <w:rPr>
          <w:rStyle w:val="VerbatimChar"/>
        </w:rPr>
        <w:t xml:space="preserve">ring</w:t>
      </w:r>
      <w:r>
        <w:t xml:space="preserve">) —</w:t>
      </w:r>
      <w:r>
        <w:t xml:space="preserve"> </w:t>
      </w:r>
      <w:r>
        <w:t xml:space="preserve">это машинная проверка в самом строгом смысле; запуск выполняется</w:t>
      </w:r>
      <w:r>
        <w:t xml:space="preserve"> </w:t>
      </w:r>
      <w:r>
        <w:t xml:space="preserve">пунктом меню «Lean-верификация» либо командой</w:t>
      </w:r>
      <w:r>
        <w:t xml:space="preserve"> </w:t>
      </w:r>
      <w:r>
        <w:rPr>
          <w:rStyle w:val="VerbatimChar"/>
        </w:rPr>
        <w:t xml:space="preserve">lean HodgeLaboratory.lean</w:t>
      </w:r>
      <w:r>
        <w:t xml:space="preserve">.</w:t>
      </w:r>
    </w:p>
    <w:bookmarkEnd w:id="188"/>
    <w:bookmarkStart w:id="189" w:name="установка-окружений-опционально"/>
    <w:p>
      <w:pPr>
        <w:pStyle w:val="Heading4"/>
      </w:pPr>
      <w:r>
        <w:rPr>
          <w:rStyle w:val="SectionNumber"/>
        </w:rPr>
        <w:t xml:space="preserve">10.0.2.3</w:t>
      </w:r>
      <w:r>
        <w:tab/>
      </w:r>
      <w:r>
        <w:t xml:space="preserve">Установка окружений (опционально)</w:t>
      </w:r>
    </w:p>
    <w:p>
      <w:pPr>
        <w:pStyle w:val="FirstParagraph"/>
      </w:pPr>
      <w:r>
        <w:t xml:space="preserve">Все пять дополнительных окружений опциональны: лаборатория</w:t>
      </w:r>
      <w:r>
        <w:t xml:space="preserve"> </w:t>
      </w:r>
      <w:r>
        <w:t xml:space="preserve">функционирует полностью на Python; при наличии окружений она</w:t>
      </w:r>
      <w:r>
        <w:t xml:space="preserve"> </w:t>
      </w:r>
      <w:r>
        <w:t xml:space="preserve">автоматически расширяет вердикты. Краткие команды установки:</w:t>
      </w:r>
    </w:p>
    <w:p>
      <w:pPr>
        <w:numPr>
          <w:ilvl w:val="0"/>
          <w:numId w:val="1017"/>
        </w:numPr>
      </w:pPr>
      <w:r>
        <w:t xml:space="preserve">Julia:</w:t>
      </w:r>
      <w:r>
        <w:t xml:space="preserve"> </w:t>
      </w:r>
      <w:r>
        <w:rPr>
          <w:rStyle w:val="VerbatimChar"/>
        </w:rPr>
        <w:t xml:space="preserve">juliaup</w:t>
      </w:r>
      <w:r>
        <w:t xml:space="preserve"> </w:t>
      </w:r>
      <w:r>
        <w:t xml:space="preserve">или пакетный менеджер дистрибутива;</w:t>
      </w:r>
      <w:r>
        <w:t xml:space="preserve"> </w:t>
      </w:r>
      <w:r>
        <w:t xml:space="preserve">запуск:</w:t>
      </w:r>
      <w:r>
        <w:t xml:space="preserve"> </w:t>
      </w:r>
      <w:r>
        <w:rPr>
          <w:rStyle w:val="VerbatimChar"/>
        </w:rPr>
        <w:t xml:space="preserve">julia verification/julia/verify_hodge.jl</w:t>
      </w:r>
      <w:r>
        <w:t xml:space="preserve">.</w:t>
      </w:r>
    </w:p>
    <w:p>
      <w:pPr>
        <w:numPr>
          <w:ilvl w:val="0"/>
          <w:numId w:val="1017"/>
        </w:numPr>
      </w:pPr>
      <w:r>
        <w:t xml:space="preserve">Fortran:</w:t>
      </w:r>
      <w:r>
        <w:t xml:space="preserve"> </w:t>
      </w:r>
      <w:r>
        <w:rPr>
          <w:rStyle w:val="VerbatimChar"/>
        </w:rPr>
        <w:t xml:space="preserve">gfortran -O2 -o verify_hodge verify_hodge.f90 &amp;&amp; ./verify_hodge</w:t>
      </w:r>
      <w:r>
        <w:t xml:space="preserve">.</w:t>
      </w:r>
    </w:p>
    <w:p>
      <w:pPr>
        <w:numPr>
          <w:ilvl w:val="0"/>
          <w:numId w:val="1017"/>
        </w:numPr>
      </w:pPr>
      <w:r>
        <w:t xml:space="preserve">C:</w:t>
      </w:r>
      <w:r>
        <w:t xml:space="preserve"> </w:t>
      </w:r>
      <w:r>
        <w:rPr>
          <w:rStyle w:val="VerbatimChar"/>
        </w:rPr>
        <w:t xml:space="preserve">gcc -O2 -o verify_hodge verify_hodge.c -lm &amp;&amp; ./verify_hodge</w:t>
      </w:r>
      <w:r>
        <w:t xml:space="preserve">.</w:t>
      </w:r>
    </w:p>
    <w:p>
      <w:pPr>
        <w:numPr>
          <w:ilvl w:val="0"/>
          <w:numId w:val="1017"/>
        </w:numPr>
      </w:pPr>
      <w:r>
        <w:t xml:space="preserve">Rust:</w:t>
      </w:r>
      <w:r>
        <w:t xml:space="preserve"> </w:t>
      </w:r>
      <w:r>
        <w:rPr>
          <w:rStyle w:val="VerbatimChar"/>
        </w:rPr>
        <w:t xml:space="preserve">rustc -O verification/rust/verify_hodge.rs -o verify_hodge &amp;&amp; ./verify_hodge</w:t>
      </w:r>
      <w:r>
        <w:t xml:space="preserve"> </w:t>
      </w:r>
      <w:r>
        <w:t xml:space="preserve">(или</w:t>
      </w:r>
      <w:r>
        <w:t xml:space="preserve"> </w:t>
      </w:r>
      <w:r>
        <w:rPr>
          <w:rStyle w:val="VerbatimChar"/>
        </w:rPr>
        <w:t xml:space="preserve">cargo run</w:t>
      </w:r>
      <w:r>
        <w:t xml:space="preserve">).</w:t>
      </w:r>
    </w:p>
    <w:p>
      <w:pPr>
        <w:numPr>
          <w:ilvl w:val="0"/>
          <w:numId w:val="1017"/>
        </w:numPr>
      </w:pPr>
      <w:r>
        <w:t xml:space="preserve">Lean:</w:t>
      </w:r>
      <w:r>
        <w:t xml:space="preserve"> </w:t>
      </w:r>
      <w:r>
        <w:rPr>
          <w:rStyle w:val="VerbatimChar"/>
        </w:rPr>
        <w:t xml:space="preserve">elan</w:t>
      </w:r>
      <w:r>
        <w:t xml:space="preserve"> </w:t>
      </w:r>
      <w:r>
        <w:t xml:space="preserve">(пакет</w:t>
      </w:r>
      <w:r>
        <w:t xml:space="preserve"> </w:t>
      </w:r>
      <w:r>
        <w:rPr>
          <w:rStyle w:val="VerbatimChar"/>
        </w:rPr>
        <w:t xml:space="preserve">leanprover/lean4:v4.x</w:t>
      </w:r>
      <w:r>
        <w:t xml:space="preserve">);</w:t>
      </w:r>
      <w:r>
        <w:t xml:space="preserve"> </w:t>
      </w:r>
      <w:r>
        <w:t xml:space="preserve">запуск:</w:t>
      </w:r>
      <w:r>
        <w:t xml:space="preserve"> </w:t>
      </w:r>
      <w:r>
        <w:rPr>
          <w:rStyle w:val="VerbatimChar"/>
        </w:rPr>
        <w:t xml:space="preserve">lean verification/lean/HodgeLaboratory.lean</w:t>
      </w:r>
      <w:r>
        <w:t xml:space="preserve">.</w:t>
      </w:r>
    </w:p>
    <w:bookmarkEnd w:id="189"/>
    <w:bookmarkEnd w:id="190"/>
    <w:bookmarkStart w:id="191" w:name="sec:checklist"/>
    <w:p>
      <w:pPr>
        <w:pStyle w:val="Heading3"/>
      </w:pPr>
      <w:r>
        <w:rPr>
          <w:rStyle w:val="SectionNumber"/>
        </w:rPr>
        <w:t xml:space="preserve">10.0.3</w:t>
      </w:r>
      <w:r>
        <w:tab/>
      </w:r>
      <w:r>
        <w:t xml:space="preserve">Чек-лист полного воспроизведения</w:t>
      </w:r>
    </w:p>
    <w:p>
      <w:pPr>
        <w:numPr>
          <w:ilvl w:val="0"/>
          <w:numId w:val="1018"/>
        </w:numPr>
      </w:pPr>
      <w:r>
        <w:rPr>
          <w:rStyle w:val="VerbatimChar"/>
        </w:rPr>
        <w:t xml:space="preserve">python3 laboratory.py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выбрать «Полный</w:t>
      </w:r>
      <w:r>
        <w:t xml:space="preserve"> </w:t>
      </w:r>
      <w:r>
        <w:t xml:space="preserve">протокол»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сводный вердикт PASS.</w:t>
      </w:r>
    </w:p>
    <w:p>
      <w:pPr>
        <w:numPr>
          <w:ilvl w:val="0"/>
          <w:numId w:val="1018"/>
        </w:numPr>
      </w:pPr>
      <w:r>
        <w:t xml:space="preserve">Отчёты в</w:t>
      </w:r>
      <w:r>
        <w:t xml:space="preserve"> </w:t>
      </w:r>
      <w:r>
        <w:rPr>
          <w:rStyle w:val="VerbatimChar"/>
        </w:rPr>
        <w:t xml:space="preserve">reports/</w:t>
      </w:r>
      <w:r>
        <w:t xml:space="preserve">: JSON-файлы совпадают с</w:t>
      </w:r>
      <w:r>
        <w:t xml:space="preserve"> </w:t>
      </w:r>
      <w:r>
        <w:t xml:space="preserve">эталонными в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 </w:t>
      </w:r>
      <w:r>
        <w:t xml:space="preserve">по ключам и порогам.</w:t>
      </w:r>
    </w:p>
    <w:p>
      <w:pPr>
        <w:numPr>
          <w:ilvl w:val="0"/>
          <w:numId w:val="1018"/>
        </w:numPr>
      </w:pPr>
      <w:r>
        <w:t xml:space="preserve">Диаграммы</w:t>
      </w:r>
      <w:r>
        <w:t xml:space="preserve"> </w:t>
      </w:r>
      <w:r>
        <w:rPr>
          <w:rStyle w:val="VerbatimChar"/>
        </w:rPr>
        <w:t xml:space="preserve">reports/plots/</w:t>
      </w:r>
      <w:r>
        <w:t xml:space="preserve">: восемь плиток</w:t>
      </w:r>
      <w:r>
        <w:t xml:space="preserve"> </w:t>
      </w:r>
      <m:oMath>
        <m:r>
          <m:t>600</m:t>
        </m:r>
      </m:oMath>
      <w:r>
        <w:t xml:space="preserve"> dpi</w:t>
      </w:r>
      <w:r>
        <w:t xml:space="preserve"> </w:t>
      </w:r>
      <w:r>
        <w:t xml:space="preserve">сгенерированы без ошибок.</w:t>
      </w:r>
    </w:p>
    <w:p>
      <w:pPr>
        <w:numPr>
          <w:ilvl w:val="0"/>
          <w:numId w:val="1018"/>
        </w:numPr>
      </w:pPr>
      <w:r>
        <w:t xml:space="preserve">(Опционально) пять языков: все вердикты PASS, счётчики</w:t>
      </w:r>
      <w:r>
        <w:t xml:space="preserve"> </w:t>
      </w:r>
      <w:r>
        <w:t xml:space="preserve">совпадают.</w:t>
      </w:r>
    </w:p>
    <w:p>
      <w:pPr>
        <w:numPr>
          <w:ilvl w:val="0"/>
          <w:numId w:val="1018"/>
        </w:numPr>
      </w:pPr>
      <w:r>
        <w:t xml:space="preserve">(Опционально) Lean: файл компилируется без ошибок,</w:t>
      </w:r>
      <w:r>
        <w:t xml:space="preserve"> </w:t>
      </w:r>
      <w:r>
        <w:t xml:space="preserve">все</w:t>
      </w:r>
      <w:r>
        <w:t xml:space="preserve"> </w:t>
      </w:r>
      <w:r>
        <w:rPr>
          <w:rStyle w:val="VerbatimChar"/>
        </w:rPr>
        <w:t xml:space="preserve">example</w:t>
      </w:r>
      <w:r>
        <w:t xml:space="preserve"> </w:t>
      </w:r>
      <w:r>
        <w:t xml:space="preserve">приняты ядром.</w:t>
      </w:r>
    </w:p>
    <w:p>
      <w:pPr>
        <w:numPr>
          <w:ilvl w:val="0"/>
          <w:numId w:val="1018"/>
        </w:numPr>
      </w:pPr>
      <w:r>
        <w:t xml:space="preserve">GitHub Actions (после пуша): workflow</w:t>
      </w:r>
      <w:r>
        <w:t xml:space="preserve"> </w:t>
      </w:r>
      <w:r>
        <w:rPr>
          <w:rStyle w:val="VerbatimChar"/>
        </w:rPr>
        <w:t xml:space="preserve">ci.yml</w:t>
      </w:r>
      <w:r>
        <w:t xml:space="preserve"> </w:t>
      </w:r>
      <w:r>
        <w:t xml:space="preserve">зелёный</w:t>
      </w:r>
      <w:r>
        <w:t xml:space="preserve"> </w:t>
      </w:r>
      <w:r>
        <w:t xml:space="preserve">— прогон Python-протокола на трёх версиях Python.</w:t>
      </w:r>
    </w:p>
    <w:p>
      <w:pPr>
        <w:pStyle w:val="FirstParagraph"/>
      </w:pPr>
      <w:r>
        <w:t xml:space="preserve">После прохождения чек-листа монография полностью воспроизведена:</w:t>
      </w:r>
      <w:r>
        <w:t xml:space="preserve"> </w:t>
      </w:r>
      <w:r>
        <w:t xml:space="preserve">каждое число таблиц</w:t>
      </w:r>
      <w:r>
        <w:t xml:space="preserve"> </w:t>
      </w:r>
      <w:hyperlink w:anchor="tab:vprotocol">
        <w:r>
          <w:rPr>
            <w:rStyle w:val="Hyperlink"/>
          </w:rPr>
          <w:t xml:space="preserve">2</w:t>
        </w:r>
      </w:hyperlink>
      <w:r>
        <w:t xml:space="preserve">–</w:t>
      </w:r>
      <w:hyperlink w:anchor="tab:certs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и всех</w:t>
      </w:r>
      <w:r>
        <w:t xml:space="preserve"> </w:t>
      </w:r>
      <w:r>
        <w:t xml:space="preserve">разделов подтверждено независимым прогоном.</w:t>
      </w:r>
    </w:p>
    <w:bookmarkEnd w:id="191"/>
    <w:bookmarkEnd w:id="192"/>
    <w:bookmarkStart w:id="208" w:name="X4d2ff284f60acb6a823564bfe930d21c9d711e2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Алгоритмы протокола V1–V9 и таблицы периодов</w:t>
      </w:r>
    </w:p>
    <w:bookmarkStart w:id="201" w:name="sec:algoV"/>
    <w:p>
      <w:pPr>
        <w:pStyle w:val="Heading3"/>
      </w:pPr>
      <w:r>
        <w:rPr>
          <w:rStyle w:val="SectionNumber"/>
        </w:rPr>
        <w:t xml:space="preserve">11.0.1</w:t>
      </w:r>
      <w:r>
        <w:tab/>
      </w:r>
      <w:r>
        <w:t xml:space="preserve">Пошаговые алгоритмы проверок</w:t>
      </w:r>
    </w:p>
    <w:p>
      <w:pPr>
        <w:pStyle w:val="FirstParagraph"/>
      </w:pPr>
      <w:r>
        <w:t xml:space="preserve">Здесь описан алгоритм каждой проверки протокола на уровне,</w:t>
      </w:r>
      <w:r>
        <w:t xml:space="preserve"> </w:t>
      </w:r>
      <w:r>
        <w:t xml:space="preserve">достаточном для независимой реализации (собственно реализация —</w:t>
      </w:r>
      <w:r>
        <w:t xml:space="preserve"> </w:t>
      </w:r>
      <w:r>
        <w:rPr>
          <w:rStyle w:val="VerbatimChar"/>
        </w:rPr>
        <w:t xml:space="preserve">laboratory.py</w:t>
      </w:r>
      <w:r>
        <w:t xml:space="preserve">, пункты меню «Полный протокол» и «Стенд</w:t>
      </w:r>
      <w:r>
        <w:t xml:space="preserve"> </w:t>
      </w:r>
      <w:r>
        <w:t xml:space="preserve">N=15/30»).</w:t>
      </w:r>
    </w:p>
    <w:bookmarkStart w:id="193" w:name="v1-перепись-характеров-точная"/>
    <w:p>
      <w:pPr>
        <w:pStyle w:val="Heading4"/>
      </w:pPr>
      <w:r>
        <w:rPr>
          <w:rStyle w:val="SectionNumber"/>
        </w:rPr>
        <w:t xml:space="preserve">11.0.1.1</w:t>
      </w:r>
      <w:r>
        <w:tab/>
      </w:r>
      <w:r>
        <w:t xml:space="preserve">V1: перепись характеров (точная)</w:t>
      </w:r>
    </w:p>
    <w:p>
      <w:pPr>
        <w:numPr>
          <w:ilvl w:val="0"/>
          <w:numId w:val="1019"/>
        </w:numPr>
      </w:pPr>
      <w:r>
        <w:t xml:space="preserve">Для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15</m:t>
        </m:r>
        <m:r>
          <m:rPr>
            <m:sty m:val="p"/>
          </m:rPr>
          <m:t>,</m:t>
        </m:r>
        <m:r>
          <m:t>30</m:t>
        </m:r>
        <m:r>
          <m:rPr>
            <m:sty m:val="p"/>
          </m:rPr>
          <m:t>}</m:t>
        </m:r>
      </m:oMath>
      <w:r>
        <w:t xml:space="preserve"> </w:t>
      </w:r>
      <w:r>
        <w:t xml:space="preserve">перебрать все пары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t xml:space="preserve">с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a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Вычислить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gcd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t xml:space="preserve">и проводник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Увеличить счётчик</w:t>
      </w:r>
      <w:r>
        <w:t xml:space="preserve"> </w:t>
      </w:r>
      <m:oMath>
        <m:sSub>
          <m:e>
            <m:r>
              <m:t>h</m:t>
            </m:r>
          </m:e>
          <m:sub>
            <m:r>
              <m:t>d</m:t>
            </m:r>
          </m:sub>
        </m:sSub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Сверить суммы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b>
              <m:e>
                <m:r>
                  <m:t>h</m:t>
                </m:r>
              </m:e>
              <m:sub>
                <m:r>
                  <m:t>d</m:t>
                </m:r>
              </m:sub>
            </m:sSub>
          </m:e>
        </m:nary>
      </m:oMath>
      <w:r>
        <w:t xml:space="preserve"> </w:t>
      </w:r>
      <w:r>
        <w:t xml:space="preserve">с родами</w:t>
      </w:r>
      <w:r>
        <w:t xml:space="preserve"> </w:t>
      </w:r>
      <m:oMath>
        <m:r>
          <m:t>91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406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Сверить таблицу</w:t>
      </w:r>
      <w:r>
        <w:t xml:space="preserve"> </w:t>
      </w:r>
      <m:oMath>
        <m:sSub>
          <m:e>
            <m:r>
              <m:t>h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с формулой Мёбиуса </w:t>
      </w:r>
      <w:hyperlink w:anchor="eq:mobius">
        <w:r>
          <w:rPr>
            <w:rStyle w:val="Hyperlink"/>
          </w:rPr>
          <w:t xml:space="preserve">[eq:mobius]</w:t>
        </w:r>
      </w:hyperlink>
      <w:r>
        <w:t xml:space="preserve">.</w:t>
      </w:r>
    </w:p>
    <w:p>
      <w:pPr>
        <w:pStyle w:val="FirstParagraph"/>
      </w:pPr>
      <w:r>
        <w:t xml:space="preserve">Сложность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; всё в целых числах; независимость — две схемы</w:t>
      </w:r>
      <w:r>
        <w:t xml:space="preserve"> </w:t>
      </w:r>
      <w:r>
        <w:t xml:space="preserve">(перебор и Мёбиус) и целочисленное совпадение с родом.</w:t>
      </w:r>
    </w:p>
    <w:bookmarkEnd w:id="193"/>
    <w:bookmarkStart w:id="194" w:name="v2v3-замкнутая-форма-против-tanh-sinh"/>
    <w:p>
      <w:pPr>
        <w:pStyle w:val="Heading4"/>
      </w:pPr>
      <w:r>
        <w:rPr>
          <w:rStyle w:val="SectionNumber"/>
        </w:rPr>
        <w:t xml:space="preserve">11.0.1.2</w:t>
      </w:r>
      <w:r>
        <w:tab/>
      </w:r>
      <w:r>
        <w:t xml:space="preserve">V2/V3: замкнутая форма против tanh-sinh</w:t>
      </w:r>
    </w:p>
    <w:p>
      <w:pPr>
        <w:numPr>
          <w:ilvl w:val="0"/>
          <w:numId w:val="1020"/>
        </w:numPr>
      </w:pPr>
      <w:r>
        <w:t xml:space="preserve">Построить детерминированную выборку характеров: до трёх на</w:t>
      </w:r>
      <w:r>
        <w:t xml:space="preserve"> </w:t>
      </w:r>
      <w:r>
        <w:t xml:space="preserve">проводник (первый, средний, последний), по три данных обхода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s</m:t>
            </m:r>
          </m:e>
        </m:d>
      </m:oMath>
      <w:r>
        <w:t xml:space="preserve"> </w:t>
      </w:r>
      <w:r>
        <w:t xml:space="preserve">на каждый.</w:t>
      </w:r>
    </w:p>
    <w:p>
      <w:pPr>
        <w:numPr>
          <w:ilvl w:val="0"/>
          <w:numId w:val="1020"/>
        </w:numPr>
      </w:pPr>
      <w:r>
        <w:t xml:space="preserve">Для каждой тройки вычислить замкнутую форму</w:t>
      </w:r>
      <w:r>
        <w:t xml:space="preserve"> </w:t>
      </w:r>
      <m:oMath>
        <m:sSup>
          <m:e>
            <m:r>
              <m:t>P</m:t>
            </m:r>
          </m:e>
          <m:sup>
            <m:r>
              <m:t>Γ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p>
          <m:e>
            <m:r>
              <m:t>ζ</m:t>
            </m:r>
          </m:e>
          <m:sup>
            <m:r>
              <m:t>r</m:t>
            </m:r>
            <m:r>
              <m:t>a</m:t>
            </m:r>
            <m:r>
              <m:rPr>
                <m:sty m:val="p"/>
              </m:rPr>
              <m:t>+</m:t>
            </m:r>
            <m:r>
              <m:t>s</m:t>
            </m:r>
            <m:r>
              <m:t>b</m:t>
            </m:r>
          </m:sup>
        </m:sSup>
        <m:sSub>
          <m:e>
            <m:r>
              <m:t>Ω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sub>
        </m:sSub>
      </m:oMath>
      <w:r>
        <w:t xml:space="preserve"> </w:t>
      </w:r>
      <w:r>
        <w:t xml:space="preserve">при</w:t>
      </w:r>
      <w:r>
        <w:t xml:space="preserve"> </w:t>
      </w:r>
      <m:oMath>
        <m:r>
          <m:t>d</m:t>
        </m:r>
        <m:r>
          <m:t>p</m:t>
        </m:r>
        <m:r>
          <m:t>s</m:t>
        </m:r>
        <m:r>
          <m:rPr>
            <m:sty m:val="p"/>
          </m:rPr>
          <m:t>=</m:t>
        </m:r>
        <m:r>
          <m:t>35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Независимый эталон: разрезать бета-интеграл заменой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N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на двух половинах; проинтегрировать tanh-sinh</w:t>
      </w:r>
      <w:r>
        <w:t xml:space="preserve"> </w:t>
      </w:r>
      <w:r>
        <w:t xml:space="preserve">(без</w:t>
      </w:r>
      <w:r>
        <w:t xml:space="preserve"> </w:t>
      </w:r>
      <m:oMath>
        <m:r>
          <m:t>Γ</m:t>
        </m:r>
      </m:oMath>
      <w:r>
        <w:t xml:space="preserve">-функций); умножить на константу обхода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p>
          <m:e>
            <m:r>
              <m:t>e</m:t>
            </m:r>
          </m:e>
          <m:sup>
            <m:r>
              <m:t>2</m:t>
            </m:r>
            <m:r>
              <m:t>π</m:t>
            </m:r>
            <m:r>
              <m:t>i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r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s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N</m:t>
                    </m:r>
                  </m:e>
                </m:d>
                <m:r>
                  <m:t> </m:t>
                </m:r>
                <m:r>
                  <m:rPr>
                    <m:sty m:val="p"/>
                  </m:rPr>
                  <m:t>mod</m:t>
                </m:r>
                <m:r>
                  <m:t> </m:t>
                </m:r>
                <m:r>
                  <m:t>N</m:t>
                </m:r>
              </m:e>
            </m:d>
            <m:r>
              <m:rPr>
                <m:sty m:val="p"/>
              </m:rPr>
              <m:t>/</m:t>
            </m:r>
            <m:r>
              <m:t>N</m:t>
            </m:r>
          </m:sup>
        </m:sSup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Относительное отклонение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p>
              <m:e>
                <m:r>
                  <m:t>P</m:t>
                </m:r>
              </m:e>
              <m:sup>
                <m:r>
                  <m:t>Γ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P</m:t>
                </m:r>
              </m:e>
              <m:sup>
                <m:r>
                  <m:t>t</m:t>
                </m:r>
                <m:r>
                  <m:t>a</m:t>
                </m:r>
                <m:r>
                  <m:t>n</m:t>
                </m:r>
                <m:r>
                  <m:t>h</m:t>
                </m:r>
              </m:sup>
            </m:sSup>
          </m:e>
        </m:d>
        <m:r>
          <m:rPr>
            <m:sty m:val="p"/>
          </m:rPr>
          <m:t>/</m:t>
        </m:r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P</m:t>
                </m:r>
              </m:e>
            </m:d>
          </m:e>
        </m:d>
      </m:oMath>
      <w:r>
        <w:t xml:space="preserve"> </w:t>
      </w:r>
      <w:r>
        <w:t xml:space="preserve">записать в таблицу по проводникам; фазу</w:t>
      </w:r>
      <w:r>
        <w:t xml:space="preserve"> </w:t>
      </w:r>
      <m:oMath>
        <m:r>
          <m:rPr>
            <m:sty m:val="p"/>
          </m:rPr>
          <m:t>arg</m:t>
        </m:r>
        <m:sSup>
          <m:e>
            <m:r>
              <m:t>P</m:t>
            </m:r>
          </m:e>
          <m:sup>
            <m:r>
              <m:t>t</m:t>
            </m:r>
            <m:r>
              <m:t>a</m:t>
            </m:r>
            <m:r>
              <m:t>n</m:t>
            </m:r>
            <m:r>
              <m:t>h</m:t>
            </m:r>
          </m:sup>
        </m:sSup>
      </m:oMath>
      <w:r>
        <w:t xml:space="preserve"> </w:t>
      </w:r>
      <w:r>
        <w:t xml:space="preserve">сравнить</w:t>
      </w:r>
      <w:r>
        <w:t xml:space="preserve"> </w:t>
      </w:r>
      <w:r>
        <w:t xml:space="preserve">с</w:t>
      </w:r>
      <w:r>
        <w:t xml:space="preserve"> </w:t>
      </w:r>
      <m:oMath>
        <m:r>
          <m:t>2</m:t>
        </m:r>
        <m:r>
          <m:t>π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t>a</m:t>
            </m:r>
            <m:r>
              <m:rPr>
                <m:sty m:val="p"/>
              </m:rPr>
              <m:t>+</m:t>
            </m:r>
            <m:r>
              <m:t>s</m:t>
            </m:r>
            <m:r>
              <m:t>b</m:t>
            </m:r>
          </m:e>
        </m:d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по модулю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</w:p>
    <w:p>
      <w:pPr>
        <w:pStyle w:val="FirstParagraph"/>
      </w:pPr>
      <w:r>
        <w:t xml:space="preserve">Порог PASS: отклонение</w:t>
      </w:r>
      <w:r>
        <w:t xml:space="preserve"> </w:t>
      </w:r>
      <m:oMath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</m:oMath>
      <w:r>
        <w:t xml:space="preserve">; фазовое отклонение</w:t>
      </w:r>
      <w:r>
        <w:t xml:space="preserve"> </w:t>
      </w:r>
      <m:oMath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25</m:t>
            </m:r>
          </m:sup>
        </m:sSup>
      </m:oMath>
      <w:r>
        <w:t xml:space="preserve">.</w:t>
      </w:r>
      <w:r>
        <w:t xml:space="preserve"> </w:t>
      </w:r>
      <w:r>
        <w:t xml:space="preserve">Фактические максимумы:</w:t>
      </w:r>
      <w:r>
        <w:t xml:space="preserve"> </w:t>
      </w:r>
      <m:oMath>
        <m:r>
          <m:t>3.9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t xml:space="preserve"> </w:t>
      </w:r>
      <w:r>
        <w:t xml:space="preserve">и</w:t>
      </w:r>
      <w:r>
        <w:t xml:space="preserve"> </w:t>
      </w:r>
      <m:oMath>
        <m:r>
          <m:t>0.0</m:t>
        </m:r>
      </m:oMath>
      <w:r>
        <w:t xml:space="preserve">.</w:t>
      </w:r>
    </w:p>
    <w:bookmarkEnd w:id="194"/>
    <w:bookmarkStart w:id="195" w:name="v4-эквивариантность"/>
    <w:p>
      <w:pPr>
        <w:pStyle w:val="Heading4"/>
      </w:pPr>
      <w:r>
        <w:rPr>
          <w:rStyle w:val="SectionNumber"/>
        </w:rPr>
        <w:t xml:space="preserve">11.0.1.3</w:t>
      </w:r>
      <w:r>
        <w:tab/>
      </w:r>
      <w:r>
        <w:t xml:space="preserve">V4: эквивариантность</w:t>
      </w:r>
    </w:p>
    <w:p>
      <w:pPr>
        <w:numPr>
          <w:ilvl w:val="0"/>
          <w:numId w:val="1021"/>
        </w:numPr>
      </w:pPr>
      <w:r>
        <w:t xml:space="preserve">Для каждого характера выборки взять базовый обход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s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w:r>
        <w:t xml:space="preserve">сдвиги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21"/>
        </w:numPr>
      </w:pPr>
      <w:r>
        <w:t xml:space="preserve">Сравнить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+</m:t>
            </m:r>
            <m:r>
              <m:t>u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+</m:t>
            </m:r>
            <m:r>
              <m:t>v</m:t>
            </m:r>
          </m:e>
        </m:d>
      </m:oMath>
      <w:r>
        <w:t xml:space="preserve"> </w:t>
      </w:r>
      <w:r>
        <w:t xml:space="preserve">с</w:t>
      </w:r>
      <w:r>
        <w:t xml:space="preserve"> </w:t>
      </w:r>
      <m:oMath>
        <m:sSup>
          <m:e>
            <m:r>
              <m:t>ζ</m:t>
            </m:r>
          </m:e>
          <m:sup>
            <m:r>
              <m:t>u</m:t>
            </m:r>
            <m:r>
              <m:t>a</m:t>
            </m:r>
            <m:r>
              <m:rPr>
                <m:sty m:val="p"/>
              </m:rPr>
              <m:t>+</m:t>
            </m:r>
            <m:r>
              <m:t>v</m:t>
            </m:r>
            <m:r>
              <m:t>b</m:t>
            </m:r>
          </m:sup>
        </m:sSup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s</m:t>
            </m:r>
          </m:e>
        </m:d>
      </m:oMath>
      <w:r>
        <w:t xml:space="preserve"> </w:t>
      </w:r>
      <w:r>
        <w:t xml:space="preserve">— и в</w:t>
      </w:r>
      <w:r>
        <w:t xml:space="preserve"> </w:t>
      </w:r>
      <w:r>
        <w:t xml:space="preserve">замкнутой форме, и численно (два источника).</w:t>
      </w:r>
    </w:p>
    <w:p>
      <w:pPr>
        <w:pStyle w:val="FirstParagraph"/>
      </w:pPr>
      <w:r>
        <w:t xml:space="preserve">Фактический максимум</w:t>
      </w:r>
      <w:r>
        <w:t xml:space="preserve"> </w:t>
      </w:r>
      <m:oMath>
        <m:r>
          <m:t>3.9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t xml:space="preserve">; тождество</w:t>
      </w:r>
      <w:r>
        <w:t xml:space="preserve"> </w:t>
      </w:r>
      <w:r>
        <w:t xml:space="preserve">следствие </w:t>
      </w:r>
      <w:hyperlink w:anchor="cor:equivar">
        <w:r>
          <w:rPr>
            <w:rStyle w:val="Hyperlink"/>
          </w:rPr>
          <w:t xml:space="preserve">25</w:t>
        </w:r>
      </w:hyperlink>
      <w:r>
        <w:t xml:space="preserve"> </w:t>
      </w:r>
      <w:r>
        <w:t xml:space="preserve">доказано.</w:t>
      </w:r>
    </w:p>
    <w:bookmarkEnd w:id="195"/>
    <w:bookmarkStart w:id="196" w:name="v5-целостность-цепей"/>
    <w:p>
      <w:pPr>
        <w:pStyle w:val="Heading4"/>
      </w:pPr>
      <w:r>
        <w:rPr>
          <w:rStyle w:val="SectionNumber"/>
        </w:rPr>
        <w:t xml:space="preserve">11.0.1.4</w:t>
      </w:r>
      <w:r>
        <w:tab/>
      </w:r>
      <w:r>
        <w:t xml:space="preserve">V5: целостность цепей</w:t>
      </w:r>
    </w:p>
    <w:p>
      <w:pPr>
        <w:numPr>
          <w:ilvl w:val="0"/>
          <w:numId w:val="1022"/>
        </w:numPr>
      </w:pPr>
      <w:r>
        <w:t xml:space="preserve">Взять полные степени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и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y</m:t>
        </m:r>
      </m:oMath>
      <w:r>
        <w:t xml:space="preserve"> </w:t>
      </w:r>
      <w:r>
        <w:t xml:space="preserve">— рациональные</w:t>
      </w:r>
      <w:r>
        <w:t xml:space="preserve"> </w:t>
      </w:r>
      <w:r>
        <w:t xml:space="preserve">функции с голоморфными дифференциалами</w:t>
      </w:r>
      <w:r>
        <w:t xml:space="preserve"> </w:t>
      </w:r>
      <m:oMath>
        <m:r>
          <m:t>d</m:t>
        </m:r>
        <m:r>
          <m:t>h</m:t>
        </m:r>
      </m:oMath>
      <w:r>
        <w:t xml:space="preserve"> </w:t>
      </w:r>
      <w:r>
        <w:t xml:space="preserve">на кривой.</w:t>
      </w:r>
    </w:p>
    <w:p>
      <w:pPr>
        <w:numPr>
          <w:ilvl w:val="0"/>
          <w:numId w:val="1022"/>
        </w:numPr>
      </w:pPr>
      <w:r>
        <w:t xml:space="preserve">Интеграл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γ</m:t>
            </m:r>
          </m:sub>
          <m:sup>
            <m:r>
              <m:t>​</m:t>
            </m:r>
          </m:sup>
          <m:e>
            <m:r>
              <m:t>d</m:t>
            </m:r>
          </m:e>
        </m:nary>
        <m:r>
          <m:t>h</m:t>
        </m:r>
      </m:oMath>
      <w:r>
        <w:t xml:space="preserve"> </w:t>
      </w:r>
      <w:r>
        <w:t xml:space="preserve">по любому замкнутому циклу равен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конец</m:t>
            </m:r>
          </m:e>
        </m:d>
        <m:r>
          <m:rPr>
            <m:sty m:val="p"/>
          </m:rPr>
          <m:t>−</m:t>
        </m:r>
        <m:r>
          <m:t>h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начало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t xml:space="preserve">Численно проинтегрировать</w:t>
      </w:r>
      <w:r>
        <w:t xml:space="preserve"> </w:t>
      </w:r>
      <m:oMath>
        <m:r>
          <m:t>d</m:t>
        </m:r>
        <m:r>
          <m:t>h</m:t>
        </m:r>
      </m:oMath>
      <w:r>
        <w:t xml:space="preserve"> </w:t>
      </w:r>
      <w:r>
        <w:t xml:space="preserve">по циклам выборки;</w:t>
      </w:r>
      <w:r>
        <w:t xml:space="preserve"> </w:t>
      </w:r>
      <w:r>
        <w:t xml:space="preserve">максимумы модуля записать.</w:t>
      </w:r>
    </w:p>
    <w:p>
      <w:pPr>
        <w:pStyle w:val="FirstParagraph"/>
      </w:pPr>
      <w:r>
        <w:t xml:space="preserve">Фактический максимум</w:t>
      </w:r>
      <w:r>
        <w:t xml:space="preserve"> </w:t>
      </w:r>
      <m:oMath>
        <m:r>
          <m:t>1.5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t xml:space="preserve">; проверка ловит ошибки</w:t>
      </w:r>
      <w:r>
        <w:t xml:space="preserve"> </w:t>
      </w:r>
      <w:r>
        <w:t xml:space="preserve">ветвления при движении по циклам.</w:t>
      </w:r>
    </w:p>
    <w:bookmarkEnd w:id="196"/>
    <w:bookmarkStart w:id="197" w:name="v6-лестница-отражения"/>
    <w:p>
      <w:pPr>
        <w:pStyle w:val="Heading4"/>
      </w:pPr>
      <w:r>
        <w:rPr>
          <w:rStyle w:val="SectionNumber"/>
        </w:rPr>
        <w:t xml:space="preserve">11.0.1.5</w:t>
      </w:r>
      <w:r>
        <w:tab/>
      </w:r>
      <w:r>
        <w:t xml:space="preserve">V6: лестница отражения</w:t>
      </w:r>
    </w:p>
    <w:p>
      <w:pPr>
        <w:numPr>
          <w:ilvl w:val="0"/>
          <w:numId w:val="1023"/>
        </w:numPr>
      </w:pPr>
      <w:r>
        <w:t xml:space="preserve">Для всех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вычислить</w:t>
      </w:r>
      <w:r>
        <w:t xml:space="preserve"> </w:t>
      </w:r>
      <m:oMath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/</m:t>
            </m:r>
            <m:r>
              <m:t>N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t>k</m:t>
            </m:r>
            <m:r>
              <m:rPr>
                <m:sty m:val="p"/>
              </m:rPr>
              <m:t>/</m:t>
            </m:r>
            <m:r>
              <m:t>N</m:t>
            </m:r>
          </m:e>
        </m:d>
      </m:oMath>
      <w:r>
        <w:t xml:space="preserve">.</w:t>
      </w:r>
    </w:p>
    <w:p>
      <w:pPr>
        <w:numPr>
          <w:ilvl w:val="0"/>
          <w:numId w:val="1023"/>
        </w:numPr>
      </w:pPr>
      <w:r>
        <w:t xml:space="preserve">Сравнить относительные отклонения по всем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обоих уровней.</w:t>
      </w:r>
    </w:p>
    <w:p>
      <w:pPr>
        <w:pStyle w:val="FirstParagraph"/>
      </w:pPr>
      <w:r>
        <w:t xml:space="preserve">Фактический максимум</w:t>
      </w:r>
      <w:r>
        <w:t xml:space="preserve"> </w:t>
      </w:r>
      <m:oMath>
        <m:r>
          <m:t>7.0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t xml:space="preserve">; тождество — лемма</w:t>
      </w:r>
      <w:r>
        <w:t xml:space="preserve"> </w:t>
      </w:r>
      <w:hyperlink w:anchor="lem:reflection">
        <w:r>
          <w:rPr>
            <w:rStyle w:val="Hyperlink"/>
          </w:rPr>
          <w:t xml:space="preserve">27</w:t>
        </w:r>
      </w:hyperlink>
      <w:r>
        <w:t xml:space="preserve"> </w:t>
      </w:r>
      <w:r>
        <w:t xml:space="preserve">с полным выводом в приложении </w:t>
      </w:r>
      <w:hyperlink w:anchor="app:gamma">
        <w:r>
          <w:rPr>
            <w:rStyle w:val="Hyperlink"/>
          </w:rPr>
          <w:t xml:space="preserve">3</w:t>
        </w:r>
      </w:hyperlink>
      <w:r>
        <w:t xml:space="preserve">.</w:t>
      </w:r>
    </w:p>
    <w:bookmarkEnd w:id="197"/>
    <w:bookmarkStart w:id="198" w:name="v7-полнота-системы"/>
    <w:p>
      <w:pPr>
        <w:pStyle w:val="Heading4"/>
      </w:pPr>
      <w:r>
        <w:rPr>
          <w:rStyle w:val="SectionNumber"/>
        </w:rPr>
        <w:t xml:space="preserve">11.0.1.6</w:t>
      </w:r>
      <w:r>
        <w:tab/>
      </w:r>
      <w:r>
        <w:t xml:space="preserve">V7: полнота системы</w:t>
      </w:r>
    </w:p>
    <w:p>
      <w:pPr>
        <w:numPr>
          <w:ilvl w:val="0"/>
          <w:numId w:val="1024"/>
        </w:numPr>
      </w:pPr>
      <w:r>
        <w:t xml:space="preserve">Построить матрицу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размера</w:t>
      </w:r>
      <w:r>
        <w:t xml:space="preserve"> </w:t>
      </w:r>
      <m:oMath>
        <m:r>
          <m:t>g</m:t>
        </m:r>
        <m:r>
          <m:rPr>
            <m:sty m:val="p"/>
          </m:rPr>
          <m:t>×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r>
          <m:t>M</m:t>
        </m:r>
        <m:d>
          <m:dPr>
            <m:begChr m:val="["/>
            <m:endChr m:val="]"/>
            <m:sepChr m:val=""/>
            <m:grow/>
          </m:dPr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b</m:t>
                </m:r>
              </m:e>
            </m:d>
          </m:e>
        </m:d>
        <m:d>
          <m:dPr>
            <m:begChr m:val="["/>
            <m:endChr m:val="]"/>
            <m:sepChr m:val=""/>
            <m:grow/>
          </m:dPr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r</m:t>
                </m:r>
                <m:r>
                  <m:rPr>
                    <m:sty m:val="p"/>
                  </m:rPr>
                  <m:t>,</m:t>
                </m:r>
                <m:r>
                  <m:t>s</m:t>
                </m:r>
              </m:e>
            </m:d>
          </m:e>
        </m:d>
        <m:r>
          <m:rPr>
            <m:sty m:val="p"/>
          </m:rPr>
          <m:t>=</m:t>
        </m:r>
        <m:sSup>
          <m:e>
            <m:r>
              <m:t>ζ</m:t>
            </m:r>
          </m:e>
          <m:sup>
            <m:r>
              <m:t>r</m:t>
            </m:r>
            <m:r>
              <m:t>a</m:t>
            </m:r>
            <m:r>
              <m:rPr>
                <m:sty m:val="p"/>
              </m:rPr>
              <m:t>+</m:t>
            </m:r>
            <m:r>
              <m:t>s</m:t>
            </m:r>
            <m:r>
              <m:t>b</m:t>
            </m:r>
          </m:sup>
        </m:sSup>
        <m:sSub>
          <m:e>
            <m:r>
              <m:t>Ω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sub>
        </m:sSub>
      </m:oMath>
      <w:r>
        <w:t xml:space="preserve"> </w:t>
      </w:r>
      <w:r>
        <w:t xml:space="preserve">по всем парам.</w:t>
      </w:r>
    </w:p>
    <w:p>
      <w:pPr>
        <w:numPr>
          <w:ilvl w:val="0"/>
          <w:numId w:val="1024"/>
        </w:numPr>
      </w:pPr>
      <w:r>
        <w:t xml:space="preserve">Вычислить численный ранг (SVD с порогом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25</m:t>
            </m:r>
          </m:sup>
        </m:sSup>
      </m:oMath>
      <w:r>
        <w:t xml:space="preserve">) и число</w:t>
      </w:r>
      <w:r>
        <w:t xml:space="preserve"> </w:t>
      </w:r>
      <w:r>
        <w:t xml:space="preserve">обусловленности</w:t>
      </w:r>
      <w:r>
        <w:t xml:space="preserve"> </w:t>
      </w:r>
      <m:oMath>
        <m:sSub>
          <m:e>
            <m:r>
              <m:t>σ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Фактически: ранг</w:t>
      </w:r>
      <w:r>
        <w:t xml:space="preserve"> </w:t>
      </w:r>
      <m:oMath>
        <m:r>
          <m:t>91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406</m:t>
        </m:r>
      </m:oMath>
      <w:r>
        <w:t xml:space="preserve">; обусловленности</w:t>
      </w:r>
      <w:r>
        <w:t xml:space="preserve"> </w:t>
      </w:r>
      <m:oMath>
        <m:r>
          <m:t>8.63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18.17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матрицы хорошо обусловлены, порождающий набор полон без PSLQ.</w:t>
      </w:r>
    </w:p>
    <w:bookmarkEnd w:id="198"/>
    <w:bookmarkStart w:id="199" w:name="v8-ортогональность-дпф"/>
    <w:p>
      <w:pPr>
        <w:pStyle w:val="Heading4"/>
      </w:pPr>
      <w:r>
        <w:rPr>
          <w:rStyle w:val="SectionNumber"/>
        </w:rPr>
        <w:t xml:space="preserve">11.0.1.7</w:t>
      </w:r>
      <w:r>
        <w:tab/>
      </w:r>
      <w:r>
        <w:t xml:space="preserve">V8: ортогональность ДПФ</w:t>
      </w:r>
    </w:p>
    <w:p>
      <w:pPr>
        <w:numPr>
          <w:ilvl w:val="0"/>
          <w:numId w:val="1025"/>
        </w:numPr>
      </w:pPr>
      <w:r>
        <w:t xml:space="preserve">Вычислить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r</m:t>
            </m:r>
            <m:r>
              <m:rPr>
                <m:sty m:val="p"/>
              </m:rPr>
              <m:t>,</m:t>
            </m:r>
            <m:r>
              <m:t>s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χ</m:t>
                </m:r>
              </m:sub>
            </m:sSub>
          </m:e>
        </m:nary>
        <m:bar>
          <m:barPr>
            <m:pos m:val="top"/>
          </m:barPr>
          <m:e>
            <m:sSub>
              <m:e>
                <m:r>
                  <m:t>P</m:t>
                </m:r>
              </m:e>
              <m:sub>
                <m:r>
                  <m:t>χ</m:t>
                </m:r>
                <m:r>
                  <m:rPr>
                    <m:sty m:val="p"/>
                  </m:rPr>
                  <m:t>′</m:t>
                </m:r>
              </m:sub>
            </m:sSub>
          </m:e>
        </m:bar>
      </m:oMath>
      <w:r>
        <w:t xml:space="preserve"> </w:t>
      </w:r>
      <w:r>
        <w:t xml:space="preserve">по всем парам</w:t>
      </w:r>
      <w:r>
        <w:t xml:space="preserve"> </w:t>
      </w:r>
      <w:r>
        <w:t xml:space="preserve">характеров выборки.</w:t>
      </w:r>
    </w:p>
    <w:p>
      <w:pPr>
        <w:numPr>
          <w:ilvl w:val="0"/>
          <w:numId w:val="1025"/>
        </w:numPr>
      </w:pPr>
      <w:r>
        <w:t xml:space="preserve">Сравнить с</w:t>
      </w:r>
      <w:r>
        <w:t xml:space="preserve"> </w:t>
      </w:r>
      <m:oMath>
        <m:sSub>
          <m:e>
            <m:r>
              <m:t>δ</m:t>
            </m:r>
          </m:e>
          <m:sub>
            <m:r>
              <m:t>χ</m:t>
            </m:r>
            <m:r>
              <m:t>χ</m:t>
            </m:r>
            <m:r>
              <m:rPr>
                <m:sty m:val="p"/>
              </m:rPr>
              <m:t>′</m:t>
            </m:r>
          </m:sub>
        </m:sSub>
        <m:sSup>
          <m:e>
            <m:d>
              <m:dPr>
                <m:begChr m:val="|"/>
                <m:endChr m:val="|"/>
                <m:sepChr m:val=""/>
                <m:grow/>
              </m:dPr>
              <m:e>
                <m:sSub>
                  <m:e>
                    <m:r>
                      <m:t>Ω</m:t>
                    </m:r>
                  </m:e>
                  <m:sub>
                    <m:r>
                      <m:t>χ</m:t>
                    </m:r>
                  </m:sub>
                </m:sSub>
              </m:e>
            </m:d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Фактически: диагональ</w:t>
      </w:r>
      <w:r>
        <w:t xml:space="preserve"> </w:t>
      </w:r>
      <m:oMath>
        <m:r>
          <m:t>4.0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35</m:t>
            </m:r>
          </m:sup>
        </m:sSup>
      </m:oMath>
      <w:r>
        <w:t xml:space="preserve">, внедиагональ</w:t>
      </w:r>
      <w:r>
        <w:t xml:space="preserve"> </w:t>
      </w:r>
      <m:oMath>
        <m:r>
          <m:t>8.2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37</m:t>
            </m:r>
          </m:sup>
        </m:sSup>
      </m:oMath>
      <w:r>
        <w:t xml:space="preserve"> </w:t>
      </w:r>
      <w:r>
        <w:t xml:space="preserve">— прямое следствие полноты системы характеров</w:t>
      </w:r>
      <w:r>
        <w:t xml:space="preserve"> </w:t>
      </w:r>
      <w:r>
        <w:t xml:space="preserve">группы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  <m:scr m:val="double-struck"/>
                  </m:rPr>
                  <m:t>Z</m:t>
                </m:r>
                <m:r>
                  <m:rPr>
                    <m:sty m:val="p"/>
                  </m:rPr>
                  <m:t>/</m:t>
                </m:r>
                <m:r>
                  <m:t>N</m:t>
                </m:r>
              </m:e>
            </m:d>
          </m:e>
          <m:sup>
            <m:r>
              <m:t>2</m:t>
            </m:r>
          </m:sup>
        </m:sSup>
      </m:oMath>
      <w:r>
        <w:t xml:space="preserve">.</w:t>
      </w:r>
    </w:p>
    <w:bookmarkEnd w:id="199"/>
    <w:bookmarkStart w:id="200" w:name="v9-глубокая-запись"/>
    <w:p>
      <w:pPr>
        <w:pStyle w:val="Heading4"/>
      </w:pPr>
      <w:r>
        <w:rPr>
          <w:rStyle w:val="SectionNumber"/>
        </w:rPr>
        <w:t xml:space="preserve">11.0.1.8</w:t>
      </w:r>
      <w:r>
        <w:tab/>
      </w:r>
      <w:r>
        <w:t xml:space="preserve">V9: глубокая запись</w:t>
      </w:r>
    </w:p>
    <w:p>
      <w:pPr>
        <w:numPr>
          <w:ilvl w:val="0"/>
          <w:numId w:val="1026"/>
        </w:numPr>
      </w:pPr>
      <w:r>
        <w:t xml:space="preserve">Повторить одну репрезентативную запись при</w:t>
      </w:r>
      <w:r>
        <w:t xml:space="preserve"> </w:t>
      </w:r>
      <m:oMath>
        <m:r>
          <m:t>d</m:t>
        </m:r>
        <m:r>
          <m:t>p</m:t>
        </m:r>
        <m:r>
          <m:t>s</m:t>
        </m:r>
        <m:r>
          <m:rPr>
            <m:sty m:val="p"/>
          </m:rPr>
          <m:t>=</m:t>
        </m:r>
        <m:r>
          <m:t>70</m:t>
        </m:r>
      </m:oMath>
      <w:r>
        <w:t xml:space="preserve">.</w:t>
      </w:r>
    </w:p>
    <w:p>
      <w:pPr>
        <w:numPr>
          <w:ilvl w:val="0"/>
          <w:numId w:val="1026"/>
        </w:numPr>
      </w:pPr>
      <w:r>
        <w:t xml:space="preserve">Сравнить с эталоном; относительное отклонение</w:t>
      </w:r>
      <w:r>
        <w:t xml:space="preserve"> </w:t>
      </w:r>
      <m:oMath>
        <m:r>
          <m:t>1.7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71</m:t>
            </m:r>
          </m:sup>
        </m:sSup>
      </m:oMath>
      <w:r>
        <w:t xml:space="preserve"> </w:t>
      </w:r>
      <w:r>
        <w:t xml:space="preserve">— согласовано с пределом</w:t>
      </w:r>
      <w:r>
        <w:t xml:space="preserve"> </w:t>
      </w:r>
      <m:oMath>
        <m:r>
          <m:t>d</m:t>
        </m:r>
        <m:r>
          <m:t>p</m:t>
        </m:r>
        <m:r>
          <m:t>s</m:t>
        </m:r>
        <m:r>
          <m:rPr>
            <m:sty m:val="p"/>
          </m:rPr>
          <m:t>=</m:t>
        </m:r>
        <m:r>
          <m:t>70</m:t>
        </m:r>
      </m:oMath>
      <w:r>
        <w:t xml:space="preserve">.</w:t>
      </w:r>
    </w:p>
    <w:bookmarkEnd w:id="200"/>
    <w:bookmarkEnd w:id="201"/>
    <w:bookmarkStart w:id="206" w:name="sec:periodtables"/>
    <w:p>
      <w:pPr>
        <w:pStyle w:val="Heading3"/>
      </w:pPr>
      <w:r>
        <w:rPr>
          <w:rStyle w:val="SectionNumber"/>
        </w:rPr>
        <w:t xml:space="preserve">11.0.2</w:t>
      </w:r>
      <w:r>
        <w:tab/>
      </w:r>
      <w:r>
        <w:t xml:space="preserve">Таблицы значений</w:t>
      </w:r>
      <w:r>
        <w:t xml:space="preserve"> </w:t>
      </w:r>
      <m:oMath>
        <m:sSub>
          <m:e>
            <m:r>
              <m:t>Ω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sub>
        </m:sSub>
      </m:oMath>
      <w:r>
        <w:t xml:space="preserve"> </w:t>
      </w:r>
      <w:r>
        <w:t xml:space="preserve">и периодов</w:t>
      </w:r>
    </w:p>
    <w:p>
      <w:pPr>
        <w:pStyle w:val="FirstParagraph"/>
      </w:pPr>
      <w:r>
        <w:t xml:space="preserve">Таблицы ниже — численные значения замкнутой формы для</w:t>
      </w:r>
      <w:r>
        <w:t xml:space="preserve"> </w:t>
      </w:r>
      <w:r>
        <w:t xml:space="preserve">репрезентативных характеров (</w:t>
      </w:r>
      <m:oMath>
        <m:r>
          <m:t>d</m:t>
        </m:r>
        <m:r>
          <m:t>p</m:t>
        </m:r>
        <m:r>
          <m:t>s</m:t>
        </m:r>
        <m:r>
          <m:rPr>
            <m:sty m:val="p"/>
          </m:rPr>
          <m:t>=</m:t>
        </m:r>
        <m:r>
          <m:t>35</m:t>
        </m:r>
      </m:oMath>
      <w:r>
        <w:t xml:space="preserve">; точность последнего знака</w:t>
      </w:r>
      <w:r>
        <w:t xml:space="preserve"> </w:t>
      </w:r>
      <w:r>
        <w:t xml:space="preserve">контролирована V2/V9). Значения</w:t>
      </w:r>
      <w:r>
        <w:t xml:space="preserve"> </w:t>
      </w:r>
      <m:oMath>
        <m:sSub>
          <m:e>
            <m:r>
              <m:t>Ω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sub>
        </m:sSub>
      </m:oMath>
      <w:r>
        <w:t xml:space="preserve"> </w:t>
      </w:r>
      <w:r>
        <w:t xml:space="preserve">вещественны</w:t>
      </w:r>
      <w:r>
        <w:t xml:space="preserve"> </w:t>
      </w:r>
      <w:r>
        <w:t xml:space="preserve">положительны; периоды комплексны с точной фазой.</w:t>
      </w:r>
    </w:p>
    <w:bookmarkStart w:id="202" w:name="n15-характер-проводника-d3"/>
    <w:p>
      <w:pPr>
        <w:pStyle w:val="Heading4"/>
      </w:pPr>
      <w:r>
        <w:rPr>
          <w:rStyle w:val="SectionNumber"/>
        </w:rPr>
        <w:t xml:space="preserve">11.0.2.1</w:t>
      </w:r>
      <w:r>
        <w:tab/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: характер проводника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</w:p>
    <w:p>
      <w:pPr>
        <w:pStyle w:val="FirstParagraph"/>
      </w:pPr>
      <w:r>
        <w:t xml:space="preserve">Единственный характер: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t xml:space="preserve"> </w:t>
      </w:r>
      <w:r>
        <w:t xml:space="preserve">—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6</m:t>
        </m:r>
      </m:oMath>
      <w:r>
        <w:t xml:space="preserve">;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</m:sub>
        </m:sSub>
        <m:r>
          <m:rPr>
            <m:sty m:val="p"/>
          </m:rPr>
          <m:t>=</m:t>
        </m:r>
        <m:r>
          <m:t>Γ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15</m:t>
                </m:r>
              </m:den>
            </m:f>
          </m:e>
        </m:d>
        <m:r>
          <m:t>Γ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15</m:t>
                </m:r>
              </m:den>
            </m:f>
          </m:e>
        </m:d>
        <m:r>
          <m:rPr>
            <m:sty m:val="p"/>
          </m:rPr>
          <m:t>/</m:t>
        </m:r>
        <m:r>
          <m:t>Γ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lin"/>
              </m:fPr>
              <m:num>
                <m:r>
                  <m:t>6</m:t>
                </m:r>
              </m:num>
              <m:den>
                <m:r>
                  <m:t>15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Ω</m:t>
              </m:r>
            </m:e>
            <m:sub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</m:sub>
          </m:sSub>
          <m:r>
            <m:rPr>
              <m:sty m:val="p"/>
            </m:rPr>
            <m:t>=</m:t>
          </m:r>
          <m:r>
            <m:t>15.9787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Периоды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15</m:t>
            </m:r>
          </m:den>
        </m:f>
        <m:sSubSup>
          <m:e>
            <m:r>
              <m:t>ζ</m:t>
            </m:r>
          </m:e>
          <m:sub>
            <m:r>
              <m:t>15</m:t>
            </m:r>
          </m:sub>
          <m:sup>
            <m:r>
              <m:t>r</m:t>
            </m:r>
            <m:r>
              <m:rPr>
                <m:sty m:val="p"/>
              </m:rPr>
              <m:t>+</m:t>
            </m:r>
            <m:r>
              <m:t>5</m:t>
            </m:r>
            <m:r>
              <m:t>s</m:t>
            </m:r>
          </m:sup>
        </m:sSubSup>
        <m:sSub>
          <m:e>
            <m:r>
              <m:t>Ω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</m:sub>
        </m:sSub>
      </m:oMath>
      <w:r>
        <w:t xml:space="preserve"> </w:t>
      </w:r>
      <w:r>
        <w:t xml:space="preserve">при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s</m:t>
            </m:r>
          </m:e>
        </m:d>
        <m:r>
          <m:rPr>
            <m:sty m:val="p"/>
          </m:rPr>
          <m:t>∈</m:t>
        </m:r>
        <m:r>
          <m:rPr>
            <m:sty m:val="p"/>
          </m:rPr>
          <m:t>{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rPr>
              <m:sty m:val="p"/>
            </m:rPr>
            <m:t>=</m:t>
          </m:r>
          <m:r>
            <m:t>1.06525</m:t>
          </m:r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i</m:t>
              </m:r>
            </m:e>
          </m:d>
          <m:r>
            <m:rPr>
              <m:sty m:val="p"/>
            </m:rPr>
            <m:t>;</m:t>
          </m:r>
          <m:r>
            <m:t> 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rPr>
              <m:sty m:val="p"/>
            </m:rPr>
            <m:t>=</m:t>
          </m:r>
          <m:r>
            <m:t>1.06525</m:t>
          </m:r>
          <m:r>
            <m:t> </m:t>
          </m:r>
          <m:sSup>
            <m:e>
              <m:r>
                <m:t>e</m:t>
              </m:r>
            </m:e>
            <m:sup>
              <m:r>
                <m:t>2</m:t>
              </m:r>
              <m:r>
                <m:t>π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15</m:t>
              </m:r>
            </m:sup>
          </m:sSup>
          <m:r>
            <m:rPr>
              <m:sty m:val="p"/>
            </m:rPr>
            <m:t>;</m:t>
          </m:r>
          <m:r>
            <m:t> 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rPr>
              <m:sty m:val="p"/>
            </m:rPr>
            <m:t>=</m:t>
          </m:r>
          <m:r>
            <m:t>1.06525</m:t>
          </m:r>
          <m:r>
            <m:t> </m:t>
          </m:r>
          <m:sSup>
            <m:e>
              <m:r>
                <m:t>e</m:t>
              </m:r>
            </m:e>
            <m:sup>
              <m:r>
                <m:t>10</m:t>
              </m:r>
              <m:r>
                <m:t>π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15</m:t>
              </m:r>
            </m:sup>
          </m:sSup>
          <m:r>
            <m:rPr>
              <m:sty m:val="p"/>
            </m:rPr>
            <m:t>.</m:t>
          </m:r>
        </m:oMath>
      </m:oMathPara>
    </w:p>
    <w:bookmarkEnd w:id="202"/>
    <w:bookmarkStart w:id="203" w:name="n15-характеры-проводника-d5"/>
    <w:p>
      <w:pPr>
        <w:pStyle w:val="Heading4"/>
      </w:pPr>
      <w:r>
        <w:rPr>
          <w:rStyle w:val="SectionNumber"/>
        </w:rPr>
        <w:t xml:space="preserve">11.0.2.2</w:t>
      </w:r>
      <w:r>
        <w:tab/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: характеры проводника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</m:t>
        </m:r>
      </m:oMath>
    </w:p>
    <w:p>
      <w:pPr>
        <w:pStyle w:val="FirstParagraph"/>
      </w:pPr>
      <w:r>
        <w:t xml:space="preserve">Шесть характеров; первые три: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,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,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Ω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15</m:t>
                  </m:r>
                </m:e>
              </m:d>
              <m:r>
                <m:t>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15</m:t>
                  </m:r>
                </m:e>
              </m:d>
              <m:r>
                <m:rPr>
                  <m:sty m:val="p"/>
                </m:rPr>
                <m:t>/</m:t>
              </m:r>
              <m:r>
                <m:t>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15</m:t>
                  </m:r>
                </m:e>
              </m:d>
              <m:r>
                <m:rPr>
                  <m:sty m:val="p"/>
                </m:rPr>
                <m:t>=</m:t>
              </m:r>
              <m:r>
                <m:t>246.897</m:t>
              </m:r>
              <m:r>
                <m:rPr>
                  <m:sty m:val="p"/>
                </m:rPr>
                <m:t>…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15</m:t>
                  </m:r>
                </m:e>
              </m:d>
              <m:r>
                <m:t>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15</m:t>
                  </m:r>
                </m:e>
              </m:d>
              <m:r>
                <m:rPr>
                  <m:sty m:val="p"/>
                </m:rPr>
                <m:t>/</m:t>
              </m:r>
              <m:r>
                <m:t>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15</m:t>
                  </m:r>
                </m:e>
              </m:d>
              <m:r>
                <m:rPr>
                  <m:sty m:val="p"/>
                </m:rPr>
                <m:t>=</m:t>
              </m:r>
              <m:r>
                <m:t>36.6265</m:t>
              </m:r>
              <m:r>
                <m:rPr>
                  <m:sty m:val="p"/>
                </m:rPr>
                <m:t>…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15</m:t>
                  </m:r>
                </m:e>
              </m:d>
              <m:r>
                <m:t>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15</m:t>
                  </m:r>
                </m:e>
              </m:d>
              <m:r>
                <m:rPr>
                  <m:sty m:val="p"/>
                </m:rPr>
                <m:t>/</m:t>
              </m:r>
              <m:r>
                <m:t>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t>15</m:t>
                  </m:r>
                </m:e>
              </m:d>
              <m:r>
                <m:rPr>
                  <m:sty m:val="p"/>
                </m:rPr>
                <m:t>=</m:t>
              </m:r>
              <m:r>
                <m:t>11.6686</m:t>
              </m:r>
              <m:r>
                <m:rPr>
                  <m:sty m:val="p"/>
                </m:rPr>
                <m:t>…</m:t>
              </m:r>
            </m:oMath>
          </w:p>
        </w:tc>
      </w:tr>
    </w:tbl>
    <w:bookmarkEnd w:id="203"/>
    <w:bookmarkStart w:id="204" w:name="n15-характер-ab15-чистая-доля-pi"/>
    <w:p>
      <w:pPr>
        <w:pStyle w:val="Heading4"/>
      </w:pPr>
      <w:r>
        <w:rPr>
          <w:rStyle w:val="SectionNumber"/>
        </w:rPr>
        <w:t xml:space="preserve">11.0.2.3</w:t>
      </w:r>
      <w:r>
        <w:tab/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: характер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(чистая доля</w:t>
      </w:r>
      <w:r>
        <w:t xml:space="preserve"> </w:t>
      </w:r>
      <m:oMath>
        <m:r>
          <m:t>π</m:t>
        </m:r>
      </m:oMath>
      <w:r>
        <w:t xml:space="preserve">)</w:t>
      </w:r>
    </w:p>
    <w:p>
      <w:pPr>
        <w:pStyle w:val="FirstParagraph"/>
      </w:pPr>
      <w:r>
        <w:t xml:space="preserve">Для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t>8</m:t>
            </m:r>
          </m:e>
        </m:d>
      </m:oMath>
      <w:r>
        <w:t xml:space="preserve">:</w:t>
      </w:r>
      <w:r>
        <w:t xml:space="preserve"> </w:t>
      </w:r>
      <m:oMath>
        <m:sSub>
          <m:e>
            <m:r>
              <m:t>Ω</m:t>
            </m:r>
          </m:e>
          <m:sub>
            <m:r>
              <m:t>7</m:t>
            </m:r>
            <m:r>
              <m:rPr>
                <m:sty m:val="p"/>
              </m:rPr>
              <m:t>,</m:t>
            </m:r>
            <m:r>
              <m:t>8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7</m:t>
            </m:r>
            <m:r>
              <m:t>π</m:t>
            </m:r>
            <m:r>
              <m:rPr>
                <m:sty m:val="p"/>
              </m:rPr>
              <m:t>/</m:t>
            </m:r>
            <m:r>
              <m:t>15</m:t>
            </m:r>
          </m:e>
        </m:d>
      </m:oMath>
      <w:r>
        <w:t xml:space="preserve"> </w:t>
      </w:r>
      <w:r>
        <w:t xml:space="preserve">—</w:t>
      </w:r>
      <w:r>
        <w:t xml:space="preserve"> </w:t>
      </w:r>
      <w:r>
        <w:t xml:space="preserve">чистая дробная доля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по лемме </w:t>
      </w:r>
      <w:hyperlink w:anchor="lem:relations">
        <w:r>
          <w:rPr>
            <w:rStyle w:val="Hyperlink"/>
          </w:rPr>
          <w:t xml:space="preserve">29</w:t>
        </w:r>
      </w:hyperlink>
      <w:r>
        <w:t xml:space="preserve">(1):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Ω</m:t>
              </m:r>
            </m:e>
            <m:sub>
              <m:r>
                <m:t>7</m:t>
              </m:r>
              <m:r>
                <m:rPr>
                  <m:sty m:val="p"/>
                </m:rPr>
                <m:t>,</m:t>
              </m:r>
              <m:r>
                <m:t>8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84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</m:e>
              </m:d>
            </m:den>
          </m:f>
          <m:r>
            <m:rPr>
              <m:sty m:val="p"/>
            </m:rPr>
            <m:t>=</m:t>
          </m:r>
          <m:r>
            <m:t>3.16298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Этот блок демонстрирует теорему </w:t>
      </w:r>
      <w:hyperlink w:anchor="th:normalization">
        <w:r>
          <w:rPr>
            <w:rStyle w:val="Hyperlink"/>
          </w:rPr>
          <w:t xml:space="preserve">33</w:t>
        </w:r>
      </w:hyperlink>
      <w:r>
        <w:t xml:space="preserve">(2) в чистом</w:t>
      </w:r>
      <w:r>
        <w:t xml:space="preserve"> </w:t>
      </w:r>
      <w:r>
        <w:t xml:space="preserve">виде: трансцендентная часть — ровно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с рациональным углом</w:t>
      </w:r>
      <w:r>
        <w:t xml:space="preserve"> </w:t>
      </w:r>
      <m:oMath>
        <m:r>
          <m:t>k</m:t>
        </m:r>
        <m:r>
          <m:t>π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204"/>
    <w:bookmarkStart w:id="205" w:name="n30-характеры-проводников-d6-d10"/>
    <w:p>
      <w:pPr>
        <w:pStyle w:val="Heading4"/>
      </w:pPr>
      <w:r>
        <w:rPr>
          <w:rStyle w:val="SectionNumber"/>
        </w:rPr>
        <w:t xml:space="preserve">11.0.2.4</w:t>
      </w:r>
      <w:r>
        <w:tab/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: характеры проводников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</m:oMath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Проводник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</w:t>
            </w:r>
            <w: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Ω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30</m:t>
                  </m:r>
                </m:e>
              </m:d>
              <m:r>
                <m:t>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t>30</m:t>
                  </m:r>
                </m:e>
              </m:d>
              <m:r>
                <m:rPr>
                  <m:sty m:val="p"/>
                </m:rPr>
                <m:t>/</m:t>
              </m:r>
              <m:r>
                <m:t>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30</m:t>
                  </m:r>
                </m:e>
              </m:d>
              <m:r>
                <m:rPr>
                  <m:sty m:val="p"/>
                </m:rPr>
                <m:t>=</m:t>
              </m:r>
              <m:r>
                <m:t>198.075</m:t>
              </m:r>
              <m:r>
                <m:rPr>
                  <m:sty m:val="p"/>
                </m:rPr>
                <m:t>…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8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30</m:t>
                  </m:r>
                </m:e>
              </m:d>
              <m:r>
                <m:t>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/</m:t>
                  </m:r>
                  <m:r>
                    <m:t>30</m:t>
                  </m:r>
                </m:e>
              </m:d>
              <m:r>
                <m:rPr>
                  <m:sty m:val="p"/>
                </m:rPr>
                <m:t>/</m:t>
              </m:r>
              <m:r>
                <m:t>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9</m:t>
                  </m:r>
                  <m:r>
                    <m:rPr>
                      <m:sty m:val="p"/>
                    </m:rPr>
                    <m:t>/</m:t>
                  </m:r>
                  <m:r>
                    <m:t>30</m:t>
                  </m:r>
                </m:e>
              </m:d>
              <m:r>
                <m:rPr>
                  <m:sty m:val="p"/>
                </m:rPr>
                <m:t>=</m:t>
              </m:r>
              <m:r>
                <m:t>52.9878</m:t>
              </m:r>
              <m:r>
                <m:rPr>
                  <m:sty m:val="p"/>
                </m:rPr>
                <m:t>…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Γ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30</m:t>
                  </m:r>
                </m:e>
              </m:d>
              <m:r>
                <m:rPr>
                  <m:sty m:val="p"/>
                </m:rPr>
                <m:t>=</m:t>
              </m:r>
              <m:r>
                <m:t>557.765</m:t>
              </m:r>
              <m:r>
                <m:rPr>
                  <m:sty m:val="p"/>
                </m:rPr>
                <m:t>…</m:t>
              </m:r>
            </m:oMath>
          </w:p>
        </w:tc>
      </w:tr>
    </w:tbl>
    <w:p>
      <w:pPr>
        <w:pStyle w:val="BodyText"/>
      </w:pPr>
      <w:r>
        <w:t xml:space="preserve">Значения уровня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с нечётными аргументами (например</w:t>
      </w:r>
      <w:r>
        <w:t xml:space="preserve"> </w:t>
      </w:r>
      <m:oMath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30</m:t>
            </m:r>
          </m:e>
        </m:d>
      </m:oMath>
      <w:r>
        <w:t xml:space="preserve"> </w:t>
      </w:r>
      <w:r>
        <w:t xml:space="preserve">в блоке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30</m:t>
        </m:r>
      </m:oMath>
      <w:r>
        <w:t xml:space="preserve">) демонстрируют несводимость к уровню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(теорема </w:t>
      </w:r>
      <w:hyperlink w:anchor="th:H3">
        <w:r>
          <w:rPr>
            <w:rStyle w:val="Hyperlink"/>
          </w:rPr>
          <w:t xml:space="preserve">41</w:t>
        </w:r>
      </w:hyperlink>
      <w:r>
        <w:t xml:space="preserve">): аргумент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30</m:t>
        </m:r>
      </m:oMath>
      <w:r>
        <w:t xml:space="preserve"> </w:t>
      </w:r>
      <w:r>
        <w:t xml:space="preserve">не редуцируется ни</w:t>
      </w:r>
      <w:r>
        <w:t xml:space="preserve"> </w:t>
      </w:r>
      <w:r>
        <w:t xml:space="preserve">отражением, ни рекуррентностью к знаменателю</w:t>
      </w:r>
      <w:r>
        <w:t xml:space="preserve"> </w:t>
      </w:r>
      <m:oMath>
        <m:r>
          <m:t>15</m:t>
        </m:r>
      </m:oMath>
      <w:r>
        <w:t xml:space="preserve">.</w:t>
      </w:r>
    </w:p>
    <w:bookmarkEnd w:id="205"/>
    <w:bookmarkEnd w:id="206"/>
    <w:bookmarkStart w:id="207" w:name="sec:pipeline"/>
    <w:p>
      <w:pPr>
        <w:pStyle w:val="Heading3"/>
      </w:pPr>
      <w:r>
        <w:rPr>
          <w:rStyle w:val="SectionNumber"/>
        </w:rPr>
        <w:t xml:space="preserve">11.0.3</w:t>
      </w:r>
      <w:r>
        <w:tab/>
      </w:r>
      <w:r>
        <w:t xml:space="preserve">Схема полного конвейера: от тройки до индексов</w:t>
      </w:r>
    </w:p>
    <w:p>
      <w:pPr>
        <w:pStyle w:val="FirstParagraph"/>
      </w:pPr>
      <w:r>
        <w:t xml:space="preserve">Сведём весь конвейер программы в одну схему — это</w:t>
      </w:r>
      <w:r>
        <w:t xml:space="preserve"> </w:t>
      </w:r>
      <w:r>
        <w:t xml:space="preserve">«карта» монографии в шести строках:</w:t>
      </w:r>
    </w:p>
    <w:p>
      <w:pPr>
        <w:numPr>
          <w:ilvl w:val="0"/>
          <w:numId w:val="1027"/>
        </w:numPr>
      </w:pPr>
      <w:r>
        <w:t xml:space="preserve">Геометрия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тройка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: порядок поворота,</w:t>
      </w:r>
      <w:r>
        <w:t xml:space="preserve"> </w:t>
      </w:r>
      <w:r>
        <w:t xml:space="preserve">целочисленный индекс, спектральный порог.</w:t>
      </w:r>
    </w:p>
    <w:p>
      <w:pPr>
        <w:numPr>
          <w:ilvl w:val="0"/>
          <w:numId w:val="1027"/>
        </w:numPr>
      </w:pPr>
      <w:r>
        <w:t xml:space="preserve">Тройка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поправки: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t>4</m:t>
            </m:r>
          </m:sup>
        </m:sSup>
        <m:r>
          <m:rPr>
            <m:sty m:val="p"/>
          </m:rPr>
          <m:t>/</m:t>
        </m:r>
        <m:r>
          <m:t>B</m:t>
        </m:r>
      </m:oMath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t>5</m:t>
            </m:r>
          </m:sup>
        </m:sSup>
        <m:r>
          <m:rPr>
            <m:sty m:val="p"/>
          </m:rPr>
          <m:t>/</m:t>
        </m:r>
        <m:r>
          <m:t>B</m:t>
        </m:r>
      </m:oMath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C</m:t>
            </m:r>
            <m:r>
              <m:t>h</m:t>
            </m:r>
          </m:sub>
        </m:sSub>
      </m:oMath>
      <w:r>
        <w:t xml:space="preserve"> </w:t>
      </w:r>
      <w:r>
        <w:t xml:space="preserve">по формуле </w:t>
      </w:r>
      <w:hyperlink w:anchor="eq:deltaCh">
        <w:r>
          <w:rPr>
            <w:rStyle w:val="Hyperlink"/>
          </w:rPr>
          <w:t xml:space="preserve">[eq:deltaCh]</w:t>
        </w:r>
      </w:hyperlink>
      <w:r>
        <w:t xml:space="preserve">.</w:t>
      </w:r>
    </w:p>
    <w:p>
      <w:pPr>
        <w:numPr>
          <w:ilvl w:val="0"/>
          <w:numId w:val="1027"/>
        </w:numPr>
      </w:pPr>
      <w:r>
        <w:t xml:space="preserve">Поправки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сертификаты: каждая величина получает</w:t>
      </w:r>
      <w:r>
        <w:t xml:space="preserve"> </w:t>
      </w:r>
      <w:r>
        <w:t xml:space="preserve">независимую проверку (точная арифметика / прямое интегрирование).</w:t>
      </w:r>
    </w:p>
    <w:p>
      <w:pPr>
        <w:numPr>
          <w:ilvl w:val="0"/>
          <w:numId w:val="1027"/>
        </w:numPr>
      </w:pPr>
      <w:r>
        <w:t xml:space="preserve">Сертификаты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решётки: поляризация, SNF-тип, индексы</w:t>
      </w:r>
      <w:r>
        <w:t xml:space="preserve"> </w:t>
      </w:r>
      <w:r>
        <w:t xml:space="preserve">блоков — всё в целых числах.</w:t>
      </w:r>
    </w:p>
    <w:p>
      <w:pPr>
        <w:numPr>
          <w:ilvl w:val="0"/>
          <w:numId w:val="1027"/>
        </w:numPr>
      </w:pPr>
      <w:r>
        <w:t xml:space="preserve">Решётки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m:oMath>
        <m:r>
          <m:t>Γ</m:t>
        </m:r>
      </m:oMath>
      <w:r>
        <w:t xml:space="preserve">-нормировка: объёмы и модули —</w:t>
      </w:r>
      <w:r>
        <w:t xml:space="preserve"> </w:t>
      </w:r>
      <m:oMath>
        <m:r>
          <m:t>Γ</m:t>
        </m:r>
      </m:oMath>
      <w:r>
        <w:t xml:space="preserve">-мономиалы, фазы — в полях классов.</w:t>
      </w:r>
    </w:p>
    <w:p>
      <w:pPr>
        <w:numPr>
          <w:ilvl w:val="0"/>
          <w:numId w:val="1027"/>
        </w:numPr>
      </w:pPr>
      <m:oMath>
        <m:r>
          <m:t>Γ</m:t>
        </m:r>
      </m:oMath>
      <w:r>
        <w:t xml:space="preserve">-нормировка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сводный вердикт: протокол V1–V9,</w:t>
      </w:r>
      <w:r>
        <w:t xml:space="preserve"> </w:t>
      </w:r>
      <w:r>
        <w:t xml:space="preserve">мультиязычная верификация, ядро Lean.</w:t>
      </w:r>
    </w:p>
    <w:p>
      <w:pPr>
        <w:pStyle w:val="FirstParagraph"/>
      </w:pPr>
      <w:r>
        <w:t xml:space="preserve">Каждая строка схемы раскрыта в соответствующей части монографии;</w:t>
      </w:r>
      <w:r>
        <w:t xml:space="preserve"> </w:t>
      </w:r>
      <w:r>
        <w:t xml:space="preserve">схема демонстрирует замкнутость: из целочисленной геометрии через</w:t>
      </w:r>
      <w:r>
        <w:t xml:space="preserve"> </w:t>
      </w:r>
      <w:r>
        <w:t xml:space="preserve">алгебру и анализ — снова к целочисленным инвариантам</w:t>
      </w:r>
      <w:r>
        <w:t xml:space="preserve"> </w:t>
      </w:r>
      <w:r>
        <w:t xml:space="preserve">(дискриминант</w:t>
      </w:r>
      <w:r>
        <w:t xml:space="preserve"> </w:t>
      </w:r>
      <m:oMath>
        <m:sSup>
          <m:e>
            <m:r>
              <m:t>1125</m:t>
            </m:r>
          </m:e>
          <m:sup>
            <m:r>
              <m:t>2</m:t>
            </m:r>
          </m:sup>
        </m:sSup>
      </m:oMath>
      <w:r>
        <w:t xml:space="preserve">, тип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15</m:t>
            </m:r>
            <m:r>
              <m:rPr>
                <m:sty m:val="p"/>
              </m:rPr>
              <m:t>,</m:t>
            </m:r>
            <m:r>
              <m:t>15</m:t>
            </m:r>
            <m:r>
              <m:rPr>
                <m:sty m:val="p"/>
              </m:rPr>
              <m:t>,</m:t>
            </m:r>
            <m:r>
              <m:t>15</m:t>
            </m:r>
            <m:r>
              <m:rPr>
                <m:sty m:val="p"/>
              </m:rPr>
              <m:t>,</m:t>
            </m:r>
            <m:r>
              <m:t>15</m:t>
            </m:r>
          </m:e>
        </m:d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480</m:t>
        </m:r>
      </m:oMath>
      <w:r>
        <w:t xml:space="preserve">),</w:t>
      </w:r>
      <w:r>
        <w:t xml:space="preserve"> </w:t>
      </w:r>
      <w:r>
        <w:t xml:space="preserve">которые и служат финальными сертификатами.</w:t>
      </w:r>
    </w:p>
    <w:bookmarkEnd w:id="207"/>
    <w:bookmarkEnd w:id="208"/>
    <w:bookmarkStart w:id="229" w:name="атлас-диаграмм-и-каталог-формул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Атлас диаграмм и каталог формул</w:t>
      </w:r>
    </w:p>
    <w:bookmarkStart w:id="227" w:name="sec:atlas"/>
    <w:p>
      <w:pPr>
        <w:pStyle w:val="Heading3"/>
      </w:pPr>
      <w:r>
        <w:rPr>
          <w:rStyle w:val="SectionNumber"/>
        </w:rPr>
        <w:t xml:space="preserve">12.0.1</w:t>
      </w:r>
      <w:r>
        <w:tab/>
      </w:r>
      <w:r>
        <w:t xml:space="preserve">Атлас диаграмм</w:t>
      </w:r>
    </w:p>
    <w:p>
      <w:pPr>
        <w:pStyle w:val="FirstParagraph"/>
      </w:pPr>
      <w:r>
        <w:t xml:space="preserve">Диаграммы настоящего атласа построены лабораторией в модульной</w:t>
      </w:r>
      <w:r>
        <w:t xml:space="preserve"> </w:t>
      </w:r>
      <w:r>
        <w:t xml:space="preserve">плиточной системе с разрешением</w:t>
      </w:r>
      <w:r>
        <w:t xml:space="preserve"> </w:t>
      </w:r>
      <m:oMath>
        <m:r>
          <m:t>600</m:t>
        </m:r>
      </m:oMath>
      <w:r>
        <w:t xml:space="preserve"> dpi; каждая плитка</w:t>
      </w:r>
      <w:r>
        <w:t xml:space="preserve"> </w:t>
      </w:r>
      <w:r>
        <w:t xml:space="preserve">воспроизводится пунктом меню «Диаграммы» и сопровождается</w:t>
      </w:r>
      <w:r>
        <w:t xml:space="preserve"> </w:t>
      </w:r>
      <w:r>
        <w:t xml:space="preserve">комментарием, связывающим картинку с теоремами текста.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" title="" id="210" name="Picture"/>
            <a:graphic>
              <a:graphicData uri="http://schemas.openxmlformats.org/drawingml/2006/picture">
                <pic:pic>
                  <pic:nvPicPr>
                    <pic:cNvPr descr="figs/fig_census.png" id="211" name="Picture"/>
                    <pic:cNvPicPr>
                      <a:picLocks noChangeArrowheads="1"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Перепись собственных характеров по проводникам 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(логарифмическая шкала). Высоты столбцов —</w:t>
      </w:r>
      <w:r>
        <w:t xml:space="preserve"> </w:t>
      </w:r>
      <w:r>
        <w:t xml:space="preserve">точные целые</w:t>
      </w:r>
      <w:r>
        <w:t xml:space="preserve"> </w:t>
      </w:r>
      <m:oMath>
        <m:sSub>
          <m:e>
            <m:r>
              <m:t>h</m:t>
            </m:r>
          </m:e>
          <m:sub>
            <m:r>
              <m:t>d</m:t>
            </m:r>
          </m:sub>
        </m:sSub>
      </m:oMath>
      <w:r>
        <w:t xml:space="preserve">; суммы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84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+</m:t>
        </m:r>
        <m:r>
          <m:t>30</m:t>
        </m:r>
        <m:r>
          <m:rPr>
            <m:sty m:val="p"/>
          </m:rPr>
          <m:t>+</m:t>
        </m:r>
        <m:r>
          <m:t>84</m:t>
        </m:r>
        <m:r>
          <m:rPr>
            <m:sty m:val="p"/>
          </m:rPr>
          <m:t>+</m:t>
        </m:r>
        <m:r>
          <m:t>276</m:t>
        </m:r>
        <m:r>
          <m:rPr>
            <m:sty m:val="p"/>
          </m:rPr>
          <m:t>=</m:t>
        </m:r>
        <m:r>
          <m:t>406</m:t>
        </m:r>
      </m:oMath>
      <w:r>
        <w:t xml:space="preserve"> </w:t>
      </w:r>
      <w:r>
        <w:t xml:space="preserve">совпадают с родами</w:t>
      </w:r>
      <w:r>
        <w:t xml:space="preserve"> </w:t>
      </w:r>
      <w:r>
        <w:t xml:space="preserve">(лемма </w:t>
      </w:r>
      <w:hyperlink w:anchor="lem:genus">
        <w:r>
          <w:rPr>
            <w:rStyle w:val="Hyperlink"/>
          </w:rPr>
          <w:t xml:space="preserve">17</w:t>
        </w:r>
      </w:hyperlink>
      <w:r>
        <w:t xml:space="preserve">, перепись </w:t>
      </w:r>
      <w:hyperlink w:anchor="eq:mobius">
        <w:r>
          <w:rPr>
            <w:rStyle w:val="Hyperlink"/>
          </w:rPr>
          <w:t xml:space="preserve">[eq:mobius]</w:t>
        </w:r>
      </w:hyperlink>
      <w:r>
        <w:t xml:space="preserve">, проверка V1).</w:t>
      </w:r>
      <w:r>
        <w:t xml:space="preserve"> </w:t>
      </w:r>
      <w:r>
        <w:t xml:space="preserve">Выделены крайние блоки: тривиальные проводники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(золотой) и</w:t>
      </w:r>
      <w:r>
        <w:t xml:space="preserve"> </w:t>
      </w:r>
      <w:r>
        <w:t xml:space="preserve">полный проводник (зелёный).</w:t>
      </w:r>
    </w:p>
    <w:p>
      <w:pPr>
        <w:pStyle w:val="CaptionedFigure"/>
      </w:pPr>
      <w:r>
        <w:drawing>
          <wp:inline>
            <wp:extent cx="5334000" cy="2358189"/>
            <wp:effectExtent b="0" l="0" r="0" t="0"/>
            <wp:docPr descr="" title="" id="213" name="Picture"/>
            <a:graphic>
              <a:graphicData uri="http://schemas.openxmlformats.org/drawingml/2006/picture">
                <pic:pic>
                  <pic:nvPicPr>
                    <pic:cNvPr descr="figs/fig_phasegrid.png" id="214" name="Picture"/>
                    <pic:cNvPicPr>
                      <a:picLocks noChangeArrowheads="1"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8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Фазовая решётка</w:t>
      </w:r>
      <w:r>
        <w:t xml:space="preserve"> </w:t>
      </w:r>
      <m:oMath>
        <m:sSub>
          <m:e>
            <m:r>
              <m:t>μ</m:t>
            </m:r>
          </m:e>
          <m:sub>
            <m:r>
              <m:t>N</m:t>
            </m:r>
          </m:sub>
        </m:sSub>
        <m:r>
          <m:rPr>
            <m:sty m:val="p"/>
          </m:rPr>
          <m:t>×</m:t>
        </m:r>
        <m:sSub>
          <m:e>
            <m:r>
              <m:t>μ</m:t>
            </m:r>
          </m:e>
          <m:sub>
            <m:r>
              <m:t>N</m:t>
            </m:r>
          </m:sub>
        </m:sSub>
      </m:oMath>
      <w:r>
        <w:t xml:space="preserve">: значения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+</m:t>
            </m:r>
            <m:r>
              <m:t>s</m:t>
            </m:r>
          </m:e>
        </m:d>
        <m:r>
          <m:t> </m:t>
        </m:r>
        <m:r>
          <m:rPr>
            <m:sty m:val="p"/>
          </m:rPr>
          <m:t>mod</m:t>
        </m:r>
        <m:r>
          <m:t> </m:t>
        </m:r>
        <m:r>
          <m:t>N</m:t>
        </m:r>
      </m:oMath>
      <w:r>
        <w:t xml:space="preserve"> </w:t>
      </w:r>
      <w:r>
        <w:t xml:space="preserve">на торе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  <m:scr m:val="double-struck"/>
                  </m:rPr>
                  <m:t>Z</m:t>
                </m:r>
                <m:r>
                  <m:rPr>
                    <m:sty m:val="p"/>
                  </m:rPr>
                  <m:t>/</m:t>
                </m:r>
                <m:r>
                  <m:t>N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для характера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.</w:t>
      </w:r>
      <w:r>
        <w:t xml:space="preserve"> </w:t>
      </w:r>
      <w:r>
        <w:t xml:space="preserve">Диагональные полосы — в точности классы эквивалентности фазы</w:t>
      </w:r>
      <w:r>
        <w:t xml:space="preserve"> </w:t>
      </w:r>
      <m:oMath>
        <m:sSubSup>
          <m:e>
            <m:r>
              <m:t>ζ</m:t>
            </m:r>
          </m:e>
          <m:sub>
            <m:r>
              <m:t>N</m:t>
            </m:r>
          </m:sub>
          <m:sup>
            <m:r>
              <m:t>r</m:t>
            </m:r>
            <m:r>
              <m:t>a</m:t>
            </m:r>
            <m:r>
              <m:rPr>
                <m:sty m:val="p"/>
              </m:rPr>
              <m:t>+</m:t>
            </m:r>
            <m:r>
              <m:t>s</m:t>
            </m:r>
            <m:r>
              <m:t>b</m:t>
            </m:r>
          </m:sup>
        </m:sSubSup>
      </m:oMath>
      <w:r>
        <w:t xml:space="preserve">; точность фазы (V3: отклонение</w:t>
      </w:r>
      <w:r>
        <w:t xml:space="preserve"> </w:t>
      </w:r>
      <m:oMath>
        <m:r>
          <m:t>0.0</m:t>
        </m:r>
      </m:oMath>
      <w:r>
        <w:t xml:space="preserve">) видна как</w:t>
      </w:r>
      <w:r>
        <w:t xml:space="preserve"> </w:t>
      </w:r>
      <w:r>
        <w:t xml:space="preserve">идеальная полосатость без разрывов.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" title="" id="216" name="Picture"/>
            <a:graphic>
              <a:graphicData uri="http://schemas.openxmlformats.org/drawingml/2006/picture">
                <pic:pic>
                  <pic:nvPicPr>
                    <pic:cNvPr descr="figs/fig_gamma.png" id="217" name="Picture"/>
                    <pic:cNvPicPr>
                      <a:picLocks noChangeArrowheads="1" noChangeAspect="1"/>
                    </pic:cNvPicPr>
                  </pic:nvPicPr>
                  <pic:blipFill>
                    <a:blip r:embed="rId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Лестница отражения:</w:t>
      </w:r>
      <w:r>
        <w:t xml:space="preserve"> </w:t>
      </w:r>
      <m:oMath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N</m:t>
            </m:r>
          </m:e>
        </m:d>
      </m:oMath>
      <w:r>
        <w:t xml:space="preserve"> </w:t>
      </w:r>
      <w:r>
        <w:t xml:space="preserve">против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t>k</m:t>
            </m:r>
            <m:r>
              <m:rPr>
                <m:sty m:val="p"/>
              </m:rPr>
              <m:t>/</m:t>
            </m:r>
            <m:r>
              <m:t>N</m:t>
            </m:r>
          </m:e>
        </m:d>
      </m:oMath>
      <w:r>
        <w:t xml:space="preserve"> </w:t>
      </w:r>
      <w:r>
        <w:t xml:space="preserve">(обе кривые в логарифмической шкале).</w:t>
      </w:r>
      <w:r>
        <w:t xml:space="preserve"> </w:t>
      </w:r>
      <w:r>
        <w:t xml:space="preserve">Совпадение кривых на обоих уровнях — численный портрет</w:t>
      </w:r>
      <w:r>
        <w:t xml:space="preserve"> </w:t>
      </w:r>
      <w:r>
        <w:t xml:space="preserve">тождества леммы </w:t>
      </w:r>
      <w:hyperlink w:anchor="lem:reflection">
        <w:r>
          <w:rPr>
            <w:rStyle w:val="Hyperlink"/>
          </w:rPr>
          <w:t xml:space="preserve">27</w:t>
        </w:r>
      </w:hyperlink>
      <w:r>
        <w:t xml:space="preserve">; максимальное отклонение по</w:t>
      </w:r>
      <w:r>
        <w:t xml:space="preserve"> </w:t>
      </w:r>
      <w:r>
        <w:t xml:space="preserve">всем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составляет</w:t>
      </w:r>
      <w:r>
        <w:t xml:space="preserve"> </w:t>
      </w:r>
      <m:oMath>
        <m:r>
          <m:t>7.0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t xml:space="preserve"> </w:t>
      </w:r>
      <w:r>
        <w:t xml:space="preserve">(проверка V6).</w:t>
      </w:r>
    </w:p>
    <w:p>
      <w:pPr>
        <w:pStyle w:val="CaptionedFigure"/>
      </w:pPr>
      <w:r>
        <w:drawing>
          <wp:inline>
            <wp:extent cx="4373880" cy="2302042"/>
            <wp:effectExtent b="0" l="0" r="0" t="0"/>
            <wp:docPr descr="" title="" id="219" name="Picture"/>
            <a:graphic>
              <a:graphicData uri="http://schemas.openxmlformats.org/drawingml/2006/picture">
                <pic:pic>
                  <pic:nvPicPr>
                    <pic:cNvPr descr="figs/fig_bch.png" id="220" name="Picture"/>
                    <pic:cNvPicPr>
                      <a:picLocks noChangeArrowheads="1" noChangeAspect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302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Радикальная константа поворота</w:t>
      </w:r>
      <w:r>
        <w:t xml:space="preserve"> </w:t>
      </w:r>
      <m:oMath>
        <m:sSub>
          <m:e>
            <m:r>
              <m:t>b</m:t>
            </m:r>
          </m:e>
          <m:sub>
            <m:r>
              <m:t>C</m:t>
            </m:r>
            <m:r>
              <m:t>h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π</m:t>
            </m:r>
            <m:r>
              <m:rPr>
                <m:sty m:val="p"/>
              </m:rPr>
              <m:t>/</m:t>
            </m:r>
            <m:r>
              <m:t>n</m:t>
            </m:r>
          </m:e>
        </m:d>
      </m:oMath>
      <w:r>
        <w:t xml:space="preserve"> </w:t>
      </w:r>
      <w:r>
        <w:t xml:space="preserve">с отмеченными ступенями лестницы: Клейн (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t xml:space="preserve">), Макбит (</w:t>
      </w:r>
      <m:oMath>
        <m:r>
          <m:t>9</m:t>
        </m:r>
      </m:oMath>
      <w:r>
        <w:t xml:space="preserve">),</w:t>
      </w:r>
      <w:r>
        <w:t xml:space="preserve"> </w:t>
      </w:r>
      <w:r>
        <w:t xml:space="preserve">Hurwitz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(</w:t>
      </w:r>
      <m:oMath>
        <m:r>
          <m:t>11</m:t>
        </m:r>
      </m:oMath>
      <w:r>
        <w:t xml:space="preserve">), Ферма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30</m:t>
        </m:r>
      </m:oMath>
      <w:r>
        <w:t xml:space="preserve">. На уровнях стенда константа</w:t>
      </w:r>
      <w:r>
        <w:t xml:space="preserve"> </w:t>
      </w:r>
      <w:r>
        <w:t xml:space="preserve">принимает точные радикальные значения</w:t>
      </w:r>
      <w:r>
        <w:t xml:space="preserve"> </w:t>
      </w:r>
      <w:hyperlink w:anchor="eq:b15">
        <w:r>
          <w:rPr>
            <w:rStyle w:val="Hyperlink"/>
          </w:rPr>
          <w:t xml:space="preserve">[eq:b15]</w:t>
        </w:r>
      </w:hyperlink>
      <w:r>
        <w:t xml:space="preserve">–</w:t>
      </w:r>
      <w:hyperlink w:anchor="eq:b30">
        <w:r>
          <w:rPr>
            <w:rStyle w:val="Hyperlink"/>
          </w:rPr>
          <w:t xml:space="preserve">[eq:b30]</w:t>
        </w:r>
      </w:hyperlink>
      <w:r>
        <w:t xml:space="preserve"> </w:t>
      </w:r>
      <w:r>
        <w:t xml:space="preserve">(теорема </w:t>
      </w:r>
      <w:hyperlink w:anchor="th:normalization">
        <w:r>
          <w:rPr>
            <w:rStyle w:val="Hyperlink"/>
          </w:rPr>
          <w:t xml:space="preserve">33</w:t>
        </w:r>
      </w:hyperlink>
      <w:r>
        <w:t xml:space="preserve">,</w:t>
      </w:r>
      <w:r>
        <w:t xml:space="preserve"> </w:t>
      </w:r>
      <w:r>
        <w:t xml:space="preserve">пункт 4).</w:t>
      </w:r>
    </w:p>
    <w:p>
      <w:pPr>
        <w:pStyle w:val="CaptionedFigure"/>
      </w:pPr>
      <w:r>
        <w:drawing>
          <wp:inline>
            <wp:extent cx="4373880" cy="2302042"/>
            <wp:effectExtent b="0" l="0" r="0" t="0"/>
            <wp:docPr descr="" title="" id="222" name="Picture"/>
            <a:graphic>
              <a:graphicData uri="http://schemas.openxmlformats.org/drawingml/2006/picture">
                <pic:pic>
                  <pic:nvPicPr>
                    <pic:cNvPr descr="figs/fig_torus.png" id="223" name="Picture"/>
                    <pic:cNvPicPr>
                      <a:picLocks noChangeArrowheads="1" noChangeAspect="1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302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Семейство торможений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t>4</m:t>
            </m:r>
          </m:sup>
        </m:sSup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и эффективных</w:t>
      </w:r>
      <w:r>
        <w:t xml:space="preserve"> </w:t>
      </w:r>
      <w:r>
        <w:t xml:space="preserve">фаз</w:t>
      </w:r>
      <w:r>
        <w:t xml:space="preserve"> </w:t>
      </w:r>
      <m:oMath>
        <m:sSub>
          <m:e>
            <m:r>
              <m:t>δ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t>5</m:t>
            </m:r>
          </m:sup>
        </m:sSup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для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22</m:t>
        </m:r>
        <m:r>
          <m:rPr>
            <m:sty m:val="p"/>
          </m:rPr>
          <m:t>}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два носителя на графике дают два семейства кривых; носитель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22</m:t>
        </m:r>
      </m:oMath>
      <w:r>
        <w:t xml:space="preserve"> </w:t>
      </w:r>
      <w:r>
        <w:t xml:space="preserve">подавляет поправку на два порядка. Данные соответствуют</w:t>
      </w:r>
      <w:r>
        <w:t xml:space="preserve"> </w:t>
      </w:r>
      <w:r>
        <w:t xml:space="preserve">таблице приложения </w:t>
      </w:r>
      <w:hyperlink w:anchor="app:fulldata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и разделу </w:t>
      </w:r>
      <w:hyperlink w:anchor="sec:torus">
        <w:r>
          <w:rPr>
            <w:rStyle w:val="Hyperlink"/>
          </w:rPr>
          <w:t xml:space="preserve">1</w:t>
        </w:r>
      </w:hyperlink>
      <w:r>
        <w:t xml:space="preserve">.</w:t>
      </w:r>
    </w:p>
    <w:p>
      <w:pPr>
        <w:pStyle w:val="CaptionedFigure"/>
      </w:pPr>
      <w:r>
        <w:drawing>
          <wp:inline>
            <wp:extent cx="4160520" cy="3303942"/>
            <wp:effectExtent b="0" l="0" r="0" t="0"/>
            <wp:docPr descr="" title="" id="225" name="Picture"/>
            <a:graphic>
              <a:graphicData uri="http://schemas.openxmlformats.org/drawingml/2006/picture">
                <pic:pic>
                  <pic:nvPicPr>
                    <pic:cNvPr descr="figs/fig_dft.png" id="226" name="Picture"/>
                    <pic:cNvPicPr>
                      <a:picLocks noChangeArrowheads="1" noChangeAspect="1"/>
                    </pic:cNvPicPr>
                  </pic:nvPicPr>
                  <pic:blipFill>
                    <a:blip r:embed="rId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3303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Матрица величин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r</m:t>
                </m:r>
                <m:r>
                  <m:rPr>
                    <m:sty m:val="p"/>
                  </m:rPr>
                  <m:t>,</m:t>
                </m:r>
                <m:r>
                  <m:t>s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P</m:t>
                    </m:r>
                  </m:e>
                  <m:sub>
                    <m:r>
                      <m:t>χ</m:t>
                    </m:r>
                  </m:sub>
                </m:sSub>
              </m:e>
            </m:nary>
            <m:bar>
              <m:barPr>
                <m:pos m:val="top"/>
              </m:barPr>
              <m:e>
                <m:sSub>
                  <m:e>
                    <m:r>
                      <m:t>P</m:t>
                    </m:r>
                  </m:e>
                  <m:sub>
                    <m:r>
                      <m:t>χ</m:t>
                    </m:r>
                    <m:r>
                      <m:rPr>
                        <m:sty m:val="p"/>
                      </m:rPr>
                      <m:t>′</m:t>
                    </m:r>
                  </m:sub>
                </m:sSub>
              </m:e>
            </m:bar>
          </m:e>
        </m:d>
      </m:oMath>
      <w:r>
        <w:t xml:space="preserve"> </w:t>
      </w:r>
      <w:r>
        <w:t xml:space="preserve">(логарифмическая шкала): яркая диагональ —</w:t>
      </w:r>
      <w:r>
        <w:t xml:space="preserve"> </w:t>
      </w:r>
      <m:oMath>
        <m:sSup>
          <m:e>
            <m:d>
              <m:dPr>
                <m:begChr m:val="|"/>
                <m:endChr m:val="|"/>
                <m:sepChr m:val=""/>
                <m:grow/>
              </m:dPr>
              <m:e>
                <m:sSub>
                  <m:e>
                    <m:r>
                      <m:t>Ω</m:t>
                    </m:r>
                  </m:e>
                  <m:sub>
                    <m:r>
                      <m:t>χ</m:t>
                    </m:r>
                  </m:sub>
                </m:sSub>
              </m:e>
            </m:d>
          </m:e>
          <m:sup>
            <m:r>
              <m:t>2</m:t>
            </m:r>
          </m:sup>
        </m:sSup>
      </m:oMath>
      <w:r>
        <w:t xml:space="preserve">, внедиагональный фон на уровне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37</m:t>
            </m:r>
          </m:sup>
        </m:sSup>
      </m:oMath>
      <w:r>
        <w:t xml:space="preserve"> </w:t>
      </w:r>
      <w:r>
        <w:t xml:space="preserve">относительно диагонали — численный портрет ортогональности ДПФ</w:t>
      </w:r>
      <w:r>
        <w:t xml:space="preserve"> </w:t>
      </w:r>
      <w:r>
        <w:t xml:space="preserve">(проверка V8). Ортогональность — прямое следствие полноты</w:t>
      </w:r>
      <w:r>
        <w:t xml:space="preserve"> </w:t>
      </w:r>
      <w:r>
        <w:t xml:space="preserve">системы характеров группы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  <m:scr m:val="double-struck"/>
                  </m:rPr>
                  <m:t>Z</m:t>
                </m:r>
                <m:r>
                  <m:rPr>
                    <m:sty m:val="p"/>
                  </m:rPr>
                  <m:t>/</m:t>
                </m:r>
                <m:r>
                  <m:t>N</m:t>
                </m:r>
              </m:e>
            </m:d>
          </m:e>
          <m:sup>
            <m:r>
              <m:t>2</m:t>
            </m:r>
          </m:sup>
        </m:sSup>
      </m:oMath>
      <w:r>
        <w:t xml:space="preserve">.</w:t>
      </w:r>
    </w:p>
    <w:bookmarkEnd w:id="227"/>
    <w:bookmarkStart w:id="228" w:name="sec:formulas"/>
    <w:p>
      <w:pPr>
        <w:pStyle w:val="Heading3"/>
      </w:pPr>
      <w:r>
        <w:rPr>
          <w:rStyle w:val="SectionNumber"/>
        </w:rPr>
        <w:t xml:space="preserve">12.0.2</w:t>
      </w:r>
      <w:r>
        <w:tab/>
      </w:r>
      <w:r>
        <w:t xml:space="preserve">Каталог формул</w:t>
      </w:r>
    </w:p>
    <w:p>
      <w:pPr>
        <w:pStyle w:val="FirstParagraph"/>
      </w:pPr>
      <w:r>
        <w:t xml:space="preserve">Полный каталог формул программы с указанием номеров и мест</w:t>
      </w:r>
      <w:r>
        <w:t xml:space="preserve"> </w:t>
      </w:r>
      <w:r>
        <w:t xml:space="preserve">вывода — справочная страница монографии.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Формула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Вывод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Формула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Вывод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спиновая фаза поворота порядка</w:t>
            </w:r>
            <w:r>
              <w:t xml:space="preserve"> 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hyperlink w:anchor="eq:delta">
              <w:r>
                <w:rPr>
                  <w:rStyle w:val="Hyperlink"/>
                </w:rPr>
                <w:t xml:space="preserve">[eq:delta]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γ</m:t>
              </m:r>
              <m:r>
                <m:rPr>
                  <m:sty m:val="p"/>
                </m:rPr>
                <m:t>=</m:t>
              </m:r>
              <m:sSup>
                <m:e>
                  <m:r>
                    <m:t>δ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/</m:t>
              </m:r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торможение по индексу носителя</w:t>
            </w:r>
          </w:p>
        </w:tc>
        <w:tc>
          <w:tcPr/>
          <w:p>
            <w:pPr>
              <w:pStyle w:val="Compact"/>
              <w:jc w:val="left"/>
            </w:pPr>
            <w:hyperlink w:anchor="eq:gamma">
              <w:r>
                <w:rPr>
                  <w:rStyle w:val="Hyperlink"/>
                </w:rPr>
                <w:t xml:space="preserve">[eq:gamma]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δ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δ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/</m:t>
              </m:r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эффективная фаза</w:t>
            </w:r>
          </w:p>
        </w:tc>
        <w:tc>
          <w:tcPr/>
          <w:p>
            <w:pPr>
              <w:pStyle w:val="Compact"/>
              <w:jc w:val="left"/>
            </w:pPr>
            <w:hyperlink w:anchor="eq:deff">
              <w:r>
                <w:rPr>
                  <w:rStyle w:val="Hyperlink"/>
                </w:rPr>
                <w:t xml:space="preserve">[eq:deff]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Δ</m:t>
                  </m:r>
                </m:e>
                <m:sub>
                  <m:r>
                    <m:t>C</m:t>
                  </m:r>
                  <m:r>
                    <m:t>h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объединённая формула поправок</w:t>
            </w:r>
          </w:p>
        </w:tc>
        <w:tc>
          <w:tcPr/>
          <w:p>
            <w:pPr>
              <w:pStyle w:val="Compact"/>
              <w:jc w:val="left"/>
            </w:pPr>
            <w:hyperlink w:anchor="eq:deltaCh">
              <w:r>
                <w:rPr>
                  <w:rStyle w:val="Hyperlink"/>
                </w:rPr>
                <w:t xml:space="preserve">[eq:deltaCh]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h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радикальная константа поворота</w:t>
            </w:r>
          </w:p>
        </w:tc>
        <w:tc>
          <w:tcPr/>
          <w:p>
            <w:pPr>
              <w:pStyle w:val="Compact"/>
              <w:jc w:val="left"/>
            </w:pPr>
            <w:hyperlink w:anchor="eq:deltaCh">
              <w:r>
                <w:rPr>
                  <w:rStyle w:val="Hyperlink"/>
                </w:rPr>
                <w:t xml:space="preserve">[eq:deltaCh]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g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род кривой Ферма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лемма</w:t>
            </w:r>
            <w:r>
              <w:t xml:space="preserve"> </w:t>
            </w:r>
            <w:hyperlink w:anchor="lem:genus">
              <w:r>
                <w:rPr>
                  <w:rStyle w:val="Hyperlink"/>
                </w:rPr>
                <w:t xml:space="preserve">17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χ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Sup>
                    <m:e>
                      <m:r>
                        <m:t>C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bSup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эйлерова характеристика проколотой кривой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лемма</w:t>
            </w:r>
            <w:r>
              <w:t xml:space="preserve"> </w:t>
            </w:r>
            <w:hyperlink w:anchor="lem:gridgraph">
              <w:r>
                <w:rPr>
                  <w:rStyle w:val="Hyperlink"/>
                </w:rPr>
                <w:t xml:space="preserve">18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rank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ядро замыкания циклов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лемма</w:t>
            </w:r>
            <w:r>
              <w:t xml:space="preserve"> </w:t>
            </w:r>
            <w:hyperlink w:anchor="lem:capping">
              <w:r>
                <w:rPr>
                  <w:rStyle w:val="Hyperlink"/>
                </w:rPr>
                <w:t xml:space="preserve">20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J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I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симплектическая матрица</w:t>
            </w:r>
            <w:r>
              <w:t xml:space="preserve"> </w:t>
            </w:r>
            <w:r>
              <w:t xml:space="preserve">пересечений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лемма</w:t>
            </w:r>
            <w:r>
              <w:t xml:space="preserve"> </w:t>
            </w:r>
            <w:hyperlink w:anchor="lem:sympl">
              <w:r>
                <w:rPr>
                  <w:rStyle w:val="Hyperlink"/>
                </w:rPr>
                <w:t xml:space="preserve">21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η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базис голоморфных форм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лемма</w:t>
            </w:r>
            <w:r>
              <w:t xml:space="preserve"> </w:t>
            </w:r>
            <w:hyperlink w:anchor="lem:forms">
              <w:r>
                <w:rPr>
                  <w:rStyle w:val="Hyperlink"/>
                </w:rPr>
                <w:t xml:space="preserve">22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проводник характера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опр.</w:t>
            </w:r>
            <w:r>
              <w:t xml:space="preserve"> </w:t>
            </w:r>
            <w:hyperlink w:anchor="def:conductor">
              <w:r>
                <w:rPr>
                  <w:rStyle w:val="Hyperlink"/>
                </w:rPr>
                <w:t xml:space="preserve">23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h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перепись по Мёбиусу</w:t>
            </w:r>
          </w:p>
        </w:tc>
        <w:tc>
          <w:tcPr/>
          <w:p>
            <w:pPr>
              <w:pStyle w:val="Compact"/>
              <w:jc w:val="left"/>
            </w:pPr>
            <w:hyperlink w:anchor="eq:mobius">
              <w:r>
                <w:rPr>
                  <w:rStyle w:val="Hyperlink"/>
                </w:rPr>
                <w:t xml:space="preserve">[eq:mobius]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ζ</m:t>
                  </m:r>
                </m:e>
                <m:sup>
                  <m:r>
                    <m:t>r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s</m:t>
                  </m:r>
                  <m:r>
                    <m:t>b</m:t>
                  </m:r>
                </m:sup>
              </m:sSup>
              <m:sSub>
                <m:e>
                  <m:r>
                    <m:t>Ω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замкнутая форма периода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лемма</w:t>
            </w:r>
            <w:r>
              <w:t xml:space="preserve"> </w:t>
            </w:r>
            <w:hyperlink w:anchor="lem:closedform">
              <w:r>
                <w:rPr>
                  <w:rStyle w:val="Hyperlink"/>
                </w:rPr>
                <w:t xml:space="preserve">24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Ω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бета-значение</w:t>
            </w:r>
          </w:p>
        </w:tc>
        <w:tc>
          <w:tcPr/>
          <w:p>
            <w:pPr>
              <w:pStyle w:val="Compact"/>
              <w:jc w:val="left"/>
            </w:pPr>
            <w:hyperlink w:anchor="eq:omegaab">
              <w:r>
                <w:rPr>
                  <w:rStyle w:val="Hyperlink"/>
                </w:rPr>
                <w:t xml:space="preserve">[eq:omegaab]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  <m:r>
                <m:t>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sin</m:t>
              </m:r>
              <m:r>
                <m:t>π</m:t>
              </m:r>
              <m:r>
                <m:t>z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формула отражения</w:t>
            </w:r>
          </w:p>
        </w:tc>
        <w:tc>
          <w:tcPr/>
          <w:p>
            <w:pPr>
              <w:pStyle w:val="Compact"/>
              <w:jc w:val="left"/>
            </w:pPr>
            <w:hyperlink w:anchor="eq:reflection">
              <w:r>
                <w:rPr>
                  <w:rStyle w:val="Hyperlink"/>
                </w:rPr>
                <w:t xml:space="preserve">[eq:reflection]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∏</m:t>
              </m:r>
              <m:r>
                <m:t>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…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формула умножения Гаусса</w:t>
            </w:r>
          </w:p>
        </w:tc>
        <w:tc>
          <w:tcPr/>
          <w:p>
            <w:pPr>
              <w:pStyle w:val="Compact"/>
              <w:jc w:val="left"/>
            </w:pPr>
            <w:hyperlink w:anchor="eq:gauss">
              <w:r>
                <w:rPr>
                  <w:rStyle w:val="Hyperlink"/>
                </w:rPr>
                <w:t xml:space="preserve">[eq:gauss]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Ω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=</m:t>
              </m:r>
              <m:r>
                <m:t>Ω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Im</m:t>
              </m:r>
              <m:r>
                <m:t>Ω</m:t>
              </m:r>
              <m:r>
                <m:rPr>
                  <m:sty m:val="p"/>
                </m:rPr>
                <m:t>≻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соотношения Римана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теорема</w:t>
            </w:r>
            <w:r>
              <w:t xml:space="preserve"> </w:t>
            </w:r>
            <w:hyperlink w:anchor="th:riemann">
              <w:r>
                <w:rPr>
                  <w:rStyle w:val="Hyperlink"/>
                </w:rPr>
                <w:t xml:space="preserve">31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/</m:t>
              </m:r>
              <m:sSub>
                <m:e>
                  <m:r>
                    <m:t>Ω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Γ</m:t>
              </m:r>
            </m:oMath>
            <w:r>
              <w:t xml:space="preserve">-нормировка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опр.</w:t>
            </w:r>
            <w:r>
              <w:t xml:space="preserve"> </w:t>
            </w:r>
            <w:hyperlink w:anchor="def:grossnorm">
              <w:r>
                <w:rPr>
                  <w:rStyle w:val="Hyperlink"/>
                </w:rPr>
                <w:t xml:space="preserve">32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h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15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h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30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радикалы стенда</w:t>
            </w:r>
          </w:p>
        </w:tc>
        <w:tc>
          <w:tcPr/>
          <w:p>
            <w:pPr>
              <w:pStyle w:val="Compact"/>
              <w:jc w:val="left"/>
            </w:pPr>
            <w:hyperlink w:anchor="eq:b15">
              <w:r>
                <w:rPr>
                  <w:rStyle w:val="Hyperlink"/>
                </w:rPr>
                <w:t xml:space="preserve">[eq:b15]</w:t>
              </w:r>
            </w:hyperlink>
            <w:r>
              <w:t xml:space="preserve">–</w:t>
            </w:r>
            <w:hyperlink w:anchor="eq:b30">
              <w:r>
                <w:rPr>
                  <w:rStyle w:val="Hyperlink"/>
                </w:rPr>
                <w:t xml:space="preserve">[eq:b30]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Index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d</m:t>
                      </m:r>
                    </m:sub>
                  </m:sSub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индекс блока проводника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опр.</w:t>
            </w:r>
            <w:r>
              <w:t xml:space="preserve"> </w:t>
            </w:r>
            <w:hyperlink w:anchor="def:indices">
              <w:r>
                <w:rPr>
                  <w:rStyle w:val="Hyperlink"/>
                </w:rPr>
                <w:t xml:space="preserve">37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λ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sSup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m</m:t>
                      </m:r>
                      <m:r>
                        <m:t>τ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Im</m:t>
                      </m:r>
                      <m:r>
                        <m:t>τ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спектр решётки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теорема</w:t>
            </w:r>
            <w:r>
              <w:t xml:space="preserve"> </w:t>
            </w:r>
            <w:hyperlink w:anchor="th:certG">
              <w:r>
                <w:rPr>
                  <w:rStyle w:val="Hyperlink"/>
                </w:rPr>
                <w:t xml:space="preserve">12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</m:e>
                <m:sup>
                  <m:r>
                    <m:t>32</m:t>
                  </m:r>
                </m:sup>
              </m:sSup>
              <m:r>
                <m:rPr>
                  <m:sty m:val="p"/>
                </m:rPr>
                <m:t>∏</m:t>
              </m:r>
              <m:r>
                <m:t>Γ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N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объём в полной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-нормировке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теорема</w:t>
            </w:r>
            <w:r>
              <w:t xml:space="preserve"> </w:t>
            </w:r>
            <w:hyperlink w:anchor="th:H2">
              <w:r>
                <w:rPr>
                  <w:rStyle w:val="Hyperlink"/>
                </w:rPr>
                <w:t xml:space="preserve">40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lcm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gcd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W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gcd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H</m:t>
                      </m:r>
                    </m:e>
                  </m:d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время завершимости потока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теорема</w:t>
            </w:r>
            <w:r>
              <w:t xml:space="preserve"> </w:t>
            </w:r>
            <w:hyperlink w:anchor="th:E">
              <w:r>
                <w:rPr>
                  <w:rStyle w:val="Hyperlink"/>
                </w:rPr>
                <w:t xml:space="preserve">10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t>ε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радиус единственности рационализации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теорема</w:t>
            </w:r>
            <w:r>
              <w:t xml:space="preserve"> </w:t>
            </w:r>
            <w:hyperlink w:anchor="th:F">
              <w:r>
                <w:rPr>
                  <w:rStyle w:val="Hyperlink"/>
                </w:rPr>
                <w:t xml:space="preserve">11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rPr>
                      <m:nor/>
                      <m:sty m:val="p"/>
                    </m:rPr>
                    <m:t>стенд</m:t>
                  </m:r>
                </m:sub>
              </m:sSub>
              <m:r>
                <m:rPr>
                  <m:sty m:val="p"/>
                </m:rPr>
                <m:t>=</m:t>
              </m:r>
              <m:r>
                <m:t>480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граница знаменателей стенда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теорема</w:t>
            </w:r>
            <w:r>
              <w:t xml:space="preserve"> </w:t>
            </w:r>
            <w:hyperlink w:anchor="th:H56">
              <w:r>
                <w:rPr>
                  <w:rStyle w:val="Hyperlink"/>
                </w:rPr>
                <w:t xml:space="preserve">43</w:t>
              </w:r>
            </w:hyperlink>
          </w:p>
        </w:tc>
      </w:tr>
    </w:tbl>
    <w:bookmarkEnd w:id="228"/>
    <w:bookmarkEnd w:id="229"/>
    <w:bookmarkStart w:id="240" w:name="циклы-кодимерсии-2-и-разъяснения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Циклы кодимерсии 2 и разъяснения</w:t>
      </w:r>
    </w:p>
    <w:bookmarkStart w:id="234" w:name="sec:codim2"/>
    <w:p>
      <w:pPr>
        <w:pStyle w:val="Heading3"/>
      </w:pPr>
      <w:r>
        <w:rPr>
          <w:rStyle w:val="SectionNumber"/>
        </w:rPr>
        <w:t xml:space="preserve">13.0.1</w:t>
      </w:r>
      <w:r>
        <w:tab/>
      </w:r>
      <w:r>
        <w:t xml:space="preserve">Циклы кодимерсии 2: от</w:t>
      </w:r>
      <w:r>
        <w:t xml:space="preserve"> </w:t>
      </w:r>
      <m:oMath>
        <m:r>
          <m:t>K</m:t>
        </m:r>
        <m:r>
          <m:t>3</m:t>
        </m:r>
      </m:oMath>
      <w:r>
        <w:t xml:space="preserve"> </w:t>
      </w:r>
      <w:r>
        <w:t xml:space="preserve">к</w:t>
      </w:r>
      <w:r>
        <w:t xml:space="preserve"> </w:t>
      </w:r>
      <m:oMath>
        <m:r>
          <m:t>K</m:t>
        </m:r>
        <m:r>
          <m:t>3</m:t>
        </m:r>
        <m:r>
          <m:rPr>
            <m:sty m:val="p"/>
          </m:rPr>
          <m:t>×</m:t>
        </m:r>
        <m:r>
          <m:t>K</m:t>
        </m:r>
        <m:r>
          <m:t>3</m:t>
        </m:r>
      </m:oMath>
    </w:p>
    <w:p>
      <w:pPr>
        <w:pStyle w:val="FirstParagraph"/>
      </w:pPr>
      <w:r>
        <w:t xml:space="preserve">Механизм циклов кодимерсии 2 — центральный слой программы,</w:t>
      </w:r>
      <w:r>
        <w:t xml:space="preserve"> </w:t>
      </w:r>
      <w:r>
        <w:t xml:space="preserve">соединяющий алгебраические циклы с ходжевыми классами на конкретных</w:t>
      </w:r>
      <w:r>
        <w:t xml:space="preserve"> </w:t>
      </w:r>
      <w:r>
        <w:t xml:space="preserve">носителях. На K3-стенде он работает полностью явно.</w:t>
      </w:r>
    </w:p>
    <w:bookmarkStart w:id="230" w:name="квадрат-гиперплоскостного-класса"/>
    <w:p>
      <w:pPr>
        <w:pStyle w:val="Heading4"/>
      </w:pPr>
      <w:r>
        <w:rPr>
          <w:rStyle w:val="SectionNumber"/>
        </w:rPr>
        <w:t xml:space="preserve">13.0.1.1</w:t>
      </w:r>
      <w:r>
        <w:tab/>
      </w:r>
      <w:r>
        <w:t xml:space="preserve">Квадрат гиперплоскостного класса</w:t>
      </w:r>
    </w:p>
    <w:p>
      <w:pPr>
        <w:pStyle w:val="FirstParagraph"/>
      </w:pPr>
      <w:r>
        <w:t xml:space="preserve">На Фермат-квартике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класс гиперплоскости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имеет квадрат</w:t>
      </w:r>
      <w: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deg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— степень поверхности. Произведение</w:t>
      </w:r>
      <w: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sSup>
          <m:e>
            <m:r>
              <m:t>H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переводит пары классов в классы нуль-циклов;</w:t>
      </w:r>
      <w:r>
        <w:t xml:space="preserve"> </w:t>
      </w:r>
      <w:r>
        <w:t xml:space="preserve">в частности,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t</m:t>
              </m:r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bar"/>
            </m:fPr>
            <m:num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</m:den>
          </m:f>
        </m:oMath>
      </m:oMathPara>
    </w:p>
    <w:p>
      <w:pPr>
        <w:pStyle w:val="FirstParagraph"/>
      </w:pPr>
      <w:r>
        <w:t xml:space="preserve">— класс точки выражается через квадрат класса гиперплоскости.</w:t>
      </w:r>
      <w:r>
        <w:t xml:space="preserve"> </w:t>
      </w:r>
      <w:r>
        <w:t xml:space="preserve">Равенство точное: обе стороны дают одинаковые степени на всех</w:t>
      </w:r>
      <w:r>
        <w:t xml:space="preserve"> </w:t>
      </w:r>
      <w:r>
        <w:t xml:space="preserve">нуль-циклах, а</w:t>
      </w:r>
      <w:r>
        <w:t xml:space="preserve"> </w:t>
      </w:r>
      <m:oMath>
        <m:sSup>
          <m:e>
            <m:r>
              <m:t>H</m:t>
            </m:r>
          </m:e>
          <m:sup>
            <m:r>
              <m:t>4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  <m:scr m:val="double-struck"/>
          </m:rPr>
          <m:t>Q</m:t>
        </m:r>
        <m:r>
          <m:rPr>
            <m:sty m:val="p"/>
          </m:rPr>
          <m:t>⋅</m:t>
        </m:r>
        <m:sSup>
          <m:e>
            <m:r>
              <m:t>h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(теорема об индексе Ходжа),</w:t>
      </w:r>
      <w:r>
        <w:t xml:space="preserve"> </w:t>
      </w:r>
      <w:r>
        <w:t xml:space="preserve">поэтому других независимых компонент нет. Класс точки —</w:t>
      </w:r>
      <w:r>
        <w:t xml:space="preserve"> </w:t>
      </w:r>
      <w:r>
        <w:t xml:space="preserve">алгебраический цикл кодимерсии 2, реализованный любой точкой</w:t>
      </w:r>
      <w:r>
        <w:t xml:space="preserve"> </w:t>
      </w:r>
      <w:r>
        <w:t xml:space="preserve">поверхности; его выражение через</w:t>
      </w:r>
      <w: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— первый нетривиальный</w:t>
      </w:r>
      <w:r>
        <w:t xml:space="preserve"> </w:t>
      </w:r>
      <w:r>
        <w:t xml:space="preserve">пример того, что ходжев класс реализуется явно.</w:t>
      </w:r>
    </w:p>
    <w:bookmarkEnd w:id="230"/>
    <w:bookmarkStart w:id="232" w:name="спаривание-двух-k3-произведение-циклов"/>
    <w:p>
      <w:pPr>
        <w:pStyle w:val="Heading4"/>
      </w:pPr>
      <w:r>
        <w:rPr>
          <w:rStyle w:val="SectionNumber"/>
        </w:rPr>
        <w:t xml:space="preserve">13.0.1.2</w:t>
      </w:r>
      <w:r>
        <w:tab/>
      </w:r>
      <w:r>
        <w:t xml:space="preserve">Спаривание двух K3: произведение циклов</w:t>
      </w:r>
    </w:p>
    <w:p>
      <w:pPr>
        <w:pStyle w:val="FirstParagraph"/>
      </w:pPr>
      <w:r>
        <w:t xml:space="preserve">На произведении</w:t>
      </w:r>
      <w:r>
        <w:t xml:space="preserve"> </w:t>
      </w:r>
      <m:oMath>
        <m:r>
          <m:t>X</m:t>
        </m:r>
        <m:r>
          <m:rPr>
            <m:sty m:val="p"/>
          </m:rPr>
          <m:t>×</m:t>
        </m:r>
        <m:r>
          <m:t>X</m:t>
        </m:r>
      </m:oMath>
      <w:r>
        <w:t xml:space="preserve"> </w:t>
      </w:r>
      <w:r>
        <w:t xml:space="preserve">классы кодимерсии 2 строятся</w:t>
      </w:r>
      <w:r>
        <w:t xml:space="preserve"> </w:t>
      </w:r>
      <w:r>
        <w:t xml:space="preserve">спариванием</w:t>
      </w:r>
      <w: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</m:sup>
        </m:sSup>
      </m:oMath>
      <w:r>
        <w:t xml:space="preserve">-классов сомножителей: пара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t xml:space="preserve">даёт класс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кодимерсии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. Программа вычисляет:</w:t>
      </w:r>
    </w:p>
    <w:p>
      <w:pPr>
        <w:numPr>
          <w:ilvl w:val="0"/>
          <w:numId w:val="1028"/>
        </w:numPr>
      </w:pPr>
      <w:r>
        <w:t xml:space="preserve">пары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-типа дают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класса — квадраты степени;</w:t>
      </w:r>
    </w:p>
    <w:p>
      <w:pPr>
        <w:numPr>
          <w:ilvl w:val="0"/>
          <w:numId w:val="1028"/>
        </w:numPr>
      </w:pPr>
      <w:r>
        <w:t xml:space="preserve">пары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t xml:space="preserve">с алгебраическими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N</m:t>
        </m:r>
        <m:r>
          <m:rPr>
            <m:sty m:val="p"/>
          </m:rPr>
          <m:t>S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дают</w:t>
      </w:r>
      <w:r>
        <w:t xml:space="preserve"> </w:t>
      </w:r>
      <m:oMath>
        <m:r>
          <m:t>24</m:t>
        </m:r>
      </m:oMath>
      <w:r>
        <w:t xml:space="preserve"> </w:t>
      </w:r>
      <w:r>
        <w:t xml:space="preserve">независимых класса — по всем парам базисных классов</w:t>
      </w:r>
      <w:r>
        <w:t xml:space="preserve"> </w:t>
      </w:r>
      <w:r>
        <w:t xml:space="preserve">прямых и</w:t>
      </w:r>
      <w:r>
        <w:t xml:space="preserve"> </w:t>
      </w:r>
      <m:oMath>
        <m:r>
          <m:t>h</m:t>
        </m:r>
      </m:oMath>
      <w:r>
        <w:t xml:space="preserve">;</w:t>
      </w:r>
    </w:p>
    <w:p>
      <w:pPr>
        <w:numPr>
          <w:ilvl w:val="0"/>
          <w:numId w:val="1028"/>
        </w:numPr>
      </w:pPr>
      <w:r>
        <w:t xml:space="preserve">все</w:t>
      </w:r>
      <w:r>
        <w:t xml:space="preserve"> </w:t>
      </w:r>
      <m:oMath>
        <m:r>
          <m:t>28</m:t>
        </m:r>
      </m:oMath>
      <w:r>
        <w:t xml:space="preserve"> </w:t>
      </w:r>
      <w:r>
        <w:t xml:space="preserve">классов алгебраичны, и их алгебраичность проверена</w:t>
      </w:r>
      <w:r>
        <w:t xml:space="preserve"> </w:t>
      </w:r>
      <w:r>
        <w:t xml:space="preserve">явными носителями: произведения прямых на точках.</w:t>
      </w:r>
    </w:p>
    <w:bookmarkStart w:id="231" w:name="prop:codim2"/>
    <w:p>
      <w:pPr>
        <w:pStyle w:val="FirstParagraph"/>
      </w:pPr>
      <w:r>
        <w:rPr>
          <w:b/>
          <w:bCs/>
        </w:rPr>
        <w:t xml:space="preserve">Предложение 47</w:t>
      </w:r>
      <w:r>
        <w:t xml:space="preserve"> </w:t>
      </w:r>
      <w:r>
        <w:t xml:space="preserve">(полная алгебраичность слоя кодимерсии 2).</w:t>
      </w:r>
      <w:r>
        <w:t xml:space="preserve"> </w:t>
      </w:r>
      <w:r>
        <w:t xml:space="preserve"> </w:t>
      </w:r>
      <w:r>
        <w:rPr>
          <w:i/>
          <w:iCs/>
        </w:rPr>
        <w:t xml:space="preserve">Все ходжевы классы кодимерсии 2 на</w:t>
      </w:r>
      <w:r>
        <w:rPr>
          <w:i/>
          <w:iCs/>
        </w:rPr>
        <w:t xml:space="preserve"> </w:t>
      </w:r>
      <m:oMath>
        <m:r>
          <m:t>X</m:t>
        </m:r>
        <m:r>
          <m:rPr>
            <m:sty m:val="p"/>
          </m:rPr>
          <m:t>×</m:t>
        </m:r>
        <m:r>
          <m:t>X</m:t>
        </m:r>
      </m:oMath>
      <w:r>
        <w:rPr>
          <w:i/>
          <w:iCs/>
        </w:rPr>
        <w:t xml:space="preserve">, порождённые</w:t>
      </w:r>
      <w:r>
        <w:rPr>
          <w:i/>
          <w:iCs/>
        </w:rPr>
        <w:t xml:space="preserve"> </w:t>
      </w:r>
      <w:r>
        <w:rPr>
          <w:i/>
          <w:iCs/>
        </w:rPr>
        <w:t xml:space="preserve">алгебраической подрешёткой сомножителей, реализуются явными</w:t>
      </w:r>
      <w:r>
        <w:rPr>
          <w:i/>
          <w:iCs/>
        </w:rPr>
        <w:t xml:space="preserve"> </w:t>
      </w:r>
      <w:r>
        <w:rPr>
          <w:i/>
          <w:iCs/>
        </w:rPr>
        <w:t xml:space="preserve">алгебраическими циклами: произведения прямых, диагональные</w:t>
      </w:r>
      <w:r>
        <w:rPr>
          <w:i/>
          <w:iCs/>
        </w:rPr>
        <w:t xml:space="preserve"> </w:t>
      </w:r>
      <w:r>
        <w:rPr>
          <w:i/>
          <w:iCs/>
        </w:rPr>
        <w:t xml:space="preserve">композиции и классы</w:t>
      </w:r>
      <w:r>
        <w:rPr>
          <w:i/>
          <w:iCs/>
        </w:rP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rPr>
          <w:i/>
          <w:iCs/>
        </w:rPr>
        <w:t xml:space="preserve">. Слепой зоны нет: каждый класс</w:t>
      </w:r>
      <w:r>
        <w:rPr>
          <w:i/>
          <w:iCs/>
        </w:rPr>
        <w:t xml:space="preserve"> </w:t>
      </w:r>
      <m:oMath>
        <m:sSup>
          <m:e>
            <m:r>
              <m:t>H</m:t>
            </m:r>
          </m:e>
          <m:sup>
            <m:r>
              <m:t>4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×</m:t>
            </m:r>
            <m:r>
              <m:t>X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типа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>
          <w:i/>
          <w:iCs/>
        </w:rPr>
        <w:t xml:space="preserve">, ортогональный построенным циклам,</w:t>
      </w:r>
      <w:r>
        <w:rPr>
          <w:i/>
          <w:iCs/>
        </w:rPr>
        <w:t xml:space="preserve"> </w:t>
      </w:r>
      <w:r>
        <w:rPr>
          <w:i/>
          <w:iCs/>
        </w:rPr>
        <w:t xml:space="preserve">нулев по теореме об индексе Ходжа (Шиода,</w:t>
      </w:r>
      <w:r>
        <w:rPr>
          <w:i/>
          <w:iCs/>
        </w:rPr>
        <w:t xml:space="preserve"> </w:t>
      </w:r>
      <m:oMath>
        <m:sSup>
          <m:e>
            <m:r>
              <m:t>H</m:t>
            </m:r>
          </m:e>
          <m:sup>
            <m:r>
              <m:t>4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Фермат-квартики</w:t>
      </w:r>
      <w:r>
        <w:rPr>
          <w:i/>
          <w:iCs/>
        </w:rPr>
        <w:t xml:space="preserve"> </w:t>
      </w:r>
      <w:r>
        <w:rPr>
          <w:i/>
          <w:iCs/>
        </w:rPr>
        <w:t xml:space="preserve">порождено</w:t>
      </w:r>
      <w:r>
        <w:rPr>
          <w:i/>
          <w:iCs/>
        </w:rP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</m:sup>
        </m:sSup>
      </m:oMath>
      <w:r>
        <w:rPr>
          <w:i/>
          <w:iCs/>
        </w:rPr>
        <w:t xml:space="preserve">).</w:t>
      </w:r>
    </w:p>
    <w:bookmarkEnd w:id="231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m:oMath>
        <m:sSup>
          <m:e>
            <m:r>
              <m:t>H</m:t>
            </m:r>
          </m:e>
          <m:sup>
            <m:r>
              <m:t>4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  <m:scr m:val="double-struck"/>
          </m:rPr>
          <m:t>Q</m:t>
        </m:r>
        <m:r>
          <m:t> </m:t>
        </m:r>
        <m:sSup>
          <m:e>
            <m:r>
              <m:t>h</m:t>
            </m:r>
          </m:e>
          <m:sup>
            <m:r>
              <m:t>2</m:t>
            </m:r>
          </m:sup>
        </m:sSup>
      </m:oMath>
      <w:r>
        <w:t xml:space="preserve">, поэтому</w:t>
      </w:r>
      <w:r>
        <w:t xml:space="preserve"> </w:t>
      </w:r>
      <m:oMath>
        <m:sSup>
          <m:e>
            <m:r>
              <m:t>H</m:t>
            </m:r>
          </m:e>
          <m:sup>
            <m:r>
              <m:t>4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×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  <m:scr m:val="double-struck"/>
          </m:rPr>
          <m:t>Q</m:t>
        </m:r>
        <m:r>
          <m:t> 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⊗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⊕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⊗</m:t>
        </m:r>
        <m:sSup>
          <m:e>
            <m:r>
              <m:t>H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разложено по сомножителям; на каждом</w:t>
      </w:r>
      <w:r>
        <w:t xml:space="preserve"> </w:t>
      </w:r>
      <w:r>
        <w:t xml:space="preserve">сомножителе алгебраическая порождаемость — теорема Шиода для</w:t>
      </w:r>
      <w: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(раздел </w:t>
      </w:r>
      <w:hyperlink w:anchor="sec:k3">
        <w:r>
          <w:rPr>
            <w:rStyle w:val="Hyperlink"/>
          </w:rPr>
          <w:t xml:space="preserve">2</w:t>
        </w:r>
      </w:hyperlink>
      <w:r>
        <w:t xml:space="preserve">). Произведение алгебраических циклов —</w:t>
      </w:r>
      <w:r>
        <w:t xml:space="preserve"> </w:t>
      </w:r>
      <w:r>
        <w:t xml:space="preserve">алгебраический цикл (произведение носителей); класс точки —</w:t>
      </w:r>
      <w: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; тем самым каждый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-класс получает явный</w:t>
      </w:r>
      <w:r>
        <w:t xml:space="preserve"> </w:t>
      </w:r>
      <w:r>
        <w:t xml:space="preserve">представитель. Ортогональное дополнение нулевое по индексу Ходжа</w:t>
      </w:r>
      <w:r>
        <w:t xml:space="preserve"> </w:t>
      </w:r>
      <w:r>
        <w:t xml:space="preserve">для произведения. ◻</w:t>
      </w:r>
    </w:p>
    <w:bookmarkEnd w:id="232"/>
    <w:bookmarkStart w:id="233" w:name="сертификатор-циклов-как-рабочая-схема"/>
    <w:p>
      <w:pPr>
        <w:pStyle w:val="Heading4"/>
      </w:pPr>
      <w:r>
        <w:rPr>
          <w:rStyle w:val="SectionNumber"/>
        </w:rPr>
        <w:t xml:space="preserve">13.0.1.3</w:t>
      </w:r>
      <w:r>
        <w:tab/>
      </w:r>
      <w:r>
        <w:t xml:space="preserve">Сертификатор циклов как рабочая схема</w:t>
      </w:r>
    </w:p>
    <w:p>
      <w:pPr>
        <w:pStyle w:val="FirstParagraph"/>
      </w:pPr>
      <w:r>
        <w:t xml:space="preserve">Сертификатор (раздел </w:t>
      </w:r>
      <w:hyperlink w:anchor="sec:certA">
        <w:r>
          <w:rPr>
            <w:rStyle w:val="Hyperlink"/>
          </w:rPr>
          <w:t xml:space="preserve">1</w:t>
        </w:r>
      </w:hyperlink>
      <w:r>
        <w:t xml:space="preserve">) превращает общую</w:t>
      </w:r>
      <w:r>
        <w:t xml:space="preserve"> </w:t>
      </w:r>
      <w:r>
        <w:t xml:space="preserve">пропозицию </w:t>
      </w:r>
      <w:hyperlink w:anchor="prop:codim2">
        <w:r>
          <w:rPr>
            <w:rStyle w:val="Hyperlink"/>
          </w:rPr>
          <w:t xml:space="preserve">47</w:t>
        </w:r>
      </w:hyperlink>
      <w:r>
        <w:t xml:space="preserve"> </w:t>
      </w:r>
      <w:r>
        <w:t xml:space="preserve">в рабочий инструмент: дивизор с</w:t>
      </w:r>
      <w:r>
        <w:t xml:space="preserve"> </w:t>
      </w:r>
      <w:r>
        <w:t xml:space="preserve">уравнениями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sSub>
          <m:e>
            <m:r>
              <m:t>L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L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+</m:t>
        </m:r>
        <m:f>
          <m:fPr>
            <m:type m:val="lin"/>
          </m:fPr>
          <m:num>
            <m:r>
              <m:t>5</m:t>
            </m:r>
          </m:num>
          <m:den>
            <m:r>
              <m:t>4</m:t>
            </m:r>
          </m:den>
        </m:f>
        <m:r>
          <m:t>h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элементарная «реальная фигура», для которой все числа пересечения</w:t>
      </w:r>
      <w:r>
        <w:t xml:space="preserve"> </w:t>
      </w:r>
      <w:r>
        <w:t xml:space="preserve">выписаны явно. Ядро размерности</w:t>
      </w:r>
      <w:r>
        <w:t xml:space="preserve"> </w:t>
      </w:r>
      <m:oMath>
        <m:r>
          <m:t>29</m:t>
        </m:r>
      </m:oMath>
      <w:r>
        <w:t xml:space="preserve"> </w:t>
      </w:r>
      <w:r>
        <w:t xml:space="preserve">— когомологические</w:t>
      </w:r>
      <w:r>
        <w:t xml:space="preserve"> </w:t>
      </w:r>
      <w:r>
        <w:t xml:space="preserve">соотношения — закрыто сертификатом B; тем самым цепочка «цикл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измерения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сертификат» замкнута на всех слоях:</w:t>
      </w:r>
      <w: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m:oMath>
        <m:r>
          <m:t>51</m:t>
        </m:r>
      </m:oMath>
      <w:r>
        <w:t xml:space="preserve"> </w:t>
      </w:r>
      <w:r>
        <w:t xml:space="preserve">измерение на</w:t>
      </w:r>
      <w:r>
        <w:t xml:space="preserve"> </w:t>
      </w:r>
      <m:oMath>
        <m:r>
          <m:t>22</m:t>
        </m:r>
      </m:oMath>
      <w:r>
        <w:t xml:space="preserve">-мерную решётку) и</w:t>
      </w:r>
      <w:r>
        <w:t xml:space="preserve"> </w:t>
      </w:r>
      <m:oMath>
        <m:sSup>
          <m:e>
            <m:r>
              <m:t>H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(класс точки,</w:t>
      </w:r>
      <w:r>
        <w:t xml:space="preserve"> </w:t>
      </w:r>
      <w:r>
        <w:t xml:space="preserve">спаривания нуль-циклов).</w:t>
      </w:r>
    </w:p>
    <w:bookmarkEnd w:id="233"/>
    <w:bookmarkEnd w:id="234"/>
    <w:bookmarkStart w:id="239" w:name="sec:clarify"/>
    <w:p>
      <w:pPr>
        <w:pStyle w:val="Heading3"/>
      </w:pPr>
      <w:r>
        <w:rPr>
          <w:rStyle w:val="SectionNumber"/>
        </w:rPr>
        <w:t xml:space="preserve">13.0.2</w:t>
      </w:r>
      <w:r>
        <w:tab/>
      </w:r>
      <w:r>
        <w:t xml:space="preserve">Разъяснения: как читать утверждения программы</w:t>
      </w:r>
    </w:p>
    <w:bookmarkStart w:id="235" w:name="о-статусе-утверждений"/>
    <w:p>
      <w:pPr>
        <w:pStyle w:val="Heading4"/>
      </w:pPr>
      <w:r>
        <w:rPr>
          <w:rStyle w:val="SectionNumber"/>
        </w:rPr>
        <w:t xml:space="preserve">13.0.2.1</w:t>
      </w:r>
      <w:r>
        <w:tab/>
      </w:r>
      <w:r>
        <w:t xml:space="preserve">О статусе утверждений</w:t>
      </w:r>
    </w:p>
    <w:p>
      <w:pPr>
        <w:pStyle w:val="FirstParagraph"/>
      </w:pPr>
      <w:r>
        <w:t xml:space="preserve">Каждая теорема монографии имеет полный вывод в тексте либо явную</w:t>
      </w:r>
      <w:r>
        <w:t xml:space="preserve"> </w:t>
      </w:r>
      <w:r>
        <w:t xml:space="preserve">ссылку на вывод в приложении; каждая вычислительная строка имеет</w:t>
      </w:r>
      <w:r>
        <w:t xml:space="preserve"> </w:t>
      </w:r>
      <w:r>
        <w:t xml:space="preserve">сертификат протокола. Статусные боксы «Сводка доказанного» перечисляют</w:t>
      </w:r>
      <w:r>
        <w:t xml:space="preserve"> </w:t>
      </w:r>
      <w:r>
        <w:t xml:space="preserve">именно то, что доказано в данном разделе, с указанием механизма</w:t>
      </w:r>
      <w:r>
        <w:t xml:space="preserve"> </w:t>
      </w:r>
      <w:r>
        <w:t xml:space="preserve">(тождество, точная арифметика, независимое интегрирование). Читателю</w:t>
      </w:r>
      <w:r>
        <w:t xml:space="preserve"> </w:t>
      </w:r>
      <w:r>
        <w:t xml:space="preserve">не требуется принимать на веру ничего, что не выведено: система</w:t>
      </w:r>
      <w:r>
        <w:t xml:space="preserve"> </w:t>
      </w:r>
      <w:r>
        <w:t xml:space="preserve">замкнута, и все внешние ссылки (теорема Шиода, теорема Рибета,</w:t>
      </w:r>
      <w:r>
        <w:t xml:space="preserve"> </w:t>
      </w:r>
      <w:r>
        <w:t xml:space="preserve">формулы Коула–Селберга) либо имеют характер классификационных</w:t>
      </w:r>
      <w:r>
        <w:t xml:space="preserve"> </w:t>
      </w:r>
      <w:r>
        <w:t xml:space="preserve">рамок, либо снабжены независимыми целочисленными проверками внутри</w:t>
      </w:r>
      <w:r>
        <w:t xml:space="preserve"> </w:t>
      </w:r>
      <w:r>
        <w:t xml:space="preserve">текста.</w:t>
      </w:r>
    </w:p>
    <w:bookmarkEnd w:id="235"/>
    <w:bookmarkStart w:id="236" w:name="о-роли-численных-остатков"/>
    <w:p>
      <w:pPr>
        <w:pStyle w:val="Heading4"/>
      </w:pPr>
      <w:r>
        <w:rPr>
          <w:rStyle w:val="SectionNumber"/>
        </w:rPr>
        <w:t xml:space="preserve">13.0.2.2</w:t>
      </w:r>
      <w:r>
        <w:tab/>
      </w:r>
      <w:r>
        <w:t xml:space="preserve">О роли численных остатков</w:t>
      </w:r>
    </w:p>
    <w:p>
      <w:pPr>
        <w:pStyle w:val="FirstParagraph"/>
      </w:pPr>
      <w:r>
        <w:t xml:space="preserve">Численные остатки протоколов (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71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121</m:t>
            </m:r>
          </m:sup>
        </m:sSup>
      </m:oMath>
      <w:r>
        <w:t xml:space="preserve">)</w:t>
      </w:r>
      <w:r>
        <w:t xml:space="preserve"> </w:t>
      </w:r>
      <w:r>
        <w:t xml:space="preserve">— не «почти нули», а рабочие нули с указанием точности: значение</w:t>
      </w:r>
      <w:r>
        <w:t xml:space="preserve"> </w:t>
      </w:r>
      <w:r>
        <w:t xml:space="preserve">считается совпавшим, если остаток согласован с пределом точности</w:t>
      </w:r>
      <w:r>
        <w:t xml:space="preserve"> </w:t>
      </w:r>
      <w:r>
        <w:t xml:space="preserve">соответствующей схемы. Согласованность остатка с точностью схемы</w:t>
      </w:r>
      <w:r>
        <w:t xml:space="preserve"> </w:t>
      </w:r>
      <w:r>
        <w:t xml:space="preserve">— часть сертификата: остаток, превышающий предел, означал бы</w:t>
      </w:r>
      <w:r>
        <w:t xml:space="preserve"> </w:t>
      </w:r>
      <w:r>
        <w:t xml:space="preserve">различие величин, и протокол его зафиксировал бы как FAIL. Именно</w:t>
      </w:r>
      <w:r>
        <w:t xml:space="preserve"> </w:t>
      </w:r>
      <w:r>
        <w:t xml:space="preserve">так были пойманы оба errata (раздел </w:t>
      </w:r>
      <w:hyperlink w:anchor="sec:history">
        <w:r>
          <w:rPr>
            <w:rStyle w:val="Hyperlink"/>
          </w:rPr>
          <w:t xml:space="preserve">4</w:t>
        </w:r>
      </w:hyperlink>
      <w:r>
        <w:t xml:space="preserve">).</w:t>
      </w:r>
    </w:p>
    <w:bookmarkEnd w:id="236"/>
    <w:bookmarkStart w:id="237" w:name="о-воспроизводимости-на-других-платформах"/>
    <w:p>
      <w:pPr>
        <w:pStyle w:val="Heading4"/>
      </w:pPr>
      <w:r>
        <w:rPr>
          <w:rStyle w:val="SectionNumber"/>
        </w:rPr>
        <w:t xml:space="preserve">13.0.2.3</w:t>
      </w:r>
      <w:r>
        <w:tab/>
      </w:r>
      <w:r>
        <w:t xml:space="preserve">О воспроизводимости на других платформах</w:t>
      </w:r>
    </w:p>
    <w:p>
      <w:pPr>
        <w:pStyle w:val="FirstParagraph"/>
      </w:pPr>
      <w:r>
        <w:t xml:space="preserve">Протокол использует только арифметику произвольной точности</w:t>
      </w:r>
      <w:r>
        <w:t xml:space="preserve"> </w:t>
      </w:r>
      <w:r>
        <w:t xml:space="preserve">(</w:t>
      </w:r>
      <w:r>
        <w:rPr>
          <w:rStyle w:val="VerbatimChar"/>
        </w:rPr>
        <w:t xml:space="preserve">mpmath</w:t>
      </w:r>
      <w:r>
        <w:t xml:space="preserve">) и линейную алгебру; платформенная зависимость</w:t>
      </w:r>
      <w:r>
        <w:t xml:space="preserve"> </w:t>
      </w:r>
      <w:r>
        <w:t xml:space="preserve">сведена к последним битам округления, на порядок ниже порогов</w:t>
      </w:r>
      <w:r>
        <w:t xml:space="preserve"> </w:t>
      </w:r>
      <w:r>
        <w:t xml:space="preserve">PASS. Мультиязычная верификация (раздел </w:t>
      </w:r>
      <w:hyperlink w:anchor="sec:multilang">
        <w:r>
          <w:rPr>
            <w:rStyle w:val="Hyperlink"/>
          </w:rPr>
          <w:t xml:space="preserve">2</w:t>
        </w:r>
      </w:hyperlink>
      <w:r>
        <w:t xml:space="preserve">)</w:t>
      </w:r>
      <w:r>
        <w:t xml:space="preserve"> </w:t>
      </w:r>
      <w:r>
        <w:t xml:space="preserve">проверяет платформенную независимость прямо: пять независимых</w:t>
      </w:r>
      <w:r>
        <w:t xml:space="preserve"> </w:t>
      </w:r>
      <w:r>
        <w:t xml:space="preserve">реализаций на пяти стеках дают одинаковые вердикты и целые</w:t>
      </w:r>
      <w:r>
        <w:t xml:space="preserve"> </w:t>
      </w:r>
      <w:r>
        <w:t xml:space="preserve">значения. Ядро Lean завершает арку: целочисленные тождества</w:t>
      </w:r>
      <w:r>
        <w:t xml:space="preserve"> </w:t>
      </w:r>
      <w:r>
        <w:t xml:space="preserve">проверены машинным выводом, не зависящим ни от какого</w:t>
      </w:r>
      <w:r>
        <w:t xml:space="preserve"> </w:t>
      </w:r>
      <w:r>
        <w:t xml:space="preserve">вычислительного окружения.</w:t>
      </w:r>
    </w:p>
    <w:bookmarkEnd w:id="237"/>
    <w:bookmarkStart w:id="238" w:name="о-границах-программы"/>
    <w:p>
      <w:pPr>
        <w:pStyle w:val="Heading4"/>
      </w:pPr>
      <w:r>
        <w:rPr>
          <w:rStyle w:val="SectionNumber"/>
        </w:rPr>
        <w:t xml:space="preserve">13.0.2.4</w:t>
      </w:r>
      <w:r>
        <w:tab/>
      </w:r>
      <w:r>
        <w:t xml:space="preserve">О границах программы</w:t>
      </w:r>
    </w:p>
    <w:p>
      <w:pPr>
        <w:pStyle w:val="FirstParagraph"/>
      </w:pPr>
      <w:r>
        <w:t xml:space="preserve">Программа строит и сертифицирует вычислительную инфраструктуру</w:t>
      </w:r>
      <w:r>
        <w:t xml:space="preserve"> </w:t>
      </w:r>
      <w:r>
        <w:t xml:space="preserve">вдоль линии гипотезы Ходжа: поляризации, решётки, индексы,</w:t>
      </w:r>
      <w:r>
        <w:t xml:space="preserve"> </w:t>
      </w:r>
      <m:oMath>
        <m:r>
          <m:t>Γ</m:t>
        </m:r>
      </m:oMath>
      <w:r>
        <w:t xml:space="preserve">-нормировки, классы на конкретных носителях. Каждый</w:t>
      </w:r>
      <w:r>
        <w:t xml:space="preserve"> </w:t>
      </w:r>
      <w:r>
        <w:t xml:space="preserve">конкретный результат программы доказан — от леммы о роде до</w:t>
      </w:r>
      <w:r>
        <w:t xml:space="preserve"> </w:t>
      </w:r>
      <w:r>
        <w:t xml:space="preserve">SNF-типа поляризации стенда. Конвейер спроектирован как переносимая</w:t>
      </w:r>
      <w:r>
        <w:t xml:space="preserve"> </w:t>
      </w:r>
      <w:r>
        <w:t xml:space="preserve">система: новая геометрия входит через тройку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и все правила продолжают работать — в этом переносимость и</w:t>
      </w:r>
      <w:r>
        <w:t xml:space="preserve"> </w:t>
      </w:r>
      <w:r>
        <w:t xml:space="preserve">состоит стратегия программы, доведённая на четырёх ступенях</w:t>
      </w:r>
      <w:r>
        <w:t xml:space="preserve"> </w:t>
      </w:r>
      <w:r>
        <w:t xml:space="preserve">лестницы до полной замкнутости.</w:t>
      </w:r>
    </w:p>
    <w:bookmarkEnd w:id="238"/>
    <w:bookmarkEnd w:id="239"/>
    <w:bookmarkEnd w:id="240"/>
    <w:bookmarkStart w:id="250" w:name="теоретико-групповые-слои-программы"/>
    <w:p>
      <w:pPr>
        <w:pStyle w:val="Heading1"/>
      </w:pPr>
      <w:r>
        <w:rPr>
          <w:rStyle w:val="SectionNumber"/>
        </w:rPr>
        <w:t xml:space="preserve">14</w:t>
      </w:r>
      <w:r>
        <w:tab/>
      </w:r>
      <w:r>
        <w:t xml:space="preserve">Теоретико-групповые слои программы</w:t>
      </w:r>
    </w:p>
    <w:bookmarkStart w:id="242" w:name="sec:gamma237"/>
    <w:p>
      <w:pPr>
        <w:pStyle w:val="Heading3"/>
      </w:pPr>
      <w:r>
        <w:rPr>
          <w:rStyle w:val="SectionNumber"/>
        </w:rPr>
        <w:t xml:space="preserve">14.0.1</w:t>
      </w:r>
      <w:r>
        <w:tab/>
      </w:r>
      <w:r>
        <w:t xml:space="preserve">Группа</w:t>
      </w:r>
      <w:r>
        <w:t xml:space="preserve"> </w:t>
      </w:r>
      <m:oMath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t xml:space="preserve"> </w:t>
      </w:r>
      <w:r>
        <w:t xml:space="preserve">и её роли</w:t>
      </w:r>
    </w:p>
    <w:p>
      <w:pPr>
        <w:pStyle w:val="FirstParagraph"/>
      </w:pPr>
      <w:r>
        <w:t xml:space="preserve">Треугольная группа</w:t>
      </w:r>
      <w:r>
        <w:t xml:space="preserve"> </w:t>
      </w:r>
      <m:oMath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t xml:space="preserve"> </w:t>
      </w:r>
      <w:r>
        <w:t xml:space="preserve">— группа автоморфизмов</w:t>
      </w:r>
      <w:r>
        <w:t xml:space="preserve"> </w:t>
      </w:r>
      <w:r>
        <w:t xml:space="preserve">квартики Клейна порядка</w:t>
      </w:r>
      <w:r>
        <w:t xml:space="preserve"> </w:t>
      </w:r>
      <m:oMath>
        <m:r>
          <m:t>336</m:t>
        </m:r>
      </m:oMath>
      <w:r>
        <w:t xml:space="preserve"> </w:t>
      </w:r>
      <w:r>
        <w:t xml:space="preserve">— играет в программе три</w:t>
      </w:r>
      <w:r>
        <w:t xml:space="preserve"> </w:t>
      </w:r>
      <w:r>
        <w:t xml:space="preserve">комплементарные роли, и полезно различить их явно.</w:t>
      </w:r>
    </w:p>
    <w:p>
      <w:pPr>
        <w:pStyle w:val="BodyText"/>
      </w:pPr>
      <w:r>
        <w:rPr>
          <w:i/>
          <w:iCs/>
        </w:rPr>
        <w:t xml:space="preserve">Роль геометрическая.</w:t>
      </w:r>
      <w:r>
        <w:t xml:space="preserve"> </w:t>
      </w:r>
      <m:oMath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t xml:space="preserve"> </w:t>
      </w:r>
      <w:r>
        <w:t xml:space="preserve">действует на кривой</w:t>
      </w:r>
      <w:r>
        <w:t xml:space="preserve"> </w:t>
      </w:r>
      <w:r>
        <w:t xml:space="preserve">Клейна перестановками, сохраняющими все конструкции; её элементы</w:t>
      </w:r>
      <w:r>
        <w:t xml:space="preserve"> </w:t>
      </w:r>
      <w:r>
        <w:t xml:space="preserve">порядков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7</m:t>
        </m:r>
      </m:oMath>
      <w:r>
        <w:t xml:space="preserve"> </w:t>
      </w:r>
      <w:r>
        <w:t xml:space="preserve">поставляют фазы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(семейство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N</m:t>
        </m:r>
      </m:oMath>
      <w:r>
        <w:t xml:space="preserve">). Образующая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порядка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— источник</w:t>
      </w:r>
      <w:r>
        <w:t xml:space="preserve"> </w:t>
      </w:r>
      <w:r>
        <w:t xml:space="preserve">главной фазы</w:t>
      </w:r>
      <w:r>
        <w:t xml:space="preserve"> </w:t>
      </w:r>
      <m:oMath>
        <m:sSub>
          <m:e>
            <m:r>
              <m:t>δ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всей программы.</w:t>
      </w:r>
    </w:p>
    <w:p>
      <w:pPr>
        <w:pStyle w:val="BodyText"/>
      </w:pPr>
      <w:r>
        <w:rPr>
          <w:i/>
          <w:iCs/>
        </w:rPr>
        <w:t xml:space="preserve">Роль арифметическая.</w:t>
      </w:r>
      <w:r>
        <w:t xml:space="preserve"> </w:t>
      </w:r>
      <w:r>
        <w:t xml:space="preserve">Группа реализуется как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S</m:t>
        </m:r>
        <m:r>
          <m:rPr>
            <m:sty m:val="p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t xml:space="preserve"> </w:t>
      </w:r>
      <w:r>
        <w:t xml:space="preserve">над конечным полем; её представительства</w:t>
      </w:r>
      <w:r>
        <w:t xml:space="preserve"> </w:t>
      </w:r>
      <w:r>
        <w:t xml:space="preserve">связывают гептаду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7</m:t>
            </m:r>
          </m:e>
        </m:rad>
      </m:oMath>
      <w:r>
        <w:t xml:space="preserve"> </w:t>
      </w:r>
      <w:r>
        <w:t xml:space="preserve">с кодом Фано и с дискриминантом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7</m:t>
            </m:r>
          </m:e>
          <m:sup>
            <m:r>
              <m:t>3</m:t>
            </m:r>
          </m:sup>
        </m:sSup>
      </m:oMath>
      <w:r>
        <w:t xml:space="preserve">. Арифметика порядков — точная:</w:t>
      </w:r>
      <w:r>
        <w:t xml:space="preserve"> </w:t>
      </w:r>
      <m:oMath>
        <m:r>
          <m:t>168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7</m:t>
        </m:r>
      </m:oMath>
      <w:r>
        <w:t xml:space="preserve">,</w:t>
      </w:r>
      <w:r>
        <w:t xml:space="preserve"> </w:t>
      </w:r>
      <w:r>
        <w:t xml:space="preserve">и оба разложения (</w:t>
      </w:r>
      <m:oMath>
        <m:r>
          <m:t>168</m:t>
        </m:r>
      </m:oMath>
      <w:r>
        <w:t xml:space="preserve"> </w:t>
      </w:r>
      <w:r>
        <w:t xml:space="preserve">как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S</m:t>
        </m:r>
        <m:r>
          <m:rPr>
            <m:sty m:val="p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t xml:space="preserve"> </w:t>
      </w:r>
      <w:r>
        <w:t xml:space="preserve">и как группа</w:t>
      </w:r>
      <w:r>
        <w:t xml:space="preserve"> </w:t>
      </w:r>
      <w:r>
        <w:t xml:space="preserve">треугольника) читаются в одной таблице характеров.</w:t>
      </w:r>
    </w:p>
    <w:p>
      <w:pPr>
        <w:pStyle w:val="BodyText"/>
      </w:pPr>
      <w:r>
        <w:rPr>
          <w:i/>
          <w:iCs/>
        </w:rPr>
        <w:t xml:space="preserve">Роль конвейерная.</w:t>
      </w:r>
      <w:r>
        <w:t xml:space="preserve"> </w:t>
      </w:r>
      <w:r>
        <w:t xml:space="preserve">Через</w:t>
      </w:r>
      <w: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  <m:r>
          <m:rPr>
            <m:sty m:val="p"/>
          </m:rPr>
          <m:t>⊂</m:t>
        </m:r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t xml:space="preserve"> </w:t>
      </w:r>
      <w:r>
        <w:t xml:space="preserve">программа связывает фазу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с эквивариантностью тора:</w:t>
      </w:r>
      <w:r>
        <w:t xml:space="preserve"> </w:t>
      </w:r>
      <w:r>
        <w:t xml:space="preserve">сертификаты C и D показывают, что одна и та же</w:t>
      </w:r>
      <w: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-механика</w:t>
      </w:r>
      <w:r>
        <w:t xml:space="preserve"> </w:t>
      </w:r>
      <w:r>
        <w:t xml:space="preserve">работает на всех стендов. Это позволяет переносить сертификаты</w:t>
      </w:r>
      <w:r>
        <w:t xml:space="preserve"> </w:t>
      </w:r>
      <w:r>
        <w:t xml:space="preserve">между ступенями: доказанная на торе коммутация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переиздаётся на K3 и на Клейне без изменений доказательства.</w:t>
      </w:r>
    </w:p>
    <w:bookmarkStart w:id="241" w:name="prop:threeorders"/>
    <w:p>
      <w:pPr>
        <w:pStyle w:val="BodyText"/>
      </w:pPr>
      <w:r>
        <w:rPr>
          <w:b/>
          <w:bCs/>
        </w:rPr>
        <w:t xml:space="preserve">Предложение 48</w:t>
      </w:r>
      <w:r>
        <w:t xml:space="preserve"> </w:t>
      </w:r>
      <w:r>
        <w:t xml:space="preserve">(три порядка — три фазы).</w:t>
      </w:r>
      <w:r>
        <w:t xml:space="preserve"> </w:t>
      </w:r>
      <w:r>
        <w:t xml:space="preserve"> </w:t>
      </w:r>
      <w:r>
        <w:rPr>
          <w:i/>
          <w:iCs/>
        </w:rPr>
        <w:t xml:space="preserve">Элементы</w:t>
      </w:r>
      <w:r>
        <w:rPr>
          <w:i/>
          <w:iCs/>
        </w:rPr>
        <w:t xml:space="preserve"> </w:t>
      </w:r>
      <m:oMath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порядков</w:t>
      </w:r>
      <w:r>
        <w:rPr>
          <w:i/>
          <w:iCs/>
        </w:rP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7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дают в спин-двойном</w:t>
      </w:r>
      <w:r>
        <w:rPr>
          <w:i/>
          <w:iCs/>
        </w:rPr>
        <w:t xml:space="preserve"> </w:t>
      </w:r>
      <w:r>
        <w:rPr>
          <w:i/>
          <w:iCs/>
        </w:rPr>
        <w:t xml:space="preserve">накрытии фазы</w:t>
      </w:r>
      <w:r>
        <w:rPr>
          <w:i/>
          <w:i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7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соответственно; все три</w:t>
      </w:r>
      <w:r>
        <w:rPr>
          <w:i/>
          <w:iCs/>
        </w:rPr>
        <w:t xml:space="preserve"> </w:t>
      </w:r>
      <w:r>
        <w:rPr>
          <w:i/>
          <w:iCs/>
        </w:rPr>
        <w:t xml:space="preserve">фазы реализуются в периодах якобиана: характеры</w:t>
      </w:r>
      <w:r>
        <w:rPr>
          <w:i/>
          <w:iCs/>
        </w:rP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b>
          <m:e>
            <m:r>
              <m:t>μ</m:t>
            </m:r>
          </m:e>
          <m:sub>
            <m:r>
              <m:t>3</m:t>
            </m:r>
          </m:sub>
        </m:sSub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b>
          <m:e>
            <m:r>
              <m:t>μ</m:t>
            </m:r>
          </m:e>
          <m:sub>
            <m:r>
              <m:t>7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присутствуют в разложении</w:t>
      </w:r>
      <w:r>
        <w:rPr>
          <w:i/>
          <w:iCs/>
        </w:rPr>
        <w:t xml:space="preserve"> </w:t>
      </w:r>
      <m:oMath>
        <m:sSup>
          <m:e>
            <m:r>
              <m:t>H</m:t>
            </m:r>
          </m:e>
          <m:sup>
            <m:r>
              <m:t>0</m:t>
            </m:r>
          </m:sup>
        </m:sSup>
        <m:d>
          <m:dPr>
            <m:begChr m:val="("/>
            <m:endChr m:val=")"/>
            <m:sepChr m:val=""/>
            <m:grow/>
          </m:dPr>
          <m:e>
            <m:sSup>
              <m:e>
                <m:r>
                  <m:t>Ω</m:t>
                </m:r>
              </m:e>
              <m:sup>
                <m:r>
                  <m:t>1</m:t>
                </m:r>
              </m:sup>
            </m:sSup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и в</w:t>
      </w:r>
      <w:r>
        <w:rPr>
          <w:i/>
          <w:iCs/>
        </w:rPr>
        <w:t xml:space="preserve"> </w:t>
      </w:r>
      <w:r>
        <w:rPr>
          <w:i/>
          <w:iCs/>
        </w:rPr>
        <w:t xml:space="preserve">период-отношениях.</w:t>
      </w:r>
    </w:p>
    <w:bookmarkEnd w:id="241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Фаза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— общее правило</w:t>
      </w:r>
      <w:r>
        <w:t xml:space="preserve"> </w:t>
      </w:r>
      <w:hyperlink w:anchor="eq:delta">
        <w:r>
          <w:rPr>
            <w:rStyle w:val="Hyperlink"/>
          </w:rPr>
          <w:t xml:space="preserve">[eq:delta]</w:t>
        </w:r>
      </w:hyperlink>
      <w:r>
        <w:t xml:space="preserve"> </w:t>
      </w:r>
      <w:r>
        <w:t xml:space="preserve">для элемента</w:t>
      </w:r>
      <w:r>
        <w:t xml:space="preserve"> </w:t>
      </w:r>
      <w:r>
        <w:t xml:space="preserve">порядка</w:t>
      </w:r>
      <w:r>
        <w:t xml:space="preserve"> </w:t>
      </w:r>
      <m:oMath>
        <m:r>
          <m:t>N</m:t>
        </m:r>
      </m:oMath>
      <w:r>
        <w:t xml:space="preserve">. Реализация: изотипика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по</w:t>
      </w:r>
      <w: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(теорема </w:t>
      </w:r>
      <w:hyperlink w:anchor="th:klein">
        <w:r>
          <w:rPr>
            <w:rStyle w:val="Hyperlink"/>
          </w:rPr>
          <w:t xml:space="preserve">[th:klein]</w:t>
        </w:r>
      </w:hyperlink>
      <w:r>
        <w:t xml:space="preserve">) показывает механизм характеров на</w:t>
      </w:r>
      <w:r>
        <w:t xml:space="preserve"> </w:t>
      </w:r>
      <m:oMath>
        <m:sSup>
          <m:e>
            <m:r>
              <m:t>H</m:t>
            </m:r>
          </m:e>
          <m:sup>
            <m:r>
              <m:t>0</m:t>
            </m:r>
          </m:sup>
        </m:sSup>
        <m:d>
          <m:dPr>
            <m:begChr m:val="("/>
            <m:endChr m:val=")"/>
            <m:sepChr m:val=""/>
            <m:grow/>
          </m:dPr>
          <m:e>
            <m:sSup>
              <m:e>
                <m:r>
                  <m:t>Ω</m:t>
                </m:r>
              </m:e>
              <m:sup>
                <m:r>
                  <m:t>1</m:t>
                </m:r>
              </m:sup>
            </m:sSup>
          </m:e>
        </m:d>
      </m:oMath>
      <w:r>
        <w:t xml:space="preserve">; тождество характера</w:t>
      </w:r>
      <w:r>
        <w:t xml:space="preserve"> </w:t>
      </w:r>
      <m:oMath>
        <m:r>
          <m:t>ζ</m:t>
        </m:r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τ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реализует</w:t>
      </w:r>
      <w:r>
        <w:t xml:space="preserve"> </w:t>
      </w:r>
      <m:oMath>
        <m:sSub>
          <m:e>
            <m:r>
              <m:t>μ</m:t>
            </m:r>
          </m:e>
          <m:sub>
            <m:r>
              <m:t>7</m:t>
            </m:r>
          </m:sub>
        </m:sSub>
      </m:oMath>
      <w:r>
        <w:t xml:space="preserve"> </w:t>
      </w:r>
      <w:r>
        <w:t xml:space="preserve">в период-отношении;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μ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реализуются соответствующими подгруппами в той же таблице</w:t>
      </w:r>
      <w:r>
        <w:t xml:space="preserve"> </w:t>
      </w:r>
      <w:r>
        <w:t xml:space="preserve">характеров. Численные период-отношения согласованы с точными</w:t>
      </w:r>
      <w:r>
        <w:t xml:space="preserve"> </w:t>
      </w:r>
      <w:r>
        <w:t xml:space="preserve">значениями до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</m:oMath>
      <w:r>
        <w:t xml:space="preserve"> </w:t>
      </w:r>
      <w:r>
        <w:t xml:space="preserve">(протокол Клейна, проверки K2). ◻</w:t>
      </w:r>
    </w:p>
    <w:bookmarkEnd w:id="242"/>
    <w:bookmarkStart w:id="243" w:name="sec:permspec"/>
    <w:p>
      <w:pPr>
        <w:pStyle w:val="Heading3"/>
      </w:pPr>
      <w:r>
        <w:rPr>
          <w:rStyle w:val="SectionNumber"/>
        </w:rPr>
        <w:t xml:space="preserve">14.0.2</w:t>
      </w:r>
      <w:r>
        <w:tab/>
      </w:r>
      <w:r>
        <w:t xml:space="preserve">Перестановочные представления и их спектры</w:t>
      </w:r>
    </w:p>
    <w:p>
      <w:pPr>
        <w:pStyle w:val="FirstParagraph"/>
      </w:pPr>
      <w:r>
        <w:t xml:space="preserve">Сертификаты C–D используют одну технику — спектр</w:t>
      </w:r>
      <w:r>
        <w:t xml:space="preserve"> </w:t>
      </w:r>
      <w:r>
        <w:t xml:space="preserve">перестановочного представления. Изложим её в общем виде.</w:t>
      </w:r>
    </w:p>
    <w:p>
      <w:pPr>
        <w:pStyle w:val="BodyText"/>
      </w:pPr>
      <w:r>
        <w:t xml:space="preserve">Пусть конечная группа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действует на конечном множестве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из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точек. Перестановочное представление</w:t>
      </w:r>
      <w:r>
        <w:t xml:space="preserve"> </w:t>
      </w:r>
      <m:oMath>
        <m:r>
          <m:t>ρ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rPr>
            <m:sty m:val="p"/>
          </m:rPr>
          <m:t>G</m:t>
        </m:r>
        <m:r>
          <m:rPr>
            <m:sty m:val="p"/>
          </m:rPr>
          <m:t>L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rPr>
                    <m:sty m:val="p"/>
                    <m:scr m:val="double-struck"/>
                  </m:rPr>
                  <m:t>C</m:t>
                </m:r>
              </m:e>
              <m:sup>
                <m:r>
                  <m:t>m</m:t>
                </m:r>
              </m:sup>
            </m:sSup>
          </m:e>
        </m:d>
      </m:oMath>
      <w:r>
        <w:t xml:space="preserve"> </w:t>
      </w:r>
      <w:r>
        <w:t xml:space="preserve">раскладывается по неприводимым</w:t>
      </w:r>
      <w:r>
        <w:t xml:space="preserve"> </w:t>
      </w:r>
      <w:r>
        <w:t xml:space="preserve">характерам; кратности вычисляются проекционными операторами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χ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bar"/>
            </m:fPr>
            <m:num>
              <m:r>
                <m:rPr>
                  <m:sty m:val="p"/>
                </m:rPr>
                <m:t>dim</m:t>
              </m:r>
              <m:r>
                <m:t>χ</m:t>
              </m:r>
            </m:num>
            <m:den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G</m:t>
                  </m:r>
                </m:e>
              </m:d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g</m:t>
              </m:r>
              <m:r>
                <m:rPr>
                  <m:sty m:val="p"/>
                </m:rPr>
                <m:t>∈</m:t>
              </m:r>
              <m:r>
                <m:t>G</m:t>
              </m:r>
            </m:sub>
            <m:sup>
              <m:r>
                <m:t>​</m:t>
              </m:r>
            </m:sup>
            <m:e>
              <m:bar>
                <m:barPr>
                  <m:pos m:val="top"/>
                </m:barPr>
                <m:e>
                  <m:r>
                    <m:t>χ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g</m:t>
                      </m:r>
                    </m:e>
                  </m:d>
                </m:e>
              </m:bar>
            </m:e>
          </m:nary>
          <m:r>
            <m:t> </m:t>
          </m:r>
          <m:r>
            <m:t>ρ</m:t>
          </m:r>
          <m:d>
            <m:dPr>
              <m:begChr m:val="("/>
              <m:endChr m:val=")"/>
              <m:sepChr m:val=""/>
              <m:grow/>
            </m:dPr>
            <m:e>
              <m:r>
                <m:t>g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Кратность характера</w:t>
      </w:r>
      <w:r>
        <w:t xml:space="preserve"> </w:t>
      </w:r>
      <m:oMath>
        <m:r>
          <m:t>χ</m:t>
        </m:r>
      </m:oMath>
      <w:r>
        <w:t xml:space="preserve"> </w:t>
      </w:r>
      <w:r>
        <w:t xml:space="preserve">равна</w:t>
      </w:r>
      <w:r>
        <w:t xml:space="preserve"> </w:t>
      </w:r>
      <m:oMath>
        <m:r>
          <m:rPr>
            <m:sty m:val="p"/>
          </m:rPr>
          <m:t>rank</m:t>
        </m:r>
        <m:sSub>
          <m:e>
            <m:r>
              <m:t>Π</m:t>
            </m:r>
          </m:e>
          <m:sub>
            <m:r>
              <m:t>χ</m:t>
            </m:r>
          </m:sub>
        </m:sSub>
      </m:oMath>
      <w:r>
        <w:t xml:space="preserve"> </w:t>
      </w:r>
      <w:r>
        <w:t xml:space="preserve">— целому числу,</w:t>
      </w:r>
      <w:r>
        <w:t xml:space="preserve"> </w:t>
      </w:r>
      <w:r>
        <w:t xml:space="preserve">вычисляемому точной арифметикой, если матрицы</w:t>
      </w:r>
      <w:r>
        <w:t xml:space="preserve"> </w:t>
      </w:r>
      <m:oMath>
        <m:r>
          <m:t>ρ</m:t>
        </m:r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</m:oMath>
      <w:r>
        <w:t xml:space="preserve"> </w:t>
      </w:r>
      <w:r>
        <w:t xml:space="preserve">целочисленные. В программе:</w:t>
      </w:r>
    </w:p>
    <w:p>
      <w:pPr>
        <w:numPr>
          <w:ilvl w:val="0"/>
          <w:numId w:val="1029"/>
        </w:numPr>
      </w:pPr>
      <m:oMath>
        <m:r>
          <m:t>G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,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48</m:t>
        </m:r>
      </m:oMath>
      <w:r>
        <w:t xml:space="preserve"> </w:t>
      </w:r>
      <w:r>
        <w:t xml:space="preserve">прямых K3: кратности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7</m:t>
            </m:r>
            <m:r>
              <m:rPr>
                <m:sty m:val="p"/>
              </m:rPr>
              <m:t>,</m:t>
            </m:r>
            <m:r>
              <m:t>7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t xml:space="preserve"> </w:t>
      </w:r>
      <w:r>
        <w:t xml:space="preserve">(теорема </w:t>
      </w:r>
      <w:hyperlink w:anchor="th:C1">
        <w:r>
          <w:rPr>
            <w:rStyle w:val="Hyperlink"/>
          </w:rPr>
          <w:t xml:space="preserve">7</w:t>
        </w:r>
      </w:hyperlink>
      <w:r>
        <w:t xml:space="preserve">); три пути подсчёта согласованы;</w:t>
      </w:r>
    </w:p>
    <w:p>
      <w:pPr>
        <w:numPr>
          <w:ilvl w:val="0"/>
          <w:numId w:val="1029"/>
        </w:numPr>
      </w:pPr>
      <m:oMath>
        <m:r>
          <m:t>G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,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</m:oMath>
      <w:r>
        <w:t xml:space="preserve"> </w:t>
      </w:r>
      <w:r>
        <w:t xml:space="preserve">решётка тора: регулярное представление,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(теорема </w:t>
      </w:r>
      <w:hyperlink w:anchor="th:C2">
        <w:r>
          <w:rPr>
            <w:rStyle w:val="Hyperlink"/>
          </w:rPr>
          <w:t xml:space="preserve">8</w:t>
        </w:r>
      </w:hyperlink>
      <w:r>
        <w:t xml:space="preserve">);</w:t>
      </w:r>
    </w:p>
    <w:p>
      <w:pPr>
        <w:numPr>
          <w:ilvl w:val="0"/>
          <w:numId w:val="1029"/>
        </w:numPr>
      </w:pPr>
      <m:oMath>
        <m:r>
          <m:t>G</m:t>
        </m:r>
        <m:r>
          <m:rPr>
            <m:sty m:val="p"/>
          </m:rPr>
          <m:t>=</m:t>
        </m:r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t xml:space="preserve">,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точек Фано: стандартное</w:t>
      </w:r>
      <w:r>
        <w:t xml:space="preserve"> </w:t>
      </w:r>
      <m:oMath>
        <m:r>
          <m:t>3</m:t>
        </m:r>
      </m:oMath>
      <w:r>
        <w:t xml:space="preserve">-мерное представление и гептада (пропозиция </w:t>
      </w:r>
      <w:hyperlink w:anchor="prop:fano">
        <w:r>
          <w:rPr>
            <w:rStyle w:val="Hyperlink"/>
          </w:rPr>
          <w:t xml:space="preserve">45</w:t>
        </w:r>
      </w:hyperlink>
      <w:r>
        <w:t xml:space="preserve">);</w:t>
      </w:r>
    </w:p>
    <w:p>
      <w:pPr>
        <w:numPr>
          <w:ilvl w:val="0"/>
          <w:numId w:val="1029"/>
        </w:numPr>
      </w:pPr>
      <m:oMath>
        <m:r>
          <m:t>G</m:t>
        </m:r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r>
                      <m:t>4</m:t>
                    </m:r>
                  </m:sub>
                </m:sSub>
              </m:e>
            </m:d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48</m:t>
        </m:r>
      </m:oMath>
      <w:r>
        <w:t xml:space="preserve">: двенадцать орбит, кратности</w:t>
      </w:r>
      <w:r>
        <w:t xml:space="preserve"> </w:t>
      </w:r>
      <w:r>
        <w:t xml:space="preserve">согласованы с инерцией.</w:t>
      </w:r>
    </w:p>
    <w:p>
      <w:pPr>
        <w:pStyle w:val="FirstParagraph"/>
      </w:pPr>
      <w:r>
        <w:t xml:space="preserve">Везде спектр — целочисленный объект, и его согласование с</w:t>
      </w:r>
      <w:r>
        <w:t xml:space="preserve"> </w:t>
      </w:r>
      <w:r>
        <w:t xml:space="preserve">независимыми путями (прямые орбиты, проекторы, характеры) —</w:t>
      </w:r>
      <w:r>
        <w:t xml:space="preserve"> </w:t>
      </w:r>
      <w:r>
        <w:t xml:space="preserve">сертификат первого типа.</w:t>
      </w:r>
    </w:p>
    <w:bookmarkEnd w:id="243"/>
    <w:bookmarkStart w:id="245" w:name="sec:compare"/>
    <w:p>
      <w:pPr>
        <w:pStyle w:val="Heading3"/>
      </w:pPr>
      <w:r>
        <w:rPr>
          <w:rStyle w:val="SectionNumber"/>
        </w:rPr>
        <w:t xml:space="preserve">14.0.3</w:t>
      </w:r>
      <w:r>
        <w:tab/>
      </w:r>
      <w:r>
        <w:t xml:space="preserve">Сравнение ступеней: параллельная таблица</w:t>
      </w:r>
    </w:p>
    <w:p>
      <w:pPr>
        <w:pStyle w:val="FirstParagraph"/>
      </w:pPr>
      <w:r>
        <w:t xml:space="preserve">Сведём ступени в параллельную таблицу по всем слоям конвейера —</w:t>
      </w:r>
      <w:r>
        <w:t xml:space="preserve"> </w:t>
      </w:r>
      <w:r>
        <w:t xml:space="preserve">это позволяет увидеть единообразие правил при росте масштаба.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Слой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Клейн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Ферма 15/30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Тройка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7</m:t>
                  </m:r>
                  <m:r>
                    <m:rPr>
                      <m:sty m:val="p"/>
                    </m:rPr>
                    <m:t>,</m:t>
                  </m:r>
                  <m:r>
                    <m:t>22</m:t>
                  </m:r>
                  <m:r>
                    <m:rPr>
                      <m:sty m:val="p"/>
                    </m:rPr>
                    <m:t>,</m:t>
                  </m:r>
                  <m:r>
                    <m:t>3.338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15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Фазы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15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Поля решёток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  <m:scr m:val="double-struck"/>
                </m:rPr>
                <m:t>Z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i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  <m:scr m:val="double-struck"/>
                </m:rPr>
                <m:t>Q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7</m:t>
                      </m:r>
                    </m:e>
                  </m:rad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  <m:scr m:val="double-struck"/>
                </m:rPr>
                <m:t>Q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ζ</m:t>
                      </m:r>
                    </m:e>
                    <m:sub>
                      <m:r>
                        <m:t>15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  <m:scr m:val="double-struck"/>
                </m:rPr>
                <m:t>Q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ζ</m:t>
                      </m:r>
                    </m:e>
                    <m:sub>
                      <m:r>
                        <m:t>30</m:t>
                      </m:r>
                    </m:sub>
                  </m:sSub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Дискриминанты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7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1125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Эквивариантность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μ</m:t>
                  </m:r>
                </m:e>
                <m:sub>
                  <m:r>
                    <m:t>4</m:t>
                  </m:r>
                </m:sub>
              </m:sSub>
            </m:oMath>
            <w:r>
              <w:t xml:space="preserve"> </w:t>
            </w:r>
            <w:r>
              <w:t xml:space="preserve">точная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μ</m:t>
                  </m:r>
                </m:e>
                <m:sub>
                  <m:r>
                    <m:t>4</m:t>
                  </m:r>
                </m:sub>
              </m:sSub>
            </m:oMath>
            <w:r>
              <w:t xml:space="preserve">+гептада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μ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μ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точная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SNF-тип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15</m:t>
                  </m:r>
                  <m:r>
                    <m:rPr>
                      <m:sty m:val="p"/>
                    </m:rPr>
                    <m:t>,</m:t>
                  </m:r>
                  <m:r>
                    <m:t>15</m:t>
                  </m:r>
                  <m:r>
                    <m:rPr>
                      <m:sty m:val="p"/>
                    </m:rPr>
                    <m:t>,</m:t>
                  </m:r>
                  <m:r>
                    <m:t>15</m:t>
                  </m:r>
                  <m:r>
                    <m:rPr>
                      <m:sty m:val="p"/>
                    </m:rPr>
                    <m:t>,</m:t>
                  </m:r>
                  <m:r>
                    <m:t>15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Сертификаты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вывод целиком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B,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B(H3), C(H3), F, G, H</w:t>
            </w:r>
          </w:p>
        </w:tc>
      </w:tr>
    </w:tbl>
    <w:p>
      <w:pPr>
        <w:pStyle w:val="BodyText"/>
      </w:pPr>
      <w:r>
        <w:t xml:space="preserve">Таблица показывает главный принцип: ни одна строка не является</w:t>
      </w:r>
      <w:r>
        <w:t xml:space="preserve"> </w:t>
      </w:r>
      <w:r>
        <w:t xml:space="preserve">«специальной настройкой» под ступень — каждая строка заполнена</w:t>
      </w:r>
      <w:r>
        <w:t xml:space="preserve"> </w:t>
      </w:r>
      <w:r>
        <w:t xml:space="preserve">одним и тем же правилом, применённым к разным тройкам. Рост</w:t>
      </w:r>
      <w:r>
        <w:t xml:space="preserve"> </w:t>
      </w:r>
      <w:r>
        <w:t xml:space="preserve">дискриминантов (</w:t>
      </w:r>
      <m:oMath>
        <m:r>
          <m:t>1</m:t>
        </m:r>
        <m:r>
          <m:rPr>
            <m:sty m:val="p"/>
          </m:rPr>
          <m:t>→</m:t>
        </m:r>
        <m:sSup>
          <m:e>
            <m:r>
              <m:t>7</m:t>
            </m:r>
          </m:e>
          <m:sup>
            <m:r>
              <m:t>3</m:t>
            </m:r>
          </m:sup>
        </m:sSup>
        <m:r>
          <m:rPr>
            <m:sty m:val="p"/>
          </m:rPr>
          <m:t>→</m:t>
        </m:r>
        <m:sSup>
          <m:e>
            <m:r>
              <m:t>1125</m:t>
            </m:r>
          </m:e>
          <m:sup>
            <m:r>
              <m:t>2</m:t>
            </m:r>
          </m:sup>
        </m:sSup>
      </m:oMath>
      <w:r>
        <w:t xml:space="preserve">) отражает рост арифметической</w:t>
      </w:r>
      <w:r>
        <w:t xml:space="preserve"> </w:t>
      </w:r>
      <w:r>
        <w:t xml:space="preserve">богатства полей, и конвейер отслеживает его без изменения</w:t>
      </w:r>
      <w:r>
        <w:t xml:space="preserve"> </w:t>
      </w:r>
      <w:r>
        <w:t xml:space="preserve">алгоритмов — SNF-модуль, перепись, LLL-слой работают на всех</w:t>
      </w:r>
      <w:r>
        <w:t xml:space="preserve"> </w:t>
      </w:r>
      <w:r>
        <w:t xml:space="preserve">уровнях одинаково.</w:t>
      </w:r>
    </w:p>
    <w:bookmarkStart w:id="244" w:name="роль-k3-как-универсального-носителя"/>
    <w:p>
      <w:pPr>
        <w:pStyle w:val="Heading4"/>
      </w:pPr>
      <w:r>
        <w:rPr>
          <w:rStyle w:val="SectionNumber"/>
        </w:rPr>
        <w:t xml:space="preserve">14.0.3.1</w:t>
      </w:r>
      <w:r>
        <w:tab/>
      </w:r>
      <w:r>
        <w:t xml:space="preserve">Роль K3 как универсального носителя</w:t>
      </w:r>
    </w:p>
    <w:p>
      <w:pPr>
        <w:pStyle w:val="FirstParagraph"/>
      </w:pPr>
      <w:r>
        <w:t xml:space="preserve">K3-слой присутствует на всех ступенях через индекс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22</m:t>
        </m:r>
      </m:oMath>
      <w:r>
        <w:t xml:space="preserve">: на</w:t>
      </w:r>
      <w:r>
        <w:t xml:space="preserve"> </w:t>
      </w:r>
      <w:r>
        <w:t xml:space="preserve">торе он даёт альтернативный носитель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22</m:t>
        </m:r>
      </m:oMath>
      <w:r>
        <w:t xml:space="preserve"> </w:t>
      </w:r>
      <w:r>
        <w:t xml:space="preserve">(таблица</w:t>
      </w:r>
      <w:r>
        <w:t xml:space="preserve"> </w:t>
      </w:r>
      <w:hyperlink w:anchor="tab:torus-triples">
        <w:r>
          <w:rPr>
            <w:rStyle w:val="Hyperlink"/>
          </w:rPr>
          <w:t xml:space="preserve">1</w:t>
        </w:r>
      </w:hyperlink>
      <w:r>
        <w:t xml:space="preserve">), на Клейне — основной носитель тройки,</w:t>
      </w:r>
      <w:r>
        <w:t xml:space="preserve"> </w:t>
      </w:r>
      <w:r>
        <w:t xml:space="preserve">на верхних ступенях — наследуется через сертификат G5</w:t>
      </w:r>
      <w:r>
        <w:t xml:space="preserve"> </w:t>
      </w:r>
      <w:r>
        <w:t xml:space="preserve">(квадрант-интеграл</w:t>
      </w:r>
      <w:r>
        <w:t xml:space="preserve"> </w:t>
      </w:r>
      <m:oMath>
        <m:r>
          <m:t>Γ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4</m:t>
                </m:r>
              </m:e>
            </m:d>
          </m:e>
          <m:sup>
            <m:r>
              <m:t>4</m:t>
            </m:r>
          </m:sup>
        </m:sSup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16</m:t>
            </m:r>
            <m:r>
              <m:t>π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</m:oMath>
      <w:r>
        <w:t xml:space="preserve">). Универсальность</w:t>
      </w:r>
      <w:r>
        <w:t xml:space="preserve"> </w:t>
      </w:r>
      <w:r>
        <w:t xml:space="preserve">K3 — конструктивный факт: решётка K3 унимодулярна сигнатуры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19</m:t>
            </m:r>
          </m:e>
        </m:d>
      </m:oMath>
      <w:r>
        <w:t xml:space="preserve">, и её второе число Бетти</w:t>
      </w:r>
      <w:r>
        <w:t xml:space="preserve"> </w:t>
      </w:r>
      <m:oMath>
        <m:r>
          <m:t>22</m:t>
        </m:r>
      </m:oMath>
      <w:r>
        <w:t xml:space="preserve"> </w:t>
      </w:r>
      <w:r>
        <w:t xml:space="preserve">— наименьший</w:t>
      </w:r>
      <w:r>
        <w:t xml:space="preserve"> </w:t>
      </w:r>
      <w:r>
        <w:t xml:space="preserve">целочисленный индекс, общий для всех ступеней лестницы. Именно</w:t>
      </w:r>
      <w:r>
        <w:t xml:space="preserve"> </w:t>
      </w:r>
      <w:r>
        <w:t xml:space="preserve">поэтому фреймворк фиксирует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22</m:t>
        </m:r>
      </m:oMath>
      <w:r>
        <w:t xml:space="preserve"> </w:t>
      </w:r>
      <w:r>
        <w:t xml:space="preserve">как «универсальный выбор» —</w:t>
      </w:r>
      <w:r>
        <w:t xml:space="preserve"> </w:t>
      </w:r>
      <w:r>
        <w:t xml:space="preserve">это часть определения конвейера, а не подбор.</w:t>
      </w:r>
    </w:p>
    <w:bookmarkEnd w:id="244"/>
    <w:bookmarkEnd w:id="245"/>
    <w:bookmarkStart w:id="249" w:name="sec:reportwalk"/>
    <w:p>
      <w:pPr>
        <w:pStyle w:val="Heading3"/>
      </w:pPr>
      <w:r>
        <w:rPr>
          <w:rStyle w:val="SectionNumber"/>
        </w:rPr>
        <w:t xml:space="preserve">14.0.4</w:t>
      </w:r>
      <w:r>
        <w:tab/>
      </w:r>
      <w:r>
        <w:t xml:space="preserve">Развёрнутый разбор отчёта лаборатории</w:t>
      </w:r>
    </w:p>
    <w:p>
      <w:pPr>
        <w:pStyle w:val="FirstParagraph"/>
      </w:pPr>
      <w:r>
        <w:t xml:space="preserve">Запуск «Полный протокол» создаёт в</w:t>
      </w:r>
      <w:r>
        <w:t xml:space="preserve"> </w:t>
      </w:r>
      <w:r>
        <w:rPr>
          <w:rStyle w:val="VerbatimChar"/>
        </w:rPr>
        <w:t xml:space="preserve">reports/</w:t>
      </w:r>
      <w:r>
        <w:t xml:space="preserve"> </w:t>
      </w:r>
      <w:r>
        <w:t xml:space="preserve">комплект</w:t>
      </w:r>
      <w:r>
        <w:t xml:space="preserve"> </w:t>
      </w:r>
      <w:r>
        <w:t xml:space="preserve">файлов. Разберём структуру отчёта — это карта того, как</w:t>
      </w:r>
      <w:r>
        <w:t xml:space="preserve"> </w:t>
      </w:r>
      <w:r>
        <w:t xml:space="preserve">лаборатория кодирует результаты монографии.</w:t>
      </w:r>
    </w:p>
    <w:bookmarkStart w:id="246" w:name="схема-json-отчёта"/>
    <w:p>
      <w:pPr>
        <w:pStyle w:val="Heading4"/>
      </w:pPr>
      <w:r>
        <w:rPr>
          <w:rStyle w:val="SectionNumber"/>
        </w:rPr>
        <w:t xml:space="preserve">14.0.4.1</w:t>
      </w:r>
      <w:r>
        <w:tab/>
      </w:r>
      <w:r>
        <w:t xml:space="preserve">Схема JSON-отчёта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"meta": {"version": ..., "dps": 35, "language": "ru|en"},</w:t>
      </w:r>
      <w:r>
        <w:br/>
      </w:r>
      <w:r>
        <w:rPr>
          <w:rStyle w:val="VerbatimChar"/>
        </w:rPr>
        <w:t xml:space="preserve">  "V1_census":  {"15": {"h_d": {...}, "genus": 91, "total": 91},</w:t>
      </w:r>
      <w:r>
        <w:br/>
      </w:r>
      <w:r>
        <w:rPr>
          <w:rStyle w:val="VerbatimChar"/>
        </w:rPr>
        <w:t xml:space="preserve">                 "30": {...}},</w:t>
      </w:r>
      <w:r>
        <w:br/>
      </w:r>
      <w:r>
        <w:rPr>
          <w:rStyle w:val="VerbatimChar"/>
        </w:rPr>
        <w:t xml:space="preserve">  "V2_certB":   {"15": {"n_tests": 21, "max_rel_err": ...,</w:t>
      </w:r>
      <w:r>
        <w:br/>
      </w:r>
      <w:r>
        <w:rPr>
          <w:rStyle w:val="VerbatimChar"/>
        </w:rPr>
        <w:t xml:space="preserve">                        "per_conductor": {...}}, "30": {...}},</w:t>
      </w:r>
      <w:r>
        <w:br/>
      </w:r>
      <w:r>
        <w:rPr>
          <w:rStyle w:val="VerbatimChar"/>
        </w:rPr>
        <w:t xml:space="preserve">  "V3_phase":   {"15": {"max_phase_dev_rad": 0.0}, ...},</w:t>
      </w:r>
      <w:r>
        <w:br/>
      </w:r>
      <w:r>
        <w:rPr>
          <w:rStyle w:val="VerbatimChar"/>
        </w:rPr>
        <w:t xml:space="preserve">  "V4_certC":   {"max_rel_err": ...},</w:t>
      </w:r>
      <w:r>
        <w:br/>
      </w:r>
      <w:r>
        <w:rPr>
          <w:rStyle w:val="VerbatimChar"/>
        </w:rPr>
        <w:t xml:space="preserve">  "V5_chain":   {"max_abs": ...},</w:t>
      </w:r>
      <w:r>
        <w:br/>
      </w:r>
      <w:r>
        <w:rPr>
          <w:rStyle w:val="VerbatimChar"/>
        </w:rPr>
        <w:t xml:space="preserve">  "V6_reflection": {"max_rel_err": ...},</w:t>
      </w:r>
      <w:r>
        <w:br/>
      </w:r>
      <w:r>
        <w:rPr>
          <w:rStyle w:val="VerbatimChar"/>
        </w:rPr>
        <w:t xml:space="preserve">  "V7_rank":    {"15": {"rank": 91, "cond": 8.63}, ...},</w:t>
      </w:r>
      <w:r>
        <w:br/>
      </w:r>
      <w:r>
        <w:rPr>
          <w:rStyle w:val="VerbatimChar"/>
        </w:rPr>
        <w:t xml:space="preserve">  "V8_orthogonal": {"diag": ..., "offdiag": ...},</w:t>
      </w:r>
      <w:r>
        <w:br/>
      </w:r>
      <w:r>
        <w:rPr>
          <w:rStyle w:val="VerbatimChar"/>
        </w:rPr>
        <w:t xml:space="preserve">  "V9_deep":    {"rel_err": ...},</w:t>
      </w:r>
      <w:r>
        <w:br/>
      </w:r>
      <w:r>
        <w:rPr>
          <w:rStyle w:val="VerbatimChar"/>
        </w:rPr>
        <w:t xml:space="preserve">  "stands":     {"torus": {...}, "k3": {...}, "klein": {...},</w:t>
      </w:r>
      <w:r>
        <w:br/>
      </w:r>
      <w:r>
        <w:rPr>
          <w:rStyle w:val="VerbatimChar"/>
        </w:rPr>
        <w:t xml:space="preserve">                 "errata": {...}, "binary_code": {...}},</w:t>
      </w:r>
      <w:r>
        <w:br/>
      </w:r>
      <w:r>
        <w:rPr>
          <w:rStyle w:val="VerbatimChar"/>
        </w:rPr>
        <w:t xml:space="preserve">  "certificates": {"A": {...}, ..., "H": {...}},</w:t>
      </w:r>
      <w:r>
        <w:br/>
      </w:r>
      <w:r>
        <w:rPr>
          <w:rStyle w:val="VerbatimChar"/>
        </w:rPr>
        <w:t xml:space="preserve">  "verdict":    {"all_pass": true, "thresholds": {...}}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Каждый ключ соответствует разделу монографии</w:t>
      </w:r>
      <w:r>
        <w:t xml:space="preserve"> </w:t>
      </w:r>
      <w:r>
        <w:t xml:space="preserve">(соответствие — таблица </w:t>
      </w:r>
      <w:hyperlink w:anchor="tab:vprotocol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и</w:t>
      </w:r>
      <w:r>
        <w:t xml:space="preserve"> </w:t>
      </w:r>
      <w:r>
        <w:t xml:space="preserve">раздел </w:t>
      </w:r>
      <w:hyperlink w:anchor="sec:labmap">
        <w:r>
          <w:rPr>
            <w:rStyle w:val="Hyperlink"/>
          </w:rPr>
          <w:t xml:space="preserve">1</w:t>
        </w:r>
      </w:hyperlink>
      <w:r>
        <w:t xml:space="preserve">); вердикт</w:t>
      </w:r>
      <w:r>
        <w:t xml:space="preserve"> </w:t>
      </w:r>
      <w:r>
        <w:rPr>
          <w:rStyle w:val="VerbatimChar"/>
        </w:rPr>
        <w:t xml:space="preserve">all_pass</w:t>
      </w:r>
      <w:r>
        <w:t xml:space="preserve"> </w:t>
      </w:r>
      <w:r>
        <w:t xml:space="preserve">вычисляется по порогам автоматически. Схема стабильна:</w:t>
      </w:r>
      <w:r>
        <w:t xml:space="preserve"> </w:t>
      </w:r>
      <w:r>
        <w:t xml:space="preserve">эталонные файлы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 </w:t>
      </w:r>
      <w:r>
        <w:t xml:space="preserve">сверяются с новыми отчётами</w:t>
      </w:r>
      <w:r>
        <w:t xml:space="preserve"> </w:t>
      </w:r>
      <w:r>
        <w:t xml:space="preserve">по ключам и порогам, а не по битовым совпадениям — это</w:t>
      </w:r>
      <w:r>
        <w:t xml:space="preserve"> </w:t>
      </w:r>
      <w:r>
        <w:t xml:space="preserve">позволяет воспроизводить на других платформах.</w:t>
      </w:r>
    </w:p>
    <w:bookmarkEnd w:id="246"/>
    <w:bookmarkStart w:id="247" w:name="текстовый-журнал"/>
    <w:p>
      <w:pPr>
        <w:pStyle w:val="Heading4"/>
      </w:pPr>
      <w:r>
        <w:rPr>
          <w:rStyle w:val="SectionNumber"/>
        </w:rPr>
        <w:t xml:space="preserve">14.0.4.2</w:t>
      </w:r>
      <w:r>
        <w:tab/>
      </w:r>
      <w:r>
        <w:t xml:space="preserve">Текстовый журнал</w:t>
      </w:r>
    </w:p>
    <w:p>
      <w:pPr>
        <w:pStyle w:val="FirstParagraph"/>
      </w:pPr>
      <w:r>
        <w:t xml:space="preserve">Журнал</w:t>
      </w:r>
      <w:r>
        <w:t xml:space="preserve"> </w:t>
      </w:r>
      <w:r>
        <w:rPr>
          <w:rStyle w:val="VerbatimChar"/>
        </w:rPr>
        <w:t xml:space="preserve">verification_log.txt</w:t>
      </w:r>
      <w:r>
        <w:t xml:space="preserve"> </w:t>
      </w:r>
      <w:r>
        <w:t xml:space="preserve">— человекочитаемая версия</w:t>
      </w:r>
      <w:r>
        <w:t xml:space="preserve"> </w:t>
      </w:r>
      <w:r>
        <w:t xml:space="preserve">отчёта: каждая проверка печатает заголовок, действия, числа и</w:t>
      </w:r>
      <w:r>
        <w:t xml:space="preserve"> </w:t>
      </w:r>
      <w:r>
        <w:t xml:space="preserve">вердикт PASS. Журнал предназначен для быстрого просмотра и для</w:t>
      </w:r>
      <w:r>
        <w:t xml:space="preserve"> </w:t>
      </w:r>
      <w:r>
        <w:t xml:space="preserve">вставки в задачи воспроизведения; JSON — для автоматических</w:t>
      </w:r>
      <w:r>
        <w:t xml:space="preserve"> </w:t>
      </w:r>
      <w:r>
        <w:t xml:space="preserve">сверок.</w:t>
      </w:r>
    </w:p>
    <w:bookmarkEnd w:id="247"/>
    <w:bookmarkStart w:id="248" w:name="плиточные-диаграммы"/>
    <w:p>
      <w:pPr>
        <w:pStyle w:val="Heading4"/>
      </w:pPr>
      <w:r>
        <w:rPr>
          <w:rStyle w:val="SectionNumber"/>
        </w:rPr>
        <w:t xml:space="preserve">14.0.4.3</w:t>
      </w:r>
      <w:r>
        <w:tab/>
      </w:r>
      <w:r>
        <w:t xml:space="preserve">Плиточные диаграммы</w:t>
      </w:r>
    </w:p>
    <w:p>
      <w:pPr>
        <w:pStyle w:val="FirstParagraph"/>
      </w:pPr>
      <w:r>
        <w:t xml:space="preserve">Каталог</w:t>
      </w:r>
      <w:r>
        <w:t xml:space="preserve"> </w:t>
      </w:r>
      <w:r>
        <w:rPr>
          <w:rStyle w:val="VerbatimChar"/>
        </w:rPr>
        <w:t xml:space="preserve">reports/plots/</w:t>
      </w:r>
      <w:r>
        <w:t xml:space="preserve"> </w:t>
      </w:r>
      <w:r>
        <w:t xml:space="preserve">содержит восемь плиток</w:t>
      </w:r>
      <w:r>
        <w:t xml:space="preserve"> </w:t>
      </w:r>
      <m:oMath>
        <m:r>
          <m:t>600</m:t>
        </m:r>
      </m:oMath>
      <w:r>
        <w:t xml:space="preserve"> dpi:</w:t>
      </w:r>
      <w:r>
        <w:t xml:space="preserve"> </w:t>
      </w:r>
      <w:r>
        <w:t xml:space="preserve">шесть плиток атласа (раздел </w:t>
      </w:r>
      <w:hyperlink w:anchor="sec:atlas">
        <w:r>
          <w:rPr>
            <w:rStyle w:val="Hyperlink"/>
          </w:rPr>
          <w:t xml:space="preserve">1</w:t>
        </w:r>
      </w:hyperlink>
      <w:r>
        <w:t xml:space="preserve">) плюс плитки</w:t>
      </w:r>
      <w:r>
        <w:t xml:space="preserve"> </w:t>
      </w:r>
      <w:r>
        <w:t xml:space="preserve">конкретного запуска (спектр ранга V7, распределения остатков V2 по</w:t>
      </w:r>
      <w:r>
        <w:t xml:space="preserve"> </w:t>
      </w:r>
      <w:r>
        <w:t xml:space="preserve">проводникам). Плиточная система — модульная сетка: каждая плитка</w:t>
      </w:r>
      <w:r>
        <w:t xml:space="preserve"> </w:t>
      </w:r>
      <w:r>
        <w:t xml:space="preserve">строится независимо, подписывается метаданными запуска</w:t>
      </w:r>
      <w:r>
        <w:t xml:space="preserve"> </w:t>
      </w:r>
      <w:r>
        <w:t xml:space="preserve">(</w:t>
      </w:r>
      <m:oMath>
        <m:r>
          <m:t>d</m:t>
        </m:r>
        <m:r>
          <m:t>p</m:t>
        </m:r>
        <m:r>
          <m:t>s</m:t>
        </m:r>
      </m:oMath>
      <w:r>
        <w:t xml:space="preserve">, дата, параметры) и не зависит от остальных — это</w:t>
      </w:r>
      <w:r>
        <w:t xml:space="preserve"> </w:t>
      </w:r>
      <w:r>
        <w:t xml:space="preserve">позволяет добавлять новые плитки без перекомпиляции старых.</w:t>
      </w:r>
    </w:p>
    <w:bookmarkEnd w:id="248"/>
    <w:bookmarkEnd w:id="249"/>
    <w:bookmarkEnd w:id="250"/>
    <w:bookmarkStart w:id="264" w:name="дискретный-поток-башни-заключение"/>
    <w:p>
      <w:pPr>
        <w:pStyle w:val="Heading1"/>
      </w:pPr>
      <w:r>
        <w:rPr>
          <w:rStyle w:val="SectionNumber"/>
        </w:rPr>
        <w:t xml:space="preserve">15</w:t>
      </w:r>
      <w:r>
        <w:tab/>
      </w:r>
      <w:r>
        <w:t xml:space="preserve">Дискретный поток, башни, заключение</w:t>
      </w:r>
    </w:p>
    <w:bookmarkStart w:id="255" w:name="sec:flow"/>
    <w:p>
      <w:pPr>
        <w:pStyle w:val="Heading3"/>
      </w:pPr>
      <w:r>
        <w:rPr>
          <w:rStyle w:val="SectionNumber"/>
        </w:rPr>
        <w:t xml:space="preserve">15.0.1</w:t>
      </w:r>
      <w:r>
        <w:tab/>
      </w:r>
      <w:r>
        <w:t xml:space="preserve">Дискретный поток на шахматной сетке</w:t>
      </w:r>
    </w:p>
    <w:p>
      <w:pPr>
        <w:pStyle w:val="FirstParagraph"/>
      </w:pPr>
      <w:r>
        <w:t xml:space="preserve">Сертификат E доказал завершимость потока в общей форме</w:t>
      </w:r>
      <w:r>
        <w:t xml:space="preserve"> </w:t>
      </w:r>
      <w:r>
        <w:t xml:space="preserve">(теорема </w:t>
      </w:r>
      <w:hyperlink w:anchor="th:E">
        <w:r>
          <w:rPr>
            <w:rStyle w:val="Hyperlink"/>
          </w:rPr>
          <w:t xml:space="preserve">10</w:t>
        </w:r>
      </w:hyperlink>
      <w:r>
        <w:t xml:space="preserve">); здесь мы разбираем механику потока</w:t>
      </w:r>
      <w:r>
        <w:t xml:space="preserve"> </w:t>
      </w:r>
      <w:r>
        <w:t xml:space="preserve">подробно — на уровне состояний, переходов и орбит.</w:t>
      </w:r>
    </w:p>
    <w:bookmarkStart w:id="251" w:name="состояния-и-переходы"/>
    <w:p>
      <w:pPr>
        <w:pStyle w:val="Heading4"/>
      </w:pPr>
      <w:r>
        <w:rPr>
          <w:rStyle w:val="SectionNumber"/>
        </w:rPr>
        <w:t xml:space="preserve">15.0.1.1</w:t>
      </w:r>
      <w:r>
        <w:tab/>
      </w:r>
      <w:r>
        <w:t xml:space="preserve">Состояния и переходы</w:t>
      </w:r>
    </w:p>
    <w:p>
      <w:pPr>
        <w:pStyle w:val="FirstParagraph"/>
      </w:pPr>
      <w:r>
        <w:t xml:space="preserve">Состояние потока — пара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φ</m:t>
            </m:r>
          </m:e>
        </m:d>
      </m:oMath>
      <w:r>
        <w:t xml:space="preserve">: позиция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на решётке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H</m:t>
        </m:r>
      </m:oMath>
      <w:r>
        <w:t xml:space="preserve"> </w:t>
      </w:r>
      <w:r>
        <w:t xml:space="preserve">и фаза</w:t>
      </w:r>
      <w:r>
        <w:t xml:space="preserve"> </w:t>
      </w:r>
      <m:oMath>
        <m:r>
          <m:t>φ</m:t>
        </m:r>
        <m:r>
          <m:rPr>
            <m:sty m:val="p"/>
          </m:rPr>
          <m:t>∈</m:t>
        </m:r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(одна из четырёх фаз поворота).</w:t>
      </w:r>
      <w:r>
        <w:t xml:space="preserve"> </w:t>
      </w:r>
      <w:r>
        <w:t xml:space="preserve">Переход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φ</m:t>
            </m:r>
          </m:e>
        </m:d>
        <m:r>
          <m:rPr>
            <m:sty m:val="p"/>
          </m:rPr>
          <m:t>→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,</m:t>
            </m:r>
            <m:r>
              <m:t>φ</m:t>
            </m:r>
            <m:r>
              <m:rPr>
                <m:sty m:val="p"/>
              </m:rPr>
              <m:t>′</m:t>
            </m:r>
          </m:e>
        </m:d>
      </m:oMath>
      <w:r>
        <w:t xml:space="preserve"> </w:t>
      </w:r>
      <w:r>
        <w:t xml:space="preserve">определяется шагом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t xml:space="preserve">и правилом поправки: позиция сдвигается по модулю сетки,</w:t>
      </w:r>
      <w:r>
        <w:t xml:space="preserve"> </w:t>
      </w:r>
      <w:r>
        <w:t xml:space="preserve">фаза умножается на генератор поворота. Пространство состояний</w:t>
      </w:r>
      <w:r>
        <w:t xml:space="preserve"> </w:t>
      </w:r>
      <w:r>
        <w:t xml:space="preserve">конечно:</w:t>
      </w:r>
      <w:r>
        <w:t xml:space="preserve"> </w:t>
      </w:r>
      <m:oMath>
        <m:r>
          <m:t>4</m:t>
        </m:r>
        <m:r>
          <m:t>W</m:t>
        </m:r>
        <m:r>
          <m:t>H</m:t>
        </m:r>
      </m:oMath>
      <w:r>
        <w:t xml:space="preserve"> </w:t>
      </w:r>
      <w:r>
        <w:t xml:space="preserve">состояний — первая посылка завершимости.</w:t>
      </w:r>
    </w:p>
    <w:p>
      <w:pPr>
        <w:pStyle w:val="BodyText"/>
      </w:pPr>
      <w:r>
        <w:t xml:space="preserve">Моновариант открытия — множество посещённых ячеек (без фазы):</w:t>
      </w:r>
      <w:r>
        <w:t xml:space="preserve"> </w:t>
      </w:r>
      <w:r>
        <w:t xml:space="preserve">каждый переход либо открывает новую ячейку (моновариант растёт),</w:t>
      </w:r>
      <w:r>
        <w:t xml:space="preserve"> </w:t>
      </w:r>
      <w:r>
        <w:t xml:space="preserve">либо попадает в посещённую — и тогда по детерминированности</w:t>
      </w:r>
      <w:r>
        <w:t xml:space="preserve"> </w:t>
      </w:r>
      <w:r>
        <w:t xml:space="preserve">переходов поток входит в цикл. Ограниченность моноварианта</w:t>
      </w:r>
      <w:r>
        <w:t xml:space="preserve"> </w:t>
      </w:r>
      <w:r>
        <w:t xml:space="preserve">(</w:t>
      </w:r>
      <m:oMath>
        <m:r>
          <m:t>W</m:t>
        </m:r>
        <m:r>
          <m:t>H</m:t>
        </m:r>
      </m:oMath>
      <w:r>
        <w:t xml:space="preserve"> </w:t>
      </w:r>
      <w:r>
        <w:t xml:space="preserve">ячеек) и строгий рост в режиме открытия дают завершимость за</w:t>
      </w:r>
      <w:r>
        <w:t xml:space="preserve"> </w:t>
      </w:r>
      <w:r>
        <w:t xml:space="preserve">конечное время — вторая и третья посылки теоремы.</w:t>
      </w:r>
    </w:p>
    <w:bookmarkEnd w:id="251"/>
    <w:bookmarkStart w:id="252" w:name="точное-время-и-его-проверка"/>
    <w:p>
      <w:pPr>
        <w:pStyle w:val="Heading4"/>
      </w:pPr>
      <w:r>
        <w:rPr>
          <w:rStyle w:val="SectionNumber"/>
        </w:rPr>
        <w:t xml:space="preserve">15.0.1.2</w:t>
      </w:r>
      <w:r>
        <w:tab/>
      </w:r>
      <w:r>
        <w:t xml:space="preserve">Точное время и его проверка</w:t>
      </w:r>
    </w:p>
    <w:p>
      <w:pPr>
        <w:pStyle w:val="FirstParagraph"/>
      </w:pPr>
      <w:r>
        <w:t xml:space="preserve">Время завершимости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lcm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gcd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W</m:t>
                </m:r>
              </m:e>
            </m:d>
            <m:r>
              <m:rPr>
                <m:sty m:val="p"/>
              </m:rPr>
              <m:t>,</m:t>
            </m:r>
            <m:r>
              <m:t> </m:t>
            </m:r>
            <m:r>
              <m:t>H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gcd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,</m:t>
                </m:r>
                <m:r>
                  <m:t>H</m:t>
                </m:r>
              </m:e>
            </m:d>
          </m:e>
        </m:d>
      </m:oMath>
      <w:r>
        <w:t xml:space="preserve"> </w:t>
      </w:r>
      <w:r>
        <w:t xml:space="preserve">—</w:t>
      </w:r>
      <w:r>
        <w:t xml:space="preserve"> </w:t>
      </w:r>
      <w:r>
        <w:t xml:space="preserve">момент первого совместного возврата позиции. Для эталонного</w:t>
      </w:r>
      <w:r>
        <w:t xml:space="preserve"> </w:t>
      </w:r>
      <w:r>
        <w:t xml:space="preserve">конвейера</w:t>
      </w:r>
      <w:r>
        <w:t xml:space="preserve"> </w:t>
      </w:r>
      <m:oMath>
        <m:r>
          <m:t>48</m:t>
        </m:r>
        <m:r>
          <m:rPr>
            <m:sty m:val="p"/>
          </m:rPr>
          <m:t>×</m:t>
        </m:r>
        <m:r>
          <m:t>48</m:t>
        </m:r>
      </m:oMath>
      <w:r>
        <w:t xml:space="preserve"> </w:t>
      </w:r>
      <w:r>
        <w:t xml:space="preserve">с шагом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: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48</m:t>
        </m:r>
      </m:oMath>
      <w:r>
        <w:t xml:space="preserve"> </w:t>
      </w:r>
      <w:r>
        <w:t xml:space="preserve">— и поток</w:t>
      </w:r>
      <w:r>
        <w:t xml:space="preserve"> </w:t>
      </w:r>
      <w:r>
        <w:t xml:space="preserve">действительно завершается за</w:t>
      </w:r>
      <w:r>
        <w:t xml:space="preserve"> </w:t>
      </w:r>
      <m:oMath>
        <m:r>
          <m:t>48</m:t>
        </m:r>
      </m:oMath>
      <w:r>
        <w:t xml:space="preserve"> </w:t>
      </w:r>
      <w:r>
        <w:t xml:space="preserve">шагов, посетив ровно</w:t>
      </w:r>
      <w:r>
        <w:t xml:space="preserve"> </w:t>
      </w:r>
      <m:oMath>
        <m:r>
          <m:t>48</m:t>
        </m:r>
      </m:oMath>
      <w:r>
        <w:t xml:space="preserve"> </w:t>
      </w:r>
      <w:r>
        <w:t xml:space="preserve">ячеек, с</w:t>
      </w:r>
      <w:r>
        <w:t xml:space="preserve"> </w:t>
      </w:r>
      <m:oMath>
        <m:r>
          <m:t>212</m:t>
        </m:r>
      </m:oMath>
      <w:r>
        <w:t xml:space="preserve"> </w:t>
      </w:r>
      <w:r>
        <w:t xml:space="preserve">событиями трения,</w:t>
      </w:r>
      <w:r>
        <w:t xml:space="preserve"> </w:t>
      </w:r>
      <m:oMath>
        <m:r>
          <m:t>432</m:t>
        </m:r>
      </m:oMath>
      <w:r>
        <w:t xml:space="preserve"> </w:t>
      </w:r>
      <w:r>
        <w:t xml:space="preserve">краевыми ячейками и цепным</w:t>
      </w:r>
      <w:r>
        <w:t xml:space="preserve"> </w:t>
      </w:r>
      <w:r>
        <w:t xml:space="preserve">кодом длины</w:t>
      </w:r>
      <w:r>
        <w:t xml:space="preserve"> </w:t>
      </w:r>
      <m:oMath>
        <m:r>
          <m:t>114</m:t>
        </m:r>
      </m:oMath>
      <w:r>
        <w:t xml:space="preserve"> </w:t>
      </w:r>
      <w:r>
        <w:t xml:space="preserve">— координатная сверка</w:t>
      </w:r>
      <w:r>
        <w:t xml:space="preserve"> </w:t>
      </w:r>
      <m:oMath>
        <m:r>
          <m:t>48</m:t>
        </m:r>
        <m:r>
          <m:rPr>
            <m:sty m:val="p"/>
          </m:rPr>
          <m:t>/</m:t>
        </m:r>
        <m:r>
          <m:t>212</m:t>
        </m:r>
        <m:r>
          <m:rPr>
            <m:sty m:val="p"/>
          </m:rPr>
          <m:t>/</m:t>
        </m:r>
        <m:r>
          <m:t>432</m:t>
        </m:r>
        <m:r>
          <m:rPr>
            <m:sty m:val="p"/>
          </m:rPr>
          <m:t>/</m:t>
        </m:r>
        <m:r>
          <m:t>114</m:t>
        </m:r>
      </m:oMath>
      <w:r>
        <w:t xml:space="preserve"> </w:t>
      </w:r>
      <w:r>
        <w:t xml:space="preserve">полная. Это редкий случай, когда теорема даёт не только</w:t>
      </w:r>
      <w:r>
        <w:t xml:space="preserve"> </w:t>
      </w:r>
      <w:r>
        <w:t xml:space="preserve">существование, но и точное значение, подтверждённое независимым</w:t>
      </w:r>
      <w:r>
        <w:t xml:space="preserve"> </w:t>
      </w:r>
      <w:r>
        <w:t xml:space="preserve">конвейером (раздел </w:t>
      </w:r>
      <w:hyperlink w:anchor="sec:binary">
        <w:r>
          <w:rPr>
            <w:rStyle w:val="Hyperlink"/>
          </w:rPr>
          <w:t xml:space="preserve">4</w:t>
        </w:r>
      </w:hyperlink>
      <w:r>
        <w:t xml:space="preserve">).</w:t>
      </w:r>
    </w:p>
    <w:bookmarkEnd w:id="252"/>
    <w:bookmarkStart w:id="253" w:name="терминальный-цикл-как-mu_4-орбита"/>
    <w:p>
      <w:pPr>
        <w:pStyle w:val="Heading4"/>
      </w:pPr>
      <w:r>
        <w:rPr>
          <w:rStyle w:val="SectionNumber"/>
        </w:rPr>
        <w:t xml:space="preserve">15.0.1.3</w:t>
      </w:r>
      <w:r>
        <w:tab/>
      </w:r>
      <w:r>
        <w:t xml:space="preserve">Терминальный цикл как</w:t>
      </w:r>
      <w: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-орбита</w:t>
      </w:r>
    </w:p>
    <w:p>
      <w:pPr>
        <w:pStyle w:val="FirstParagraph"/>
      </w:pPr>
      <w:r>
        <w:t xml:space="preserve">Терминальное состояние потока — цикл; его структура вычисляется</w:t>
      </w:r>
      <w:r>
        <w:t xml:space="preserve"> </w:t>
      </w:r>
      <w:r>
        <w:t xml:space="preserve">явно: цикл длины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— в точности</w:t>
      </w:r>
      <w: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-орбита шага. Фазовый</w:t>
      </w:r>
      <w:r>
        <w:t xml:space="preserve"> </w:t>
      </w:r>
      <w:r>
        <w:t xml:space="preserve">поворот переводит конфигурацию в конфигурацию, и после четырёх</w:t>
      </w:r>
      <w:r>
        <w:t xml:space="preserve"> </w:t>
      </w:r>
      <w:r>
        <w:t xml:space="preserve">переходов и позиция, и фаза возвращаются. Таким образом,</w:t>
      </w:r>
      <w:r>
        <w:t xml:space="preserve"> </w:t>
      </w:r>
      <w:r>
        <w:t xml:space="preserve">«циклическая структура» терминального состояния — не эмпирика,</w:t>
      </w:r>
      <w:r>
        <w:t xml:space="preserve"> </w:t>
      </w:r>
      <w:r>
        <w:t xml:space="preserve">а следствие представления</w:t>
      </w:r>
      <w: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: сертификат E-4 фиксирует это</w:t>
      </w:r>
      <w:r>
        <w:t xml:space="preserve"> </w:t>
      </w:r>
      <w:r>
        <w:t xml:space="preserve">как PASS с прямым перебором орбит.</w:t>
      </w:r>
    </w:p>
    <w:bookmarkEnd w:id="253"/>
    <w:bookmarkStart w:id="254" w:name="масштабирование-и-слои"/>
    <w:p>
      <w:pPr>
        <w:pStyle w:val="Heading4"/>
      </w:pPr>
      <w:r>
        <w:rPr>
          <w:rStyle w:val="SectionNumber"/>
        </w:rPr>
        <w:t xml:space="preserve">15.0.1.4</w:t>
      </w:r>
      <w:r>
        <w:tab/>
      </w:r>
      <w:r>
        <w:t xml:space="preserve">Масштабирование и слои</w:t>
      </w:r>
    </w:p>
    <w:p>
      <w:pPr>
        <w:pStyle w:val="FirstParagraph"/>
      </w:pPr>
      <w:r>
        <w:t xml:space="preserve">Формула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проверена на масштабах</w:t>
      </w:r>
      <w:r>
        <w:t xml:space="preserve"> </w:t>
      </w:r>
      <m:oMath>
        <m:r>
          <m:t>48</m:t>
        </m:r>
        <m:r>
          <m:rPr>
            <m:sty m:val="p"/>
          </m:rPr>
          <m:t>→</m:t>
        </m:r>
        <m:r>
          <m:t>96</m:t>
        </m:r>
        <m:r>
          <m:rPr>
            <m:sty m:val="p"/>
          </m:rPr>
          <m:t>→</m:t>
        </m:r>
        <m:r>
          <m:t>192</m:t>
        </m:r>
        <m:r>
          <m:rPr>
            <m:sty m:val="p"/>
          </m:rPr>
          <m:t>→</m:t>
        </m:r>
        <m:r>
          <m:t>384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время растёт линейно с размером сетки при единичном шаге, что</w:t>
      </w:r>
      <w:r>
        <w:t xml:space="preserve"> </w:t>
      </w:r>
      <w:r>
        <w:t xml:space="preserve">согласовано с формулой</w:t>
      </w:r>
      <w:r>
        <w:t xml:space="preserve"> </w:t>
      </w:r>
      <m:oMath>
        <m:r>
          <m:rPr>
            <m:sty m:val="p"/>
          </m:rPr>
          <m:t>lcm</m:t>
        </m:r>
      </m:oMath>
      <w:r>
        <w:t xml:space="preserve">. Слои верхних стендов:</w:t>
      </w:r>
      <w:r>
        <w:t xml:space="preserve"> </w:t>
      </w:r>
      <w:r>
        <w:t xml:space="preserve">K3-слой (отражения с торможением) завершим на тех же правилах;</w:t>
      </w:r>
      <w:r>
        <w:t xml:space="preserve"> </w:t>
      </w:r>
      <w:r>
        <w:t xml:space="preserve">Клейн-слой добавляет Зингер-порождение порядка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— время</w:t>
      </w:r>
      <w:r>
        <w:t xml:space="preserve"> </w:t>
      </w:r>
      <w:r>
        <w:t xml:space="preserve">завершимости умножается на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rPr>
            <m:sty m:val="p"/>
          </m:rPr>
          <m:t>gcd</m:t>
        </m:r>
        <m:d>
          <m:dPr>
            <m:begChr m:val="("/>
            <m:endChr m:val=")"/>
            <m:sepChr m:val="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t>H</m:t>
            </m:r>
          </m:e>
        </m:d>
      </m:oMath>
      <w:r>
        <w:t xml:space="preserve">, и при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кратном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поток замыкается за исходное время. Все восемь пунктов протокола</w:t>
      </w:r>
      <w:r>
        <w:t xml:space="preserve"> </w:t>
      </w:r>
      <w:r>
        <w:t xml:space="preserve">E — PASS (таблица раздела </w:t>
      </w:r>
      <w:hyperlink w:anchor="sec:protoE">
        <w:r>
          <w:rPr>
            <w:rStyle w:val="Hyperlink"/>
          </w:rPr>
          <w:t xml:space="preserve">2</w:t>
        </w:r>
      </w:hyperlink>
      <w:r>
        <w:t xml:space="preserve">).</w:t>
      </w:r>
    </w:p>
    <w:bookmarkEnd w:id="254"/>
    <w:bookmarkEnd w:id="255"/>
    <w:bookmarkStart w:id="259" w:name="sec:towers"/>
    <w:p>
      <w:pPr>
        <w:pStyle w:val="Heading3"/>
      </w:pPr>
      <w:r>
        <w:rPr>
          <w:rStyle w:val="SectionNumber"/>
        </w:rPr>
        <w:t xml:space="preserve">15.0.2</w:t>
      </w:r>
      <w:r>
        <w:tab/>
      </w:r>
      <w:r>
        <w:t xml:space="preserve">Теория башен больших матриц</w:t>
      </w:r>
    </w:p>
    <w:bookmarkStart w:id="256" w:name="блочно-кронекерова-конструкция"/>
    <w:p>
      <w:pPr>
        <w:pStyle w:val="Heading4"/>
      </w:pPr>
      <w:r>
        <w:rPr>
          <w:rStyle w:val="SectionNumber"/>
        </w:rPr>
        <w:t xml:space="preserve">15.0.2.1</w:t>
      </w:r>
      <w:r>
        <w:tab/>
      </w:r>
      <w:r>
        <w:t xml:space="preserve">Блочно-кронекерова конструкция</w:t>
      </w:r>
    </w:p>
    <w:p>
      <w:pPr>
        <w:pStyle w:val="FirstParagraph"/>
      </w:pPr>
      <w:r>
        <w:t xml:space="preserve">Башни строятся из базового блока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размера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повторным</w:t>
      </w:r>
      <w:r>
        <w:t xml:space="preserve"> </w:t>
      </w:r>
      <w:r>
        <w:t xml:space="preserve">кронекеровым возведением с фазовым сдвигом: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⊗</m:t>
        </m:r>
        <m:r>
          <m:t>I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⊗</m:t>
        </m:r>
        <m:sSubSup>
          <m:e>
            <m:r>
              <m:t>A</m:t>
            </m:r>
          </m:e>
          <m:sub>
            <m:r>
              <m:t>k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φ</m:t>
                </m:r>
              </m:e>
            </m:d>
          </m:sup>
        </m:sSubSup>
      </m:oMath>
      <w:r>
        <w:t xml:space="preserve">, где верхний</w:t>
      </w:r>
      <w:r>
        <w:t xml:space="preserve"> </w:t>
      </w:r>
      <w:r>
        <w:t xml:space="preserve">индекс обозначает поворот фазы. Для операторов</w:t>
      </w:r>
      <w:r>
        <w:t xml:space="preserve"> </w:t>
      </w:r>
      <m:oMath>
        <m:sSub>
          <m:e>
            <m:r>
              <m:t>O</m:t>
            </m:r>
          </m:e>
          <m:sub>
            <m:r>
              <m:t>χ</m:t>
            </m:r>
          </m:sub>
        </m:sSub>
      </m:oMath>
      <w:r>
        <w:t xml:space="preserve"> </w:t>
      </w:r>
      <w:r>
        <w:t xml:space="preserve">базовый</w:t>
      </w:r>
      <w:r>
        <w:t xml:space="preserve"> </w:t>
      </w:r>
      <w:r>
        <w:t xml:space="preserve">блок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; башня</w:t>
      </w:r>
      <w:r>
        <w:t xml:space="preserve"> </w:t>
      </w:r>
      <m:oMath>
        <m:sSub>
          <m:e>
            <m:r>
              <m:t>O</m:t>
            </m:r>
          </m:e>
          <m:sub>
            <m:r>
              <m:t>χ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28</m:t>
            </m:r>
            <m:r>
              <m:t>k</m:t>
            </m:r>
          </m:e>
        </m:d>
      </m:oMath>
      <w:r>
        <w:t xml:space="preserve"> </w:t>
      </w:r>
      <w:r>
        <w:t xml:space="preserve">имеет размер</w:t>
      </w:r>
      <w:r>
        <w:t xml:space="preserve"> </w:t>
      </w:r>
      <m:oMath>
        <m:r>
          <m:t>28</m:t>
        </m:r>
        <m:r>
          <m:t>k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}</m:t>
        </m:r>
      </m:oMath>
      <w:r>
        <w:t xml:space="preserve"> </w:t>
      </w:r>
      <w:r>
        <w:t xml:space="preserve">— уровни</w:t>
      </w:r>
      <w:r>
        <w:t xml:space="preserve"> </w:t>
      </w:r>
      <m:oMath>
        <m:r>
          <m:t>28</m:t>
        </m:r>
        <m:r>
          <m:rPr>
            <m:sty m:val="p"/>
          </m:rPr>
          <m:t>,</m:t>
        </m:r>
        <m:r>
          <m:t>56</m:t>
        </m:r>
        <m:r>
          <m:rPr>
            <m:sty m:val="p"/>
          </m:rPr>
          <m:t>,</m:t>
        </m:r>
        <m:r>
          <m:t>112</m:t>
        </m:r>
        <m:r>
          <m:rPr>
            <m:sty m:val="p"/>
          </m:rPr>
          <m:t>,</m:t>
        </m:r>
        <m:r>
          <m:t>224</m:t>
        </m:r>
        <m:r>
          <m:rPr>
            <m:sty m:val="p"/>
          </m:rPr>
          <m:t>,</m:t>
        </m:r>
        <m:r>
          <m:t>448</m:t>
        </m:r>
      </m:oMath>
      <w:r>
        <w:t xml:space="preserve">.</w:t>
      </w:r>
    </w:p>
    <w:bookmarkEnd w:id="256"/>
    <w:bookmarkStart w:id="257" w:name="спектральная-стабильность"/>
    <w:p>
      <w:pPr>
        <w:pStyle w:val="Heading4"/>
      </w:pPr>
      <w:r>
        <w:rPr>
          <w:rStyle w:val="SectionNumber"/>
        </w:rPr>
        <w:t xml:space="preserve">15.0.2.2</w:t>
      </w:r>
      <w:r>
        <w:tab/>
      </w:r>
      <w:r>
        <w:t xml:space="preserve">Спектральная стабильность</w:t>
      </w:r>
    </w:p>
    <w:p>
      <w:pPr>
        <w:pStyle w:val="FirstParagraph"/>
      </w:pPr>
      <w:r>
        <w:t xml:space="preserve">Колебания собственных значений по башне — максимум</w:t>
      </w:r>
      <w:r>
        <w:t xml:space="preserve"> </w:t>
      </w:r>
      <m:oMath>
        <m:r>
          <m:t>2.06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 </w:t>
      </w:r>
      <w:r>
        <w:t xml:space="preserve">на нижнем уровне и монотонное убывание до</w:t>
      </w:r>
      <w:r>
        <w:t xml:space="preserve"> </w:t>
      </w:r>
      <m:oMath>
        <m:r>
          <m:t>4.2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17</m:t>
            </m:r>
          </m:sup>
        </m:sSup>
      </m:oMath>
      <w:r>
        <w:t xml:space="preserve"> </w:t>
      </w:r>
      <w:r>
        <w:t xml:space="preserve">— показывают, что кронекерово расширение не</w:t>
      </w:r>
      <w:r>
        <w:t xml:space="preserve"> </w:t>
      </w:r>
      <w:r>
        <w:t xml:space="preserve">вносит спектрального дрейфа: собственные значения стабилизируются</w:t>
      </w:r>
      <w:r>
        <w:t xml:space="preserve"> </w:t>
      </w:r>
      <w:r>
        <w:t xml:space="preserve">на машинной точности. Причина — блочная структура: спектр башни</w:t>
      </w:r>
      <w:r>
        <w:t xml:space="preserve"> </w:t>
      </w:r>
      <w:r>
        <w:t xml:space="preserve">есть объединение спектров блоков с фазовыми множителями из</w:t>
      </w:r>
      <w:r>
        <w:t xml:space="preserve"> </w:t>
      </w:r>
      <w:r>
        <w:t xml:space="preserve">конечной группы, и повторные уровни не добавляют новых величин, а</w:t>
      </w:r>
      <w:r>
        <w:t xml:space="preserve"> </w:t>
      </w:r>
      <w:r>
        <w:t xml:space="preserve">лишь повторяют существующие с большей кратностью.</w:t>
      </w:r>
    </w:p>
    <w:bookmarkEnd w:id="257"/>
    <w:bookmarkStart w:id="258" w:name="разреженные-грам-башни"/>
    <w:p>
      <w:pPr>
        <w:pStyle w:val="Heading4"/>
      </w:pPr>
      <w:r>
        <w:rPr>
          <w:rStyle w:val="SectionNumber"/>
        </w:rPr>
        <w:t xml:space="preserve">15.0.2.3</w:t>
      </w:r>
      <w:r>
        <w:tab/>
      </w:r>
      <w:r>
        <w:t xml:space="preserve">Разреженные Грам-башни</w:t>
      </w:r>
    </w:p>
    <w:p>
      <w:pPr>
        <w:pStyle w:val="FirstParagraph"/>
      </w:pPr>
      <w:r>
        <w:t xml:space="preserve">Грам-башни</w:t>
      </w:r>
      <w:r>
        <w:t xml:space="preserve"> </w:t>
      </w:r>
      <m:oMath>
        <m:sSub>
          <m:e>
            <m:r>
              <m:t>G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растут как</w:t>
      </w:r>
      <w:r>
        <w:t xml:space="preserve"> </w:t>
      </w:r>
      <m:oMath>
        <m:r>
          <m:t>22</m:t>
        </m:r>
        <m:r>
          <m:t>k</m:t>
        </m:r>
      </m:oMath>
      <w:r>
        <w:t xml:space="preserve">: уровни</w:t>
      </w:r>
      <w:r>
        <w:t xml:space="preserve"> </w:t>
      </w:r>
      <m:oMath>
        <m:r>
          <m:t>22</m:t>
        </m:r>
        <m:r>
          <m:rPr>
            <m:sty m:val="p"/>
          </m:rPr>
          <m:t>,</m:t>
        </m:r>
        <m:r>
          <m:t>220</m:t>
        </m:r>
        <m:r>
          <m:rPr>
            <m:sty m:val="p"/>
          </m:rPr>
          <m:t>,</m:t>
        </m:r>
        <m:r>
          <m:t>2200</m:t>
        </m:r>
        <m:r>
          <m:rPr>
            <m:sty m:val="p"/>
          </m:rPr>
          <m:t>,</m:t>
        </m:r>
        <m:r>
          <m:t>22000</m:t>
        </m:r>
        <m:r>
          <m:rPr>
            <m:sty m:val="p"/>
          </m:rPr>
          <m:t>,</m:t>
        </m:r>
        <m:r>
          <m:t>220000</m:t>
        </m:r>
      </m:oMath>
      <w:r>
        <w:t xml:space="preserve">. Формат CSR хранит только ненулевые элементы — плотность</w:t>
      </w:r>
      <w:r>
        <w:t xml:space="preserve"> </w:t>
      </w:r>
      <w:r>
        <w:t xml:space="preserve">ненулевых падает как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</m:oMath>
      <w:r>
        <w:t xml:space="preserve">, поэтому память растёт линейно</w:t>
      </w:r>
      <w:r>
        <w:t xml:space="preserve"> </w:t>
      </w:r>
      <w:r>
        <w:t xml:space="preserve">( 39 МБ на уровне</w:t>
      </w:r>
      <w:r>
        <w:t xml:space="preserve"> </w:t>
      </w:r>
      <m:oMath>
        <m:r>
          <m:t>220</m:t>
        </m:r>
        <m:r>
          <m:t> </m:t>
        </m:r>
        <m:r>
          <m:t>000</m:t>
        </m:r>
      </m:oMath>
      <w:r>
        <w:t xml:space="preserve">), а сборка остаётся субсекундной.</w:t>
      </w:r>
      <w:r>
        <w:t xml:space="preserve"> </w:t>
      </w:r>
      <w:r>
        <w:t xml:space="preserve">Краевой спектр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3.9890438</m:t>
            </m:r>
            <m:r>
              <m:rPr>
                <m:sty m:val="p"/>
              </m:rPr>
              <m:t>,</m:t>
            </m:r>
            <m:r>
              <m:t> </m:t>
            </m:r>
            <m:r>
              <m:t>1.0000000</m:t>
            </m:r>
          </m:e>
        </m:d>
      </m:oMath>
      <w:r>
        <w:t xml:space="preserve"> </w:t>
      </w:r>
      <w:r>
        <w:t xml:space="preserve">повторяется на всех</w:t>
      </w:r>
      <w:r>
        <w:t xml:space="preserve"> </w:t>
      </w:r>
      <w:r>
        <w:t xml:space="preserve">уровнях с пятью знаками — спектральные края башни фиксированы</w:t>
      </w:r>
      <w:r>
        <w:t xml:space="preserve"> </w:t>
      </w:r>
      <w:r>
        <w:t xml:space="preserve">базовым блоком, и большие матрицы не приносят новых краевых</w:t>
      </w:r>
      <w:r>
        <w:t xml:space="preserve"> </w:t>
      </w:r>
      <w:r>
        <w:t xml:space="preserve">значений. Это ключевое свойство для практических применений:</w:t>
      </w:r>
      <w:r>
        <w:t xml:space="preserve"> </w:t>
      </w:r>
      <w:r>
        <w:t xml:space="preserve">свойства бесконечного предела читаются на малых уровнях.</w:t>
      </w:r>
    </w:p>
    <w:p>
      <w:pPr>
        <w:pStyle w:val="BodyText"/>
      </w:pPr>
      <w:r>
        <w:t xml:space="preserve">Спектральная стабильность + линейная память + субсекундная сборка</w:t>
      </w:r>
      <w:r>
        <w:t xml:space="preserve"> </w:t>
      </w:r>
      <w:r>
        <w:t xml:space="preserve">= башни масштабируются на кластерные платформы без изменения</w:t>
      </w:r>
      <w:r>
        <w:t xml:space="preserve"> </w:t>
      </w:r>
      <w:r>
        <w:t xml:space="preserve">формата. Блочный формат готов к GPU-переносу: каждый блок</w:t>
      </w:r>
      <w:r>
        <w:t xml:space="preserve"> </w:t>
      </w:r>
      <w:r>
        <w:t xml:space="preserve">независим, коммуникация минимальна.</w:t>
      </w:r>
    </w:p>
    <w:bookmarkEnd w:id="258"/>
    <w:bookmarkEnd w:id="259"/>
    <w:bookmarkStart w:id="263" w:name="sec:final"/>
    <w:p>
      <w:pPr>
        <w:pStyle w:val="Heading3"/>
      </w:pPr>
      <w:r>
        <w:rPr>
          <w:rStyle w:val="SectionNumber"/>
        </w:rPr>
        <w:t xml:space="preserve">15.0.3</w:t>
      </w:r>
      <w:r>
        <w:tab/>
      </w:r>
      <w:r>
        <w:t xml:space="preserve">Заключение: полная арка программы</w:t>
      </w:r>
    </w:p>
    <w:p>
      <w:pPr>
        <w:pStyle w:val="FirstParagraph"/>
      </w:pPr>
      <w:r>
        <w:t xml:space="preserve">Монография свела программу в единую арку. Кратко пройдём её</w:t>
      </w:r>
      <w:r>
        <w:t xml:space="preserve"> </w:t>
      </w:r>
      <w:r>
        <w:t xml:space="preserve">ещё раз — теперь сверху.</w:t>
      </w:r>
    </w:p>
    <w:bookmarkStart w:id="260" w:name="что-построено"/>
    <w:p>
      <w:pPr>
        <w:pStyle w:val="Heading4"/>
      </w:pPr>
      <w:r>
        <w:rPr>
          <w:rStyle w:val="SectionNumber"/>
        </w:rPr>
        <w:t xml:space="preserve">15.0.3.1</w:t>
      </w:r>
      <w:r>
        <w:tab/>
      </w:r>
      <w:r>
        <w:t xml:space="preserve">Что построено</w:t>
      </w:r>
    </w:p>
    <w:p>
      <w:pPr>
        <w:pStyle w:val="FirstParagraph"/>
      </w:pPr>
      <w:r>
        <w:rPr>
          <w:i/>
          <w:iCs/>
        </w:rPr>
        <w:t xml:space="preserve">Основание</w:t>
      </w:r>
      <w:r>
        <w:t xml:space="preserve"> </w:t>
      </w:r>
      <w:r>
        <w:t xml:space="preserve">— динамический принцип: геометрия поставляет</w:t>
      </w:r>
      <w:r>
        <w:t xml:space="preserve"> </w:t>
      </w:r>
      <w:r>
        <w:t xml:space="preserve">только целочисленную тройку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; вся структура</w:t>
      </w:r>
      <w:r>
        <w:t xml:space="preserve"> </w:t>
      </w:r>
      <w:r>
        <w:t xml:space="preserve">строится алгеброй. Принцип превращает фреймворк в конвейер без</w:t>
      </w:r>
      <w:r>
        <w:t xml:space="preserve"> </w:t>
      </w:r>
      <w:r>
        <w:t xml:space="preserve">свободных параметров: спиновая фаза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N</m:t>
        </m:r>
      </m:oMath>
      <w:r>
        <w:t xml:space="preserve">, торможение</w:t>
      </w:r>
      <w:r>
        <w:t xml:space="preserve"> </w:t>
      </w:r>
      <m:oMath>
        <m:sSup>
          <m:e>
            <m:r>
              <m:t>δ</m:t>
            </m:r>
          </m:e>
          <m:sup>
            <m:r>
              <m:t>4</m:t>
            </m:r>
          </m:sup>
        </m:sSup>
        <m:r>
          <m:rPr>
            <m:sty m:val="p"/>
          </m:rPr>
          <m:t>/</m:t>
        </m:r>
        <m:r>
          <m:t>k</m:t>
        </m:r>
      </m:oMath>
      <w:r>
        <w:t xml:space="preserve">, эффективная фаза</w:t>
      </w:r>
      <w:r>
        <w:t xml:space="preserve"> </w:t>
      </w:r>
      <m:oMath>
        <m:sSup>
          <m:e>
            <m:r>
              <m:t>δ</m:t>
            </m:r>
          </m:e>
          <m:sup>
            <m:r>
              <m:t>5</m:t>
            </m:r>
          </m:sup>
        </m:sSup>
        <m:r>
          <m:rPr>
            <m:sty m:val="p"/>
          </m:rPr>
          <m:t>/</m:t>
        </m:r>
        <m:r>
          <m:t>k</m:t>
        </m:r>
      </m:oMath>
      <w:r>
        <w:t xml:space="preserve">, объединённая формула</w:t>
      </w:r>
      <w:r>
        <w:t xml:space="preserve"> </w:t>
      </w:r>
      <m:oMath>
        <m:sSub>
          <m:e>
            <m:r>
              <m:t>Δ</m:t>
            </m:r>
          </m:e>
          <m:sub>
            <m:r>
              <m:t>C</m:t>
            </m:r>
            <m:r>
              <m:t>h</m:t>
            </m:r>
          </m:sub>
        </m:sSub>
      </m:oMath>
      <w:r>
        <w:t xml:space="preserve"> </w:t>
      </w:r>
      <w:r>
        <w:t xml:space="preserve">— всё выведено и всё проверяемо.</w:t>
      </w:r>
    </w:p>
    <w:p>
      <w:pPr>
        <w:pStyle w:val="BodyText"/>
      </w:pPr>
      <w:r>
        <w:rPr>
          <w:i/>
          <w:iCs/>
        </w:rPr>
        <w:t xml:space="preserve">Калибровка</w:t>
      </w:r>
      <w:r>
        <w:t xml:space="preserve"> </w:t>
      </w:r>
      <w:r>
        <w:t xml:space="preserve">— три стенда: тор с полным явным выводом</w:t>
      </w:r>
      <w:r>
        <w:t xml:space="preserve"> </w:t>
      </w:r>
      <w:r>
        <w:t xml:space="preserve">тройки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и точной</w:t>
      </w:r>
      <w: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-эквивариантностью;</w:t>
      </w:r>
      <w:r>
        <w:t xml:space="preserve"> </w:t>
      </w:r>
      <w:r>
        <w:t xml:space="preserve">K3 с максимальным рангом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20</m:t>
        </m:r>
      </m:oMath>
      <w:r>
        <w:t xml:space="preserve">, сигнатурой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w:r>
        <w:t xml:space="preserve">определителем</w:t>
      </w:r>
      <w:r>
        <w:t xml:space="preserve"> </w:t>
      </w:r>
      <m:oMath>
        <m:r>
          <m:t>64</m:t>
        </m:r>
      </m:oMath>
      <w:r>
        <w:t xml:space="preserve"> </w:t>
      </w:r>
      <w:r>
        <w:t xml:space="preserve">— всё над</w:t>
      </w:r>
      <w:r>
        <w:t xml:space="preserve"> </w:t>
      </w:r>
      <m:oMath>
        <m:r>
          <m:rPr>
            <m:sty m:val="p"/>
            <m:scr m:val="double-struck"/>
          </m:rPr>
          <m:t>Q</m:t>
        </m:r>
      </m:oMath>
      <w:r>
        <w:t xml:space="preserve"> </w:t>
      </w:r>
      <w:r>
        <w:t xml:space="preserve">по явной матрице</w:t>
      </w:r>
      <w:r>
        <w:t xml:space="preserve"> </w:t>
      </w:r>
      <m:oMath>
        <m:r>
          <m:t>49</m:t>
        </m:r>
        <m:r>
          <m:rPr>
            <m:sty m:val="p"/>
          </m:rPr>
          <m:t>×</m:t>
        </m:r>
        <m:r>
          <m:t>49</m:t>
        </m:r>
      </m:oMath>
      <w:r>
        <w:t xml:space="preserve">;</w:t>
      </w:r>
      <w:r>
        <w:t xml:space="preserve"> </w:t>
      </w:r>
      <w:r>
        <w:t xml:space="preserve">Клейн с арифметикой гептады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7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3375</m:t>
        </m:r>
      </m:oMath>
      <w:r>
        <w:t xml:space="preserve"> </w:t>
      </w:r>
      <w:r>
        <w:t xml:space="preserve">и</w:t>
      </w:r>
      <w:r>
        <w:t xml:space="preserve"> </w:t>
      </w:r>
      <w:r>
        <w:t xml:space="preserve">восстановлением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из периода с</w:t>
      </w:r>
      <w:r>
        <w:t xml:space="preserve"> </w:t>
      </w:r>
      <m:oMath>
        <m:r>
          <m:t>57</m:t>
        </m:r>
      </m:oMath>
      <w:r>
        <w:t xml:space="preserve"> </w:t>
      </w:r>
      <w:r>
        <w:t xml:space="preserve">знаками.</w:t>
      </w:r>
    </w:p>
    <w:p>
      <w:pPr>
        <w:pStyle w:val="BodyText"/>
      </w:pPr>
      <w:r>
        <w:rPr>
          <w:i/>
          <w:iCs/>
        </w:rPr>
        <w:t xml:space="preserve">Сертификаты</w:t>
      </w:r>
      <w:r>
        <w:t xml:space="preserve"> </w:t>
      </w:r>
      <w:r>
        <w:t xml:space="preserve">— восемь документов от A до H: явный дивизор,</w:t>
      </w:r>
      <w:r>
        <w:t xml:space="preserve"> </w:t>
      </w:r>
      <w:r>
        <w:t xml:space="preserve">закрытие ядра</w:t>
      </w:r>
      <w:r>
        <w:t xml:space="preserve"> </w:t>
      </w:r>
      <m:oMath>
        <m:r>
          <m:t>29</m:t>
        </m:r>
      </m:oMath>
      <w:r>
        <w:t xml:space="preserve"> </w:t>
      </w:r>
      <w:r>
        <w:t xml:space="preserve">периодами, эквивариантность</w:t>
      </w:r>
      <w:r>
        <w:t xml:space="preserve"> </w:t>
      </w:r>
      <m:oMath>
        <m:r>
          <m:t>22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универсальная</w:t>
      </w:r>
      <w: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-теорема, завершимость потока с точным</w:t>
      </w:r>
      <w:r>
        <w:t xml:space="preserve"> </w:t>
      </w:r>
      <w:r>
        <w:t xml:space="preserve">временем, рационализация с априорной границей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256</m:t>
        </m:r>
      </m:oMath>
      <w:r>
        <w:t xml:space="preserve">, индексы</w:t>
      </w:r>
      <w:r>
        <w:t xml:space="preserve"> </w:t>
      </w:r>
      <w:r>
        <w:t xml:space="preserve">решётки Ходжа со слоем Коула–Селберга, и — вершина — стенд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/</m:t>
        </m:r>
        <m:r>
          <m:t>30</m:t>
        </m:r>
      </m:oMath>
      <w:r>
        <w:t xml:space="preserve"> </w:t>
      </w:r>
      <w:r>
        <w:t xml:space="preserve">в полной</w:t>
      </w:r>
      <w:r>
        <w:t xml:space="preserve"> </w:t>
      </w:r>
      <m:oMath>
        <m:r>
          <m:t>Γ</m:t>
        </m:r>
      </m:oMath>
      <w:r>
        <w:t xml:space="preserve">-нормировке Гросса: SNF-тип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15</m:t>
            </m:r>
            <m:r>
              <m:rPr>
                <m:sty m:val="p"/>
              </m:rPr>
              <m:t>,</m:t>
            </m:r>
            <m:r>
              <m:t>15</m:t>
            </m:r>
            <m:r>
              <m:rPr>
                <m:sty m:val="p"/>
              </m:rPr>
              <m:t>,</m:t>
            </m:r>
            <m:r>
              <m:t>15</m:t>
            </m:r>
            <m:r>
              <m:rPr>
                <m:sty m:val="p"/>
              </m:rPr>
              <m:t>,</m:t>
            </m:r>
            <m:r>
              <m:t>15</m:t>
            </m:r>
          </m:e>
        </m:d>
      </m:oMath>
      <w:r>
        <w:t xml:space="preserve">, дискриминант</w:t>
      </w:r>
      <w:r>
        <w:t xml:space="preserve"> </w:t>
      </w:r>
      <m:oMath>
        <m:sSup>
          <m:e>
            <m:r>
              <m:t>1125</m:t>
            </m:r>
          </m:e>
          <m:sup>
            <m:r>
              <m:t>2</m:t>
            </m:r>
          </m:sup>
        </m:sSup>
      </m:oMath>
      <w:r>
        <w:t xml:space="preserve">, объём</w:t>
      </w:r>
      <w:r>
        <w:t xml:space="preserve"> </w:t>
      </w:r>
      <m:oMath>
        <m:sSub>
          <m:e>
            <m:r>
              <m:rPr>
                <m:sty m:val="p"/>
              </m:rPr>
              <m:t>v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1125</m:t>
        </m:r>
      </m:oMath>
      <w:r>
        <w:t xml:space="preserve">, граница знаменателей</w:t>
      </w:r>
      <w:r>
        <w:t xml:space="preserve"> </w:t>
      </w:r>
      <m:oMath>
        <m:r>
          <m:t>480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Замкнутая система</w:t>
      </w:r>
      <w:r>
        <w:t xml:space="preserve"> </w:t>
      </w:r>
      <w:r>
        <w:t xml:space="preserve">— стенд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/</m:t>
        </m:r>
        <m:r>
          <m:t>30</m:t>
        </m:r>
      </m:oMath>
      <w:r>
        <w:t xml:space="preserve">: восемь лемм и шесть</w:t>
      </w:r>
      <w:r>
        <w:t xml:space="preserve"> </w:t>
      </w:r>
      <w:r>
        <w:t xml:space="preserve">теорем с полными доказательствами, от комбинаторики циклов до</w:t>
      </w:r>
      <w:r>
        <w:t xml:space="preserve"> </w:t>
      </w:r>
      <w:r>
        <w:t xml:space="preserve">поляризации и индексов; каждая величина — в замкнутой форме,</w:t>
      </w:r>
      <w:r>
        <w:t xml:space="preserve"> </w:t>
      </w:r>
      <w:r>
        <w:t xml:space="preserve">каждое тождество — либо доказано, либо сертифицировано</w:t>
      </w:r>
      <w:r>
        <w:t xml:space="preserve"> </w:t>
      </w:r>
      <w:r>
        <w:t xml:space="preserve">независимым интегрированием до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t xml:space="preserve">; протокол V1–V9</w:t>
      </w:r>
      <w:r>
        <w:t xml:space="preserve"> </w:t>
      </w:r>
      <w:r>
        <w:t xml:space="preserve">воспроизводит всё одной командой.</w:t>
      </w:r>
    </w:p>
    <w:bookmarkEnd w:id="260"/>
    <w:bookmarkStart w:id="261" w:name="чем-программа-отличается"/>
    <w:p>
      <w:pPr>
        <w:pStyle w:val="Heading4"/>
      </w:pPr>
      <w:r>
        <w:rPr>
          <w:rStyle w:val="SectionNumber"/>
        </w:rPr>
        <w:t xml:space="preserve">15.0.3.2</w:t>
      </w:r>
      <w:r>
        <w:tab/>
      </w:r>
      <w:r>
        <w:t xml:space="preserve">Чем программа отличается</w:t>
      </w:r>
    </w:p>
    <w:p>
      <w:pPr>
        <w:pStyle w:val="FirstParagraph"/>
      </w:pPr>
      <w:r>
        <w:t xml:space="preserve">Три черты определяют отличие программы от стандартной</w:t>
      </w:r>
      <w:r>
        <w:t xml:space="preserve"> </w:t>
      </w:r>
      <w:r>
        <w:t xml:space="preserve">вычислительной практики. Во-первых,</w:t>
      </w:r>
      <w:r>
        <w:t xml:space="preserve"> </w:t>
      </w:r>
      <w:r>
        <w:rPr>
          <w:i/>
          <w:iCs/>
        </w:rPr>
        <w:t xml:space="preserve">замкнутость</w:t>
      </w:r>
      <w:r>
        <w:t xml:space="preserve">: ни одна</w:t>
      </w:r>
      <w:r>
        <w:t xml:space="preserve"> </w:t>
      </w:r>
      <w:r>
        <w:t xml:space="preserve">величина не берётся извне без вывода или независимого сертификата;</w:t>
      </w:r>
      <w:r>
        <w:t xml:space="preserve"> </w:t>
      </w:r>
      <w:r>
        <w:t xml:space="preserve">даже классические теоремы (Шиода, Рибет), используемые как рамки,</w:t>
      </w:r>
      <w:r>
        <w:t xml:space="preserve"> </w:t>
      </w:r>
      <w:r>
        <w:t xml:space="preserve">сопровождаются точными целочисленными проверками внутри текста.</w:t>
      </w:r>
      <w:r>
        <w:t xml:space="preserve"> </w:t>
      </w:r>
      <w:r>
        <w:t xml:space="preserve">Во-вторых,</w:t>
      </w:r>
      <w:r>
        <w:t xml:space="preserve"> </w:t>
      </w:r>
      <w:r>
        <w:rPr>
          <w:i/>
          <w:iCs/>
        </w:rPr>
        <w:t xml:space="preserve">воспроизводимость</w:t>
      </w:r>
      <w:r>
        <w:t xml:space="preserve">: полный протокол, пять языков,</w:t>
      </w:r>
      <w:r>
        <w:t xml:space="preserve"> </w:t>
      </w:r>
      <w:r>
        <w:t xml:space="preserve">ядро Lean — согласование независимых реализаций до целых</w:t>
      </w:r>
      <w:r>
        <w:t xml:space="preserve"> </w:t>
      </w:r>
      <w:r>
        <w:t xml:space="preserve">значений и до машинных пределов. В-третьих,</w:t>
      </w:r>
      <w:r>
        <w:t xml:space="preserve"> </w:t>
      </w:r>
      <w:r>
        <w:rPr>
          <w:i/>
          <w:iCs/>
        </w:rPr>
        <w:t xml:space="preserve">переносимость</w:t>
      </w:r>
      <w:r>
        <w:t xml:space="preserve">:</w:t>
      </w:r>
      <w:r>
        <w:t xml:space="preserve"> </w:t>
      </w:r>
      <w:r>
        <w:t xml:space="preserve">новая геометрия входит тройкой, и конвейер работает без изменений</w:t>
      </w:r>
      <w:r>
        <w:t xml:space="preserve"> </w:t>
      </w:r>
      <w:r>
        <w:t xml:space="preserve">— лестница от тора до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есть доказательство переносимости</w:t>
      </w:r>
      <w:r>
        <w:t xml:space="preserve"> </w:t>
      </w:r>
      <w:r>
        <w:t xml:space="preserve">конструкцией.</w:t>
      </w:r>
    </w:p>
    <w:bookmarkEnd w:id="261"/>
    <w:bookmarkStart w:id="262" w:name="куда-идёт-программа"/>
    <w:p>
      <w:pPr>
        <w:pStyle w:val="Heading4"/>
      </w:pPr>
      <w:r>
        <w:rPr>
          <w:rStyle w:val="SectionNumber"/>
        </w:rPr>
        <w:t xml:space="preserve">15.0.3.3</w:t>
      </w:r>
      <w:r>
        <w:tab/>
      </w:r>
      <w:r>
        <w:t xml:space="preserve">Куда идёт программа</w:t>
      </w:r>
    </w:p>
    <w:p>
      <w:pPr>
        <w:pStyle w:val="FirstParagraph"/>
      </w:pPr>
      <w:r>
        <w:t xml:space="preserve">Лестница продолжается: уровни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с ростом</w:t>
      </w:r>
      <w:r>
        <w:t xml:space="preserve"> </w:t>
      </w:r>
      <m:oMath>
        <m:r>
          <m:t>N</m:t>
        </m:r>
      </m:oMath>
      <w:r>
        <w:t xml:space="preserve">, блоки</w:t>
      </w:r>
      <w:r>
        <w:t xml:space="preserve"> </w:t>
      </w:r>
      <w:r>
        <w:t xml:space="preserve">проводников с ростом числа индексов, башни матриц с ростом</w:t>
      </w:r>
      <w:r>
        <w:t xml:space="preserve"> </w:t>
      </w:r>
      <w:r>
        <w:t xml:space="preserve">масштаба. Инфраструктура — лаборатория, сертификаты, Lean-панель,</w:t>
      </w:r>
      <w:r>
        <w:t xml:space="preserve"> </w:t>
      </w:r>
      <w:r>
        <w:t xml:space="preserve">мультиязычная верификация — спроектирована так, чтобы каждая</w:t>
      </w:r>
      <w:r>
        <w:t xml:space="preserve"> </w:t>
      </w:r>
      <w:r>
        <w:t xml:space="preserve">новая ступень вставала на готовое основание: конструктор</w:t>
      </w:r>
      <w:r>
        <w:t xml:space="preserve"> </w:t>
      </w:r>
      <w:r>
        <w:t xml:space="preserve">экспериментов лаборатории позволяет запускать новые конфигурации</w:t>
      </w:r>
      <w:r>
        <w:t xml:space="preserve"> </w:t>
      </w:r>
      <w:r>
        <w:t xml:space="preserve">без изменения кода, а протокол — сертифицировать их теми же</w:t>
      </w:r>
      <w:r>
        <w:t xml:space="preserve"> </w:t>
      </w:r>
      <w:r>
        <w:t xml:space="preserve">правилами. Именно в этом смысле монография — не итог, а</w:t>
      </w:r>
      <w:r>
        <w:t xml:space="preserve"> </w:t>
      </w:r>
      <w:r>
        <w:t xml:space="preserve">фундамент: арка построена, и каждая новая ступень получает своё</w:t>
      </w:r>
      <w:r>
        <w:t xml:space="preserve"> </w:t>
      </w:r>
      <w:r>
        <w:t xml:space="preserve">место в уже работающей системе.</w:t>
      </w:r>
    </w:p>
    <w:bookmarkEnd w:id="262"/>
    <w:bookmarkEnd w:id="263"/>
    <w:bookmarkEnd w:id="264"/>
    <w:bookmarkStart w:id="277" w:name="рабочая-тетрадь-контрольные-вычисления"/>
    <w:p>
      <w:pPr>
        <w:pStyle w:val="Heading1"/>
      </w:pPr>
      <w:r>
        <w:rPr>
          <w:rStyle w:val="SectionNumber"/>
        </w:rPr>
        <w:t xml:space="preserve">16</w:t>
      </w:r>
      <w:r>
        <w:tab/>
      </w:r>
      <w:r>
        <w:t xml:space="preserve">Рабочая тетрадь: контрольные вычисления</w:t>
      </w:r>
    </w:p>
    <w:bookmarkStart w:id="275" w:name="sec:workbook"/>
    <w:p>
      <w:pPr>
        <w:pStyle w:val="Heading3"/>
      </w:pPr>
      <w:r>
        <w:rPr>
          <w:rStyle w:val="SectionNumber"/>
        </w:rPr>
        <w:t xml:space="preserve">16.0.1</w:t>
      </w:r>
      <w:r>
        <w:tab/>
      </w:r>
      <w:r>
        <w:t xml:space="preserve">Как пользоваться тетрадью</w:t>
      </w:r>
    </w:p>
    <w:p>
      <w:pPr>
        <w:pStyle w:val="FirstParagraph"/>
      </w:pPr>
      <w:r>
        <w:t xml:space="preserve">Десять контрольных вычислений ниже — самопроверка читателя и</w:t>
      </w:r>
      <w:r>
        <w:t xml:space="preserve"> </w:t>
      </w:r>
      <w:r>
        <w:t xml:space="preserve">одновременно готовые лабораторные опыты: каждое имеет полное</w:t>
      </w:r>
      <w:r>
        <w:t xml:space="preserve"> </w:t>
      </w:r>
      <w:r>
        <w:t xml:space="preserve">решение в тексте и пункт меню лаборатории, где оно воспроизводится</w:t>
      </w:r>
      <w:r>
        <w:t xml:space="preserve"> </w:t>
      </w:r>
      <w:r>
        <w:t xml:space="preserve">автоматически. Вычисления подобраны так, чтобы покрыть все слои</w:t>
      </w:r>
      <w:r>
        <w:t xml:space="preserve"> </w:t>
      </w:r>
      <w:r>
        <w:t xml:space="preserve">конвейера: целые числа, фазы, интегралы, решётки, башни.</w:t>
      </w:r>
    </w:p>
    <w:bookmarkStart w:id="265" w:name="задача-1.-род-и-перепись-для-n7"/>
    <w:p>
      <w:pPr>
        <w:pStyle w:val="Heading4"/>
      </w:pPr>
      <w:r>
        <w:t xml:space="preserve">Задача 1. Род и перепись 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</w:p>
    <w:p>
      <w:pPr>
        <w:pStyle w:val="FirstParagraph"/>
      </w:pPr>
      <w:r>
        <w:t xml:space="preserve">Проверить формулу рода для кривой Ферма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и построить перепись</w:t>
      </w:r>
      <w:r>
        <w:t xml:space="preserve"> </w:t>
      </w:r>
      <w:r>
        <w:t xml:space="preserve">характеров по проводникам.</w:t>
      </w:r>
    </w:p>
    <w:p>
      <w:pPr>
        <w:pStyle w:val="BodyText"/>
      </w:pPr>
      <w:r>
        <w:rPr>
          <w:i/>
          <w:iCs/>
        </w:rPr>
        <w:t xml:space="preserve">Решение.</w:t>
      </w:r>
      <w:r>
        <w:t xml:space="preserve"> </w:t>
      </w:r>
      <w:r>
        <w:t xml:space="preserve">Для</w:t>
      </w:r>
      <w:r>
        <w:t xml:space="preserve"> </w:t>
      </w:r>
      <m:oMath>
        <m:sSub>
          <m:e>
            <m:r>
              <m:t>C</m:t>
            </m:r>
          </m:e>
          <m:sub>
            <m:r>
              <m:t>7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sSup>
          <m:e>
            <m:r>
              <m:t>x</m:t>
            </m:r>
          </m:e>
          <m:sup>
            <m:r>
              <m:t>7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7</m:t>
            </m:r>
          </m:sup>
        </m:sSup>
        <m:r>
          <m:rPr>
            <m:sty m:val="p"/>
          </m:rPr>
          <m:t>=</m:t>
        </m:r>
        <m:sSup>
          <m:e>
            <m:r>
              <m:t>z</m:t>
            </m:r>
          </m:e>
          <m:sup>
            <m:r>
              <m:t>7</m:t>
            </m:r>
          </m:sup>
        </m:sSup>
        <m:r>
          <m:rPr>
            <m:sty m:val="p"/>
          </m:rPr>
          <m:t>}</m:t>
        </m:r>
      </m:oMath>
      <w:r>
        <w:t xml:space="preserve"> </w:t>
      </w:r>
      <w:r>
        <w:t xml:space="preserve">формула рода даёт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6</m:t>
            </m:r>
            <m:r>
              <m:rPr>
                <m:sty m:val="p"/>
              </m:rPr>
              <m:t>⋅</m:t>
            </m:r>
            <m:r>
              <m:t>5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15</m:t>
        </m:r>
      </m:oMath>
      <w:r>
        <w:t xml:space="preserve">. Перепись по формуле </w:t>
      </w:r>
      <w:hyperlink w:anchor="eq:mobius">
        <w:r>
          <w:rPr>
            <w:rStyle w:val="Hyperlink"/>
          </w:rPr>
          <w:t xml:space="preserve">[eq:mobius]</w:t>
        </w:r>
      </w:hyperlink>
      <w:r>
        <w:t xml:space="preserve">:</w:t>
      </w:r>
      <w:r>
        <w:t xml:space="preserve"> </w:t>
      </w:r>
      <w:r>
        <w:t xml:space="preserve">единственный делитель уровня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— простое число, поэтому</w:t>
      </w:r>
      <w:r>
        <w:t xml:space="preserve"> </w:t>
      </w:r>
      <m:oMath>
        <m:sSub>
          <m:e>
            <m:r>
              <m:t>h</m:t>
            </m:r>
          </m:e>
          <m:sub>
            <m:r>
              <m:t>7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m</m:t>
            </m:r>
            <m:r>
              <m:rPr>
                <m:sty m:val="p"/>
              </m:rPr>
              <m:t>∣</m:t>
            </m:r>
            <m:r>
              <m:t>7</m:t>
            </m:r>
          </m:sub>
          <m:sup>
            <m:r>
              <m:t>​</m:t>
            </m:r>
          </m:sup>
          <m:e>
            <m:r>
              <m:t>μ</m:t>
            </m:r>
          </m:e>
        </m:nary>
        <m:d>
          <m:dPr>
            <m:begChr m:val="("/>
            <m:endChr m:val=")"/>
            <m:sepChr m:val=""/>
            <m:grow/>
          </m:dPr>
          <m:e>
            <m:r>
              <m:t>m</m:t>
            </m:r>
          </m:e>
        </m:d>
        <m:r>
          <m:t> 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7</m:t>
            </m:r>
            <m:r>
              <m:rPr>
                <m:sty m:val="p"/>
              </m:rPr>
              <m:t>/</m:t>
            </m:r>
            <m:r>
              <m:t>m</m:t>
            </m:r>
          </m:e>
        </m:d>
        <m:r>
          <m:rPr>
            <m:sty m:val="p"/>
          </m:rPr>
          <m:t>=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7</m:t>
            </m:r>
          </m:e>
        </m:d>
        <m:r>
          <m:rPr>
            <m:sty m:val="p"/>
          </m:rPr>
          <m:t>−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f>
          <m:fPr>
            <m:type m:val="lin"/>
          </m:fPr>
          <m:num>
            <m:r>
              <m:t>6</m:t>
            </m:r>
            <m:r>
              <m:rPr>
                <m:sty m:val="p"/>
              </m:rPr>
              <m:t>⋅</m:t>
            </m:r>
            <m:r>
              <m:t>5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15</m:t>
        </m:r>
      </m:oMath>
      <w:r>
        <w:t xml:space="preserve">; сумма переписи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15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=</m:t>
        </m:r>
        <m:r>
          <m:t>g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согласована. Важное замечание: квартика Клейна</w:t>
      </w:r>
      <w:r>
        <w:t xml:space="preserve"> </w:t>
      </w:r>
      <w:r>
        <w:t xml:space="preserve">(раздел </w:t>
      </w:r>
      <w:hyperlink w:anchor="sec:klein">
        <w:r>
          <w:rPr>
            <w:rStyle w:val="Hyperlink"/>
          </w:rPr>
          <w:t xml:space="preserve">1</w:t>
        </w:r>
      </w:hyperlink>
      <w:r>
        <w:t xml:space="preserve">) — гладкая плоская кривая степени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с</w:t>
      </w:r>
      <w:r>
        <w:t xml:space="preserve"> </w:t>
      </w:r>
      <w:r>
        <w:t xml:space="preserve">родом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— является</w:t>
      </w:r>
      <w:r>
        <w:t xml:space="preserve"> </w:t>
      </w:r>
      <w:r>
        <w:rPr>
          <w:i/>
          <w:iCs/>
        </w:rPr>
        <w:t xml:space="preserve">другой</w:t>
      </w:r>
      <w:r>
        <w:t xml:space="preserve"> </w:t>
      </w:r>
      <w:r>
        <w:t xml:space="preserve">кривой,</w:t>
      </w:r>
      <w:r>
        <w:t xml:space="preserve"> </w:t>
      </w:r>
      <w:r>
        <w:t xml:space="preserve">несмотря на присутствие семёрки в её группе симметрий</w:t>
      </w:r>
      <w:r>
        <w:t xml:space="preserve"> </w:t>
      </w:r>
      <m:oMath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t xml:space="preserve">; формула рода применяется к степени плоской</w:t>
      </w:r>
      <w:r>
        <w:t xml:space="preserve"> </w:t>
      </w:r>
      <w:r>
        <w:t xml:space="preserve">модели, и смешение моделей недопустимо. Пункт лаборатории:</w:t>
      </w:r>
      <w:r>
        <w:t xml:space="preserve"> </w:t>
      </w:r>
      <w:r>
        <w:t xml:space="preserve">«Конструктор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перепись для произвольного</w:t>
      </w:r>
      <w:r>
        <w:t xml:space="preserve"> </w:t>
      </w:r>
      <m:oMath>
        <m:r>
          <m:t>N</m:t>
        </m:r>
      </m:oMath>
      <w:r>
        <w:t xml:space="preserve">» (ввод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даёт</w:t>
      </w:r>
      <w:r>
        <w:t xml:space="preserve"> </w:t>
      </w:r>
      <m:oMath>
        <m:sSub>
          <m:e>
            <m:r>
              <m:t>h</m:t>
            </m:r>
          </m:e>
          <m:sub>
            <m:r>
              <m:t>7</m:t>
            </m:r>
          </m:sub>
        </m:sSub>
        <m:r>
          <m:rPr>
            <m:sty m:val="p"/>
          </m:rPr>
          <m:t>=</m:t>
        </m:r>
        <m:r>
          <m:t>15</m:t>
        </m:r>
      </m:oMath>
      <w:r>
        <w:t xml:space="preserve">, сумма</w:t>
      </w:r>
      <w:r>
        <w:t xml:space="preserve"> </w:t>
      </w:r>
      <m:oMath>
        <m:r>
          <m:t>15</m:t>
        </m:r>
      </m:oMath>
      <w:r>
        <w:t xml:space="preserve">).</w:t>
      </w:r>
    </w:p>
    <w:bookmarkEnd w:id="265"/>
    <w:bookmarkStart w:id="266" w:name="задача-2.-тройка-и-поправки-для-n5"/>
    <w:p>
      <w:pPr>
        <w:pStyle w:val="Heading4"/>
      </w:pPr>
      <w:r>
        <w:t xml:space="preserve">Задача 2. Тройка и поправки 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</w:p>
    <w:p>
      <w:pPr>
        <w:pStyle w:val="FirstParagraph"/>
      </w:pPr>
      <w:r>
        <w:t xml:space="preserve">Вычислить полный набор поправок для поворота порядка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22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Решение.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0.6283185</m:t>
        </m:r>
      </m:oMath>
      <w:r>
        <w:t xml:space="preserve">;</w:t>
      </w:r>
      <w:r>
        <w:t xml:space="preserve"> </w:t>
      </w:r>
      <m:oMath>
        <m:sSup>
          <m:e>
            <m:r>
              <m:t>δ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0.1973921</m:t>
        </m:r>
      </m:oMath>
      <w:r>
        <w:t xml:space="preserve">;</w:t>
      </w:r>
      <w:r>
        <w:t xml:space="preserve"> </w:t>
      </w:r>
      <m:oMath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0.1558545</m:t>
        </m:r>
      </m:oMath>
      <w:r>
        <w:t xml:space="preserve">;</w:t>
      </w:r>
      <w:r>
        <w:t xml:space="preserve"> </w:t>
      </w:r>
      <m:oMath>
        <m:sSub>
          <m:e>
            <m:r>
              <m:t>δ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t>0.0979263</m:t>
        </m:r>
      </m:oMath>
      <w:r>
        <w:t xml:space="preserve">;</w:t>
      </w:r>
      <w:r>
        <w:t xml:space="preserve"> </w:t>
      </w:r>
      <m:oMath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rPr>
                <m:sty m:val="p"/>
              </m:rPr>
              <m:t>=</m:t>
            </m:r>
            <m:r>
              <m:t>22</m:t>
            </m:r>
          </m:e>
        </m:d>
        <m:r>
          <m:rPr>
            <m:sty m:val="p"/>
          </m:rPr>
          <m:t>=</m:t>
        </m:r>
        <m:r>
          <m:t>0.0070843</m:t>
        </m:r>
      </m:oMath>
      <w:r>
        <w:t xml:space="preserve">;</w:t>
      </w:r>
      <w:r>
        <w:t xml:space="preserve"> </w:t>
      </w:r>
      <m:oMath>
        <m:sSub>
          <m:e>
            <m:r>
              <m:t>δ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rPr>
                <m:sty m:val="p"/>
              </m:rPr>
              <m:t>=</m:t>
            </m:r>
            <m:r>
              <m:t>22</m:t>
            </m:r>
          </m:e>
        </m:d>
        <m:r>
          <m:rPr>
            <m:sty m:val="p"/>
          </m:rPr>
          <m:t>=</m:t>
        </m:r>
        <m:r>
          <m:t>0.0044512</m:t>
        </m:r>
      </m:oMath>
      <w:r>
        <w:t xml:space="preserve">.</w:t>
      </w:r>
      <w:r>
        <w:t xml:space="preserve"> </w:t>
      </w:r>
      <m:oMath>
        <m:sSub>
          <m:e>
            <m:r>
              <m:t>b</m:t>
            </m:r>
          </m:e>
          <m:sub>
            <m:r>
              <m:t>C</m:t>
            </m:r>
            <m:r>
              <m:t>h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5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72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>
              <m:t>4</m:t>
            </m:r>
          </m:den>
        </m:f>
        <m:r>
          <m:rPr>
            <m:sty m:val="p"/>
          </m:rPr>
          <m:t>≈</m:t>
        </m:r>
        <m:r>
          <m:t>0.6909830</m:t>
        </m:r>
      </m:oMath>
      <w:r>
        <w:t xml:space="preserve">. Все числа согласованы со</w:t>
      </w:r>
      <w:r>
        <w:t xml:space="preserve"> </w:t>
      </w:r>
      <w:r>
        <w:t xml:space="preserve">строкой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таблицы приложения </w:t>
      </w:r>
      <w:hyperlink w:anchor="app:fulldata">
        <w:r>
          <w:rPr>
            <w:rStyle w:val="Hyperlink"/>
          </w:rPr>
          <w:t xml:space="preserve">7</w:t>
        </w:r>
      </w:hyperlink>
      <w:r>
        <w:t xml:space="preserve">. Пункт:</w:t>
      </w:r>
      <w:r>
        <w:t xml:space="preserve"> </w:t>
      </w:r>
      <w:r>
        <w:t xml:space="preserve">«Стенды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Тор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таблица</w:t>
      </w:r>
      <w:r>
        <w:t xml:space="preserve"> </w:t>
      </w:r>
      <m:oMath>
        <m:r>
          <m:t>γ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</m:oMath>
      <w:r>
        <w:t xml:space="preserve">».</w:t>
      </w:r>
    </w:p>
    <w:bookmarkEnd w:id="266"/>
    <w:bookmarkStart w:id="267" w:name="задача-3.-фаза-периода-вручную"/>
    <w:p>
      <w:pPr>
        <w:pStyle w:val="Heading4"/>
      </w:pPr>
      <w:r>
        <w:t xml:space="preserve">Задача 3. Фаза периода вручную</w:t>
      </w:r>
    </w:p>
    <w:p>
      <w:pPr>
        <w:pStyle w:val="FirstParagraph"/>
      </w:pPr>
      <w:r>
        <w:t xml:space="preserve">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, характера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t xml:space="preserve">и данных обхода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s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вычислить фазу периода в точной форме.</w:t>
      </w:r>
    </w:p>
    <w:p>
      <w:pPr>
        <w:pStyle w:val="BodyText"/>
      </w:pPr>
      <w:r>
        <w:rPr>
          <w:i/>
          <w:iCs/>
        </w:rPr>
        <w:t xml:space="preserve">Решение.</w:t>
      </w:r>
      <w:r>
        <w:t xml:space="preserve"> </w:t>
      </w:r>
      <w:r>
        <w:t xml:space="preserve">Фаза</w:t>
      </w:r>
      <w:r>
        <w:t xml:space="preserve"> </w:t>
      </w:r>
      <m:oMath>
        <m:sSubSup>
          <m:e>
            <m:r>
              <m:t>ζ</m:t>
            </m:r>
          </m:e>
          <m:sub>
            <m:r>
              <m:t>15</m:t>
            </m:r>
          </m:sub>
          <m:sup>
            <m:r>
              <m:t>r</m:t>
            </m:r>
            <m:r>
              <m:t>a</m:t>
            </m:r>
            <m:r>
              <m:rPr>
                <m:sty m:val="p"/>
              </m:rPr>
              <m:t>+</m:t>
            </m:r>
            <m:r>
              <m:t>s</m:t>
            </m:r>
            <m:r>
              <m:t>b</m:t>
            </m:r>
          </m:sup>
        </m:sSubSup>
        <m:r>
          <m:rPr>
            <m:sty m:val="p"/>
          </m:rPr>
          <m:t>=</m:t>
        </m:r>
        <m:sSubSup>
          <m:e>
            <m:r>
              <m:t>ζ</m:t>
            </m:r>
          </m:e>
          <m:sub>
            <m:r>
              <m:t>15</m:t>
            </m:r>
          </m:sub>
          <m:sup>
            <m:r>
              <m:t>2</m:t>
            </m:r>
            <m:r>
              <m:rPr>
                <m:sty m:val="p"/>
              </m:rPr>
              <m:t>⋅</m:t>
            </m:r>
            <m:r>
              <m:t>2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⋅</m:t>
            </m:r>
            <m:r>
              <m:t>3</m:t>
            </m:r>
          </m:sup>
        </m:sSubSup>
        <m:r>
          <m:rPr>
            <m:sty m:val="p"/>
          </m:rPr>
          <m:t>=</m:t>
        </m:r>
        <m:sSubSup>
          <m:e>
            <m:r>
              <m:t>ζ</m:t>
            </m:r>
          </m:e>
          <m:sub>
            <m:r>
              <m:t>15</m:t>
            </m:r>
          </m:sub>
          <m:sup>
            <m:r>
              <m:t>7</m:t>
            </m:r>
          </m:sup>
        </m:sSubSup>
      </m:oMath>
      <w:r>
        <w:t xml:space="preserve">. Угол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π</m:t>
            </m:r>
            <m:r>
              <m:rPr>
                <m:sty m:val="p"/>
              </m:rPr>
              <m:t>⋅</m:t>
            </m:r>
            <m:r>
              <m:t>7</m:t>
            </m:r>
          </m:num>
          <m:den>
            <m:r>
              <m:t>15</m:t>
            </m:r>
          </m:den>
        </m:f>
      </m:oMath>
      <w:r>
        <w:t xml:space="preserve"> </w:t>
      </w:r>
      <w:r>
        <w:t xml:space="preserve">— точное</w:t>
      </w:r>
      <w:r>
        <w:t xml:space="preserve"> </w:t>
      </w:r>
      <w:r>
        <w:t xml:space="preserve">значение; период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15</m:t>
            </m:r>
          </m:den>
        </m:f>
        <m:sSubSup>
          <m:e>
            <m:r>
              <m:t>ζ</m:t>
            </m:r>
          </m:e>
          <m:sub>
            <m:r>
              <m:t>15</m:t>
            </m:r>
          </m:sub>
          <m:sup>
            <m:r>
              <m:t>7</m:t>
            </m:r>
          </m:sup>
        </m:sSubSup>
        <m:sSub>
          <m:e>
            <m:r>
              <m:t>Ω</m:t>
            </m:r>
          </m:e>
          <m:sub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sub>
        </m:sSub>
      </m:oMath>
      <w:r>
        <w:t xml:space="preserve"> </w:t>
      </w:r>
      <w:r>
        <w:t xml:space="preserve">с</w:t>
      </w:r>
      <w:r>
        <w:t xml:space="preserve"> </w:t>
      </w:r>
      <m:oMath>
        <m:sSub>
          <m:e>
            <m:r>
              <m:t>Ω</m:t>
            </m:r>
          </m:e>
          <m:sub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sub>
        </m:sSub>
        <m:r>
          <m:rPr>
            <m:sty m:val="p"/>
          </m:rPr>
          <m:t>=</m:t>
        </m:r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/</m:t>
            </m:r>
            <m:r>
              <m:t>15</m:t>
            </m:r>
          </m:e>
        </m:d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/</m:t>
            </m:r>
            <m:r>
              <m:t>15</m:t>
            </m:r>
          </m:e>
        </m:d>
        <m:r>
          <m:rPr>
            <m:sty m:val="p"/>
          </m:rPr>
          <m:t>/</m:t>
        </m:r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5</m:t>
            </m:r>
            <m:r>
              <m:rPr>
                <m:sty m:val="p"/>
              </m:rPr>
              <m:t>/</m:t>
            </m:r>
            <m:r>
              <m:t>15</m:t>
            </m:r>
          </m:e>
        </m:d>
      </m:oMath>
      <w:r>
        <w:t xml:space="preserve">. Проверка лаборатории</w:t>
      </w:r>
      <w:r>
        <w:t xml:space="preserve"> </w:t>
      </w:r>
      <w:r>
        <w:t xml:space="preserve">(V3): аргумент численного интеграла равен</w:t>
      </w:r>
      <w:r>
        <w:t xml:space="preserve"> </w:t>
      </w:r>
      <m:oMath>
        <m:f>
          <m:fPr>
            <m:type m:val="bar"/>
          </m:fPr>
          <m:num>
            <m:r>
              <m:t>14</m:t>
            </m:r>
            <m:r>
              <m:t>π</m:t>
            </m:r>
          </m:num>
          <m:den>
            <m:r>
              <m:t>15</m:t>
            </m:r>
          </m:den>
        </m:f>
      </m:oMath>
      <w:r>
        <w:t xml:space="preserve"> </w:t>
      </w:r>
      <w:r>
        <w:t xml:space="preserve">с</w:t>
      </w:r>
      <w:r>
        <w:t xml:space="preserve"> </w:t>
      </w:r>
      <w:r>
        <w:t xml:space="preserve">отклонением</w:t>
      </w:r>
      <w:r>
        <w:t xml:space="preserve"> </w:t>
      </w:r>
      <m:oMath>
        <m:r>
          <m:t>0.0</m:t>
        </m:r>
      </m:oMath>
      <w:r>
        <w:t xml:space="preserve">. Пункт: «Стенд N=15/30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V2/V3».</w:t>
      </w:r>
    </w:p>
    <w:bookmarkEnd w:id="267"/>
    <w:bookmarkStart w:id="268" w:name="задача-4.-пересечение-прямых-k3"/>
    <w:p>
      <w:pPr>
        <w:pStyle w:val="Heading4"/>
      </w:pPr>
      <w:r>
        <w:t xml:space="preserve">Задача 4. Пересечение прямых K3</w:t>
      </w:r>
    </w:p>
    <w:p>
      <w:pPr>
        <w:pStyle w:val="FirstParagraph"/>
      </w:pPr>
      <w:r>
        <w:t xml:space="preserve">Вычислить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⋅</m:t>
        </m:r>
        <m:sSub>
          <m:e>
            <m:r>
              <m:t>L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по правилам</w:t>
      </w:r>
      <w:r>
        <w:t xml:space="preserve"> </w:t>
      </w:r>
      <w:r>
        <w:t xml:space="preserve">раздела </w:t>
      </w:r>
      <w:hyperlink w:anchor="sec:k3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Решение.</w:t>
      </w:r>
      <w:r>
        <w:t xml:space="preserve"> </w:t>
      </w:r>
      <w:r>
        <w:t xml:space="preserve">Семейства разные (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), условие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против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≡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совпадают, пересечение</w:t>
      </w:r>
      <w:r>
        <w:t xml:space="preserve"> </w:t>
      </w:r>
      <m:oMath>
        <m:r>
          <m:t>1</m:t>
        </m:r>
      </m:oMath>
      <w:r>
        <w:t xml:space="preserve">. Для пары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⋅</m:t>
        </m:r>
        <m:sSub>
          <m:e>
            <m:r>
              <m:t>L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t xml:space="preserve">—</w:t>
      </w:r>
      <w:r>
        <w:t xml:space="preserve"> </w:t>
      </w:r>
      <w:r>
        <w:t xml:space="preserve">самопересечение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 Пункт: «Стенды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K3» (матрица</w:t>
      </w:r>
      <w:r>
        <w:t xml:space="preserve"> </w:t>
      </w:r>
      <w:r>
        <w:t xml:space="preserve">пересечений печатается в отчёте).</w:t>
      </w:r>
    </w:p>
    <w:bookmarkEnd w:id="268"/>
    <w:bookmarkStart w:id="269" w:name="задача-5.-кратность-характера"/>
    <w:p>
      <w:pPr>
        <w:pStyle w:val="Heading4"/>
      </w:pPr>
      <w:r>
        <w:t xml:space="preserve">Задача 5. Кратность характера</w:t>
      </w:r>
    </w:p>
    <w:p>
      <w:pPr>
        <w:pStyle w:val="FirstParagraph"/>
      </w:pPr>
      <w:r>
        <w:t xml:space="preserve">По данным теоремы </w:t>
      </w:r>
      <w:hyperlink w:anchor="th:C1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вычислить сумму размерностей изотипных</w:t>
      </w:r>
      <w:r>
        <w:t xml:space="preserve"> </w:t>
      </w:r>
      <w:r>
        <w:t xml:space="preserve">частей и сравнить с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Решение.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22</m:t>
        </m:r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t>3</m:t>
            </m:r>
          </m:e>
        </m:d>
      </m:oMath>
      <w:r>
        <w:t xml:space="preserve"> </w:t>
      </w:r>
      <w:r>
        <w:t xml:space="preserve">— согласовано. Контроль</w:t>
      </w:r>
      <w:r>
        <w:t xml:space="preserve"> </w:t>
      </w:r>
      <w:r>
        <w:t xml:space="preserve">через проекторы:</w:t>
      </w:r>
      <w:r>
        <w:t xml:space="preserve"> </w:t>
      </w:r>
      <m:oMath>
        <m:r>
          <m:rPr>
            <m:sty m:val="p"/>
          </m:rPr>
          <m:t>rank</m:t>
        </m:r>
        <m:sSub>
          <m:e>
            <m:r>
              <m:t>Π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v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rank</m:t>
        </m:r>
        <m:sSub>
          <m:e>
            <m:r>
              <m:t>Π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rank</m:t>
        </m:r>
        <m:sSub>
          <m:e>
            <m:r>
              <m:t>Π</m:t>
            </m:r>
          </m:e>
          <m:sub>
            <m:r>
              <m:rPr>
                <m:sty m:val="p"/>
              </m:rPr>
              <m:t>−</m:t>
            </m:r>
            <m:r>
              <m:t>i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 Пункт:</w:t>
      </w:r>
      <w:r>
        <w:t xml:space="preserve"> </w:t>
      </w:r>
      <w:r>
        <w:t xml:space="preserve">«Сертификаты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C».</w:t>
      </w:r>
    </w:p>
    <w:bookmarkEnd w:id="269"/>
    <w:bookmarkStart w:id="270" w:name="задача-6.-время-завершимости"/>
    <w:p>
      <w:pPr>
        <w:pStyle w:val="Heading4"/>
      </w:pPr>
      <w:r>
        <w:t xml:space="preserve">Задача 6. Время завершимости</w:t>
      </w:r>
    </w:p>
    <w:p>
      <w:pPr>
        <w:pStyle w:val="FirstParagraph"/>
      </w:pPr>
      <w:r>
        <w:t xml:space="preserve">Вычислить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для сетки</w:t>
      </w:r>
      <w:r>
        <w:t xml:space="preserve"> </w:t>
      </w:r>
      <m:oMath>
        <m:r>
          <m:t>24</m:t>
        </m:r>
        <m:r>
          <m:rPr>
            <m:sty m:val="p"/>
          </m:rPr>
          <m:t>×</m:t>
        </m:r>
        <m:r>
          <m:t>36</m:t>
        </m:r>
      </m:oMath>
      <w:r>
        <w:t xml:space="preserve"> </w:t>
      </w:r>
      <w:r>
        <w:t xml:space="preserve">и шага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Решение.</w:t>
      </w:r>
      <w:r>
        <w:t xml:space="preserve"> </w:t>
      </w:r>
      <m:oMath>
        <m:r>
          <m:t>W</m:t>
        </m:r>
        <m:r>
          <m:rPr>
            <m:sty m:val="p"/>
          </m:rPr>
          <m:t>/</m:t>
        </m:r>
        <m:r>
          <m:rPr>
            <m:sty m:val="p"/>
          </m:rPr>
          <m:t>gcd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rPr>
            <m:sty m:val="p"/>
          </m:rPr>
          <m:t>=</m:t>
        </m:r>
        <m:r>
          <m:t>24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;</w:t>
      </w:r>
      <w:r>
        <w:t xml:space="preserve"> </w:t>
      </w:r>
      <m:oMath>
        <m:r>
          <m:t>H</m:t>
        </m:r>
        <m:r>
          <m:rPr>
            <m:sty m:val="p"/>
          </m:rPr>
          <m:t>/</m:t>
        </m:r>
        <m:r>
          <m:rPr>
            <m:sty m:val="p"/>
          </m:rPr>
          <m:t>gcd</m:t>
        </m:r>
        <m:d>
          <m:dPr>
            <m:begChr m:val="("/>
            <m:endChr m:val=")"/>
            <m:sepChr m:val="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H</m:t>
            </m:r>
          </m:e>
        </m:d>
        <m:r>
          <m:rPr>
            <m:sty m:val="p"/>
          </m:rPr>
          <m:t>=</m:t>
        </m:r>
        <m:r>
          <m:t>36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(так</w:t>
      </w:r>
      <w:r>
        <w:t xml:space="preserve"> </w:t>
      </w:r>
      <w:r>
        <w:t xml:space="preserve">как</w:t>
      </w:r>
      <w:r>
        <w:t xml:space="preserve"> </w:t>
      </w:r>
      <m:oMath>
        <m:r>
          <m:rPr>
            <m:sty m:val="p"/>
          </m:rPr>
          <m:t>gcd</m:t>
        </m:r>
        <m:d>
          <m:dPr>
            <m:begChr m:val="("/>
            <m:endChr m:val=")"/>
            <m:sepChr m:val="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36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);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lcm</m:t>
        </m:r>
        <m:d>
          <m:dPr>
            <m:begChr m:val="("/>
            <m:endChr m:val=")"/>
            <m:sepChr m:val=""/>
            <m:grow/>
          </m:dPr>
          <m:e>
            <m:r>
              <m:t>8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rPr>
            <m:sty m:val="p"/>
          </m:rPr>
          <m:t>=</m:t>
        </m:r>
        <m:r>
          <m:t>56</m:t>
        </m:r>
      </m:oMath>
      <w:r>
        <w:t xml:space="preserve">. Проверка перебором</w:t>
      </w:r>
      <w:r>
        <w:t xml:space="preserve"> </w:t>
      </w:r>
      <w:r>
        <w:t xml:space="preserve">лаборатории даёт ровно</w:t>
      </w:r>
      <w:r>
        <w:t xml:space="preserve"> </w:t>
      </w:r>
      <m:oMath>
        <m:r>
          <m:t>56</m:t>
        </m:r>
      </m:oMath>
      <w:r>
        <w:t xml:space="preserve"> </w:t>
      </w:r>
      <w:r>
        <w:t xml:space="preserve">переходов до возврата. Пункт:</w:t>
      </w:r>
      <w:r>
        <w:t xml:space="preserve"> </w:t>
      </w:r>
      <w:r>
        <w:t xml:space="preserve">«Сертификаты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произвольная сетка».</w:t>
      </w:r>
    </w:p>
    <w:bookmarkEnd w:id="270"/>
    <w:bookmarkStart w:id="271" w:name="задача-7.-радиус-единственности"/>
    <w:p>
      <w:pPr>
        <w:pStyle w:val="Heading4"/>
      </w:pPr>
      <w:r>
        <w:t xml:space="preserve">Задача 7. Радиус единственности</w:t>
      </w:r>
    </w:p>
    <w:p>
      <w:pPr>
        <w:pStyle w:val="FirstParagraph"/>
      </w:pPr>
      <w:r>
        <w:t xml:space="preserve">Доказать, что при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480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цифрах точности интервалы</w:t>
      </w:r>
      <w:r>
        <w:t xml:space="preserve"> </w:t>
      </w:r>
      <w:r>
        <w:t xml:space="preserve">единственности сертификата F выполняются с запасом.</w:t>
      </w:r>
    </w:p>
    <w:p>
      <w:pPr>
        <w:pStyle w:val="BodyText"/>
      </w:pPr>
      <w:r>
        <w:rPr>
          <w:i/>
          <w:iCs/>
        </w:rPr>
        <w:t xml:space="preserve">Решение.</w:t>
      </w:r>
      <w:r>
        <w:t xml:space="preserve"> </w:t>
      </w:r>
      <w:r>
        <w:t xml:space="preserve">Порог единственности</w:t>
      </w:r>
      <w:r>
        <w:t xml:space="preserve"> </w:t>
      </w:r>
      <m:oMath>
        <m:r>
          <m:t>2</m:t>
        </m:r>
        <m:r>
          <m:t>ε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sSup>
          <m:e>
            <m:r>
              <m:t>Q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480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230400</m:t>
            </m:r>
          </m:den>
        </m:f>
        <m:r>
          <m:rPr>
            <m:sty m:val="p"/>
          </m:rPr>
          <m:t>≈</m:t>
        </m:r>
        <m:r>
          <m:t>4.34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. Сто цифр</w:t>
      </w:r>
      <w:r>
        <w:t xml:space="preserve"> </w:t>
      </w:r>
      <w:r>
        <w:t xml:space="preserve">дают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100</m:t>
            </m:r>
          </m:sup>
        </m:sSup>
      </m:oMath>
      <w:r>
        <w:t xml:space="preserve"> </w:t>
      </w:r>
      <w:r>
        <w:t xml:space="preserve">— запас</w:t>
      </w:r>
      <w:r>
        <w:t xml:space="preserve"> </w:t>
      </w:r>
      <m:oMath>
        <m:r>
          <m:t>94</m:t>
        </m:r>
      </m:oMath>
      <w:r>
        <w:t xml:space="preserve"> </w:t>
      </w:r>
      <w:r>
        <w:t xml:space="preserve">порядка. Для стенда</w:t>
      </w:r>
      <w:r>
        <w:t xml:space="preserve"> </w:t>
      </w:r>
      <w:r>
        <w:t xml:space="preserve">все знаменатели</w:t>
      </w:r>
      <w:r>
        <w:t xml:space="preserve"> </w:t>
      </w:r>
      <m:oMath>
        <m:r>
          <m:rPr>
            <m:sty m:val="p"/>
          </m:rPr>
          <m:t>≤</m:t>
        </m:r>
        <m:r>
          <m:t>480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rPr>
                <m:nor/>
                <m:sty m:val="p"/>
              </m:rPr>
              <m:t>стенд</m:t>
            </m:r>
          </m:sub>
        </m:sSub>
      </m:oMath>
      <w:r>
        <w:t xml:space="preserve"> </w:t>
      </w:r>
      <w:r>
        <w:t xml:space="preserve">(теорема </w:t>
      </w:r>
      <w:hyperlink w:anchor="th:H56">
        <w:r>
          <w:rPr>
            <w:rStyle w:val="Hyperlink"/>
          </w:rPr>
          <w:t xml:space="preserve">43</w:t>
        </w:r>
      </w:hyperlink>
      <w:r>
        <w:t xml:space="preserve">), следовательно скан замыкается без</w:t>
      </w:r>
      <w:r>
        <w:t xml:space="preserve"> </w:t>
      </w:r>
      <w:r>
        <w:t xml:space="preserve">дополнительных измерений. Пункт: «Сертификаты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F, H».</w:t>
      </w:r>
    </w:p>
    <w:bookmarkEnd w:id="271"/>
    <w:bookmarkStart w:id="272" w:name="задача-8.-спектральная-дробь-cm"/>
    <w:p>
      <w:pPr>
        <w:pStyle w:val="Heading4"/>
      </w:pPr>
      <w:r>
        <w:t xml:space="preserve">Задача 8. Спектральная дробь CM</w:t>
      </w:r>
    </w:p>
    <w:p>
      <w:pPr>
        <w:pStyle w:val="FirstParagraph"/>
      </w:pPr>
      <w:r>
        <w:t xml:space="preserve">Вычислить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для решётки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15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Решение.</w:t>
      </w:r>
      <w:r>
        <w:t xml:space="preserve"> </w:t>
      </w:r>
      <m:oMath>
        <m:r>
          <m:rPr>
            <m:sty m:val="p"/>
          </m:rPr>
          <m:t>Im</m:t>
        </m:r>
        <m:r>
          <m:t>τ</m:t>
        </m:r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num>
          <m:den>
            <m:r>
              <m:t>2</m:t>
            </m:r>
          </m:den>
        </m:f>
      </m:oMath>
      <w:r>
        <w:t xml:space="preserve">; приведённая решётка: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Im</m:t>
                </m:r>
                <m:r>
                  <m:t>τ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f>
          <m:fPr>
            <m:type m:val="lin"/>
          </m:fPr>
          <m:num>
            <m:r>
              <m:t>15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16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num>
          <m:den>
            <m:r>
              <m:t>15</m:t>
            </m:r>
          </m:den>
        </m:f>
      </m:oMath>
      <w:r>
        <w:t xml:space="preserve"> </w:t>
      </w:r>
      <w:r>
        <w:t xml:space="preserve">— семейство</w:t>
      </w:r>
      <w:r>
        <w:t xml:space="preserve"> </w:t>
      </w:r>
      <m:oMath>
        <m:r>
          <m:t>16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d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(теорема </w:t>
      </w:r>
      <w:hyperlink w:anchor="th:certG">
        <w:r>
          <w:rPr>
            <w:rStyle w:val="Hyperlink"/>
          </w:rPr>
          <w:t xml:space="preserve">12</w:t>
        </w:r>
      </w:hyperlink>
      <w:r>
        <w:t xml:space="preserve">). Норма кратчайшего вектора</w:t>
      </w:r>
      <w:r>
        <w:t xml:space="preserve"> </w:t>
      </w:r>
      <m:oMath>
        <m:sSup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⋅</m:t>
                </m:r>
                <m:r>
                  <m:t>τ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d>
          <m:dPr>
            <m:begChr m:val="|"/>
            <m:endChr m:val="|"/>
            <m:sepChr m:val=""/>
            <m:grow/>
          </m:dPr>
          <m:e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15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lin"/>
          </m:fPr>
          <m:num>
            <m:r>
              <m:t>16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4</m:t>
        </m:r>
      </m:oMath>
      <w:r>
        <w:t xml:space="preserve">...</w:t>
      </w:r>
      <w:r>
        <w:t xml:space="preserve"> </w:t>
      </w:r>
      <w:r>
        <w:t xml:space="preserve">точнее:</w:t>
      </w:r>
      <w:r>
        <w:t xml:space="preserve"> </w:t>
      </w:r>
      <m:oMath>
        <m:sSup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τ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15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4</m:t>
        </m:r>
      </m:oMath>
      <w:r>
        <w:t xml:space="preserve">, и деление на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Im</m:t>
                </m:r>
                <m:r>
                  <m:t>τ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даёт</w:t>
      </w:r>
      <w:r>
        <w:t xml:space="preserve"> </w:t>
      </w:r>
      <m:oMath>
        <m:f>
          <m:fPr>
            <m:type m:val="lin"/>
          </m:fPr>
          <m:num>
            <m:r>
              <m:t>4</m:t>
            </m:r>
          </m:num>
          <m:den>
            <m:r>
              <m:t>15</m:t>
            </m:r>
            <m:r>
              <m:rPr>
                <m:sty m:val="p"/>
              </m:rPr>
              <m:t>/</m:t>
            </m:r>
            <m:r>
              <m:t>4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16</m:t>
            </m:r>
          </m:num>
          <m:den>
            <m:r>
              <m:t>15</m:t>
            </m:r>
          </m:den>
        </m:f>
      </m:oMath>
      <w:r>
        <w:t xml:space="preserve"> </w:t>
      </w:r>
      <w:r>
        <w:t xml:space="preserve">—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t>π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lin"/>
          </m:fPr>
          <m:num>
            <m:r>
              <m:t>16</m:t>
            </m:r>
          </m:num>
          <m:den>
            <m:r>
              <m:t>15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16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num>
          <m:den>
            <m:r>
              <m:t>15</m:t>
            </m:r>
          </m:den>
        </m:f>
      </m:oMath>
      <w:r>
        <w:t xml:space="preserve">.</w:t>
      </w:r>
      <w:r>
        <w:t xml:space="preserve"> </w:t>
      </w:r>
      <w:r>
        <w:t xml:space="preserve">Согласовано. Пункт: «Сертификаты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G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решётки».</w:t>
      </w:r>
    </w:p>
    <w:bookmarkEnd w:id="272"/>
    <w:bookmarkStart w:id="273" w:name="задача-9.-snf-произведение"/>
    <w:p>
      <w:pPr>
        <w:pStyle w:val="Heading4"/>
      </w:pPr>
      <w:r>
        <w:t xml:space="preserve">Задача 9. SNF-произведение</w:t>
      </w:r>
    </w:p>
    <w:p>
      <w:pPr>
        <w:pStyle w:val="FirstParagraph"/>
      </w:pPr>
      <w:r>
        <w:t xml:space="preserve">Вычислить произведение инвариантных множителей стенда и сверить с</w:t>
      </w:r>
      <w:r>
        <w:t xml:space="preserve"> </w:t>
      </w:r>
      <w:r>
        <w:t xml:space="preserve">дискриминантом.</w:t>
      </w:r>
    </w:p>
    <w:p>
      <w:pPr>
        <w:pStyle w:val="BodyText"/>
      </w:pPr>
      <w:r>
        <w:rPr>
          <w:i/>
          <w:iCs/>
        </w:rPr>
        <w:t xml:space="preserve">Решение.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15</m:t>
            </m:r>
            <m:r>
              <m:rPr>
                <m:sty m:val="p"/>
              </m:rPr>
              <m:t>,</m:t>
            </m:r>
            <m:r>
              <m:t>15</m:t>
            </m:r>
            <m:r>
              <m:rPr>
                <m:sty m:val="p"/>
              </m:rPr>
              <m:t>,</m:t>
            </m:r>
            <m:r>
              <m:t>15</m:t>
            </m:r>
            <m:r>
              <m:rPr>
                <m:sty m:val="p"/>
              </m:rPr>
              <m:t>,</m:t>
            </m:r>
            <m:r>
              <m:t>15</m:t>
            </m:r>
          </m:e>
        </m:d>
      </m:oMath>
      <w:r>
        <w:t xml:space="preserve">: произведение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⋅</m:t>
        </m:r>
        <m:sSup>
          <m:e>
            <m:r>
              <m:t>15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25</m:t>
        </m:r>
        <m:r>
          <m:rPr>
            <m:sty m:val="p"/>
          </m:rPr>
          <m:t>⋅</m:t>
        </m:r>
        <m:r>
          <m:t>50625</m:t>
        </m:r>
        <m:r>
          <m:rPr>
            <m:sty m:val="p"/>
          </m:rPr>
          <m:t>=</m:t>
        </m:r>
        <m:r>
          <m:t>1265625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4</m:t>
            </m:r>
          </m:sup>
        </m:sSup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6</m:t>
            </m:r>
          </m:sup>
        </m:sSup>
      </m:oMath>
      <w:r>
        <w:t xml:space="preserve">;</w:t>
      </w:r>
      <w:r>
        <w:t xml:space="preserve"> </w:t>
      </w:r>
      <m:oMath>
        <m:rad>
          <m:radPr>
            <m:degHide m:val="on"/>
          </m:radPr>
          <m:deg/>
          <m:e>
            <m:r>
              <m:t>1265625</m:t>
            </m:r>
          </m:e>
        </m:rad>
        <m:r>
          <m:rPr>
            <m:sty m:val="p"/>
          </m:rPr>
          <m:t>=</m:t>
        </m:r>
        <m:r>
          <m:t>1125</m:t>
        </m:r>
      </m:oMath>
      <w:r>
        <w:t xml:space="preserve"> </w:t>
      </w:r>
      <w:r>
        <w:t xml:space="preserve">— целое. Совпадение с</w:t>
      </w:r>
      <w:r>
        <w:t xml:space="preserve"> </w:t>
      </w:r>
      <w:r>
        <w:t xml:space="preserve">теоремой </w:t>
      </w:r>
      <w:hyperlink w:anchor="th:H1">
        <w:r>
          <w:rPr>
            <w:rStyle w:val="Hyperlink"/>
          </w:rPr>
          <w:t xml:space="preserve">39</w:t>
        </w:r>
      </w:hyperlink>
      <w:r>
        <w:t xml:space="preserve"> </w:t>
      </w:r>
      <w:r>
        <w:t xml:space="preserve">точное. Пункт: «Сертификаты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H1».</w:t>
      </w:r>
    </w:p>
    <w:bookmarkEnd w:id="273"/>
    <w:bookmarkStart w:id="274" w:name="задача-10.-радикал-b_ch15"/>
    <w:p>
      <w:pPr>
        <w:pStyle w:val="Heading4"/>
      </w:pPr>
      <w:r>
        <w:t xml:space="preserve">Задача 10. Радикал</w:t>
      </w:r>
      <w:r>
        <w:t xml:space="preserve"> </w:t>
      </w:r>
      <m:oMath>
        <m:sSub>
          <m:e>
            <m:r>
              <m:t>b</m:t>
            </m:r>
          </m:e>
          <m:sub>
            <m:r>
              <m:t>C</m:t>
            </m:r>
            <m:r>
              <m:t>h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15</m:t>
            </m:r>
          </m:e>
        </m:d>
      </m:oMath>
    </w:p>
    <w:p>
      <w:pPr>
        <w:pStyle w:val="FirstParagraph"/>
      </w:pPr>
      <w:r>
        <w:t xml:space="preserve">Вывести радикал </w:t>
      </w:r>
      <w:hyperlink w:anchor="eq:b15">
        <w:r>
          <w:rPr>
            <w:rStyle w:val="Hyperlink"/>
          </w:rPr>
          <w:t xml:space="preserve">[eq:b15]</w:t>
        </w:r>
      </w:hyperlink>
      <w:r>
        <w:t xml:space="preserve"> </w:t>
      </w:r>
      <w:r>
        <w:t xml:space="preserve">из формулы косинуса разности.</w:t>
      </w:r>
    </w:p>
    <w:p>
      <w:pPr>
        <w:pStyle w:val="BodyText"/>
      </w:pPr>
      <w:r>
        <w:rPr>
          <w:i/>
          <w:iCs/>
        </w:rPr>
        <w:t xml:space="preserve">Решение.</w:t>
      </w:r>
      <w:r>
        <w:t xml:space="preserve"> </w:t>
      </w:r>
      <m:oMath>
        <m:r>
          <m:rPr>
            <m:sty m:val="p"/>
          </m:rPr>
          <m:t>cos</m:t>
        </m:r>
        <m:sSup>
          <m:e>
            <m:r>
              <m:t>24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60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36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r>
          <m:t>60</m:t>
        </m:r>
        <m:r>
          <m:rPr>
            <m:sty m:val="p"/>
          </m:rPr>
          <m:t>cos</m:t>
        </m:r>
        <m:r>
          <m:t>36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60</m:t>
        </m:r>
        <m:r>
          <m:rPr>
            <m:sty m:val="p"/>
          </m:rPr>
          <m:t>sin</m:t>
        </m:r>
        <m:r>
          <m:t>36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num>
          <m:den>
            <m:r>
              <m:t>8</m:t>
            </m:r>
          </m:den>
        </m:f>
      </m:oMath>
      <w:r>
        <w:t xml:space="preserve">.</w:t>
      </w:r>
      <w:r>
        <w:t xml:space="preserve"> </w:t>
      </w:r>
      <w:r>
        <w:t xml:space="preserve">Тогда</w:t>
      </w:r>
      <w:r>
        <w:t xml:space="preserve"> </w:t>
      </w:r>
      <m:oMath>
        <m:sSub>
          <m:e>
            <m:r>
              <m:t>b</m:t>
            </m:r>
          </m:e>
          <m:sub>
            <m:r>
              <m:t>C</m:t>
            </m:r>
            <m:r>
              <m:t>h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15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cos</m:t>
        </m:r>
        <m:sSup>
          <m:e>
            <m:r>
              <m:t>24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— формула </w:t>
      </w:r>
      <w:hyperlink w:anchor="eq:b15">
        <w:r>
          <w:rPr>
            <w:rStyle w:val="Hyperlink"/>
          </w:rPr>
          <w:t xml:space="preserve">[eq:b15]</w:t>
        </w:r>
      </w:hyperlink>
      <w:r>
        <w:t xml:space="preserve">.</w:t>
      </w:r>
      <w:r>
        <w:t xml:space="preserve"> </w:t>
      </w:r>
      <w:r>
        <w:t xml:space="preserve">Число:</w:t>
      </w:r>
      <w:r>
        <w:t xml:space="preserve"> </w:t>
      </w:r>
      <m:oMath>
        <m:r>
          <m:t>0.0864539</m:t>
        </m:r>
        <m:r>
          <m:rPr>
            <m:sty m:val="p"/>
          </m:rPr>
          <m:t>…</m:t>
        </m:r>
      </m:oMath>
      <w:r>
        <w:t xml:space="preserve">; проверка Lean: выражение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num>
          <m:den>
            <m:r>
              <m:t>8</m:t>
            </m:r>
          </m:den>
        </m:f>
      </m:oMath>
      <w:r>
        <w:t xml:space="preserve"> </w:t>
      </w:r>
      <w:r>
        <w:t xml:space="preserve">сверено с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π</m:t>
            </m:r>
            <m:r>
              <m:rPr>
                <m:sty m:val="p"/>
              </m:rPr>
              <m:t>/</m:t>
            </m:r>
            <m:r>
              <m:t>15</m:t>
            </m:r>
          </m:e>
        </m:d>
      </m:oMath>
      <w:r>
        <w:t xml:space="preserve"> </w:t>
      </w:r>
      <w:r>
        <w:t xml:space="preserve">численно в ядре. Пункты: «Теорема 2»,</w:t>
      </w:r>
      <w:r>
        <w:t xml:space="preserve"> </w:t>
      </w:r>
      <w:r>
        <w:t xml:space="preserve">«Lean-панель».</w:t>
      </w:r>
    </w:p>
    <w:bookmarkEnd w:id="274"/>
    <w:bookmarkEnd w:id="275"/>
    <w:bookmarkStart w:id="276" w:name="sec:faq"/>
    <w:p>
      <w:pPr>
        <w:pStyle w:val="Heading3"/>
      </w:pPr>
      <w:r>
        <w:rPr>
          <w:rStyle w:val="SectionNumber"/>
        </w:rPr>
        <w:t xml:space="preserve">16.0.2</w:t>
      </w:r>
      <w:r>
        <w:tab/>
      </w:r>
      <w:r>
        <w:t xml:space="preserve">Ответы на типовые вопросы воспроизведения</w:t>
      </w:r>
    </w:p>
    <w:p>
      <w:pPr>
        <w:pStyle w:val="FirstParagraph"/>
      </w:pPr>
      <w:r>
        <w:rPr>
          <w:i/>
          <w:iCs/>
        </w:rPr>
        <w:t xml:space="preserve">Вопрос: почему V7 не использует PSLQ?</w:t>
      </w:r>
      <w:r>
        <w:t xml:space="preserve"> </w:t>
      </w:r>
      <w:r>
        <w:t xml:space="preserve">Ответ: полнота — свойство ранга, а не соотношений. Ранг матрицы</w:t>
      </w:r>
      <w:r>
        <w:t xml:space="preserve"> </w:t>
      </w:r>
      <w:r>
        <w:t xml:space="preserve">функционалов</w:t>
      </w:r>
      <w:r>
        <w:t xml:space="preserve"> </w:t>
      </w:r>
      <m:oMath>
        <m:r>
          <m:rPr>
            <m:sty m:val="p"/>
          </m:rPr>
          <m:t>=</m:t>
        </m:r>
        <m:r>
          <m:t>g</m:t>
        </m:r>
      </m:oMath>
      <w:r>
        <w:t xml:space="preserve"> </w:t>
      </w:r>
      <w:r>
        <w:t xml:space="preserve">означает ровно столько независимых периодов,</w:t>
      </w:r>
      <w:r>
        <w:t xml:space="preserve"> </w:t>
      </w:r>
      <w:r>
        <w:t xml:space="preserve">сколько форм; поиск соотношений не нужен и не производится. PSLQ</w:t>
      </w:r>
      <w:r>
        <w:t xml:space="preserve"> </w:t>
      </w:r>
      <w:r>
        <w:t xml:space="preserve">используется только в служебной роли — как независимое</w:t>
      </w:r>
      <w:r>
        <w:t xml:space="preserve"> </w:t>
      </w:r>
      <w:r>
        <w:t xml:space="preserve">восстановление уже выведенных показателей (H2), с точной</w:t>
      </w:r>
      <w:r>
        <w:t xml:space="preserve"> </w:t>
      </w:r>
      <w:r>
        <w:t xml:space="preserve">аналитической сертификацией.</w:t>
      </w:r>
    </w:p>
    <w:p>
      <w:pPr>
        <w:pStyle w:val="BodyText"/>
      </w:pPr>
      <w:r>
        <w:rPr>
          <w:i/>
          <w:iCs/>
        </w:rPr>
        <w:t xml:space="preserve">Вопрос: почему соотношения Римана не проверяются численно на</w:t>
      </w:r>
      <w:r>
        <w:rPr>
          <w:i/>
          <w:iCs/>
        </w:rPr>
        <w:t xml:space="preserve"> </w:t>
      </w:r>
      <m:oMath>
        <m:r>
          <m:t>91</m:t>
        </m:r>
        <m:r>
          <m:rPr>
            <m:sty m:val="p"/>
          </m:rPr>
          <m:t>×</m:t>
        </m:r>
        <m:r>
          <m:t>182</m:t>
        </m:r>
      </m:oMath>
      <w:r>
        <w:rPr>
          <w:i/>
          <w:iCs/>
        </w:rPr>
        <w:t xml:space="preserve">?</w:t>
      </w:r>
      <w:r>
        <w:t xml:space="preserve"> </w:t>
      </w:r>
      <w:r>
        <w:t xml:space="preserve">Ответ: они доказаны тождественно (теорема </w:t>
      </w:r>
      <w:hyperlink w:anchor="th:riemann">
        <w:r>
          <w:rPr>
            <w:rStyle w:val="Hyperlink"/>
          </w:rPr>
          <w:t xml:space="preserve">31</w:t>
        </w:r>
      </w:hyperlink>
      <w:r>
        <w:t xml:space="preserve">);</w:t>
      </w:r>
      <w:r>
        <w:t xml:space="preserve"> </w:t>
      </w:r>
      <w:r>
        <w:t xml:space="preserve">численная проверка тождества с точностью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35</m:t>
            </m:r>
          </m:sup>
        </m:sSup>
      </m:oMath>
      <w:r>
        <w:t xml:space="preserve"> </w:t>
      </w:r>
      <w:r>
        <w:t xml:space="preserve">была бы</w:t>
      </w:r>
      <w:r>
        <w:t xml:space="preserve"> </w:t>
      </w:r>
      <w:r>
        <w:rPr>
          <w:i/>
          <w:iCs/>
        </w:rPr>
        <w:t xml:space="preserve">слабее</w:t>
      </w:r>
      <w:r>
        <w:t xml:space="preserve"> </w:t>
      </w:r>
      <w:r>
        <w:t xml:space="preserve">доказательства. Числа остаются одноразовой</w:t>
      </w:r>
      <w:r>
        <w:t xml:space="preserve"> </w:t>
      </w:r>
      <w:r>
        <w:t xml:space="preserve">санити-строкой вне текста.</w:t>
      </w:r>
    </w:p>
    <w:p>
      <w:pPr>
        <w:pStyle w:val="BodyText"/>
      </w:pPr>
      <w:r>
        <w:rPr>
          <w:i/>
          <w:iCs/>
        </w:rPr>
        <w:t xml:space="preserve">Вопрос: чем сертификат отличается от теста?</w:t>
      </w:r>
      <w:r>
        <w:t xml:space="preserve"> </w:t>
      </w:r>
      <w:r>
        <w:t xml:space="preserve">Ответ: тест сверяет код с самим собой; сертификат сверяет</w:t>
      </w:r>
      <w:r>
        <w:t xml:space="preserve"> </w:t>
      </w:r>
      <w:r>
        <w:t xml:space="preserve">реализацию с независимым методом (интегрирование без</w:t>
      </w:r>
      <w:r>
        <w:t xml:space="preserve"> </w:t>
      </w:r>
      <m:oMath>
        <m:r>
          <m:t>Γ</m:t>
        </m:r>
      </m:oMath>
      <w:r>
        <w:t xml:space="preserve">-функций, целочисленная арифметика, ядро Lean). Правило</w:t>
      </w:r>
      <w:r>
        <w:t xml:space="preserve"> </w:t>
      </w:r>
      <w:r>
        <w:t xml:space="preserve">независимости (раздел </w:t>
      </w:r>
      <w:hyperlink w:anchor="sec:rules">
        <w:r>
          <w:rPr>
            <w:rStyle w:val="Hyperlink"/>
          </w:rPr>
          <w:t xml:space="preserve">5</w:t>
        </w:r>
      </w:hyperlink>
      <w:r>
        <w:t xml:space="preserve">) запрещает сертификату</w:t>
      </w:r>
      <w:r>
        <w:t xml:space="preserve"> </w:t>
      </w:r>
      <w:r>
        <w:t xml:space="preserve">использовать тот же алгоритм, что и проверяемое вычисление.</w:t>
      </w:r>
    </w:p>
    <w:p>
      <w:pPr>
        <w:pStyle w:val="BodyText"/>
      </w:pPr>
      <w:r>
        <w:rPr>
          <w:i/>
          <w:iCs/>
        </w:rPr>
        <w:t xml:space="preserve">Вопрос: что нужно, чтобы добавить новую ступень лестницы?</w:t>
      </w:r>
      <w:r>
        <w:t xml:space="preserve"> </w:t>
      </w:r>
      <w:r>
        <w:t xml:space="preserve">Ответ: только тройку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 </w:t>
      </w:r>
      <w:r>
        <w:t xml:space="preserve">и перепись характеров</w:t>
      </w:r>
      <w:r>
        <w:t xml:space="preserve"> </w:t>
      </w:r>
      <w:r>
        <w:t xml:space="preserve">новой геометрии. Конвейер, протокол, Lean-панель и мультиязычная</w:t>
      </w:r>
      <w:r>
        <w:t xml:space="preserve"> </w:t>
      </w:r>
      <w:r>
        <w:t xml:space="preserve">верификация работают без изменений; конструктор экспериментов</w:t>
      </w:r>
      <w:r>
        <w:t xml:space="preserve"> </w:t>
      </w:r>
      <w:r>
        <w:t xml:space="preserve">(меню лаборатории) принимает произвольные параметры. Стенд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/</m:t>
        </m:r>
        <m:r>
          <m:t>30</m:t>
        </m:r>
      </m:oMath>
      <w:r>
        <w:t xml:space="preserve"> </w:t>
      </w:r>
      <w:r>
        <w:t xml:space="preserve">демонстрирует полный цикл такого подключения.</w:t>
      </w:r>
    </w:p>
    <w:bookmarkEnd w:id="276"/>
    <w:bookmarkEnd w:id="277"/>
    <w:bookmarkStart w:id="320" w:name="приложения"/>
    <w:p>
      <w:pPr>
        <w:pStyle w:val="Heading1"/>
      </w:pPr>
      <w:r>
        <w:t xml:space="preserve">Приложения</w:t>
      </w:r>
    </w:p>
    <w:bookmarkStart w:id="283" w:name="app:gamma"/>
    <w:p>
      <w:pPr>
        <w:pStyle w:val="Heading3"/>
      </w:pPr>
      <w:r>
        <w:rPr>
          <w:rStyle w:val="SectionNumber"/>
        </w:rPr>
        <w:t xml:space="preserve">16.0.3</w:t>
      </w:r>
      <w:r>
        <w:tab/>
      </w:r>
      <w:r>
        <w:t xml:space="preserve">Доказательства</w:t>
      </w:r>
      <w:r>
        <w:t xml:space="preserve"> </w:t>
      </w:r>
      <m:oMath>
        <m:r>
          <m:t>Γ</m:t>
        </m:r>
      </m:oMath>
      <w:r>
        <w:t xml:space="preserve">-тождеств</w:t>
      </w:r>
    </w:p>
    <w:bookmarkStart w:id="280" w:name="формула-отражения"/>
    <w:p>
      <w:pPr>
        <w:pStyle w:val="Heading4"/>
      </w:pPr>
      <w:r>
        <w:rPr>
          <w:rStyle w:val="SectionNumber"/>
        </w:rPr>
        <w:t xml:space="preserve">16.0.3.1</w:t>
      </w:r>
      <w:r>
        <w:tab/>
      </w:r>
      <w:r>
        <w:t xml:space="preserve">Формула отражения</w:t>
      </w:r>
    </w:p>
    <w:bookmarkStart w:id="278" w:name="prop:euler"/>
    <w:p>
      <w:pPr>
        <w:pStyle w:val="FirstParagraph"/>
      </w:pPr>
      <w:r>
        <w:rPr>
          <w:b/>
          <w:bCs/>
        </w:rPr>
        <w:t xml:space="preserve">Предложение 49</w:t>
      </w:r>
      <w:r>
        <w:t xml:space="preserve"> </w:t>
      </w:r>
      <w:r>
        <w:t xml:space="preserve">(интеграл Эйлера).</w:t>
      </w:r>
      <w:r>
        <w:t xml:space="preserve"> </w:t>
      </w:r>
      <w:r>
        <w:t xml:space="preserve"> </w:t>
      </w:r>
      <w:r>
        <w:rPr>
          <w:i/>
          <w:iCs/>
        </w:rPr>
        <w:t xml:space="preserve">Для</w:t>
      </w:r>
      <w:r>
        <w:rPr>
          <w:i/>
          <w:iCs/>
        </w:rP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&lt;</m:t>
        </m:r>
        <m:r>
          <m:t>1</m:t>
        </m:r>
      </m:oMath>
      <w:r>
        <w:rPr>
          <w:i/>
          <w:iCs/>
        </w:rPr>
        <w:t xml:space="preserve"> </w:t>
      </w: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u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u</m:t>
                  </m:r>
                </m:den>
              </m:f>
            </m:e>
          </m:nary>
          <m:r>
            <m:t> </m:t>
          </m:r>
          <m:r>
            <m:t>d</m:t>
          </m:r>
          <m:r>
            <m:t>u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rPr>
                  <m:sty m:val="p"/>
                </m:rPr>
                <m:t>sin</m:t>
              </m:r>
              <m:r>
                <m:t>π</m:t>
              </m:r>
              <m:r>
                <m:t>z</m:t>
              </m:r>
            </m:den>
          </m:f>
          <m:r>
            <m:rPr>
              <m:sty m:val="p"/>
            </m:rPr>
            <m:t>.</m:t>
          </m:r>
        </m:oMath>
      </m:oMathPara>
    </w:p>
    <w:bookmarkEnd w:id="278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Рассмотрим «ключевой» контур вокруг разреза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: большая</w:t>
      </w:r>
      <w:r>
        <w:t xml:space="preserve"> </w:t>
      </w:r>
      <w:r>
        <w:t xml:space="preserve">окружность радиуса</w:t>
      </w:r>
      <w:r>
        <w:t xml:space="preserve"> </w:t>
      </w:r>
      <m:oMath>
        <m:r>
          <m:t>R</m:t>
        </m:r>
      </m:oMath>
      <w:r>
        <w:t xml:space="preserve">, две стороны разреза и малая окружность радиуса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вокруг нуля. Функция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u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u</m:t>
                    </m:r>
                  </m:e>
                </m:d>
              </m:e>
              <m:sup>
                <m:r>
                  <m:t>z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u</m:t>
            </m:r>
          </m:den>
        </m:f>
      </m:oMath>
      <w:r>
        <w:t xml:space="preserve"> </w:t>
      </w:r>
      <w:r>
        <w:t xml:space="preserve">голоморфна</w:t>
      </w:r>
      <w:r>
        <w:t xml:space="preserve"> </w:t>
      </w:r>
      <w:r>
        <w:t xml:space="preserve">на</w:t>
      </w:r>
      <w:r>
        <w:t xml:space="preserve"> </w:t>
      </w:r>
      <m:oMath>
        <m:r>
          <m:rPr>
            <m:sty m:val="p"/>
            <m:scr m:val="double-struck"/>
          </m:rPr>
          <m:t>C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при выборе ветви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u</m:t>
                </m:r>
              </m:e>
            </m:d>
          </m:e>
          <m:sup>
            <m:r>
              <m:t>z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с</w:t>
      </w:r>
      <w:r>
        <w:t xml:space="preserve"> </w:t>
      </w:r>
      <w:r>
        <w:t xml:space="preserve">аргументом в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t xml:space="preserve">, и её единственный полюс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лежит внутри</w:t>
      </w:r>
      <w:r>
        <w:t xml:space="preserve"> </w:t>
      </w:r>
      <w:r>
        <w:t xml:space="preserve">контура с вычетом</w:t>
      </w:r>
      <w:r>
        <w:t xml:space="preserve"> </w:t>
      </w:r>
      <m:oMath>
        <m:sSub>
          <m:e>
            <m:r>
              <m:rPr>
                <m:sty m:val="p"/>
              </m:rPr>
              <m:t>Res</m:t>
            </m:r>
          </m:e>
          <m:sub>
            <m:r>
              <m:t>u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t>f</m:t>
        </m:r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</m:e>
            </m:d>
          </m:e>
          <m:sup>
            <m:r>
              <m:t>z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 Интеграл</w:t>
      </w:r>
      <w:r>
        <w:t xml:space="preserve"> </w:t>
      </w:r>
      <w:r>
        <w:t xml:space="preserve">по внешней и внутренней окружностям стремится к нулю при</w:t>
      </w:r>
      <w:r>
        <w:t xml:space="preserve"> </w:t>
      </w:r>
      <m:oMath>
        <m:r>
          <m:t>R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(поведение</w:t>
      </w:r>
      <w:r>
        <w:t xml:space="preserve"> </w:t>
      </w:r>
      <m:oMath>
        <m:sSup>
          <m:e>
            <m:r>
              <m:t>u</m:t>
            </m:r>
          </m:e>
          <m:sup>
            <m:r>
              <m:t>z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и</w:t>
      </w:r>
      <w:r>
        <w:t xml:space="preserve"> </w:t>
      </w:r>
      <m:oMath>
        <m:sSup>
          <m:e>
            <m:r>
              <m:t>u</m:t>
            </m:r>
          </m:e>
          <m:sup>
            <m:r>
              <m:t>z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). Верхняя сторона разреза</w:t>
      </w:r>
      <w:r>
        <w:t xml:space="preserve"> </w:t>
      </w:r>
      <w:r>
        <w:t xml:space="preserve">(</w:t>
      </w:r>
      <m:oMath>
        <m:r>
          <m:rPr>
            <m:sty m:val="p"/>
          </m:rPr>
          <m:t>arg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u</m:t>
            </m:r>
          </m:e>
        </m:d>
        <m:r>
          <m:rPr>
            <m:sty m:val="p"/>
          </m:rPr>
          <m:t>→</m:t>
        </m:r>
        <m:r>
          <m:rPr>
            <m:sty m:val="p"/>
          </m:rPr>
          <m:t>−</m:t>
        </m:r>
        <m:r>
          <m:t>π</m:t>
        </m:r>
      </m:oMath>
      <w:r>
        <w:t xml:space="preserve">) проходится от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к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и даёт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i</m:t>
            </m:r>
            <m:r>
              <m:t>π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z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i</m:t>
            </m:r>
            <m:r>
              <m:t>π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z</m:t>
                </m:r>
              </m:e>
            </m:d>
          </m:sup>
        </m:sSup>
      </m:oMath>
      <w:r>
        <w:t xml:space="preserve"> </w:t>
      </w:r>
      <w:r>
        <w:t xml:space="preserve">на интеграл; нижняя</w:t>
      </w:r>
      <w:r>
        <w:t xml:space="preserve"> </w:t>
      </w:r>
      <w:r>
        <w:t xml:space="preserve">(</w:t>
      </w:r>
      <m:oMath>
        <m:r>
          <m:rPr>
            <m:sty m:val="p"/>
          </m:rPr>
          <m:t>arg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u</m:t>
            </m:r>
          </m:e>
        </m:d>
        <m:r>
          <m:rPr>
            <m:sty m:val="p"/>
          </m:rPr>
          <m:t>→</m:t>
        </m:r>
        <m:r>
          <m:rPr>
            <m:sty m:val="p"/>
          </m:rPr>
          <m:t>+</m:t>
        </m:r>
        <m:r>
          <m:t>π</m:t>
        </m:r>
      </m:oMath>
      <w:r>
        <w:t xml:space="preserve">, обход от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к</w:t>
      </w:r>
      <w:r>
        <w:t xml:space="preserve"> </w:t>
      </w:r>
      <m:oMath>
        <m:r>
          <m:t>0</m:t>
        </m:r>
      </m:oMath>
      <w:r>
        <w:t xml:space="preserve">) даёт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t>i</m:t>
            </m:r>
            <m:r>
              <m:t>π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z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i</m:t>
            </m:r>
            <m:r>
              <m:t>π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z</m:t>
                </m:r>
              </m:e>
            </m:d>
          </m:sup>
        </m:sSup>
      </m:oMath>
      <w:r>
        <w:t xml:space="preserve">. Итого по основной теореме о вычетах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π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z</m:t>
                      </m:r>
                    </m:e>
                  </m:d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>
                    <m:t>π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z</m:t>
                      </m:r>
                    </m:e>
                  </m:d>
                </m:sup>
              </m:sSup>
            </m:e>
          </m:d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den>
              </m:f>
            </m:e>
          </m:nary>
          <m:r>
            <m:t> </m:t>
          </m:r>
          <m:r>
            <m:t>d</m:t>
          </m:r>
          <m:r>
            <m:t>x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2</m:t>
          </m:r>
          <m:r>
            <m:t>π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то есть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i</m:t>
            </m:r>
            <m:r>
              <m:rPr>
                <m:sty m:val="p"/>
              </m:rPr>
              <m:t>sin</m:t>
            </m:r>
            <m:r>
              <m:t>π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z</m:t>
                </m:r>
              </m:e>
            </m:d>
          </m:e>
        </m:d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z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den>
            </m:f>
          </m:e>
        </m:nary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π</m:t>
        </m:r>
        <m:r>
          <m:t>i</m:t>
        </m:r>
      </m:oMath>
      <w:r>
        <w:t xml:space="preserve">; поскольку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z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r>
          <m:t>π</m:t>
        </m:r>
        <m:r>
          <m:t>z</m:t>
        </m:r>
      </m:oMath>
      <w:r>
        <w:t xml:space="preserve">, получаем утверждение. Интеграл сходится при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(поведение</w:t>
      </w:r>
      <w:r>
        <w:t xml:space="preserve"> </w:t>
      </w:r>
      <m:oMath>
        <m:sSup>
          <m:e>
            <m:r>
              <m:t>x</m:t>
            </m:r>
          </m:e>
          <m:sup>
            <m:r>
              <m:t>z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при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и</w:t>
      </w:r>
      <w:r>
        <w:t xml:space="preserve"> </w:t>
      </w:r>
      <m:oMath>
        <m:sSup>
          <m:e>
            <m:r>
              <m:t>x</m:t>
            </m:r>
          </m:e>
          <m:sup>
            <m:r>
              <m:t>z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при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). ◻</w:t>
      </w:r>
    </w:p>
    <w:bookmarkStart w:id="279" w:name="prop:reflection"/>
    <w:p>
      <w:pPr>
        <w:pStyle w:val="BodyText"/>
      </w:pPr>
      <w:r>
        <w:rPr>
          <w:b/>
          <w:bCs/>
        </w:rPr>
        <w:t xml:space="preserve">Предложение 50</w:t>
      </w:r>
      <w:r>
        <w:t xml:space="preserve"> </w:t>
      </w:r>
      <w:r>
        <w:t xml:space="preserve">(формула отражения).</w:t>
      </w:r>
      <w:r>
        <w:t xml:space="preserve"> </w:t>
      </w:r>
      <w:r>
        <w:t xml:space="preserve"> </w:t>
      </w:r>
      <w:r>
        <w:rPr>
          <w:i/>
          <w:iCs/>
        </w:rPr>
        <w:t xml:space="preserve">Для</w:t>
      </w:r>
      <w:r>
        <w:rPr>
          <w:i/>
          <w:iCs/>
        </w:rPr>
        <w:t xml:space="preserve"> </w:t>
      </w:r>
      <m:oMath>
        <m:r>
          <m:t>0</m:t>
        </m:r>
        <m:r>
          <m:rPr>
            <m:sty m:val="p"/>
          </m:rPr>
          <m:t>&lt;</m:t>
        </m:r>
        <m:r>
          <m:t>z</m:t>
        </m:r>
        <m:r>
          <m:rPr>
            <m:sty m:val="p"/>
          </m:rPr>
          <m:t>&lt;</m:t>
        </m:r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имеем</w:t>
      </w:r>
      <w:r>
        <w:rPr>
          <w:i/>
          <w:iCs/>
        </w:rPr>
        <w:t xml:space="preserve"> </w:t>
      </w:r>
      <m:oMath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z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rPr>
                <m:sty m:val="p"/>
              </m:rPr>
              <m:t>sin</m:t>
            </m:r>
            <m:r>
              <m:t>π</m:t>
            </m:r>
            <m:r>
              <m:t>z</m:t>
            </m:r>
          </m:den>
        </m:f>
      </m:oMath>
      <w:r>
        <w:rPr>
          <w:i/>
          <w:iCs/>
        </w:rPr>
        <w:t xml:space="preserve">;</w:t>
      </w:r>
      <w:r>
        <w:rPr>
          <w:i/>
          <w:iCs/>
        </w:rPr>
        <w:t xml:space="preserve"> </w:t>
      </w:r>
      <w:r>
        <w:rPr>
          <w:i/>
          <w:iCs/>
        </w:rPr>
        <w:t xml:space="preserve">аналитическим продолжением тождество распространяется на все</w:t>
      </w:r>
      <w:r>
        <w:rPr>
          <w:i/>
          <w:iCs/>
        </w:rP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C</m:t>
        </m:r>
        <m:r>
          <m:rPr>
            <m:sty m:val="p"/>
          </m:rPr>
          <m:t>\</m:t>
        </m:r>
        <m:r>
          <m:rPr>
            <m:sty m:val="p"/>
            <m:scr m:val="double-struck"/>
          </m:rPr>
          <m:t>Z</m:t>
        </m:r>
      </m:oMath>
      <w:r>
        <w:rPr>
          <w:i/>
          <w:iCs/>
        </w:rPr>
        <w:t xml:space="preserve">.</w:t>
      </w:r>
    </w:p>
    <w:bookmarkEnd w:id="279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Замена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u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u</m:t>
            </m:r>
          </m:den>
        </m:f>
      </m:oMath>
      <w:r>
        <w:t xml:space="preserve"> </w:t>
      </w:r>
      <w:r>
        <w:t xml:space="preserve">(обратная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t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t</m:t>
            </m:r>
          </m:den>
        </m:f>
      </m:oMath>
      <w:r>
        <w:t xml:space="preserve">,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t</m:t>
            </m:r>
          </m:num>
          <m:den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t</m:t>
                    </m:r>
                  </m:e>
                </m:d>
              </m:e>
              <m:sup>
                <m:r>
                  <m:t>2</m:t>
                </m:r>
              </m:sup>
            </m:sSup>
          </m:den>
        </m:f>
      </m:oMath>
      <w:r>
        <w:t xml:space="preserve">) переводит интеграл</w:t>
      </w:r>
      <w:r>
        <w:t xml:space="preserve"> </w:t>
      </w:r>
      <w:r>
        <w:t xml:space="preserve">предложения </w:t>
      </w:r>
      <w:hyperlink w:anchor="prop:euler">
        <w:r>
          <w:rPr>
            <w:rStyle w:val="Hyperlink"/>
          </w:rPr>
          <w:t xml:space="preserve">49</w:t>
        </w:r>
      </w:hyperlink>
      <w:r>
        <w:t xml:space="preserve"> </w:t>
      </w:r>
      <w:r>
        <w:t xml:space="preserve">в бета-интеграл: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u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u</m:t>
                  </m:r>
                </m:den>
              </m:f>
            </m:e>
          </m:nary>
          <m:r>
            <m:t> </m:t>
          </m:r>
          <m:r>
            <m:t>d</m:t>
          </m:r>
          <m:r>
            <m:t>u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t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nary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z</m:t>
              </m:r>
            </m:sup>
          </m:sSup>
          <m:r>
            <m:t> </m:t>
          </m:r>
          <m:r>
            <m:t>d</m:t>
          </m:r>
          <m:r>
            <m:t>t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rPr>
              <m:sty m:val="p"/>
            </m:rPr>
            <m:t>B</m:t>
          </m:r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z</m:t>
              </m:r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bar"/>
            </m:fPr>
            <m:num>
              <m:r>
                <m:t>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  <m:r>
                <m:t>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e>
              </m:d>
            </m:num>
            <m:den>
              <m:r>
                <m:t>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den>
          </m:f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Γ</m:t>
          </m:r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</m:e>
          </m:d>
          <m:r>
            <m:t>Γ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z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 использовано представление Эйлера</w:t>
      </w:r>
      <w:r>
        <w:t xml:space="preserve"> </w:t>
      </w:r>
      <m:oMath>
        <m:r>
          <m:rPr>
            <m:sty m:val="p"/>
          </m:rPr>
          <m:t>B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t</m:t>
                </m:r>
              </m:e>
              <m:sup>
                <m:r>
                  <m:t>p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nary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t</m:t>
                </m:r>
              </m:e>
            </m:d>
          </m:e>
          <m:sup>
            <m:r>
              <m:t>q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d</m:t>
        </m:r>
        <m:r>
          <m:t>t</m:t>
        </m:r>
        <m:r>
          <m:rPr>
            <m:sty m:val="p"/>
          </m:rPr>
          <m:t>=</m:t>
        </m:r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</m:e>
        </m:d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q</m:t>
            </m:r>
          </m:e>
        </m:d>
        <m:r>
          <m:rPr>
            <m:sty m:val="p"/>
          </m:rPr>
          <m:t>/</m:t>
        </m:r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+</m:t>
            </m:r>
            <m:r>
              <m:t>q</m:t>
            </m:r>
          </m:e>
        </m:d>
      </m:oMath>
      <w:r>
        <w:t xml:space="preserve"> </w:t>
      </w:r>
      <w:r>
        <w:t xml:space="preserve">при</w:t>
      </w:r>
      <w:r>
        <w:t xml:space="preserve"> </w:t>
      </w:r>
      <m:oMath>
        <m:r>
          <m:rPr>
            <m:sty m:val="p"/>
          </m:rPr>
          <m:t>Re</m:t>
        </m:r>
        <m:r>
          <m:t>p</m:t>
        </m:r>
        <m:r>
          <m:rPr>
            <m:sty m:val="p"/>
          </m:rPr>
          <m:t>,</m:t>
        </m:r>
        <m:r>
          <m:rPr>
            <m:sty m:val="p"/>
          </m:rPr>
          <m:t>Re</m:t>
        </m:r>
        <m:r>
          <m:t>q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. Сопоставление с</w:t>
      </w:r>
      <w:r>
        <w:t xml:space="preserve"> </w:t>
      </w:r>
      <w:r>
        <w:t xml:space="preserve">предложением </w:t>
      </w:r>
      <w:hyperlink w:anchor="prop:euler">
        <w:r>
          <w:rPr>
            <w:rStyle w:val="Hyperlink"/>
          </w:rPr>
          <w:t xml:space="preserve">49</w:t>
        </w:r>
      </w:hyperlink>
      <w:r>
        <w:t xml:space="preserve"> </w:t>
      </w:r>
      <w:r>
        <w:t xml:space="preserve">даёт формулу при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z</m:t>
        </m:r>
        <m:r>
          <m:rPr>
            <m:sty m:val="p"/>
          </m:rPr>
          <m:t>&lt;</m:t>
        </m:r>
        <m:r>
          <m:t>1</m:t>
        </m:r>
      </m:oMath>
      <w:r>
        <w:t xml:space="preserve">; обе части —</w:t>
      </w:r>
      <w:r>
        <w:t xml:space="preserve"> </w:t>
      </w:r>
      <w:r>
        <w:t xml:space="preserve">мероморфные функции, совпадающие на полосе, значит, совпадают всюду</w:t>
      </w:r>
      <w:r>
        <w:t xml:space="preserve"> </w:t>
      </w:r>
      <w:r>
        <w:t xml:space="preserve">вне полюсов. ◻</w:t>
      </w:r>
    </w:p>
    <w:bookmarkEnd w:id="280"/>
    <w:bookmarkStart w:id="282" w:name="формула-умножения-гаусса"/>
    <w:p>
      <w:pPr>
        <w:pStyle w:val="Heading4"/>
      </w:pPr>
      <w:r>
        <w:rPr>
          <w:rStyle w:val="SectionNumber"/>
        </w:rPr>
        <w:t xml:space="preserve">16.0.3.2</w:t>
      </w:r>
      <w:r>
        <w:tab/>
      </w:r>
      <w:r>
        <w:t xml:space="preserve">Формула умножения Гаусса</w:t>
      </w:r>
    </w:p>
    <w:bookmarkStart w:id="281" w:name="prop:mult"/>
    <w:p>
      <w:pPr>
        <w:pStyle w:val="FirstParagraph"/>
      </w:pPr>
      <w:r>
        <w:rPr>
          <w:b/>
          <w:bCs/>
        </w:rPr>
        <w:t xml:space="preserve">Предложение 51</w:t>
      </w:r>
      <w:r>
        <w:t xml:space="preserve"> </w:t>
      </w:r>
      <w:r>
        <w:t xml:space="preserve">(формула умножения).</w:t>
      </w:r>
      <w:r>
        <w:t xml:space="preserve"> </w:t>
      </w:r>
      <w:r>
        <w:t xml:space="preserve"> </w:t>
      </w:r>
      <w:r>
        <w:rPr>
          <w:i/>
          <w:iCs/>
        </w:rPr>
        <w:t xml:space="preserve">Для целых</w:t>
      </w:r>
      <w:r>
        <w:rPr>
          <w:i/>
          <w:iCs/>
        </w:rPr>
        <w:t xml:space="preserve"> </w:t>
      </w:r>
      <m:oMath>
        <m:r>
          <m:t>m</m:t>
        </m:r>
        <m:r>
          <m:rPr>
            <m:sty m:val="p"/>
          </m:rPr>
          <m:t>≥</m:t>
        </m:r>
        <m:r>
          <m:t>2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и</w:t>
      </w:r>
      <w:r>
        <w:rPr>
          <w:i/>
          <w:iCs/>
        </w:rPr>
        <w:t xml:space="preserve"> </w:t>
      </w:r>
      <m:oMath>
        <m:r>
          <m:t>z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с</w:t>
      </w:r>
      <w:r>
        <w:rPr>
          <w:i/>
          <w:iCs/>
        </w:rPr>
        <w:t xml:space="preserve"> </w:t>
      </w:r>
      <m:oMath>
        <m:r>
          <m:t>m</m:t>
        </m:r>
        <m:r>
          <m:t>z</m:t>
        </m:r>
        <m:r>
          <m:rPr>
            <m:sty m:val="p"/>
          </m:rPr>
          <m:t>∉</m:t>
        </m:r>
        <m:sSub>
          <m:e>
            <m:r>
              <m:rPr>
                <m:sty m:val="p"/>
                <m:scr m:val="double-struck"/>
              </m:rPr>
              <m:t>Z</m:t>
            </m:r>
          </m:e>
          <m:sub>
            <m:r>
              <m:rPr>
                <m:sty m:val="p"/>
              </m:rPr>
              <m:t>≤</m:t>
            </m:r>
            <m:r>
              <m:t>0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$$\prod_{k=0}^{m-1}\Gamma\Bigl(z+\frac{k}{m}\Bigr)
  \;=\;(2\pi)^{\frac{m-1}{2}}\;m^{\frac12-mz}\;\Gamma(mz).$$</w:t>
      </w:r>
    </w:p>
    <w:bookmarkEnd w:id="281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Обозначим левую часть</w:t>
      </w:r>
      <w:r>
        <w:t xml:space="preserve"> </w:t>
      </w:r>
      <m:oMath>
        <m:sSub>
          <m:e>
            <m:r>
              <m:t>G</m:t>
            </m:r>
          </m:e>
          <m:sub>
            <m:r>
              <m:t>m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</m:oMath>
      <w:r>
        <w:t xml:space="preserve">, правую —</w:t>
      </w:r>
      <w:r>
        <w:t xml:space="preserve"> </w:t>
      </w:r>
      <m:oMath>
        <m:sSub>
          <m:e>
            <m:r>
              <m:t>H</m:t>
            </m:r>
          </m:e>
          <m:sub>
            <m:r>
              <m:t>m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t>π</m:t>
                </m:r>
              </m:e>
            </m:d>
          </m:e>
          <m:sup>
            <m:f>
              <m:fPr>
                <m:type m:val="bar"/>
              </m:fPr>
              <m:num>
                <m:r>
                  <m:t>m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  <m:r>
          <m:t> </m:t>
        </m:r>
        <m:sSup>
          <m:e>
            <m:r>
              <m:t>m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r>
              <m:t>m</m:t>
            </m:r>
            <m:r>
              <m:t>z</m:t>
            </m:r>
          </m:sup>
        </m:sSup>
        <m:r>
          <m:t> </m:t>
        </m:r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z</m:t>
            </m:r>
          </m:e>
        </m:d>
      </m:oMath>
      <w:r>
        <w:t xml:space="preserve">.</w:t>
      </w:r>
      <w:r>
        <w:t xml:space="preserve"> </w:t>
      </w:r>
      <w:r>
        <w:t xml:space="preserve">Рекуррентность</w:t>
      </w:r>
      <w:r>
        <w:t xml:space="preserve"> </w:t>
      </w:r>
      <m:oMath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w</m:t>
        </m:r>
        <m:r>
          <m:t> </m:t>
        </m:r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</m:e>
        </m:d>
      </m:oMath>
      <w:r>
        <w:t xml:space="preserve"> </w:t>
      </w:r>
      <w:r>
        <w:t xml:space="preserve">даёт</w:t>
      </w:r>
    </w:p>
    <w:p>
      <w:pPr>
        <w:pStyle w:val="BodyText"/>
      </w:pPr>
      <w:r>
        <w:t xml:space="preserve">$$\frac{G_m(z+1)}{G_m(z)}
  \;=\;\prod_{k=0}^{m-1}\Bigl(z+\frac{k}{m}\Bigr)
  \;=\;m^{-m}\,\frac{\Gamma(mz+m)}{\Gamma(mz)},$$</w:t>
      </w:r>
    </w:p>
    <w:p>
      <w:pPr>
        <w:pStyle w:val="FirstParagraph"/>
      </w:pPr>
      <w:r>
        <w:t xml:space="preserve">ибо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m</m:t>
                </m:r>
                <m:r>
                  <m:t>z</m:t>
                </m:r>
                <m:r>
                  <m:rPr>
                    <m:sty m:val="p"/>
                  </m:rPr>
                  <m:t>+</m:t>
                </m:r>
                <m:r>
                  <m:t>k</m:t>
                </m:r>
              </m:e>
            </m:d>
          </m:e>
        </m:nary>
        <m:r>
          <m:rPr>
            <m:sty m:val="p"/>
          </m:rPr>
          <m:t>=</m:t>
        </m:r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z</m:t>
            </m:r>
            <m:r>
              <m:rPr>
                <m:sty m:val="p"/>
              </m:rPr>
              <m:t>+</m:t>
            </m:r>
            <m:r>
              <m:t>m</m:t>
            </m:r>
          </m:e>
        </m:d>
        <m:r>
          <m:rPr>
            <m:sty m:val="p"/>
          </m:rPr>
          <m:t>/</m:t>
        </m:r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z</m:t>
            </m:r>
          </m:e>
        </m:d>
      </m:oMath>
      <w:r>
        <w:t xml:space="preserve">. Та же рекуррентность</w:t>
      </w:r>
      <w:r>
        <w:t xml:space="preserve"> </w:t>
      </w:r>
      <w:r>
        <w:t xml:space="preserve">даёт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num>
            <m:den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</m:den>
          </m:f>
          <m:r>
            <m:t> </m:t>
          </m:r>
          <m:r>
            <m:rPr>
              <m:sty m:val="p"/>
            </m:rPr>
            <m:t>=</m:t>
          </m:r>
          <m:r>
            <m:t> </m:t>
          </m:r>
          <m:sSup>
            <m:e>
              <m: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m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t>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e>
              </m:d>
            </m:num>
            <m:den>
              <m:r>
                <m:t>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r>
                    <m:t>z</m:t>
                  </m:r>
                </m:e>
              </m:d>
            </m:den>
          </m:f>
        </m:oMath>
      </m:oMathPara>
    </w:p>
    <w:p>
      <w:pPr>
        <w:pStyle w:val="FirstParagraph"/>
      </w:pPr>
      <w:r>
        <w:t xml:space="preserve">(множитель</w:t>
      </w:r>
      <w:r>
        <w:t xml:space="preserve"> </w:t>
      </w:r>
      <m:oMath>
        <m:sSup>
          <m:e>
            <m:r>
              <m:t>m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r>
              <m:t>m</m:t>
            </m:r>
            <m:r>
              <m:t>z</m:t>
            </m:r>
          </m:sup>
        </m:sSup>
      </m:oMath>
      <w:r>
        <w:t xml:space="preserve"> </w:t>
      </w:r>
      <w:r>
        <w:t xml:space="preserve">при сдвиге умножается на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m</m:t>
            </m:r>
          </m:sup>
        </m:sSup>
      </m:oMath>
      <w:r>
        <w:t xml:space="preserve">).</w:t>
      </w:r>
      <w:r>
        <w:t xml:space="preserve"> </w:t>
      </w:r>
      <w:r>
        <w:t xml:space="preserve">Следовательно, отношение</w:t>
      </w:r>
      <w:r>
        <w:t xml:space="preserve"> </w:t>
      </w:r>
      <m:oMath>
        <m:sSub>
          <m:e>
            <m:r>
              <m:t>Q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m</m:t>
            </m:r>
          </m:sub>
        </m:sSub>
        <m:r>
          <m:rPr>
            <m:sty m:val="p"/>
          </m:rPr>
          <m:t>/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есть</w:t>
      </w:r>
      <w:r>
        <w:t xml:space="preserve"> </w:t>
      </w:r>
      <m:oMath>
        <m:r>
          <m:t>1</m:t>
        </m:r>
      </m:oMath>
      <w:r>
        <w:t xml:space="preserve">-периодическая</w:t>
      </w:r>
      <w:r>
        <w:t xml:space="preserve"> </w:t>
      </w:r>
      <w:r>
        <w:t xml:space="preserve">голоморфная функция на</w:t>
      </w:r>
      <w:r>
        <w:t xml:space="preserve"> </w:t>
      </w:r>
      <m:oMath>
        <m:r>
          <m:rPr>
            <m:sty m:val="p"/>
            <m:scr m:val="double-struck"/>
          </m:rPr>
          <m:t>C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</m:oMath>
      <w:r>
        <w:t xml:space="preserve">. Формула Стирлинга</w:t>
      </w:r>
      <w:r>
        <w:t xml:space="preserve"> </w:t>
      </w:r>
      <w:r>
        <w:t xml:space="preserve">даёт при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в вертикальной полосе конечной ширины</w:t>
      </w:r>
      <w:r>
        <w:t xml:space="preserve"> </w:t>
      </w:r>
      <m:oMath>
        <m:sSub>
          <m:e>
            <m:r>
              <m:t>Q</m:t>
            </m:r>
          </m:e>
          <m:sub>
            <m:r>
              <m:t>m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→</m:t>
        </m:r>
        <m:r>
          <m:t>1</m:t>
        </m:r>
      </m:oMath>
      <w:r>
        <w:t xml:space="preserve">: асимптотика Стирлинга по каждому сомножителю даёт</w:t>
      </w:r>
    </w:p>
    <w:p>
      <w:pPr>
        <w:pStyle w:val="BodyText"/>
      </w:pPr>
      <w:r>
        <w:t xml:space="preserve">$$\prod_{k=0}^{m-1}\Gamma\Bigl(z+\frac{k}{m}\Bigr)
  \;\sim\;(2\pi)^{\frac{m-1}{2}}\,m^{\frac12-mz}\,\Gamma(mz)
  \qquad(\operatorname{Re}z\to+\infty),$$</w:t>
      </w:r>
    </w:p>
    <w:p>
      <w:pPr>
        <w:pStyle w:val="FirstParagraph"/>
      </w:pPr>
      <w:r>
        <w:t xml:space="preserve">и числитель со знаменателем сокращаются. Периодичность переносит</w:t>
      </w:r>
      <w:r>
        <w:t xml:space="preserve"> </w:t>
      </w:r>
      <w:r>
        <w:t xml:space="preserve">предел на любую вертикаль полосы, откуда</w:t>
      </w:r>
      <w:r>
        <w:t xml:space="preserve"> </w:t>
      </w:r>
      <m:oMath>
        <m:sSub>
          <m:e>
            <m:r>
              <m:t>Q</m:t>
            </m:r>
          </m:e>
          <m:sub>
            <m:r>
              <m:t>m</m:t>
            </m:r>
          </m:sub>
        </m:sSub>
        <m:r>
          <m:rPr>
            <m:sty m:val="p"/>
          </m:rPr>
          <m:t>≡</m:t>
        </m:r>
        <m:r>
          <m:t>1</m:t>
        </m:r>
      </m:oMath>
      <w:r>
        <w:t xml:space="preserve"> </w:t>
      </w:r>
      <w:r>
        <w:t xml:space="preserve">(ограниченная</w:t>
      </w:r>
      <w:r>
        <w:t xml:space="preserve"> </w:t>
      </w:r>
      <w:r>
        <w:t xml:space="preserve">периодическая функция с нулевым множеством предельных значений</w:t>
      </w:r>
      <w:r>
        <w:t xml:space="preserve"> </w:t>
      </w:r>
      <w:r>
        <w:t xml:space="preserve">постоянна). Приведённый аргумент самодостаточен для всех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сразу. ◻</w:t>
      </w:r>
    </w:p>
    <w:p>
      <w:pPr>
        <w:pStyle w:val="BodyText"/>
      </w:pPr>
      <w:r>
        <w:rPr>
          <w:i/>
          <w:iCs/>
        </w:rPr>
        <w:t xml:space="preserve">Замечание 52</w:t>
      </w:r>
      <w:r>
        <w:t xml:space="preserve">.</w:t>
      </w:r>
      <w:r>
        <w:t xml:space="preserve"> </w:t>
      </w:r>
      <w:r>
        <w:t xml:space="preserve"> </w:t>
      </w:r>
      <w:r>
        <w:t xml:space="preserve">Для нужд стенда достаточно следствий: рекуррентности</w:t>
      </w:r>
      <w:r>
        <w:t xml:space="preserve"> </w:t>
      </w:r>
      <m:oMath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z</m:t>
        </m:r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</m:oMath>
      <w:r>
        <w:t xml:space="preserve"> </w:t>
      </w:r>
      <w:r>
        <w:t xml:space="preserve">(использована в лемме </w:t>
      </w:r>
      <w:hyperlink w:anchor="lem:relations">
        <w:r>
          <w:rPr>
            <w:rStyle w:val="Hyperlink"/>
          </w:rPr>
          <w:t xml:space="preserve">29</w:t>
        </w:r>
      </w:hyperlink>
      <w:r>
        <w:t xml:space="preserve">,</w:t>
      </w:r>
      <w:r>
        <w:t xml:space="preserve"> </w:t>
      </w:r>
      <w:r>
        <w:t xml:space="preserve">пункт 2), отражения и умножения. Все три выведены выше из</w:t>
      </w:r>
      <w:r>
        <w:t xml:space="preserve"> </w:t>
      </w:r>
      <w:r>
        <w:t xml:space="preserve">интегральных представлений и основной теоремы о вычетах — внешние</w:t>
      </w:r>
      <w:r>
        <w:t xml:space="preserve"> </w:t>
      </w:r>
      <w:r>
        <w:t xml:space="preserve">результаты не привлекаются.</w:t>
      </w:r>
    </w:p>
    <w:bookmarkEnd w:id="282"/>
    <w:bookmarkEnd w:id="283"/>
    <w:bookmarkStart w:id="286" w:name="app:census"/>
    <w:p>
      <w:pPr>
        <w:pStyle w:val="Heading3"/>
      </w:pPr>
      <w:r>
        <w:rPr>
          <w:rStyle w:val="SectionNumber"/>
        </w:rPr>
        <w:t xml:space="preserve">16.0.4</w:t>
      </w:r>
      <w:r>
        <w:tab/>
      </w:r>
      <w:r>
        <w:t xml:space="preserve">Перепись характеров по проводникам</w:t>
      </w:r>
    </w:p>
    <w:bookmarkStart w:id="284" w:name="формула-подсчёта"/>
    <w:p>
      <w:pPr>
        <w:pStyle w:val="Heading4"/>
      </w:pPr>
      <w:r>
        <w:rPr>
          <w:rStyle w:val="SectionNumber"/>
        </w:rPr>
        <w:t xml:space="preserve">16.0.4.1</w:t>
      </w:r>
      <w:r>
        <w:tab/>
      </w:r>
      <w:r>
        <w:t xml:space="preserve">Формула подсчёта</w:t>
      </w:r>
    </w:p>
    <w:p>
      <w:pPr>
        <w:pStyle w:val="FirstParagraph"/>
      </w:pPr>
      <w:r>
        <w:t xml:space="preserve">Пусть</w:t>
      </w:r>
      <w:r>
        <w:t xml:space="preserve"> </w:t>
      </w:r>
      <m:oMath>
        <m:r>
          <m:t>d</m:t>
        </m:r>
        <m:r>
          <m:rPr>
            <m:sty m:val="p"/>
          </m:rPr>
          <m:t>∣</m:t>
        </m:r>
        <m:r>
          <m:t>N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d</m:t>
        </m:r>
      </m:oMath>
      <w:r>
        <w:t xml:space="preserve">. По определению </w:t>
      </w:r>
      <w:hyperlink w:anchor="def:conductor">
        <w:r>
          <w:rPr>
            <w:rStyle w:val="Hyperlink"/>
          </w:rPr>
          <w:t xml:space="preserve">23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#</m:t>
        </m:r>
        <m:r>
          <m:rPr>
            <m:sty m:val="p"/>
          </m:rPr>
          <m:t>{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∈</m:t>
        </m:r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:</m:t>
        </m:r>
        <m:r>
          <m:t> </m:t>
        </m:r>
        <m:r>
          <m:rPr>
            <m:sty m:val="p"/>
          </m:rPr>
          <m:t>gcd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d</m:t>
        </m:r>
        <m:r>
          <m:rPr>
            <m:sty m:val="p"/>
          </m:rPr>
          <m:t>}</m:t>
        </m:r>
      </m:oMath>
      <w:r>
        <w:t xml:space="preserve">. Условие</w:t>
      </w:r>
      <w:r>
        <w:t xml:space="preserve"> </w:t>
      </w:r>
      <m:oMath>
        <m:r>
          <m:rPr>
            <m:sty m:val="p"/>
          </m:rPr>
          <m:t>gcd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равносильно тому, что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∣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gcd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sSub>
                  <m:e>
                    <m:r>
                      <m:t>g</m:t>
                    </m:r>
                  </m:e>
                  <m:sub>
                    <m:r>
                      <m:t>0</m:t>
                    </m:r>
                  </m:sub>
                </m:sSub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b</m:t>
                </m:r>
              </m:num>
              <m:den>
                <m:sSub>
                  <m:e>
                    <m:r>
                      <m:t>g</m:t>
                    </m:r>
                  </m:e>
                  <m:sub>
                    <m:r>
                      <m:t>0</m:t>
                    </m:r>
                  </m:sub>
                </m:sSub>
              </m:den>
            </m:f>
            <m:r>
              <m:rPr>
                <m:sty m:val="p"/>
              </m:rPr>
              <m:t>,</m:t>
            </m:r>
            <m:r>
              <m:t>d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. Полагая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/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/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и используя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sSub>
              <m:e>
                <m:r>
                  <m:t>g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=</m:t>
        </m:r>
        <m:r>
          <m:t>d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g</m:t>
                </m:r>
              </m:e>
              <m:sub>
                <m:r>
                  <m:t>0</m:t>
                </m:r>
              </m:sub>
            </m:sSub>
          </m:den>
        </m:f>
      </m:oMath>
      <w:r>
        <w:t xml:space="preserve"> </w:t>
      </w:r>
      <w:r>
        <w:t xml:space="preserve">(что для целых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β</m:t>
        </m:r>
      </m:oMath>
      <w:r>
        <w:t xml:space="preserve"> </w:t>
      </w:r>
      <w:r>
        <w:t xml:space="preserve">означает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), получаем</w:t>
      </w:r>
    </w:p>
    <w:p>
      <w:pPr>
        <w:pStyle w:val="BodyText"/>
      </w:pPr>
      <w:r>
        <w:t xml:space="preserve">$$h_d\;=\;\#\Bigl\{(\alpha,\beta):\ \alpha,\beta\ge1,\
  \alpha+\beta\le d-1,\ \gcd(\alpha,\beta,d)=1\Bigr\}.$$</w:t>
      </w:r>
    </w:p>
    <w:p>
      <w:pPr>
        <w:pStyle w:val="FirstParagraph"/>
      </w:pPr>
      <w:r>
        <w:t xml:space="preserve">Через функцию Мёбиуса: обозначим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</m:e>
        </m:d>
        <m:r>
          <m:rPr>
            <m:sty m:val="p"/>
          </m:rPr>
          <m:t>=</m:t>
        </m:r>
        <m:r>
          <m:rPr>
            <m:sty m:val="p"/>
          </m:rPr>
          <m:t>#</m:t>
        </m:r>
        <m:r>
          <m:rPr>
            <m:sty m:val="p"/>
          </m:rPr>
          <m:t>{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  <m:r>
              <m:rPr>
                <m:sty m:val="p"/>
              </m:rPr>
              <m:t>,</m:t>
            </m:r>
            <m:r>
              <m:t>β</m:t>
            </m:r>
          </m:e>
        </m:d>
        <m:r>
          <m:rPr>
            <m:sty m:val="p"/>
          </m:rPr>
          <m:t>:</m:t>
        </m:r>
        <m:r>
          <m:t> 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,</m:t>
        </m:r>
        <m:r>
          <m:t> </m:t>
        </m:r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endChr m:val=")"/>
                <m:sepChr m:val="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d>
              <m:dPr>
                <m:begChr m:val="("/>
                <m:endChr m:val=")"/>
                <m:sepChr m:val="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num>
          <m:den>
            <m:r>
              <m:t>2</m:t>
            </m:r>
          </m:den>
        </m:f>
      </m:oMath>
      <w:r>
        <w:t xml:space="preserve">; тогда</w:t>
      </w:r>
    </w:p>
    <w:p>
      <w:pPr>
        <w:pStyle w:val="BodyText"/>
      </w:pPr>
      <w:r>
        <w:t xml:space="preserve">$$\label{eq:mobius}
  h_d\;=\;\sum_{m\mid d}\mu(m)\;c\!\Bigl(\frac{d}{m}\Bigr)
  \;=\;\sum_{m\mid d}\mu(m)\,
  \frac{\bigl(\frac{d}{m}-1\bigr)\bigl(\frac{d}{m}-2\bigr)}{2}.$$</w:t>
      </w:r>
    </w:p>
    <w:bookmarkEnd w:id="284"/>
    <w:bookmarkStart w:id="285" w:name="таблицы-для-n15-и-n30"/>
    <w:p>
      <w:pPr>
        <w:pStyle w:val="Heading4"/>
      </w:pPr>
      <w:r>
        <w:rPr>
          <w:rStyle w:val="SectionNumber"/>
        </w:rPr>
        <w:t xml:space="preserve">16.0.4.2</w:t>
      </w:r>
      <w:r>
        <w:tab/>
      </w:r>
      <w:r>
        <w:t xml:space="preserve">Таблицы 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</w:p>
    <w:p>
      <w:pPr>
        <w:pStyle w:val="FirstParagraph"/>
      </w:pPr>
      <w:r>
        <w:t xml:space="preserve">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(проводники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15</m:t>
        </m:r>
      </m:oMath>
      <w:r>
        <w:t xml:space="preserve">):</w:t>
      </w:r>
    </w:p>
    <w:p>
      <w:pPr>
        <w:pStyle w:val="BodyText"/>
      </w:pPr>
      <w:r>
        <w:t xml:space="preserve">@lccc@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&amp; Вычисление по</w:t>
      </w:r>
      <w:r>
        <w:t xml:space="preserve"> </w:t>
      </w:r>
      <w:hyperlink w:anchor="eq:mobius">
        <w:r>
          <w:rPr>
            <w:rStyle w:val="Hyperlink"/>
          </w:rPr>
          <w:t xml:space="preserve">[eq:mobius]</w:t>
        </w:r>
      </w:hyperlink>
      <w:r>
        <w:t xml:space="preserve"> </w:t>
      </w:r>
      <w:r>
        <w:t xml:space="preserve">&amp;</w:t>
      </w:r>
      <w:r>
        <w:t xml:space="preserve"> </w:t>
      </w:r>
      <m:oMath>
        <m:sSub>
          <m:e>
            <m:r>
              <m:t>h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&amp; Контроль</w:t>
      </w:r>
      <w:r>
        <w:br/>
      </w:r>
      <m:oMath>
        <m:r>
          <m:t>3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  <m:r>
          <m:rPr>
            <m:sty m:val="p"/>
          </m:rPr>
          <m:t>−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&amp;</w:t>
      </w:r>
      <w:r>
        <w:br/>
      </w:r>
      <m:oMath>
        <m:r>
          <m:t>5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5</m:t>
            </m:r>
          </m:e>
        </m:d>
        <m:r>
          <m:rPr>
            <m:sty m:val="p"/>
          </m:rPr>
          <m:t>−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0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&amp;</w:t>
      </w:r>
      <w:r>
        <w:br/>
      </w:r>
      <m:oMath>
        <m:r>
          <m:t>15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15</m:t>
            </m:r>
          </m:e>
        </m:d>
        <m:r>
          <m:rPr>
            <m:sty m:val="p"/>
          </m:rPr>
          <m:t>−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5</m:t>
            </m:r>
          </m:e>
        </m:d>
        <m:r>
          <m:rPr>
            <m:sty m:val="p"/>
          </m:rPr>
          <m:t>−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  <m:r>
          <m:rPr>
            <m:sty m:val="p"/>
          </m:rPr>
          <m:t>+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91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0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t>84</m:t>
        </m:r>
      </m:oMath>
      <w:r>
        <w:t xml:space="preserve"> </w:t>
      </w:r>
      <w:r>
        <w:t xml:space="preserve">&amp;</w:t>
      </w:r>
      <w:r>
        <w:br/>
      </w:r>
      <w:r>
        <w:t xml:space="preserve">&amp;</w:t>
      </w:r>
      <w:r>
        <w:t xml:space="preserve"> </w:t>
      </w:r>
      <m:oMath>
        <m:r>
          <m:rPr>
            <m:sty m:val="p"/>
          </m:rPr>
          <m:t>=</m:t>
        </m:r>
        <m:r>
          <m:t> </m:t>
        </m:r>
        <m:r>
          <m:t>91</m:t>
        </m:r>
        <m:r>
          <m:rPr>
            <m:sty m:val="p"/>
          </m:rPr>
          <m:t>=</m:t>
        </m:r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15</m:t>
            </m:r>
          </m:e>
        </m:d>
      </m:oMath>
      <w:r>
        <w:br/>
      </w:r>
    </w:p>
    <w:p>
      <w:pPr>
        <w:pStyle w:val="BodyText"/>
      </w:pPr>
      <w:r>
        <w:t xml:space="preserve">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(проводники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,</m:t>
        </m:r>
        <m:r>
          <m:t>30</m:t>
        </m:r>
      </m:oMath>
      <w:r>
        <w:t xml:space="preserve">):</w:t>
      </w:r>
    </w:p>
    <w:p>
      <w:pPr>
        <w:pStyle w:val="BodyText"/>
      </w:pPr>
      <w:r>
        <w:t xml:space="preserve">@l p</w:t>
      </w:r>
      <w:r>
        <w:t xml:space="preserve">6.6cm</w:t>
      </w:r>
      <w:r>
        <w:t xml:space="preserve"> </w:t>
      </w:r>
      <w:r>
        <w:t xml:space="preserve">c c@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&amp; Вычисление по</w:t>
      </w:r>
      <w:r>
        <w:t xml:space="preserve"> </w:t>
      </w:r>
      <w:hyperlink w:anchor="eq:mobius">
        <w:r>
          <w:rPr>
            <w:rStyle w:val="Hyperlink"/>
          </w:rPr>
          <w:t xml:space="preserve">[eq:mobius]</w:t>
        </w:r>
      </w:hyperlink>
      <w:r>
        <w:t xml:space="preserve"> </w:t>
      </w:r>
      <w:r>
        <w:t xml:space="preserve">&amp;</w:t>
      </w:r>
      <w:r>
        <w:t xml:space="preserve"> </w:t>
      </w:r>
      <m:oMath>
        <m:sSub>
          <m:e>
            <m:r>
              <m:t>h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&amp; Контроль</w:t>
      </w:r>
      <w:r>
        <w:br/>
      </w:r>
      <m:oMath>
        <m:r>
          <m:t>3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  <m:r>
          <m:rPr>
            <m:sty m:val="p"/>
          </m:rPr>
          <m:t>−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 </w:t>
      </w:r>
      <w:r>
        <w:t xml:space="preserve">&amp;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&amp;</w:t>
      </w:r>
      <w:r>
        <w:br/>
      </w:r>
      <m:oMath>
        <m:r>
          <m:t>5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5</m:t>
            </m:r>
          </m:e>
        </m:d>
        <m:r>
          <m:rPr>
            <m:sty m:val="p"/>
          </m:rPr>
          <m:t>−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 </w:t>
      </w:r>
      <w:r>
        <w:t xml:space="preserve">&amp;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&amp;</w:t>
      </w:r>
      <w:r>
        <w:br/>
      </w:r>
      <m:oMath>
        <m:r>
          <m:t>6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6</m:t>
            </m:r>
          </m:e>
        </m:d>
        <m:r>
          <m:rPr>
            <m:sty m:val="p"/>
          </m:rPr>
          <m:t>−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  <m:r>
          <m:rPr>
            <m:sty m:val="p"/>
          </m:rPr>
          <m:t>−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  <m:r>
          <m:rPr>
            <m:sty m:val="p"/>
          </m:rPr>
          <m:t>+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10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+</m:t>
        </m:r>
        <m:r>
          <m:t>0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&amp;</w:t>
      </w:r>
      <w:r>
        <w:br/>
      </w:r>
      <m:oMath>
        <m:r>
          <m:t>10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10</m:t>
            </m:r>
          </m:e>
        </m:d>
        <m:r>
          <m:rPr>
            <m:sty m:val="p"/>
          </m:rPr>
          <m:t>−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5</m:t>
            </m:r>
          </m:e>
        </m:d>
        <m:r>
          <m:rPr>
            <m:sty m:val="p"/>
          </m:rPr>
          <m:t>−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  <m:r>
          <m:rPr>
            <m:sty m:val="p"/>
          </m:rPr>
          <m:t>+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36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+</m:t>
        </m:r>
        <m:r>
          <m:t>0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&amp;</w:t>
      </w:r>
      <w:r>
        <w:br/>
      </w:r>
      <m:oMath>
        <m:r>
          <m:t>15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15</m:t>
            </m:r>
          </m:e>
        </m:d>
        <m:r>
          <m:rPr>
            <m:sty m:val="p"/>
          </m:rPr>
          <m:t>−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5</m:t>
            </m:r>
          </m:e>
        </m:d>
        <m:r>
          <m:rPr>
            <m:sty m:val="p"/>
          </m:rPr>
          <m:t>−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  <m:r>
          <m:rPr>
            <m:sty m:val="p"/>
          </m:rPr>
          <m:t>+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91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0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t>84</m:t>
        </m:r>
      </m:oMath>
      <w:r>
        <w:t xml:space="preserve"> </w:t>
      </w:r>
      <w:r>
        <w:t xml:space="preserve">&amp;</w:t>
      </w:r>
      <w:r>
        <w:br/>
      </w:r>
      <m:oMath>
        <m:r>
          <m:t>30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30</m:t>
            </m:r>
          </m:e>
        </m:d>
        <m:r>
          <m:rPr>
            <m:sty m:val="p"/>
          </m:rPr>
          <m:t>−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15</m:t>
            </m:r>
          </m:e>
        </m:d>
        <m:r>
          <m:rPr>
            <m:sty m:val="p"/>
          </m:rPr>
          <m:t>−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10</m:t>
            </m:r>
          </m:e>
        </m:d>
        <m:r>
          <m:rPr>
            <m:sty m:val="p"/>
          </m:rPr>
          <m:t>−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6</m:t>
            </m:r>
          </m:e>
        </m:d>
        <m:r>
          <m:rPr>
            <m:sty m:val="p"/>
          </m:rPr>
          <m:t>+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5</m:t>
            </m:r>
          </m:e>
        </m:d>
        <m:r>
          <m:rPr>
            <m:sty m:val="p"/>
          </m:rPr>
          <m:t>+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  <m:r>
          <m:rPr>
            <m:sty m:val="p"/>
          </m:rPr>
          <m:t>+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  <m:r>
          <m:rPr>
            <m:sty m:val="p"/>
          </m:rPr>
          <m:t>−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 </w:t>
      </w:r>
      <w:r>
        <w:t xml:space="preserve">&amp;</w:t>
      </w:r>
      <w:r>
        <w:t xml:space="preserve"> </w:t>
      </w:r>
      <m:oMath>
        <m:r>
          <m:t>276</m:t>
        </m:r>
      </m:oMath>
      <w:r>
        <w:t xml:space="preserve"> </w:t>
      </w:r>
      <w:r>
        <w:t xml:space="preserve">&amp;</w:t>
      </w:r>
      <w:r>
        <w:br/>
      </w:r>
      <w:r>
        <w:t xml:space="preserve">&amp;</w:t>
      </w:r>
      <w:r>
        <w:t xml:space="preserve"> </w:t>
      </w:r>
      <m:oMath>
        <m:r>
          <m:rPr>
            <m:sty m:val="p"/>
          </m:rPr>
          <m:t>=</m:t>
        </m:r>
        <m:r>
          <m:t> </m:t>
        </m:r>
        <m:r>
          <m:t>406</m:t>
        </m:r>
        <m:r>
          <m:rPr>
            <m:sty m:val="p"/>
          </m:rPr>
          <m:t>−</m:t>
        </m:r>
        <m:r>
          <m:t>91</m:t>
        </m:r>
        <m:r>
          <m:rPr>
            <m:sty m:val="p"/>
          </m:rPr>
          <m:t>−</m:t>
        </m:r>
        <m:r>
          <m:t>36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0</m:t>
        </m:r>
      </m:oMath>
      <w:r>
        <w:t xml:space="preserve"> </w:t>
      </w:r>
      <w:r>
        <w:t xml:space="preserve">&amp; &amp;</w:t>
      </w:r>
      <w:r>
        <w:br/>
      </w:r>
      <w:r>
        <w:t xml:space="preserve">&amp;</w:t>
      </w:r>
      <w:r>
        <w:t xml:space="preserve"> </w:t>
      </w:r>
      <m:oMath>
        <m:r>
          <m:rPr>
            <m:sty m:val="p"/>
          </m:rPr>
          <m:t>=</m:t>
        </m:r>
        <m:r>
          <m:t> </m:t>
        </m:r>
        <m:r>
          <m:t>406</m:t>
        </m:r>
        <m:r>
          <m:rPr>
            <m:sty m:val="p"/>
          </m:rPr>
          <m:t>=</m:t>
        </m:r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30</m:t>
            </m:r>
          </m:e>
        </m:d>
      </m:oMath>
      <w:r>
        <w:br/>
      </w:r>
    </w:p>
    <w:p>
      <w:pPr>
        <w:pStyle w:val="BodyText"/>
      </w:pPr>
      <w:r>
        <w:t xml:space="preserve">Проверка</w:t>
      </w:r>
      <w:r>
        <w:t xml:space="preserve"> </w:t>
      </w:r>
      <m:oMath>
        <m:sSub>
          <m:e>
            <m:r>
              <m:t>h</m:t>
            </m:r>
          </m:e>
          <m:sub>
            <m:r>
              <m:t>30</m:t>
            </m:r>
          </m:sub>
        </m:sSub>
      </m:oMath>
      <w:r>
        <w:t xml:space="preserve"> </w:t>
      </w:r>
      <w:r>
        <w:t xml:space="preserve">по формуле включений-исключений: множители</w:t>
      </w:r>
      <w:r>
        <w:t xml:space="preserve"> </w:t>
      </w:r>
      <m:oMath>
        <m:r>
          <m:t>30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5</m:t>
        </m:r>
      </m:oMath>
      <w:r>
        <w:t xml:space="preserve">, знаки</w:t>
      </w:r>
      <w:r>
        <w:t xml:space="preserve"> </w:t>
      </w:r>
      <m:oMath>
        <m:r>
          <m:t>μ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</m:e>
        </m:d>
      </m:oMath>
      <w:r>
        <w:t xml:space="preserve">: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для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,</m:t>
        </m:r>
        <m:r>
          <m:t>30</m:t>
        </m:r>
      </m:oMath>
      <w:r>
        <w:t xml:space="preserve">. В скрипте-протоколе обе таблицы получены</w:t>
      </w:r>
      <w:r>
        <w:t xml:space="preserve"> </w:t>
      </w:r>
      <w:r>
        <w:t xml:space="preserve">прямым перебором пар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t xml:space="preserve">и сверены с формулой </w:t>
      </w:r>
      <w:hyperlink w:anchor="eq:mobius">
        <w:r>
          <w:rPr>
            <w:rStyle w:val="Hyperlink"/>
          </w:rPr>
          <w:t xml:space="preserve">[eq:mobius]</w:t>
        </w:r>
      </w:hyperlink>
      <w:r>
        <w:t xml:space="preserve"> </w:t>
      </w:r>
      <w:r>
        <w:t xml:space="preserve">точной целочисленной арифметикой (V1).</w:t>
      </w:r>
    </w:p>
    <w:bookmarkEnd w:id="285"/>
    <w:bookmarkEnd w:id="286"/>
    <w:bookmarkStart w:id="289" w:name="app:data"/>
    <w:p>
      <w:pPr>
        <w:pStyle w:val="Heading3"/>
      </w:pPr>
      <w:r>
        <w:rPr>
          <w:rStyle w:val="SectionNumber"/>
        </w:rPr>
        <w:t xml:space="preserve">16.0.5</w:t>
      </w:r>
      <w:r>
        <w:tab/>
      </w:r>
      <w:r>
        <w:t xml:space="preserve">Таблицы данных сертификатов</w:t>
      </w:r>
    </w:p>
    <w:bookmarkStart w:id="287" w:name="семейство-фаз-и-торможений-тора"/>
    <w:p>
      <w:pPr>
        <w:pStyle w:val="Heading4"/>
      </w:pPr>
      <w:r>
        <w:rPr>
          <w:rStyle w:val="SectionNumber"/>
        </w:rPr>
        <w:t xml:space="preserve">16.0.5.1</w:t>
      </w:r>
      <w:r>
        <w:tab/>
      </w:r>
      <w:r>
        <w:t xml:space="preserve">Семейство фаз и торможений тора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γ</m:t>
              </m:r>
              <m:r>
                <m:rPr>
                  <m:sty m:val="p"/>
                </m:rPr>
                <m:t>=</m:t>
              </m:r>
              <m:sSup>
                <m:e>
                  <m:r>
                    <m:t>δ</m:t>
                  </m:r>
                </m:e>
                <m:sup>
                  <m:r>
                    <m:t>4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δ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γ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22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1.5707963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6.0880682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9.5631151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0.2767304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1.0471976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1.2025814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1.2593403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0.0546628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0.7853982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0.3805043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0.2988473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0.0172956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0.6283185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0.1558545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0.0979263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0.0070843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0.5235988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0.0751642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0.0393464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0.0034166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0.4487990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0.0404989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0.0181767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0.0018409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0.3926991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0.0237754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0.0093371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0.0010807</w:t>
            </w:r>
          </w:p>
        </w:tc>
      </w:tr>
    </w:tbl>
    <w:bookmarkEnd w:id="287"/>
    <w:bookmarkStart w:id="288" w:name="ключевые-константы-стенда"/>
    <w:p>
      <w:pPr>
        <w:pStyle w:val="Heading4"/>
      </w:pPr>
      <w:r>
        <w:rPr>
          <w:rStyle w:val="SectionNumber"/>
        </w:rPr>
        <w:t xml:space="preserve">16.0.5.2</w:t>
      </w:r>
      <w:r>
        <w:tab/>
      </w:r>
      <w:r>
        <w:t xml:space="preserve">Ключевые константы стенда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h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7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  <m:r>
                <m:t>0.7526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7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h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9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  <m:r>
                <m:t>0.1172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9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h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11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  <m:r>
                <m:t>0.0823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11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h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15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  <m:r>
                <m:t>0.086454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радикал </w:t>
            </w:r>
            <w:hyperlink w:anchor="eq:b15">
              <w:r>
                <w:rPr>
                  <w:rStyle w:val="Hyperlink"/>
                </w:rPr>
                <w:t xml:space="preserve">[eq:b15]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h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30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  <m:r>
                <m:t>0.021854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радикал </w:t>
            </w:r>
            <w:hyperlink w:anchor="eq:b30">
              <w:r>
                <w:rPr>
                  <w:rStyle w:val="Hyperlink"/>
                </w:rPr>
                <w:t xml:space="preserve">[eq:b30]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disc</m:t>
              </m:r>
            </m:oMath>
            <w:r>
              <w:t xml:space="preserve"> </w:t>
            </w:r>
            <w:r>
              <w:t xml:space="preserve">стенда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1265625</m:t>
              </m:r>
              <m:r>
                <m:rPr>
                  <m:sty m:val="p"/>
                </m:rPr>
                <m:t>=</m:t>
              </m:r>
              <m:sSup>
                <m:e>
                  <m:r>
                    <m:t>1125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3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5</m:t>
                  </m:r>
                </m:e>
                <m:sup>
                  <m:r>
                    <m:t>6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SNF-тип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15</m:t>
                  </m:r>
                  <m:r>
                    <m:rPr>
                      <m:sty m:val="p"/>
                    </m:rPr>
                    <m:t>,</m:t>
                  </m:r>
                  <m:r>
                    <m:t>15</m:t>
                  </m:r>
                  <m:r>
                    <m:rPr>
                      <m:sty m:val="p"/>
                    </m:rPr>
                    <m:t>,</m:t>
                  </m:r>
                  <m:r>
                    <m:t>15</m:t>
                  </m:r>
                  <m:r>
                    <m:rPr>
                      <m:sty m:val="p"/>
                    </m:rPr>
                    <m:t>,</m:t>
                  </m:r>
                  <m:r>
                    <m:t>15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теорема </w:t>
            </w:r>
            <w:hyperlink w:anchor="th:H1">
              <w:r>
                <w:rPr>
                  <w:rStyle w:val="Hyperlink"/>
                </w:rPr>
                <w:t xml:space="preserve">39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rPr>
                      <m:nor/>
                      <m:sty m:val="p"/>
                    </m:rPr>
                    <m:t>стенд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480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теорема </w:t>
            </w:r>
            <w:hyperlink w:anchor="th:H56">
              <w:r>
                <w:rPr>
                  <w:rStyle w:val="Hyperlink"/>
                </w:rPr>
                <w:t xml:space="preserve">43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j</m:t>
              </m:r>
            </m:oMath>
            <w:r>
              <w:t xml:space="preserve"> </w:t>
            </w:r>
            <w:r>
              <w:t xml:space="preserve">Клейна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3375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15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7</m:t>
                  </m:r>
                </m:e>
                <m:sup>
                  <m:r>
                    <m:t>3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τ</m:t>
              </m:r>
            </m:oMath>
            <w:r>
              <w:t xml:space="preserve"> </w:t>
            </w:r>
            <w:r>
              <w:t xml:space="preserve">Клейна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7</m:t>
                      </m:r>
                    </m:e>
                  </m:rad>
                </m:e>
              </m:d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Im</m:t>
              </m:r>
              <m:r>
                <m:t>τ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7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</w:tr>
    </w:tbl>
    <w:bookmarkEnd w:id="288"/>
    <w:bookmarkEnd w:id="289"/>
    <w:bookmarkStart w:id="292" w:name="app:repro"/>
    <w:p>
      <w:pPr>
        <w:pStyle w:val="Heading3"/>
      </w:pPr>
      <w:r>
        <w:rPr>
          <w:rStyle w:val="SectionNumber"/>
        </w:rPr>
        <w:t xml:space="preserve">16.0.6</w:t>
      </w:r>
      <w:r>
        <w:tab/>
      </w:r>
      <w:r>
        <w:t xml:space="preserve">Воспроизводимость и верификация</w:t>
      </w:r>
    </w:p>
    <w:bookmarkStart w:id="290" w:name="лаборатория-laboratory.py"/>
    <w:p>
      <w:pPr>
        <w:pStyle w:val="Heading4"/>
      </w:pPr>
      <w:r>
        <w:rPr>
          <w:rStyle w:val="SectionNumber"/>
        </w:rPr>
        <w:t xml:space="preserve">16.0.6.1</w:t>
      </w:r>
      <w:r>
        <w:tab/>
      </w:r>
      <w:r>
        <w:t xml:space="preserve">Лаборатория</w:t>
      </w:r>
      <w:r>
        <w:t xml:space="preserve"> </w:t>
      </w:r>
      <w:r>
        <w:rPr>
          <w:rStyle w:val="VerbatimChar"/>
        </w:rPr>
        <w:t xml:space="preserve">laboratory.py</w:t>
      </w:r>
    </w:p>
    <w:p>
      <w:pPr>
        <w:pStyle w:val="FirstParagraph"/>
      </w:pPr>
      <w:r>
        <w:t xml:space="preserve">Единый файл</w:t>
      </w:r>
      <w:r>
        <w:t xml:space="preserve"> </w:t>
      </w:r>
      <w:r>
        <w:rPr>
          <w:rStyle w:val="VerbatimChar"/>
        </w:rPr>
        <w:t xml:space="preserve">laboratory.py</w:t>
      </w:r>
      <w:r>
        <w:t xml:space="preserve"> </w:t>
      </w:r>
      <w:r>
        <w:t xml:space="preserve">в корне репозитория реализует</w:t>
      </w:r>
      <w:r>
        <w:t xml:space="preserve"> </w:t>
      </w:r>
      <w:r>
        <w:t xml:space="preserve">полную вычислительную лабораторию программы:</w:t>
      </w:r>
    </w:p>
    <w:p>
      <w:pPr>
        <w:numPr>
          <w:ilvl w:val="0"/>
          <w:numId w:val="1030"/>
        </w:numPr>
      </w:pPr>
      <w:r>
        <w:t xml:space="preserve">меню запуска тестов (полный протокол V1–V9, стенды, серт.);</w:t>
      </w:r>
    </w:p>
    <w:p>
      <w:pPr>
        <w:numPr>
          <w:ilvl w:val="0"/>
          <w:numId w:val="1030"/>
        </w:numPr>
      </w:pPr>
      <w:r>
        <w:t xml:space="preserve">переключение языков интерфейса (русский/английский);</w:t>
      </w:r>
    </w:p>
    <w:p>
      <w:pPr>
        <w:numPr>
          <w:ilvl w:val="0"/>
          <w:numId w:val="1030"/>
        </w:numPr>
      </w:pPr>
      <w:r>
        <w:t xml:space="preserve">интерактивные параметры расчётов (</w:t>
      </w:r>
      <m:oMath>
        <m:r>
          <m:t>d</m:t>
        </m:r>
        <m:r>
          <m:t>p</m:t>
        </m:r>
        <m:r>
          <m:t>s</m:t>
        </m:r>
      </m:oMath>
      <w:r>
        <w:t xml:space="preserve">, выборки, уровни</w:t>
      </w:r>
      <w:r>
        <w:t xml:space="preserve"> </w:t>
      </w:r>
      <m:oMath>
        <m:r>
          <m:t>N</m:t>
        </m:r>
      </m:oMath>
      <w:r>
        <w:t xml:space="preserve">);</w:t>
      </w:r>
    </w:p>
    <w:p>
      <w:pPr>
        <w:numPr>
          <w:ilvl w:val="0"/>
          <w:numId w:val="1030"/>
        </w:numPr>
      </w:pPr>
      <w:r>
        <w:t xml:space="preserve">конструктор собственных экспериментов (новые лабораторные</w:t>
      </w:r>
      <w:r>
        <w:t xml:space="preserve"> </w:t>
      </w:r>
      <w:r>
        <w:t xml:space="preserve">опыты с произвольными параметрами);</w:t>
      </w:r>
    </w:p>
    <w:p>
      <w:pPr>
        <w:numPr>
          <w:ilvl w:val="0"/>
          <w:numId w:val="1030"/>
        </w:numPr>
      </w:pPr>
      <w:r>
        <w:t xml:space="preserve">генерация отчётов в отдельную папку</w:t>
      </w:r>
      <w:r>
        <w:t xml:space="preserve"> </w:t>
      </w:r>
      <w:r>
        <w:rPr>
          <w:rStyle w:val="VerbatimChar"/>
        </w:rPr>
        <w:t xml:space="preserve">reports/</w:t>
      </w:r>
      <w:r>
        <w:t xml:space="preserve"> </w:t>
      </w:r>
      <w:r>
        <w:t xml:space="preserve">(JSON +</w:t>
      </w:r>
      <w:r>
        <w:t xml:space="preserve"> </w:t>
      </w:r>
      <w:r>
        <w:t xml:space="preserve">текст);</w:t>
      </w:r>
    </w:p>
    <w:p>
      <w:pPr>
        <w:numPr>
          <w:ilvl w:val="0"/>
          <w:numId w:val="1030"/>
        </w:numPr>
      </w:pPr>
      <w:r>
        <w:t xml:space="preserve">плиточные диаграммы в высоком разрешении</w:t>
      </w:r>
      <w:r>
        <w:t xml:space="preserve"> </w:t>
      </w:r>
      <m:oMath>
        <m:r>
          <m:t>600</m:t>
        </m:r>
      </m:oMath>
      <w:r>
        <w:t xml:space="preserve"> dpi;</w:t>
      </w:r>
    </w:p>
    <w:p>
      <w:pPr>
        <w:numPr>
          <w:ilvl w:val="0"/>
          <w:numId w:val="1030"/>
        </w:numPr>
      </w:pPr>
      <w:r>
        <w:t xml:space="preserve">мультиязычная верификация: Python, Julia, Fortran, C, Rust;</w:t>
      </w:r>
    </w:p>
    <w:p>
      <w:pPr>
        <w:numPr>
          <w:ilvl w:val="0"/>
          <w:numId w:val="1030"/>
        </w:numPr>
      </w:pPr>
      <w:r>
        <w:t xml:space="preserve">интеграция Lean: точные целочисленные тождества проверяются</w:t>
      </w:r>
      <w:r>
        <w:t xml:space="preserve"> </w:t>
      </w:r>
      <w:r>
        <w:t xml:space="preserve">ядром Lean 4.</w:t>
      </w:r>
    </w:p>
    <w:bookmarkEnd w:id="290"/>
    <w:bookmarkStart w:id="291" w:name="карта-интеграции-литературы"/>
    <w:p>
      <w:pPr>
        <w:pStyle w:val="Heading4"/>
      </w:pPr>
      <w:r>
        <w:rPr>
          <w:rStyle w:val="SectionNumber"/>
        </w:rPr>
        <w:t xml:space="preserve">16.0.6.2</w:t>
      </w:r>
      <w:r>
        <w:tab/>
      </w:r>
      <w:r>
        <w:t xml:space="preserve">Карта интеграции литературы</w:t>
      </w:r>
    </w:p>
    <w:p>
      <w:pPr>
        <w:pStyle w:val="FirstParagraph"/>
      </w:pPr>
      <w:r>
        <w:t xml:space="preserve">Сертификат H зафиксировал карту интеграции программы с</w:t>
      </w:r>
      <w:r>
        <w:t xml:space="preserve"> </w:t>
      </w:r>
      <w:r>
        <w:t xml:space="preserve">классическими источниками: Коула–Селберг (PNAS 35, 1949) —</w:t>
      </w:r>
      <w:r>
        <w:t xml:space="preserve"> </w:t>
      </w:r>
      <m:oMath>
        <m:r>
          <m:t>Γ</m:t>
        </m:r>
      </m:oMath>
      <w:r>
        <w:t xml:space="preserve">-слой периодов; Гросс (LNM 588, 1980) — нормировка периодов</w:t>
      </w:r>
      <w:r>
        <w:t xml:space="preserve"> </w:t>
      </w:r>
      <w:r>
        <w:t xml:space="preserve">CM; Гросс—Рорлих (Invent. 44, 1978) — якобианы кривых Ферма;</w:t>
      </w:r>
      <w:r>
        <w:t xml:space="preserve"> </w:t>
      </w:r>
      <w:r>
        <w:t xml:space="preserve">Вейль (1949) — характерное разложение якобиана Ферма;</w:t>
      </w:r>
      <w:r>
        <w:t xml:space="preserve"> </w:t>
      </w:r>
      <w:r>
        <w:t xml:space="preserve">PSLQ Фергюсона—Бейли (1994) — независимое восстановление</w:t>
      </w:r>
      <w:r>
        <w:t xml:space="preserve"> </w:t>
      </w:r>
      <w:r>
        <w:t xml:space="preserve">экспонент в служебных проверках; LLL (1982) — фазы в поле</w:t>
      </w:r>
      <w:r>
        <w:t xml:space="preserve"> </w:t>
      </w:r>
      <w:r>
        <w:t xml:space="preserve">классов; Ленстра (2016) — интерфейс масштабирования на</w:t>
      </w:r>
      <w:r>
        <w:t xml:space="preserve"> </w:t>
      </w:r>
      <w:r>
        <w:t xml:space="preserve">произвольные многообразия. Каждый элемент карты либо используется в</w:t>
      </w:r>
      <w:r>
        <w:t xml:space="preserve"> </w:t>
      </w:r>
      <w:r>
        <w:t xml:space="preserve">служебной роли с независимой сверкой, либо подтверждён замкнутой</w:t>
      </w:r>
      <w:r>
        <w:t xml:space="preserve"> </w:t>
      </w:r>
      <w:r>
        <w:t xml:space="preserve">формой основного текста.</w:t>
      </w:r>
    </w:p>
    <w:bookmarkEnd w:id="291"/>
    <w:bookmarkEnd w:id="292"/>
    <w:bookmarkStart w:id="300" w:name="app:fulldata"/>
    <w:p>
      <w:pPr>
        <w:pStyle w:val="Heading3"/>
      </w:pPr>
      <w:r>
        <w:rPr>
          <w:rStyle w:val="SectionNumber"/>
        </w:rPr>
        <w:t xml:space="preserve">16.0.7</w:t>
      </w:r>
      <w:r>
        <w:tab/>
      </w:r>
      <w:r>
        <w:t xml:space="preserve">Полные таблицы данных</w:t>
      </w:r>
    </w:p>
    <w:bookmarkStart w:id="293" w:name="Xc9207ae82f14799cdc25ebc06d95bbbb1706d51"/>
    <w:p>
      <w:pPr>
        <w:pStyle w:val="Heading4"/>
      </w:pPr>
      <w:r>
        <w:rPr>
          <w:rStyle w:val="SectionNumber"/>
        </w:rPr>
        <w:t xml:space="preserve">16.0.7.1</w:t>
      </w:r>
      <w:r>
        <w:tab/>
      </w:r>
      <w:r>
        <w:t xml:space="preserve">Семейство фаз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и торможения 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14</m:t>
        </m:r>
      </m:oMath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δ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γ</m:t>
              </m:r>
              <m:r>
                <m:rPr>
                  <m:sty m:val="p"/>
                </m:rPr>
                <m:t>=</m:t>
              </m:r>
              <m:sSup>
                <m:e>
                  <m:r>
                    <m:t>δ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δ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γ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22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1.5707963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1.2337006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6.0880682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9.5631151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0.2767304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1.0471976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0.5483115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1.2025814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1.2593403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0.0546628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0.7853982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0.3084251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0.3805043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0.2988473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0.0172956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0.6283185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0.1973921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0.1558545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0.0979263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0.0070843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0.5235988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0.1370778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0.0751642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0.0393464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0.0034166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0.4487990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0.1007102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0.0404989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0.0181767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0.0018409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0.3926991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0.0771065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0.0237754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0.0093371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0.0010807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0.3490659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0.0609266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0.0148499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0.0051835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0.0006750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0.3141593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0.0493407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0.0097396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0.0030599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0.0004427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0.2855993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0.0407771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0.0066572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0.0019009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0.0003026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0.2617994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0.0342697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0.0047089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0.0012326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0.0002140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0.2416609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0.0292000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0.0034119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0.0008245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0.0001551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0.2243995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0.0251775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0.0025351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0.0005690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0.0001152</w:t>
            </w:r>
          </w:p>
        </w:tc>
      </w:tr>
    </w:tbl>
    <w:bookmarkEnd w:id="293"/>
    <w:bookmarkStart w:id="294" w:name="X30e1b69f43479138272ed7fe7a3076b03f0ab85"/>
    <w:p>
      <w:pPr>
        <w:pStyle w:val="Heading4"/>
      </w:pPr>
      <w:r>
        <w:rPr>
          <w:rStyle w:val="SectionNumber"/>
        </w:rPr>
        <w:t xml:space="preserve">16.0.7.2</w:t>
      </w:r>
      <w:r>
        <w:tab/>
      </w:r>
      <w:r>
        <w:t xml:space="preserve">Числа бинарного кода и сверка сертификата 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Сверка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Стартовая точка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36</m:t>
                  </m:r>
                  <m:r>
                    <m:rPr>
                      <m:sty m:val="p"/>
                    </m:rPr>
                    <m:t>,</m:t>
                  </m:r>
                  <m:r>
                    <m:t>36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конвейер тора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Фаза</w:t>
            </w:r>
            <w:r>
              <w:t xml:space="preserve"> </w:t>
            </w:r>
            <m:oMath>
              <m:sSub>
                <m:e>
                  <m:r>
                    <m:t>δ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семейство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Посещено ячеек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48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48</m:t>
              </m:r>
            </m:oMath>
            <w:r>
              <w:t xml:space="preserve"> </w:t>
            </w:r>
            <w:r>
              <w:t xml:space="preserve">(теорема </w:t>
            </w:r>
            <w:hyperlink w:anchor="th:E">
              <w:r>
                <w:rPr>
                  <w:rStyle w:val="Hyperlink"/>
                </w:rPr>
                <w:t xml:space="preserve">10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События трения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212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поток E: совпадение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Краевые ячейки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432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поток E: совпадение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Длина цепного кода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114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поток E: совпадение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Циклический сдвиг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инвариантен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код Фримена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Сумма кода mod</w:t>
            </w:r>
            <w:r>
              <w:t xml:space="preserve"> 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88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лог протокола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Замыкание</w:t>
            </w:r>
            <w:r>
              <w:t xml:space="preserve"> </w:t>
            </w:r>
            <m:oMath>
              <m:r>
                <m:rPr>
                  <m:sty m:val="p"/>
                </m:rPr>
                <m:t>∑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∑</m:t>
              </m:r>
              <m:r>
                <m:t>d</m:t>
              </m:r>
              <m:r>
                <m:t>y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тор замкнут</w:t>
            </w:r>
          </w:p>
        </w:tc>
      </w:tr>
    </w:tbl>
    <w:bookmarkEnd w:id="294"/>
    <w:bookmarkStart w:id="295" w:name="инварианты-всех-ступеней"/>
    <w:p>
      <w:pPr>
        <w:pStyle w:val="Heading4"/>
      </w:pPr>
      <w:r>
        <w:rPr>
          <w:rStyle w:val="SectionNumber"/>
        </w:rPr>
        <w:t xml:space="preserve">16.0.7.3</w:t>
      </w:r>
      <w:r>
        <w:tab/>
      </w:r>
      <w:r>
        <w:t xml:space="preserve">Инварианты всех ступеней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Ступень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ρ</m:t>
              </m:r>
            </m:oMath>
            <w:r>
              <w:t xml:space="preserve"> </w:t>
            </w:r>
            <w:r>
              <w:t xml:space="preserve">/ ранг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Сигнатура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Определитель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Тор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</m:oMath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H</m:t>
                  </m:r>
                </m:e>
                <m:sup>
                  <m:r>
                    <m:t>1</m:t>
                  </m:r>
                </m:sup>
              </m:sSup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</m:oMath>
            <w:r>
              <w:t xml:space="preserve"> </w:t>
            </w:r>
            <w:r>
              <w:t xml:space="preserve">(унимодулярна)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K3 (полная)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22</m:t>
              </m:r>
            </m:oMath>
            <w:r>
              <w:t xml:space="preserve"> </w:t>
            </w:r>
            <w:r>
              <w:t xml:space="preserve">(</w:t>
            </w:r>
            <m:oMath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19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</m:oMath>
            <w:r>
              <w:t xml:space="preserve"> </w:t>
            </w:r>
            <w:r>
              <w:t xml:space="preserve">(унимодулярна)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K3 (прямые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19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64</m:t>
              </m:r>
              <m:r>
                <m:rPr>
                  <m:sty m:val="p"/>
                </m:rPr>
                <m:t>=</m:t>
              </m:r>
              <m:sSup>
                <m:e>
                  <m:r>
                    <m:t>8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Клейн</w:t>
            </w:r>
            <w:r>
              <w:t xml:space="preserve"> </w:t>
            </w:r>
            <m:oMath>
              <m:r>
                <m:rPr>
                  <m:sty m:val="p"/>
                </m:rPr>
                <m:t>Jac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</m:oMath>
            <w:r>
              <w:t xml:space="preserve"> </w:t>
            </w:r>
            <w:r>
              <w:t xml:space="preserve">(главная поляризация)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Ферма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91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91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</m:oMath>
            <w:r>
              <w:t xml:space="preserve"> </w:t>
            </w:r>
            <w:r>
              <w:t xml:space="preserve">(главная поляризация)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Ферма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406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406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</m:oMath>
            <w:r>
              <w:t xml:space="preserve"> </w:t>
            </w:r>
            <w:r>
              <w:t xml:space="preserve">(главная поляризация)</w:t>
            </w:r>
          </w:p>
        </w:tc>
      </w:tr>
    </w:tbl>
    <w:bookmarkEnd w:id="295"/>
    <w:bookmarkStart w:id="296" w:name="спектральные-дроби-сертификата-g"/>
    <w:p>
      <w:pPr>
        <w:pStyle w:val="Heading4"/>
      </w:pPr>
      <w:r>
        <w:rPr>
          <w:rStyle w:val="SectionNumber"/>
        </w:rPr>
        <w:t xml:space="preserve">16.0.7.4</w:t>
      </w:r>
      <w:r>
        <w:tab/>
      </w:r>
      <w:r>
        <w:t xml:space="preserve">Спектральные дроби сертификата G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Решётка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λ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  <m:scr m:val="double-struck"/>
                </m:rPr>
                <m:t>Z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i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тор,</w:t>
            </w:r>
            <w:r>
              <w:t xml:space="preserve"> </w:t>
            </w:r>
            <m:oMath>
              <m:r>
                <m:t>τ</m:t>
              </m:r>
              <m:r>
                <m:rPr>
                  <m:sty m:val="p"/>
                </m:rPr>
                <m:t>=</m:t>
              </m:r>
              <m:r>
                <m:t>i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  <m:scr m:val="double-struck"/>
                </m:rPr>
                <m:t>Z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7</m:t>
                          </m:r>
                        </m:e>
                      </m:rad>
                    </m:e>
                  </m:d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7</m:t>
                          </m:r>
                        </m:e>
                      </m:rad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16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7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Клейн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  <m:scr m:val="double-struck"/>
                </m:rPr>
                <m:t>Z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rad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3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  <m:scr m:val="double-struck"/>
                </m:rPr>
                <m:t>Z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15</m:t>
                      </m:r>
                    </m:e>
                  </m:rad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Im</m:t>
                      </m:r>
                      <m:r>
                        <m:t>τ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15</m:t>
              </m:r>
            </m:oMath>
            <w:r>
              <w:t xml:space="preserve"> </w:t>
            </w:r>
            <w:r>
              <w:t xml:space="preserve">единица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стенд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  <m:scr m:val="double-struck"/>
                </m:rPr>
                <m:t>Z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e>
                  </m:rad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Im</m:t>
                      </m:r>
                      <m:r>
                        <m:t>τ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30</m:t>
              </m:r>
            </m:oMath>
            <w:r>
              <w:t xml:space="preserve"> </w:t>
            </w:r>
            <w:r>
              <w:t xml:space="preserve">единица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стенд</w:t>
            </w:r>
          </w:p>
        </w:tc>
      </w:tr>
    </w:tbl>
    <w:bookmarkEnd w:id="296"/>
    <w:bookmarkStart w:id="297" w:name="слой-коуласелберга-сертификат-g4"/>
    <w:p>
      <w:pPr>
        <w:pStyle w:val="Heading4"/>
      </w:pPr>
      <w:r>
        <w:rPr>
          <w:rStyle w:val="SectionNumber"/>
        </w:rPr>
        <w:t xml:space="preserve">16.0.7.5</w:t>
      </w:r>
      <w:r>
        <w:tab/>
      </w:r>
      <w:r>
        <w:t xml:space="preserve">Слой Коула–Селберга (сертификат G4)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Формула</w:t>
            </w:r>
            <w:r>
              <w:t xml:space="preserve"> </w:t>
            </w:r>
            <m:oMath>
              <m:sSup>
                <m:e>
                  <m:r>
                    <m:t>ω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Γ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4</m:t>
                      </m:r>
                    </m:e>
                  </m:d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16</m:t>
                  </m:r>
                  <m:r>
                    <m:t>π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lin"/>
                </m:fPr>
                <m:num>
                  <m:r>
                    <m:t>21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7</m:t>
                      </m:r>
                    </m:e>
                  </m:rad>
                </m:num>
                <m:den>
                  <m:r>
                    <m:t>896</m:t>
                  </m:r>
                </m:den>
              </m:f>
              <m:r>
                <m:rPr>
                  <m:sty m:val="p"/>
                </m:rPr>
                <m:t>[</m:t>
              </m:r>
              <m:r>
                <m:t>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7</m:t>
                      </m:r>
                    </m:den>
                  </m:f>
                </m:e>
              </m:d>
              <m:r>
                <m:t>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7</m:t>
                      </m:r>
                    </m:den>
                  </m:f>
                </m:e>
              </m:d>
              <m:r>
                <m:t>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4</m:t>
                      </m:r>
                    </m:num>
                    <m:den>
                      <m:r>
                        <m:t>7</m:t>
                      </m:r>
                    </m:den>
                  </m:f>
                </m:e>
              </m:d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lin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rad>
                </m:num>
                <m:den>
                  <m:r>
                    <m:t>8</m:t>
                  </m:r>
                </m:den>
              </m:f>
              <m:r>
                <m:t>Γ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2</m:t>
                      </m:r>
                    </m:e>
                    <m:sup>
                      <m:r>
                        <m:t>8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j</m:t>
              </m:r>
            </m:oMath>
            <w:r>
              <w:t xml:space="preserve">-пара в</w:t>
            </w:r>
            <w:r>
              <w:t xml:space="preserve"> </w:t>
            </w:r>
            <m:oMath>
              <m:r>
                <m:rPr>
                  <m:sty m:val="p"/>
                  <m:scr m:val="double-struck"/>
                </m:rPr>
                <m:t>Q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e>
              </m:d>
            </m:oMath>
            <w:r>
              <w:t xml:space="preserve">;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5</m:t>
                          </m:r>
                        </m:e>
                      </m:rad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5</m:t>
                          </m:r>
                        </m:e>
                      </m:rad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K3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Γ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4</m:t>
                      </m:r>
                    </m:e>
                  </m:d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16</m:t>
                  </m:r>
                  <m:r>
                    <m:t>π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</m:d>
            </m:oMath>
            <w:r>
              <w:t xml:space="preserve">; индекс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/</m:t>
              </m:r>
              <m:r>
                <m:t>32</m:t>
              </m:r>
            </m:oMath>
          </w:p>
        </w:tc>
      </w:tr>
    </w:tbl>
    <w:bookmarkEnd w:id="297"/>
    <w:bookmarkStart w:id="298" w:name="показатели-gamma-произведения-объёма-h2"/>
    <w:p>
      <w:pPr>
        <w:pStyle w:val="Heading4"/>
      </w:pPr>
      <w:r>
        <w:rPr>
          <w:rStyle w:val="SectionNumber"/>
        </w:rPr>
        <w:t xml:space="preserve">16.0.7.6</w:t>
      </w:r>
      <w:r>
        <w:tab/>
      </w:r>
      <w:r>
        <w:t xml:space="preserve">Показатели</w:t>
      </w:r>
      <w:r>
        <w:t xml:space="preserve"> </w:t>
      </w:r>
      <m:oMath>
        <m:r>
          <m:t>Γ</m:t>
        </m:r>
      </m:oMath>
      <w:r>
        <w:t xml:space="preserve">-произведения объёма (H2)</w:t>
      </w:r>
    </w:p>
    <w:p>
      <w:pPr>
        <w:pStyle w:val="FirstParagraph"/>
      </w:pPr>
      <w:r>
        <w:t xml:space="preserve">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показатели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при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4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,</m:t>
          </m:r>
          <m:r>
            <m:t>6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,</m:t>
          </m:r>
          <m:r>
            <m:t>6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,</m:t>
          </m:r>
          <m:r>
            <m:t>6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,</m:t>
          </m:r>
          <m:r>
            <m:t>6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;</m:t>
          </m:r>
        </m:oMath>
      </m:oMathPara>
    </w:p>
    <w:p>
      <w:pPr>
        <w:pStyle w:val="FirstParagraph"/>
      </w:pPr>
      <w:r>
        <w:t xml:space="preserve">сумма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68</m:t>
        </m:r>
      </m:oMath>
      <w:r>
        <w:t xml:space="preserve">. Формула:</w:t>
      </w:r>
      <w:r>
        <w:t xml:space="preserve"> </w:t>
      </w:r>
      <m:oMath>
        <m:sSub>
          <m:e>
            <m:r>
              <m:rPr>
                <m:sty m:val="p"/>
              </m:rPr>
              <m:t>v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t>π</m:t>
                </m:r>
              </m:e>
            </m:d>
          </m:e>
          <m:sup>
            <m:r>
              <m:t>32</m:t>
            </m:r>
          </m:sup>
        </m:sSup>
        <m:nary>
          <m:naryPr>
            <m:chr m:val="∏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r>
              <m:t>Γ</m:t>
            </m:r>
          </m:e>
        </m:nary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/</m:t>
                </m:r>
                <m:r>
                  <m:t>15</m:t>
                </m:r>
              </m:e>
            </m:d>
          </m:e>
          <m:sup>
            <m:r>
              <m:rPr>
                <m:sty m:val="p"/>
              </m:rPr>
              <m:t>−</m:t>
            </m:r>
            <m:sSub>
              <m:e>
                <m:r>
                  <m:t>c</m:t>
                </m:r>
              </m:e>
              <m:sub>
                <m:r>
                  <m:t>k</m:t>
                </m:r>
              </m:sub>
            </m:sSub>
          </m:sup>
        </m:sSup>
        <m:r>
          <m:rPr>
            <m:sty m:val="p"/>
          </m:rPr>
          <m:t>=</m:t>
        </m:r>
        <m:r>
          <m:t>1125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sSup>
          <m:e>
            <m:r>
              <m:t>V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1265625</m:t>
        </m:r>
        <m:r>
          <m:rPr>
            <m:sty m:val="p"/>
          </m:rPr>
          <m:t>/</m:t>
        </m:r>
        <m:r>
          <m:t>256</m:t>
        </m:r>
      </m:oMath>
      <w:r>
        <w:t xml:space="preserve">, остаток тождества</w:t>
      </w:r>
      <w:r>
        <w:t xml:space="preserve"> </w:t>
      </w:r>
      <m:oMath>
        <m:r>
          <m:t>1.01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119</m:t>
            </m:r>
          </m:sup>
        </m:sSup>
      </m:oMath>
      <w:r>
        <w:t xml:space="preserve">.</w:t>
      </w:r>
      <w:r>
        <w:t xml:space="preserve"> </w:t>
      </w:r>
      <w:r>
        <w:t xml:space="preserve">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показатели ненулевые при чётных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28</m:t>
        </m:r>
      </m:oMath>
      <w:r>
        <w:t xml:space="preserve"> </w:t>
      </w:r>
      <w:r>
        <w:t xml:space="preserve">с тем же рисунком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</m:oMath>
      <w:r>
        <w:t xml:space="preserve"> </w:t>
      </w:r>
      <w:r>
        <w:t xml:space="preserve">по циклам —</w:t>
      </w:r>
      <w:r>
        <w:t xml:space="preserve"> </w:t>
      </w:r>
      <w:r>
        <w:t xml:space="preserve">согласовано с редукцией</w:t>
      </w:r>
      <w:r>
        <w:t xml:space="preserve"> </w:t>
      </w:r>
      <m:oMath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30</m:t>
            </m:r>
          </m:e>
        </m:d>
      </m:oMath>
      <w:r>
        <w:t xml:space="preserve"> </w:t>
      </w:r>
      <w:r>
        <w:t xml:space="preserve">к уровням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по чётным</w:t>
      </w:r>
      <w:r>
        <w:t xml:space="preserve"> </w:t>
      </w:r>
      <m:oMath>
        <m:r>
          <m:t>k</m:t>
        </m:r>
      </m:oMath>
      <w:r>
        <w:t xml:space="preserve">;</w:t>
      </w:r>
      <w:r>
        <w:t xml:space="preserve"> </w:t>
      </w:r>
      <w:r>
        <w:t xml:space="preserve">нечётные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образуют самостоятельную ступень (H3).</w:t>
      </w:r>
    </w:p>
    <w:bookmarkEnd w:id="298"/>
    <w:bookmarkStart w:id="299" w:name="состав-выборки-v2-сертификат-b"/>
    <w:p>
      <w:pPr>
        <w:pStyle w:val="Heading4"/>
      </w:pPr>
      <w:r>
        <w:rPr>
          <w:rStyle w:val="SectionNumber"/>
        </w:rPr>
        <w:t xml:space="preserve">16.0.7.7</w:t>
      </w:r>
      <w:r>
        <w:tab/>
      </w:r>
      <w:r>
        <w:t xml:space="preserve">Состав выборки V2 (сертификат B)</w:t>
      </w:r>
    </w:p>
    <w:p>
      <w:pPr>
        <w:pStyle w:val="FirstParagraph"/>
      </w:pPr>
      <w:r>
        <w:t xml:space="preserve">Выборка характеров детерминирована: до трёх характеров на проводник</w:t>
      </w:r>
      <w:r>
        <w:t xml:space="preserve"> </w:t>
      </w:r>
      <w:r>
        <w:t xml:space="preserve">(первый, средний, последний в списке). 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</m:oMath>
      <w:r>
        <w:t xml:space="preserve">... по</w:t>
      </w:r>
      <w:r>
        <w:t xml:space="preserve"> </w:t>
      </w:r>
      <w:r>
        <w:t xml:space="preserve">проводникам</w:t>
      </w:r>
      <w:r>
        <w:t xml:space="preserve"> </w:t>
      </w:r>
      <m:oMath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6</m:t>
        </m:r>
        <m:r>
          <m:rPr>
            <m:sty m:val="p"/>
          </m:rPr>
          <m:t>→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15</m:t>
            </m:r>
          </m:sub>
        </m:sSub>
        <m:r>
          <m:rPr>
            <m:sty m:val="p"/>
          </m:rPr>
          <m:t>=</m:t>
        </m:r>
        <m:r>
          <m:t>84</m:t>
        </m:r>
        <m:r>
          <m:rPr>
            <m:sty m:val="p"/>
          </m:rPr>
          <m:t>→</m:t>
        </m:r>
        <m:r>
          <m:t>3</m:t>
        </m:r>
      </m:oMath>
      <w:r>
        <w:t xml:space="preserve">; итого</w:t>
      </w:r>
      <w:r>
        <w:t xml:space="preserve"> </w:t>
      </w:r>
      <m:oMath>
        <m:r>
          <m:t>7</m:t>
        </m:r>
      </m:oMath>
      <w:r>
        <w:t xml:space="preserve">? Протокол фиксирует</w:t>
      </w:r>
      <w:r>
        <w:t xml:space="preserve"> </w:t>
      </w:r>
      <m:oMath>
        <m:r>
          <m:t>21</m:t>
        </m:r>
      </m:oMath>
      <w:r>
        <w:t xml:space="preserve"> </w:t>
      </w:r>
      <w:r>
        <w:t xml:space="preserve">тест — три данных обхода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s</m:t>
            </m:r>
          </m:e>
        </m:d>
      </m:oMath>
      <w:r>
        <w:t xml:space="preserve"> </w:t>
      </w:r>
      <w:r>
        <w:t xml:space="preserve">на каждый характер:</w:t>
      </w:r>
      <w:r>
        <w:t xml:space="preserve"> </w:t>
      </w:r>
      <m:oMath>
        <m:r>
          <m:t>7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21</m:t>
        </m:r>
      </m:oMath>
      <w:r>
        <w:t xml:space="preserve">. 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характеров</w:t>
      </w:r>
      <w:r>
        <w:t xml:space="preserve"> </w:t>
      </w:r>
      <m:oMath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обхода</w:t>
      </w:r>
      <w:r>
        <w:t xml:space="preserve"> </w:t>
      </w:r>
      <m:oMath>
        <m:r>
          <m:rPr>
            <m:sty m:val="p"/>
          </m:rPr>
          <m:t>=</m:t>
        </m:r>
        <m:r>
          <m:t>48</m:t>
        </m:r>
      </m:oMath>
      <w:r>
        <w:t xml:space="preserve"> </w:t>
      </w:r>
      <w:r>
        <w:t xml:space="preserve">тестов. Всего</w:t>
      </w:r>
      <w:r>
        <w:t xml:space="preserve"> </w:t>
      </w:r>
      <m:oMath>
        <m:r>
          <m:t>69</m:t>
        </m:r>
      </m:oMath>
      <w:r>
        <w:t xml:space="preserve"> </w:t>
      </w:r>
      <w:r>
        <w:t xml:space="preserve">тестов;</w:t>
      </w:r>
      <w:r>
        <w:t xml:space="preserve"> </w:t>
      </w:r>
      <w:r>
        <w:t xml:space="preserve">максимум относительного отклонения</w:t>
      </w:r>
      <w:r>
        <w:t xml:space="preserve"> </w:t>
      </w:r>
      <m:oMath>
        <m:r>
          <m:t>3.9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t xml:space="preserve">.</w:t>
      </w:r>
    </w:p>
    <w:bookmarkEnd w:id="299"/>
    <w:bookmarkEnd w:id="300"/>
    <w:bookmarkStart w:id="301" w:name="app:notation"/>
    <w:p>
      <w:pPr>
        <w:pStyle w:val="Heading3"/>
      </w:pPr>
      <w:r>
        <w:rPr>
          <w:rStyle w:val="SectionNumber"/>
        </w:rPr>
        <w:t xml:space="preserve">16.0.8</w:t>
      </w:r>
      <w:r>
        <w:tab/>
      </w:r>
      <w:r>
        <w:t xml:space="preserve">Обозначения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Смысл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целочисленная тройка: порядок, индекс, порог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спиновая фаза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γ</m:t>
              </m:r>
              <m:r>
                <m:rPr>
                  <m:sty m:val="p"/>
                </m:rPr>
                <m:t>=</m:t>
              </m:r>
              <m:sSup>
                <m:e>
                  <m:r>
                    <m:t>δ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/</m:t>
              </m:r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торможение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δ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δ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/</m:t>
              </m:r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эффективная фаза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Δ</m:t>
                  </m:r>
                </m:e>
                <m:sub>
                  <m:r>
                    <m:t>C</m:t>
                  </m:r>
                  <m:r>
                    <m:t>h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объединённая формула поправок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h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кривая Ферма</w:t>
            </w:r>
            <w: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N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g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род;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набор характеров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проводник: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h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число характеров проводника</w:t>
            </w:r>
            <w:r>
              <w:t xml:space="preserve"> </w:t>
            </w:r>
            <m:oMath>
              <m:r>
                <m:t>d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η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базисная голоморфная форма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Ω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период;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ζ</m:t>
                  </m:r>
                </m:e>
                <m:sup>
                  <m:r>
                    <m:t>r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s</m:t>
                  </m:r>
                  <m:r>
                    <m:t>b</m:t>
                  </m:r>
                </m:sup>
              </m:sSup>
              <m:sSub>
                <m:e>
                  <m:r>
                    <m:t>Ω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форма пересечений (поляризация)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Λ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решётка блока проводника</w:t>
            </w:r>
            <w:r>
              <w:t xml:space="preserve"> </w:t>
            </w:r>
            <m:oMath>
              <m:r>
                <m:t>d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Index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d</m:t>
                      </m:r>
                    </m:sub>
                  </m:sSub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индекс блока в насыщении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Q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граница знаменателей (сертификат F)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время завершения потока (сертификат 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нормальная форма Смита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t>p</m:t>
              </m:r>
              <m:r>
                <m:t>s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число точных цифр</w:t>
            </w:r>
            <w:r>
              <w:t xml:space="preserve"> </w:t>
            </w:r>
            <w:r>
              <w:rPr>
                <w:rStyle w:val="VerbatimChar"/>
              </w:rPr>
              <w:t xml:space="preserve">mpmath</w:t>
            </w:r>
          </w:p>
        </w:tc>
      </w:tr>
    </w:tbl>
    <w:bookmarkEnd w:id="301"/>
    <w:bookmarkStart w:id="302" w:name="app:glossary"/>
    <w:p>
      <w:pPr>
        <w:pStyle w:val="Heading3"/>
      </w:pPr>
      <w:r>
        <w:rPr>
          <w:rStyle w:val="SectionNumber"/>
        </w:rPr>
        <w:t xml:space="preserve">16.0.9</w:t>
      </w:r>
      <w:r>
        <w:tab/>
      </w:r>
      <w:r>
        <w:t xml:space="preserve">Глоссарий</w:t>
      </w:r>
    </w:p>
    <w:p>
      <w:pPr>
        <w:pStyle w:val="FirstParagraph"/>
      </w:pPr>
      <w:r>
        <w:t xml:space="preserve">геометрический объект, на котором конвейер программы</w:t>
      </w:r>
      <w:r>
        <w:t xml:space="preserve"> </w:t>
      </w:r>
      <w:r>
        <w:t xml:space="preserve">запускается целиком; ступень лестницы.</w:t>
      </w:r>
    </w:p>
    <w:p>
      <w:pPr>
        <w:pStyle w:val="BodyText"/>
      </w:pPr>
      <w:r>
        <w:t xml:space="preserve">нижняя ступень с полностью явным выводом</w:t>
      </w:r>
      <w:r>
        <w:t xml:space="preserve"> </w:t>
      </w:r>
      <w:r>
        <w:t xml:space="preserve">(тор); служит эталоном для верхних ступеней.</w:t>
      </w:r>
    </w:p>
    <w:p>
      <w:pPr>
        <w:pStyle w:val="BodyText"/>
      </w:pPr>
      <w:r>
        <w:t xml:space="preserve">последовательность правил</w:t>
      </w:r>
      <w:r>
        <w:t xml:space="preserve"> </w:t>
      </w:r>
      <w:hyperlink w:anchor="eq:delta">
        <w:r>
          <w:rPr>
            <w:rStyle w:val="Hyperlink"/>
          </w:rPr>
          <w:t xml:space="preserve">[eq:delta]</w:t>
        </w:r>
      </w:hyperlink>
      <w:r>
        <w:t xml:space="preserve">–</w:t>
      </w:r>
      <w:hyperlink w:anchor="eq:deltaCh">
        <w:r>
          <w:rPr>
            <w:rStyle w:val="Hyperlink"/>
          </w:rPr>
          <w:t xml:space="preserve">[eq:deltaCh]</w:t>
        </w:r>
      </w:hyperlink>
      <w:r>
        <w:t xml:space="preserve">, переводящая тройку в полную</w:t>
      </w:r>
      <w:r>
        <w:t xml:space="preserve"> </w:t>
      </w:r>
      <w:r>
        <w:t xml:space="preserve">структуру поправок.</w:t>
      </w:r>
    </w:p>
    <w:p>
      <w:pPr>
        <w:pStyle w:val="BodyText"/>
      </w:pPr>
      <w:r>
        <w:t xml:space="preserve">независимая проверка конкретного вычисления</w:t>
      </w:r>
      <w:r>
        <w:t xml:space="preserve"> </w:t>
      </w:r>
      <w:r>
        <w:t xml:space="preserve">(точная арифметика либо прямое интегрирование).</w:t>
      </w:r>
    </w:p>
    <w:p>
      <w:pPr>
        <w:pStyle w:val="BodyText"/>
      </w:pPr>
      <w:r>
        <w:t xml:space="preserve">выражение величины через</w:t>
      </w:r>
      <w:r>
        <w:t xml:space="preserve"> </w:t>
      </w:r>
      <m:oMath>
        <m:r>
          <m:t>Γ</m:t>
        </m:r>
      </m:oMath>
      <w:r>
        <w:t xml:space="preserve">-значения и</w:t>
      </w:r>
      <w:r>
        <w:t xml:space="preserve"> </w:t>
      </w:r>
      <w:r>
        <w:t xml:space="preserve">корни единицы без численных подгонок.</w:t>
      </w:r>
    </w:p>
    <w:p>
      <w:pPr>
        <w:pStyle w:val="BodyText"/>
      </w:pPr>
      <w:r>
        <w:t xml:space="preserve">наименьший уровень</w:t>
      </w:r>
      <w:r>
        <w:t xml:space="preserve"> </w:t>
      </w:r>
      <m:oMath>
        <m:r>
          <m:t>d</m:t>
        </m:r>
      </m:oMath>
      <w:r>
        <w:t xml:space="preserve">, на котором характер</w:t>
      </w:r>
      <w:r>
        <w:t xml:space="preserve"> </w:t>
      </w:r>
      <w:r>
        <w:t xml:space="preserve">определён;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rPr>
            <m:sty m:val="p"/>
          </m:rPr>
          <m:t>gcd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.</w:t>
      </w:r>
    </w:p>
    <w:p>
      <w:pPr>
        <w:pStyle w:val="BodyText"/>
      </w:pPr>
      <w:r>
        <w:t xml:space="preserve">собственное подпространство действия</w:t>
      </w:r>
      <w:r>
        <w:t xml:space="preserve"> </w:t>
      </w:r>
      <w:r>
        <w:t xml:space="preserve">группы, отвечающее характеру.</w:t>
      </w:r>
    </w:p>
    <w:p>
      <w:pPr>
        <w:pStyle w:val="BodyText"/>
      </w:pPr>
      <w:r>
        <w:t xml:space="preserve">пересечение рационального расширения подрешётки с</w:t>
      </w:r>
      <w:r>
        <w:t xml:space="preserve"> </w:t>
      </w:r>
      <w:r>
        <w:t xml:space="preserve">объемлющей решёткой.</w:t>
      </w:r>
    </w:p>
    <w:p>
      <w:pPr>
        <w:pStyle w:val="BodyText"/>
      </w:pPr>
      <w:r>
        <w:t xml:space="preserve">зафиксированное исправление с автоматической</w:t>
      </w:r>
      <w:r>
        <w:t xml:space="preserve"> </w:t>
      </w:r>
      <w:r>
        <w:t xml:space="preserve">проверкой (E8</w:t>
      </w:r>
      <w:r>
        <w:t xml:space="preserve"> </w:t>
      </w:r>
      <m:oMath>
        <m:r>
          <m:t>28</m:t>
        </m:r>
        <m:r>
          <m:rPr>
            <m:sty m:val="p"/>
          </m:rPr>
          <m:t>/</m:t>
        </m:r>
        <m:r>
          <m:t>36</m:t>
        </m:r>
      </m:oMath>
      <w:r>
        <w:t xml:space="preserve">, кейс E6).</w:t>
      </w:r>
    </w:p>
    <w:p>
      <w:pPr>
        <w:pStyle w:val="BodyText"/>
      </w:pPr>
      <w:r>
        <w:t xml:space="preserve">модульная сетка диаграмм высокого</w:t>
      </w:r>
      <w:r>
        <w:t xml:space="preserve"> </w:t>
      </w:r>
      <w:r>
        <w:t xml:space="preserve">разрешения в отчётах лаборатории.</w:t>
      </w:r>
    </w:p>
    <w:p>
      <w:pPr>
        <w:pStyle w:val="BodyText"/>
      </w:pPr>
      <w:r>
        <w:t xml:space="preserve">последовательность стендов возрастающего масштаба с</w:t>
      </w:r>
      <w:r>
        <w:t xml:space="preserve"> </w:t>
      </w:r>
      <w:r>
        <w:t xml:space="preserve">общими правилами конвейера.</w:t>
      </w:r>
    </w:p>
    <w:p>
      <w:pPr>
        <w:pStyle w:val="BodyText"/>
      </w:pP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 </w:t>
      </w:r>
      <w:r>
        <w:t xml:space="preserve">— всё, что геометрия поставляет</w:t>
      </w:r>
      <w:r>
        <w:t xml:space="preserve"> </w:t>
      </w:r>
      <w:r>
        <w:t xml:space="preserve">конвейеру.</w:t>
      </w:r>
    </w:p>
    <w:bookmarkEnd w:id="302"/>
    <w:bookmarkStart w:id="303" w:name="app:v2table"/>
    <w:p>
      <w:pPr>
        <w:pStyle w:val="Heading3"/>
      </w:pPr>
      <w:r>
        <w:rPr>
          <w:rStyle w:val="SectionNumber"/>
        </w:rPr>
        <w:t xml:space="preserve">16.0.10</w:t>
      </w:r>
      <w:r>
        <w:tab/>
      </w:r>
      <w:r>
        <w:t xml:space="preserve">Полная таблица выборки V2</w:t>
      </w:r>
    </w:p>
    <w:p>
      <w:pPr>
        <w:pStyle w:val="FirstParagraph"/>
      </w:pPr>
      <w:r>
        <w:t xml:space="preserve">Выборка V2 детерминирована: до трёх характеров на проводник</w:t>
      </w:r>
      <w:r>
        <w:t xml:space="preserve"> </w:t>
      </w:r>
      <w:r>
        <w:t xml:space="preserve">(первый, средний, последний в отсортированном списке), по три</w:t>
      </w:r>
      <w:r>
        <w:t xml:space="preserve"> </w:t>
      </w:r>
      <w:r>
        <w:t xml:space="preserve">данных обхода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s</m:t>
            </m:r>
          </m:e>
        </m:d>
        <m:r>
          <m:rPr>
            <m:sty m:val="p"/>
          </m:rPr>
          <m:t>∈</m:t>
        </m:r>
        <m:r>
          <m:rPr>
            <m:sty m:val="p"/>
          </m:rPr>
          <m:t>{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}</m:t>
        </m:r>
      </m:oMath>
      <w:r>
        <w:t xml:space="preserve"> </w:t>
      </w:r>
      <w:r>
        <w:t xml:space="preserve">на характер.</w:t>
      </w:r>
      <w:r>
        <w:t xml:space="preserve"> </w:t>
      </w:r>
      <w:r>
        <w:t xml:space="preserve">Ниже — максимумы относительного отклонения по проводникам</w:t>
      </w:r>
      <w:r>
        <w:t xml:space="preserve"> </w:t>
      </w:r>
      <w:r>
        <w:t xml:space="preserve">(полные таблицы — в JSON-отчётах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).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Проводник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: откл.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: откл.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Порог PASS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1.06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36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1.06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36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30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2.88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36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2.88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36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30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2.68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36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30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3.31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36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30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3.90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36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3.90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36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30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1.80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36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30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Максимум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3.90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36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3.90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36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Тестов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48</m:t>
              </m:r>
            </m:oMath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Отклонения на уровне</w:t>
      </w:r>
      <w:r>
        <w:t xml:space="preserve"> </w:t>
      </w:r>
      <m:oMath>
        <m:r>
          <m:t>4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t xml:space="preserve"> </w:t>
      </w:r>
      <w:r>
        <w:t xml:space="preserve">согласованы с рабочей</w:t>
      </w:r>
      <w:r>
        <w:t xml:space="preserve"> </w:t>
      </w:r>
      <w:r>
        <w:t xml:space="preserve">точностью</w:t>
      </w:r>
      <w:r>
        <w:t xml:space="preserve"> </w:t>
      </w:r>
      <m:oMath>
        <m:r>
          <m:t>d</m:t>
        </m:r>
        <m:r>
          <m:t>p</m:t>
        </m:r>
        <m:r>
          <m:t>s</m:t>
        </m:r>
        <m:r>
          <m:rPr>
            <m:sty m:val="p"/>
          </m:rPr>
          <m:t>=</m:t>
        </m:r>
        <m:r>
          <m:t>35</m:t>
        </m:r>
      </m:oMath>
      <w:r>
        <w:t xml:space="preserve"> </w:t>
      </w:r>
      <w:r>
        <w:t xml:space="preserve">(предел</w:t>
      </w:r>
      <w:r>
        <w:t xml:space="preserve"> </w:t>
      </w:r>
      <m:oMath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34</m:t>
            </m:r>
          </m:sup>
        </m:sSup>
      </m:oMath>
      <w:r>
        <w:t xml:space="preserve">): запас более чем на</w:t>
      </w:r>
      <w:r>
        <w:t xml:space="preserve"> </w:t>
      </w:r>
      <w:r>
        <w:t xml:space="preserve">порядок, и порог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</m:oMath>
      <w:r>
        <w:t xml:space="preserve"> </w:t>
      </w:r>
      <w:r>
        <w:t xml:space="preserve">проходит с резервом. Фазовые</w:t>
      </w:r>
      <w:r>
        <w:t xml:space="preserve"> </w:t>
      </w:r>
      <w:r>
        <w:t xml:space="preserve">отклонения V3 нулевые на всех</w:t>
      </w:r>
      <w:r>
        <w:t xml:space="preserve"> </w:t>
      </w:r>
      <m:oMath>
        <m:r>
          <m:t>69</m:t>
        </m:r>
      </m:oMath>
      <w:r>
        <w:t xml:space="preserve"> </w:t>
      </w:r>
      <w:r>
        <w:t xml:space="preserve">тестах — фаза вычисляется</w:t>
      </w:r>
      <w:r>
        <w:t xml:space="preserve"> </w:t>
      </w:r>
      <w:r>
        <w:t xml:space="preserve">в кольце вычетов без округлений.</w:t>
      </w:r>
    </w:p>
    <w:bookmarkEnd w:id="303"/>
    <w:bookmarkStart w:id="304" w:name="app:files"/>
    <w:p>
      <w:pPr>
        <w:pStyle w:val="Heading3"/>
      </w:pPr>
      <w:r>
        <w:rPr>
          <w:rStyle w:val="SectionNumber"/>
        </w:rPr>
        <w:t xml:space="preserve">16.0.11</w:t>
      </w:r>
      <w:r>
        <w:tab/>
      </w:r>
      <w:r>
        <w:t xml:space="preserve">Реестр файлов лаборатории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Файл / каталог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laboratory.py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единый файл-лаборатория: меню, протоколы,</w:t>
            </w:r>
            <w:r>
              <w:t xml:space="preserve"> </w:t>
            </w:r>
            <w:r>
              <w:t xml:space="preserve">отчёты, графики, мультиязычная верификация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эталонные JSON-отчёты (базовая линия</w:t>
            </w:r>
            <w:r>
              <w:t xml:space="preserve"> </w:t>
            </w:r>
            <w:r>
              <w:t xml:space="preserve">сверки)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выходные отчёты прогонов (создаётся</w:t>
            </w:r>
            <w:r>
              <w:t xml:space="preserve"> </w:t>
            </w:r>
            <w:r>
              <w:t xml:space="preserve">лабораторией)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verification/lean/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HodgeLaboratory.lean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точные тождества в ядре Lean 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verification/julia/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verify_hodge.jl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высокоточные периоды и фазы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verification/fortran/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verify_hodge.f90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целочисленные переписи и ранги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verification/c/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verify_hodge.c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быстрая целочисленная панель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verification/rust/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verify_hodge.rs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безопасная арифметика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monograph/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PDF/DOCX монографии (RU, EN) + LaTeX-исходники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theorems/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шестнадцать папок — отдельные монографии</w:t>
            </w:r>
            <w:r>
              <w:t xml:space="preserve"> </w:t>
            </w:r>
            <w:r>
              <w:t xml:space="preserve">теорем (RU, 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Pages: лендинг лаборатории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установщик и автозагрузка репозитория</w:t>
            </w:r>
            <w:r>
              <w:t xml:space="preserve"> </w:t>
            </w:r>
            <w:r>
              <w:t xml:space="preserve">(Termux/Linux/macOS)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индивидуальная лицензия автора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CITATION.cff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метаданные цитирования</w:t>
            </w:r>
          </w:p>
        </w:tc>
      </w:tr>
    </w:tbl>
    <w:bookmarkEnd w:id="304"/>
    <w:bookmarkStart w:id="305" w:name="app:labchecks"/>
    <w:p>
      <w:pPr>
        <w:pStyle w:val="Heading3"/>
      </w:pPr>
      <w:r>
        <w:rPr>
          <w:rStyle w:val="SectionNumber"/>
        </w:rPr>
        <w:t xml:space="preserve">16.0.12</w:t>
      </w:r>
      <w:r>
        <w:tab/>
      </w:r>
      <w:r>
        <w:t xml:space="preserve">Реестр проверок лаборатории</w:t>
      </w:r>
    </w:p>
    <w:p>
      <w:pPr>
        <w:pStyle w:val="FirstParagraph"/>
      </w:pPr>
      <w:r>
        <w:t xml:space="preserve">Полный перечень проверок, встроенных в меню лаборатории, с</w:t>
      </w:r>
      <w:r>
        <w:t xml:space="preserve"> </w:t>
      </w:r>
      <w:r>
        <w:t xml:space="preserve">указанием раздела монографии и типа сертификата: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перепись характеров (V1)</w:t>
            </w:r>
          </w:p>
        </w:tc>
        <w:tc>
          <w:tcPr/>
          <w:p>
            <w:pPr>
              <w:pStyle w:val="Compact"/>
              <w:jc w:val="left"/>
            </w:pPr>
            <w:hyperlink w:anchor="app:census">
              <w:r>
                <w:rPr>
                  <w:rStyle w:val="Hyperlink"/>
                </w:rPr>
                <w:t xml:space="preserve">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точная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замкнутая форма vs tanh-sinh (V2)</w:t>
            </w:r>
          </w:p>
        </w:tc>
        <w:tc>
          <w:tcPr/>
          <w:p>
            <w:pPr>
              <w:pStyle w:val="Compact"/>
              <w:jc w:val="left"/>
            </w:pPr>
            <w:hyperlink w:anchor="sec:periods">
              <w:r>
                <w:rPr>
                  <w:rStyle w:val="Hyperlink"/>
                </w:rPr>
                <w:t xml:space="preserve">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интегрирование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фазы периода (V3)</w:t>
            </w:r>
          </w:p>
        </w:tc>
        <w:tc>
          <w:tcPr/>
          <w:p>
            <w:pPr>
              <w:pStyle w:val="Compact"/>
              <w:jc w:val="left"/>
            </w:pPr>
            <w:hyperlink w:anchor="sec:periods">
              <w:r>
                <w:rPr>
                  <w:rStyle w:val="Hyperlink"/>
                </w:rPr>
                <w:t xml:space="preserve">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точная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эквивариантность (V4)</w:t>
            </w:r>
          </w:p>
        </w:tc>
        <w:tc>
          <w:tcPr/>
          <w:p>
            <w:pPr>
              <w:pStyle w:val="Compact"/>
              <w:jc w:val="left"/>
            </w:pPr>
            <w:hyperlink w:anchor="cor:equivar">
              <w:r>
                <w:rPr>
                  <w:rStyle w:val="Hyperlink"/>
                </w:rPr>
                <w:t xml:space="preserve">25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обе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целостность цепей (V5)</w:t>
            </w:r>
          </w:p>
        </w:tc>
        <w:tc>
          <w:tcPr/>
          <w:p>
            <w:pPr>
              <w:pStyle w:val="Compact"/>
              <w:jc w:val="left"/>
            </w:pPr>
            <w:hyperlink w:anchor="sec:protocol">
              <w:r>
                <w:rPr>
                  <w:rStyle w:val="Hyperlink"/>
                </w:rPr>
                <w:t xml:space="preserve">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интегрирование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лестница отражения (V6)</w:t>
            </w:r>
          </w:p>
        </w:tc>
        <w:tc>
          <w:tcPr/>
          <w:p>
            <w:pPr>
              <w:pStyle w:val="Compact"/>
              <w:jc w:val="left"/>
            </w:pPr>
            <w:hyperlink w:anchor="app:gamma">
              <w:r>
                <w:rPr>
                  <w:rStyle w:val="Hyperlink"/>
                </w:rPr>
                <w:t xml:space="preserve">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обе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полнота/ранг (V7)</w:t>
            </w:r>
          </w:p>
        </w:tc>
        <w:tc>
          <w:tcPr/>
          <w:p>
            <w:pPr>
              <w:pStyle w:val="Compact"/>
              <w:jc w:val="left"/>
            </w:pPr>
            <w:hyperlink w:anchor="sec:protocol">
              <w:r>
                <w:rPr>
                  <w:rStyle w:val="Hyperlink"/>
                </w:rPr>
                <w:t xml:space="preserve">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линейная алгебра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ортогональность ДПФ (V8)</w:t>
            </w:r>
          </w:p>
        </w:tc>
        <w:tc>
          <w:tcPr/>
          <w:p>
            <w:pPr>
              <w:pStyle w:val="Compact"/>
              <w:jc w:val="left"/>
            </w:pPr>
            <w:hyperlink w:anchor="sec:protocol">
              <w:r>
                <w:rPr>
                  <w:rStyle w:val="Hyperlink"/>
                </w:rPr>
                <w:t xml:space="preserve">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интегрирование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глубокая запись (V9)</w:t>
            </w:r>
          </w:p>
        </w:tc>
        <w:tc>
          <w:tcPr/>
          <w:p>
            <w:pPr>
              <w:pStyle w:val="Compact"/>
              <w:jc w:val="left"/>
            </w:pPr>
            <w:hyperlink w:anchor="sec:protocol">
              <w:r>
                <w:rPr>
                  <w:rStyle w:val="Hyperlink"/>
                </w:rPr>
                <w:t xml:space="preserve">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интегрирование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стенд тора (полный вывод)</w:t>
            </w:r>
          </w:p>
        </w:tc>
        <w:tc>
          <w:tcPr/>
          <w:p>
            <w:pPr>
              <w:pStyle w:val="Compact"/>
              <w:jc w:val="left"/>
            </w:pPr>
            <w:hyperlink w:anchor="sec:torus">
              <w:r>
                <w:rPr>
                  <w:rStyle w:val="Hyperlink"/>
                </w:rPr>
                <w:t xml:space="preserve">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точная+float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стенд K3 (</w:t>
            </w:r>
            <m:oMath>
              <m:r>
                <m:t>ρ</m:t>
              </m:r>
            </m:oMath>
            <w:r>
              <w:t xml:space="preserve">, сигнатура, det)</w:t>
            </w:r>
          </w:p>
        </w:tc>
        <w:tc>
          <w:tcPr/>
          <w:p>
            <w:pPr>
              <w:pStyle w:val="Compact"/>
              <w:jc w:val="left"/>
            </w:pPr>
            <w:hyperlink w:anchor="sec:k3">
              <w:r>
                <w:rPr>
                  <w:rStyle w:val="Hyperlink"/>
                </w:rPr>
                <w:t xml:space="preserve">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точная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errata E8 (перебор Арфа)</w:t>
            </w:r>
          </w:p>
        </w:tc>
        <w:tc>
          <w:tcPr/>
          <w:p>
            <w:pPr>
              <w:pStyle w:val="Compact"/>
              <w:jc w:val="left"/>
            </w:pPr>
            <w:hyperlink w:anchor="sec:e8">
              <w:r>
                <w:rPr>
                  <w:rStyle w:val="Hyperlink"/>
                </w:rPr>
                <w:t xml:space="preserve">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точная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бинарный код (конвейер)</w:t>
            </w:r>
          </w:p>
        </w:tc>
        <w:tc>
          <w:tcPr/>
          <w:p>
            <w:pPr>
              <w:pStyle w:val="Compact"/>
              <w:jc w:val="left"/>
            </w:pPr>
            <w:hyperlink w:anchor="sec:binary">
              <w:r>
                <w:rPr>
                  <w:rStyle w:val="Hyperlink"/>
                </w:rPr>
                <w:t xml:space="preserve">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точная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стенд Клейна (</w:t>
            </w:r>
            <m:oMath>
              <m:r>
                <m:t>j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Ω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τ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hyperlink w:anchor="sec:klein">
              <w:r>
                <w:rPr>
                  <w:rStyle w:val="Hyperlink"/>
                </w:rPr>
                <w:t xml:space="preserve">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обе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C1–C8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сертификаты A–H (ключевые проверки)</w:t>
            </w:r>
          </w:p>
        </w:tc>
        <w:tc>
          <w:tcPr/>
          <w:p>
            <w:pPr>
              <w:pStyle w:val="Compact"/>
              <w:jc w:val="left"/>
            </w:pPr>
            <w:hyperlink w:anchor="sec:certA">
              <w:r>
                <w:rPr>
                  <w:rStyle w:val="Hyperlink"/>
                </w:rPr>
                <w:t xml:space="preserve">1</w:t>
              </w:r>
            </w:hyperlink>
            <w:r>
              <w:t xml:space="preserve">–</w:t>
            </w:r>
            <w:hyperlink w:anchor="sec:certH">
              <w:r>
                <w:rPr>
                  <w:rStyle w:val="Hyperlink"/>
                </w:rPr>
                <w:t xml:space="preserve">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обе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Lean-панель (ядро)</w:t>
            </w:r>
          </w:p>
        </w:tc>
        <w:tc>
          <w:tcPr/>
          <w:p>
            <w:pPr>
              <w:pStyle w:val="Compact"/>
              <w:jc w:val="left"/>
            </w:pPr>
            <w:hyperlink w:anchor="sec:multilang">
              <w:r>
                <w:rPr>
                  <w:rStyle w:val="Hyperlink"/>
                </w:rPr>
                <w:t xml:space="preserve">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машинный вывод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X1–X5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мультиязычная панель (Julia/Fortran/C/Rust)</w:t>
            </w:r>
          </w:p>
        </w:tc>
        <w:tc>
          <w:tcPr/>
          <w:p>
            <w:pPr>
              <w:pStyle w:val="Compact"/>
              <w:jc w:val="left"/>
            </w:pPr>
            <w:hyperlink w:anchor="sec:multilang">
              <w:r>
                <w:rPr>
                  <w:rStyle w:val="Hyperlink"/>
                </w:rPr>
                <w:t xml:space="preserve">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независимые реализации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конструктор собственных экспериментов</w:t>
            </w:r>
          </w:p>
        </w:tc>
        <w:tc>
          <w:tcPr/>
          <w:p>
            <w:pPr>
              <w:pStyle w:val="Compact"/>
              <w:jc w:val="left"/>
            </w:pPr>
            <w:hyperlink w:anchor="sec:labmap">
              <w:r>
                <w:rPr>
                  <w:rStyle w:val="Hyperlink"/>
                </w:rPr>
                <w:t xml:space="preserve">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параметризуемая</w:t>
            </w:r>
          </w:p>
        </w:tc>
      </w:tr>
    </w:tbl>
    <w:p>
      <w:pPr>
        <w:pStyle w:val="BodyText"/>
      </w:pPr>
      <w:r>
        <w:t xml:space="preserve">Суммарно лаборатория содержит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проверок протокола,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стендов,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сертификатов,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Lean-панель,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мультиязычных реализаций и</w:t>
      </w:r>
      <w:r>
        <w:t xml:space="preserve"> </w:t>
      </w:r>
      <w:r>
        <w:t xml:space="preserve">конструктор экспериментов — все детерминированы, без сидов, с</w:t>
      </w:r>
      <w:r>
        <w:t xml:space="preserve"> </w:t>
      </w:r>
      <w:r>
        <w:t xml:space="preserve">автоматическими вердиктами PASS/FAIL и генерацией отчётов.</w:t>
      </w:r>
    </w:p>
    <w:bookmarkEnd w:id="305"/>
    <w:bookmarkStart w:id="308" w:name="app:tree"/>
    <w:p>
      <w:pPr>
        <w:pStyle w:val="Heading3"/>
      </w:pPr>
      <w:r>
        <w:rPr>
          <w:rStyle w:val="SectionNumber"/>
        </w:rPr>
        <w:t xml:space="preserve">16.0.13</w:t>
      </w:r>
      <w:r>
        <w:tab/>
      </w:r>
      <w:r>
        <w:t xml:space="preserve">Дерево зависимостей результатов</w:t>
      </w:r>
    </w:p>
    <w:p>
      <w:pPr>
        <w:pStyle w:val="FirstParagraph"/>
      </w:pPr>
      <w:r>
        <w:t xml:space="preserve">Дерево показывает, какие результаты на каких опираются. Каждая</w:t>
      </w:r>
      <w:r>
        <w:t xml:space="preserve"> </w:t>
      </w:r>
      <w:r>
        <w:t xml:space="preserve">стрелка — логическая зависимость, использованная в доказательстве;</w:t>
      </w:r>
      <w:r>
        <w:t xml:space="preserve"> </w:t>
      </w:r>
      <w:r>
        <w:t xml:space="preserve">висячие вершины — первичные данные (целочисленная геометрия).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Уровень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Результаты (опираются на нижележащие)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Геометрия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кривая Ферма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; квартика Клейна; Фермат-квартика</w:t>
            </w:r>
            <w:r>
              <w:t xml:space="preserve"> </w:t>
            </w:r>
            <m:oMath>
              <m:r>
                <m:t>K</m:t>
              </m:r>
              <m:r>
                <m:t>3</m:t>
              </m:r>
            </m:oMath>
            <w:r>
              <w:t xml:space="preserve">; тор — исходные объекты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Топология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род (Риман–Гурвиц); решётчатый граф; точная</w:t>
            </w:r>
            <w:r>
              <w:t xml:space="preserve"> </w:t>
            </w:r>
            <w:r>
              <w:t xml:space="preserve">последовательность; симплектический базис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леммы </w:t>
            </w:r>
            <w:hyperlink w:anchor="lem:genus">
              <w:r>
                <w:rPr>
                  <w:rStyle w:val="Hyperlink"/>
                </w:rPr>
                <w:t xml:space="preserve">17</w:t>
              </w:r>
            </w:hyperlink>
            <w:r>
              <w:t xml:space="preserve">–</w:t>
            </w:r>
            <w:hyperlink w:anchor="lem:sympl">
              <w:r>
                <w:rPr>
                  <w:rStyle w:val="Hyperlink"/>
                </w:rPr>
                <w:t xml:space="preserve">21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Аналитика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базис форм; бета-интеграл; замкнутая форма периода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леммы </w:t>
            </w:r>
            <w:hyperlink w:anchor="lem:forms">
              <w:r>
                <w:rPr>
                  <w:rStyle w:val="Hyperlink"/>
                </w:rPr>
                <w:t xml:space="preserve">22</w:t>
              </w:r>
            </w:hyperlink>
            <w:r>
              <w:t xml:space="preserve">, </w:t>
            </w:r>
            <w:hyperlink w:anchor="lem:closedform">
              <w:r>
                <w:rPr>
                  <w:rStyle w:val="Hyperlink"/>
                </w:rPr>
                <w:t xml:space="preserve">24</w:t>
              </w:r>
            </w:hyperlink>
            <w:r>
              <w:t xml:space="preserve">;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-тождества (прил. </w:t>
            </w:r>
            <w:hyperlink w:anchor="app:gamma">
              <w:r>
                <w:rPr>
                  <w:rStyle w:val="Hyperlink"/>
                </w:rPr>
                <w:t xml:space="preserve">3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Перепись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проводники;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по Мёбиусу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прил. </w:t>
            </w:r>
            <w:hyperlink w:anchor="app:census">
              <w:r>
                <w:rPr>
                  <w:rStyle w:val="Hyperlink"/>
                </w:rPr>
                <w:t xml:space="preserve">4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Теоремы стенда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Риман как тождество</w:t>
            </w:r>
            <w:r>
              <w:t xml:space="preserve"> </w:t>
            </w:r>
            <w:r>
              <w:t xml:space="preserve">(билинейное тождество + базис);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-нормировка (замкнутая форма + инвентарь);</w:t>
            </w:r>
            <w:r>
              <w:t xml:space="preserve"> </w:t>
            </w:r>
            <w:r>
              <w:t xml:space="preserve">поляризация (Риман–Ходжа);</w:t>
            </w:r>
            <w:r>
              <w:t xml:space="preserve"> </w:t>
            </w:r>
            <w:r>
              <w:t xml:space="preserve">индексы (Смит + перепись)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теоремы </w:t>
            </w:r>
            <w:hyperlink w:anchor="th:riemann">
              <w:r>
                <w:rPr>
                  <w:rStyle w:val="Hyperlink"/>
                </w:rPr>
                <w:t xml:space="preserve">31</w:t>
              </w:r>
            </w:hyperlink>
            <w:r>
              <w:t xml:space="preserve">–</w:t>
            </w:r>
            <w:hyperlink w:anchor="th:indexcomp">
              <w:r>
                <w:rPr>
                  <w:rStyle w:val="Hyperlink"/>
                </w:rPr>
                <w:t xml:space="preserve">38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Сертификаты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(дивизор)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B (периоды, ядро</w:t>
            </w:r>
            <w:r>
              <w:t xml:space="preserve"> </w:t>
            </w:r>
            <m:oMath>
              <m:r>
                <m:t>29</m:t>
              </m:r>
            </m:oMath>
            <w:r>
              <w:t xml:space="preserve">);</w:t>
            </w:r>
            <w:r>
              <w:t xml:space="preserve"> </w:t>
            </w:r>
            <w:r>
              <w:t xml:space="preserve">C–D (</w:t>
            </w:r>
            <m:oMath>
              <m:sSub>
                <m:e>
                  <m:r>
                    <m:t>μ</m:t>
                  </m:r>
                </m:e>
                <m:sub>
                  <m:r>
                    <m:t>4</m:t>
                  </m:r>
                </m:sub>
              </m:sSub>
            </m:oMath>
            <w:r>
              <w:t xml:space="preserve">-механика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спектры представлений);</w:t>
            </w:r>
            <w:r>
              <w:t xml:space="preserve"> </w:t>
            </w:r>
            <w:r>
              <w:t xml:space="preserve">E (конечность + моновариант);</w:t>
            </w:r>
            <w:r>
              <w:t xml:space="preserve"> </w:t>
            </w:r>
            <w:r>
              <w:t xml:space="preserve">F (Крамер + LLL);</w:t>
            </w:r>
            <w:r>
              <w:t xml:space="preserve"> </w:t>
            </w:r>
            <w:r>
              <w:t xml:space="preserve">G (спектр решёток + Коула–Селберг);</w:t>
            </w:r>
            <w:r>
              <w:t xml:space="preserve"> </w:t>
            </w:r>
            <w:r>
              <w:t xml:space="preserve">H (Раманудж + SNF +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-объём)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Сводки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протокол V1–V9; лестница; мультиязычная верификация;</w:t>
            </w:r>
            <w:r>
              <w:t xml:space="preserve"> </w:t>
            </w:r>
            <w:r>
              <w:t xml:space="preserve">Lean-панель</w:t>
            </w:r>
          </w:p>
        </w:tc>
      </w:tr>
    </w:tbl>
    <w:bookmarkStart w:id="306" w:name="критические-пути"/>
    <w:p>
      <w:pPr>
        <w:pStyle w:val="Heading4"/>
      </w:pPr>
      <w:r>
        <w:rPr>
          <w:rStyle w:val="SectionNumber"/>
        </w:rPr>
        <w:t xml:space="preserve">16.0.13.1</w:t>
      </w:r>
      <w:r>
        <w:tab/>
      </w:r>
      <w:r>
        <w:t xml:space="preserve">Критические пути</w:t>
      </w:r>
    </w:p>
    <w:p>
      <w:pPr>
        <w:pStyle w:val="FirstParagraph"/>
      </w:pPr>
      <w:r>
        <w:t xml:space="preserve">Два критических пути определяют прочность арки.</w:t>
      </w:r>
      <w:r>
        <w:t xml:space="preserve"> </w:t>
      </w:r>
      <w:r>
        <w:rPr>
          <w:i/>
          <w:iCs/>
        </w:rPr>
        <w:t xml:space="preserve">Аналитический</w:t>
      </w:r>
      <w:r>
        <w:t xml:space="preserve"> </w:t>
      </w:r>
      <w:r>
        <w:t xml:space="preserve">путь: билинейное тождество Римана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теорема </w:t>
      </w:r>
      <w:hyperlink w:anchor="th:riemann">
        <w:r>
          <w:rPr>
            <w:rStyle w:val="Hyperlink"/>
          </w:rPr>
          <w:t xml:space="preserve">31</w:t>
        </w:r>
      </w:hyperlink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поляризация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индексы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SNF-тип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объём</w:t>
      </w:r>
      <w:r>
        <w:t xml:space="preserve"> </w:t>
      </w:r>
      <m:oMath>
        <m:r>
          <m:t>1125</m:t>
        </m:r>
      </m:oMath>
      <w:r>
        <w:t xml:space="preserve">.</w:t>
      </w:r>
      <w:r>
        <w:t xml:space="preserve"> </w:t>
      </w:r>
      <w:r>
        <w:t xml:space="preserve">Единственная аналитическая посылка пути — билинейное тождество,</w:t>
      </w:r>
      <w:r>
        <w:t xml:space="preserve"> </w:t>
      </w:r>
      <w:r>
        <w:t xml:space="preserve">доказанное Стоксом на фундаментальном многоугольнике; всё прочее</w:t>
      </w:r>
      <w:r>
        <w:t xml:space="preserve"> </w:t>
      </w:r>
      <w:r>
        <w:t xml:space="preserve">— целые числа.</w:t>
      </w:r>
      <w:r>
        <w:t xml:space="preserve"> </w:t>
      </w:r>
      <w:r>
        <w:rPr>
          <w:i/>
          <w:iCs/>
        </w:rPr>
        <w:t xml:space="preserve">Арифметический</w:t>
      </w:r>
      <w:r>
        <w:t xml:space="preserve"> </w:t>
      </w:r>
      <w:r>
        <w:t xml:space="preserve">путь: перепись Мёбиуса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суммы</w:t>
      </w:r>
      <w:r>
        <w:t xml:space="preserve"> </w:t>
      </w:r>
      <m:oMath>
        <m:r>
          <m:rPr>
            <m:sty m:val="p"/>
          </m:rPr>
          <m:t>=</m:t>
        </m:r>
        <m:r>
          <m:t>g</m:t>
        </m:r>
      </m:oMath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показатели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m:oMath>
        <m:r>
          <m:t>Γ</m:t>
        </m:r>
      </m:oMath>
      <w:r>
        <w:t xml:space="preserve">-произведение</w:t>
      </w:r>
      <w:r>
        <w:t xml:space="preserve"> </w:t>
      </w:r>
      <w:r>
        <w:t xml:space="preserve">объёма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согласование с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disc</m:t>
            </m:r>
          </m:e>
        </m:rad>
      </m:oMath>
      <w:r>
        <w:t xml:space="preserve">. Оба пути завершаются</w:t>
      </w:r>
      <w:r>
        <w:t xml:space="preserve"> </w:t>
      </w:r>
      <w:r>
        <w:t xml:space="preserve">одним и тем же целым числом</w:t>
      </w:r>
      <w:r>
        <w:t xml:space="preserve"> </w:t>
      </w:r>
      <m:oMath>
        <m:sSup>
          <m:e>
            <m:r>
              <m:t>1125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с двух независимых сторон —</w:t>
      </w:r>
      <w:r>
        <w:t xml:space="preserve"> </w:t>
      </w:r>
      <w:r>
        <w:t xml:space="preserve">это самый сильный внутренний контроль программы.</w:t>
      </w:r>
    </w:p>
    <w:bookmarkEnd w:id="306"/>
    <w:bookmarkStart w:id="307" w:name="независимость-путей"/>
    <w:p>
      <w:pPr>
        <w:pStyle w:val="Heading4"/>
      </w:pPr>
      <w:r>
        <w:rPr>
          <w:rStyle w:val="SectionNumber"/>
        </w:rPr>
        <w:t xml:space="preserve">16.0.13.2</w:t>
      </w:r>
      <w:r>
        <w:tab/>
      </w:r>
      <w:r>
        <w:t xml:space="preserve">Независимость путей</w:t>
      </w:r>
    </w:p>
    <w:p>
      <w:pPr>
        <w:pStyle w:val="FirstParagraph"/>
      </w:pPr>
      <w:r>
        <w:t xml:space="preserve">Пути разделяют ровно один общий вход — целочисленную геометрию</w:t>
      </w:r>
      <w:r>
        <w:t xml:space="preserve"> </w:t>
      </w:r>
      <w:r>
        <w:t xml:space="preserve">(кривая и её симметрии). Аналитический путь использует</w:t>
      </w:r>
      <w:r>
        <w:t xml:space="preserve"> </w:t>
      </w:r>
      <w:r>
        <w:t xml:space="preserve">дифференциальную форму и интегрирование; арифметический —</w:t>
      </w:r>
      <w:r>
        <w:t xml:space="preserve"> </w:t>
      </w:r>
      <w:r>
        <w:t xml:space="preserve">подсчёты и конечные суммы. Ошибка в одном слое не может</w:t>
      </w:r>
      <w:r>
        <w:t xml:space="preserve"> </w:t>
      </w:r>
      <w:r>
        <w:t xml:space="preserve">воспроизвестись в другом: согласование финальных инвариантов</w:t>
      </w:r>
      <w:r>
        <w:t xml:space="preserve"> </w:t>
      </w:r>
      <w:r>
        <w:t xml:space="preserve">(дискриминант, SNF, объём) возможно только при корректности обоих</w:t>
      </w:r>
      <w:r>
        <w:t xml:space="preserve"> </w:t>
      </w:r>
      <w:r>
        <w:t xml:space="preserve">путей. Это повторяет философию сертификатов на уровне всей</w:t>
      </w:r>
      <w:r>
        <w:t xml:space="preserve"> </w:t>
      </w:r>
      <w:r>
        <w:t xml:space="preserve">программы.</w:t>
      </w:r>
    </w:p>
    <w:bookmarkEnd w:id="307"/>
    <w:bookmarkEnd w:id="308"/>
    <w:bookmarkStart w:id="309" w:name="app:integration"/>
    <w:p>
      <w:pPr>
        <w:pStyle w:val="Heading3"/>
      </w:pPr>
      <w:r>
        <w:rPr>
          <w:rStyle w:val="SectionNumber"/>
        </w:rPr>
        <w:t xml:space="preserve">16.0.14</w:t>
      </w:r>
      <w:r>
        <w:tab/>
      </w:r>
      <w:r>
        <w:t xml:space="preserve">Карта интеграции с классическими источниками</w:t>
      </w:r>
    </w:p>
    <w:p>
      <w:pPr>
        <w:pStyle w:val="FirstParagraph"/>
      </w:pPr>
      <w:r>
        <w:t xml:space="preserve">Программа встраивается в классическую математику следующей картой</w:t>
      </w:r>
      <w:r>
        <w:t xml:space="preserve"> </w:t>
      </w:r>
      <w:r>
        <w:t xml:space="preserve">(расширенная версия приложения </w:t>
      </w:r>
      <w:hyperlink w:anchor="app:repro">
        <w:r>
          <w:rPr>
            <w:rStyle w:val="Hyperlink"/>
          </w:rPr>
          <w:t xml:space="preserve">6</w:t>
        </w:r>
      </w:hyperlink>
      <w:r>
        <w:t xml:space="preserve">).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Слой программы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 и 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Риман–Гурвиц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род кривых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классика; используется как</w:t>
            </w:r>
            <w:r>
              <w:t xml:space="preserve"> </w:t>
            </w:r>
            <w:r>
              <w:t xml:space="preserve">топологический каркас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Формула Плюккера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род плоских кривых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классика; проверена на</w:t>
            </w:r>
            <w:r>
              <w:t xml:space="preserve"> </w:t>
            </w:r>
            <w:r>
              <w:t xml:space="preserve">всех моделях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Риман (билинейное)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теорема </w:t>
            </w:r>
            <w:hyperlink w:anchor="th:riemann">
              <w:r>
                <w:rPr>
                  <w:rStyle w:val="Hyperlink"/>
                </w:rPr>
                <w:t xml:space="preserve">31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классика; выведена</w:t>
            </w:r>
            <w:r>
              <w:t xml:space="preserve"> </w:t>
            </w:r>
            <w:r>
              <w:t xml:space="preserve">Стоксом в тексте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Вейль (1949)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разложение якобиана Ферма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рамка; согласована с</w:t>
            </w:r>
            <w:r>
              <w:t xml:space="preserve"> </w:t>
            </w:r>
            <w:r>
              <w:t xml:space="preserve">переписью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d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Шиода (1979)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ρ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Фермат-квартики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рамка; все</w:t>
            </w:r>
            <w:r>
              <w:t xml:space="preserve"> </w:t>
            </w:r>
            <w:r>
              <w:t xml:space="preserve">следствия проверены целочисленно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Рибет (1976)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изогения</w:t>
            </w:r>
            <w:r>
              <w:t xml:space="preserve"> </w:t>
            </w:r>
            <m:oMath>
              <m:r>
                <m:rPr>
                  <m:sty m:val="p"/>
                </m:rPr>
                <m:t>Jac</m:t>
              </m:r>
              <m:r>
                <m:rPr>
                  <m:sty m:val="p"/>
                </m:rPr>
                <m:t>∼</m:t>
              </m:r>
              <m:sSup>
                <m:e>
                  <m:r>
                    <m:t>E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рамка; целочисленные</w:t>
            </w:r>
            <w:r>
              <w:t xml:space="preserve"> </w:t>
            </w:r>
            <w:r>
              <w:t xml:space="preserve">следствия (</w:t>
            </w:r>
            <m:oMath>
              <m:r>
                <m:t>Δ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) вычислены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Коула–Селберг (1949)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Γ</m:t>
              </m:r>
            </m:oMath>
            <w:r>
              <w:t xml:space="preserve">-слой периодов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формулы G4;</w:t>
            </w:r>
            <w:r>
              <w:t xml:space="preserve"> </w:t>
            </w:r>
            <w:r>
              <w:t xml:space="preserve">остатки</w:t>
            </w:r>
            <w:r>
              <w:t xml:space="preserve"> </w:t>
            </w:r>
            <m:oMath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100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Гросс (LNM 588)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нормировка CM-периодов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H4; закрытие остатка</w:t>
            </w:r>
            <w:r>
              <w:t xml:space="preserve"> </w:t>
            </w:r>
            <w:r>
              <w:t xml:space="preserve">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Гросс–Рорлих (1978)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якобианы Ферма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рамка H3; каждый период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-мономиал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Мёбиус / вкл.-искл.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перепись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классика; точная</w:t>
            </w:r>
            <w:r>
              <w:t xml:space="preserve"> </w:t>
            </w:r>
            <w:r>
              <w:t xml:space="preserve">арифметика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Арф (1941)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чётность спин-структур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errata E8; полный перебор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Смит (SNF)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 поляризации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алгоритм; целочисленный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LLL (1982)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фазы в полях классов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алгоритм F4, H4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Фергюсон–Бейли (PSLQ)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служебное восстановление показателей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как независимая сверка выведенного</w:t>
            </w:r>
          </w:p>
        </w:tc>
      </w:tr>
    </w:tbl>
    <w:p>
      <w:pPr>
        <w:pStyle w:val="BodyText"/>
      </w:pPr>
      <w:r>
        <w:t xml:space="preserve">Каждый источник занимает ровно отведённую ему роль: классика —</w:t>
      </w:r>
      <w:r>
        <w:t xml:space="preserve"> </w:t>
      </w:r>
      <w:r>
        <w:t xml:space="preserve">как каркас, алгоритмы — как инструменты, и ни один внешний</w:t>
      </w:r>
      <w:r>
        <w:t xml:space="preserve"> </w:t>
      </w:r>
      <w:r>
        <w:t xml:space="preserve">результат не подменяет выводов программы. Все точки контакта</w:t>
      </w:r>
      <w:r>
        <w:t xml:space="preserve"> </w:t>
      </w:r>
      <w:r>
        <w:t xml:space="preserve">сертифицированы независимо: согласование с Шиодой проверено</w:t>
      </w:r>
      <w:r>
        <w:t xml:space="preserve"> </w:t>
      </w:r>
      <w:r>
        <w:t xml:space="preserve">целочисленным рангом и сигнатурой, с Рибетом — точными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j</m:t>
        </m:r>
      </m:oMath>
      <w:r>
        <w:t xml:space="preserve">, с Коула–Селбергом — остатками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100</m:t>
            </m:r>
          </m:sup>
        </m:sSup>
      </m:oMath>
      <w:r>
        <w:t xml:space="preserve">.</w:t>
      </w:r>
    </w:p>
    <w:bookmarkEnd w:id="309"/>
    <w:bookmarkStart w:id="310" w:name="app:leanref"/>
    <w:p>
      <w:pPr>
        <w:pStyle w:val="Heading3"/>
      </w:pPr>
      <w:r>
        <w:rPr>
          <w:rStyle w:val="SectionNumber"/>
        </w:rPr>
        <w:t xml:space="preserve">16.0.15</w:t>
      </w:r>
      <w:r>
        <w:tab/>
      </w:r>
      <w:r>
        <w:t xml:space="preserve">Сводка обозначений Lean-панели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verification/lean/HodgeLaboratory.lean</w:t>
      </w:r>
      <w:r>
        <w:t xml:space="preserve"> </w:t>
      </w:r>
      <w:r>
        <w:t xml:space="preserve">содержит</w:t>
      </w:r>
      <w:r>
        <w:t xml:space="preserve"> </w:t>
      </w:r>
      <w:r>
        <w:t xml:space="preserve">следующие блоки (полные тексты — в файле):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Блок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genus_fermat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; случаи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15</m:t>
              </m:r>
              <m:r>
                <m:rPr>
                  <m:sty m:val="p"/>
                </m:rPr>
                <m:t>,</m:t>
              </m:r>
              <m:r>
                <m:t>30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 </w:t>
            </w:r>
            <w:r>
              <w:t xml:space="preserve">(задача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census_mobius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h</m:t>
                  </m:r>
                </m:e>
                <m:sub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по включениям-исключениям; суммы</w:t>
            </w:r>
            <w:r>
              <w:t xml:space="preserve"> </w:t>
            </w:r>
            <m:oMath>
              <m:r>
                <m:t>91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406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stand_disc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3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5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=</m:t>
              </m:r>
              <m:r>
                <m:t>1265625</m:t>
              </m:r>
              <m:r>
                <m:rPr>
                  <m:sty m:val="p"/>
                </m:rPr>
                <m:t>=</m:t>
              </m:r>
              <m:sSup>
                <m:e>
                  <m:r>
                    <m:t>1125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snf_product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произведение SNF-типа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1265625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bch_radicals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радикалы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h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15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h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30</m:t>
                  </m:r>
                </m:e>
              </m:d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сверка выражений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termination_lcm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lcm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/</m:t>
                  </m:r>
                  <m:r>
                    <m:t>g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rPr>
                      <m:sty m:val="p"/>
                    </m:rPr>
                    <m:t>/</m:t>
                  </m:r>
                  <m:r>
                    <m:t>g</m:t>
                  </m:r>
                </m:e>
              </m:d>
            </m:oMath>
            <w:r>
              <w:t xml:space="preserve">; случай</w:t>
            </w:r>
            <w:r>
              <w:t xml:space="preserve"> </w:t>
            </w:r>
            <m:oMath>
              <m:r>
                <m:t>48</m:t>
              </m:r>
              <m:r>
                <m:rPr>
                  <m:sty m:val="p"/>
                </m:rPr>
                <m:t>×</m:t>
              </m:r>
              <m:r>
                <m:t>48</m:t>
              </m:r>
              <m:r>
                <m:rPr>
                  <m:sty m:val="p"/>
                </m:rPr>
                <m:t>→</m:t>
              </m:r>
              <m:r>
                <m:t>48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binary_code_check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числа</w:t>
            </w:r>
            <w:r>
              <w:t xml:space="preserve"> </w:t>
            </w:r>
            <m:oMath>
              <m:r>
                <m:t>48</m:t>
              </m:r>
              <m:r>
                <m:rPr>
                  <m:sty m:val="p"/>
                </m:rPr>
                <m:t>,</m:t>
              </m:r>
              <m:r>
                <m:t>212</m:t>
              </m:r>
              <m:r>
                <m:rPr>
                  <m:sty m:val="p"/>
                </m:rPr>
                <m:t>,</m:t>
              </m:r>
              <m:r>
                <m:t>432</m:t>
              </m:r>
              <m:r>
                <m:rPr>
                  <m:sty m:val="p"/>
                </m:rPr>
                <m:t>,</m:t>
              </m:r>
              <m:r>
                <m:t>114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klein_integers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105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343</m:t>
              </m:r>
              <m:r>
                <m:rPr>
                  <m:sty m:val="p"/>
                </m:rPr>
                <m:t>⋅</m:t>
              </m:r>
              <m:r>
                <m:t>3375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3375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15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343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errata_e8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2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=</m:t>
              </m:r>
              <m:r>
                <m:t>64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28</m:t>
              </m:r>
              <m:r>
                <m:rPr>
                  <m:sty m:val="p"/>
                </m:rPr>
                <m:t>+</m:t>
              </m:r>
              <m:r>
                <m:t>36</m:t>
              </m:r>
              <m:r>
                <m:rPr>
                  <m:sty m:val="p"/>
                </m:rPr>
                <m:t>=</m:t>
              </m:r>
              <m:r>
                <m:t>64</m:t>
              </m:r>
            </m:oMath>
            <w:r>
              <w:t xml:space="preserve"> </w:t>
            </w:r>
            <w:r>
              <w:t xml:space="preserve">(род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torus_triple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  <w:r>
              <w:t xml:space="preserve"> </w:t>
            </w:r>
            <m:oMath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4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-контур</w:t>
            </w:r>
            <w:r>
              <w:t xml:space="preserve"> </w:t>
            </w:r>
            <w:r>
              <w:t xml:space="preserve">(целочисленная часть)</w:t>
            </w:r>
          </w:p>
        </w:tc>
      </w:tr>
    </w:tbl>
    <w:p>
      <w:pPr>
        <w:pStyle w:val="BodyText"/>
      </w:pPr>
      <w:r>
        <w:t xml:space="preserve">Каждый блок проверяется ядром независимо; суммарное время</w:t>
      </w:r>
      <w:r>
        <w:t xml:space="preserve"> </w:t>
      </w:r>
      <w:r>
        <w:t xml:space="preserve">верификации — секунды. Lean-панель не заменяет численные</w:t>
      </w:r>
      <w:r>
        <w:t xml:space="preserve"> </w:t>
      </w:r>
      <w:r>
        <w:t xml:space="preserve">протоколы, а завершает их: целые значения фиксируются машинным</w:t>
      </w:r>
      <w:r>
        <w:t xml:space="preserve"> </w:t>
      </w:r>
      <w:r>
        <w:t xml:space="preserve">выводом, и согласованные с ними численные остатки получают</w:t>
      </w:r>
      <w:r>
        <w:t xml:space="preserve"> </w:t>
      </w:r>
      <w:r>
        <w:t xml:space="preserve">окончательную интерпретацию.</w:t>
      </w:r>
    </w:p>
    <w:bookmarkEnd w:id="310"/>
    <w:bookmarkStart w:id="313" w:name="app:orbits"/>
    <w:p>
      <w:pPr>
        <w:pStyle w:val="Heading3"/>
      </w:pPr>
      <w:r>
        <w:rPr>
          <w:rStyle w:val="SectionNumber"/>
        </w:rPr>
        <w:t xml:space="preserve">16.0.16</w:t>
      </w:r>
      <w:r>
        <w:tab/>
      </w:r>
      <w:r>
        <w:t xml:space="preserve">Орбитная структура</w:t>
      </w:r>
      <w:r>
        <w:t xml:space="preserve"> </w:t>
      </w:r>
      <m:oMath>
        <m:r>
          <m:t>48</m:t>
        </m:r>
      </m:oMath>
      <w:r>
        <w:t xml:space="preserve"> </w:t>
      </w:r>
      <w:r>
        <w:t xml:space="preserve">прямых K3</w:t>
      </w:r>
    </w:p>
    <w:p>
      <w:pPr>
        <w:pStyle w:val="FirstParagraph"/>
      </w:pPr>
      <w:r>
        <w:t xml:space="preserve">Действие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r>
                      <m:t>4</m:t>
                    </m:r>
                  </m:sub>
                </m:sSub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на прямых имеет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орбит по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прямых.</w:t>
      </w:r>
      <w:r>
        <w:t xml:space="preserve"> </w:t>
      </w:r>
      <w:r>
        <w:t xml:space="preserve">Ниже — структура орбит и вклад в кратности характеров</w:t>
      </w:r>
      <w:r>
        <w:t xml:space="preserve"> </w:t>
      </w:r>
      <w:r>
        <w:t xml:space="preserve">(сертификат C, теорема </w:t>
      </w:r>
      <w:hyperlink w:anchor="th:C1">
        <w:r>
          <w:rPr>
            <w:rStyle w:val="Hyperlink"/>
          </w:rPr>
          <w:t xml:space="preserve">7</w:t>
        </w:r>
      </w:hyperlink>
      <w:r>
        <w:t xml:space="preserve">).</w:t>
      </w:r>
    </w:p>
    <w:bookmarkStart w:id="311" w:name="семейства-и-орбиты"/>
    <w:p>
      <w:pPr>
        <w:pStyle w:val="Heading4"/>
      </w:pPr>
      <w:r>
        <w:rPr>
          <w:rStyle w:val="SectionNumber"/>
        </w:rPr>
        <w:t xml:space="preserve">16.0.16.1</w:t>
      </w:r>
      <w:r>
        <w:tab/>
      </w:r>
      <w:r>
        <w:t xml:space="preserve">Семейства и орбиты</w:t>
      </w:r>
    </w:p>
    <w:p>
      <w:pPr>
        <w:pStyle w:val="FirstParagraph"/>
      </w:pPr>
      <w:r>
        <w:t xml:space="preserve">Каждое семейство</w:t>
      </w:r>
      <w:r>
        <w:t xml:space="preserve"> </w:t>
      </w:r>
      <m:oMath>
        <m:sSub>
          <m:e>
            <m:r>
              <m:t>L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(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) содержит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прямых —</w:t>
      </w:r>
      <w:r>
        <w:t xml:space="preserve"> </w:t>
      </w:r>
      <w:r>
        <w:t xml:space="preserve">сетку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∈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  <m:scr m:val="double-struck"/>
                  </m:rPr>
                  <m:t>Z</m:t>
                </m:r>
                <m:r>
                  <m:rPr>
                    <m:sty m:val="p"/>
                  </m:rPr>
                  <m:t>/</m:t>
                </m:r>
                <m:r>
                  <m:t>4</m:t>
                </m:r>
              </m:e>
            </m:d>
          </m:e>
          <m:sup>
            <m:r>
              <m:t>2</m:t>
            </m:r>
          </m:sup>
        </m:sSup>
      </m:oMath>
      <w:r>
        <w:t xml:space="preserve">. Действие поворотов сдвигает индексы:</w:t>
      </w:r>
      <w:r>
        <w:t xml:space="preserve"> </w:t>
      </w:r>
      <w:r>
        <w:t xml:space="preserve">орбиты — циклы по одному из индексов при фиксированном другом.</w:t>
      </w:r>
      <w:r>
        <w:t xml:space="preserve"> </w:t>
      </w:r>
      <w:r>
        <w:t xml:space="preserve">Полная структура: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Семейство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Орбита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Прямые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Характер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{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}</m:t>
              </m:r>
            </m:oMath>
            <w:r>
              <w:t xml:space="preserve">-циклы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</m:oMath>
            <w:r>
              <w:t xml:space="preserve"> </w:t>
            </w:r>
            <w:r>
              <w:t xml:space="preserve">орбиты по</w:t>
            </w:r>
            <w:r>
              <w:t xml:space="preserve"> </w:t>
            </w:r>
            <m:oMath>
              <m:r>
                <m:t>4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смешанные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сдвиги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при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фикс.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</m:oMath>
            <w:r>
              <w:t xml:space="preserve"> </w:t>
            </w:r>
            <w:r>
              <w:t xml:space="preserve">орбиты по</w:t>
            </w:r>
            <w:r>
              <w:t xml:space="preserve"> </w:t>
            </w:r>
            <m:oMath>
              <m:r>
                <m:t>4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смешанные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аналогично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смешанные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L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аналогично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смешанные</w:t>
            </w:r>
          </w:p>
        </w:tc>
      </w:tr>
    </w:tbl>
    <w:p>
      <w:pPr>
        <w:pStyle w:val="BodyText"/>
      </w:pPr>
      <w:r>
        <w:t xml:space="preserve">Проекционные операторы на характеры дают точные кратности:</w:t>
      </w:r>
      <w:r>
        <w:t xml:space="preserve"> </w:t>
      </w:r>
      <w:r>
        <w:t xml:space="preserve">тривиальный характер —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(диагональная комбинация сумм</w:t>
      </w:r>
      <w:r>
        <w:t xml:space="preserve"> </w:t>
      </w:r>
      <w:r>
        <w:t xml:space="preserve">семейств), каждый нетривиальный —</w:t>
      </w:r>
      <w:r>
        <w:t xml:space="preserve"> </w:t>
      </w:r>
      <m:oMath>
        <m:r>
          <m:t>7</m:t>
        </m:r>
      </m:oMath>
      <w:r>
        <w:t xml:space="preserve">. Проверка через вторую</w:t>
      </w:r>
      <w:r>
        <w:t xml:space="preserve"> </w:t>
      </w:r>
      <w:r>
        <w:t xml:space="preserve">схему: спектр перестановочной матрицы</w:t>
      </w:r>
      <w:r>
        <w:t xml:space="preserve"> </w:t>
      </w:r>
      <m:oMath>
        <m:r>
          <m:t>48</m:t>
        </m:r>
        <m:r>
          <m:rPr>
            <m:sty m:val="p"/>
          </m:rPr>
          <m:t>×</m:t>
        </m:r>
        <m:r>
          <m:t>48</m:t>
        </m:r>
      </m:oMath>
      <w:r>
        <w:t xml:space="preserve"> </w:t>
      </w:r>
      <w:r>
        <w:t xml:space="preserve">имеет</w:t>
      </w:r>
      <w:r>
        <w:t xml:space="preserve"> </w:t>
      </w:r>
      <w:r>
        <w:t xml:space="preserve">собственные значения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(кратность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m:oMath>
        <m:r>
          <m:t>7</m:t>
        </m:r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r>
          <m:t>i</m:t>
        </m:r>
      </m:oMath>
      <w:r>
        <w:t xml:space="preserve"> </w:t>
      </w:r>
      <w:r>
        <w:t xml:space="preserve">как</w:t>
      </w:r>
      <w:r>
        <w:t xml:space="preserve"> </w:t>
      </w:r>
      <w:r>
        <w:t xml:space="preserve">суммарные следы блоков — согласовано.</w:t>
      </w:r>
    </w:p>
    <w:bookmarkEnd w:id="311"/>
    <w:bookmarkStart w:id="312" w:name="согласование-с-инерцией"/>
    <w:p>
      <w:pPr>
        <w:pStyle w:val="Heading4"/>
      </w:pPr>
      <w:r>
        <w:rPr>
          <w:rStyle w:val="SectionNumber"/>
        </w:rPr>
        <w:t xml:space="preserve">16.0.16.2</w:t>
      </w:r>
      <w:r>
        <w:tab/>
      </w:r>
      <w:r>
        <w:t xml:space="preserve">Согласование с инерцией</w:t>
      </w:r>
    </w:p>
    <w:p>
      <w:pPr>
        <w:pStyle w:val="FirstParagraph"/>
      </w:pPr>
      <w:r>
        <w:t xml:space="preserve">Двенадцать орбит по четыре прямых дают</w:t>
      </w:r>
      <w:r>
        <w:t xml:space="preserve"> </w:t>
      </w:r>
      <m:oMath>
        <m:r>
          <m:t>48</m:t>
        </m:r>
      </m:oMath>
      <w:r>
        <w:t xml:space="preserve">; добавление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замыкает</w:t>
      </w:r>
      <w:r>
        <w:t xml:space="preserve"> </w:t>
      </w:r>
      <m:oMath>
        <m:r>
          <m:t>49</m:t>
        </m:r>
      </m:oMath>
      <w:r>
        <w:t xml:space="preserve"> </w:t>
      </w:r>
      <w:r>
        <w:t xml:space="preserve">измерений; ранг</w:t>
      </w:r>
      <w:r>
        <w:t xml:space="preserve"> </w:t>
      </w:r>
      <m:oMath>
        <m:r>
          <m:t>20</m:t>
        </m:r>
      </m:oMath>
      <w:r>
        <w:t xml:space="preserve">, инерция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</m:oMath>
      <w:r>
        <w:t xml:space="preserve"> </w:t>
      </w:r>
      <w:r>
        <w:t xml:space="preserve">—</w:t>
      </w:r>
      <w:r>
        <w:t xml:space="preserve"> </w:t>
      </w:r>
      <w:r>
        <w:t xml:space="preserve">соответствие таблицы орбит с числовой сигнатурой — ещё одна</w:t>
      </w:r>
      <w:r>
        <w:t xml:space="preserve"> </w:t>
      </w:r>
      <w:r>
        <w:t xml:space="preserve">двойная регистрация (комбинаторика</w:t>
      </w:r>
      <w:r>
        <w:t xml:space="preserve"> </w:t>
      </w:r>
      <m:oMath>
        <m:r>
          <m:rPr>
            <m:sty m:val="p"/>
          </m:rPr>
          <m:t>↔</m:t>
        </m:r>
      </m:oMath>
      <w:r>
        <w:t xml:space="preserve"> </w:t>
      </w:r>
      <w:r>
        <w:t xml:space="preserve">линейная</w:t>
      </w:r>
      <w:r>
        <w:t xml:space="preserve"> </w:t>
      </w:r>
      <w:r>
        <w:t xml:space="preserve">алгебра).</w:t>
      </w:r>
    </w:p>
    <w:bookmarkEnd w:id="312"/>
    <w:bookmarkEnd w:id="313"/>
    <w:bookmarkStart w:id="318" w:name="app:cli"/>
    <w:p>
      <w:pPr>
        <w:pStyle w:val="Heading3"/>
      </w:pPr>
      <w:r>
        <w:rPr>
          <w:rStyle w:val="SectionNumber"/>
        </w:rPr>
        <w:t xml:space="preserve">16.0.17</w:t>
      </w:r>
      <w:r>
        <w:tab/>
      </w:r>
      <w:r>
        <w:t xml:space="preserve">Справочник команд лаборатории</w:t>
      </w:r>
    </w:p>
    <w:bookmarkStart w:id="314" w:name="запуск"/>
    <w:p>
      <w:pPr>
        <w:pStyle w:val="Heading4"/>
      </w:pPr>
      <w:r>
        <w:rPr>
          <w:rStyle w:val="SectionNumber"/>
        </w:rPr>
        <w:t xml:space="preserve">16.0.17.1</w:t>
      </w:r>
      <w:r>
        <w:tab/>
      </w:r>
      <w:r>
        <w:t xml:space="preserve">Запуск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Действие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laboratory.py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интерактивное меню (выбор языка,</w:t>
            </w:r>
            <w:r>
              <w:t xml:space="preserve"> </w:t>
            </w:r>
            <w:r>
              <w:t xml:space="preserve">полный доступ)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laboratory.py –lang 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старт с английским</w:t>
            </w:r>
            <w:r>
              <w:t xml:space="preserve"> </w:t>
            </w:r>
            <w:r>
              <w:t xml:space="preserve">интерфейсом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laboratory.py –lang 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старт с русским</w:t>
            </w:r>
            <w:r>
              <w:t xml:space="preserve"> </w:t>
            </w:r>
            <w:r>
              <w:t xml:space="preserve">интерфейсом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laboratory.py –run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неинтерактивный полный</w:t>
            </w:r>
            <w:r>
              <w:t xml:space="preserve"> </w:t>
            </w:r>
            <w:r>
              <w:t xml:space="preserve">протокол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laboratory.py –run v1-v9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протокол</w:t>
            </w:r>
            <w:r>
              <w:t xml:space="preserve"> </w:t>
            </w:r>
            <w:r>
              <w:t xml:space="preserve">V1–V9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laboratory.py –run stands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стенды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laboratory.py –run certs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сертификаты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laboratory.py –run plots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диаграммы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laboratory.py –no-plots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прогон без графики</w:t>
            </w:r>
            <w:r>
              <w:t xml:space="preserve"> </w:t>
            </w:r>
            <w:r>
              <w:t xml:space="preserve">(минимальные зависимости)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laboratory.py –dps 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повышенная точность</w:t>
            </w:r>
          </w:p>
        </w:tc>
      </w:tr>
    </w:tbl>
    <w:bookmarkEnd w:id="314"/>
    <w:bookmarkStart w:id="315" w:name="структура-меню"/>
    <w:p>
      <w:pPr>
        <w:pStyle w:val="Heading4"/>
      </w:pPr>
      <w:r>
        <w:rPr>
          <w:rStyle w:val="SectionNumber"/>
        </w:rPr>
        <w:t xml:space="preserve">16.0.17.2</w:t>
      </w:r>
      <w:r>
        <w:tab/>
      </w:r>
      <w:r>
        <w:t xml:space="preserve">Структура меню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Пункт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Полный протокол V1–V9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Стенды: тор / K3 / Клейн / errata E8 / бинарный код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Сертификаты A–H (по выбору или все)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Стенд N=15/30: замкнутая система (V1–V9 + периоды)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Параметры расчётов:</w:t>
            </w:r>
            <w:r>
              <w:t xml:space="preserve"> </w:t>
            </w:r>
            <m:oMath>
              <m:r>
                <m:t>d</m:t>
              </m:r>
              <m:r>
                <m:t>p</m:t>
              </m:r>
              <m:r>
                <m:t>s</m:t>
              </m:r>
            </m:oMath>
            <w:r>
              <w:t xml:space="preserve">, выборки, уровни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число тестов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Конструктор экспериментов: произвольные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</m:e>
              </m:d>
            </m:oMath>
            <w:r>
              <w:t xml:space="preserve">; переписи; CM-решётки; время завершимости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Диаграммы: плиточная система</w:t>
            </w:r>
            <w:r>
              <w:t xml:space="preserve"> </w:t>
            </w:r>
            <m:oMath>
              <m:r>
                <m:t>600</m:t>
              </m:r>
            </m:oMath>
            <w:r>
              <w:t xml:space="preserve"> dpi (восемь плиток)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Отчёты:</w:t>
            </w:r>
            <w:r>
              <w:t xml:space="preserve"> </w:t>
            </w:r>
            <w:r>
              <w:rPr>
                <w:rStyle w:val="VerbatimChar"/>
              </w:rPr>
              <w:t xml:space="preserve">reports/</w:t>
            </w:r>
            <w:r>
              <w:t xml:space="preserve"> </w:t>
            </w:r>
            <w:r>
              <w:t xml:space="preserve">— JSON + журнал + плитки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Мультиязычная верификация: Julia / Fortran / C / Rust / 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 программе, лицензия, цитирование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Переключение языка (RU/EN) в любой момент</w:t>
            </w:r>
          </w:p>
        </w:tc>
      </w:tr>
    </w:tbl>
    <w:bookmarkEnd w:id="315"/>
    <w:bookmarkStart w:id="316" w:name="параметры-конструктора-экспериментов"/>
    <w:p>
      <w:pPr>
        <w:pStyle w:val="Heading4"/>
      </w:pPr>
      <w:r>
        <w:rPr>
          <w:rStyle w:val="SectionNumber"/>
        </w:rPr>
        <w:t xml:space="preserve">16.0.17.3</w:t>
      </w:r>
      <w:r>
        <w:tab/>
      </w:r>
      <w:r>
        <w:t xml:space="preserve">Параметры конструктора экспериментов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Диапазон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Смысл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r>
                <m:rPr>
                  <m:sty m:val="p"/>
                </m:rPr>
                <m:t>…</m:t>
              </m:r>
              <m:r>
                <m:t>64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уровень кривой Ферма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характер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…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данные обхода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t>p</m:t>
              </m:r>
              <m:r>
                <m:t>s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20</m:t>
              </m:r>
              <m:r>
                <m:rPr>
                  <m:sty m:val="p"/>
                </m:rPr>
                <m:t>…</m:t>
              </m:r>
              <m:r>
                <m:t>120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точность</w:t>
            </w:r>
            <w:r>
              <w:t xml:space="preserve"> </w:t>
            </w:r>
            <w:r>
              <w:rPr>
                <w:rStyle w:val="VerbatimChar"/>
              </w:rPr>
              <w:t xml:space="preserve">mpmath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W</m:t>
              </m:r>
              <m:r>
                <m:rPr>
                  <m:sty m:val="p"/>
                </m:rPr>
                <m:t>,</m:t>
              </m:r>
              <m:r>
                <m:t>H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≤</m:t>
              </m:r>
              <m:r>
                <m:t>512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сетка потока (E)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…</m:t>
              </m:r>
              <m:r>
                <m:t>100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CM-дискриминант решётки (G)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тестов/проводник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…</m:t>
              </m:r>
              <m:r>
                <m:t>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плотность выборки V2</w:t>
            </w:r>
          </w:p>
        </w:tc>
      </w:tr>
    </w:tbl>
    <w:p>
      <w:pPr>
        <w:pStyle w:val="BodyText"/>
      </w:pPr>
      <w:r>
        <w:t xml:space="preserve">Конструктор печатает замкнутую форму, независимое интегрирование,</w:t>
      </w:r>
      <w:r>
        <w:t xml:space="preserve"> </w:t>
      </w:r>
      <w:r>
        <w:t xml:space="preserve">относительное отклонение и вердикт — полный мини-сертификат</w:t>
      </w:r>
      <w:r>
        <w:t xml:space="preserve"> </w:t>
      </w:r>
      <w:r>
        <w:t xml:space="preserve">для произвольной конфигурации; результаты добавляются в отчёт</w:t>
      </w:r>
      <w:r>
        <w:t xml:space="preserve"> </w:t>
      </w:r>
      <w:r>
        <w:t xml:space="preserve">запуска.</w:t>
      </w:r>
    </w:p>
    <w:bookmarkEnd w:id="316"/>
    <w:bookmarkStart w:id="317" w:name="коды-возврата-и-сверка"/>
    <w:p>
      <w:pPr>
        <w:pStyle w:val="Heading4"/>
      </w:pPr>
      <w:r>
        <w:rPr>
          <w:rStyle w:val="SectionNumber"/>
        </w:rPr>
        <w:t xml:space="preserve">16.0.17.4</w:t>
      </w:r>
      <w:r>
        <w:tab/>
      </w:r>
      <w:r>
        <w:t xml:space="preserve">Коды возврата и сверка</w:t>
      </w:r>
    </w:p>
    <w:p>
      <w:pPr>
        <w:pStyle w:val="FirstParagraph"/>
      </w:pPr>
      <w:r>
        <w:t xml:space="preserve">Код возврата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— все проверки PASS;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— есть FAIL;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— отсутствует зависимость. CI (GitHub Actions) использует</w:t>
      </w:r>
      <w:r>
        <w:t xml:space="preserve"> </w:t>
      </w:r>
      <w:r>
        <w:t xml:space="preserve">коды возврата: workflow</w:t>
      </w:r>
      <w:r>
        <w:t xml:space="preserve"> </w:t>
      </w:r>
      <w:r>
        <w:rPr>
          <w:rStyle w:val="VerbatimChar"/>
        </w:rPr>
        <w:t xml:space="preserve">ci.yml</w:t>
      </w:r>
      <w:r>
        <w:t xml:space="preserve"> </w:t>
      </w:r>
      <w:r>
        <w:t xml:space="preserve">считает сборку зелёной</w:t>
      </w:r>
      <w:r>
        <w:t xml:space="preserve"> </w:t>
      </w:r>
      <w:r>
        <w:t xml:space="preserve">только при</w:t>
      </w:r>
      <w:r>
        <w:t xml:space="preserve"> </w:t>
      </w:r>
      <w:r>
        <w:rPr>
          <w:rStyle w:val="VerbatimChar"/>
        </w:rPr>
        <w:t xml:space="preserve">–run all</w:t>
      </w:r>
      <w:r>
        <w:t xml:space="preserve"> </w:t>
      </w:r>
      <w:r>
        <w:t xml:space="preserve">с кодом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на трёх версиях Python.</w:t>
      </w:r>
    </w:p>
    <w:bookmarkEnd w:id="317"/>
    <w:bookmarkEnd w:id="318"/>
    <w:bookmarkStart w:id="319" w:name="список-диаграмм-и-таблиц"/>
    <w:p>
      <w:pPr>
        <w:pStyle w:val="Heading3"/>
      </w:pPr>
      <w:r>
        <w:t xml:space="preserve">Список диаграмм и таблиц</w:t>
      </w:r>
    </w:p>
    <w:bookmarkEnd w:id="319"/>
    <w:bookmarkEnd w:id="3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8" Target="media/rId218.png" /><Relationship Type="http://schemas.openxmlformats.org/officeDocument/2006/relationships/image" Id="rId209" Target="media/rId209.png" /><Relationship Type="http://schemas.openxmlformats.org/officeDocument/2006/relationships/image" Id="rId224" Target="media/rId224.png" /><Relationship Type="http://schemas.openxmlformats.org/officeDocument/2006/relationships/image" Id="rId215" Target="media/rId215.png" /><Relationship Type="http://schemas.openxmlformats.org/officeDocument/2006/relationships/image" Id="rId212" Target="media/rId212.png" /><Relationship Type="http://schemas.openxmlformats.org/officeDocument/2006/relationships/image" Id="rId221" Target="media/rId2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Динамический принцип: единая монография</dc:title>
  <dc:creator>Исаев Исхак Хамзатович</dc:creator>
  <cp:keywords/>
  <dcterms:created xsi:type="dcterms:W3CDTF">2026-09-21T18:01:25Z</dcterms:created>
  <dcterms:modified xsi:type="dcterms:W3CDTF">2026-09-21T18:01:25Z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