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J: ступень Макбета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Кубика , кубический корень из единицы и фаза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18/20</w:t>
      </w:r>
    </w:p>
    <w:bookmarkStart w:id="23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Вторая кубическая ступень лестницы — уровень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. Имя ступени</w:t>
      </w:r>
      <w:r>
        <w:t xml:space="preserve"> </w:t>
      </w:r>
      <w:r>
        <w:t xml:space="preserve">несёт Родерик Макбет: кривая Макбета рода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поверхность</w:t>
      </w:r>
      <w:r>
        <w:t xml:space="preserve"> </w:t>
      </w:r>
      <w:r>
        <w:t xml:space="preserve">Гурвица с группой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порядка</w:t>
      </w:r>
      <w:r>
        <w:t xml:space="preserve"> </w:t>
      </w:r>
      <m:oMath>
        <m:r>
          <m:t>504</m:t>
        </m:r>
      </m:oMath>
      <w:r>
        <w:t xml:space="preserve"> </w:t>
      </w:r>
      <w:r>
        <w:t xml:space="preserve">— несёт</w:t>
      </w:r>
      <w:r>
        <w:t xml:space="preserve"> </w:t>
      </w:r>
      <w:r>
        <w:t xml:space="preserve">повороты порядка</w:t>
      </w:r>
      <w:r>
        <w:t xml:space="preserve"> </w:t>
      </w:r>
      <m:oMath>
        <m:r>
          <m:t>9</m:t>
        </m:r>
      </m:oMath>
      <w:r>
        <w:t xml:space="preserve">, и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— её отпечаток в лестнице</w:t>
      </w:r>
      <w:r>
        <w:t xml:space="preserve"> </w:t>
      </w:r>
      <w:r>
        <w:t xml:space="preserve">программы. Стенд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сертифицирует ферма-уровень конвейера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: кривая Ферма</w:t>
      </w:r>
      <w:r>
        <w:t xml:space="preserve"> </w:t>
      </w:r>
      <m:oMath>
        <m:sSub>
          <m:e>
            <m:r>
              <m:t>X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имеет род</w:t>
      </w:r>
      <w:r>
        <w:t xml:space="preserve"> </w:t>
      </w:r>
      <m:oMath>
        <m:r>
          <m:t>28</m:t>
        </m:r>
      </m:oMath>
      <w:r>
        <w:t xml:space="preserve">, перепись проводников</w:t>
      </w:r>
      <w:r>
        <w:t xml:space="preserve"> </w:t>
      </w:r>
      <w:r>
        <w:t xml:space="preserve">нетривиальна (уже два проводника,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9</m:t>
        </m:r>
      </m:oMath>
      <w:r>
        <w:t xml:space="preserve">), а минимальная</w:t>
      </w:r>
      <w:r>
        <w:t xml:space="preserve"> </w:t>
      </w:r>
      <w:r>
        <w:t xml:space="preserve">кубика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— самая простая из трёх кубических этажей</w:t>
      </w:r>
      <w:r>
        <w:t xml:space="preserve"> </w:t>
      </w:r>
      <w:r>
        <w:t xml:space="preserve">программы. Сертификат J закрепляет: перепись</w:t>
      </w:r>
      <w:r>
        <w:t xml:space="preserve"> </w:t>
      </w:r>
      <m:oMath>
        <m:r>
          <m:t>28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27</m:t>
        </m:r>
      </m:oMath>
      <w:r>
        <w:t xml:space="preserve">, точный кубический слой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 </w:t>
      </w:r>
      <w:r>
        <w:t xml:space="preserve">и форму</w:t>
      </w:r>
      <w:r>
        <w:t xml:space="preserve"> </w:t>
      </w:r>
      <w:r>
        <w:t xml:space="preserve">Кардано, у которой аргументы — первообразные корни из единицы.</w:t>
      </w:r>
    </w:p>
    <w:bookmarkStart w:id="20" w:name="th:J1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(J1 — перепись уровня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Для кривой Ферма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9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перепись собственных характеров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rPr>
          <w:i/>
          <w:iCs/>
        </w:rPr>
        <w:t xml:space="preserve">, по проводникам есть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 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rPr>
          <w:i/>
          <w:iCs/>
        </w:rPr>
        <w:t xml:space="preserve">, и</w:t>
      </w:r>
      <w:r>
        <w:rPr>
          <w:i/>
          <w:iCs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d</m:t>
                </m:r>
              </m:sub>
            </m:sSub>
          </m:e>
        </m:nary>
        <m:r>
          <m:rPr>
            <m:sty m:val="p"/>
          </m:rPr>
          <m:t>=</m:t>
        </m:r>
        <m:r>
          <m:t>28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. Обе схемы (прямая и моёбиусова) согласуются.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Проводник характера равен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поэтому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Проводник</w:t>
      </w:r>
      <w:r>
        <w:rPr>
          <w:i/>
          <w:iCs/>
        </w:rPr>
        <w:t xml:space="preserve"> </w:t>
      </w:r>
      <m:oMath>
        <m:r>
          <m:t>3</m:t>
        </m:r>
      </m:oMath>
      <w:r>
        <w:t xml:space="preserve">: нужно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 т.е.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условие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8</m:t>
        </m:r>
      </m:oMath>
      <w:r>
        <w:t xml:space="preserve"> </w:t>
      </w:r>
      <w:r>
        <w:t xml:space="preserve">оставляет единственную пару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диагональный характер, отсюда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Проводник</w:t>
      </w:r>
      <w:r>
        <w:rPr>
          <w:i/>
          <w:iCs/>
        </w:rPr>
        <w:t xml:space="preserve"> </w:t>
      </w:r>
      <m:oMath>
        <m:r>
          <m:t>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 всего характеров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28</m:t>
        </m:r>
      </m:oMath>
      <w:r>
        <w:t xml:space="preserve">, поэтому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 Моёбиусова схема: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=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</m:t>
        </m:r>
      </m:oMath>
      <w:r>
        <w:t xml:space="preserve">. Обе схемы — целые тождества. ◻</w:t>
      </w:r>
    </w:p>
    <w:bookmarkStart w:id="21" w:name="th:J2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(J2 — кубический слой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Числа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>
          <w:i/>
          <w:iCs/>
        </w:rPr>
        <w:t xml:space="preserve">, имеют точные</w:t>
      </w:r>
      <w:r>
        <w:rPr>
          <w:i/>
          <w:iCs/>
        </w:rPr>
        <w:t xml:space="preserve"> </w:t>
      </w:r>
      <w:r>
        <w:rPr>
          <w:i/>
          <w:iCs/>
        </w:rPr>
        <w:t xml:space="preserve">элементарные симметрические многочлены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вычисленные чисто целочисленно в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rPr>
          <w:i/>
          <w:iCs/>
        </w:rPr>
        <w:t xml:space="preserve">; поэтому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корень кубики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, и это — его точный</w:t>
      </w:r>
      <w:r>
        <w:rPr>
          <w:i/>
          <w:iCs/>
        </w:rPr>
        <w:t xml:space="preserve"> </w:t>
      </w:r>
      <w:r>
        <w:rPr>
          <w:i/>
          <w:iCs/>
        </w:rPr>
        <w:t xml:space="preserve">минимальный многочлен над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Сумма.</w:t>
      </w:r>
      <w:r>
        <w:t xml:space="preserve"> </w:t>
      </w:r>
      <w:r>
        <w:t xml:space="preserve">Показатели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9</m:t>
        </m:r>
      </m:oMath>
      <w:r>
        <w:t xml:space="preserve"> </w:t>
      </w:r>
      <w:r>
        <w:t xml:space="preserve">исчерпывают</w:t>
      </w:r>
      <w:r>
        <w:t xml:space="preserve"> </w:t>
      </w:r>
      <w:r>
        <w:t xml:space="preserve">все единицы кругового поля: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Поэтому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  <m:scr m:val="double-struck"/>
                      </m:rPr>
                      <m:t>Z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d>
              </m:e>
              <m:sup>
                <m:r>
                  <m:rPr>
                    <m:sty m:val="p"/>
                  </m:rPr>
                  <m:t>×</m:t>
                </m:r>
              </m:sup>
            </m:sSup>
          </m:sub>
          <m:sup>
            <m:r>
              <m:t>​</m:t>
            </m:r>
          </m:sup>
          <m:e>
            <m:sSup>
              <m:e>
                <m:r>
                  <m:t>ζ</m:t>
                </m:r>
              </m:e>
              <m:sup>
                <m:r>
                  <m:t>k</m:t>
                </m:r>
              </m:sup>
            </m:sSup>
          </m:e>
        </m:nary>
      </m:oMath>
      <w:r>
        <w:t xml:space="preserve"> </w:t>
      </w:r>
      <w:r>
        <w:t xml:space="preserve">— сумма Раманужана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(уровень делится на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</m:oMath>
      <w:r>
        <w:t xml:space="preserve">, и функция Мёбиуса</w:t>
      </w:r>
      <w:r>
        <w:t xml:space="preserve"> </w:t>
      </w:r>
      <w:r>
        <w:t xml:space="preserve">обнуляется).</w:t>
      </w:r>
    </w:p>
    <w:p>
      <w:pPr>
        <w:pStyle w:val="BodyText"/>
      </w:pPr>
      <w:r>
        <w:rPr>
          <w:i/>
          <w:iCs/>
        </w:rPr>
        <w:t xml:space="preserve">Попарные произведения.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Здесь</w:t>
      </w:r>
      <w:r>
        <w:t xml:space="preserve"> </w:t>
      </w:r>
      <m:oMath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ζ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— примитивные кубические корни:</w:t>
      </w:r>
      <w:r>
        <w:t xml:space="preserve"> </w:t>
      </w:r>
      <m:oMath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ω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ω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Собираем: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</m:e>
        </m:d>
      </m:oMath>
      <w:r>
        <w:t xml:space="preserve">, 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 сумма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Произведение.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+</m:t>
            </m:r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10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11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8</m:t>
            </m:r>
          </m:sup>
          <m:e>
            <m:sSup>
              <m:e>
                <m:r>
                  <m:t>ζ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По формулам Виета: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Минимальность: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9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действует умножением на</w:t>
      </w:r>
      <w:r>
        <w:t xml:space="preserve"> </w:t>
      </w:r>
      <m:oMath>
        <m:r>
          <m:t>2</m:t>
        </m:r>
      </m:oMath>
      <w:r>
        <w:t xml:space="preserve">: классы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↦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транзитивный цикл, значит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. Отпечаток: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не имеет корней в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↦</m:t>
        </m:r>
        <m:r>
          <m:t>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↦</m:t>
        </m:r>
        <m:r>
          <m:t>1</m:t>
        </m:r>
      </m:oMath>
      <w:r>
        <w:t xml:space="preserve">) — неприводим. ◻</w:t>
      </w:r>
    </w:p>
    <w:bookmarkStart w:id="22" w:name="th:J3"/>
    <w:p>
      <w:pPr>
        <w:pStyle w:val="BodyText"/>
      </w:pPr>
      <w:r>
        <w:rPr>
          <w:b/>
          <w:bCs/>
        </w:rPr>
        <w:t xml:space="preserve">Теорема 3</w:t>
      </w:r>
      <w:r>
        <w:t xml:space="preserve"> </w:t>
      </w:r>
      <w:r>
        <w:t xml:space="preserve">(J3 — Кардано и корень из единицы).</w:t>
      </w:r>
      <w:r>
        <w:t xml:space="preserve"> </w:t>
      </w:r>
      <w:r>
        <w:t xml:space="preserve"> </w:t>
      </w:r>
      <w:r>
        <w:rPr>
          <w:i/>
          <w:iCs/>
        </w:rPr>
        <w:t xml:space="preserve">Кубика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уже приведённая (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), её</w:t>
      </w:r>
      <w:r>
        <w:rPr>
          <w:i/>
          <w:iCs/>
        </w:rPr>
        <w:t xml:space="preserve"> </w:t>
      </w:r>
      <w:r>
        <w:rPr>
          <w:i/>
          <w:iCs/>
        </w:rPr>
        <w:t xml:space="preserve">дискриминант Кардано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снова</w:t>
      </w:r>
      <w:r>
        <w:rPr>
          <w:i/>
          <w:i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 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s</m:t>
        </m:r>
      </m:oMath>
      <w:r>
        <w:rPr>
          <w:i/>
          <w:iCs/>
        </w:rPr>
        <w:t xml:space="preserve">, и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+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deg>
                  <m:r>
                    <m:t>3</m:t>
                  </m:r>
                </m:deg>
                <m:e>
                  <m:r>
                    <m:t>ω</m:t>
                  </m:r>
                </m:e>
              </m:rad>
              <m:r>
                <m:rPr>
                  <m:sty m:val="p"/>
                </m:rPr>
                <m:t>+</m:t>
              </m:r>
              <m:rad>
                <m:deg>
                  <m:r>
                    <m:t>3</m:t>
                  </m:r>
                </m:deg>
                <m:e>
                  <m:acc>
                    <m:accPr>
                      <m:chr m:val="‾"/>
                    </m:accPr>
                    <m:e>
                      <m:r>
                        <m:t>ω</m:t>
                      </m:r>
                    </m:e>
                  </m:acc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примитивный</w:t>
      </w:r>
      <w:r>
        <w:rPr>
          <w:i/>
          <w:iCs/>
        </w:rPr>
        <w:t xml:space="preserve"> </w:t>
      </w:r>
      <w:r>
        <w:rPr>
          <w:i/>
          <w:iCs/>
        </w:rPr>
        <w:t xml:space="preserve">кубический корень из единицы. Главные кубические корни равны в</w:t>
      </w:r>
      <w:r>
        <w:rPr>
          <w:i/>
          <w:iCs/>
        </w:rPr>
        <w:t xml:space="preserve"> </w:t>
      </w:r>
      <w:r>
        <w:rPr>
          <w:i/>
          <w:iCs/>
        </w:rPr>
        <w:t xml:space="preserve">точности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i/>
          <w:iCs/>
        </w:rPr>
        <w:t xml:space="preserve">: аргументы Кардано лежат на</w:t>
      </w:r>
      <w:r>
        <w:rPr>
          <w:i/>
          <w:iCs/>
        </w:rPr>
        <w:t xml:space="preserve"> </w:t>
      </w:r>
      <w:r>
        <w:rPr>
          <w:i/>
          <w:iCs/>
        </w:rPr>
        <w:t xml:space="preserve">единичной окружности (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), и произведение</w:t>
      </w:r>
      <w:r>
        <w:rPr>
          <w:i/>
          <w:iCs/>
        </w:rPr>
        <w:t xml:space="preserve"> </w:t>
      </w:r>
      <w:r>
        <w:rPr>
          <w:i/>
          <w:iCs/>
        </w:rPr>
        <w:t xml:space="preserve">радикалов равно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Депрессия не нужна: кубика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уже имеет вид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y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 Дискриминант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</m:num>
          <m:den>
            <m:r>
              <m:t>27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27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, и Кардано даёт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Главные ветви.</w:t>
      </w:r>
      <w:r>
        <w:t xml:space="preserve"> </w:t>
      </w:r>
      <w:r>
        <w:t xml:space="preserve">Аргумент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равен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главный кубический корень делит аргумент на три: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t xml:space="preserve">, и аналогично</w:t>
      </w:r>
      <w:r>
        <w:t xml:space="preserve"> </w:t>
      </w:r>
      <m:oMath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Поэтому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9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— форма Кардано</w:t>
      </w:r>
      <w:r>
        <w:t xml:space="preserve"> </w:t>
      </w:r>
      <w:r>
        <w:t xml:space="preserve">воспроизводит циклотомическое определение дословно: на этой</w:t>
      </w:r>
      <w:r>
        <w:t xml:space="preserve"> </w:t>
      </w:r>
      <w:r>
        <w:t xml:space="preserve">ступени кубические радикалы Кардано — сами корни девятой</w:t>
      </w:r>
      <w:r>
        <w:t xml:space="preserve"> </w:t>
      </w:r>
      <w:r>
        <w:t xml:space="preserve">степени из единицы. Единственность ветвей фиксируется модулем: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единственная ступень программы, у</w:t>
      </w:r>
      <w:r>
        <w:t xml:space="preserve"> </w:t>
      </w:r>
      <w:r>
        <w:t xml:space="preserve">которой оба аргумента Кардано лежат на единичной окружности;</w:t>
      </w:r>
      <w:r>
        <w:t xml:space="preserve"> </w:t>
      </w:r>
      <w:r>
        <w:t xml:space="preserve">произведение радикалов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ad>
          <m:deg>
            <m:r>
              <m:t>3</m:t>
            </m:r>
          </m:deg>
          <m:e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ω</m:t>
            </m:r>
            <m:acc>
              <m:accPr>
                <m:chr m:val="‾"/>
              </m:accPr>
              <m:e>
                <m:r>
                  <m:t>ω</m:t>
                </m:r>
              </m:e>
            </m:acc>
          </m:e>
        </m:ra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точное тождество.</w:t>
      </w:r>
    </w:p>
    <w:p>
      <w:pPr>
        <w:pStyle w:val="BodyText"/>
      </w:pPr>
      <w:r>
        <w:rPr>
          <w:i/>
          <w:iCs/>
        </w:rPr>
        <w:t xml:space="preserve">Изоляция.</w:t>
      </w:r>
      <w:r>
        <w:t xml:space="preserve"> </w:t>
      </w:r>
      <w:r>
        <w:t xml:space="preserve">Корни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1.53209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0.34730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1.87939</m:t>
        </m:r>
      </m:oMath>
      <w:r>
        <w:t xml:space="preserve"> </w:t>
      </w:r>
      <w:r>
        <w:t xml:space="preserve">строго упорядочены;</w:t>
      </w:r>
      <w:r>
        <w:t xml:space="preserve"> </w:t>
      </w:r>
      <w:r>
        <w:t xml:space="preserve">при рабочей точности (dps 60) относительное расхождение формы</w:t>
      </w:r>
      <w:r>
        <w:t xml:space="preserve"> </w:t>
      </w:r>
      <w:r>
        <w:t xml:space="preserve">Кардано с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e>
        </m:d>
      </m:oMath>
      <w:r>
        <w:t xml:space="preserve"> </w:t>
      </w:r>
      <w:r>
        <w:t xml:space="preserve">— нуль в пределах точности</w:t>
      </w:r>
      <w:r>
        <w:t xml:space="preserve"> </w:t>
      </w:r>
      <w:r>
        <w:t xml:space="preserve">(протокол:</w:t>
      </w:r>
      <w:r>
        <w:t xml:space="preserve"> </w:t>
      </w:r>
      <m:oMath>
        <m:r>
          <m:t>3.2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при dps 35). ◻</w:t>
      </w:r>
    </w:p>
    <w:p>
      <w:pPr>
        <w:pStyle w:val="BodyText"/>
      </w:pPr>
      <w:r>
        <w:rPr>
          <w:i/>
          <w:iCs/>
        </w:rPr>
        <w:t xml:space="preserve">Замечание 4</w:t>
      </w:r>
      <w:r>
        <w:t xml:space="preserve">.</w:t>
      </w:r>
      <w:r>
        <w:t xml:space="preserve"> </w:t>
      </w:r>
      <w:r>
        <w:t xml:space="preserve"> </w:t>
      </w:r>
      <w:r>
        <w:t xml:space="preserve">Диагональный характер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проводника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— «отшельник»</w:t>
      </w:r>
      <w:r>
        <w:t xml:space="preserve"> </w:t>
      </w:r>
      <w:r>
        <w:t xml:space="preserve">переписи: единственный характер, не поднимающийся до полного</w:t>
      </w:r>
      <w:r>
        <w:t xml:space="preserve"> </w:t>
      </w:r>
      <w:r>
        <w:t xml:space="preserve">уровня</w:t>
      </w:r>
      <w:r>
        <w:t xml:space="preserve"> </w:t>
      </w:r>
      <m:oMath>
        <m:r>
          <m:t>9</m:t>
        </m:r>
      </m:oMath>
      <w:r>
        <w:t xml:space="preserve">. Он же — след уровня</w:t>
      </w:r>
      <w:r>
        <w:t xml:space="preserve"> </w:t>
      </w:r>
      <m:oMath>
        <m:r>
          <m:t>3</m:t>
        </m:r>
      </m:oMath>
      <w:r>
        <w:t xml:space="preserve">: лемма самоподобия</w:t>
      </w:r>
      <w:r>
        <w:t xml:space="preserve"> </w:t>
      </w:r>
      <w:r>
        <w:t xml:space="preserve">(монография 20/20) утверждает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каждый</w:t>
      </w:r>
      <w:r>
        <w:t xml:space="preserve"> </w:t>
      </w:r>
      <w:r>
        <w:t xml:space="preserve">проводник несёт полный меньший стенд. Повороты порядка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кривой Макбета дают геометрическую реализацию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: на</w:t>
      </w:r>
      <w:r>
        <w:t xml:space="preserve"> </w:t>
      </w:r>
      <w:r>
        <w:t xml:space="preserve">поверхности Гурвица рода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с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</m:e>
            </m:d>
          </m:e>
        </m:d>
        <m:r>
          <m:rPr>
            <m:sty m:val="p"/>
          </m:rPr>
          <m:t>=</m:t>
        </m:r>
        <m:r>
          <m:t>504</m:t>
        </m:r>
      </m:oMath>
      <w:r>
        <w:t xml:space="preserve"> </w:t>
      </w:r>
      <w:r>
        <w:t xml:space="preserve">автоморфизмами порядок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— максимальный.</w:t>
      </w:r>
    </w:p>
    <w:p>
      <w:pPr>
        <w:pStyle w:val="BlockText"/>
      </w:pPr>
      <w:r>
        <w:rPr>
          <w:b/>
          <w:bCs/>
        </w:rPr>
        <w:t xml:space="preserve">Данные протокола (Сертификат J — числа стенда).</w:t>
      </w:r>
      <w:r>
        <w:t xml:space="preserve"> </w:t>
      </w:r>
      <w:r>
        <w:t xml:space="preserve">Род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28</m:t>
        </m:r>
      </m:oMath>
      <w:r>
        <w:t xml:space="preserve">; перепись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 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 </w:t>
      </w:r>
      <w:r>
        <w:t xml:space="preserve">(обе схемы);</w:t>
      </w:r>
      <w:r>
        <w:t xml:space="preserve"> </w:t>
      </w:r>
      <w:r>
        <w:t xml:space="preserve">минимальная кубика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Виета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точно 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; кубика неприводима над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; форма Кардано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deg>
                <m:r>
                  <m:t>3</m:t>
                </m:r>
              </m:deg>
              <m:e>
                <m:r>
                  <m:t>ω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acc>
                  <m:accPr>
                    <m:chr m:val="‾"/>
                  </m:accPr>
                  <m:e>
                    <m:r>
                      <m:t>ω</m:t>
                    </m:r>
                  </m:e>
                </m:acc>
              </m:e>
            </m:rad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ad>
          <m:deg>
            <m:r>
              <m:t>3</m:t>
            </m:r>
          </m:deg>
          <m:e>
            <m:r>
              <m:t>ω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(главная ветвь); произведение</w:t>
      </w:r>
      <w:r>
        <w:t xml:space="preserve"> </w:t>
      </w:r>
      <w:r>
        <w:t xml:space="preserve">радикалов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0.233955556881021964797607349444583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относительные ошибки протокола: Кардано</w:t>
      </w:r>
      <w:r>
        <w:t xml:space="preserve"> </w:t>
      </w:r>
      <m:oMath>
        <m:r>
          <m:t>3.2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периоды (выборка)</w:t>
      </w:r>
      <w:r>
        <w:t xml:space="preserve"> </w:t>
      </w:r>
      <m:oMath>
        <m:r>
          <m:t>2.3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(dps 35);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J принят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): перепись</w:t>
      </w:r>
      <w:r>
        <w:t xml:space="preserve"> </w:t>
      </w:r>
      <m:oMath>
        <m:r>
          <m:t>28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27</m:t>
        </m:r>
      </m:oMath>
      <w:r>
        <w:t xml:space="preserve"> </w:t>
      </w:r>
      <w:r>
        <w:t xml:space="preserve">двумя схемами,</w:t>
      </w:r>
      <w:r>
        <w:t xml:space="preserve"> </w:t>
      </w:r>
      <w:r>
        <w:t xml:space="preserve">точные целые Виета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ζ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9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неприводимость над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форма Кардано с аргументами</w:t>
      </w:r>
      <w:r>
        <w:t xml:space="preserve"> </w:t>
      </w:r>
      <w:r>
        <w:t xml:space="preserve">— корнями из единицы (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произведение радикалов</w:t>
      </w:r>
      <w:r>
        <w:t xml:space="preserve"> </w:t>
      </w:r>
      <m:oMath>
        <m:r>
          <m:t>1</m:t>
        </m:r>
      </m:oMath>
      <w:r>
        <w:t xml:space="preserve">), фаза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9</m:t>
        </m:r>
      </m:oMath>
      <w:r>
        <w:t xml:space="preserve">. Второе кубическое основание лестницы</w:t>
      </w:r>
      <w:r>
        <w:t xml:space="preserve"> </w:t>
      </w:r>
      <w:r>
        <w:t xml:space="preserve">установлено.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J»;</w:t>
      </w:r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N=9»; batch-режим: сценарий с пунктом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t xml:space="preserve">);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 </w:t>
      </w:r>
      <w:r>
        <w:t xml:space="preserve">сверяет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28</m:t>
        </m:r>
      </m:oMath>
      <w:r>
        <w:t xml:space="preserve">, перепись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:</m:t>
        </m:r>
        <m:r>
          <m:t>27</m:t>
        </m:r>
        <m:r>
          <m:rPr>
            <m:sty m:val="p"/>
          </m:rPr>
          <m:t>}</m:t>
        </m:r>
      </m:oMath>
      <w:r>
        <w:t xml:space="preserve">, симметрические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и ошибки с эталоном.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(пункты «Стенды»/«Сертификаты»).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J: ступень Макбета $N=9$</dc:title>
  <dc:creator>Исаев Исхак Хамзатович</dc:creator>
  <dc:language>ru-RU</dc:language>
  <cp:keywords>hodge-laboratory, theorem monograph, RU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