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0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de_fon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REPORTE DE RESULTADOS</w:t>
      </w:r>
    </w:p>
    <w:p>
      <w:pPr>
        <w:pStyle w:val="Heading1"/>
      </w:pPr>
      <w:r>
        <w:t>Información</w:t>
      </w:r>
    </w:p>
    <w:p>
      <w:r>
        <w:rPr>
          <w:b/>
        </w:rPr>
        <w:t xml:space="preserve">Estudiante: </w:t>
      </w:r>
      <w:r>
        <w:t>uno</w:t>
        <w:br/>
      </w:r>
      <w:r>
        <w:rPr>
          <w:b/>
        </w:rPr>
        <w:t xml:space="preserve">Fecha: </w:t>
      </w:r>
      <w:r>
        <w:t>27/11/2025 01:37</w:t>
        <w:br/>
      </w:r>
      <w:r>
        <w:rPr>
          <w:b/>
        </w:rPr>
        <w:t xml:space="preserve">Puntaje: </w:t>
      </w:r>
      <w:r>
        <w:t>9.7% (3/31)</w:t>
      </w:r>
    </w:p>
    <w:p>
      <w:pPr>
        <w:pStyle w:val="Heading1"/>
      </w:pPr>
      <w:r>
        <w:t>Detalle de Preguntas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Tu Respuesta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¿Cuántos lados tiene un hexágono?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perímetro de un triángulo con lados de 3, 4 y 5?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número primo?</w:t>
            </w:r>
          </w:p>
        </w:tc>
        <w:tc>
          <w:tcPr>
            <w:tcW w:type="dxa" w:w="2880"/>
          </w:tcPr>
          <w:p>
            <w:r>
              <w:t>Un número divisible solo por 1 y por sí mismo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¿Cuál es el área de un cuadrado de lado 4?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2 al cubo?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mitad de 120?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16 ÷ 4?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10^2?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suma de los ángulos internos de un triángulo?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12 ÷ 0.5?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3/4 + 1/4?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máximo común divisor de 12 y 8?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máximo común divisor de 12 y 8?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tipo de triángulo tiene todos sus lados iguales?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tipo de triángulo tiene todos sus lados iguales?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¿Cuántos segundos hay en una hora?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una fracción equivalente a 1/2?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ángulo recto?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ángulo recto?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25% de 200?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5 + 3?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5 + 3?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