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5276"/>
          <w:sz w:val="52"/>
          <w:szCs w:val="52"/>
        </w:rPr>
        <w:t xml:space="preserve">WILDAN DAFFA ABDILLAH</w:t>
      </w:r>
    </w:p>
    <w:p>
      <w:pPr>
        <w:spacing w:after="80" w:before="0"/>
        <w:jc w:val="center"/>
      </w:pPr>
      <w:r>
        <w:rPr>
          <w:rFonts w:ascii="Arial" w:cs="Arial" w:eastAsia="Arial" w:hAnsi="Arial"/>
          <w:color w:val="555555"/>
          <w:sz w:val="24"/>
          <w:szCs w:val="24"/>
        </w:rPr>
        <w:t xml:space="preserve">IT Student | Aspiring Cybersecurity Specialist | Software Developer</w:t>
      </w:r>
    </w:p>
    <w:p>
      <w:pPr>
        <w:spacing w:after="40" w:before="0"/>
        <w:jc w:val="center"/>
      </w:pPr>
      <w:r>
        <w:rPr>
          <w:rFonts w:ascii="Arial" w:cs="Arial" w:eastAsia="Arial" w:hAnsi="Arial"/>
          <w:color w:val="2471A3"/>
          <w:sz w:val="20"/>
          <w:szCs w:val="20"/>
        </w:rPr>
        <w:t xml:space="preserve">dafkaihan10@gmail.com</w:t>
      </w:r>
      <w:r>
        <w:rPr>
          <w:rFonts w:ascii="Arial" w:cs="Arial" w:eastAsia="Arial" w:hAnsi="Arial"/>
          <w:color w:val="AAAAAA"/>
          <w:sz w:val="20"/>
          <w:szCs w:val="20"/>
        </w:rPr>
        <w:t xml:space="preserve">  •  </w:t>
      </w:r>
      <w:r>
        <w:rPr>
          <w:rFonts w:ascii="Arial" w:cs="Arial" w:eastAsia="Arial" w:hAnsi="Arial"/>
          <w:color w:val="333333"/>
          <w:sz w:val="20"/>
          <w:szCs w:val="20"/>
        </w:rPr>
        <w:t xml:space="preserve">+62 895-0584-5227</w:t>
      </w:r>
      <w:r>
        <w:rPr>
          <w:rFonts w:ascii="Arial" w:cs="Arial" w:eastAsia="Arial" w:hAnsi="Arial"/>
          <w:color w:val="AAAAAA"/>
          <w:sz w:val="20"/>
          <w:szCs w:val="20"/>
        </w:rPr>
        <w:t xml:space="preserve">  •  </w:t>
      </w:r>
      <w:r>
        <w:rPr>
          <w:rFonts w:ascii="Arial" w:cs="Arial" w:eastAsia="Arial" w:hAnsi="Arial"/>
          <w:color w:val="333333"/>
          <w:sz w:val="20"/>
          <w:szCs w:val="20"/>
        </w:rPr>
        <w:t xml:space="preserve">Jababeka, Jawa Barat</w:t>
      </w:r>
      <w:r>
        <w:rPr>
          <w:rFonts w:ascii="Arial" w:cs="Arial" w:eastAsia="Arial" w:hAnsi="Arial"/>
          <w:color w:val="AAAAAA"/>
          <w:sz w:val="20"/>
          <w:szCs w:val="20"/>
        </w:rPr>
        <w:t xml:space="preserve">  •  </w:t>
      </w:r>
      <w:r>
        <w:rPr>
          <w:rFonts w:ascii="Arial" w:cs="Arial" w:eastAsia="Arial" w:hAnsi="Arial"/>
          <w:color w:val="2471A3"/>
          <w:sz w:val="20"/>
          <w:szCs w:val="20"/>
        </w:rPr>
        <w:t xml:space="preserve">linkedin.com/in/wildan-daffa-abdillah-3636132b7</w:t>
      </w:r>
    </w:p>
    <w:p>
      <w:pPr>
        <w:pBdr>
          <w:bottom w:val="single" w:color="1A5276" w:sz="12" w:space="1"/>
        </w:pBdr>
        <w:spacing w:after="80" w:before="0"/>
      </w:pPr>
    </w:p>
    <w:p>
      <w:pPr>
        <w:spacing w:after="60" w:before="260"/>
      </w:pPr>
      <w:r>
        <w:rPr>
          <w:rFonts w:ascii="Arial" w:cs="Arial" w:eastAsia="Arial" w:hAnsi="Arial"/>
          <w:b/>
          <w:bCs/>
          <w:color w:val="1A5276"/>
          <w:sz w:val="24"/>
          <w:szCs w:val="24"/>
        </w:rPr>
        <w:t xml:space="preserve">PROFIL PROFESIONAL</w:t>
      </w:r>
    </w:p>
    <w:p>
      <w:pPr>
        <w:pBdr>
          <w:bottom w:val="single" w:color="CCCCCC" w:sz="4" w:space="1"/>
        </w:pBdr>
        <w:spacing w:after="80" w:before="0"/>
      </w:pPr>
    </w:p>
    <w:p>
      <w:pPr>
        <w:spacing w:after="60" w:before="80"/>
      </w:pPr>
      <w:r>
        <w:rPr>
          <w:rFonts w:ascii="Arial" w:cs="Arial" w:eastAsia="Arial" w:hAnsi="Arial"/>
          <w:color w:val="222222"/>
          <w:sz w:val="22"/>
          <w:szCs w:val="22"/>
        </w:rPr>
        <w:t xml:space="preserve">Mahasiswa Teknologi Informasi di President University (IPK 3.28/4.00) dengan pengalaman langsung dalam pengembangan web, sistem berbasis QR, dan analisis data. Telah menyelesaikan magang di Diskominfosantik Kabupaten Bekasi untuk mendukung infrastruktur digital sektor publik. Memiliki ketertarikan kuat di bidang cybersecurity, pengembangan perangkat lunak, dan digitalisasi pemerintahan. Bersertifikat di bidang cloud computing, ethical hacking, dan web exploitation.</w:t>
      </w:r>
    </w:p>
    <w:p>
      <w:pPr>
        <w:spacing w:after="60" w:before="260"/>
      </w:pPr>
      <w:r>
        <w:rPr>
          <w:rFonts w:ascii="Arial" w:cs="Arial" w:eastAsia="Arial" w:hAnsi="Arial"/>
          <w:b/>
          <w:bCs/>
          <w:color w:val="1A5276"/>
          <w:sz w:val="24"/>
          <w:szCs w:val="24"/>
        </w:rPr>
        <w:t xml:space="preserve">PENDIDIKAN</w:t>
      </w:r>
    </w:p>
    <w:p>
      <w:pPr>
        <w:pBdr>
          <w:bottom w:val="single" w:color="CCCCCC" w:sz="4" w:space="1"/>
        </w:pBdr>
        <w:spacing w:after="80" w:before="0"/>
      </w:pPr>
    </w:p>
    <w:p>
      <w:pPr>
        <w:spacing w:after="40" w:before="120"/>
      </w:pPr>
      <w:r>
        <w:rPr>
          <w:rFonts w:ascii="Arial" w:cs="Arial" w:eastAsia="Arial" w:hAnsi="Arial"/>
          <w:b/>
          <w:bCs/>
          <w:color w:val="1A5276"/>
          <w:sz w:val="24"/>
          <w:szCs w:val="24"/>
        </w:rPr>
        <w:t xml:space="preserve">President University</w:t>
      </w:r>
      <w:r>
        <w:rPr>
          <w:rFonts w:ascii="Arial" w:cs="Arial" w:eastAsia="Arial" w:hAnsi="Arial"/>
          <w:color w:val="555555"/>
          <w:sz w:val="22"/>
          <w:szCs w:val="22"/>
        </w:rPr>
        <w:t xml:space="preserve">  —  Cikarang, Jawa Barat</w:t>
      </w:r>
    </w:p>
    <w:p>
      <w:pPr>
        <w:spacing w:after="60" w:before="0"/>
      </w:pPr>
      <w:r>
        <w:rPr>
          <w:rFonts w:ascii="Arial" w:cs="Arial" w:eastAsia="Arial" w:hAnsi="Arial"/>
          <w:b/>
          <w:bCs/>
          <w:sz w:val="22"/>
          <w:szCs w:val="22"/>
        </w:rPr>
        <w:t xml:space="preserve">Sarjana Komputer (S.Kom.) — Teknologi Informasi</w:t>
      </w:r>
      <w:r>
        <w:rPr>
          <w:rFonts w:ascii="Arial" w:cs="Arial" w:eastAsia="Arial" w:hAnsi="Arial"/>
          <w:color w:val="AAAAAA"/>
          <w:sz w:val="22"/>
          <w:szCs w:val="22"/>
        </w:rPr>
        <w:t xml:space="preserve">   |   </w:t>
      </w:r>
      <w:r>
        <w:rPr>
          <w:rFonts w:ascii="Arial" w:cs="Arial" w:eastAsia="Arial" w:hAnsi="Arial"/>
          <w:i/>
          <w:iCs/>
          <w:color w:val="555555"/>
          <w:sz w:val="22"/>
          <w:szCs w:val="22"/>
        </w:rPr>
        <w:t xml:space="preserve">Sep 2024 – Sekarang</w:t>
      </w:r>
    </w:p>
    <w:p>
      <w:pPr>
        <w:spacing w:after="60" w:before="0"/>
      </w:pPr>
      <w:r>
        <w:rPr>
          <w:rFonts w:ascii="Arial" w:cs="Arial" w:eastAsia="Arial" w:hAnsi="Arial"/>
          <w:color w:val="444444"/>
          <w:sz w:val="22"/>
          <w:szCs w:val="22"/>
        </w:rPr>
        <w:t xml:space="preserve">IPK: 3.28 / 4.00</w:t>
      </w:r>
    </w:p>
    <w:p>
      <w:pPr>
        <w:spacing w:after="40" w:before="120"/>
      </w:pPr>
      <w:r>
        <w:rPr>
          <w:rFonts w:ascii="Arial" w:cs="Arial" w:eastAsia="Arial" w:hAnsi="Arial"/>
          <w:b/>
          <w:bCs/>
          <w:color w:val="1A5276"/>
          <w:sz w:val="24"/>
          <w:szCs w:val="24"/>
        </w:rPr>
        <w:t xml:space="preserve">MAN 2 Tasikmalaya</w:t>
      </w:r>
      <w:r>
        <w:rPr>
          <w:rFonts w:ascii="Arial" w:cs="Arial" w:eastAsia="Arial" w:hAnsi="Arial"/>
          <w:color w:val="555555"/>
          <w:sz w:val="22"/>
          <w:szCs w:val="22"/>
        </w:rPr>
        <w:t xml:space="preserve">  —  Tasikmalaya, Jawa Barat</w:t>
      </w:r>
    </w:p>
    <w:p>
      <w:pPr>
        <w:spacing w:after="60" w:before="0"/>
      </w:pPr>
      <w:r>
        <w:rPr>
          <w:rFonts w:ascii="Arial" w:cs="Arial" w:eastAsia="Arial" w:hAnsi="Arial"/>
          <w:b/>
          <w:bCs/>
          <w:sz w:val="22"/>
          <w:szCs w:val="22"/>
        </w:rPr>
        <w:t xml:space="preserve">SMA — Jurusan IPA</w:t>
      </w:r>
      <w:r>
        <w:rPr>
          <w:rFonts w:ascii="Arial" w:cs="Arial" w:eastAsia="Arial" w:hAnsi="Arial"/>
          <w:color w:val="AAAAAA"/>
          <w:sz w:val="22"/>
          <w:szCs w:val="22"/>
        </w:rPr>
        <w:t xml:space="preserve">   |   </w:t>
      </w:r>
      <w:r>
        <w:rPr>
          <w:rFonts w:ascii="Arial" w:cs="Arial" w:eastAsia="Arial" w:hAnsi="Arial"/>
          <w:i/>
          <w:iCs/>
          <w:color w:val="555555"/>
          <w:sz w:val="22"/>
          <w:szCs w:val="22"/>
        </w:rPr>
        <w:t xml:space="preserve">Jun 2021 – Mei 2024</w:t>
      </w:r>
    </w:p>
    <w:p>
      <w:pPr>
        <w:spacing w:after="60" w:before="260"/>
      </w:pPr>
      <w:r>
        <w:rPr>
          <w:rFonts w:ascii="Arial" w:cs="Arial" w:eastAsia="Arial" w:hAnsi="Arial"/>
          <w:b/>
          <w:bCs/>
          <w:color w:val="1A5276"/>
          <w:sz w:val="24"/>
          <w:szCs w:val="24"/>
        </w:rPr>
        <w:t xml:space="preserve">PENGALAMAN KERJA</w:t>
      </w:r>
    </w:p>
    <w:p>
      <w:pPr>
        <w:pBdr>
          <w:bottom w:val="single" w:color="CCCCCC" w:sz="4" w:space="1"/>
        </w:pBdr>
        <w:spacing w:after="80" w:before="0"/>
      </w:pPr>
    </w:p>
    <w:p>
      <w:pPr>
        <w:spacing w:after="40" w:before="120"/>
      </w:pPr>
      <w:r>
        <w:rPr>
          <w:rFonts w:ascii="Arial" w:cs="Arial" w:eastAsia="Arial" w:hAnsi="Arial"/>
          <w:b/>
          <w:bCs/>
          <w:color w:val="1A5276"/>
          <w:sz w:val="24"/>
          <w:szCs w:val="24"/>
        </w:rPr>
        <w:t xml:space="preserve">Diskominfosantik Kabupaten Bekasi</w:t>
      </w:r>
      <w:r>
        <w:rPr>
          <w:rFonts w:ascii="Arial" w:cs="Arial" w:eastAsia="Arial" w:hAnsi="Arial"/>
          <w:color w:val="555555"/>
          <w:sz w:val="22"/>
          <w:szCs w:val="22"/>
        </w:rPr>
        <w:t xml:space="preserve">  —  Jawa Barat</w:t>
      </w:r>
    </w:p>
    <w:p>
      <w:pPr>
        <w:spacing w:after="60" w:before="0"/>
      </w:pPr>
      <w:r>
        <w:rPr>
          <w:rFonts w:ascii="Arial" w:cs="Arial" w:eastAsia="Arial" w:hAnsi="Arial"/>
          <w:b/>
          <w:bCs/>
          <w:sz w:val="22"/>
          <w:szCs w:val="22"/>
        </w:rPr>
        <w:t xml:space="preserve">Programmer Intern</w:t>
      </w:r>
      <w:r>
        <w:rPr>
          <w:rFonts w:ascii="Arial" w:cs="Arial" w:eastAsia="Arial" w:hAnsi="Arial"/>
          <w:color w:val="AAAAAA"/>
          <w:sz w:val="22"/>
          <w:szCs w:val="22"/>
        </w:rPr>
        <w:t xml:space="preserve">   |   </w:t>
      </w:r>
      <w:r>
        <w:rPr>
          <w:rFonts w:ascii="Arial" w:cs="Arial" w:eastAsia="Arial" w:hAnsi="Arial"/>
          <w:i/>
          <w:iCs/>
          <w:color w:val="555555"/>
          <w:sz w:val="22"/>
          <w:szCs w:val="22"/>
        </w:rPr>
        <w:t xml:space="preserve">Jun 2025 – Ags 2025</w:t>
      </w:r>
    </w:p>
    <w:p>
      <w:pPr>
        <w:pStyle w:val="ListParagraph"/>
        <w:numPr>
          <w:ilvl w:val="0"/>
          <w:numId w:val="2"/>
        </w:numPr>
      </w:pPr>
      <w:r>
        <w:rPr>
          <w:rFonts w:ascii="Arial" w:cs="Arial" w:eastAsia="Arial" w:hAnsi="Arial"/>
          <w:sz w:val="22"/>
          <w:szCs w:val="22"/>
        </w:rPr>
        <w:t xml:space="preserve">Membantu Divisi Informatika dalam pemeliharaan dan pembaruan platform web berbasis pemerintahan.</w:t>
      </w:r>
    </w:p>
    <w:p>
      <w:pPr>
        <w:pStyle w:val="ListParagraph"/>
        <w:numPr>
          <w:ilvl w:val="0"/>
          <w:numId w:val="2"/>
        </w:numPr>
      </w:pPr>
      <w:r>
        <w:rPr>
          <w:rFonts w:ascii="Arial" w:cs="Arial" w:eastAsia="Arial" w:hAnsi="Arial"/>
          <w:sz w:val="22"/>
          <w:szCs w:val="22"/>
        </w:rPr>
        <w:t xml:space="preserve">Melakukan pembaruan konten website, troubleshooting sistem, dan entri data untuk sistem internal maupun publik.</w:t>
      </w:r>
    </w:p>
    <w:p>
      <w:pPr>
        <w:pStyle w:val="ListParagraph"/>
        <w:numPr>
          <w:ilvl w:val="0"/>
          <w:numId w:val="2"/>
        </w:numPr>
      </w:pPr>
      <w:r>
        <w:rPr>
          <w:rFonts w:ascii="Arial" w:cs="Arial" w:eastAsia="Arial" w:hAnsi="Arial"/>
          <w:sz w:val="22"/>
          <w:szCs w:val="22"/>
        </w:rPr>
        <w:t xml:space="preserve">Melakukan analisis sentimen dan data mining / crawling media sosial untuk mendukung strategi komunikasi digital dinas.</w:t>
      </w:r>
    </w:p>
    <w:p>
      <w:pPr>
        <w:pStyle w:val="ListParagraph"/>
        <w:numPr>
          <w:ilvl w:val="0"/>
          <w:numId w:val="2"/>
        </w:numPr>
      </w:pPr>
      <w:r>
        <w:rPr>
          <w:rFonts w:ascii="Arial" w:cs="Arial" w:eastAsia="Arial" w:hAnsi="Arial"/>
          <w:sz w:val="22"/>
          <w:szCs w:val="22"/>
        </w:rPr>
        <w:t xml:space="preserve">Mendapatkan pengalaman praktis dalam operasional IT sektor publik, infrastruktur digital, dan layanan e-government.</w:t>
      </w:r>
    </w:p>
    <w:p>
      <w:pPr>
        <w:spacing w:after="60" w:before="260"/>
      </w:pPr>
      <w:r>
        <w:rPr>
          <w:rFonts w:ascii="Arial" w:cs="Arial" w:eastAsia="Arial" w:hAnsi="Arial"/>
          <w:b/>
          <w:bCs/>
          <w:color w:val="1A5276"/>
          <w:sz w:val="24"/>
          <w:szCs w:val="24"/>
        </w:rPr>
        <w:t xml:space="preserve">PROYEK</w:t>
      </w:r>
    </w:p>
    <w:p>
      <w:pPr>
        <w:pBdr>
          <w:bottom w:val="single" w:color="CCCCCC" w:sz="4" w:space="1"/>
        </w:pBdr>
        <w:spacing w:after="80" w:before="0"/>
      </w:pPr>
    </w:p>
    <w:p>
      <w:pPr>
        <w:spacing w:after="30" w:before="100"/>
      </w:pPr>
      <w:r>
        <w:rPr>
          <w:rFonts w:ascii="Arial" w:cs="Arial" w:eastAsia="Arial" w:hAnsi="Arial"/>
          <w:b/>
          <w:bCs/>
          <w:color w:val="1A5276"/>
          <w:sz w:val="23"/>
          <w:szCs w:val="23"/>
        </w:rPr>
        <w:t xml:space="preserve">PIXL — Web Service Platform</w:t>
      </w:r>
      <w:r>
        <w:rPr>
          <w:rFonts w:ascii="Arial" w:cs="Arial" w:eastAsia="Arial" w:hAnsi="Arial"/>
          <w:i/>
          <w:iCs/>
          <w:color w:val="777777"/>
          <w:sz w:val="21"/>
          <w:szCs w:val="21"/>
        </w:rPr>
        <w:t xml:space="preserve">  |  Programmer  |  Ags 2024 – Mei 2025</w:t>
      </w:r>
    </w:p>
    <w:p>
      <w:pPr>
        <w:pStyle w:val="ListParagraph"/>
        <w:numPr>
          <w:ilvl w:val="0"/>
          <w:numId w:val="2"/>
        </w:numPr>
      </w:pPr>
      <w:r>
        <w:rPr>
          <w:rFonts w:ascii="Arial" w:cs="Arial" w:eastAsia="Arial" w:hAnsi="Arial"/>
          <w:sz w:val="22"/>
          <w:szCs w:val="22"/>
        </w:rPr>
        <w:t xml:space="preserve">Mengembangkan platform layanan web modern yang memungkinkan klien memesan website profesional dengan cepat dan terjangkau.</w:t>
      </w:r>
    </w:p>
    <w:p>
      <w:pPr>
        <w:pStyle w:val="ListParagraph"/>
        <w:numPr>
          <w:ilvl w:val="0"/>
          <w:numId w:val="2"/>
        </w:numPr>
      </w:pPr>
      <w:r>
        <w:rPr>
          <w:rFonts w:ascii="Arial" w:cs="Arial" w:eastAsia="Arial" w:hAnsi="Arial"/>
          <w:sz w:val="22"/>
          <w:szCs w:val="22"/>
        </w:rPr>
        <w:t xml:space="preserve">Menerapkan desain responsif, struktur kode bersih, dan alur manajemen pesanan yang efisien untuk klien individu maupun bisnis.</w:t>
      </w:r>
    </w:p>
    <w:p>
      <w:pPr>
        <w:pStyle w:val="ListParagraph"/>
        <w:numPr>
          <w:ilvl w:val="0"/>
          <w:numId w:val="2"/>
        </w:numPr>
      </w:pPr>
      <w:r>
        <w:rPr>
          <w:rFonts w:ascii="Arial" w:cs="Arial" w:eastAsia="Arial" w:hAnsi="Arial"/>
          <w:sz w:val="22"/>
          <w:szCs w:val="22"/>
        </w:rPr>
        <w:t xml:space="preserve">Menghasilkan solusi website kustom mencakup desain, pengembangan, dan penyelesaian cepat sesuai spesifikasi klien.</w:t>
      </w:r>
    </w:p>
    <w:p>
      <w:pPr>
        <w:spacing w:after="30" w:before="100"/>
      </w:pPr>
      <w:r>
        <w:rPr>
          <w:rFonts w:ascii="Arial" w:cs="Arial" w:eastAsia="Arial" w:hAnsi="Arial"/>
          <w:b/>
          <w:bCs/>
          <w:color w:val="1A5276"/>
          <w:sz w:val="23"/>
          <w:szCs w:val="23"/>
        </w:rPr>
        <w:t xml:space="preserve">Sistem Absensi Berbasis QR Code — Pondok Pesantren Al Marjan</w:t>
      </w:r>
      <w:r>
        <w:rPr>
          <w:rFonts w:ascii="Arial" w:cs="Arial" w:eastAsia="Arial" w:hAnsi="Arial"/>
          <w:i/>
          <w:iCs/>
          <w:color w:val="777777"/>
          <w:sz w:val="21"/>
          <w:szCs w:val="21"/>
        </w:rPr>
        <w:t xml:space="preserve">  |  Apr – Jun 2025</w:t>
      </w:r>
    </w:p>
    <w:p>
      <w:pPr>
        <w:pStyle w:val="ListParagraph"/>
        <w:numPr>
          <w:ilvl w:val="0"/>
          <w:numId w:val="2"/>
        </w:numPr>
      </w:pPr>
      <w:r>
        <w:rPr>
          <w:rFonts w:ascii="Arial" w:cs="Arial" w:eastAsia="Arial" w:hAnsi="Arial"/>
          <w:sz w:val="22"/>
          <w:szCs w:val="22"/>
        </w:rPr>
        <w:t xml:space="preserve">Merancang dan mengimplementasikan sistem absensi berbasis QR code untuk menggantikan proses check-in manual.</w:t>
      </w:r>
    </w:p>
    <w:p>
      <w:pPr>
        <w:pStyle w:val="ListParagraph"/>
        <w:numPr>
          <w:ilvl w:val="0"/>
          <w:numId w:val="2"/>
        </w:numPr>
      </w:pPr>
      <w:r>
        <w:rPr>
          <w:rFonts w:ascii="Arial" w:cs="Arial" w:eastAsia="Arial" w:hAnsi="Arial"/>
          <w:sz w:val="22"/>
          <w:szCs w:val="22"/>
        </w:rPr>
        <w:t xml:space="preserve">Memungkinkan pencatatan absensi real-time melalui QR code personal, mengurangi kesalahan administrasi dan meningkatkan akurasi data.</w:t>
      </w:r>
    </w:p>
    <w:p>
      <w:pPr>
        <w:pStyle w:val="ListParagraph"/>
        <w:numPr>
          <w:ilvl w:val="0"/>
          <w:numId w:val="2"/>
        </w:numPr>
      </w:pPr>
      <w:r>
        <w:rPr>
          <w:rFonts w:ascii="Arial" w:cs="Arial" w:eastAsia="Arial" w:hAnsi="Arial"/>
          <w:sz w:val="22"/>
          <w:szCs w:val="22"/>
        </w:rPr>
        <w:t xml:space="preserve">Mengintegrasikan sistem ke operasional harian sekolah, meningkatkan infrastruktur digital di lingkungan pendidikan.</w:t>
      </w:r>
    </w:p>
    <w:p>
      <w:pPr>
        <w:spacing w:after="30" w:before="100"/>
      </w:pPr>
      <w:r>
        <w:rPr>
          <w:rFonts w:ascii="Arial" w:cs="Arial" w:eastAsia="Arial" w:hAnsi="Arial"/>
          <w:b/>
          <w:bCs/>
          <w:color w:val="1A5276"/>
          <w:sz w:val="23"/>
          <w:szCs w:val="23"/>
        </w:rPr>
        <w:t xml:space="preserve">Analisis Sentimen &amp; Data Akun Media Sosial — Diskominfosantik Bekasi</w:t>
      </w:r>
      <w:r>
        <w:rPr>
          <w:rFonts w:ascii="Arial" w:cs="Arial" w:eastAsia="Arial" w:hAnsi="Arial"/>
          <w:i/>
          <w:iCs/>
          <w:color w:val="777777"/>
          <w:sz w:val="21"/>
          <w:szCs w:val="21"/>
        </w:rPr>
        <w:t xml:space="preserve">  |  Jun 2025</w:t>
      </w:r>
    </w:p>
    <w:p>
      <w:pPr>
        <w:pStyle w:val="ListParagraph"/>
        <w:numPr>
          <w:ilvl w:val="0"/>
          <w:numId w:val="2"/>
        </w:numPr>
      </w:pPr>
      <w:r>
        <w:rPr>
          <w:rFonts w:ascii="Arial" w:cs="Arial" w:eastAsia="Arial" w:hAnsi="Arial"/>
          <w:sz w:val="22"/>
          <w:szCs w:val="22"/>
        </w:rPr>
        <w:t xml:space="preserve">Mengumpulkan dan menganalisis data postingan dan akun media sosial menggunakan teknik web crawling dan data mining.</w:t>
      </w:r>
    </w:p>
    <w:p>
      <w:pPr>
        <w:pStyle w:val="ListParagraph"/>
        <w:numPr>
          <w:ilvl w:val="0"/>
          <w:numId w:val="2"/>
        </w:numPr>
      </w:pPr>
      <w:r>
        <w:rPr>
          <w:rFonts w:ascii="Arial" w:cs="Arial" w:eastAsia="Arial" w:hAnsi="Arial"/>
          <w:sz w:val="22"/>
          <w:szCs w:val="22"/>
        </w:rPr>
        <w:t xml:space="preserve">Mendukung Diskominfosantik Bekasi dalam memantau sentimen digital publik untuk strategi komunikasi pemerintah.</w:t>
      </w:r>
    </w:p>
    <w:p>
      <w:pPr>
        <w:spacing w:after="60" w:before="260"/>
      </w:pPr>
      <w:r>
        <w:rPr>
          <w:rFonts w:ascii="Arial" w:cs="Arial" w:eastAsia="Arial" w:hAnsi="Arial"/>
          <w:b/>
          <w:bCs/>
          <w:color w:val="1A5276"/>
          <w:sz w:val="24"/>
          <w:szCs w:val="24"/>
        </w:rPr>
        <w:t xml:space="preserve">KEAHLIAN</w:t>
      </w:r>
    </w:p>
    <w:p>
      <w:pPr>
        <w:pBdr>
          <w:bottom w:val="single" w:color="CCCCCC" w:sz="4" w:space="1"/>
        </w:pBdr>
        <w:spacing w:after="80" w:before="0"/>
      </w:pPr>
    </w:p>
    <w:p>
      <w:pPr>
        <w:spacing w:after="0" w:before="80"/>
      </w:pPr>
    </w:p>
    <w:p>
      <w:pPr>
        <w:spacing w:after="50" w:before="0"/>
      </w:pPr>
      <w:r>
        <w:rPr>
          <w:rFonts w:ascii="Arial" w:cs="Arial" w:eastAsia="Arial" w:hAnsi="Arial"/>
          <w:b/>
          <w:bCs/>
          <w:sz w:val="22"/>
          <w:szCs w:val="22"/>
        </w:rPr>
        <w:t xml:space="preserve">Programming &amp; Web: </w:t>
      </w:r>
      <w:r>
        <w:rPr>
          <w:rFonts w:ascii="Arial" w:cs="Arial" w:eastAsia="Arial" w:hAnsi="Arial"/>
          <w:color w:val="333333"/>
          <w:sz w:val="22"/>
          <w:szCs w:val="22"/>
        </w:rPr>
        <w:t xml:space="preserve">HTML, CSS, JavaScript, PHP, Python</w:t>
      </w:r>
    </w:p>
    <w:p>
      <w:pPr>
        <w:spacing w:after="50" w:before="0"/>
      </w:pPr>
      <w:r>
        <w:rPr>
          <w:rFonts w:ascii="Arial" w:cs="Arial" w:eastAsia="Arial" w:hAnsi="Arial"/>
          <w:b/>
          <w:bCs/>
          <w:sz w:val="22"/>
          <w:szCs w:val="22"/>
        </w:rPr>
        <w:t xml:space="preserve">Tools &amp; Teknologi: </w:t>
      </w:r>
      <w:r>
        <w:rPr>
          <w:rFonts w:ascii="Arial" w:cs="Arial" w:eastAsia="Arial" w:hAnsi="Arial"/>
          <w:color w:val="333333"/>
          <w:sz w:val="22"/>
          <w:szCs w:val="22"/>
        </w:rPr>
        <w:t xml:space="preserve">QR Code Systems, Web Crawling, Data Mining, Serverless Computing, Amazon Redshift</w:t>
      </w:r>
    </w:p>
    <w:p>
      <w:pPr>
        <w:spacing w:after="50" w:before="0"/>
      </w:pPr>
      <w:r>
        <w:rPr>
          <w:rFonts w:ascii="Arial" w:cs="Arial" w:eastAsia="Arial" w:hAnsi="Arial"/>
          <w:b/>
          <w:bCs/>
          <w:sz w:val="22"/>
          <w:szCs w:val="22"/>
        </w:rPr>
        <w:t xml:space="preserve">Platform &amp; Cloud: </w:t>
      </w:r>
      <w:r>
        <w:rPr>
          <w:rFonts w:ascii="Arial" w:cs="Arial" w:eastAsia="Arial" w:hAnsi="Arial"/>
          <w:color w:val="333333"/>
          <w:sz w:val="22"/>
          <w:szCs w:val="22"/>
        </w:rPr>
        <w:t xml:space="preserve">Amazon Web Services (AWS), Linux/Ubuntu</w:t>
      </w:r>
    </w:p>
    <w:p>
      <w:pPr>
        <w:spacing w:after="50" w:before="0"/>
      </w:pPr>
      <w:r>
        <w:rPr>
          <w:rFonts w:ascii="Arial" w:cs="Arial" w:eastAsia="Arial" w:hAnsi="Arial"/>
          <w:b/>
          <w:bCs/>
          <w:sz w:val="22"/>
          <w:szCs w:val="22"/>
        </w:rPr>
        <w:t xml:space="preserve">Cybersecurity: </w:t>
      </w:r>
      <w:r>
        <w:rPr>
          <w:rFonts w:ascii="Arial" w:cs="Arial" w:eastAsia="Arial" w:hAnsi="Arial"/>
          <w:color w:val="333333"/>
          <w:sz w:val="22"/>
          <w:szCs w:val="22"/>
        </w:rPr>
        <w:t xml:space="preserve">Web Exploitation, CTF (Capture the Flag), Ethical Hacking (Dasar)</w:t>
      </w:r>
    </w:p>
    <w:p>
      <w:pPr>
        <w:spacing w:after="50" w:before="0"/>
      </w:pPr>
      <w:r>
        <w:rPr>
          <w:rFonts w:ascii="Arial" w:cs="Arial" w:eastAsia="Arial" w:hAnsi="Arial"/>
          <w:b/>
          <w:bCs/>
          <w:sz w:val="22"/>
          <w:szCs w:val="22"/>
        </w:rPr>
        <w:t xml:space="preserve">Soft Skills: </w:t>
      </w:r>
      <w:r>
        <w:rPr>
          <w:rFonts w:ascii="Arial" w:cs="Arial" w:eastAsia="Arial" w:hAnsi="Arial"/>
          <w:color w:val="333333"/>
          <w:sz w:val="22"/>
          <w:szCs w:val="22"/>
        </w:rPr>
        <w:t xml:space="preserve">Problem Solving, Teamwork, Attention to Detail, Adaptability</w:t>
      </w:r>
    </w:p>
    <w:p>
      <w:pPr>
        <w:spacing w:after="50" w:before="0"/>
      </w:pPr>
      <w:r>
        <w:rPr>
          <w:rFonts w:ascii="Arial" w:cs="Arial" w:eastAsia="Arial" w:hAnsi="Arial"/>
          <w:b/>
          <w:bCs/>
          <w:sz w:val="22"/>
          <w:szCs w:val="22"/>
        </w:rPr>
        <w:t xml:space="preserve">Bahasa: </w:t>
      </w:r>
      <w:r>
        <w:rPr>
          <w:rFonts w:ascii="Arial" w:cs="Arial" w:eastAsia="Arial" w:hAnsi="Arial"/>
          <w:color w:val="333333"/>
          <w:sz w:val="22"/>
          <w:szCs w:val="22"/>
        </w:rPr>
        <w:t xml:space="preserve">Bahasa Indonesia (Native), Inggris (Beginner)</w:t>
      </w:r>
    </w:p>
    <w:p>
      <w:pPr>
        <w:spacing w:after="60" w:before="260"/>
      </w:pPr>
      <w:r>
        <w:rPr>
          <w:rFonts w:ascii="Arial" w:cs="Arial" w:eastAsia="Arial" w:hAnsi="Arial"/>
          <w:b/>
          <w:bCs/>
          <w:color w:val="1A5276"/>
          <w:sz w:val="24"/>
          <w:szCs w:val="24"/>
        </w:rPr>
        <w:t xml:space="preserve">SERTIFIKASI &amp; PELATIHAN</w:t>
      </w:r>
    </w:p>
    <w:p>
      <w:pPr>
        <w:pBdr>
          <w:bottom w:val="single" w:color="CCCCCC" w:sz="4" w:space="1"/>
        </w:pBdr>
        <w:spacing w:after="80" w:before="0"/>
      </w:pPr>
    </w:p>
    <w:p>
      <w:pPr>
        <w:spacing w:after="0" w:before="80"/>
      </w:pPr>
    </w:p>
    <w:p>
      <w:pPr>
        <w:pStyle w:val="ListParagraph"/>
        <w:numPr>
          <w:ilvl w:val="0"/>
          <w:numId w:val="2"/>
        </w:numPr>
      </w:pPr>
      <w:r>
        <w:rPr>
          <w:rFonts w:ascii="Arial" w:cs="Arial" w:eastAsia="Arial" w:hAnsi="Arial"/>
          <w:sz w:val="22"/>
          <w:szCs w:val="22"/>
        </w:rPr>
        <w:t xml:space="preserve">Web Exploitation CTF: Think, Attack, Capture  —  Cyberkarta  (Des 2025, Berlaku s/d Des 2034)</w:t>
      </w:r>
    </w:p>
    <w:p>
      <w:pPr>
        <w:pStyle w:val="ListParagraph"/>
        <w:numPr>
          <w:ilvl w:val="0"/>
          <w:numId w:val="2"/>
        </w:numPr>
      </w:pPr>
      <w:r>
        <w:rPr>
          <w:rFonts w:ascii="Arial" w:cs="Arial" w:eastAsia="Arial" w:hAnsi="Arial"/>
          <w:sz w:val="22"/>
          <w:szCs w:val="22"/>
        </w:rPr>
        <w:t xml:space="preserve">Web Exploitation: Extracting Secrets Flags from Vulnerable Sites  —  Cyberkarta  (Des 2025, Berlaku s/d Des 2035)</w:t>
      </w:r>
    </w:p>
    <w:p>
      <w:pPr>
        <w:pStyle w:val="ListParagraph"/>
        <w:numPr>
          <w:ilvl w:val="0"/>
          <w:numId w:val="2"/>
        </w:numPr>
      </w:pPr>
      <w:r>
        <w:rPr>
          <w:rFonts w:ascii="Arial" w:cs="Arial" w:eastAsia="Arial" w:hAnsi="Arial"/>
          <w:sz w:val="22"/>
          <w:szCs w:val="22"/>
        </w:rPr>
        <w:t xml:space="preserve">Dasar-dasar Data Center untuk Profesional IT  —  ID-Networkers (IDN.ID)  (Nov 2025, Berlaku s/d Nov 2035)</w:t>
      </w:r>
    </w:p>
    <w:p>
      <w:pPr>
        <w:pStyle w:val="ListParagraph"/>
        <w:numPr>
          <w:ilvl w:val="0"/>
          <w:numId w:val="2"/>
        </w:numPr>
      </w:pPr>
      <w:r>
        <w:rPr>
          <w:rFonts w:ascii="Arial" w:cs="Arial" w:eastAsia="Arial" w:hAnsi="Arial"/>
          <w:sz w:val="22"/>
          <w:szCs w:val="22"/>
        </w:rPr>
        <w:t xml:space="preserve">Introduction to Cloud Computing  —  Digital Talent Scholarship  (Sep 2025)  |  Credential ID: 2299864850-10526</w:t>
      </w:r>
    </w:p>
    <w:p>
      <w:pPr>
        <w:pStyle w:val="ListParagraph"/>
        <w:numPr>
          <w:ilvl w:val="0"/>
          <w:numId w:val="2"/>
        </w:numPr>
      </w:pPr>
      <w:r>
        <w:rPr>
          <w:rFonts w:ascii="Arial" w:cs="Arial" w:eastAsia="Arial" w:hAnsi="Arial"/>
          <w:sz w:val="22"/>
          <w:szCs w:val="22"/>
        </w:rPr>
        <w:t xml:space="preserve">Ethical Hacker For Dummies  —  Digital Talent Scholarship  (Sep 2025)</w:t>
      </w:r>
    </w:p>
    <w:p>
      <w:pPr>
        <w:pStyle w:val="ListParagraph"/>
        <w:numPr>
          <w:ilvl w:val="0"/>
          <w:numId w:val="2"/>
        </w:numPr>
      </w:pPr>
      <w:r>
        <w:rPr>
          <w:rFonts w:ascii="Arial" w:cs="Arial" w:eastAsia="Arial" w:hAnsi="Arial"/>
          <w:sz w:val="22"/>
          <w:szCs w:val="22"/>
        </w:rPr>
        <w:t xml:space="preserve">Serverless Analytics  —  Amazon Web Services (AWS)</w:t>
      </w:r>
    </w:p>
    <w:p>
      <w:pPr>
        <w:pStyle w:val="ListParagraph"/>
        <w:numPr>
          <w:ilvl w:val="0"/>
          <w:numId w:val="2"/>
        </w:numPr>
      </w:pPr>
      <w:r>
        <w:rPr>
          <w:rFonts w:ascii="Arial" w:cs="Arial" w:eastAsia="Arial" w:hAnsi="Arial"/>
          <w:sz w:val="22"/>
          <w:szCs w:val="22"/>
        </w:rPr>
        <w:t xml:space="preserve">Amazon Redshift  —  Amazon Web Services (AWS)</w:t>
      </w:r>
    </w:p>
    <w:p>
      <w:pPr>
        <w:pStyle w:val="ListParagraph"/>
        <w:numPr>
          <w:ilvl w:val="0"/>
          <w:numId w:val="2"/>
        </w:numPr>
      </w:pPr>
      <w:r>
        <w:rPr>
          <w:rFonts w:ascii="Arial" w:cs="Arial" w:eastAsia="Arial" w:hAnsi="Arial"/>
          <w:sz w:val="22"/>
          <w:szCs w:val="22"/>
        </w:rPr>
        <w:t xml:space="preserve">Trend Global Skillset in Software Engineering  —  UIN Syarif Hidayatullah Jakarta</w:t>
      </w:r>
    </w:p>
    <w:p>
      <w:pPr>
        <w:pStyle w:val="ListParagraph"/>
        <w:numPr>
          <w:ilvl w:val="0"/>
          <w:numId w:val="2"/>
        </w:numPr>
      </w:pPr>
      <w:r>
        <w:rPr>
          <w:rFonts w:ascii="Arial" w:cs="Arial" w:eastAsia="Arial" w:hAnsi="Arial"/>
          <w:sz w:val="22"/>
          <w:szCs w:val="22"/>
        </w:rPr>
        <w:t xml:space="preserve">AI Workshop  —  President University</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2026-05-19T14:00:05.136Z</dcterms:created>
  <dcterms:modified xsi:type="dcterms:W3CDTF">2026-05-19T14:00:05.149Z</dcterms:modified>
</cp:coreProperties>
</file>

<file path=docProps/custom.xml><?xml version="1.0" encoding="utf-8"?>
<Properties xmlns="http://schemas.openxmlformats.org/officeDocument/2006/custom-properties" xmlns:vt="http://schemas.openxmlformats.org/officeDocument/2006/docPropsVTypes"/>
</file>