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FDAC1" w14:textId="5008EC9D" w:rsidR="00425DAC" w:rsidRPr="00425DAC" w:rsidRDefault="00425DAC" w:rsidP="00425DAC">
      <w:pPr>
        <w:jc w:val="center"/>
        <w:rPr>
          <w:rFonts w:asciiTheme="minorHAnsi" w:hAnsiTheme="minorHAnsi" w:cstheme="minorHAnsi"/>
          <w:b/>
        </w:rPr>
      </w:pPr>
      <w:r w:rsidRPr="00425DAC">
        <w:rPr>
          <w:rFonts w:asciiTheme="minorHAnsi" w:hAnsiTheme="minorHAnsi" w:cstheme="minorHAnsi"/>
          <w:b/>
        </w:rPr>
        <w:t>PENGARUH TUMPANGSARI CABAI DAN TOMAT TERHADAP PERKEMBANGAN HAMA UTAMA DAN HASIL CABAI (</w:t>
      </w:r>
      <w:r w:rsidRPr="00425DAC">
        <w:rPr>
          <w:rFonts w:asciiTheme="minorHAnsi" w:hAnsiTheme="minorHAnsi" w:cstheme="minorHAnsi"/>
          <w:b/>
          <w:i/>
        </w:rPr>
        <w:t>Capsicum annuum</w:t>
      </w:r>
      <w:r w:rsidRPr="00425DAC">
        <w:rPr>
          <w:rFonts w:asciiTheme="minorHAnsi" w:hAnsiTheme="minorHAnsi" w:cstheme="minorHAnsi"/>
          <w:b/>
        </w:rPr>
        <w:t xml:space="preserve"> L.)</w:t>
      </w:r>
    </w:p>
    <w:p w14:paraId="1C523AC8" w14:textId="77777777" w:rsidR="00AC4B96" w:rsidRPr="002D4BDD" w:rsidRDefault="00AC4B96" w:rsidP="00B1271E">
      <w:pPr>
        <w:pStyle w:val="Title"/>
        <w:spacing w:line="240" w:lineRule="auto"/>
        <w:rPr>
          <w:rFonts w:ascii="Calibri" w:hAnsi="Calibri"/>
          <w:szCs w:val="24"/>
          <w:lang w:val="en-US"/>
        </w:rPr>
      </w:pPr>
    </w:p>
    <w:p w14:paraId="03F010D5" w14:textId="55E4AF41" w:rsidR="00425DAC" w:rsidRPr="00425DAC" w:rsidRDefault="00425DAC" w:rsidP="00425DAC">
      <w:pPr>
        <w:jc w:val="center"/>
        <w:rPr>
          <w:rFonts w:asciiTheme="minorHAnsi" w:hAnsiTheme="minorHAnsi" w:cstheme="minorHAnsi"/>
          <w:b/>
        </w:rPr>
      </w:pPr>
      <w:r w:rsidRPr="00425DAC">
        <w:rPr>
          <w:rFonts w:asciiTheme="minorHAnsi" w:hAnsiTheme="minorHAnsi" w:cstheme="minorHAnsi"/>
          <w:b/>
        </w:rPr>
        <w:t>THE INFLUENCE OF INTERCROPING HOT PEPPER AND TOMATO TO MAIN PEST AND YIELD OF HOT PEPPER (</w:t>
      </w:r>
      <w:r w:rsidRPr="00425DAC">
        <w:rPr>
          <w:rFonts w:asciiTheme="minorHAnsi" w:hAnsiTheme="minorHAnsi" w:cstheme="minorHAnsi"/>
          <w:b/>
          <w:i/>
        </w:rPr>
        <w:t>Capsicum annuum</w:t>
      </w:r>
      <w:r>
        <w:rPr>
          <w:rFonts w:asciiTheme="minorHAnsi" w:hAnsiTheme="minorHAnsi" w:cstheme="minorHAnsi"/>
          <w:b/>
        </w:rPr>
        <w:t xml:space="preserve"> L.)</w:t>
      </w:r>
    </w:p>
    <w:p w14:paraId="19A5C8ED" w14:textId="41243C10" w:rsidR="005428EF" w:rsidRPr="002D4BDD" w:rsidRDefault="005428EF" w:rsidP="005428EF">
      <w:pPr>
        <w:pStyle w:val="Title"/>
        <w:spacing w:line="240" w:lineRule="auto"/>
        <w:rPr>
          <w:rFonts w:ascii="Calibri" w:hAnsi="Calibri"/>
          <w:szCs w:val="24"/>
          <w:lang w:val="en-US"/>
        </w:rPr>
      </w:pP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34618384" w14:textId="77777777" w:rsidR="00425DAC" w:rsidRPr="00425DAC" w:rsidRDefault="00425DAC" w:rsidP="00425DAC">
      <w:pPr>
        <w:jc w:val="center"/>
        <w:rPr>
          <w:rFonts w:asciiTheme="minorHAnsi" w:hAnsiTheme="minorHAnsi" w:cstheme="minorHAnsi"/>
          <w:sz w:val="22"/>
          <w:szCs w:val="22"/>
        </w:rPr>
      </w:pPr>
      <w:r w:rsidRPr="00425DAC">
        <w:rPr>
          <w:rFonts w:asciiTheme="minorHAnsi" w:hAnsiTheme="minorHAnsi" w:cstheme="minorHAnsi"/>
          <w:sz w:val="22"/>
          <w:szCs w:val="22"/>
        </w:rPr>
        <w:t>Neni Gunaeni</w:t>
      </w:r>
      <w:r w:rsidRPr="00425DAC">
        <w:rPr>
          <w:rFonts w:asciiTheme="minorHAnsi" w:hAnsiTheme="minorHAnsi" w:cstheme="minorHAnsi"/>
          <w:sz w:val="22"/>
          <w:szCs w:val="22"/>
          <w:vertAlign w:val="superscript"/>
        </w:rPr>
        <w:t>1*</w:t>
      </w:r>
      <w:r w:rsidRPr="00425DAC">
        <w:rPr>
          <w:rFonts w:asciiTheme="minorHAnsi" w:hAnsiTheme="minorHAnsi" w:cstheme="minorHAnsi"/>
          <w:sz w:val="22"/>
          <w:szCs w:val="22"/>
        </w:rPr>
        <w:t>, Astri .W. Wulandari</w:t>
      </w:r>
      <w:r w:rsidRPr="00425DAC">
        <w:rPr>
          <w:rFonts w:asciiTheme="minorHAnsi" w:hAnsiTheme="minorHAnsi" w:cstheme="minorHAnsi"/>
          <w:sz w:val="22"/>
          <w:szCs w:val="22"/>
          <w:vertAlign w:val="superscript"/>
        </w:rPr>
        <w:t>1</w:t>
      </w:r>
      <w:r w:rsidRPr="00425DAC">
        <w:rPr>
          <w:rFonts w:asciiTheme="minorHAnsi" w:hAnsiTheme="minorHAnsi" w:cstheme="minorHAnsi"/>
          <w:sz w:val="22"/>
          <w:szCs w:val="22"/>
        </w:rPr>
        <w:t xml:space="preserve"> dan Redy Gaswanto</w:t>
      </w:r>
      <w:r w:rsidRPr="00425DAC">
        <w:rPr>
          <w:rFonts w:asciiTheme="minorHAnsi" w:hAnsiTheme="minorHAnsi" w:cstheme="minorHAnsi"/>
          <w:sz w:val="22"/>
          <w:szCs w:val="22"/>
          <w:vertAlign w:val="superscript"/>
        </w:rPr>
        <w:t>1</w:t>
      </w:r>
    </w:p>
    <w:p w14:paraId="1BFF23AA" w14:textId="77777777" w:rsidR="00425DAC" w:rsidRPr="00425DAC" w:rsidRDefault="00425DAC" w:rsidP="00425DAC">
      <w:pPr>
        <w:jc w:val="center"/>
        <w:rPr>
          <w:rFonts w:asciiTheme="minorHAnsi" w:hAnsiTheme="minorHAnsi" w:cstheme="minorHAnsi"/>
          <w:sz w:val="22"/>
          <w:szCs w:val="22"/>
        </w:rPr>
      </w:pPr>
      <w:r w:rsidRPr="00425DAC">
        <w:rPr>
          <w:rFonts w:asciiTheme="minorHAnsi" w:hAnsiTheme="minorHAnsi" w:cstheme="minorHAnsi"/>
          <w:sz w:val="22"/>
          <w:szCs w:val="22"/>
          <w:vertAlign w:val="superscript"/>
        </w:rPr>
        <w:t>1</w:t>
      </w:r>
      <w:r w:rsidRPr="00425DAC">
        <w:rPr>
          <w:rFonts w:asciiTheme="minorHAnsi" w:hAnsiTheme="minorHAnsi" w:cstheme="minorHAnsi"/>
          <w:sz w:val="22"/>
          <w:szCs w:val="22"/>
        </w:rPr>
        <w:t>Balai Penelitian Tanaman Sayuran</w:t>
      </w:r>
    </w:p>
    <w:p w14:paraId="2607F9E4" w14:textId="77777777" w:rsidR="00425DAC" w:rsidRPr="00425DAC" w:rsidRDefault="00425DAC" w:rsidP="00425DAC">
      <w:pPr>
        <w:jc w:val="center"/>
        <w:rPr>
          <w:rFonts w:asciiTheme="minorHAnsi" w:hAnsiTheme="minorHAnsi" w:cstheme="minorHAnsi"/>
          <w:sz w:val="22"/>
          <w:szCs w:val="22"/>
        </w:rPr>
      </w:pPr>
      <w:r w:rsidRPr="00425DAC">
        <w:rPr>
          <w:rFonts w:asciiTheme="minorHAnsi" w:hAnsiTheme="minorHAnsi" w:cstheme="minorHAnsi"/>
          <w:sz w:val="22"/>
          <w:szCs w:val="22"/>
        </w:rPr>
        <w:t>Jln. Tangkuban Perahu No. 517 Lembang Bandung Barat (40391)</w:t>
      </w:r>
    </w:p>
    <w:p w14:paraId="1B0A5E19" w14:textId="77777777" w:rsidR="00425DAC" w:rsidRPr="00425DAC" w:rsidRDefault="00425DAC" w:rsidP="00425DAC">
      <w:pPr>
        <w:jc w:val="center"/>
        <w:rPr>
          <w:rFonts w:asciiTheme="minorHAnsi" w:hAnsiTheme="minorHAnsi" w:cstheme="minorHAnsi"/>
          <w:sz w:val="22"/>
          <w:szCs w:val="22"/>
        </w:rPr>
      </w:pPr>
    </w:p>
    <w:p w14:paraId="77C89662" w14:textId="77777777" w:rsidR="00425DAC" w:rsidRPr="00425DAC" w:rsidRDefault="00425DAC" w:rsidP="00425DAC">
      <w:pPr>
        <w:jc w:val="center"/>
        <w:rPr>
          <w:rFonts w:asciiTheme="minorHAnsi" w:hAnsiTheme="minorHAnsi" w:cstheme="minorHAnsi"/>
          <w:sz w:val="22"/>
          <w:szCs w:val="22"/>
        </w:rPr>
      </w:pPr>
      <w:r w:rsidRPr="00425DAC">
        <w:rPr>
          <w:rFonts w:asciiTheme="minorHAnsi" w:hAnsiTheme="minorHAnsi" w:cstheme="minorHAnsi"/>
          <w:sz w:val="22"/>
          <w:szCs w:val="22"/>
          <w:vertAlign w:val="superscript"/>
        </w:rPr>
        <w:t>*</w:t>
      </w:r>
      <w:proofErr w:type="gramStart"/>
      <w:r w:rsidRPr="00425DAC">
        <w:rPr>
          <w:rFonts w:asciiTheme="minorHAnsi" w:hAnsiTheme="minorHAnsi" w:cstheme="minorHAnsi"/>
          <w:sz w:val="22"/>
          <w:szCs w:val="22"/>
        </w:rPr>
        <w:t>Korespondensi :</w:t>
      </w:r>
      <w:proofErr w:type="gramEnd"/>
      <w:r w:rsidRPr="00425DAC">
        <w:rPr>
          <w:rFonts w:asciiTheme="minorHAnsi" w:hAnsiTheme="minorHAnsi" w:cstheme="minorHAnsi"/>
          <w:sz w:val="22"/>
          <w:szCs w:val="22"/>
        </w:rPr>
        <w:t xml:space="preserve"> nenigunaeni@yahoo.com</w:t>
      </w:r>
    </w:p>
    <w:p w14:paraId="78DEE829" w14:textId="77777777" w:rsidR="00425DAC" w:rsidRDefault="00425DAC" w:rsidP="00C17854">
      <w:pPr>
        <w:jc w:val="center"/>
        <w:rPr>
          <w:rFonts w:ascii="Calibri" w:hAnsi="Calibri"/>
          <w:sz w:val="22"/>
        </w:rPr>
      </w:pPr>
    </w:p>
    <w:p w14:paraId="297C470D" w14:textId="77777777" w:rsidR="00C17854" w:rsidRPr="002D4BDD" w:rsidRDefault="00C17854" w:rsidP="00C17854">
      <w:pPr>
        <w:jc w:val="center"/>
        <w:rPr>
          <w:rFonts w:ascii="Calibri" w:hAnsi="Calibri"/>
          <w:sz w:val="22"/>
        </w:rPr>
      </w:pPr>
      <w:proofErr w:type="gramStart"/>
      <w:r w:rsidRPr="002D4BDD">
        <w:rPr>
          <w:rFonts w:ascii="Calibri" w:hAnsi="Calibri"/>
          <w:sz w:val="22"/>
        </w:rPr>
        <w:t>Diterima  /</w:t>
      </w:r>
      <w:proofErr w:type="gramEnd"/>
      <w:r w:rsidR="008A07C5">
        <w:rPr>
          <w:rFonts w:ascii="Calibri" w:hAnsi="Calibri"/>
          <w:sz w:val="22"/>
        </w:rPr>
        <w:t xml:space="preserve"> </w:t>
      </w:r>
      <w:r w:rsidRPr="002D4BDD">
        <w:rPr>
          <w:rFonts w:ascii="Calibri" w:hAnsi="Calibri"/>
          <w:sz w:val="22"/>
        </w:rPr>
        <w:t xml:space="preserve">Disetujui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3441DF1F" w14:textId="7300861E" w:rsidR="00A31E8B" w:rsidRDefault="00A31E8B" w:rsidP="00A31E8B">
      <w:pPr>
        <w:jc w:val="both"/>
        <w:rPr>
          <w:rFonts w:asciiTheme="minorHAnsi" w:hAnsiTheme="minorHAnsi" w:cstheme="minorHAnsi"/>
          <w:sz w:val="22"/>
          <w:szCs w:val="22"/>
        </w:rPr>
      </w:pPr>
      <w:r w:rsidRPr="00A31E8B">
        <w:rPr>
          <w:rFonts w:asciiTheme="minorHAnsi" w:hAnsiTheme="minorHAnsi" w:cstheme="minorHAnsi"/>
          <w:sz w:val="22"/>
          <w:szCs w:val="22"/>
        </w:rPr>
        <w:t xml:space="preserve">Tumpangsari cabai dan tomat merupakan salah satu sistem </w:t>
      </w:r>
      <w:proofErr w:type="gramStart"/>
      <w:r w:rsidRPr="00A31E8B">
        <w:rPr>
          <w:rFonts w:asciiTheme="minorHAnsi" w:hAnsiTheme="minorHAnsi" w:cstheme="minorHAnsi"/>
          <w:sz w:val="22"/>
          <w:szCs w:val="22"/>
        </w:rPr>
        <w:t>kultur</w:t>
      </w:r>
      <w:proofErr w:type="gramEnd"/>
      <w:r w:rsidRPr="00A31E8B">
        <w:rPr>
          <w:rFonts w:asciiTheme="minorHAnsi" w:hAnsiTheme="minorHAnsi" w:cstheme="minorHAnsi"/>
          <w:sz w:val="22"/>
          <w:szCs w:val="22"/>
        </w:rPr>
        <w:t xml:space="preserve"> teknis dalam pengendalian hama terpadu. </w:t>
      </w:r>
      <w:proofErr w:type="gramStart"/>
      <w:r w:rsidRPr="00A31E8B">
        <w:rPr>
          <w:rFonts w:asciiTheme="minorHAnsi" w:hAnsiTheme="minorHAnsi" w:cstheme="minorHAnsi"/>
          <w:sz w:val="22"/>
          <w:szCs w:val="22"/>
        </w:rPr>
        <w:t>Pemilihan tanaman tomat dapat digunakan sebagai barrier dan bersifat repellent.</w:t>
      </w:r>
      <w:proofErr w:type="gramEnd"/>
      <w:r w:rsidRPr="00A31E8B">
        <w:rPr>
          <w:rFonts w:asciiTheme="minorHAnsi" w:hAnsiTheme="minorHAnsi" w:cstheme="minorHAnsi"/>
          <w:sz w:val="22"/>
          <w:szCs w:val="22"/>
        </w:rPr>
        <w:t xml:space="preserve"> Tujuan penelitian mendapatkan sistem penanaman cabai yang paling tepat untuk menekan perkembanagn </w:t>
      </w:r>
      <w:proofErr w:type="gramStart"/>
      <w:r w:rsidRPr="00A31E8B">
        <w:rPr>
          <w:rFonts w:asciiTheme="minorHAnsi" w:hAnsiTheme="minorHAnsi" w:cstheme="minorHAnsi"/>
          <w:sz w:val="22"/>
          <w:szCs w:val="22"/>
        </w:rPr>
        <w:t>hama</w:t>
      </w:r>
      <w:proofErr w:type="gramEnd"/>
      <w:r w:rsidRPr="00A31E8B">
        <w:rPr>
          <w:rFonts w:asciiTheme="minorHAnsi" w:hAnsiTheme="minorHAnsi" w:cstheme="minorHAnsi"/>
          <w:sz w:val="22"/>
          <w:szCs w:val="22"/>
        </w:rPr>
        <w:t xml:space="preserve"> utama dan meningkatkan hasil cabai. </w:t>
      </w:r>
      <w:proofErr w:type="gramStart"/>
      <w:r w:rsidRPr="00A31E8B">
        <w:rPr>
          <w:rFonts w:asciiTheme="minorHAnsi" w:hAnsiTheme="minorHAnsi" w:cstheme="minorHAnsi"/>
          <w:sz w:val="22"/>
          <w:szCs w:val="22"/>
        </w:rPr>
        <w:t>Penelitian dilakukan di Balai Penelitian Tanaman Sayuran.</w:t>
      </w:r>
      <w:proofErr w:type="gramEnd"/>
      <w:r w:rsidRPr="00A31E8B">
        <w:rPr>
          <w:rFonts w:asciiTheme="minorHAnsi" w:hAnsiTheme="minorHAnsi" w:cstheme="minorHAnsi"/>
          <w:sz w:val="22"/>
          <w:szCs w:val="22"/>
        </w:rPr>
        <w:t xml:space="preserve">  </w:t>
      </w:r>
      <w:proofErr w:type="gramStart"/>
      <w:r w:rsidRPr="00A31E8B">
        <w:rPr>
          <w:rFonts w:asciiTheme="minorHAnsi" w:hAnsiTheme="minorHAnsi" w:cstheme="minorHAnsi"/>
          <w:sz w:val="22"/>
          <w:szCs w:val="22"/>
        </w:rPr>
        <w:t>Penelitian dilaksanakan April sampai Desember 2018.</w:t>
      </w:r>
      <w:proofErr w:type="gramEnd"/>
      <w:r w:rsidRPr="00A31E8B">
        <w:rPr>
          <w:rFonts w:asciiTheme="minorHAnsi" w:hAnsiTheme="minorHAnsi" w:cstheme="minorHAnsi"/>
          <w:sz w:val="22"/>
          <w:szCs w:val="22"/>
        </w:rPr>
        <w:t xml:space="preserve"> Menggunakan Rancangan Acak Kelompok diulang empat kali dengan </w:t>
      </w:r>
      <w:r w:rsidR="00255A66">
        <w:rPr>
          <w:rFonts w:asciiTheme="minorHAnsi" w:hAnsiTheme="minorHAnsi" w:cstheme="minorHAnsi"/>
          <w:sz w:val="22"/>
          <w:szCs w:val="22"/>
        </w:rPr>
        <w:t xml:space="preserve">perlakuan sebagai </w:t>
      </w:r>
      <w:proofErr w:type="gramStart"/>
      <w:r w:rsidR="00255A66">
        <w:rPr>
          <w:rFonts w:asciiTheme="minorHAnsi" w:hAnsiTheme="minorHAnsi" w:cstheme="minorHAnsi"/>
          <w:sz w:val="22"/>
          <w:szCs w:val="22"/>
        </w:rPr>
        <w:t>berikut :</w:t>
      </w:r>
      <w:proofErr w:type="gramEnd"/>
      <w:r w:rsidR="00255A66">
        <w:rPr>
          <w:rFonts w:asciiTheme="minorHAnsi" w:hAnsiTheme="minorHAnsi" w:cstheme="minorHAnsi"/>
          <w:sz w:val="22"/>
          <w:szCs w:val="22"/>
        </w:rPr>
        <w:t xml:space="preserve"> (A)</w:t>
      </w:r>
      <w:r w:rsidRPr="00A31E8B">
        <w:rPr>
          <w:rFonts w:asciiTheme="minorHAnsi" w:hAnsiTheme="minorHAnsi" w:cstheme="minorHAnsi"/>
          <w:sz w:val="22"/>
          <w:szCs w:val="22"/>
        </w:rPr>
        <w:t>. Caba</w:t>
      </w:r>
      <w:r w:rsidR="00255A66">
        <w:rPr>
          <w:rFonts w:asciiTheme="minorHAnsi" w:hAnsiTheme="minorHAnsi" w:cstheme="minorHAnsi"/>
          <w:sz w:val="22"/>
          <w:szCs w:val="22"/>
        </w:rPr>
        <w:t>i dan tomat ditanam bersamaan (B</w:t>
      </w:r>
      <w:r w:rsidRPr="00A31E8B">
        <w:rPr>
          <w:rFonts w:asciiTheme="minorHAnsi" w:hAnsiTheme="minorHAnsi" w:cstheme="minorHAnsi"/>
          <w:sz w:val="22"/>
          <w:szCs w:val="22"/>
        </w:rPr>
        <w:t xml:space="preserve">). </w:t>
      </w:r>
      <w:proofErr w:type="gramStart"/>
      <w:r w:rsidRPr="00A31E8B">
        <w:rPr>
          <w:rFonts w:asciiTheme="minorHAnsi" w:hAnsiTheme="minorHAnsi" w:cstheme="minorHAnsi"/>
          <w:sz w:val="22"/>
          <w:szCs w:val="22"/>
        </w:rPr>
        <w:t>Tomat ditanam satu minggu setelah cabai (</w:t>
      </w:r>
      <w:r w:rsidR="00255A66">
        <w:rPr>
          <w:rFonts w:asciiTheme="minorHAnsi" w:hAnsiTheme="minorHAnsi" w:cstheme="minorHAnsi"/>
          <w:sz w:val="22"/>
          <w:szCs w:val="22"/>
        </w:rPr>
        <w:t>C</w:t>
      </w:r>
      <w:r w:rsidRPr="00A31E8B">
        <w:rPr>
          <w:rFonts w:asciiTheme="minorHAnsi" w:hAnsiTheme="minorHAnsi" w:cstheme="minorHAnsi"/>
          <w:sz w:val="22"/>
          <w:szCs w:val="22"/>
        </w:rPr>
        <w:t>).</w:t>
      </w:r>
      <w:proofErr w:type="gramEnd"/>
      <w:r w:rsidRPr="00A31E8B">
        <w:rPr>
          <w:rFonts w:asciiTheme="minorHAnsi" w:hAnsiTheme="minorHAnsi" w:cstheme="minorHAnsi"/>
          <w:sz w:val="22"/>
          <w:szCs w:val="22"/>
        </w:rPr>
        <w:t xml:space="preserve"> </w:t>
      </w:r>
      <w:proofErr w:type="gramStart"/>
      <w:r w:rsidRPr="00A31E8B">
        <w:rPr>
          <w:rFonts w:asciiTheme="minorHAnsi" w:hAnsiTheme="minorHAnsi" w:cstheme="minorHAnsi"/>
          <w:sz w:val="22"/>
          <w:szCs w:val="22"/>
        </w:rPr>
        <w:t>Tomat dita</w:t>
      </w:r>
      <w:r w:rsidR="00255A66">
        <w:rPr>
          <w:rFonts w:asciiTheme="minorHAnsi" w:hAnsiTheme="minorHAnsi" w:cstheme="minorHAnsi"/>
          <w:sz w:val="22"/>
          <w:szCs w:val="22"/>
        </w:rPr>
        <w:t>nam dua minggu setelah cabai.</w:t>
      </w:r>
      <w:proofErr w:type="gramEnd"/>
      <w:r w:rsidR="00255A66">
        <w:rPr>
          <w:rFonts w:asciiTheme="minorHAnsi" w:hAnsiTheme="minorHAnsi" w:cstheme="minorHAnsi"/>
          <w:sz w:val="22"/>
          <w:szCs w:val="22"/>
        </w:rPr>
        <w:t xml:space="preserve"> (D</w:t>
      </w:r>
      <w:r w:rsidRPr="00A31E8B">
        <w:rPr>
          <w:rFonts w:asciiTheme="minorHAnsi" w:hAnsiTheme="minorHAnsi" w:cstheme="minorHAnsi"/>
          <w:sz w:val="22"/>
          <w:szCs w:val="22"/>
        </w:rPr>
        <w:t xml:space="preserve">). Tomat ditanam tiga minggu setelah cabai. </w:t>
      </w:r>
      <w:r w:rsidR="00255A66">
        <w:rPr>
          <w:rFonts w:asciiTheme="minorHAnsi" w:hAnsiTheme="minorHAnsi" w:cstheme="minorHAnsi"/>
          <w:sz w:val="22"/>
          <w:szCs w:val="22"/>
        </w:rPr>
        <w:t xml:space="preserve">(E). </w:t>
      </w:r>
      <w:r w:rsidR="00255A66" w:rsidRPr="00A31E8B">
        <w:rPr>
          <w:rFonts w:asciiTheme="minorHAnsi" w:hAnsiTheme="minorHAnsi" w:cstheme="minorHAnsi"/>
          <w:sz w:val="22"/>
          <w:szCs w:val="22"/>
        </w:rPr>
        <w:t xml:space="preserve">Cabai ditanam monokroping tanpa mulsa plastik hitam perak </w:t>
      </w:r>
      <w:r w:rsidRPr="00A31E8B">
        <w:rPr>
          <w:rFonts w:asciiTheme="minorHAnsi" w:hAnsiTheme="minorHAnsi" w:cstheme="minorHAnsi"/>
          <w:sz w:val="22"/>
          <w:szCs w:val="22"/>
        </w:rPr>
        <w:t xml:space="preserve">(F). </w:t>
      </w:r>
      <w:proofErr w:type="gramStart"/>
      <w:r w:rsidRPr="00A31E8B">
        <w:rPr>
          <w:rFonts w:asciiTheme="minorHAnsi" w:hAnsiTheme="minorHAnsi" w:cstheme="minorHAnsi"/>
          <w:sz w:val="22"/>
          <w:szCs w:val="22"/>
        </w:rPr>
        <w:t>Cabai monokroping ditanam dengan mulsa plastik hitam perak.</w:t>
      </w:r>
      <w:proofErr w:type="gramEnd"/>
      <w:r w:rsidRPr="00A31E8B">
        <w:rPr>
          <w:rFonts w:asciiTheme="minorHAnsi" w:hAnsiTheme="minorHAnsi" w:cstheme="minorHAnsi"/>
          <w:sz w:val="22"/>
          <w:szCs w:val="22"/>
        </w:rPr>
        <w:t xml:space="preserve"> Hasil penelitian menunjukkan bahwa tumpangsari cabai dan </w:t>
      </w:r>
      <w:proofErr w:type="gramStart"/>
      <w:r w:rsidRPr="00A31E8B">
        <w:rPr>
          <w:rFonts w:asciiTheme="minorHAnsi" w:hAnsiTheme="minorHAnsi" w:cstheme="minorHAnsi"/>
          <w:sz w:val="22"/>
          <w:szCs w:val="22"/>
        </w:rPr>
        <w:t>tomat  berpengaruh</w:t>
      </w:r>
      <w:proofErr w:type="gramEnd"/>
      <w:r w:rsidRPr="00A31E8B">
        <w:rPr>
          <w:rFonts w:asciiTheme="minorHAnsi" w:hAnsiTheme="minorHAnsi" w:cstheme="minorHAnsi"/>
          <w:sz w:val="22"/>
          <w:szCs w:val="22"/>
        </w:rPr>
        <w:t xml:space="preserve"> baik dapat menekan perkembangan populasi </w:t>
      </w:r>
      <w:r w:rsidR="00845ED9">
        <w:rPr>
          <w:rFonts w:asciiTheme="minorHAnsi" w:hAnsiTheme="minorHAnsi" w:cstheme="minorHAnsi"/>
          <w:sz w:val="22"/>
          <w:szCs w:val="22"/>
        </w:rPr>
        <w:t xml:space="preserve">kutudaun 14.65% - 48.91%, kutukebul 18.30% - 27.16%, trips 11% - 41.44% </w:t>
      </w:r>
      <w:r w:rsidRPr="00A31E8B">
        <w:rPr>
          <w:rFonts w:asciiTheme="minorHAnsi" w:hAnsiTheme="minorHAnsi" w:cstheme="minorHAnsi"/>
          <w:sz w:val="22"/>
          <w:szCs w:val="22"/>
        </w:rPr>
        <w:t xml:space="preserve"> dan dapat meningkatkan hasil cabai. </w:t>
      </w:r>
    </w:p>
    <w:p w14:paraId="39631D89" w14:textId="77777777" w:rsidR="00A31E8B" w:rsidRPr="00A31E8B" w:rsidRDefault="00A31E8B" w:rsidP="00A31E8B">
      <w:pPr>
        <w:jc w:val="both"/>
        <w:rPr>
          <w:rFonts w:asciiTheme="minorHAnsi" w:hAnsiTheme="minorHAnsi" w:cstheme="minorHAnsi"/>
          <w:sz w:val="22"/>
          <w:szCs w:val="22"/>
        </w:rPr>
      </w:pPr>
    </w:p>
    <w:p w14:paraId="5E196939" w14:textId="77777777" w:rsidR="00A31E8B" w:rsidRPr="00A31E8B" w:rsidRDefault="00A31E8B" w:rsidP="00A31E8B">
      <w:pPr>
        <w:rPr>
          <w:rFonts w:asciiTheme="minorHAnsi" w:hAnsiTheme="minorHAnsi" w:cstheme="minorHAnsi"/>
          <w:sz w:val="22"/>
          <w:szCs w:val="22"/>
        </w:rPr>
      </w:pPr>
      <w:r w:rsidRPr="00A31E8B">
        <w:rPr>
          <w:rFonts w:asciiTheme="minorHAnsi" w:hAnsiTheme="minorHAnsi" w:cstheme="minorHAnsi"/>
          <w:b/>
          <w:sz w:val="22"/>
          <w:szCs w:val="22"/>
        </w:rPr>
        <w:t xml:space="preserve">Kata </w:t>
      </w:r>
      <w:proofErr w:type="gramStart"/>
      <w:r w:rsidRPr="00A31E8B">
        <w:rPr>
          <w:rFonts w:asciiTheme="minorHAnsi" w:hAnsiTheme="minorHAnsi" w:cstheme="minorHAnsi"/>
          <w:b/>
          <w:sz w:val="22"/>
          <w:szCs w:val="22"/>
        </w:rPr>
        <w:t>Kunci :</w:t>
      </w:r>
      <w:proofErr w:type="gramEnd"/>
      <w:r w:rsidRPr="00A31E8B">
        <w:rPr>
          <w:rFonts w:asciiTheme="minorHAnsi" w:hAnsiTheme="minorHAnsi" w:cstheme="minorHAnsi"/>
          <w:sz w:val="22"/>
          <w:szCs w:val="22"/>
        </w:rPr>
        <w:t xml:space="preserve"> Cabai (</w:t>
      </w:r>
      <w:r w:rsidRPr="00A31E8B">
        <w:rPr>
          <w:rFonts w:asciiTheme="minorHAnsi" w:hAnsiTheme="minorHAnsi" w:cstheme="minorHAnsi"/>
          <w:i/>
          <w:sz w:val="22"/>
          <w:szCs w:val="22"/>
        </w:rPr>
        <w:t>Capsicum annuum</w:t>
      </w:r>
      <w:r w:rsidRPr="00A31E8B">
        <w:rPr>
          <w:rFonts w:asciiTheme="minorHAnsi" w:hAnsiTheme="minorHAnsi" w:cstheme="minorHAnsi"/>
          <w:sz w:val="22"/>
          <w:szCs w:val="22"/>
        </w:rPr>
        <w:t xml:space="preserve"> L.), Tumpangsari, Hama Utama </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1669EE2E" w14:textId="77777777" w:rsidR="00723E57" w:rsidRPr="00567665" w:rsidRDefault="00723E57" w:rsidP="00723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lang w:val="en"/>
        </w:rPr>
      </w:pPr>
      <w:r w:rsidRPr="00567665">
        <w:rPr>
          <w:rFonts w:asciiTheme="minorHAnsi" w:hAnsiTheme="minorHAnsi" w:cstheme="minorHAnsi"/>
          <w:sz w:val="22"/>
          <w:szCs w:val="22"/>
          <w:lang w:val="en"/>
        </w:rPr>
        <w:t xml:space="preserve">Hot </w:t>
      </w:r>
      <w:proofErr w:type="gramStart"/>
      <w:r w:rsidRPr="00567665">
        <w:rPr>
          <w:rFonts w:asciiTheme="minorHAnsi" w:hAnsiTheme="minorHAnsi" w:cstheme="minorHAnsi"/>
          <w:sz w:val="22"/>
          <w:szCs w:val="22"/>
          <w:lang w:val="en"/>
        </w:rPr>
        <w:t>pepper  and</w:t>
      </w:r>
      <w:proofErr w:type="gramEnd"/>
      <w:r w:rsidRPr="00567665">
        <w:rPr>
          <w:rFonts w:asciiTheme="minorHAnsi" w:hAnsiTheme="minorHAnsi" w:cstheme="minorHAnsi"/>
          <w:sz w:val="22"/>
          <w:szCs w:val="22"/>
          <w:lang w:val="en"/>
        </w:rPr>
        <w:t xml:space="preserve"> tomato intercropping is one of the technical culture systems in integrated pest control. Selection of tomato plants can be used as a barrier and repellent. The aim of the study was to find the most appropriate chili planting system to suppress the development of major pests and increase hot peppr yields. The research was conducted at the Indonesia </w:t>
      </w:r>
      <w:proofErr w:type="gramStart"/>
      <w:r w:rsidRPr="00567665">
        <w:rPr>
          <w:rFonts w:asciiTheme="minorHAnsi" w:hAnsiTheme="minorHAnsi" w:cstheme="minorHAnsi"/>
          <w:sz w:val="22"/>
          <w:szCs w:val="22"/>
          <w:lang w:val="en"/>
        </w:rPr>
        <w:t>Vegetable  Research</w:t>
      </w:r>
      <w:proofErr w:type="gramEnd"/>
      <w:r w:rsidRPr="00567665">
        <w:rPr>
          <w:rFonts w:asciiTheme="minorHAnsi" w:hAnsiTheme="minorHAnsi" w:cstheme="minorHAnsi"/>
          <w:sz w:val="22"/>
          <w:szCs w:val="22"/>
          <w:lang w:val="en"/>
        </w:rPr>
        <w:t xml:space="preserve"> Institute. The study was conducted from April to December 2018. Using a Randomized Block Design, it was repeated four times with the following treatments: (A). Hot pepper and tomato planted together (B). Tomatoes were planted one week after hot pepper (C). Tomatoes are planted two weeks after hot pepper. (D). Tomatoes are planted three weeks after hot pepper. (E). </w:t>
      </w:r>
      <w:proofErr w:type="gramStart"/>
      <w:r w:rsidRPr="00567665">
        <w:rPr>
          <w:rFonts w:asciiTheme="minorHAnsi" w:hAnsiTheme="minorHAnsi" w:cstheme="minorHAnsi"/>
          <w:sz w:val="22"/>
          <w:szCs w:val="22"/>
          <w:lang w:val="en"/>
        </w:rPr>
        <w:t>The</w:t>
      </w:r>
      <w:proofErr w:type="gramEnd"/>
      <w:r w:rsidRPr="00567665">
        <w:rPr>
          <w:rFonts w:asciiTheme="minorHAnsi" w:hAnsiTheme="minorHAnsi" w:cstheme="minorHAnsi"/>
          <w:sz w:val="22"/>
          <w:szCs w:val="22"/>
          <w:lang w:val="en"/>
        </w:rPr>
        <w:t xml:space="preserve"> hot pepper was grown monocrop without silver black plastic mulch. (F). Monocropped hot pepper were planted with silver black plastic mulch. The results showed that hot pepper and tomato intercropping had a good effect on suppressing the development of </w:t>
      </w:r>
      <w:proofErr w:type="gramStart"/>
      <w:r w:rsidRPr="00567665">
        <w:rPr>
          <w:rFonts w:asciiTheme="minorHAnsi" w:hAnsiTheme="minorHAnsi" w:cstheme="minorHAnsi"/>
          <w:sz w:val="22"/>
          <w:szCs w:val="22"/>
          <w:lang w:val="en"/>
        </w:rPr>
        <w:t>aphids</w:t>
      </w:r>
      <w:proofErr w:type="gramEnd"/>
      <w:r w:rsidRPr="00567665">
        <w:rPr>
          <w:rFonts w:asciiTheme="minorHAnsi" w:hAnsiTheme="minorHAnsi" w:cstheme="minorHAnsi"/>
          <w:sz w:val="22"/>
          <w:szCs w:val="22"/>
          <w:lang w:val="en"/>
        </w:rPr>
        <w:t xml:space="preserve"> population 14.65% - 48.91%, whiteflying 18.30% - 27.16%, trips 11% - 41.44% and could increase hot pepper yields.</w:t>
      </w:r>
    </w:p>
    <w:p w14:paraId="3D0B11ED" w14:textId="77777777" w:rsidR="00723E57" w:rsidRDefault="00723E57" w:rsidP="00723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lang w:val="en"/>
        </w:rPr>
      </w:pPr>
      <w:r w:rsidRPr="00567665">
        <w:rPr>
          <w:rFonts w:asciiTheme="minorHAnsi" w:hAnsiTheme="minorHAnsi" w:cstheme="minorHAnsi"/>
          <w:b/>
          <w:sz w:val="22"/>
          <w:szCs w:val="22"/>
          <w:lang w:val="en"/>
        </w:rPr>
        <w:t>Keywords</w:t>
      </w:r>
      <w:r w:rsidRPr="00567665">
        <w:rPr>
          <w:rFonts w:asciiTheme="minorHAnsi" w:hAnsiTheme="minorHAnsi" w:cstheme="minorHAnsi"/>
          <w:sz w:val="22"/>
          <w:szCs w:val="22"/>
          <w:lang w:val="en"/>
        </w:rPr>
        <w:t>: Hot pepper (</w:t>
      </w:r>
      <w:r w:rsidRPr="00567665">
        <w:rPr>
          <w:rFonts w:asciiTheme="minorHAnsi" w:hAnsiTheme="minorHAnsi" w:cstheme="minorHAnsi"/>
          <w:i/>
          <w:sz w:val="22"/>
          <w:szCs w:val="22"/>
          <w:lang w:val="en"/>
        </w:rPr>
        <w:t>Capsicum annuum</w:t>
      </w:r>
      <w:r w:rsidRPr="00567665">
        <w:rPr>
          <w:rFonts w:asciiTheme="minorHAnsi" w:hAnsiTheme="minorHAnsi" w:cstheme="minorHAnsi"/>
          <w:sz w:val="22"/>
          <w:szCs w:val="22"/>
          <w:lang w:val="en"/>
        </w:rPr>
        <w:t xml:space="preserve"> L.), Intercropping, Main Pest</w:t>
      </w:r>
    </w:p>
    <w:p w14:paraId="5EB7BA8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796CC8E0" w14:textId="6684E546" w:rsidR="004425ED" w:rsidRPr="00EB0EAB" w:rsidRDefault="004425ED" w:rsidP="004425ED">
      <w:pPr>
        <w:autoSpaceDE w:val="0"/>
        <w:autoSpaceDN w:val="0"/>
        <w:adjustRightInd w:val="0"/>
        <w:jc w:val="both"/>
        <w:rPr>
          <w:rFonts w:asciiTheme="minorHAnsi" w:hAnsiTheme="minorHAnsi" w:cstheme="minorHAnsi"/>
          <w:sz w:val="22"/>
          <w:szCs w:val="22"/>
        </w:rPr>
      </w:pPr>
      <w:r>
        <w:t xml:space="preserve">     </w:t>
      </w:r>
      <w:proofErr w:type="gramStart"/>
      <w:r w:rsidRPr="005A3CB2">
        <w:rPr>
          <w:rFonts w:asciiTheme="minorHAnsi" w:hAnsiTheme="minorHAnsi" w:cstheme="minorHAnsi"/>
          <w:sz w:val="22"/>
          <w:szCs w:val="22"/>
        </w:rPr>
        <w:t>Tanaman cabai merah (</w:t>
      </w:r>
      <w:r w:rsidRPr="005A3CB2">
        <w:rPr>
          <w:rFonts w:asciiTheme="minorHAnsi" w:hAnsiTheme="minorHAnsi" w:cstheme="minorHAnsi"/>
          <w:i/>
          <w:sz w:val="22"/>
          <w:szCs w:val="22"/>
        </w:rPr>
        <w:t>Capsicum annuum</w:t>
      </w:r>
      <w:r w:rsidRPr="005A3CB2">
        <w:rPr>
          <w:rFonts w:asciiTheme="minorHAnsi" w:hAnsiTheme="minorHAnsi" w:cstheme="minorHAnsi"/>
          <w:sz w:val="22"/>
          <w:szCs w:val="22"/>
        </w:rPr>
        <w:t xml:space="preserve"> L</w:t>
      </w:r>
      <w:r w:rsidR="00567665" w:rsidRPr="005A3CB2">
        <w:rPr>
          <w:rFonts w:asciiTheme="minorHAnsi" w:hAnsiTheme="minorHAnsi" w:cstheme="minorHAnsi"/>
          <w:sz w:val="22"/>
          <w:szCs w:val="22"/>
        </w:rPr>
        <w:t>.</w:t>
      </w:r>
      <w:r w:rsidRPr="005A3CB2">
        <w:rPr>
          <w:rFonts w:asciiTheme="minorHAnsi" w:hAnsiTheme="minorHAnsi" w:cstheme="minorHAnsi"/>
          <w:sz w:val="22"/>
          <w:szCs w:val="22"/>
        </w:rPr>
        <w:t>) merupakan komoditas sayuran yang telah dikenal dan diusahakan oleh petani serta mempunyai daya adaptasi yang luas sehingga dapat dibudidayakan pada berbagai ekosistem yang berbeda.</w:t>
      </w:r>
      <w:proofErr w:type="gramEnd"/>
      <w:r w:rsidRPr="005A3CB2">
        <w:rPr>
          <w:rFonts w:asciiTheme="minorHAnsi" w:hAnsiTheme="minorHAnsi" w:cstheme="minorHAnsi"/>
          <w:sz w:val="22"/>
          <w:szCs w:val="22"/>
        </w:rPr>
        <w:t xml:space="preserve"> Tanaman cabai mempunyai potensi sebagai bahan ekspor, baik dalam bentuk </w:t>
      </w:r>
      <w:proofErr w:type="gramStart"/>
      <w:r w:rsidRPr="005A3CB2">
        <w:rPr>
          <w:rFonts w:asciiTheme="minorHAnsi" w:hAnsiTheme="minorHAnsi" w:cstheme="minorHAnsi"/>
          <w:sz w:val="22"/>
          <w:szCs w:val="22"/>
        </w:rPr>
        <w:t>segar</w:t>
      </w:r>
      <w:proofErr w:type="gramEnd"/>
      <w:r w:rsidRPr="005A3CB2">
        <w:rPr>
          <w:rFonts w:asciiTheme="minorHAnsi" w:hAnsiTheme="minorHAnsi" w:cstheme="minorHAnsi"/>
          <w:sz w:val="22"/>
          <w:szCs w:val="22"/>
        </w:rPr>
        <w:t xml:space="preserve"> maupun olahan, sehingga menjadi komoditas andalan yang bernilai ekonomi tinggi, dan pada akhirnya dapat meningkatkan taraf hidup petani. Kendala serangan cabai merah untuk mencapai produksi yang tinggi adalah adanya serangan </w:t>
      </w:r>
      <w:proofErr w:type="gramStart"/>
      <w:r w:rsidRPr="005A3CB2">
        <w:rPr>
          <w:rFonts w:asciiTheme="minorHAnsi" w:hAnsiTheme="minorHAnsi" w:cstheme="minorHAnsi"/>
          <w:sz w:val="22"/>
          <w:szCs w:val="22"/>
        </w:rPr>
        <w:t>hama</w:t>
      </w:r>
      <w:proofErr w:type="gramEnd"/>
      <w:r w:rsidRPr="005A3CB2">
        <w:rPr>
          <w:rFonts w:asciiTheme="minorHAnsi" w:hAnsiTheme="minorHAnsi" w:cstheme="minorHAnsi"/>
          <w:sz w:val="22"/>
          <w:szCs w:val="22"/>
        </w:rPr>
        <w:t xml:space="preserve"> utama pada cabai. </w:t>
      </w:r>
      <w:proofErr w:type="gramStart"/>
      <w:r w:rsidRPr="005A3CB2">
        <w:rPr>
          <w:rFonts w:asciiTheme="minorHAnsi" w:hAnsiTheme="minorHAnsi" w:cstheme="minorHAnsi"/>
          <w:sz w:val="22"/>
          <w:szCs w:val="22"/>
        </w:rPr>
        <w:t>Sampai saat ini para petani selalu menggunakan pestisida yang berlebihan untuk mempertahankan produksi cabai sehingga berdampak negatif terhadap lingkungan maupun manusia.</w:t>
      </w:r>
      <w:proofErr w:type="gramEnd"/>
      <w:r w:rsidRPr="005A3CB2">
        <w:rPr>
          <w:rFonts w:asciiTheme="minorHAnsi" w:hAnsiTheme="minorHAnsi" w:cstheme="minorHAnsi"/>
          <w:sz w:val="22"/>
          <w:szCs w:val="22"/>
        </w:rPr>
        <w:t xml:space="preserve"> Untuk menanggulangi pemakaian pestisida dalam mengendalikan </w:t>
      </w:r>
      <w:proofErr w:type="gramStart"/>
      <w:r w:rsidRPr="005A3CB2">
        <w:rPr>
          <w:rFonts w:asciiTheme="minorHAnsi" w:hAnsiTheme="minorHAnsi" w:cstheme="minorHAnsi"/>
          <w:sz w:val="22"/>
          <w:szCs w:val="22"/>
        </w:rPr>
        <w:t>hama</w:t>
      </w:r>
      <w:proofErr w:type="gramEnd"/>
      <w:r w:rsidRPr="005A3CB2">
        <w:rPr>
          <w:rFonts w:asciiTheme="minorHAnsi" w:hAnsiTheme="minorHAnsi" w:cstheme="minorHAnsi"/>
          <w:sz w:val="22"/>
          <w:szCs w:val="22"/>
        </w:rPr>
        <w:t xml:space="preserve"> dan penyakit cabai di dataran tinggi adalah salah satu komponen teknologi pengendalian ramah lingkungan adalah pengendalian secara kultur teknis dengan sistem tanaman tumpangsari. Pengelolaan ekosistem yang baik menyebabkan tanaman memiliki “ketahanan lingkungan” karena pertumbuhan tanaman tidak sesuai (sinkron) dengan siklus perkembangan OPT. Sistem tanam tumpang sari dapat mengurangi risiko kegagalan satu jenis tanaman </w:t>
      </w:r>
      <w:proofErr w:type="gramStart"/>
      <w:r w:rsidRPr="005A3CB2">
        <w:rPr>
          <w:rFonts w:asciiTheme="minorHAnsi" w:hAnsiTheme="minorHAnsi" w:cstheme="minorHAnsi"/>
          <w:sz w:val="22"/>
          <w:szCs w:val="22"/>
        </w:rPr>
        <w:t>dan  dikompensasi</w:t>
      </w:r>
      <w:proofErr w:type="gramEnd"/>
      <w:r w:rsidRPr="005A3CB2">
        <w:rPr>
          <w:rFonts w:asciiTheme="minorHAnsi" w:hAnsiTheme="minorHAnsi" w:cstheme="minorHAnsi"/>
          <w:sz w:val="22"/>
          <w:szCs w:val="22"/>
        </w:rPr>
        <w:t xml:space="preserve"> oleh keberhasilan panen tanaman yang lain (Adiyoga </w:t>
      </w:r>
      <w:r w:rsidRPr="005A3CB2">
        <w:rPr>
          <w:rFonts w:asciiTheme="minorHAnsi" w:hAnsiTheme="minorHAnsi" w:cstheme="minorHAnsi"/>
          <w:i/>
          <w:iCs/>
          <w:sz w:val="22"/>
          <w:szCs w:val="22"/>
        </w:rPr>
        <w:t xml:space="preserve">et al. </w:t>
      </w:r>
      <w:r w:rsidRPr="005A3CB2">
        <w:rPr>
          <w:rFonts w:asciiTheme="minorHAnsi" w:hAnsiTheme="minorHAnsi" w:cstheme="minorHAnsi"/>
          <w:sz w:val="22"/>
          <w:szCs w:val="22"/>
        </w:rPr>
        <w:t xml:space="preserve">2004). </w:t>
      </w:r>
      <w:proofErr w:type="gramStart"/>
      <w:r w:rsidRPr="005A3CB2">
        <w:rPr>
          <w:rFonts w:asciiTheme="minorHAnsi" w:hAnsiTheme="minorHAnsi" w:cstheme="minorHAnsi"/>
          <w:sz w:val="22"/>
          <w:szCs w:val="22"/>
        </w:rPr>
        <w:t>Sistem tanam tumpang sari sudah banyak diterapkan petani dan memiliki berbagai karakteristik yang sejalan dengan upaya mewujudkan keseimbangan antara kelestarian lingkungan dan pendapatan petani.</w:t>
      </w:r>
      <w:proofErr w:type="gramEnd"/>
      <w:r w:rsidRPr="005A3CB2">
        <w:rPr>
          <w:rFonts w:asciiTheme="minorHAnsi" w:hAnsiTheme="minorHAnsi" w:cstheme="minorHAnsi"/>
          <w:sz w:val="22"/>
          <w:szCs w:val="22"/>
        </w:rPr>
        <w:t xml:space="preserve"> </w:t>
      </w:r>
      <w:proofErr w:type="gramStart"/>
      <w:r w:rsidRPr="005A3CB2">
        <w:rPr>
          <w:rFonts w:asciiTheme="minorHAnsi" w:hAnsiTheme="minorHAnsi" w:cstheme="minorHAnsi"/>
          <w:sz w:val="22"/>
          <w:szCs w:val="22"/>
        </w:rPr>
        <w:t>Sistem tanam cabai dan tomat dapat memberikan lingkungan yang berbeda, mengaburkan warna dan aroma bagi jenis serangga sehingga dapat mengurangi kerusakan dibandingkan dengan sistem tanaman monokultur (Pramudyani</w:t>
      </w:r>
      <w:r w:rsidR="00C0640E" w:rsidRPr="005A3CB2">
        <w:rPr>
          <w:rFonts w:asciiTheme="minorHAnsi" w:hAnsiTheme="minorHAnsi" w:cstheme="minorHAnsi"/>
          <w:sz w:val="22"/>
          <w:szCs w:val="22"/>
        </w:rPr>
        <w:t xml:space="preserve"> </w:t>
      </w:r>
      <w:r w:rsidR="00567665" w:rsidRPr="005A3CB2">
        <w:rPr>
          <w:rFonts w:asciiTheme="minorHAnsi" w:hAnsiTheme="minorHAnsi" w:cstheme="minorHAnsi"/>
          <w:i/>
          <w:sz w:val="22"/>
          <w:szCs w:val="22"/>
        </w:rPr>
        <w:t>at al</w:t>
      </w:r>
      <w:r w:rsidR="00567665" w:rsidRPr="005A3CB2">
        <w:rPr>
          <w:rFonts w:asciiTheme="minorHAnsi" w:hAnsiTheme="minorHAnsi" w:cstheme="minorHAnsi"/>
          <w:sz w:val="22"/>
          <w:szCs w:val="22"/>
        </w:rPr>
        <w:t>.</w:t>
      </w:r>
      <w:r w:rsidRPr="005A3CB2">
        <w:rPr>
          <w:rFonts w:asciiTheme="minorHAnsi" w:hAnsiTheme="minorHAnsi" w:cstheme="minorHAnsi"/>
          <w:sz w:val="22"/>
          <w:szCs w:val="22"/>
        </w:rPr>
        <w:t xml:space="preserve"> 2014; Patty 2012; Herlina </w:t>
      </w:r>
      <w:r w:rsidR="00567665" w:rsidRPr="005A3CB2">
        <w:rPr>
          <w:rFonts w:asciiTheme="minorHAnsi" w:hAnsiTheme="minorHAnsi" w:cstheme="minorHAnsi"/>
          <w:i/>
          <w:sz w:val="22"/>
          <w:szCs w:val="22"/>
        </w:rPr>
        <w:t>at al</w:t>
      </w:r>
      <w:r w:rsidRPr="005A3CB2">
        <w:rPr>
          <w:rFonts w:asciiTheme="minorHAnsi" w:hAnsiTheme="minorHAnsi" w:cstheme="minorHAnsi"/>
          <w:sz w:val="22"/>
          <w:szCs w:val="22"/>
        </w:rPr>
        <w:t>. 2017; Karo</w:t>
      </w:r>
      <w:r w:rsidR="00567665" w:rsidRPr="005A3CB2">
        <w:rPr>
          <w:rFonts w:asciiTheme="minorHAnsi" w:hAnsiTheme="minorHAnsi" w:cstheme="minorHAnsi"/>
          <w:sz w:val="22"/>
          <w:szCs w:val="22"/>
        </w:rPr>
        <w:t xml:space="preserve">at </w:t>
      </w:r>
      <w:r w:rsidR="00567665" w:rsidRPr="005A3CB2">
        <w:rPr>
          <w:rFonts w:asciiTheme="minorHAnsi" w:hAnsiTheme="minorHAnsi" w:cstheme="minorHAnsi"/>
          <w:i/>
          <w:sz w:val="22"/>
          <w:szCs w:val="22"/>
        </w:rPr>
        <w:t>at al</w:t>
      </w:r>
      <w:r w:rsidRPr="005A3CB2">
        <w:rPr>
          <w:rFonts w:asciiTheme="minorHAnsi" w:hAnsiTheme="minorHAnsi" w:cstheme="minorHAnsi"/>
          <w:sz w:val="22"/>
          <w:szCs w:val="22"/>
        </w:rPr>
        <w:t xml:space="preserve">. 2018; </w:t>
      </w:r>
      <w:r w:rsidRPr="005A3CB2">
        <w:rPr>
          <w:rFonts w:asciiTheme="minorHAnsi" w:hAnsiTheme="minorHAnsi" w:cstheme="minorHAnsi"/>
          <w:sz w:val="22"/>
          <w:szCs w:val="22"/>
        </w:rPr>
        <w:lastRenderedPageBreak/>
        <w:t>Moekasan, 2018).</w:t>
      </w:r>
      <w:proofErr w:type="gramEnd"/>
      <w:r w:rsidRPr="005A3CB2">
        <w:rPr>
          <w:rFonts w:asciiTheme="minorHAnsi" w:hAnsiTheme="minorHAnsi" w:cstheme="minorHAnsi"/>
          <w:sz w:val="22"/>
          <w:szCs w:val="22"/>
        </w:rPr>
        <w:t xml:space="preserve"> Budidaya cabai dengan tanaman tomat memberikan efek sinergis terhadap pertumbuhan tanaman dan tingkat serangan </w:t>
      </w:r>
      <w:proofErr w:type="gramStart"/>
      <w:r w:rsidRPr="005A3CB2">
        <w:rPr>
          <w:rFonts w:asciiTheme="minorHAnsi" w:hAnsiTheme="minorHAnsi" w:cstheme="minorHAnsi"/>
          <w:sz w:val="22"/>
          <w:szCs w:val="22"/>
        </w:rPr>
        <w:t>hama</w:t>
      </w:r>
      <w:proofErr w:type="gramEnd"/>
      <w:r w:rsidRPr="005A3CB2">
        <w:rPr>
          <w:rFonts w:asciiTheme="minorHAnsi" w:hAnsiTheme="minorHAnsi" w:cstheme="minorHAnsi"/>
          <w:sz w:val="22"/>
          <w:szCs w:val="22"/>
        </w:rPr>
        <w:t xml:space="preserve"> dan penyakit busuk daun (Duriat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xml:space="preserve">. 1992; Sastrosiswojo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xml:space="preserve">. 1995; Setiawati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xml:space="preserve">. 2008). Menurut Pramudyani (2014), tanaman cabai yang ditumpangsarikan dengan bawang daun lebih menguntungkan serangan organisme pengganggu tanaman rendah dbandingkan dengan monokultur dikarenakan adanya kandungan bahan aktif allicin yang dapat mengusir </w:t>
      </w:r>
      <w:proofErr w:type="gramStart"/>
      <w:r w:rsidRPr="005A3CB2">
        <w:rPr>
          <w:rFonts w:asciiTheme="minorHAnsi" w:hAnsiTheme="minorHAnsi" w:cstheme="minorHAnsi"/>
          <w:sz w:val="22"/>
          <w:szCs w:val="22"/>
        </w:rPr>
        <w:t>hama</w:t>
      </w:r>
      <w:proofErr w:type="gramEnd"/>
      <w:r w:rsidRPr="005A3CB2">
        <w:rPr>
          <w:rFonts w:asciiTheme="minorHAnsi" w:hAnsiTheme="minorHAnsi" w:cstheme="minorHAnsi"/>
          <w:sz w:val="22"/>
          <w:szCs w:val="22"/>
        </w:rPr>
        <w:t>. Sistem tanam sangat memengaruhi kelimpahan populasi OPT. Menurut Kruger (2001), populasi kutukebul (</w:t>
      </w:r>
      <w:r w:rsidRPr="005A3CB2">
        <w:rPr>
          <w:rFonts w:asciiTheme="minorHAnsi" w:hAnsiTheme="minorHAnsi" w:cstheme="minorHAnsi"/>
          <w:i/>
          <w:iCs/>
          <w:sz w:val="22"/>
          <w:szCs w:val="22"/>
        </w:rPr>
        <w:t xml:space="preserve">B. tabaci) </w:t>
      </w:r>
      <w:r w:rsidRPr="005A3CB2">
        <w:rPr>
          <w:rFonts w:asciiTheme="minorHAnsi" w:hAnsiTheme="minorHAnsi" w:cstheme="minorHAnsi"/>
          <w:sz w:val="22"/>
          <w:szCs w:val="22"/>
        </w:rPr>
        <w:t xml:space="preserve">sangat rendah pada sistem tanam tumpang sari karena </w:t>
      </w:r>
      <w:proofErr w:type="gramStart"/>
      <w:r w:rsidRPr="005A3CB2">
        <w:rPr>
          <w:rFonts w:asciiTheme="minorHAnsi" w:hAnsiTheme="minorHAnsi" w:cstheme="minorHAnsi"/>
          <w:sz w:val="22"/>
          <w:szCs w:val="22"/>
        </w:rPr>
        <w:t>hama</w:t>
      </w:r>
      <w:proofErr w:type="gramEnd"/>
      <w:r w:rsidRPr="005A3CB2">
        <w:rPr>
          <w:rFonts w:asciiTheme="minorHAnsi" w:hAnsiTheme="minorHAnsi" w:cstheme="minorHAnsi"/>
          <w:sz w:val="22"/>
          <w:szCs w:val="22"/>
        </w:rPr>
        <w:t xml:space="preserve"> tersebut sulit membedakan atau menentukan tanaman inang utama. </w:t>
      </w:r>
      <w:proofErr w:type="gramStart"/>
      <w:r w:rsidRPr="005A3CB2">
        <w:rPr>
          <w:rFonts w:asciiTheme="minorHAnsi" w:hAnsiTheme="minorHAnsi" w:cstheme="minorHAnsi"/>
          <w:sz w:val="22"/>
          <w:szCs w:val="22"/>
        </w:rPr>
        <w:t xml:space="preserve">Setiawati </w:t>
      </w:r>
      <w:r w:rsidRPr="005A3CB2">
        <w:rPr>
          <w:rFonts w:asciiTheme="minorHAnsi" w:hAnsiTheme="minorHAnsi" w:cstheme="minorHAnsi"/>
          <w:i/>
          <w:iCs/>
          <w:sz w:val="22"/>
          <w:szCs w:val="22"/>
        </w:rPr>
        <w:t xml:space="preserve">et al. </w:t>
      </w:r>
      <w:r w:rsidRPr="005A3CB2">
        <w:rPr>
          <w:rFonts w:asciiTheme="minorHAnsi" w:hAnsiTheme="minorHAnsi" w:cstheme="minorHAnsi"/>
          <w:sz w:val="22"/>
          <w:szCs w:val="22"/>
        </w:rPr>
        <w:t xml:space="preserve">(2008) menyatakan bahwa tumpang sari cabai dan kubis dapat menekan populasi </w:t>
      </w:r>
      <w:r w:rsidRPr="005A3CB2">
        <w:rPr>
          <w:rFonts w:asciiTheme="minorHAnsi" w:hAnsiTheme="minorHAnsi" w:cstheme="minorHAnsi"/>
          <w:i/>
          <w:iCs/>
          <w:sz w:val="22"/>
          <w:szCs w:val="22"/>
        </w:rPr>
        <w:t xml:space="preserve">B. tabaci </w:t>
      </w:r>
      <w:r w:rsidRPr="005A3CB2">
        <w:rPr>
          <w:rFonts w:asciiTheme="minorHAnsi" w:hAnsiTheme="minorHAnsi" w:cstheme="minorHAnsi"/>
          <w:sz w:val="22"/>
          <w:szCs w:val="22"/>
        </w:rPr>
        <w:t xml:space="preserve">dibandingkan dengan cabai dan mentimun atau cabai merah dan kedelai (Mohamad Roff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2005).</w:t>
      </w:r>
      <w:proofErr w:type="gramEnd"/>
      <w:r w:rsidRPr="005A3CB2">
        <w:rPr>
          <w:rFonts w:asciiTheme="minorHAnsi" w:hAnsiTheme="minorHAnsi" w:cstheme="minorHAnsi"/>
          <w:sz w:val="22"/>
          <w:szCs w:val="22"/>
        </w:rPr>
        <w:t xml:space="preserve"> </w:t>
      </w:r>
      <w:proofErr w:type="gramStart"/>
      <w:r w:rsidRPr="005A3CB2">
        <w:rPr>
          <w:rFonts w:asciiTheme="minorHAnsi" w:hAnsiTheme="minorHAnsi" w:cstheme="minorHAnsi"/>
          <w:sz w:val="22"/>
          <w:szCs w:val="22"/>
        </w:rPr>
        <w:t xml:space="preserve">Hal ini karena tanaman kubis mengandung glukosinolat yang berpengaruh terhadap populasi </w:t>
      </w:r>
      <w:r w:rsidRPr="005A3CB2">
        <w:rPr>
          <w:rFonts w:asciiTheme="minorHAnsi" w:hAnsiTheme="minorHAnsi" w:cstheme="minorHAnsi"/>
          <w:i/>
          <w:iCs/>
          <w:sz w:val="22"/>
          <w:szCs w:val="22"/>
        </w:rPr>
        <w:t xml:space="preserve">B. tabaci </w:t>
      </w:r>
      <w:r w:rsidRPr="005A3CB2">
        <w:rPr>
          <w:rFonts w:asciiTheme="minorHAnsi" w:hAnsiTheme="minorHAnsi" w:cstheme="minorHAnsi"/>
          <w:sz w:val="22"/>
          <w:szCs w:val="22"/>
        </w:rPr>
        <w:t xml:space="preserve">(Radwan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xml:space="preserve">. 2007; Poelman </w:t>
      </w:r>
      <w:r w:rsidRPr="005A3CB2">
        <w:rPr>
          <w:rFonts w:asciiTheme="minorHAnsi" w:hAnsiTheme="minorHAnsi" w:cstheme="minorHAnsi"/>
          <w:i/>
          <w:iCs/>
          <w:sz w:val="22"/>
          <w:szCs w:val="22"/>
        </w:rPr>
        <w:t>et al</w:t>
      </w:r>
      <w:r w:rsidRPr="005A3CB2">
        <w:rPr>
          <w:rFonts w:asciiTheme="minorHAnsi" w:hAnsiTheme="minorHAnsi" w:cstheme="minorHAnsi"/>
          <w:sz w:val="22"/>
          <w:szCs w:val="22"/>
        </w:rPr>
        <w:t>. 2009).</w:t>
      </w:r>
      <w:proofErr w:type="gramEnd"/>
      <w:r w:rsidRPr="005A3CB2">
        <w:rPr>
          <w:rFonts w:asciiTheme="minorHAnsi" w:hAnsiTheme="minorHAnsi" w:cstheme="minorHAnsi"/>
          <w:sz w:val="22"/>
          <w:szCs w:val="22"/>
        </w:rPr>
        <w:t xml:space="preserve"> Beberapa jenis tanaman yang berfungsi sebagai </w:t>
      </w:r>
      <w:r w:rsidRPr="005A3CB2">
        <w:rPr>
          <w:rFonts w:asciiTheme="minorHAnsi" w:hAnsiTheme="minorHAnsi" w:cstheme="minorHAnsi"/>
          <w:i/>
          <w:iCs/>
          <w:sz w:val="22"/>
          <w:szCs w:val="22"/>
        </w:rPr>
        <w:t xml:space="preserve">companion planting </w:t>
      </w:r>
      <w:r w:rsidRPr="005A3CB2">
        <w:rPr>
          <w:rFonts w:asciiTheme="minorHAnsi" w:hAnsiTheme="minorHAnsi" w:cstheme="minorHAnsi"/>
          <w:sz w:val="22"/>
          <w:szCs w:val="22"/>
        </w:rPr>
        <w:t xml:space="preserve">dapat digunakan untuk mengurangi serangan </w:t>
      </w:r>
      <w:r w:rsidRPr="005A3CB2">
        <w:rPr>
          <w:rFonts w:asciiTheme="minorHAnsi" w:hAnsiTheme="minorHAnsi" w:cstheme="minorHAnsi"/>
          <w:i/>
          <w:iCs/>
          <w:sz w:val="22"/>
          <w:szCs w:val="22"/>
        </w:rPr>
        <w:t xml:space="preserve">B. tabaci </w:t>
      </w:r>
      <w:r w:rsidRPr="00EB0EAB">
        <w:rPr>
          <w:rFonts w:asciiTheme="minorHAnsi" w:hAnsiTheme="minorHAnsi" w:cstheme="minorHAnsi"/>
          <w:sz w:val="22"/>
          <w:szCs w:val="22"/>
        </w:rPr>
        <w:t xml:space="preserve">antara </w:t>
      </w:r>
      <w:proofErr w:type="gramStart"/>
      <w:r w:rsidRPr="00EB0EAB">
        <w:rPr>
          <w:rFonts w:asciiTheme="minorHAnsi" w:hAnsiTheme="minorHAnsi" w:cstheme="minorHAnsi"/>
          <w:sz w:val="22"/>
          <w:szCs w:val="22"/>
        </w:rPr>
        <w:t>lain</w:t>
      </w:r>
      <w:proofErr w:type="gramEnd"/>
      <w:r w:rsidRPr="00EB0EAB">
        <w:rPr>
          <w:rFonts w:asciiTheme="minorHAnsi" w:hAnsiTheme="minorHAnsi" w:cstheme="minorHAnsi"/>
          <w:sz w:val="22"/>
          <w:szCs w:val="22"/>
        </w:rPr>
        <w:t xml:space="preserve"> tumpang sari cabai dan tagetes, dan penanaman jagung atau gandum di sekitar tanaman cabai. Tumpang sari cabai dan buncis tegak, atau cabai dan kubis atau kubis bunga dapat menekan serangan OPT pada tanaman cabai sebesar 55</w:t>
      </w:r>
      <w:proofErr w:type="gramStart"/>
      <w:r w:rsidRPr="00EB0EAB">
        <w:rPr>
          <w:rFonts w:asciiTheme="minorHAnsi" w:hAnsiTheme="minorHAnsi" w:cstheme="minorHAnsi"/>
          <w:sz w:val="22"/>
          <w:szCs w:val="22"/>
        </w:rPr>
        <w:t>,20</w:t>
      </w:r>
      <w:proofErr w:type="gramEnd"/>
      <w:r w:rsidRPr="00EB0EAB">
        <w:rPr>
          <w:rFonts w:asciiTheme="minorHAnsi" w:hAnsiTheme="minorHAnsi" w:cstheme="minorHAnsi"/>
          <w:sz w:val="22"/>
          <w:szCs w:val="22"/>
        </w:rPr>
        <w:t>% (Setiawati dan Asandhi 2003</w:t>
      </w:r>
      <w:r w:rsidR="005A3CB2" w:rsidRPr="00EB0EAB">
        <w:rPr>
          <w:rFonts w:asciiTheme="minorHAnsi" w:hAnsiTheme="minorHAnsi" w:cstheme="minorHAnsi"/>
          <w:sz w:val="22"/>
          <w:szCs w:val="22"/>
        </w:rPr>
        <w:t>)</w:t>
      </w:r>
      <w:r w:rsidRPr="00EB0EAB">
        <w:rPr>
          <w:rFonts w:asciiTheme="minorHAnsi" w:hAnsiTheme="minorHAnsi" w:cstheme="minorHAnsi"/>
          <w:sz w:val="22"/>
          <w:szCs w:val="22"/>
        </w:rPr>
        <w:t xml:space="preserve"> </w:t>
      </w:r>
    </w:p>
    <w:p w14:paraId="42C17338" w14:textId="037FD193" w:rsidR="004425ED" w:rsidRPr="00EB0EAB" w:rsidRDefault="004425ED" w:rsidP="004425ED">
      <w:pPr>
        <w:autoSpaceDE w:val="0"/>
        <w:autoSpaceDN w:val="0"/>
        <w:adjustRightInd w:val="0"/>
        <w:jc w:val="both"/>
        <w:rPr>
          <w:rFonts w:asciiTheme="minorHAnsi" w:hAnsiTheme="minorHAnsi" w:cstheme="minorHAnsi"/>
          <w:sz w:val="22"/>
          <w:szCs w:val="22"/>
        </w:rPr>
      </w:pPr>
      <w:r w:rsidRPr="00EB0EAB">
        <w:rPr>
          <w:rFonts w:asciiTheme="minorHAnsi" w:hAnsiTheme="minorHAnsi" w:cstheme="minorHAnsi"/>
          <w:sz w:val="22"/>
          <w:szCs w:val="22"/>
        </w:rPr>
        <w:t xml:space="preserve">     Tujuan penelitian mendapatkan sistem tanam cabai yang paling tepat untuk menekan perkembanagn </w:t>
      </w:r>
      <w:proofErr w:type="gramStart"/>
      <w:r w:rsidRPr="00EB0EAB">
        <w:rPr>
          <w:rFonts w:asciiTheme="minorHAnsi" w:hAnsiTheme="minorHAnsi" w:cstheme="minorHAnsi"/>
          <w:sz w:val="22"/>
          <w:szCs w:val="22"/>
        </w:rPr>
        <w:t>hama</w:t>
      </w:r>
      <w:proofErr w:type="gramEnd"/>
      <w:r w:rsidRPr="00EB0EAB">
        <w:rPr>
          <w:rFonts w:asciiTheme="minorHAnsi" w:hAnsiTheme="minorHAnsi" w:cstheme="minorHAnsi"/>
          <w:sz w:val="22"/>
          <w:szCs w:val="22"/>
        </w:rPr>
        <w:t xml:space="preserve"> utama dan meningkatkan hasil cabai.</w:t>
      </w:r>
    </w:p>
    <w:p w14:paraId="126E08DB" w14:textId="77777777" w:rsidR="004425ED" w:rsidRPr="00EB0EAB" w:rsidRDefault="004425ED" w:rsidP="004425ED">
      <w:pPr>
        <w:autoSpaceDE w:val="0"/>
        <w:autoSpaceDN w:val="0"/>
        <w:adjustRightInd w:val="0"/>
        <w:jc w:val="both"/>
        <w:rPr>
          <w:rFonts w:asciiTheme="minorHAnsi" w:hAnsiTheme="minorHAnsi" w:cstheme="minorHAnsi"/>
          <w:sz w:val="22"/>
          <w:szCs w:val="22"/>
        </w:rPr>
      </w:pPr>
    </w:p>
    <w:p w14:paraId="3838B996" w14:textId="77777777" w:rsidR="002A2A84" w:rsidRPr="00752305" w:rsidRDefault="00F34625" w:rsidP="003E3C81">
      <w:pPr>
        <w:spacing w:line="276" w:lineRule="auto"/>
        <w:jc w:val="center"/>
        <w:rPr>
          <w:rFonts w:asciiTheme="minorHAnsi" w:hAnsiTheme="minorHAnsi" w:cstheme="minorHAnsi"/>
          <w:b/>
          <w:sz w:val="22"/>
          <w:szCs w:val="22"/>
        </w:rPr>
      </w:pPr>
      <w:r w:rsidRPr="00752305">
        <w:rPr>
          <w:rFonts w:asciiTheme="minorHAnsi" w:hAnsiTheme="minorHAnsi" w:cstheme="minorHAnsi"/>
          <w:b/>
          <w:sz w:val="22"/>
          <w:szCs w:val="22"/>
        </w:rPr>
        <w:t xml:space="preserve">BAHAN DAN </w:t>
      </w:r>
      <w:r w:rsidRPr="00752305">
        <w:rPr>
          <w:rFonts w:asciiTheme="minorHAnsi" w:hAnsiTheme="minorHAnsi" w:cstheme="minorHAnsi"/>
          <w:b/>
          <w:sz w:val="22"/>
          <w:szCs w:val="22"/>
          <w:lang w:val="id-ID"/>
        </w:rPr>
        <w:t>METODE</w:t>
      </w:r>
    </w:p>
    <w:p w14:paraId="733486A2" w14:textId="77777777" w:rsidR="008A07C5" w:rsidRPr="00752305" w:rsidRDefault="008A07C5" w:rsidP="003E3C81">
      <w:pPr>
        <w:spacing w:line="276" w:lineRule="auto"/>
        <w:jc w:val="center"/>
        <w:rPr>
          <w:rFonts w:asciiTheme="minorHAnsi" w:hAnsiTheme="minorHAnsi" w:cstheme="minorHAnsi"/>
          <w:b/>
          <w:sz w:val="22"/>
          <w:szCs w:val="22"/>
        </w:rPr>
      </w:pPr>
    </w:p>
    <w:p w14:paraId="70310B82" w14:textId="079C132A" w:rsidR="004425ED" w:rsidRPr="00752305" w:rsidRDefault="004425ED" w:rsidP="004425ED">
      <w:pPr>
        <w:jc w:val="both"/>
        <w:rPr>
          <w:rFonts w:asciiTheme="minorHAnsi" w:hAnsiTheme="minorHAnsi" w:cstheme="minorHAnsi"/>
          <w:sz w:val="22"/>
          <w:szCs w:val="22"/>
        </w:rPr>
      </w:pPr>
      <w:r w:rsidRPr="00752305">
        <w:rPr>
          <w:rFonts w:asciiTheme="minorHAnsi" w:hAnsiTheme="minorHAnsi" w:cstheme="minorHAnsi"/>
          <w:sz w:val="22"/>
          <w:szCs w:val="22"/>
        </w:rPr>
        <w:t>Penelitian dilaksanakan pada b</w:t>
      </w:r>
      <w:r w:rsidR="005A3CB2">
        <w:rPr>
          <w:rFonts w:asciiTheme="minorHAnsi" w:hAnsiTheme="minorHAnsi" w:cstheme="minorHAnsi"/>
          <w:sz w:val="22"/>
          <w:szCs w:val="22"/>
        </w:rPr>
        <w:t>ulan April samapai Desember 2018</w:t>
      </w:r>
      <w:r w:rsidRPr="00752305">
        <w:rPr>
          <w:rFonts w:asciiTheme="minorHAnsi" w:hAnsiTheme="minorHAnsi" w:cstheme="minorHAnsi"/>
          <w:sz w:val="22"/>
          <w:szCs w:val="22"/>
        </w:rPr>
        <w:t xml:space="preserve"> di kebun percobaan Balai Penelitian Tanaman Sayuran di Lembang dengan ketinggian 1250 m di atas permukaan laut. </w:t>
      </w:r>
      <w:proofErr w:type="gramStart"/>
      <w:r w:rsidRPr="00752305">
        <w:rPr>
          <w:rFonts w:asciiTheme="minorHAnsi" w:hAnsiTheme="minorHAnsi" w:cstheme="minorHAnsi"/>
          <w:sz w:val="22"/>
          <w:szCs w:val="22"/>
        </w:rPr>
        <w:t xml:space="preserve">Varietas </w:t>
      </w:r>
      <w:r w:rsidRPr="00752305">
        <w:rPr>
          <w:rFonts w:asciiTheme="minorHAnsi" w:hAnsiTheme="minorHAnsi" w:cstheme="minorHAnsi"/>
          <w:sz w:val="22"/>
          <w:szCs w:val="22"/>
        </w:rPr>
        <w:lastRenderedPageBreak/>
        <w:t>cabai yang digunakan Tanjung-2 dan varietas tomat Opal.</w:t>
      </w:r>
      <w:proofErr w:type="gramEnd"/>
      <w:r w:rsidRPr="00752305">
        <w:rPr>
          <w:rFonts w:asciiTheme="minorHAnsi" w:hAnsiTheme="minorHAnsi" w:cstheme="minorHAnsi"/>
          <w:sz w:val="22"/>
          <w:szCs w:val="22"/>
        </w:rPr>
        <w:t xml:space="preserve"> Metode penelitian yang digunakan adalah metode percobaan Rancangan Acak Kelompok (RAK), diulang 4 kali, perlakuan yang dicoba sebagai </w:t>
      </w:r>
      <w:proofErr w:type="gramStart"/>
      <w:r w:rsidRPr="00752305">
        <w:rPr>
          <w:rFonts w:asciiTheme="minorHAnsi" w:hAnsiTheme="minorHAnsi" w:cstheme="minorHAnsi"/>
          <w:sz w:val="22"/>
          <w:szCs w:val="22"/>
        </w:rPr>
        <w:t>berikut :</w:t>
      </w:r>
      <w:proofErr w:type="gramEnd"/>
      <w:r w:rsidRPr="00752305">
        <w:rPr>
          <w:rFonts w:asciiTheme="minorHAnsi" w:hAnsiTheme="minorHAnsi" w:cstheme="minorHAnsi"/>
          <w:sz w:val="22"/>
          <w:szCs w:val="22"/>
        </w:rPr>
        <w:t xml:space="preserve">  </w:t>
      </w:r>
    </w:p>
    <w:p w14:paraId="24937A35" w14:textId="77777777" w:rsidR="004425ED" w:rsidRPr="00752305" w:rsidRDefault="004425ED" w:rsidP="005A3CB2">
      <w:pPr>
        <w:pStyle w:val="ListParagraph"/>
        <w:numPr>
          <w:ilvl w:val="0"/>
          <w:numId w:val="1"/>
        </w:numPr>
        <w:tabs>
          <w:tab w:val="left" w:pos="360"/>
        </w:tabs>
        <w:ind w:left="360"/>
        <w:contextualSpacing/>
        <w:jc w:val="both"/>
        <w:rPr>
          <w:rFonts w:asciiTheme="minorHAnsi" w:hAnsiTheme="minorHAnsi" w:cstheme="minorHAnsi"/>
          <w:sz w:val="22"/>
          <w:szCs w:val="22"/>
        </w:rPr>
      </w:pPr>
      <w:r w:rsidRPr="00752305">
        <w:rPr>
          <w:rFonts w:asciiTheme="minorHAnsi" w:hAnsiTheme="minorHAnsi" w:cstheme="minorHAnsi"/>
          <w:sz w:val="22"/>
          <w:szCs w:val="22"/>
        </w:rPr>
        <w:t>Cabai dan tomat ditanam bersamaan dengan selang barisan</w:t>
      </w:r>
    </w:p>
    <w:p w14:paraId="48C40005" w14:textId="77777777" w:rsidR="004425ED" w:rsidRPr="00752305" w:rsidRDefault="004425ED" w:rsidP="005A3CB2">
      <w:pPr>
        <w:pStyle w:val="ListParagraph"/>
        <w:numPr>
          <w:ilvl w:val="0"/>
          <w:numId w:val="1"/>
        </w:numPr>
        <w:ind w:left="360"/>
        <w:contextualSpacing/>
        <w:jc w:val="both"/>
        <w:rPr>
          <w:rFonts w:asciiTheme="minorHAnsi" w:hAnsiTheme="minorHAnsi" w:cstheme="minorHAnsi"/>
          <w:sz w:val="22"/>
          <w:szCs w:val="22"/>
        </w:rPr>
      </w:pPr>
      <w:r w:rsidRPr="00752305">
        <w:rPr>
          <w:rFonts w:asciiTheme="minorHAnsi" w:hAnsiTheme="minorHAnsi" w:cstheme="minorHAnsi"/>
          <w:sz w:val="22"/>
          <w:szCs w:val="22"/>
        </w:rPr>
        <w:t>Cabai ditanam satu minggu setelah tomat dengan selang barisan</w:t>
      </w:r>
    </w:p>
    <w:p w14:paraId="2241A592" w14:textId="77777777" w:rsidR="004425ED" w:rsidRPr="00752305" w:rsidRDefault="004425ED" w:rsidP="005A3CB2">
      <w:pPr>
        <w:pStyle w:val="ListParagraph"/>
        <w:numPr>
          <w:ilvl w:val="0"/>
          <w:numId w:val="1"/>
        </w:numPr>
        <w:ind w:left="360"/>
        <w:contextualSpacing/>
        <w:jc w:val="both"/>
        <w:rPr>
          <w:rFonts w:asciiTheme="minorHAnsi" w:hAnsiTheme="minorHAnsi" w:cstheme="minorHAnsi"/>
          <w:sz w:val="22"/>
          <w:szCs w:val="22"/>
        </w:rPr>
      </w:pPr>
      <w:r w:rsidRPr="00752305">
        <w:rPr>
          <w:rFonts w:asciiTheme="minorHAnsi" w:hAnsiTheme="minorHAnsi" w:cstheme="minorHAnsi"/>
          <w:sz w:val="22"/>
          <w:szCs w:val="22"/>
        </w:rPr>
        <w:t>Cabai ditanam dua minggu setelah tomat dengan selang barisan</w:t>
      </w:r>
    </w:p>
    <w:p w14:paraId="4B799F24" w14:textId="77777777" w:rsidR="004425ED" w:rsidRPr="00752305" w:rsidRDefault="004425ED" w:rsidP="005A3CB2">
      <w:pPr>
        <w:pStyle w:val="ListParagraph"/>
        <w:numPr>
          <w:ilvl w:val="0"/>
          <w:numId w:val="1"/>
        </w:numPr>
        <w:ind w:left="360"/>
        <w:contextualSpacing/>
        <w:jc w:val="both"/>
        <w:rPr>
          <w:rFonts w:asciiTheme="minorHAnsi" w:hAnsiTheme="minorHAnsi" w:cstheme="minorHAnsi"/>
          <w:sz w:val="22"/>
          <w:szCs w:val="22"/>
        </w:rPr>
      </w:pPr>
      <w:r w:rsidRPr="00752305">
        <w:rPr>
          <w:rFonts w:asciiTheme="minorHAnsi" w:hAnsiTheme="minorHAnsi" w:cstheme="minorHAnsi"/>
          <w:sz w:val="22"/>
          <w:szCs w:val="22"/>
        </w:rPr>
        <w:t>Cabai ditanam tiga minggu setelah tomat dengan selang barisan</w:t>
      </w:r>
    </w:p>
    <w:p w14:paraId="29C42AA9" w14:textId="77777777" w:rsidR="00132A05" w:rsidRPr="00752305" w:rsidRDefault="004425ED" w:rsidP="005A3CB2">
      <w:pPr>
        <w:pStyle w:val="ListParagraph"/>
        <w:numPr>
          <w:ilvl w:val="0"/>
          <w:numId w:val="1"/>
        </w:numPr>
        <w:ind w:left="360"/>
        <w:contextualSpacing/>
        <w:jc w:val="both"/>
        <w:rPr>
          <w:rFonts w:asciiTheme="minorHAnsi" w:hAnsiTheme="minorHAnsi" w:cstheme="minorHAnsi"/>
          <w:sz w:val="22"/>
          <w:szCs w:val="22"/>
        </w:rPr>
      </w:pPr>
      <w:r w:rsidRPr="00752305">
        <w:rPr>
          <w:rFonts w:asciiTheme="minorHAnsi" w:hAnsiTheme="minorHAnsi" w:cstheme="minorHAnsi"/>
          <w:sz w:val="22"/>
          <w:szCs w:val="22"/>
        </w:rPr>
        <w:t>Kontrol cabai monokroping</w:t>
      </w:r>
    </w:p>
    <w:p w14:paraId="50B7D2DF" w14:textId="65A5638B" w:rsidR="00132A05" w:rsidRDefault="00132A05" w:rsidP="005A3CB2">
      <w:pPr>
        <w:pStyle w:val="ListParagraph"/>
        <w:ind w:left="360" w:hanging="360"/>
        <w:contextualSpacing/>
        <w:jc w:val="both"/>
        <w:rPr>
          <w:rFonts w:asciiTheme="minorHAnsi" w:hAnsiTheme="minorHAnsi" w:cstheme="minorHAnsi"/>
          <w:sz w:val="22"/>
          <w:szCs w:val="22"/>
        </w:rPr>
      </w:pPr>
      <w:r w:rsidRPr="00752305">
        <w:rPr>
          <w:rFonts w:asciiTheme="minorHAnsi" w:hAnsiTheme="minorHAnsi" w:cstheme="minorHAnsi"/>
          <w:sz w:val="22"/>
          <w:szCs w:val="22"/>
        </w:rPr>
        <w:t xml:space="preserve">F. </w:t>
      </w:r>
      <w:r w:rsidR="004425ED" w:rsidRPr="00752305">
        <w:rPr>
          <w:rFonts w:asciiTheme="minorHAnsi" w:hAnsiTheme="minorHAnsi" w:cstheme="minorHAnsi"/>
          <w:sz w:val="22"/>
          <w:szCs w:val="22"/>
        </w:rPr>
        <w:t>Kontrol cabai monokroping ditanam dengan menggunakan mulsa pla</w:t>
      </w:r>
      <w:r w:rsidR="0004602A" w:rsidRPr="00752305">
        <w:rPr>
          <w:rFonts w:asciiTheme="minorHAnsi" w:hAnsiTheme="minorHAnsi" w:cstheme="minorHAnsi"/>
          <w:sz w:val="22"/>
          <w:szCs w:val="22"/>
        </w:rPr>
        <w:t>s</w:t>
      </w:r>
      <w:r w:rsidR="004425ED" w:rsidRPr="00752305">
        <w:rPr>
          <w:rFonts w:asciiTheme="minorHAnsi" w:hAnsiTheme="minorHAnsi" w:cstheme="minorHAnsi"/>
          <w:sz w:val="22"/>
          <w:szCs w:val="22"/>
        </w:rPr>
        <w:t xml:space="preserve">tik </w:t>
      </w:r>
      <w:r w:rsidRPr="00752305">
        <w:rPr>
          <w:rFonts w:asciiTheme="minorHAnsi" w:hAnsiTheme="minorHAnsi" w:cstheme="minorHAnsi"/>
          <w:sz w:val="22"/>
          <w:szCs w:val="22"/>
        </w:rPr>
        <w:t>hitam perak.</w:t>
      </w:r>
    </w:p>
    <w:p w14:paraId="5A8F6A76" w14:textId="5E73C92D" w:rsidR="00132A05" w:rsidRPr="00752305" w:rsidRDefault="00132A05" w:rsidP="00132A05">
      <w:pPr>
        <w:jc w:val="both"/>
        <w:rPr>
          <w:rFonts w:asciiTheme="minorHAnsi" w:hAnsiTheme="minorHAnsi" w:cstheme="minorHAnsi"/>
          <w:sz w:val="22"/>
          <w:szCs w:val="22"/>
        </w:rPr>
      </w:pPr>
      <w:proofErr w:type="gramStart"/>
      <w:r w:rsidRPr="00752305">
        <w:rPr>
          <w:rFonts w:asciiTheme="minorHAnsi" w:hAnsiTheme="minorHAnsi" w:cstheme="minorHAnsi"/>
          <w:sz w:val="22"/>
          <w:szCs w:val="22"/>
        </w:rPr>
        <w:t>Banyaknya tanaman per plot perlakuan adalah 100 tanaman.</w:t>
      </w:r>
      <w:proofErr w:type="gramEnd"/>
      <w:r w:rsidRPr="00752305">
        <w:rPr>
          <w:rFonts w:asciiTheme="minorHAnsi" w:hAnsiTheme="minorHAnsi" w:cstheme="minorHAnsi"/>
          <w:sz w:val="22"/>
          <w:szCs w:val="22"/>
        </w:rPr>
        <w:t xml:space="preserve"> Jarak tanam 40 cm x 60 cm. Dosis pupuk yang di</w:t>
      </w:r>
      <w:r w:rsidR="00E4482B">
        <w:rPr>
          <w:rFonts w:asciiTheme="minorHAnsi" w:hAnsiTheme="minorHAnsi" w:cstheme="minorHAnsi"/>
          <w:sz w:val="22"/>
          <w:szCs w:val="22"/>
        </w:rPr>
        <w:t xml:space="preserve">gunakan pupuk kandang sapi 30 t </w:t>
      </w:r>
      <w:r w:rsidRPr="00752305">
        <w:rPr>
          <w:rFonts w:asciiTheme="minorHAnsi" w:hAnsiTheme="minorHAnsi" w:cstheme="minorHAnsi"/>
          <w:sz w:val="22"/>
          <w:szCs w:val="22"/>
        </w:rPr>
        <w:t>ha</w:t>
      </w:r>
      <w:r w:rsidR="00E4482B" w:rsidRPr="00E4482B">
        <w:rPr>
          <w:rFonts w:asciiTheme="minorHAnsi" w:hAnsiTheme="minorHAnsi" w:cstheme="minorHAnsi"/>
          <w:sz w:val="22"/>
          <w:szCs w:val="22"/>
          <w:vertAlign w:val="superscript"/>
        </w:rPr>
        <w:t>-1</w:t>
      </w:r>
      <w:r w:rsidR="00E4482B">
        <w:rPr>
          <w:rFonts w:asciiTheme="minorHAnsi" w:hAnsiTheme="minorHAnsi" w:cstheme="minorHAnsi"/>
          <w:sz w:val="22"/>
          <w:szCs w:val="22"/>
        </w:rPr>
        <w:t xml:space="preserve">, pupuk buatan SP-36 150 kg </w:t>
      </w:r>
      <w:r w:rsidRPr="00752305">
        <w:rPr>
          <w:rFonts w:asciiTheme="minorHAnsi" w:hAnsiTheme="minorHAnsi" w:cstheme="minorHAnsi"/>
          <w:sz w:val="22"/>
          <w:szCs w:val="22"/>
        </w:rPr>
        <w:t>ha</w:t>
      </w:r>
      <w:r w:rsidR="00E4482B" w:rsidRPr="00E4482B">
        <w:rPr>
          <w:rFonts w:asciiTheme="minorHAnsi" w:hAnsiTheme="minorHAnsi" w:cstheme="minorHAnsi"/>
          <w:sz w:val="22"/>
          <w:szCs w:val="22"/>
          <w:vertAlign w:val="superscript"/>
        </w:rPr>
        <w:t>-1</w:t>
      </w:r>
      <w:r w:rsidR="00E4482B">
        <w:rPr>
          <w:rFonts w:asciiTheme="minorHAnsi" w:hAnsiTheme="minorHAnsi" w:cstheme="minorHAnsi"/>
          <w:sz w:val="22"/>
          <w:szCs w:val="22"/>
        </w:rPr>
        <w:t xml:space="preserve">, urea 150 t </w:t>
      </w:r>
      <w:r w:rsidRPr="00752305">
        <w:rPr>
          <w:rFonts w:asciiTheme="minorHAnsi" w:hAnsiTheme="minorHAnsi" w:cstheme="minorHAnsi"/>
          <w:sz w:val="22"/>
          <w:szCs w:val="22"/>
        </w:rPr>
        <w:t>ha</w:t>
      </w:r>
      <w:r w:rsidR="00E4482B" w:rsidRPr="00E4482B">
        <w:rPr>
          <w:rFonts w:asciiTheme="minorHAnsi" w:hAnsiTheme="minorHAnsi" w:cstheme="minorHAnsi"/>
          <w:sz w:val="22"/>
          <w:szCs w:val="22"/>
          <w:vertAlign w:val="superscript"/>
        </w:rPr>
        <w:t>-1</w:t>
      </w:r>
      <w:r w:rsidR="00E4482B">
        <w:rPr>
          <w:rFonts w:asciiTheme="minorHAnsi" w:hAnsiTheme="minorHAnsi" w:cstheme="minorHAnsi"/>
          <w:sz w:val="22"/>
          <w:szCs w:val="22"/>
        </w:rPr>
        <w:t xml:space="preserve">, ZA 300 kg </w:t>
      </w:r>
      <w:r w:rsidRPr="00752305">
        <w:rPr>
          <w:rFonts w:asciiTheme="minorHAnsi" w:hAnsiTheme="minorHAnsi" w:cstheme="minorHAnsi"/>
          <w:sz w:val="22"/>
          <w:szCs w:val="22"/>
        </w:rPr>
        <w:t>ha</w:t>
      </w:r>
      <w:r w:rsidR="00E4482B" w:rsidRPr="00E4482B">
        <w:rPr>
          <w:rFonts w:asciiTheme="minorHAnsi" w:hAnsiTheme="minorHAnsi" w:cstheme="minorHAnsi"/>
          <w:sz w:val="22"/>
          <w:szCs w:val="22"/>
          <w:vertAlign w:val="superscript"/>
        </w:rPr>
        <w:t>-1</w:t>
      </w:r>
      <w:r w:rsidRPr="00752305">
        <w:rPr>
          <w:rFonts w:asciiTheme="minorHAnsi" w:hAnsiTheme="minorHAnsi" w:cstheme="minorHAnsi"/>
          <w:sz w:val="22"/>
          <w:szCs w:val="22"/>
        </w:rPr>
        <w:t xml:space="preserve"> dan KCl 200 kg</w:t>
      </w:r>
      <w:r w:rsidR="00E4482B">
        <w:rPr>
          <w:rFonts w:asciiTheme="minorHAnsi" w:hAnsiTheme="minorHAnsi" w:cstheme="minorHAnsi"/>
          <w:sz w:val="22"/>
          <w:szCs w:val="22"/>
        </w:rPr>
        <w:t xml:space="preserve"> </w:t>
      </w:r>
      <w:r w:rsidRPr="00752305">
        <w:rPr>
          <w:rFonts w:asciiTheme="minorHAnsi" w:hAnsiTheme="minorHAnsi" w:cstheme="minorHAnsi"/>
          <w:sz w:val="22"/>
          <w:szCs w:val="22"/>
        </w:rPr>
        <w:t>ha</w:t>
      </w:r>
      <w:r w:rsidR="00E4482B" w:rsidRPr="00E4482B">
        <w:rPr>
          <w:rFonts w:asciiTheme="minorHAnsi" w:hAnsiTheme="minorHAnsi" w:cstheme="minorHAnsi"/>
          <w:sz w:val="22"/>
          <w:szCs w:val="22"/>
          <w:vertAlign w:val="superscript"/>
        </w:rPr>
        <w:t>-1</w:t>
      </w:r>
      <w:r w:rsidRPr="00752305">
        <w:rPr>
          <w:rFonts w:asciiTheme="minorHAnsi" w:hAnsiTheme="minorHAnsi" w:cstheme="minorHAnsi"/>
          <w:sz w:val="22"/>
          <w:szCs w:val="22"/>
        </w:rPr>
        <w:t xml:space="preserve"> yang diberikan pada umur 3,6, dan 9 minggu setelah tanam masing-masing 1/3 dosis. </w:t>
      </w:r>
    </w:p>
    <w:p w14:paraId="50A223A9" w14:textId="010822E5" w:rsidR="004425ED" w:rsidRPr="00752305" w:rsidRDefault="004425ED" w:rsidP="005A3CB2">
      <w:pPr>
        <w:contextualSpacing/>
        <w:jc w:val="both"/>
        <w:rPr>
          <w:rFonts w:asciiTheme="minorHAnsi" w:hAnsiTheme="minorHAnsi" w:cstheme="minorHAnsi"/>
          <w:sz w:val="22"/>
          <w:szCs w:val="22"/>
        </w:rPr>
      </w:pPr>
      <w:r w:rsidRPr="00752305">
        <w:rPr>
          <w:rFonts w:asciiTheme="minorHAnsi" w:hAnsiTheme="minorHAnsi" w:cstheme="minorHAnsi"/>
          <w:sz w:val="22"/>
          <w:szCs w:val="22"/>
        </w:rPr>
        <w:t xml:space="preserve">Parameter yang diukur </w:t>
      </w:r>
      <w:proofErr w:type="gramStart"/>
      <w:r w:rsidRPr="00752305">
        <w:rPr>
          <w:rFonts w:asciiTheme="minorHAnsi" w:hAnsiTheme="minorHAnsi" w:cstheme="minorHAnsi"/>
          <w:sz w:val="22"/>
          <w:szCs w:val="22"/>
        </w:rPr>
        <w:t>meliputi :</w:t>
      </w:r>
      <w:proofErr w:type="gramEnd"/>
    </w:p>
    <w:p w14:paraId="773EE235" w14:textId="77777777" w:rsidR="004425ED" w:rsidRPr="00752305" w:rsidRDefault="004425ED" w:rsidP="005A3CB2">
      <w:pPr>
        <w:pStyle w:val="ListParagraph"/>
        <w:numPr>
          <w:ilvl w:val="0"/>
          <w:numId w:val="2"/>
        </w:numPr>
        <w:contextualSpacing/>
        <w:jc w:val="both"/>
        <w:rPr>
          <w:rFonts w:asciiTheme="minorHAnsi" w:hAnsiTheme="minorHAnsi" w:cstheme="minorHAnsi"/>
          <w:sz w:val="22"/>
          <w:szCs w:val="22"/>
        </w:rPr>
      </w:pPr>
      <w:r w:rsidRPr="00752305">
        <w:rPr>
          <w:rFonts w:asciiTheme="minorHAnsi" w:hAnsiTheme="minorHAnsi" w:cstheme="minorHAnsi"/>
          <w:sz w:val="22"/>
          <w:szCs w:val="22"/>
        </w:rPr>
        <w:t>Populasi kutudaun</w:t>
      </w:r>
    </w:p>
    <w:p w14:paraId="427906F6" w14:textId="77777777" w:rsidR="004425ED" w:rsidRPr="00752305" w:rsidRDefault="004425ED" w:rsidP="005A3CB2">
      <w:pPr>
        <w:pStyle w:val="ListParagraph"/>
        <w:numPr>
          <w:ilvl w:val="0"/>
          <w:numId w:val="2"/>
        </w:numPr>
        <w:contextualSpacing/>
        <w:jc w:val="both"/>
        <w:rPr>
          <w:rFonts w:asciiTheme="minorHAnsi" w:hAnsiTheme="minorHAnsi" w:cstheme="minorHAnsi"/>
          <w:sz w:val="22"/>
          <w:szCs w:val="22"/>
        </w:rPr>
      </w:pPr>
      <w:r w:rsidRPr="00752305">
        <w:rPr>
          <w:rFonts w:asciiTheme="minorHAnsi" w:hAnsiTheme="minorHAnsi" w:cstheme="minorHAnsi"/>
          <w:sz w:val="22"/>
          <w:szCs w:val="22"/>
        </w:rPr>
        <w:t>Populasi kutukebul</w:t>
      </w:r>
    </w:p>
    <w:p w14:paraId="380CE103" w14:textId="77777777" w:rsidR="004425ED" w:rsidRDefault="004425ED" w:rsidP="005A3CB2">
      <w:pPr>
        <w:pStyle w:val="ListParagraph"/>
        <w:numPr>
          <w:ilvl w:val="0"/>
          <w:numId w:val="2"/>
        </w:numPr>
        <w:contextualSpacing/>
        <w:jc w:val="both"/>
        <w:rPr>
          <w:rFonts w:asciiTheme="minorHAnsi" w:hAnsiTheme="minorHAnsi" w:cstheme="minorHAnsi"/>
          <w:sz w:val="22"/>
          <w:szCs w:val="22"/>
        </w:rPr>
      </w:pPr>
      <w:r w:rsidRPr="00752305">
        <w:rPr>
          <w:rFonts w:asciiTheme="minorHAnsi" w:hAnsiTheme="minorHAnsi" w:cstheme="minorHAnsi"/>
          <w:sz w:val="22"/>
          <w:szCs w:val="22"/>
        </w:rPr>
        <w:t>Populasi thrips</w:t>
      </w:r>
    </w:p>
    <w:p w14:paraId="6120FB2B" w14:textId="77777777" w:rsidR="004425ED" w:rsidRPr="00752305" w:rsidRDefault="004425ED" w:rsidP="005A3CB2">
      <w:pPr>
        <w:pStyle w:val="ListParagraph"/>
        <w:numPr>
          <w:ilvl w:val="0"/>
          <w:numId w:val="2"/>
        </w:numPr>
        <w:contextualSpacing/>
        <w:jc w:val="both"/>
        <w:rPr>
          <w:rFonts w:asciiTheme="minorHAnsi" w:hAnsiTheme="minorHAnsi" w:cstheme="minorHAnsi"/>
          <w:sz w:val="22"/>
          <w:szCs w:val="22"/>
        </w:rPr>
      </w:pPr>
      <w:r w:rsidRPr="00752305">
        <w:rPr>
          <w:rFonts w:asciiTheme="minorHAnsi" w:hAnsiTheme="minorHAnsi" w:cstheme="minorHAnsi"/>
          <w:sz w:val="22"/>
          <w:szCs w:val="22"/>
        </w:rPr>
        <w:t>Hasil cabai (cabai sehat, busuk buah, antraknos dan lalat buah).</w:t>
      </w:r>
    </w:p>
    <w:p w14:paraId="686C2449" w14:textId="77777777" w:rsidR="005A3CB2" w:rsidRDefault="005A3CB2" w:rsidP="005A3CB2">
      <w:pPr>
        <w:pStyle w:val="BodyTextIndent3"/>
        <w:spacing w:line="276" w:lineRule="auto"/>
        <w:ind w:left="0" w:firstLine="0"/>
        <w:jc w:val="center"/>
        <w:rPr>
          <w:rFonts w:asciiTheme="minorHAnsi" w:hAnsiTheme="minorHAnsi" w:cstheme="minorHAnsi"/>
          <w:b/>
          <w:sz w:val="22"/>
          <w:szCs w:val="22"/>
          <w:lang w:val="de-DE"/>
        </w:rPr>
      </w:pPr>
      <w:r w:rsidRPr="00752305">
        <w:rPr>
          <w:rFonts w:asciiTheme="minorHAnsi" w:hAnsiTheme="minorHAnsi" w:cstheme="minorHAnsi"/>
          <w:b/>
          <w:sz w:val="22"/>
          <w:szCs w:val="22"/>
          <w:lang w:val="de-DE"/>
        </w:rPr>
        <w:lastRenderedPageBreak/>
        <w:t>HASIL DAN PEMBAHASAN</w:t>
      </w:r>
    </w:p>
    <w:p w14:paraId="6E086DE7" w14:textId="1FC18612" w:rsidR="009A5116" w:rsidRDefault="009A5116" w:rsidP="009A5116">
      <w:pPr>
        <w:pStyle w:val="BodyTextIndent3"/>
        <w:numPr>
          <w:ilvl w:val="3"/>
          <w:numId w:val="2"/>
        </w:numPr>
        <w:spacing w:line="276" w:lineRule="auto"/>
        <w:ind w:left="270" w:hanging="270"/>
        <w:jc w:val="left"/>
        <w:rPr>
          <w:rFonts w:asciiTheme="minorHAnsi" w:hAnsiTheme="minorHAnsi" w:cstheme="minorHAnsi"/>
          <w:b/>
          <w:sz w:val="22"/>
          <w:szCs w:val="22"/>
          <w:lang w:val="de-DE"/>
        </w:rPr>
      </w:pPr>
      <w:r>
        <w:rPr>
          <w:rFonts w:asciiTheme="minorHAnsi" w:hAnsiTheme="minorHAnsi" w:cstheme="minorHAnsi"/>
          <w:b/>
          <w:sz w:val="22"/>
          <w:szCs w:val="22"/>
          <w:lang w:val="de-DE"/>
        </w:rPr>
        <w:t>Populasi Kutudaun</w:t>
      </w:r>
    </w:p>
    <w:p w14:paraId="007E3AB3" w14:textId="07C441F3" w:rsidR="00752305" w:rsidRPr="00752305" w:rsidRDefault="00752305" w:rsidP="00752305">
      <w:pPr>
        <w:jc w:val="both"/>
        <w:rPr>
          <w:rFonts w:asciiTheme="minorHAnsi" w:hAnsiTheme="minorHAnsi" w:cstheme="minorHAnsi"/>
          <w:sz w:val="22"/>
          <w:szCs w:val="22"/>
        </w:rPr>
      </w:pPr>
      <w:proofErr w:type="gramStart"/>
      <w:r w:rsidRPr="00752305">
        <w:rPr>
          <w:rFonts w:asciiTheme="minorHAnsi" w:hAnsiTheme="minorHAnsi" w:cstheme="minorHAnsi"/>
          <w:sz w:val="22"/>
          <w:szCs w:val="22"/>
        </w:rPr>
        <w:t xml:space="preserve">Hama kutudaun yang ditemukan pada tanaman cabai adalah </w:t>
      </w:r>
      <w:r w:rsidRPr="00752305">
        <w:rPr>
          <w:rFonts w:asciiTheme="minorHAnsi" w:hAnsiTheme="minorHAnsi" w:cstheme="minorHAnsi"/>
          <w:i/>
          <w:sz w:val="22"/>
          <w:szCs w:val="22"/>
        </w:rPr>
        <w:t>Myzus persicae</w:t>
      </w:r>
      <w:r w:rsidRPr="00752305">
        <w:rPr>
          <w:rFonts w:asciiTheme="minorHAnsi" w:hAnsiTheme="minorHAnsi" w:cstheme="minorHAnsi"/>
          <w:sz w:val="22"/>
          <w:szCs w:val="22"/>
        </w:rPr>
        <w:t xml:space="preserve"> Sulzer dan </w:t>
      </w:r>
      <w:r w:rsidRPr="00752305">
        <w:rPr>
          <w:rFonts w:asciiTheme="minorHAnsi" w:hAnsiTheme="minorHAnsi" w:cstheme="minorHAnsi"/>
          <w:i/>
          <w:sz w:val="22"/>
          <w:szCs w:val="22"/>
        </w:rPr>
        <w:t>Aphis</w:t>
      </w:r>
      <w:r w:rsidRPr="00752305">
        <w:rPr>
          <w:rFonts w:asciiTheme="minorHAnsi" w:hAnsiTheme="minorHAnsi" w:cstheme="minorHAnsi"/>
          <w:sz w:val="22"/>
          <w:szCs w:val="22"/>
        </w:rPr>
        <w:t xml:space="preserve"> </w:t>
      </w:r>
      <w:r w:rsidRPr="00752305">
        <w:rPr>
          <w:rFonts w:asciiTheme="minorHAnsi" w:hAnsiTheme="minorHAnsi" w:cstheme="minorHAnsi"/>
          <w:i/>
          <w:sz w:val="22"/>
          <w:szCs w:val="22"/>
        </w:rPr>
        <w:t>gossypii</w:t>
      </w:r>
      <w:r w:rsidRPr="00752305">
        <w:rPr>
          <w:rFonts w:asciiTheme="minorHAnsi" w:hAnsiTheme="minorHAnsi" w:cstheme="minorHAnsi"/>
          <w:sz w:val="22"/>
          <w:szCs w:val="22"/>
        </w:rPr>
        <w:t>.</w:t>
      </w:r>
      <w:proofErr w:type="gramEnd"/>
      <w:r w:rsidRPr="00752305">
        <w:rPr>
          <w:rFonts w:asciiTheme="minorHAnsi" w:hAnsiTheme="minorHAnsi" w:cstheme="minorHAnsi"/>
          <w:sz w:val="22"/>
          <w:szCs w:val="22"/>
        </w:rPr>
        <w:t xml:space="preserve"> </w:t>
      </w:r>
      <w:proofErr w:type="gramStart"/>
      <w:r w:rsidRPr="00752305">
        <w:rPr>
          <w:rFonts w:asciiTheme="minorHAnsi" w:hAnsiTheme="minorHAnsi" w:cstheme="minorHAnsi"/>
          <w:sz w:val="22"/>
          <w:szCs w:val="22"/>
        </w:rPr>
        <w:t>Populasi kedua jenis kutudaun tersebut dapat dilihat pada Tabel 1.</w:t>
      </w:r>
      <w:proofErr w:type="gramEnd"/>
      <w:r w:rsidRPr="00752305">
        <w:rPr>
          <w:rFonts w:asciiTheme="minorHAnsi" w:hAnsiTheme="minorHAnsi" w:cstheme="minorHAnsi"/>
          <w:sz w:val="22"/>
          <w:szCs w:val="22"/>
        </w:rPr>
        <w:t xml:space="preserve"> Hasil pengamatan 30 </w:t>
      </w:r>
      <w:proofErr w:type="gramStart"/>
      <w:r w:rsidRPr="00752305">
        <w:rPr>
          <w:rFonts w:asciiTheme="minorHAnsi" w:hAnsiTheme="minorHAnsi" w:cstheme="minorHAnsi"/>
          <w:sz w:val="22"/>
          <w:szCs w:val="22"/>
        </w:rPr>
        <w:t>hst</w:t>
      </w:r>
      <w:proofErr w:type="gramEnd"/>
      <w:r w:rsidRPr="00752305">
        <w:rPr>
          <w:rFonts w:asciiTheme="minorHAnsi" w:hAnsiTheme="minorHAnsi" w:cstheme="minorHAnsi"/>
          <w:sz w:val="22"/>
          <w:szCs w:val="22"/>
        </w:rPr>
        <w:t xml:space="preserve"> – 70 hst terlihat populasi kutudaun berfluktuatif, tertinggi Nampak pada umur tanaman 50 hst dan menurun diumur 70 hst. Hal ini mungkin disebabkan pada umur tanaman 30-50 hst tanaman dalam masa </w:t>
      </w:r>
      <w:proofErr w:type="gramStart"/>
      <w:r w:rsidRPr="00752305">
        <w:rPr>
          <w:rFonts w:asciiTheme="minorHAnsi" w:hAnsiTheme="minorHAnsi" w:cstheme="minorHAnsi"/>
          <w:sz w:val="22"/>
          <w:szCs w:val="22"/>
        </w:rPr>
        <w:t>vegetatif  dimana</w:t>
      </w:r>
      <w:proofErr w:type="gramEnd"/>
      <w:r w:rsidRPr="00752305">
        <w:rPr>
          <w:rFonts w:asciiTheme="minorHAnsi" w:hAnsiTheme="minorHAnsi" w:cstheme="minorHAnsi"/>
          <w:sz w:val="22"/>
          <w:szCs w:val="22"/>
        </w:rPr>
        <w:t xml:space="preserve"> jaringan tanaman seperti pucuk dan daun masih muda, kutudaun tumbuh dan berkembang secara optimal karena jaringan tanaman masih muda banyak nutrisi yang dibutuhkan oleh serangga untuk kelangsungan hidupnya. Sedangkan tanaman pada umur 70 </w:t>
      </w:r>
      <w:proofErr w:type="gramStart"/>
      <w:r w:rsidRPr="00752305">
        <w:rPr>
          <w:rFonts w:asciiTheme="minorHAnsi" w:hAnsiTheme="minorHAnsi" w:cstheme="minorHAnsi"/>
          <w:sz w:val="22"/>
          <w:szCs w:val="22"/>
        </w:rPr>
        <w:t>hst</w:t>
      </w:r>
      <w:proofErr w:type="gramEnd"/>
      <w:r w:rsidRPr="00752305">
        <w:rPr>
          <w:rFonts w:asciiTheme="minorHAnsi" w:hAnsiTheme="minorHAnsi" w:cstheme="minorHAnsi"/>
          <w:sz w:val="22"/>
          <w:szCs w:val="22"/>
        </w:rPr>
        <w:t xml:space="preserve"> sudah masuk pada masa generatif dimana daun tempat kutudaun tumbuh dan berkembang sudah mulai tua dan nutrisi berkurang tidak disukai oleh kutudaun. Nampak perlakuan tomat yang ditanam dua dan tiga minggu setelah cabai selang barisan populasi kutudaun lebih rendah tidak berbeda dengan control cabai monokroping mulsa plastik hitam perak.  Perlakuan cabai control monokroping populasi kutudaun lebih tinggi dibandingkan perlakuan lainnya. </w:t>
      </w:r>
    </w:p>
    <w:p w14:paraId="6913B36B" w14:textId="77777777" w:rsidR="00752305" w:rsidRDefault="00752305" w:rsidP="00752305">
      <w:pPr>
        <w:ind w:left="907" w:hanging="907"/>
        <w:jc w:val="both"/>
        <w:sectPr w:rsidR="00752305" w:rsidSect="003D0C23">
          <w:type w:val="continuous"/>
          <w:pgSz w:w="11907" w:h="16840" w:code="9"/>
          <w:pgMar w:top="1701" w:right="1701" w:bottom="1701" w:left="1701" w:header="720" w:footer="720" w:gutter="0"/>
          <w:cols w:num="2" w:space="567"/>
          <w:docGrid w:linePitch="360"/>
        </w:sectPr>
      </w:pPr>
    </w:p>
    <w:p w14:paraId="127E6237" w14:textId="77777777" w:rsidR="00EB0EAB" w:rsidRDefault="00EB0EAB" w:rsidP="00752305">
      <w:pPr>
        <w:ind w:left="907" w:hanging="907"/>
        <w:jc w:val="both"/>
        <w:rPr>
          <w:rFonts w:asciiTheme="minorHAnsi" w:hAnsiTheme="minorHAnsi" w:cstheme="minorHAnsi"/>
          <w:sz w:val="22"/>
          <w:szCs w:val="22"/>
        </w:rPr>
      </w:pPr>
    </w:p>
    <w:p w14:paraId="08D6560E" w14:textId="28558DC0" w:rsidR="00752305" w:rsidRPr="00752305" w:rsidRDefault="005A3CB2" w:rsidP="00752305">
      <w:pPr>
        <w:ind w:left="907" w:hanging="907"/>
        <w:jc w:val="both"/>
        <w:rPr>
          <w:rFonts w:asciiTheme="minorHAnsi" w:hAnsiTheme="minorHAnsi" w:cstheme="minorHAnsi"/>
          <w:sz w:val="22"/>
          <w:szCs w:val="22"/>
        </w:rPr>
      </w:pPr>
      <w:proofErr w:type="gramStart"/>
      <w:r>
        <w:rPr>
          <w:rFonts w:asciiTheme="minorHAnsi" w:hAnsiTheme="minorHAnsi" w:cstheme="minorHAnsi"/>
          <w:sz w:val="22"/>
          <w:szCs w:val="22"/>
        </w:rPr>
        <w:t>Tabel 1.</w:t>
      </w:r>
      <w:proofErr w:type="gramEnd"/>
      <w:r>
        <w:rPr>
          <w:rFonts w:asciiTheme="minorHAnsi" w:hAnsiTheme="minorHAnsi" w:cstheme="minorHAnsi"/>
          <w:sz w:val="22"/>
          <w:szCs w:val="22"/>
        </w:rPr>
        <w:t xml:space="preserve"> Pengar</w:t>
      </w:r>
      <w:r w:rsidR="00752305" w:rsidRPr="00752305">
        <w:rPr>
          <w:rFonts w:asciiTheme="minorHAnsi" w:hAnsiTheme="minorHAnsi" w:cstheme="minorHAnsi"/>
          <w:sz w:val="22"/>
          <w:szCs w:val="22"/>
        </w:rPr>
        <w:t xml:space="preserve">uh tumpangari cabai + tomat terhadap populasi kutudaun </w:t>
      </w:r>
    </w:p>
    <w:tbl>
      <w:tblPr>
        <w:tblStyle w:val="TableGrid"/>
        <w:tblW w:w="9576" w:type="dxa"/>
        <w:jc w:val="center"/>
        <w:tblLayout w:type="fixed"/>
        <w:tblLook w:val="04A0" w:firstRow="1" w:lastRow="0" w:firstColumn="1" w:lastColumn="0" w:noHBand="0" w:noVBand="1"/>
      </w:tblPr>
      <w:tblGrid>
        <w:gridCol w:w="3168"/>
        <w:gridCol w:w="900"/>
        <w:gridCol w:w="990"/>
        <w:gridCol w:w="1170"/>
        <w:gridCol w:w="990"/>
        <w:gridCol w:w="900"/>
        <w:gridCol w:w="1458"/>
      </w:tblGrid>
      <w:tr w:rsidR="00752305" w:rsidRPr="00752305" w14:paraId="55B82FCC" w14:textId="77777777" w:rsidTr="005A3CB2">
        <w:trPr>
          <w:jc w:val="center"/>
        </w:trPr>
        <w:tc>
          <w:tcPr>
            <w:tcW w:w="3168" w:type="dxa"/>
            <w:vMerge w:val="restart"/>
            <w:vAlign w:val="center"/>
          </w:tcPr>
          <w:p w14:paraId="79418B9A"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Perlakuan</w:t>
            </w:r>
          </w:p>
        </w:tc>
        <w:tc>
          <w:tcPr>
            <w:tcW w:w="4950" w:type="dxa"/>
            <w:gridSpan w:val="5"/>
          </w:tcPr>
          <w:p w14:paraId="629592FF"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Rerata populasi kutudaun (ekor)………Hst</w:t>
            </w:r>
          </w:p>
        </w:tc>
        <w:tc>
          <w:tcPr>
            <w:tcW w:w="1458" w:type="dxa"/>
            <w:vMerge w:val="restart"/>
          </w:tcPr>
          <w:p w14:paraId="1F352AD0"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Penekanan populasi kutudaun (%)</w:t>
            </w:r>
          </w:p>
        </w:tc>
      </w:tr>
      <w:tr w:rsidR="00752305" w:rsidRPr="00752305" w14:paraId="24AED1F6" w14:textId="77777777" w:rsidTr="005A3CB2">
        <w:trPr>
          <w:jc w:val="center"/>
        </w:trPr>
        <w:tc>
          <w:tcPr>
            <w:tcW w:w="3168" w:type="dxa"/>
            <w:vMerge/>
          </w:tcPr>
          <w:p w14:paraId="160E94D5" w14:textId="77777777" w:rsidR="00752305" w:rsidRPr="00752305" w:rsidRDefault="00752305" w:rsidP="00CC5F8F">
            <w:pPr>
              <w:jc w:val="both"/>
              <w:rPr>
                <w:rFonts w:asciiTheme="minorHAnsi" w:hAnsiTheme="minorHAnsi" w:cstheme="minorHAnsi"/>
                <w:sz w:val="22"/>
                <w:szCs w:val="22"/>
              </w:rPr>
            </w:pPr>
          </w:p>
        </w:tc>
        <w:tc>
          <w:tcPr>
            <w:tcW w:w="900" w:type="dxa"/>
            <w:vAlign w:val="center"/>
          </w:tcPr>
          <w:p w14:paraId="48705C30"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30</w:t>
            </w:r>
          </w:p>
        </w:tc>
        <w:tc>
          <w:tcPr>
            <w:tcW w:w="990" w:type="dxa"/>
            <w:vAlign w:val="center"/>
          </w:tcPr>
          <w:p w14:paraId="198D68BE"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40</w:t>
            </w:r>
          </w:p>
        </w:tc>
        <w:tc>
          <w:tcPr>
            <w:tcW w:w="1170" w:type="dxa"/>
            <w:vAlign w:val="center"/>
          </w:tcPr>
          <w:p w14:paraId="60F8098D"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50</w:t>
            </w:r>
          </w:p>
        </w:tc>
        <w:tc>
          <w:tcPr>
            <w:tcW w:w="990" w:type="dxa"/>
            <w:vAlign w:val="center"/>
          </w:tcPr>
          <w:p w14:paraId="26935FD5"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60</w:t>
            </w:r>
          </w:p>
        </w:tc>
        <w:tc>
          <w:tcPr>
            <w:tcW w:w="900" w:type="dxa"/>
            <w:vAlign w:val="center"/>
          </w:tcPr>
          <w:p w14:paraId="7ED040A6" w14:textId="77777777" w:rsidR="00752305" w:rsidRPr="00752305" w:rsidRDefault="00752305" w:rsidP="00CC5F8F">
            <w:pPr>
              <w:jc w:val="center"/>
              <w:rPr>
                <w:rFonts w:asciiTheme="minorHAnsi" w:hAnsiTheme="minorHAnsi" w:cstheme="minorHAnsi"/>
                <w:sz w:val="22"/>
                <w:szCs w:val="22"/>
              </w:rPr>
            </w:pPr>
            <w:r w:rsidRPr="00752305">
              <w:rPr>
                <w:rFonts w:asciiTheme="minorHAnsi" w:hAnsiTheme="minorHAnsi" w:cstheme="minorHAnsi"/>
                <w:sz w:val="22"/>
                <w:szCs w:val="22"/>
              </w:rPr>
              <w:t>70</w:t>
            </w:r>
          </w:p>
        </w:tc>
        <w:tc>
          <w:tcPr>
            <w:tcW w:w="1458" w:type="dxa"/>
            <w:vMerge/>
          </w:tcPr>
          <w:p w14:paraId="164D0B15" w14:textId="77777777" w:rsidR="00752305" w:rsidRPr="00752305" w:rsidRDefault="00752305" w:rsidP="00CC5F8F">
            <w:pPr>
              <w:jc w:val="center"/>
              <w:rPr>
                <w:rFonts w:asciiTheme="minorHAnsi" w:hAnsiTheme="minorHAnsi" w:cstheme="minorHAnsi"/>
                <w:sz w:val="22"/>
                <w:szCs w:val="22"/>
              </w:rPr>
            </w:pPr>
          </w:p>
        </w:tc>
      </w:tr>
      <w:tr w:rsidR="00752305" w:rsidRPr="00752305" w14:paraId="67606EF0" w14:textId="77777777" w:rsidTr="005A3CB2">
        <w:trPr>
          <w:jc w:val="center"/>
        </w:trPr>
        <w:tc>
          <w:tcPr>
            <w:tcW w:w="3168" w:type="dxa"/>
          </w:tcPr>
          <w:p w14:paraId="61B9A015"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Cabai + Tomat bersamaan</w:t>
            </w:r>
          </w:p>
          <w:p w14:paraId="293F3E0A"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Cabai 1 minggu + tomat</w:t>
            </w:r>
          </w:p>
          <w:p w14:paraId="7A3BDB7F"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Cabai 2 minggu + tomat</w:t>
            </w:r>
          </w:p>
          <w:p w14:paraId="65609D7B"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Cabai 3 minggu + tomat</w:t>
            </w:r>
          </w:p>
          <w:p w14:paraId="46866BBF"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Kontrol cabai monokroping</w:t>
            </w:r>
          </w:p>
          <w:p w14:paraId="14B942D2" w14:textId="63FA4E20" w:rsidR="00752305" w:rsidRPr="00752305" w:rsidRDefault="00752305" w:rsidP="00752305">
            <w:pPr>
              <w:jc w:val="both"/>
              <w:rPr>
                <w:rFonts w:asciiTheme="minorHAnsi" w:hAnsiTheme="minorHAnsi" w:cstheme="minorHAnsi"/>
                <w:sz w:val="22"/>
                <w:szCs w:val="22"/>
              </w:rPr>
            </w:pPr>
            <w:r w:rsidRPr="00752305">
              <w:rPr>
                <w:rFonts w:asciiTheme="minorHAnsi" w:hAnsiTheme="minorHAnsi" w:cstheme="minorHAnsi"/>
                <w:sz w:val="22"/>
                <w:szCs w:val="22"/>
              </w:rPr>
              <w:t>Kontrol cabai mulsa hitam perak</w:t>
            </w:r>
          </w:p>
        </w:tc>
        <w:tc>
          <w:tcPr>
            <w:tcW w:w="900" w:type="dxa"/>
          </w:tcPr>
          <w:p w14:paraId="22452A30"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1.42 a</w:t>
            </w:r>
          </w:p>
          <w:p w14:paraId="52703A3E"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1.45 a</w:t>
            </w:r>
          </w:p>
          <w:p w14:paraId="36774F51"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1.18 a</w:t>
            </w:r>
          </w:p>
          <w:p w14:paraId="1A2A9465" w14:textId="2C88258A" w:rsidR="00752305" w:rsidRPr="00752305" w:rsidRDefault="00845ED9" w:rsidP="00CC5F8F">
            <w:pPr>
              <w:jc w:val="both"/>
              <w:rPr>
                <w:rFonts w:asciiTheme="minorHAnsi" w:hAnsiTheme="minorHAnsi" w:cstheme="minorHAnsi"/>
                <w:sz w:val="22"/>
                <w:szCs w:val="22"/>
              </w:rPr>
            </w:pPr>
            <w:r>
              <w:rPr>
                <w:rFonts w:asciiTheme="minorHAnsi" w:hAnsiTheme="minorHAnsi" w:cstheme="minorHAnsi"/>
                <w:sz w:val="22"/>
                <w:szCs w:val="22"/>
              </w:rPr>
              <w:t>1.</w:t>
            </w:r>
            <w:r w:rsidR="00752305" w:rsidRPr="00752305">
              <w:rPr>
                <w:rFonts w:asciiTheme="minorHAnsi" w:hAnsiTheme="minorHAnsi" w:cstheme="minorHAnsi"/>
                <w:sz w:val="22"/>
                <w:szCs w:val="22"/>
              </w:rPr>
              <w:t>55 a</w:t>
            </w:r>
          </w:p>
          <w:p w14:paraId="6E8BA27B"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2.32  b</w:t>
            </w:r>
          </w:p>
          <w:p w14:paraId="7DE546EF"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1.03 a</w:t>
            </w:r>
          </w:p>
        </w:tc>
        <w:tc>
          <w:tcPr>
            <w:tcW w:w="990" w:type="dxa"/>
          </w:tcPr>
          <w:p w14:paraId="5FDF4193"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5.59  bc</w:t>
            </w:r>
          </w:p>
          <w:p w14:paraId="12E37CE5"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4.50  b</w:t>
            </w:r>
          </w:p>
          <w:p w14:paraId="3C3B2486"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3.46 ab</w:t>
            </w:r>
          </w:p>
          <w:p w14:paraId="43F4FF86"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2.75 ab</w:t>
            </w:r>
          </w:p>
          <w:p w14:paraId="28FB7F2A"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7.15    c</w:t>
            </w:r>
          </w:p>
          <w:p w14:paraId="534A2CAC"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2.75 a</w:t>
            </w:r>
          </w:p>
        </w:tc>
        <w:tc>
          <w:tcPr>
            <w:tcW w:w="1170" w:type="dxa"/>
          </w:tcPr>
          <w:p w14:paraId="5FA0A816"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7.56     d</w:t>
            </w:r>
          </w:p>
          <w:p w14:paraId="315D3985"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6.92    c</w:t>
            </w:r>
          </w:p>
          <w:p w14:paraId="607481E0"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3.91 ab</w:t>
            </w:r>
          </w:p>
          <w:p w14:paraId="70A7510E"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3.32 ab</w:t>
            </w:r>
          </w:p>
          <w:p w14:paraId="5DDD6864"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8.61     cd</w:t>
            </w:r>
          </w:p>
          <w:p w14:paraId="11FAAA29"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3.70 a</w:t>
            </w:r>
          </w:p>
        </w:tc>
        <w:tc>
          <w:tcPr>
            <w:tcW w:w="990" w:type="dxa"/>
          </w:tcPr>
          <w:p w14:paraId="585E949A"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6.40  b</w:t>
            </w:r>
          </w:p>
          <w:p w14:paraId="3F77AA24"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5.03 b</w:t>
            </w:r>
          </w:p>
          <w:p w14:paraId="6CC70AE1"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3.60 a</w:t>
            </w:r>
          </w:p>
          <w:p w14:paraId="2AF957D8"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4.00 ab</w:t>
            </w:r>
          </w:p>
          <w:p w14:paraId="3AABC7EB"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6.74   b</w:t>
            </w:r>
          </w:p>
          <w:p w14:paraId="6B216307"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3.73 a</w:t>
            </w:r>
          </w:p>
        </w:tc>
        <w:tc>
          <w:tcPr>
            <w:tcW w:w="900" w:type="dxa"/>
          </w:tcPr>
          <w:p w14:paraId="7AE0E984"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3.74 a</w:t>
            </w:r>
          </w:p>
          <w:p w14:paraId="216B7566"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3.50 a</w:t>
            </w:r>
          </w:p>
          <w:p w14:paraId="32839B0E"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3.13 a</w:t>
            </w:r>
          </w:p>
          <w:p w14:paraId="7DE0291F" w14:textId="77777777" w:rsidR="00752305" w:rsidRPr="00752305" w:rsidRDefault="00752305" w:rsidP="00CC5F8F">
            <w:pPr>
              <w:jc w:val="both"/>
              <w:rPr>
                <w:rFonts w:asciiTheme="minorHAnsi" w:hAnsiTheme="minorHAnsi" w:cstheme="minorHAnsi"/>
                <w:sz w:val="22"/>
                <w:szCs w:val="22"/>
              </w:rPr>
            </w:pPr>
            <w:r w:rsidRPr="00752305">
              <w:rPr>
                <w:rFonts w:asciiTheme="minorHAnsi" w:hAnsiTheme="minorHAnsi" w:cstheme="minorHAnsi"/>
                <w:sz w:val="22"/>
                <w:szCs w:val="22"/>
              </w:rPr>
              <w:t>3.17 a</w:t>
            </w:r>
          </w:p>
          <w:p w14:paraId="1B967D94" w14:textId="77777777" w:rsidR="00752305" w:rsidRPr="00752305" w:rsidRDefault="00752305" w:rsidP="00E53A1A">
            <w:pPr>
              <w:pStyle w:val="ListParagraph"/>
              <w:numPr>
                <w:ilvl w:val="1"/>
                <w:numId w:val="3"/>
              </w:numPr>
              <w:contextualSpacing/>
              <w:jc w:val="both"/>
              <w:rPr>
                <w:rFonts w:asciiTheme="minorHAnsi" w:hAnsiTheme="minorHAnsi" w:cstheme="minorHAnsi"/>
                <w:sz w:val="22"/>
                <w:szCs w:val="22"/>
              </w:rPr>
            </w:pPr>
            <w:r w:rsidRPr="00752305">
              <w:rPr>
                <w:rFonts w:asciiTheme="minorHAnsi" w:hAnsiTheme="minorHAnsi" w:cstheme="minorHAnsi"/>
                <w:sz w:val="22"/>
                <w:szCs w:val="22"/>
              </w:rPr>
              <w:t>b</w:t>
            </w:r>
          </w:p>
          <w:p w14:paraId="775C5F38" w14:textId="74EC6237" w:rsidR="00752305" w:rsidRPr="00752305" w:rsidRDefault="00845ED9" w:rsidP="00E53A1A">
            <w:pPr>
              <w:pStyle w:val="ListParagraph"/>
              <w:numPr>
                <w:ilvl w:val="1"/>
                <w:numId w:val="4"/>
              </w:numPr>
              <w:contextualSpacing/>
              <w:jc w:val="both"/>
              <w:rPr>
                <w:rFonts w:asciiTheme="minorHAnsi" w:hAnsiTheme="minorHAnsi" w:cstheme="minorHAnsi"/>
                <w:sz w:val="22"/>
                <w:szCs w:val="22"/>
              </w:rPr>
            </w:pPr>
            <w:r>
              <w:rPr>
                <w:rFonts w:asciiTheme="minorHAnsi" w:hAnsiTheme="minorHAnsi" w:cstheme="minorHAnsi"/>
                <w:sz w:val="22"/>
                <w:szCs w:val="22"/>
              </w:rPr>
              <w:t>a</w:t>
            </w:r>
          </w:p>
        </w:tc>
        <w:tc>
          <w:tcPr>
            <w:tcW w:w="1458" w:type="dxa"/>
          </w:tcPr>
          <w:p w14:paraId="7E14E124" w14:textId="77777777" w:rsidR="00752305" w:rsidRDefault="00845ED9" w:rsidP="00845ED9">
            <w:pPr>
              <w:jc w:val="center"/>
              <w:rPr>
                <w:rFonts w:asciiTheme="minorHAnsi" w:hAnsiTheme="minorHAnsi" w:cstheme="minorHAnsi"/>
                <w:sz w:val="22"/>
                <w:szCs w:val="22"/>
              </w:rPr>
            </w:pPr>
            <w:r>
              <w:rPr>
                <w:rFonts w:asciiTheme="minorHAnsi" w:hAnsiTheme="minorHAnsi" w:cstheme="minorHAnsi"/>
                <w:sz w:val="22"/>
                <w:szCs w:val="22"/>
              </w:rPr>
              <w:t>14.65</w:t>
            </w:r>
          </w:p>
          <w:p w14:paraId="736B5425"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26.08</w:t>
            </w:r>
          </w:p>
          <w:p w14:paraId="377450B9"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47.22</w:t>
            </w:r>
          </w:p>
          <w:p w14:paraId="147A3DA4"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48.91</w:t>
            </w:r>
          </w:p>
          <w:p w14:paraId="5A486B2A"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w:t>
            </w:r>
          </w:p>
          <w:p w14:paraId="2DBDD9FC" w14:textId="79FEA67D" w:rsidR="00845ED9" w:rsidRPr="00752305" w:rsidRDefault="00845ED9" w:rsidP="00845ED9">
            <w:pPr>
              <w:jc w:val="center"/>
              <w:rPr>
                <w:rFonts w:asciiTheme="minorHAnsi" w:hAnsiTheme="minorHAnsi" w:cstheme="minorHAnsi"/>
                <w:sz w:val="22"/>
                <w:szCs w:val="22"/>
              </w:rPr>
            </w:pPr>
            <w:r>
              <w:rPr>
                <w:rFonts w:asciiTheme="minorHAnsi" w:hAnsiTheme="minorHAnsi" w:cstheme="minorHAnsi"/>
                <w:sz w:val="22"/>
                <w:szCs w:val="22"/>
              </w:rPr>
              <w:t>47.63</w:t>
            </w:r>
          </w:p>
        </w:tc>
      </w:tr>
    </w:tbl>
    <w:p w14:paraId="798CD795" w14:textId="274415A2" w:rsidR="00752305" w:rsidRPr="00752305" w:rsidRDefault="00752305" w:rsidP="00752305">
      <w:pPr>
        <w:jc w:val="center"/>
        <w:rPr>
          <w:rFonts w:asciiTheme="minorHAnsi" w:hAnsiTheme="minorHAnsi" w:cstheme="minorHAnsi"/>
          <w:sz w:val="20"/>
          <w:szCs w:val="20"/>
        </w:rPr>
      </w:pPr>
      <w:proofErr w:type="gramStart"/>
      <w:r w:rsidRPr="00752305">
        <w:rPr>
          <w:rFonts w:asciiTheme="minorHAnsi" w:hAnsiTheme="minorHAnsi" w:cstheme="minorHAnsi"/>
          <w:sz w:val="20"/>
          <w:szCs w:val="20"/>
        </w:rPr>
        <w:t>Keterangan :</w:t>
      </w:r>
      <w:proofErr w:type="gramEnd"/>
      <w:r w:rsidRPr="00752305">
        <w:rPr>
          <w:rFonts w:asciiTheme="minorHAnsi" w:hAnsiTheme="minorHAnsi" w:cstheme="minorHAnsi"/>
          <w:sz w:val="20"/>
          <w:szCs w:val="20"/>
        </w:rPr>
        <w:t xml:space="preserve"> - Angka-angka yang ditandai huruf yang sama pada kolom yang sama tidak   berbeda nyata menurut Uji Jarak berganda Duncan pada taraf nyata 5%.</w:t>
      </w:r>
    </w:p>
    <w:p w14:paraId="7E9AB85D" w14:textId="420A42C3" w:rsidR="00D327CD" w:rsidRDefault="00752305" w:rsidP="00E53A1A">
      <w:pPr>
        <w:pStyle w:val="ListParagraph"/>
        <w:numPr>
          <w:ilvl w:val="0"/>
          <w:numId w:val="5"/>
        </w:numPr>
        <w:ind w:left="1980" w:hanging="180"/>
        <w:contextualSpacing/>
        <w:jc w:val="center"/>
        <w:rPr>
          <w:rFonts w:asciiTheme="minorHAnsi" w:hAnsiTheme="minorHAnsi" w:cstheme="minorHAnsi"/>
          <w:sz w:val="20"/>
          <w:szCs w:val="20"/>
        </w:rPr>
      </w:pPr>
      <w:r w:rsidRPr="00752305">
        <w:rPr>
          <w:rFonts w:asciiTheme="minorHAnsi" w:hAnsiTheme="minorHAnsi" w:cstheme="minorHAnsi"/>
          <w:sz w:val="20"/>
          <w:szCs w:val="20"/>
        </w:rPr>
        <w:t>Hst = hari setelah tanam</w:t>
      </w:r>
    </w:p>
    <w:p w14:paraId="1EAFFDB2" w14:textId="77777777" w:rsidR="00D327CD" w:rsidRDefault="00D327CD" w:rsidP="00D327CD">
      <w:pPr>
        <w:contextualSpacing/>
        <w:jc w:val="center"/>
        <w:rPr>
          <w:rFonts w:asciiTheme="minorHAnsi" w:hAnsiTheme="minorHAnsi" w:cstheme="minorHAnsi"/>
          <w:sz w:val="20"/>
          <w:szCs w:val="20"/>
        </w:rPr>
      </w:pPr>
    </w:p>
    <w:p w14:paraId="5699F470" w14:textId="77777777" w:rsidR="00D327CD" w:rsidRPr="00D327CD" w:rsidRDefault="00D327CD" w:rsidP="00D327CD">
      <w:pPr>
        <w:contextualSpacing/>
        <w:rPr>
          <w:rFonts w:asciiTheme="minorHAnsi" w:hAnsiTheme="minorHAnsi" w:cstheme="minorHAnsi"/>
          <w:sz w:val="20"/>
          <w:szCs w:val="20"/>
        </w:rPr>
        <w:sectPr w:rsidR="00D327CD" w:rsidRPr="00D327CD" w:rsidSect="00752305">
          <w:type w:val="continuous"/>
          <w:pgSz w:w="11907" w:h="16840" w:code="9"/>
          <w:pgMar w:top="1701" w:right="1701" w:bottom="1701" w:left="1701" w:header="720" w:footer="720" w:gutter="0"/>
          <w:cols w:space="567"/>
          <w:docGrid w:linePitch="360"/>
        </w:sectPr>
      </w:pPr>
    </w:p>
    <w:p w14:paraId="47A87025" w14:textId="76DF41C9" w:rsidR="00D327CD" w:rsidRDefault="005A3CB2" w:rsidP="00D327CD">
      <w:pPr>
        <w:jc w:val="both"/>
        <w:rPr>
          <w:rFonts w:asciiTheme="minorHAnsi" w:hAnsiTheme="minorHAnsi" w:cstheme="minorHAnsi"/>
          <w:sz w:val="22"/>
          <w:szCs w:val="22"/>
        </w:rPr>
      </w:pPr>
      <w:r w:rsidRPr="00752305">
        <w:rPr>
          <w:rFonts w:asciiTheme="minorHAnsi" w:hAnsiTheme="minorHAnsi" w:cstheme="minorHAnsi"/>
          <w:sz w:val="22"/>
          <w:szCs w:val="22"/>
        </w:rPr>
        <w:lastRenderedPageBreak/>
        <w:t xml:space="preserve">Hal ini mungkin disebabkan tanaman tomat yang ditumpangsarikan dengan cabai dua dan tiga minggu setelah tanam cabai mampu menekan populasi kutudaun pada </w:t>
      </w:r>
      <w:r w:rsidRPr="00752305">
        <w:rPr>
          <w:rFonts w:asciiTheme="minorHAnsi" w:hAnsiTheme="minorHAnsi" w:cstheme="minorHAnsi"/>
          <w:sz w:val="22"/>
          <w:szCs w:val="22"/>
        </w:rPr>
        <w:lastRenderedPageBreak/>
        <w:t xml:space="preserve">tanaman cabai </w:t>
      </w:r>
      <w:r>
        <w:rPr>
          <w:rFonts w:asciiTheme="minorHAnsi" w:hAnsiTheme="minorHAnsi" w:cstheme="minorHAnsi"/>
          <w:sz w:val="22"/>
          <w:szCs w:val="22"/>
        </w:rPr>
        <w:t>14.65</w:t>
      </w:r>
      <w:r w:rsidRPr="00752305">
        <w:rPr>
          <w:rFonts w:asciiTheme="minorHAnsi" w:hAnsiTheme="minorHAnsi" w:cstheme="minorHAnsi"/>
          <w:sz w:val="22"/>
          <w:szCs w:val="22"/>
        </w:rPr>
        <w:t>%</w:t>
      </w:r>
      <w:r>
        <w:rPr>
          <w:rFonts w:asciiTheme="minorHAnsi" w:hAnsiTheme="minorHAnsi" w:cstheme="minorHAnsi"/>
          <w:sz w:val="22"/>
          <w:szCs w:val="22"/>
        </w:rPr>
        <w:t xml:space="preserve"> - </w:t>
      </w:r>
      <w:r w:rsidRPr="00752305">
        <w:rPr>
          <w:rFonts w:asciiTheme="minorHAnsi" w:hAnsiTheme="minorHAnsi" w:cstheme="minorHAnsi"/>
          <w:sz w:val="22"/>
          <w:szCs w:val="22"/>
        </w:rPr>
        <w:t>48</w:t>
      </w:r>
      <w:proofErr w:type="gramStart"/>
      <w:r w:rsidRPr="00752305">
        <w:rPr>
          <w:rFonts w:asciiTheme="minorHAnsi" w:hAnsiTheme="minorHAnsi" w:cstheme="minorHAnsi"/>
          <w:sz w:val="22"/>
          <w:szCs w:val="22"/>
        </w:rPr>
        <w:t>,91</w:t>
      </w:r>
      <w:proofErr w:type="gramEnd"/>
      <w:r w:rsidRPr="00752305">
        <w:rPr>
          <w:rFonts w:asciiTheme="minorHAnsi" w:hAnsiTheme="minorHAnsi" w:cstheme="minorHAnsi"/>
          <w:sz w:val="22"/>
          <w:szCs w:val="22"/>
        </w:rPr>
        <w:t xml:space="preserve">%. Hal ini </w:t>
      </w:r>
      <w:proofErr w:type="gramStart"/>
      <w:r w:rsidRPr="00752305">
        <w:rPr>
          <w:rFonts w:asciiTheme="minorHAnsi" w:hAnsiTheme="minorHAnsi" w:cstheme="minorHAnsi"/>
          <w:sz w:val="22"/>
          <w:szCs w:val="22"/>
        </w:rPr>
        <w:t>menunjukkan  bahwa</w:t>
      </w:r>
      <w:proofErr w:type="gramEnd"/>
      <w:r w:rsidRPr="00752305">
        <w:rPr>
          <w:rFonts w:asciiTheme="minorHAnsi" w:hAnsiTheme="minorHAnsi" w:cstheme="minorHAnsi"/>
          <w:sz w:val="22"/>
          <w:szCs w:val="22"/>
        </w:rPr>
        <w:t xml:space="preserve"> tanaman tomat dapat menekan populasi kutudaun pada tanaman cabai. </w:t>
      </w:r>
      <w:proofErr w:type="gramStart"/>
      <w:r w:rsidR="00D327CD" w:rsidRPr="00D327CD">
        <w:rPr>
          <w:rFonts w:asciiTheme="minorHAnsi" w:hAnsiTheme="minorHAnsi" w:cstheme="minorHAnsi"/>
          <w:sz w:val="22"/>
          <w:szCs w:val="22"/>
        </w:rPr>
        <w:t xml:space="preserve">Menurut Mira </w:t>
      </w:r>
      <w:r w:rsidR="00D327CD" w:rsidRPr="00D327CD">
        <w:rPr>
          <w:rFonts w:asciiTheme="minorHAnsi" w:hAnsiTheme="minorHAnsi" w:cstheme="minorHAnsi"/>
          <w:i/>
          <w:sz w:val="22"/>
          <w:szCs w:val="22"/>
        </w:rPr>
        <w:t>et al</w:t>
      </w:r>
      <w:r w:rsidR="00D327CD" w:rsidRPr="00D327CD">
        <w:rPr>
          <w:rFonts w:asciiTheme="minorHAnsi" w:hAnsiTheme="minorHAnsi" w:cstheme="minorHAnsi"/>
          <w:sz w:val="22"/>
          <w:szCs w:val="22"/>
        </w:rPr>
        <w:t xml:space="preserve">. 2020, daun </w:t>
      </w:r>
      <w:r w:rsidR="00D327CD" w:rsidRPr="00D327CD">
        <w:rPr>
          <w:rFonts w:asciiTheme="minorHAnsi" w:hAnsiTheme="minorHAnsi" w:cstheme="minorHAnsi"/>
          <w:sz w:val="22"/>
          <w:szCs w:val="22"/>
        </w:rPr>
        <w:lastRenderedPageBreak/>
        <w:t>tomat (</w:t>
      </w:r>
      <w:r w:rsidR="00D327CD" w:rsidRPr="00EB0EAB">
        <w:rPr>
          <w:rFonts w:asciiTheme="minorHAnsi" w:hAnsiTheme="minorHAnsi" w:cstheme="minorHAnsi"/>
          <w:i/>
          <w:sz w:val="22"/>
          <w:szCs w:val="22"/>
        </w:rPr>
        <w:t>Solanum lycopersicum</w:t>
      </w:r>
      <w:r w:rsidR="00D327CD" w:rsidRPr="00D327CD">
        <w:rPr>
          <w:rFonts w:asciiTheme="minorHAnsi" w:hAnsiTheme="minorHAnsi" w:cstheme="minorHAnsi"/>
          <w:sz w:val="22"/>
          <w:szCs w:val="22"/>
        </w:rPr>
        <w:t xml:space="preserve"> L.)</w:t>
      </w:r>
      <w:proofErr w:type="gramEnd"/>
      <w:r w:rsidR="00D327CD" w:rsidRPr="00D327CD">
        <w:rPr>
          <w:rFonts w:asciiTheme="minorHAnsi" w:hAnsiTheme="minorHAnsi" w:cstheme="minorHAnsi"/>
          <w:sz w:val="22"/>
          <w:szCs w:val="22"/>
        </w:rPr>
        <w:t xml:space="preserve">  </w:t>
      </w:r>
      <w:proofErr w:type="gramStart"/>
      <w:r w:rsidR="00D327CD" w:rsidRPr="00D327CD">
        <w:rPr>
          <w:rFonts w:asciiTheme="minorHAnsi" w:hAnsiTheme="minorHAnsi" w:cstheme="minorHAnsi"/>
          <w:sz w:val="22"/>
          <w:szCs w:val="22"/>
        </w:rPr>
        <w:t>memiliki</w:t>
      </w:r>
      <w:proofErr w:type="gramEnd"/>
      <w:r w:rsidR="00D327CD" w:rsidRPr="00D327CD">
        <w:rPr>
          <w:rFonts w:asciiTheme="minorHAnsi" w:hAnsiTheme="minorHAnsi" w:cstheme="minorHAnsi"/>
          <w:sz w:val="22"/>
          <w:szCs w:val="22"/>
        </w:rPr>
        <w:t xml:space="preserve"> kandungan flavonoid, saponin, alkaloid dan minyak atsiri bersifat entomotoxicity yang dapat menghambat daya tetas telur nyamuk Ae. </w:t>
      </w:r>
      <w:proofErr w:type="gramStart"/>
      <w:r w:rsidR="00D327CD" w:rsidRPr="00D327CD">
        <w:rPr>
          <w:rFonts w:asciiTheme="minorHAnsi" w:hAnsiTheme="minorHAnsi" w:cstheme="minorHAnsi"/>
          <w:sz w:val="22"/>
          <w:szCs w:val="22"/>
        </w:rPr>
        <w:t>aegypti</w:t>
      </w:r>
      <w:proofErr w:type="gramEnd"/>
      <w:r w:rsidR="00D327CD" w:rsidRPr="00D327CD">
        <w:rPr>
          <w:rFonts w:asciiTheme="minorHAnsi" w:hAnsiTheme="minorHAnsi" w:cstheme="minorHAnsi"/>
          <w:sz w:val="22"/>
          <w:szCs w:val="22"/>
        </w:rPr>
        <w:t>.</w:t>
      </w:r>
      <w:r w:rsidR="00EB0EAB">
        <w:rPr>
          <w:rFonts w:asciiTheme="minorHAnsi" w:hAnsiTheme="minorHAnsi" w:cstheme="minorHAnsi"/>
          <w:sz w:val="22"/>
          <w:szCs w:val="22"/>
        </w:rPr>
        <w:t xml:space="preserve"> </w:t>
      </w:r>
      <w:proofErr w:type="gramStart"/>
      <w:r w:rsidR="00D327CD" w:rsidRPr="00D327CD">
        <w:rPr>
          <w:rFonts w:asciiTheme="minorHAnsi" w:hAnsiTheme="minorHAnsi" w:cstheme="minorHAnsi"/>
          <w:sz w:val="22"/>
          <w:szCs w:val="22"/>
        </w:rPr>
        <w:t>Hal ini disebabkan karena tanaman tomat dapat bertindak sebagai barrier dan bersifat repellent, karena daun tomat mengandung zat metabolit sekunder (alelokimia).</w:t>
      </w:r>
      <w:proofErr w:type="gramEnd"/>
      <w:r w:rsidR="00D327CD" w:rsidRPr="00D327CD">
        <w:rPr>
          <w:rFonts w:asciiTheme="minorHAnsi" w:hAnsiTheme="minorHAnsi" w:cstheme="minorHAnsi"/>
          <w:sz w:val="22"/>
          <w:szCs w:val="22"/>
        </w:rPr>
        <w:t xml:space="preserve">  </w:t>
      </w:r>
      <w:proofErr w:type="gramStart"/>
      <w:r w:rsidR="00D327CD" w:rsidRPr="00D327CD">
        <w:rPr>
          <w:rFonts w:asciiTheme="minorHAnsi" w:hAnsiTheme="minorHAnsi" w:cstheme="minorHAnsi"/>
          <w:sz w:val="22"/>
          <w:szCs w:val="22"/>
        </w:rPr>
        <w:t>yang</w:t>
      </w:r>
      <w:proofErr w:type="gramEnd"/>
      <w:r w:rsidR="00D327CD" w:rsidRPr="00D327CD">
        <w:rPr>
          <w:rFonts w:asciiTheme="minorHAnsi" w:hAnsiTheme="minorHAnsi" w:cstheme="minorHAnsi"/>
          <w:sz w:val="22"/>
          <w:szCs w:val="22"/>
        </w:rPr>
        <w:t xml:space="preserve"> dapat mempengaruhi performance serangga. Hal ini s</w:t>
      </w:r>
      <w:r w:rsidR="00DA2595">
        <w:rPr>
          <w:rFonts w:asciiTheme="minorHAnsi" w:hAnsiTheme="minorHAnsi" w:cstheme="minorHAnsi"/>
          <w:sz w:val="22"/>
          <w:szCs w:val="22"/>
        </w:rPr>
        <w:t xml:space="preserve">esuai dengan </w:t>
      </w:r>
      <w:proofErr w:type="gramStart"/>
      <w:r w:rsidR="00DA2595">
        <w:rPr>
          <w:rFonts w:asciiTheme="minorHAnsi" w:hAnsiTheme="minorHAnsi" w:cstheme="minorHAnsi"/>
          <w:sz w:val="22"/>
          <w:szCs w:val="22"/>
        </w:rPr>
        <w:t xml:space="preserve">pendapat </w:t>
      </w:r>
      <w:r w:rsidR="00D327CD" w:rsidRPr="00D327CD">
        <w:rPr>
          <w:rFonts w:asciiTheme="minorHAnsi" w:hAnsiTheme="minorHAnsi" w:cstheme="minorHAnsi"/>
          <w:sz w:val="22"/>
          <w:szCs w:val="22"/>
        </w:rPr>
        <w:t xml:space="preserve"> Sastrodihardjo</w:t>
      </w:r>
      <w:proofErr w:type="gramEnd"/>
      <w:r w:rsidR="00D327CD" w:rsidRPr="00D327CD">
        <w:rPr>
          <w:rFonts w:asciiTheme="minorHAnsi" w:hAnsiTheme="minorHAnsi" w:cstheme="minorHAnsi"/>
          <w:sz w:val="22"/>
          <w:szCs w:val="22"/>
        </w:rPr>
        <w:t xml:space="preserve"> (1994), bahwa senyawa metabolit sekunder bekerja pada tubuh serangga dengan mengganggu sistem hormon, mengakibatkan gangguan secara fisiologis sehingga mengakibatkan pertumbuhan serangga menjadi tidak normal. </w:t>
      </w:r>
      <w:proofErr w:type="gramStart"/>
      <w:r w:rsidR="00D327CD" w:rsidRPr="00D327CD">
        <w:rPr>
          <w:rFonts w:asciiTheme="minorHAnsi" w:hAnsiTheme="minorHAnsi" w:cstheme="minorHAnsi"/>
          <w:sz w:val="22"/>
          <w:szCs w:val="22"/>
        </w:rPr>
        <w:t>Pertumbuhan dan perkembangan serangga yang tidak normal dapat menurunkan fekuinditas.</w:t>
      </w:r>
      <w:proofErr w:type="gramEnd"/>
      <w:r w:rsidR="00D327CD" w:rsidRPr="00D327CD">
        <w:rPr>
          <w:rFonts w:asciiTheme="minorHAnsi" w:hAnsiTheme="minorHAnsi" w:cstheme="minorHAnsi"/>
          <w:sz w:val="22"/>
          <w:szCs w:val="22"/>
        </w:rPr>
        <w:t xml:space="preserve"> Hal </w:t>
      </w:r>
      <w:r w:rsidR="00DA2595">
        <w:rPr>
          <w:rFonts w:asciiTheme="minorHAnsi" w:hAnsiTheme="minorHAnsi" w:cstheme="minorHAnsi"/>
          <w:sz w:val="22"/>
          <w:szCs w:val="22"/>
        </w:rPr>
        <w:t xml:space="preserve">ini sesuai dengan pendapat </w:t>
      </w:r>
      <w:r w:rsidR="00D327CD" w:rsidRPr="00D327CD">
        <w:rPr>
          <w:rFonts w:asciiTheme="minorHAnsi" w:hAnsiTheme="minorHAnsi" w:cstheme="minorHAnsi"/>
          <w:sz w:val="22"/>
          <w:szCs w:val="22"/>
        </w:rPr>
        <w:t xml:space="preserve">Suyanto (1994), yang meyatakan bahwa kutudaun menyerang tanaman cabai pada fase vegetatif (umur 30 -60 </w:t>
      </w:r>
      <w:proofErr w:type="gramStart"/>
      <w:r w:rsidR="00D327CD" w:rsidRPr="00D327CD">
        <w:rPr>
          <w:rFonts w:asciiTheme="minorHAnsi" w:hAnsiTheme="minorHAnsi" w:cstheme="minorHAnsi"/>
          <w:sz w:val="22"/>
          <w:szCs w:val="22"/>
        </w:rPr>
        <w:t>hst</w:t>
      </w:r>
      <w:proofErr w:type="gramEnd"/>
      <w:r w:rsidR="00D327CD" w:rsidRPr="00D327CD">
        <w:rPr>
          <w:rFonts w:asciiTheme="minorHAnsi" w:hAnsiTheme="minorHAnsi" w:cstheme="minorHAnsi"/>
          <w:sz w:val="22"/>
          <w:szCs w:val="22"/>
        </w:rPr>
        <w:t xml:space="preserve">). </w:t>
      </w:r>
      <w:proofErr w:type="gramStart"/>
      <w:r w:rsidR="00D327CD" w:rsidRPr="00D327CD">
        <w:rPr>
          <w:rFonts w:asciiTheme="minorHAnsi" w:hAnsiTheme="minorHAnsi" w:cstheme="minorHAnsi"/>
          <w:sz w:val="22"/>
          <w:szCs w:val="22"/>
        </w:rPr>
        <w:t>Bagian tanaman yang diserang adalah pucuk tanaman dan daun muda.</w:t>
      </w:r>
      <w:proofErr w:type="gramEnd"/>
      <w:r w:rsidR="00D327CD" w:rsidRPr="00D327CD">
        <w:rPr>
          <w:rFonts w:asciiTheme="minorHAnsi" w:hAnsiTheme="minorHAnsi" w:cstheme="minorHAnsi"/>
          <w:sz w:val="22"/>
          <w:szCs w:val="22"/>
        </w:rPr>
        <w:t xml:space="preserve"> </w:t>
      </w:r>
      <w:proofErr w:type="gramStart"/>
      <w:r w:rsidR="00D327CD" w:rsidRPr="00D327CD">
        <w:rPr>
          <w:rFonts w:asciiTheme="minorHAnsi" w:hAnsiTheme="minorHAnsi" w:cstheme="minorHAnsi"/>
          <w:sz w:val="22"/>
          <w:szCs w:val="22"/>
        </w:rPr>
        <w:t>Penggunaan mulsa plastik hitam perak dapat mengurangi populasi afid (Fahrurrozi 1995, Uhan dan Duriat 1996, dan Koryati 2004).</w:t>
      </w:r>
      <w:proofErr w:type="gramEnd"/>
    </w:p>
    <w:p w14:paraId="38F9F46C" w14:textId="77777777" w:rsidR="00653E64" w:rsidRDefault="00653E64" w:rsidP="00D327CD">
      <w:pPr>
        <w:jc w:val="both"/>
        <w:rPr>
          <w:rFonts w:asciiTheme="minorHAnsi" w:hAnsiTheme="minorHAnsi" w:cstheme="minorHAnsi"/>
          <w:sz w:val="22"/>
          <w:szCs w:val="22"/>
        </w:rPr>
      </w:pPr>
    </w:p>
    <w:p w14:paraId="0815308E" w14:textId="57D17FB5" w:rsidR="00D327CD" w:rsidRPr="00653E64" w:rsidRDefault="00D327CD" w:rsidP="00653E64">
      <w:pPr>
        <w:pStyle w:val="ListParagraph"/>
        <w:numPr>
          <w:ilvl w:val="3"/>
          <w:numId w:val="2"/>
        </w:numPr>
        <w:ind w:left="270" w:hanging="270"/>
        <w:jc w:val="both"/>
        <w:rPr>
          <w:rFonts w:asciiTheme="minorHAnsi" w:hAnsiTheme="minorHAnsi" w:cstheme="minorHAnsi"/>
          <w:b/>
          <w:sz w:val="22"/>
          <w:szCs w:val="22"/>
        </w:rPr>
      </w:pPr>
      <w:r w:rsidRPr="00653E64">
        <w:rPr>
          <w:rFonts w:asciiTheme="minorHAnsi" w:hAnsiTheme="minorHAnsi" w:cstheme="minorHAnsi"/>
          <w:b/>
          <w:sz w:val="22"/>
          <w:szCs w:val="22"/>
        </w:rPr>
        <w:lastRenderedPageBreak/>
        <w:t>Populasi Kutukebul</w:t>
      </w:r>
    </w:p>
    <w:p w14:paraId="613560DA" w14:textId="77777777" w:rsidR="00653E64" w:rsidRPr="00653E64" w:rsidRDefault="00653E64" w:rsidP="00653E64">
      <w:pPr>
        <w:pStyle w:val="ListParagraph"/>
        <w:ind w:left="0"/>
        <w:jc w:val="both"/>
        <w:rPr>
          <w:rFonts w:asciiTheme="minorHAnsi" w:hAnsiTheme="minorHAnsi" w:cstheme="minorHAnsi"/>
          <w:b/>
          <w:sz w:val="22"/>
          <w:szCs w:val="22"/>
        </w:rPr>
      </w:pPr>
    </w:p>
    <w:p w14:paraId="72641B63" w14:textId="77777777" w:rsidR="00653E64" w:rsidRDefault="00D327CD" w:rsidP="00D327CD">
      <w:pPr>
        <w:jc w:val="both"/>
        <w:rPr>
          <w:rFonts w:asciiTheme="minorHAnsi" w:hAnsiTheme="minorHAnsi" w:cstheme="minorHAnsi"/>
          <w:sz w:val="22"/>
          <w:szCs w:val="22"/>
        </w:rPr>
      </w:pPr>
      <w:r w:rsidRPr="00D327CD">
        <w:rPr>
          <w:rFonts w:asciiTheme="minorHAnsi" w:hAnsiTheme="minorHAnsi" w:cstheme="minorHAnsi"/>
          <w:sz w:val="22"/>
          <w:szCs w:val="22"/>
        </w:rPr>
        <w:t xml:space="preserve">Tanaman tomat </w:t>
      </w:r>
      <w:proofErr w:type="gramStart"/>
      <w:r w:rsidRPr="00D327CD">
        <w:rPr>
          <w:rFonts w:asciiTheme="minorHAnsi" w:hAnsiTheme="minorHAnsi" w:cstheme="minorHAnsi"/>
          <w:sz w:val="22"/>
          <w:szCs w:val="22"/>
        </w:rPr>
        <w:t>memberikan  lingkungan</w:t>
      </w:r>
      <w:proofErr w:type="gramEnd"/>
      <w:r w:rsidRPr="00D327CD">
        <w:rPr>
          <w:rFonts w:asciiTheme="minorHAnsi" w:hAnsiTheme="minorHAnsi" w:cstheme="minorHAnsi"/>
          <w:sz w:val="22"/>
          <w:szCs w:val="22"/>
        </w:rPr>
        <w:t xml:space="preserve">  yang berbeda dalam   sistem tanam tumpangsari untuk kutukebul (</w:t>
      </w:r>
      <w:r w:rsidRPr="00D327CD">
        <w:rPr>
          <w:rFonts w:asciiTheme="minorHAnsi" w:hAnsiTheme="minorHAnsi" w:cstheme="minorHAnsi"/>
          <w:i/>
          <w:iCs/>
          <w:sz w:val="22"/>
          <w:szCs w:val="22"/>
        </w:rPr>
        <w:t>Bemisia</w:t>
      </w:r>
      <w:r w:rsidRPr="00D327CD">
        <w:rPr>
          <w:rFonts w:asciiTheme="minorHAnsi" w:hAnsiTheme="minorHAnsi" w:cstheme="minorHAnsi"/>
          <w:sz w:val="22"/>
          <w:szCs w:val="22"/>
        </w:rPr>
        <w:t xml:space="preserve"> sp) dengan tipe mulut menusuk mengisap. Berdasarkan hasil pengamatan dengan bertambahnya umur tanaman terlihat populasi kutukebul </w:t>
      </w:r>
      <w:proofErr w:type="gramStart"/>
      <w:r w:rsidRPr="00D327CD">
        <w:rPr>
          <w:rFonts w:asciiTheme="minorHAnsi" w:hAnsiTheme="minorHAnsi" w:cstheme="minorHAnsi"/>
          <w:sz w:val="22"/>
          <w:szCs w:val="22"/>
        </w:rPr>
        <w:t>pertanaman  bertambah</w:t>
      </w:r>
      <w:proofErr w:type="gramEnd"/>
      <w:r w:rsidRPr="00D327CD">
        <w:rPr>
          <w:rFonts w:asciiTheme="minorHAnsi" w:hAnsiTheme="minorHAnsi" w:cstheme="minorHAnsi"/>
          <w:sz w:val="22"/>
          <w:szCs w:val="22"/>
        </w:rPr>
        <w:t xml:space="preserve"> dan berfluktuatif (Tabel 2). </w:t>
      </w:r>
      <w:proofErr w:type="gramStart"/>
      <w:r w:rsidRPr="00D327CD">
        <w:rPr>
          <w:rFonts w:asciiTheme="minorHAnsi" w:hAnsiTheme="minorHAnsi" w:cstheme="minorHAnsi"/>
          <w:sz w:val="22"/>
          <w:szCs w:val="22"/>
        </w:rPr>
        <w:t xml:space="preserve">Perlakuan tumpangsari antara cabai dengan tomat terlihat </w:t>
      </w:r>
      <w:r w:rsidR="00845ED9">
        <w:rPr>
          <w:rFonts w:asciiTheme="minorHAnsi" w:hAnsiTheme="minorHAnsi" w:cstheme="minorHAnsi"/>
          <w:sz w:val="22"/>
          <w:szCs w:val="22"/>
        </w:rPr>
        <w:t xml:space="preserve">dapat menekan 18.30% - 27.16% </w:t>
      </w:r>
      <w:r w:rsidRPr="00D327CD">
        <w:rPr>
          <w:rFonts w:asciiTheme="minorHAnsi" w:hAnsiTheme="minorHAnsi" w:cstheme="minorHAnsi"/>
          <w:sz w:val="22"/>
          <w:szCs w:val="22"/>
        </w:rPr>
        <w:t>populasi kutukebul lebih rendah dibandingkan dengan tanaman cabai yang ditanam secara monokultur dan tidak berbeda nyata dengan tanaman cabai monokultur dengan mnggunakan mulsa plastik hitam perak.</w:t>
      </w:r>
      <w:proofErr w:type="gramEnd"/>
      <w:r w:rsidRPr="00D327CD">
        <w:rPr>
          <w:rFonts w:asciiTheme="minorHAnsi" w:hAnsiTheme="minorHAnsi" w:cstheme="minorHAnsi"/>
          <w:sz w:val="22"/>
          <w:szCs w:val="22"/>
        </w:rPr>
        <w:t xml:space="preserve"> </w:t>
      </w:r>
      <w:proofErr w:type="gramStart"/>
      <w:r w:rsidRPr="00D327CD">
        <w:rPr>
          <w:rFonts w:asciiTheme="minorHAnsi" w:hAnsiTheme="minorHAnsi" w:cstheme="minorHAnsi"/>
          <w:sz w:val="22"/>
          <w:szCs w:val="22"/>
        </w:rPr>
        <w:t>Hal ini menunjukkan bahwa tanaman tomat mampu menekan populasi kutukebul pada tanaman cabai merah.</w:t>
      </w:r>
      <w:proofErr w:type="gramEnd"/>
      <w:r w:rsidRPr="00D327CD">
        <w:rPr>
          <w:rFonts w:asciiTheme="minorHAnsi" w:hAnsiTheme="minorHAnsi" w:cstheme="minorHAnsi"/>
          <w:sz w:val="22"/>
          <w:szCs w:val="22"/>
        </w:rPr>
        <w:t xml:space="preserve"> Menurut Parolin </w:t>
      </w:r>
      <w:r w:rsidRPr="00D327CD">
        <w:rPr>
          <w:rFonts w:asciiTheme="minorHAnsi" w:hAnsiTheme="minorHAnsi" w:cstheme="minorHAnsi"/>
          <w:i/>
          <w:sz w:val="22"/>
          <w:szCs w:val="22"/>
        </w:rPr>
        <w:t>et al</w:t>
      </w:r>
      <w:r w:rsidRPr="00D327CD">
        <w:rPr>
          <w:rFonts w:asciiTheme="minorHAnsi" w:hAnsiTheme="minorHAnsi" w:cstheme="minorHAnsi"/>
          <w:sz w:val="22"/>
          <w:szCs w:val="22"/>
        </w:rPr>
        <w:t xml:space="preserve">. (2012), terjadi interaksi antara tanaman inang dan </w:t>
      </w:r>
      <w:proofErr w:type="gramStart"/>
      <w:r w:rsidRPr="00D327CD">
        <w:rPr>
          <w:rFonts w:asciiTheme="minorHAnsi" w:hAnsiTheme="minorHAnsi" w:cstheme="minorHAnsi"/>
          <w:sz w:val="22"/>
          <w:szCs w:val="22"/>
        </w:rPr>
        <w:t>hama</w:t>
      </w:r>
      <w:proofErr w:type="gramEnd"/>
      <w:r w:rsidRPr="00D327CD">
        <w:rPr>
          <w:rFonts w:asciiTheme="minorHAnsi" w:hAnsiTheme="minorHAnsi" w:cstheme="minorHAnsi"/>
          <w:sz w:val="22"/>
          <w:szCs w:val="22"/>
        </w:rPr>
        <w:t xml:space="preserve"> pada tanaman yang ditumpangsarikan, hama menjadi tidak tertarik pada tanaman inang. Besar kecilnya tingkat serangan </w:t>
      </w:r>
      <w:proofErr w:type="gramStart"/>
      <w:r w:rsidRPr="00D327CD">
        <w:rPr>
          <w:rFonts w:asciiTheme="minorHAnsi" w:hAnsiTheme="minorHAnsi" w:cstheme="minorHAnsi"/>
          <w:sz w:val="22"/>
          <w:szCs w:val="22"/>
        </w:rPr>
        <w:t>hama</w:t>
      </w:r>
      <w:proofErr w:type="gramEnd"/>
      <w:r w:rsidRPr="00D327CD">
        <w:rPr>
          <w:rFonts w:asciiTheme="minorHAnsi" w:hAnsiTheme="minorHAnsi" w:cstheme="minorHAnsi"/>
          <w:sz w:val="22"/>
          <w:szCs w:val="22"/>
        </w:rPr>
        <w:t xml:space="preserve"> kutukebul tergantung dari tingkat populasi dan morfologi dari tan</w:t>
      </w:r>
      <w:r w:rsidR="00653E64">
        <w:rPr>
          <w:rFonts w:asciiTheme="minorHAnsi" w:hAnsiTheme="minorHAnsi" w:cstheme="minorHAnsi"/>
          <w:sz w:val="22"/>
          <w:szCs w:val="22"/>
        </w:rPr>
        <w:t xml:space="preserve">aman cabai dan pengaruh </w:t>
      </w:r>
    </w:p>
    <w:p w14:paraId="5514DE72" w14:textId="057BA4A6" w:rsidR="00653E64" w:rsidRDefault="00653E64" w:rsidP="00653E64">
      <w:pPr>
        <w:rPr>
          <w:rFonts w:asciiTheme="minorHAnsi" w:hAnsiTheme="minorHAnsi" w:cstheme="minorHAnsi"/>
          <w:sz w:val="22"/>
          <w:szCs w:val="22"/>
        </w:rPr>
        <w:sectPr w:rsidR="00653E64" w:rsidSect="003D0C23">
          <w:type w:val="continuous"/>
          <w:pgSz w:w="11907" w:h="16840" w:code="9"/>
          <w:pgMar w:top="1701" w:right="1701" w:bottom="1701" w:left="1701" w:header="720" w:footer="720" w:gutter="0"/>
          <w:cols w:num="2" w:space="567"/>
          <w:docGrid w:linePitch="360"/>
        </w:sectPr>
      </w:pPr>
      <w:proofErr w:type="gramStart"/>
      <w:r>
        <w:rPr>
          <w:rFonts w:asciiTheme="minorHAnsi" w:hAnsiTheme="minorHAnsi" w:cstheme="minorHAnsi"/>
          <w:sz w:val="22"/>
          <w:szCs w:val="22"/>
        </w:rPr>
        <w:t>tanaman</w:t>
      </w:r>
      <w:proofErr w:type="gramEnd"/>
      <w:r>
        <w:rPr>
          <w:rFonts w:asciiTheme="minorHAnsi" w:hAnsiTheme="minorHAnsi" w:cstheme="minorHAnsi"/>
          <w:sz w:val="22"/>
          <w:szCs w:val="22"/>
        </w:rPr>
        <w:t xml:space="preserve"> </w:t>
      </w:r>
      <w:r w:rsidR="00D327CD" w:rsidRPr="00D327CD">
        <w:rPr>
          <w:rFonts w:asciiTheme="minorHAnsi" w:hAnsiTheme="minorHAnsi" w:cstheme="minorHAnsi"/>
          <w:sz w:val="22"/>
          <w:szCs w:val="22"/>
        </w:rPr>
        <w:t xml:space="preserve">tomat. </w:t>
      </w:r>
    </w:p>
    <w:p w14:paraId="6DA799C5" w14:textId="19FBDC2C" w:rsidR="00D327CD" w:rsidRPr="00D327CD" w:rsidRDefault="00653E64" w:rsidP="00D327CD">
      <w:pPr>
        <w:ind w:left="907" w:hanging="907"/>
        <w:jc w:val="both"/>
        <w:rPr>
          <w:rFonts w:asciiTheme="minorHAnsi" w:hAnsiTheme="minorHAnsi" w:cstheme="minorHAnsi"/>
          <w:sz w:val="22"/>
          <w:szCs w:val="22"/>
        </w:rPr>
      </w:pPr>
      <w:proofErr w:type="gramStart"/>
      <w:r>
        <w:rPr>
          <w:rFonts w:asciiTheme="minorHAnsi" w:hAnsiTheme="minorHAnsi" w:cstheme="minorHAnsi"/>
          <w:sz w:val="22"/>
          <w:szCs w:val="22"/>
        </w:rPr>
        <w:lastRenderedPageBreak/>
        <w:t>Tabel 2.</w:t>
      </w:r>
      <w:proofErr w:type="gramEnd"/>
      <w:r>
        <w:rPr>
          <w:rFonts w:asciiTheme="minorHAnsi" w:hAnsiTheme="minorHAnsi" w:cstheme="minorHAnsi"/>
          <w:sz w:val="22"/>
          <w:szCs w:val="22"/>
        </w:rPr>
        <w:t xml:space="preserve"> Pengar</w:t>
      </w:r>
      <w:r w:rsidR="00D327CD" w:rsidRPr="00D327CD">
        <w:rPr>
          <w:rFonts w:asciiTheme="minorHAnsi" w:hAnsiTheme="minorHAnsi" w:cstheme="minorHAnsi"/>
          <w:sz w:val="22"/>
          <w:szCs w:val="22"/>
        </w:rPr>
        <w:t xml:space="preserve">uh tumpangari cabai + tomat terhadap populasi kutukebul </w:t>
      </w:r>
    </w:p>
    <w:tbl>
      <w:tblPr>
        <w:tblStyle w:val="TableGrid"/>
        <w:tblW w:w="9576" w:type="dxa"/>
        <w:jc w:val="center"/>
        <w:tblLayout w:type="fixed"/>
        <w:tblLook w:val="04A0" w:firstRow="1" w:lastRow="0" w:firstColumn="1" w:lastColumn="0" w:noHBand="0" w:noVBand="1"/>
      </w:tblPr>
      <w:tblGrid>
        <w:gridCol w:w="3348"/>
        <w:gridCol w:w="990"/>
        <w:gridCol w:w="990"/>
        <w:gridCol w:w="900"/>
        <w:gridCol w:w="990"/>
        <w:gridCol w:w="900"/>
        <w:gridCol w:w="1458"/>
      </w:tblGrid>
      <w:tr w:rsidR="00D327CD" w:rsidRPr="00D327CD" w14:paraId="7A2D7C3C" w14:textId="77777777" w:rsidTr="00D327CD">
        <w:trPr>
          <w:jc w:val="center"/>
        </w:trPr>
        <w:tc>
          <w:tcPr>
            <w:tcW w:w="3348" w:type="dxa"/>
            <w:vMerge w:val="restart"/>
            <w:vAlign w:val="center"/>
          </w:tcPr>
          <w:p w14:paraId="43573B37"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Perlakuan</w:t>
            </w:r>
          </w:p>
        </w:tc>
        <w:tc>
          <w:tcPr>
            <w:tcW w:w="4770" w:type="dxa"/>
            <w:gridSpan w:val="5"/>
          </w:tcPr>
          <w:p w14:paraId="048783C0"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Rerata populasi kutukebul (ekor)………Hst</w:t>
            </w:r>
          </w:p>
        </w:tc>
        <w:tc>
          <w:tcPr>
            <w:tcW w:w="1458" w:type="dxa"/>
            <w:vMerge w:val="restart"/>
          </w:tcPr>
          <w:p w14:paraId="5DD61D43"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Penekanan populasi kutudaun (%)</w:t>
            </w:r>
          </w:p>
        </w:tc>
      </w:tr>
      <w:tr w:rsidR="00D327CD" w:rsidRPr="00D327CD" w14:paraId="3F0ABC13" w14:textId="77777777" w:rsidTr="00D327CD">
        <w:trPr>
          <w:jc w:val="center"/>
        </w:trPr>
        <w:tc>
          <w:tcPr>
            <w:tcW w:w="3348" w:type="dxa"/>
            <w:vMerge/>
          </w:tcPr>
          <w:p w14:paraId="3E041564" w14:textId="77777777" w:rsidR="00D327CD" w:rsidRPr="00D327CD" w:rsidRDefault="00D327CD" w:rsidP="00CC5F8F">
            <w:pPr>
              <w:jc w:val="both"/>
              <w:rPr>
                <w:rFonts w:asciiTheme="minorHAnsi" w:hAnsiTheme="minorHAnsi" w:cstheme="minorHAnsi"/>
                <w:sz w:val="22"/>
                <w:szCs w:val="22"/>
              </w:rPr>
            </w:pPr>
          </w:p>
        </w:tc>
        <w:tc>
          <w:tcPr>
            <w:tcW w:w="990" w:type="dxa"/>
            <w:vAlign w:val="center"/>
          </w:tcPr>
          <w:p w14:paraId="3DB56017"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30</w:t>
            </w:r>
          </w:p>
        </w:tc>
        <w:tc>
          <w:tcPr>
            <w:tcW w:w="990" w:type="dxa"/>
            <w:vAlign w:val="center"/>
          </w:tcPr>
          <w:p w14:paraId="7234261F"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40</w:t>
            </w:r>
          </w:p>
        </w:tc>
        <w:tc>
          <w:tcPr>
            <w:tcW w:w="900" w:type="dxa"/>
            <w:vAlign w:val="center"/>
          </w:tcPr>
          <w:p w14:paraId="55A7764F"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50</w:t>
            </w:r>
          </w:p>
        </w:tc>
        <w:tc>
          <w:tcPr>
            <w:tcW w:w="990" w:type="dxa"/>
            <w:vAlign w:val="center"/>
          </w:tcPr>
          <w:p w14:paraId="1472A911"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60</w:t>
            </w:r>
          </w:p>
        </w:tc>
        <w:tc>
          <w:tcPr>
            <w:tcW w:w="900" w:type="dxa"/>
            <w:vAlign w:val="center"/>
          </w:tcPr>
          <w:p w14:paraId="0DCCA807" w14:textId="77777777" w:rsidR="00D327CD" w:rsidRPr="00D327CD" w:rsidRDefault="00D327CD" w:rsidP="00CC5F8F">
            <w:pPr>
              <w:jc w:val="center"/>
              <w:rPr>
                <w:rFonts w:asciiTheme="minorHAnsi" w:hAnsiTheme="minorHAnsi" w:cstheme="minorHAnsi"/>
                <w:sz w:val="22"/>
                <w:szCs w:val="22"/>
              </w:rPr>
            </w:pPr>
            <w:r w:rsidRPr="00D327CD">
              <w:rPr>
                <w:rFonts w:asciiTheme="minorHAnsi" w:hAnsiTheme="minorHAnsi" w:cstheme="minorHAnsi"/>
                <w:sz w:val="22"/>
                <w:szCs w:val="22"/>
              </w:rPr>
              <w:t>70</w:t>
            </w:r>
          </w:p>
        </w:tc>
        <w:tc>
          <w:tcPr>
            <w:tcW w:w="1458" w:type="dxa"/>
            <w:vMerge/>
          </w:tcPr>
          <w:p w14:paraId="7F56C684" w14:textId="77777777" w:rsidR="00D327CD" w:rsidRPr="00D327CD" w:rsidRDefault="00D327CD" w:rsidP="00CC5F8F">
            <w:pPr>
              <w:jc w:val="center"/>
              <w:rPr>
                <w:rFonts w:asciiTheme="minorHAnsi" w:hAnsiTheme="minorHAnsi" w:cstheme="minorHAnsi"/>
                <w:sz w:val="22"/>
                <w:szCs w:val="22"/>
              </w:rPr>
            </w:pPr>
          </w:p>
        </w:tc>
      </w:tr>
      <w:tr w:rsidR="00D327CD" w:rsidRPr="00D327CD" w14:paraId="482C536F" w14:textId="77777777" w:rsidTr="00D327CD">
        <w:trPr>
          <w:jc w:val="center"/>
        </w:trPr>
        <w:tc>
          <w:tcPr>
            <w:tcW w:w="3348" w:type="dxa"/>
          </w:tcPr>
          <w:p w14:paraId="19DE03F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Cabai +Tomat bersamaan</w:t>
            </w:r>
          </w:p>
          <w:p w14:paraId="754BC7A4"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Cabai 1 minggu + tomat</w:t>
            </w:r>
          </w:p>
          <w:p w14:paraId="7736CA66"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Cabai 2 minggu + tomat</w:t>
            </w:r>
          </w:p>
          <w:p w14:paraId="0BFF9395"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Cabai 3 minggu + tomat</w:t>
            </w:r>
          </w:p>
          <w:p w14:paraId="66CD7D97"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Kontrol cabai monokroping</w:t>
            </w:r>
          </w:p>
          <w:p w14:paraId="7457E81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Kontrol cabai mulsa hitam perak</w:t>
            </w:r>
          </w:p>
        </w:tc>
        <w:tc>
          <w:tcPr>
            <w:tcW w:w="990" w:type="dxa"/>
          </w:tcPr>
          <w:p w14:paraId="6B708DB4"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1.00 a</w:t>
            </w:r>
          </w:p>
          <w:p w14:paraId="57F92541"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1.25 a</w:t>
            </w:r>
          </w:p>
          <w:p w14:paraId="0C1719FD"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2.25 ab</w:t>
            </w:r>
          </w:p>
          <w:p w14:paraId="6D4CBD8C"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2.50 ab</w:t>
            </w:r>
          </w:p>
          <w:p w14:paraId="34109E5E"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1.30 a</w:t>
            </w:r>
          </w:p>
          <w:p w14:paraId="7C985562" w14:textId="77777777" w:rsidR="00D327CD" w:rsidRPr="00D327CD" w:rsidRDefault="00D327CD" w:rsidP="00CC5F8F">
            <w:pPr>
              <w:pStyle w:val="ListParagraph"/>
              <w:ind w:left="0"/>
              <w:jc w:val="both"/>
              <w:rPr>
                <w:rFonts w:asciiTheme="minorHAnsi" w:hAnsiTheme="minorHAnsi" w:cstheme="minorHAnsi"/>
                <w:sz w:val="22"/>
                <w:szCs w:val="22"/>
              </w:rPr>
            </w:pPr>
            <w:r w:rsidRPr="00D327CD">
              <w:rPr>
                <w:rFonts w:asciiTheme="minorHAnsi" w:hAnsiTheme="minorHAnsi" w:cstheme="minorHAnsi"/>
                <w:sz w:val="22"/>
                <w:szCs w:val="22"/>
              </w:rPr>
              <w:t>2.50 a</w:t>
            </w:r>
          </w:p>
        </w:tc>
        <w:tc>
          <w:tcPr>
            <w:tcW w:w="990" w:type="dxa"/>
          </w:tcPr>
          <w:p w14:paraId="7B109D9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2.25 ab</w:t>
            </w:r>
          </w:p>
          <w:p w14:paraId="477B8A65"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1.75 a</w:t>
            </w:r>
          </w:p>
          <w:p w14:paraId="69790FFE"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1.75 a</w:t>
            </w:r>
          </w:p>
          <w:p w14:paraId="6467722A"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1.25 a</w:t>
            </w:r>
          </w:p>
          <w:p w14:paraId="6F93AED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2.50 ab</w:t>
            </w:r>
          </w:p>
          <w:p w14:paraId="0FA84CEC"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1.75 a</w:t>
            </w:r>
          </w:p>
        </w:tc>
        <w:tc>
          <w:tcPr>
            <w:tcW w:w="900" w:type="dxa"/>
          </w:tcPr>
          <w:p w14:paraId="469BBE25"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3.80 a</w:t>
            </w:r>
          </w:p>
          <w:p w14:paraId="5FDA650F"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3.25 a</w:t>
            </w:r>
          </w:p>
          <w:p w14:paraId="5863E590"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3.75 a</w:t>
            </w:r>
          </w:p>
          <w:p w14:paraId="0B6A9B7C"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3.13 a</w:t>
            </w:r>
          </w:p>
          <w:p w14:paraId="13DB932E"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4.50  b</w:t>
            </w:r>
          </w:p>
          <w:p w14:paraId="69AA08DA"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3.87 a</w:t>
            </w:r>
          </w:p>
        </w:tc>
        <w:tc>
          <w:tcPr>
            <w:tcW w:w="990" w:type="dxa"/>
          </w:tcPr>
          <w:p w14:paraId="3B22756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2.68 ab</w:t>
            </w:r>
          </w:p>
          <w:p w14:paraId="33FFB575"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2.00 ab</w:t>
            </w:r>
          </w:p>
          <w:p w14:paraId="73E121B1"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1.50 a</w:t>
            </w:r>
          </w:p>
          <w:p w14:paraId="1ED67B7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1.25 a</w:t>
            </w:r>
          </w:p>
          <w:p w14:paraId="254C2B60"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3.20    c</w:t>
            </w:r>
          </w:p>
          <w:p w14:paraId="7628C7DB"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1.37 a</w:t>
            </w:r>
          </w:p>
        </w:tc>
        <w:tc>
          <w:tcPr>
            <w:tcW w:w="900" w:type="dxa"/>
          </w:tcPr>
          <w:p w14:paraId="15880F6D"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3.50 a</w:t>
            </w:r>
          </w:p>
          <w:p w14:paraId="1FC48D9C"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3.25 a</w:t>
            </w:r>
          </w:p>
          <w:p w14:paraId="52795850"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3.75 a</w:t>
            </w:r>
          </w:p>
          <w:p w14:paraId="143DC936"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3.75 a</w:t>
            </w:r>
          </w:p>
          <w:p w14:paraId="215CCF6C"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4.70  b</w:t>
            </w:r>
          </w:p>
          <w:p w14:paraId="008E1B8F" w14:textId="77777777" w:rsidR="00D327CD" w:rsidRPr="00D327CD" w:rsidRDefault="00D327CD" w:rsidP="00CC5F8F">
            <w:pPr>
              <w:jc w:val="both"/>
              <w:rPr>
                <w:rFonts w:asciiTheme="minorHAnsi" w:hAnsiTheme="minorHAnsi" w:cstheme="minorHAnsi"/>
                <w:sz w:val="22"/>
                <w:szCs w:val="22"/>
              </w:rPr>
            </w:pPr>
            <w:r w:rsidRPr="00D327CD">
              <w:rPr>
                <w:rFonts w:asciiTheme="minorHAnsi" w:hAnsiTheme="minorHAnsi" w:cstheme="minorHAnsi"/>
                <w:sz w:val="22"/>
                <w:szCs w:val="22"/>
              </w:rPr>
              <w:t>3.87 a</w:t>
            </w:r>
          </w:p>
          <w:p w14:paraId="66C3EEB3" w14:textId="77777777" w:rsidR="00D327CD" w:rsidRPr="00D327CD" w:rsidRDefault="00D327CD" w:rsidP="00CC5F8F">
            <w:pPr>
              <w:jc w:val="both"/>
              <w:rPr>
                <w:rFonts w:asciiTheme="minorHAnsi" w:hAnsiTheme="minorHAnsi" w:cstheme="minorHAnsi"/>
                <w:sz w:val="22"/>
                <w:szCs w:val="22"/>
              </w:rPr>
            </w:pPr>
          </w:p>
        </w:tc>
        <w:tc>
          <w:tcPr>
            <w:tcW w:w="1458" w:type="dxa"/>
          </w:tcPr>
          <w:p w14:paraId="394603EB" w14:textId="77777777" w:rsidR="00D327CD" w:rsidRDefault="00845ED9" w:rsidP="00845ED9">
            <w:pPr>
              <w:jc w:val="center"/>
              <w:rPr>
                <w:rFonts w:asciiTheme="minorHAnsi" w:hAnsiTheme="minorHAnsi" w:cstheme="minorHAnsi"/>
                <w:sz w:val="22"/>
                <w:szCs w:val="22"/>
              </w:rPr>
            </w:pPr>
            <w:r>
              <w:rPr>
                <w:rFonts w:asciiTheme="minorHAnsi" w:hAnsiTheme="minorHAnsi" w:cstheme="minorHAnsi"/>
                <w:sz w:val="22"/>
                <w:szCs w:val="22"/>
              </w:rPr>
              <w:t>18.30</w:t>
            </w:r>
          </w:p>
          <w:p w14:paraId="03297254"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29.01</w:t>
            </w:r>
          </w:p>
          <w:p w14:paraId="560CB309"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19.75</w:t>
            </w:r>
          </w:p>
          <w:p w14:paraId="07BA380C"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27.16</w:t>
            </w:r>
          </w:p>
          <w:p w14:paraId="69C7EAB3"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w:t>
            </w:r>
          </w:p>
          <w:p w14:paraId="05A93A40" w14:textId="18F4DF85" w:rsidR="00845ED9" w:rsidRPr="00D327CD" w:rsidRDefault="00845ED9" w:rsidP="00845ED9">
            <w:pPr>
              <w:jc w:val="center"/>
              <w:rPr>
                <w:rFonts w:asciiTheme="minorHAnsi" w:hAnsiTheme="minorHAnsi" w:cstheme="minorHAnsi"/>
                <w:sz w:val="22"/>
                <w:szCs w:val="22"/>
              </w:rPr>
            </w:pPr>
            <w:r>
              <w:rPr>
                <w:rFonts w:asciiTheme="minorHAnsi" w:hAnsiTheme="minorHAnsi" w:cstheme="minorHAnsi"/>
                <w:sz w:val="22"/>
                <w:szCs w:val="22"/>
              </w:rPr>
              <w:t>17.33</w:t>
            </w:r>
          </w:p>
        </w:tc>
      </w:tr>
    </w:tbl>
    <w:p w14:paraId="6789AD47" w14:textId="3583B649" w:rsidR="00D327CD" w:rsidRPr="00D327CD" w:rsidRDefault="00D327CD" w:rsidP="00D327CD">
      <w:pPr>
        <w:ind w:left="1350" w:hanging="1350"/>
        <w:jc w:val="center"/>
        <w:rPr>
          <w:rFonts w:asciiTheme="minorHAnsi" w:hAnsiTheme="minorHAnsi" w:cstheme="minorHAnsi"/>
          <w:sz w:val="20"/>
          <w:szCs w:val="20"/>
        </w:rPr>
      </w:pPr>
      <w:proofErr w:type="gramStart"/>
      <w:r w:rsidRPr="00D327CD">
        <w:rPr>
          <w:rFonts w:asciiTheme="minorHAnsi" w:hAnsiTheme="minorHAnsi" w:cstheme="minorHAnsi"/>
          <w:sz w:val="20"/>
          <w:szCs w:val="20"/>
        </w:rPr>
        <w:t>Keterangan :</w:t>
      </w:r>
      <w:proofErr w:type="gramEnd"/>
      <w:r w:rsidRPr="00D327CD">
        <w:rPr>
          <w:rFonts w:asciiTheme="minorHAnsi" w:hAnsiTheme="minorHAnsi" w:cstheme="minorHAnsi"/>
          <w:sz w:val="20"/>
          <w:szCs w:val="20"/>
        </w:rPr>
        <w:t xml:space="preserve"> - Angka-angka yang ditandai huruf yang sama pada kolom yang sama tidak  berbeda nyata menurut Uji Jarak berganda Duncan pada taraf nyata 5%.</w:t>
      </w:r>
    </w:p>
    <w:p w14:paraId="0A170322" w14:textId="77777777" w:rsidR="00D327CD" w:rsidRDefault="00D327CD" w:rsidP="00E53A1A">
      <w:pPr>
        <w:pStyle w:val="ListParagraph"/>
        <w:numPr>
          <w:ilvl w:val="0"/>
          <w:numId w:val="6"/>
        </w:numPr>
        <w:ind w:left="1350" w:hanging="180"/>
        <w:contextualSpacing/>
        <w:jc w:val="center"/>
        <w:rPr>
          <w:rFonts w:asciiTheme="minorHAnsi" w:hAnsiTheme="minorHAnsi" w:cstheme="minorHAnsi"/>
          <w:sz w:val="20"/>
          <w:szCs w:val="20"/>
        </w:rPr>
      </w:pPr>
      <w:r w:rsidRPr="00D327CD">
        <w:rPr>
          <w:rFonts w:asciiTheme="minorHAnsi" w:hAnsiTheme="minorHAnsi" w:cstheme="minorHAnsi"/>
          <w:sz w:val="20"/>
          <w:szCs w:val="20"/>
        </w:rPr>
        <w:t>Hst = hari setelah tanam</w:t>
      </w:r>
    </w:p>
    <w:p w14:paraId="08CDAF06" w14:textId="77777777" w:rsidR="003307EC" w:rsidRDefault="003307EC" w:rsidP="003307EC">
      <w:pPr>
        <w:contextualSpacing/>
        <w:jc w:val="center"/>
        <w:rPr>
          <w:rFonts w:asciiTheme="minorHAnsi" w:hAnsiTheme="minorHAnsi" w:cstheme="minorHAnsi"/>
          <w:sz w:val="20"/>
          <w:szCs w:val="20"/>
        </w:rPr>
      </w:pPr>
    </w:p>
    <w:p w14:paraId="7A724F20" w14:textId="77777777" w:rsidR="003307EC" w:rsidRPr="003307EC" w:rsidRDefault="003307EC" w:rsidP="003307EC">
      <w:pPr>
        <w:contextualSpacing/>
        <w:jc w:val="center"/>
        <w:rPr>
          <w:rFonts w:asciiTheme="minorHAnsi" w:hAnsiTheme="minorHAnsi" w:cstheme="minorHAnsi"/>
          <w:sz w:val="20"/>
          <w:szCs w:val="20"/>
        </w:rPr>
        <w:sectPr w:rsidR="003307EC" w:rsidRPr="003307EC" w:rsidSect="00D327CD">
          <w:type w:val="continuous"/>
          <w:pgSz w:w="11907" w:h="16840" w:code="9"/>
          <w:pgMar w:top="1701" w:right="1701" w:bottom="1701" w:left="1701" w:header="720" w:footer="720" w:gutter="0"/>
          <w:cols w:space="567"/>
          <w:docGrid w:linePitch="360"/>
        </w:sectPr>
      </w:pPr>
    </w:p>
    <w:p w14:paraId="556DC006" w14:textId="35BF7F6D" w:rsidR="00063BBE" w:rsidRPr="00DA2595" w:rsidRDefault="00063BBE" w:rsidP="00063BBE">
      <w:pPr>
        <w:jc w:val="both"/>
        <w:rPr>
          <w:rFonts w:asciiTheme="minorHAnsi" w:hAnsiTheme="minorHAnsi" w:cstheme="minorHAnsi"/>
          <w:sz w:val="22"/>
          <w:szCs w:val="22"/>
        </w:rPr>
      </w:pPr>
      <w:r w:rsidRPr="00DA2595">
        <w:rPr>
          <w:rFonts w:asciiTheme="minorHAnsi" w:hAnsiTheme="minorHAnsi" w:cstheme="minorHAnsi"/>
          <w:sz w:val="22"/>
          <w:szCs w:val="22"/>
        </w:rPr>
        <w:lastRenderedPageBreak/>
        <w:t xml:space="preserve">Menurut Gunaeni </w:t>
      </w:r>
      <w:r w:rsidRPr="00DA2595">
        <w:rPr>
          <w:rFonts w:asciiTheme="minorHAnsi" w:hAnsiTheme="minorHAnsi" w:cstheme="minorHAnsi"/>
          <w:i/>
          <w:iCs/>
          <w:sz w:val="22"/>
          <w:szCs w:val="22"/>
        </w:rPr>
        <w:t>et al</w:t>
      </w:r>
      <w:r w:rsidRPr="00DA2595">
        <w:rPr>
          <w:rFonts w:asciiTheme="minorHAnsi" w:hAnsiTheme="minorHAnsi" w:cstheme="minorHAnsi"/>
          <w:sz w:val="22"/>
          <w:szCs w:val="22"/>
        </w:rPr>
        <w:t xml:space="preserve">. 2020, tanaman </w:t>
      </w:r>
      <w:proofErr w:type="gramStart"/>
      <w:r w:rsidRPr="00DA2595">
        <w:rPr>
          <w:rFonts w:asciiTheme="minorHAnsi" w:hAnsiTheme="minorHAnsi" w:cstheme="minorHAnsi"/>
          <w:sz w:val="22"/>
          <w:szCs w:val="22"/>
        </w:rPr>
        <w:t>cabai  menjadi</w:t>
      </w:r>
      <w:proofErr w:type="gramEnd"/>
      <w:r w:rsidRPr="00DA2595">
        <w:rPr>
          <w:rFonts w:asciiTheme="minorHAnsi" w:hAnsiTheme="minorHAnsi" w:cstheme="minorHAnsi"/>
          <w:sz w:val="22"/>
          <w:szCs w:val="22"/>
        </w:rPr>
        <w:t xml:space="preserve"> tempat kutukebul  untuk </w:t>
      </w:r>
      <w:r w:rsidR="009A5116">
        <w:rPr>
          <w:rFonts w:asciiTheme="minorHAnsi" w:hAnsiTheme="minorHAnsi" w:cstheme="minorHAnsi"/>
          <w:sz w:val="22"/>
          <w:szCs w:val="22"/>
        </w:rPr>
        <w:t>mencari makan tetapi  tidak men</w:t>
      </w:r>
      <w:r w:rsidRPr="00DA2595">
        <w:rPr>
          <w:rFonts w:asciiTheme="minorHAnsi" w:hAnsiTheme="minorHAnsi" w:cstheme="minorHAnsi"/>
          <w:sz w:val="22"/>
          <w:szCs w:val="22"/>
        </w:rPr>
        <w:t>j</w:t>
      </w:r>
      <w:r w:rsidR="009A5116">
        <w:rPr>
          <w:rFonts w:asciiTheme="minorHAnsi" w:hAnsiTheme="minorHAnsi" w:cstheme="minorHAnsi"/>
          <w:sz w:val="22"/>
          <w:szCs w:val="22"/>
        </w:rPr>
        <w:t>a</w:t>
      </w:r>
      <w:r w:rsidRPr="00DA2595">
        <w:rPr>
          <w:rFonts w:asciiTheme="minorHAnsi" w:hAnsiTheme="minorHAnsi" w:cstheme="minorHAnsi"/>
          <w:sz w:val="22"/>
          <w:szCs w:val="22"/>
        </w:rPr>
        <w:t xml:space="preserve">dikan tempat inangnya,  sedangkan tanaman tomat menjadi inang kutukebul unuk </w:t>
      </w:r>
      <w:r w:rsidRPr="00DA2595">
        <w:rPr>
          <w:rFonts w:asciiTheme="minorHAnsi" w:hAnsiTheme="minorHAnsi" w:cstheme="minorHAnsi"/>
          <w:sz w:val="22"/>
          <w:szCs w:val="22"/>
        </w:rPr>
        <w:lastRenderedPageBreak/>
        <w:t xml:space="preserve">tumbuh dan berkembang. </w:t>
      </w:r>
      <w:proofErr w:type="gramStart"/>
      <w:r w:rsidRPr="00DA2595">
        <w:rPr>
          <w:rFonts w:asciiTheme="minorHAnsi" w:hAnsiTheme="minorHAnsi" w:cstheme="minorHAnsi"/>
          <w:sz w:val="22"/>
          <w:szCs w:val="22"/>
        </w:rPr>
        <w:t>Sudiono dan Purnomo (2009),</w:t>
      </w:r>
      <w:r w:rsidRPr="00EB0EAB">
        <w:rPr>
          <w:sz w:val="22"/>
          <w:szCs w:val="22"/>
        </w:rPr>
        <w:t xml:space="preserve"> </w:t>
      </w:r>
      <w:r w:rsidRPr="00DA2595">
        <w:rPr>
          <w:rFonts w:asciiTheme="minorHAnsi" w:hAnsiTheme="minorHAnsi" w:cstheme="minorHAnsi"/>
          <w:sz w:val="22"/>
          <w:szCs w:val="22"/>
        </w:rPr>
        <w:t>menyatakan bahwa kenaikan curah hujan berpengaruh menurunkan populasi kutu kebul dilapangan.</w:t>
      </w:r>
      <w:proofErr w:type="gramEnd"/>
      <w:r w:rsidRPr="00DA2595">
        <w:rPr>
          <w:rFonts w:asciiTheme="minorHAnsi" w:hAnsiTheme="minorHAnsi" w:cstheme="minorHAnsi"/>
          <w:sz w:val="22"/>
          <w:szCs w:val="22"/>
        </w:rPr>
        <w:t xml:space="preserve"> Sehingga pada sembilan </w:t>
      </w:r>
      <w:proofErr w:type="gramStart"/>
      <w:r w:rsidRPr="00DA2595">
        <w:rPr>
          <w:rFonts w:asciiTheme="minorHAnsi" w:hAnsiTheme="minorHAnsi" w:cstheme="minorHAnsi"/>
          <w:sz w:val="22"/>
          <w:szCs w:val="22"/>
        </w:rPr>
        <w:t>mst</w:t>
      </w:r>
      <w:proofErr w:type="gramEnd"/>
      <w:r w:rsidRPr="00DA2595">
        <w:rPr>
          <w:rFonts w:asciiTheme="minorHAnsi" w:hAnsiTheme="minorHAnsi" w:cstheme="minorHAnsi"/>
          <w:sz w:val="22"/>
          <w:szCs w:val="22"/>
        </w:rPr>
        <w:t xml:space="preserve"> </w:t>
      </w:r>
      <w:r w:rsidRPr="00DA2595">
        <w:rPr>
          <w:rFonts w:asciiTheme="minorHAnsi" w:hAnsiTheme="minorHAnsi" w:cstheme="minorHAnsi"/>
          <w:sz w:val="22"/>
          <w:szCs w:val="22"/>
        </w:rPr>
        <w:lastRenderedPageBreak/>
        <w:t xml:space="preserve">dan sepuluh mst populasi kutu kebul dilapangan mengalami penurunan. Setiawati </w:t>
      </w:r>
      <w:r w:rsidRPr="00DA2595">
        <w:rPr>
          <w:rFonts w:asciiTheme="minorHAnsi" w:hAnsiTheme="minorHAnsi" w:cstheme="minorHAnsi"/>
          <w:i/>
          <w:iCs/>
          <w:sz w:val="22"/>
          <w:szCs w:val="22"/>
        </w:rPr>
        <w:t xml:space="preserve">et al. </w:t>
      </w:r>
      <w:r w:rsidRPr="00DA2595">
        <w:rPr>
          <w:rFonts w:asciiTheme="minorHAnsi" w:hAnsiTheme="minorHAnsi" w:cstheme="minorHAnsi"/>
          <w:sz w:val="22"/>
          <w:szCs w:val="22"/>
        </w:rPr>
        <w:t xml:space="preserve">(2008) menyatakan bahwa tumpang sari cabai dan kubis dapat menekan populasi </w:t>
      </w:r>
      <w:r w:rsidRPr="00DA2595">
        <w:rPr>
          <w:rFonts w:asciiTheme="minorHAnsi" w:hAnsiTheme="minorHAnsi" w:cstheme="minorHAnsi"/>
          <w:i/>
          <w:iCs/>
          <w:sz w:val="22"/>
          <w:szCs w:val="22"/>
        </w:rPr>
        <w:t xml:space="preserve">B.tabaci </w:t>
      </w:r>
    </w:p>
    <w:p w14:paraId="27C96279" w14:textId="7169FCE0" w:rsidR="00D327CD" w:rsidRPr="00EB0EAB" w:rsidRDefault="00D327CD" w:rsidP="00063BBE">
      <w:pPr>
        <w:contextualSpacing/>
        <w:jc w:val="both"/>
        <w:rPr>
          <w:sz w:val="22"/>
          <w:szCs w:val="22"/>
        </w:rPr>
      </w:pPr>
    </w:p>
    <w:p w14:paraId="7B4FC7DC" w14:textId="4E1D511F" w:rsidR="00063BBE" w:rsidRPr="00653E64" w:rsidRDefault="00063BBE" w:rsidP="00653E64">
      <w:pPr>
        <w:pStyle w:val="ListParagraph"/>
        <w:numPr>
          <w:ilvl w:val="3"/>
          <w:numId w:val="2"/>
        </w:numPr>
        <w:spacing w:after="200" w:line="276" w:lineRule="auto"/>
        <w:ind w:left="270" w:hanging="270"/>
        <w:contextualSpacing/>
        <w:jc w:val="both"/>
        <w:rPr>
          <w:rFonts w:asciiTheme="minorHAnsi" w:hAnsiTheme="minorHAnsi" w:cstheme="minorHAnsi"/>
          <w:b/>
          <w:sz w:val="22"/>
          <w:szCs w:val="22"/>
        </w:rPr>
      </w:pPr>
      <w:r w:rsidRPr="00653E64">
        <w:rPr>
          <w:rFonts w:asciiTheme="minorHAnsi" w:hAnsiTheme="minorHAnsi" w:cstheme="minorHAnsi"/>
          <w:b/>
          <w:sz w:val="22"/>
          <w:szCs w:val="22"/>
        </w:rPr>
        <w:t>Populasi Trips</w:t>
      </w:r>
    </w:p>
    <w:p w14:paraId="3EB32D65" w14:textId="20595605" w:rsidR="00063BBE" w:rsidRPr="00063BBE" w:rsidRDefault="00063BBE" w:rsidP="00063BBE">
      <w:pPr>
        <w:jc w:val="both"/>
        <w:rPr>
          <w:rFonts w:asciiTheme="minorHAnsi" w:hAnsiTheme="minorHAnsi" w:cstheme="minorHAnsi"/>
          <w:sz w:val="22"/>
          <w:szCs w:val="22"/>
        </w:rPr>
      </w:pPr>
      <w:r w:rsidRPr="00063BBE">
        <w:rPr>
          <w:rFonts w:asciiTheme="minorHAnsi" w:hAnsiTheme="minorHAnsi" w:cstheme="minorHAnsi"/>
          <w:sz w:val="22"/>
          <w:szCs w:val="22"/>
        </w:rPr>
        <w:t>Hama yang ditemukan menyerang cabai adalah trips (</w:t>
      </w:r>
      <w:r w:rsidRPr="00063BBE">
        <w:rPr>
          <w:rFonts w:asciiTheme="minorHAnsi" w:hAnsiTheme="minorHAnsi" w:cstheme="minorHAnsi"/>
          <w:i/>
          <w:sz w:val="22"/>
          <w:szCs w:val="22"/>
        </w:rPr>
        <w:t>Thrips parvispinus</w:t>
      </w:r>
      <w:r w:rsidRPr="00063BBE">
        <w:rPr>
          <w:rFonts w:asciiTheme="minorHAnsi" w:hAnsiTheme="minorHAnsi" w:cstheme="minorHAnsi"/>
          <w:sz w:val="22"/>
          <w:szCs w:val="22"/>
        </w:rPr>
        <w:t xml:space="preserve">). Pada sistem tanaman tumpangsari cabai dengan tomat dengan perbedaan waktu tanam tomat terlihat </w:t>
      </w:r>
      <w:r w:rsidR="00845ED9">
        <w:rPr>
          <w:rFonts w:asciiTheme="minorHAnsi" w:hAnsiTheme="minorHAnsi" w:cstheme="minorHAnsi"/>
          <w:sz w:val="22"/>
          <w:szCs w:val="22"/>
        </w:rPr>
        <w:t xml:space="preserve">dapat menekan 11.96% - 41.44% </w:t>
      </w:r>
      <w:r w:rsidRPr="00063BBE">
        <w:rPr>
          <w:rFonts w:asciiTheme="minorHAnsi" w:hAnsiTheme="minorHAnsi" w:cstheme="minorHAnsi"/>
          <w:sz w:val="22"/>
          <w:szCs w:val="22"/>
        </w:rPr>
        <w:t xml:space="preserve">populasi trips lebih rendah dibandingkan cabai monokultur, tetapi tidak berbeda dengan penanaman cabai monokultur dengan menggunakan mulsa plastik hitam perak. </w:t>
      </w:r>
      <w:proofErr w:type="gramStart"/>
      <w:r w:rsidRPr="00063BBE">
        <w:rPr>
          <w:rFonts w:asciiTheme="minorHAnsi" w:hAnsiTheme="minorHAnsi" w:cstheme="minorHAnsi"/>
          <w:sz w:val="22"/>
          <w:szCs w:val="22"/>
        </w:rPr>
        <w:t>Penggunaan mulsa dapat mempengaruhi kelimpahan trips.</w:t>
      </w:r>
      <w:proofErr w:type="gramEnd"/>
      <w:r w:rsidRPr="00063BBE">
        <w:rPr>
          <w:rFonts w:asciiTheme="minorHAnsi" w:hAnsiTheme="minorHAnsi" w:cstheme="minorHAnsi"/>
          <w:sz w:val="22"/>
          <w:szCs w:val="22"/>
        </w:rPr>
        <w:t xml:space="preserve"> Penggunaan mulsa plastik hitam perak menekan serangan populasi trips 32.68 dibandingkan mulsa jerami (Setiawati </w:t>
      </w:r>
      <w:r w:rsidRPr="00063BBE">
        <w:rPr>
          <w:rFonts w:asciiTheme="minorHAnsi" w:hAnsiTheme="minorHAnsi" w:cstheme="minorHAnsi"/>
          <w:i/>
          <w:sz w:val="22"/>
          <w:szCs w:val="22"/>
        </w:rPr>
        <w:t>et al</w:t>
      </w:r>
      <w:r w:rsidRPr="00063BBE">
        <w:rPr>
          <w:rFonts w:asciiTheme="minorHAnsi" w:hAnsiTheme="minorHAnsi" w:cstheme="minorHAnsi"/>
          <w:sz w:val="22"/>
          <w:szCs w:val="22"/>
        </w:rPr>
        <w:t>. 2013). Disamping itu pula refleksi cahaya 33% dan suhu 0,89</w:t>
      </w:r>
      <w:r w:rsidRPr="00063BBE">
        <w:rPr>
          <w:rFonts w:asciiTheme="minorHAnsi" w:hAnsiTheme="minorHAnsi" w:cstheme="minorHAnsi"/>
          <w:sz w:val="22"/>
          <w:szCs w:val="22"/>
          <w:vertAlign w:val="superscript"/>
        </w:rPr>
        <w:t>0</w:t>
      </w:r>
      <w:r w:rsidRPr="00063BBE">
        <w:rPr>
          <w:rFonts w:asciiTheme="minorHAnsi" w:hAnsiTheme="minorHAnsi" w:cstheme="minorHAnsi"/>
          <w:sz w:val="22"/>
          <w:szCs w:val="22"/>
        </w:rPr>
        <w:t xml:space="preserve">C pada mulsa plastik hitam perak dapat menurunkan populasi trips (Fahrurrozi dan Stewart 1994; Hoddle </w:t>
      </w:r>
      <w:r w:rsidRPr="00063BBE">
        <w:rPr>
          <w:rFonts w:asciiTheme="minorHAnsi" w:hAnsiTheme="minorHAnsi" w:cstheme="minorHAnsi"/>
          <w:i/>
          <w:sz w:val="22"/>
          <w:szCs w:val="22"/>
        </w:rPr>
        <w:t>et al</w:t>
      </w:r>
      <w:r w:rsidRPr="00063BBE">
        <w:rPr>
          <w:rFonts w:asciiTheme="minorHAnsi" w:hAnsiTheme="minorHAnsi" w:cstheme="minorHAnsi"/>
          <w:sz w:val="22"/>
          <w:szCs w:val="22"/>
        </w:rPr>
        <w:t xml:space="preserve">. 2002; Stapleton dan Summers 2002). </w:t>
      </w:r>
    </w:p>
    <w:p w14:paraId="7AE159DF" w14:textId="67CE9856" w:rsidR="00063BBE" w:rsidRDefault="00063BBE" w:rsidP="00063BBE">
      <w:pPr>
        <w:autoSpaceDE w:val="0"/>
        <w:autoSpaceDN w:val="0"/>
        <w:adjustRightInd w:val="0"/>
        <w:jc w:val="both"/>
        <w:rPr>
          <w:rFonts w:asciiTheme="minorHAnsi" w:hAnsiTheme="minorHAnsi" w:cstheme="minorHAnsi"/>
          <w:sz w:val="22"/>
          <w:szCs w:val="22"/>
        </w:rPr>
      </w:pPr>
      <w:r w:rsidRPr="00063BBE">
        <w:rPr>
          <w:rFonts w:asciiTheme="minorHAnsi" w:hAnsiTheme="minorHAnsi" w:cstheme="minorHAnsi"/>
          <w:sz w:val="22"/>
          <w:szCs w:val="22"/>
        </w:rPr>
        <w:t xml:space="preserve">Hama trips Nampak sudah mulai menyerang tanaman cabai pada fase vegetatif terlihat pada umur 30 </w:t>
      </w:r>
      <w:proofErr w:type="gramStart"/>
      <w:r w:rsidRPr="00063BBE">
        <w:rPr>
          <w:rFonts w:asciiTheme="minorHAnsi" w:hAnsiTheme="minorHAnsi" w:cstheme="minorHAnsi"/>
          <w:sz w:val="22"/>
          <w:szCs w:val="22"/>
        </w:rPr>
        <w:t>hst</w:t>
      </w:r>
      <w:proofErr w:type="gramEnd"/>
      <w:r w:rsidRPr="00063BBE">
        <w:rPr>
          <w:rFonts w:asciiTheme="minorHAnsi" w:hAnsiTheme="minorHAnsi" w:cstheme="minorHAnsi"/>
          <w:sz w:val="22"/>
          <w:szCs w:val="22"/>
        </w:rPr>
        <w:t xml:space="preserve"> dan puncak serangan terlihat pada umur 50 hst.  Hal ini sesuai </w:t>
      </w:r>
      <w:r w:rsidRPr="00063BBE">
        <w:rPr>
          <w:rFonts w:asciiTheme="minorHAnsi" w:hAnsiTheme="minorHAnsi" w:cstheme="minorHAnsi"/>
          <w:sz w:val="22"/>
          <w:szCs w:val="22"/>
        </w:rPr>
        <w:lastRenderedPageBreak/>
        <w:t xml:space="preserve">dengan </w:t>
      </w:r>
      <w:proofErr w:type="gramStart"/>
      <w:r w:rsidRPr="00063BBE">
        <w:rPr>
          <w:rFonts w:asciiTheme="minorHAnsi" w:hAnsiTheme="minorHAnsi" w:cstheme="minorHAnsi"/>
          <w:sz w:val="22"/>
          <w:szCs w:val="22"/>
        </w:rPr>
        <w:t>pendapat  Agus</w:t>
      </w:r>
      <w:proofErr w:type="gramEnd"/>
      <w:r w:rsidRPr="00063BBE">
        <w:rPr>
          <w:rFonts w:asciiTheme="minorHAnsi" w:hAnsiTheme="minorHAnsi" w:cstheme="minorHAnsi"/>
          <w:sz w:val="22"/>
          <w:szCs w:val="22"/>
        </w:rPr>
        <w:t xml:space="preserve"> Suyanto (1994), bahwa hama trips menyerang tanaman cabai pada fase vegetatif umur 30-60 hst bagian tanaman yang diserang adalah pucuk tanaman dan daun muda. Pada umur 60 -70 </w:t>
      </w:r>
      <w:proofErr w:type="gramStart"/>
      <w:r w:rsidRPr="00063BBE">
        <w:rPr>
          <w:rFonts w:asciiTheme="minorHAnsi" w:hAnsiTheme="minorHAnsi" w:cstheme="minorHAnsi"/>
          <w:sz w:val="22"/>
          <w:szCs w:val="22"/>
        </w:rPr>
        <w:t>hst</w:t>
      </w:r>
      <w:proofErr w:type="gramEnd"/>
      <w:r w:rsidRPr="00063BBE">
        <w:rPr>
          <w:rFonts w:asciiTheme="minorHAnsi" w:hAnsiTheme="minorHAnsi" w:cstheme="minorHAnsi"/>
          <w:sz w:val="22"/>
          <w:szCs w:val="22"/>
        </w:rPr>
        <w:t xml:space="preserve"> populasi trips terlihat menurun, hal ini disebabkan karena tanaman cabai telah memasuki fase generatif. </w:t>
      </w:r>
      <w:proofErr w:type="gramStart"/>
      <w:r w:rsidRPr="00063BBE">
        <w:rPr>
          <w:rFonts w:asciiTheme="minorHAnsi" w:hAnsiTheme="minorHAnsi" w:cstheme="minorHAnsi"/>
          <w:sz w:val="22"/>
          <w:szCs w:val="22"/>
        </w:rPr>
        <w:t>Menurut  (</w:t>
      </w:r>
      <w:proofErr w:type="gramEnd"/>
      <w:r w:rsidRPr="00063BBE">
        <w:rPr>
          <w:rFonts w:asciiTheme="minorHAnsi" w:hAnsiTheme="minorHAnsi" w:cstheme="minorHAnsi"/>
          <w:sz w:val="22"/>
          <w:szCs w:val="22"/>
        </w:rPr>
        <w:t xml:space="preserve">Merta </w:t>
      </w:r>
      <w:r w:rsidRPr="00063BBE">
        <w:rPr>
          <w:rFonts w:asciiTheme="minorHAnsi" w:hAnsiTheme="minorHAnsi" w:cstheme="minorHAnsi"/>
          <w:i/>
          <w:sz w:val="22"/>
          <w:szCs w:val="22"/>
        </w:rPr>
        <w:t>et al</w:t>
      </w:r>
      <w:r w:rsidRPr="00063BBE">
        <w:rPr>
          <w:rFonts w:asciiTheme="minorHAnsi" w:hAnsiTheme="minorHAnsi" w:cstheme="minorHAnsi"/>
          <w:sz w:val="22"/>
          <w:szCs w:val="22"/>
        </w:rPr>
        <w:t xml:space="preserve">. 2017) perkembangan populasi </w:t>
      </w:r>
      <w:r w:rsidRPr="00063BBE">
        <w:rPr>
          <w:rFonts w:asciiTheme="minorHAnsi" w:hAnsiTheme="minorHAnsi" w:cstheme="minorHAnsi"/>
          <w:i/>
          <w:iCs/>
          <w:sz w:val="22"/>
          <w:szCs w:val="22"/>
        </w:rPr>
        <w:t xml:space="preserve">T. parvispinus </w:t>
      </w:r>
      <w:r w:rsidRPr="00063BBE">
        <w:rPr>
          <w:rFonts w:asciiTheme="minorHAnsi" w:hAnsiTheme="minorHAnsi" w:cstheme="minorHAnsi"/>
          <w:sz w:val="22"/>
          <w:szCs w:val="22"/>
        </w:rPr>
        <w:t xml:space="preserve">paling tinggi pada umur tanaman 7 MST. </w:t>
      </w:r>
      <w:proofErr w:type="gramStart"/>
      <w:r w:rsidRPr="00063BBE">
        <w:rPr>
          <w:rFonts w:asciiTheme="minorHAnsi" w:hAnsiTheme="minorHAnsi" w:cstheme="minorHAnsi"/>
          <w:sz w:val="22"/>
          <w:szCs w:val="22"/>
        </w:rPr>
        <w:t xml:space="preserve">Funderburk (2002) bahwa populasi </w:t>
      </w:r>
      <w:r w:rsidRPr="00063BBE">
        <w:rPr>
          <w:rFonts w:asciiTheme="minorHAnsi" w:hAnsiTheme="minorHAnsi" w:cstheme="minorHAnsi"/>
          <w:i/>
          <w:iCs/>
          <w:sz w:val="22"/>
          <w:szCs w:val="22"/>
        </w:rPr>
        <w:t xml:space="preserve">Thrips </w:t>
      </w:r>
      <w:r w:rsidRPr="00063BBE">
        <w:rPr>
          <w:rFonts w:asciiTheme="minorHAnsi" w:hAnsiTheme="minorHAnsi" w:cstheme="minorHAnsi"/>
          <w:sz w:val="22"/>
          <w:szCs w:val="22"/>
        </w:rPr>
        <w:t>sp mudah berkembangbiak karena mudah hidup pada semua habitat dengan kondisi optimal, waktu perkembangbiakan singkat, menyukai banyak jenis tanaman, dan cenderung melakukan partenogenesis.</w:t>
      </w:r>
      <w:proofErr w:type="gramEnd"/>
      <w:r w:rsidRPr="00063BBE">
        <w:rPr>
          <w:rFonts w:asciiTheme="minorHAnsi" w:hAnsiTheme="minorHAnsi" w:cstheme="minorHAnsi"/>
          <w:sz w:val="22"/>
          <w:szCs w:val="22"/>
        </w:rPr>
        <w:t xml:space="preserve"> </w:t>
      </w:r>
      <w:proofErr w:type="gramStart"/>
      <w:r w:rsidRPr="00063BBE">
        <w:rPr>
          <w:rFonts w:asciiTheme="minorHAnsi" w:hAnsiTheme="minorHAnsi" w:cstheme="minorHAnsi"/>
          <w:sz w:val="22"/>
          <w:szCs w:val="22"/>
        </w:rPr>
        <w:t>Jumlah populasi thrips meningkat pada saat musim kemarau dan berkurang bila terjadi hujan lebat.</w:t>
      </w:r>
      <w:proofErr w:type="gramEnd"/>
      <w:r w:rsidRPr="00063BBE">
        <w:rPr>
          <w:rFonts w:asciiTheme="minorHAnsi" w:hAnsiTheme="minorHAnsi" w:cstheme="minorHAnsi"/>
          <w:sz w:val="22"/>
          <w:szCs w:val="22"/>
        </w:rPr>
        <w:t xml:space="preserve"> </w:t>
      </w:r>
      <w:proofErr w:type="gramStart"/>
      <w:r w:rsidRPr="00063BBE">
        <w:rPr>
          <w:rFonts w:asciiTheme="minorHAnsi" w:hAnsiTheme="minorHAnsi" w:cstheme="minorHAnsi"/>
          <w:sz w:val="22"/>
          <w:szCs w:val="22"/>
        </w:rPr>
        <w:t>Lebatnya hujan yang ada pada pertanaman dapat menghanyutkan thrips sehingga mengurangi populasinya (Rante and Manengkey, 2017).</w:t>
      </w:r>
      <w:proofErr w:type="gramEnd"/>
      <w:r w:rsidRPr="00063BBE">
        <w:rPr>
          <w:rFonts w:asciiTheme="minorHAnsi" w:hAnsiTheme="minorHAnsi" w:cstheme="minorHAnsi"/>
          <w:sz w:val="22"/>
          <w:szCs w:val="22"/>
        </w:rPr>
        <w:t xml:space="preserve"> </w:t>
      </w:r>
      <w:r w:rsidRPr="000E2F1F">
        <w:rPr>
          <w:rFonts w:asciiTheme="minorHAnsi" w:hAnsiTheme="minorHAnsi" w:cstheme="minorHAnsi"/>
          <w:sz w:val="22"/>
          <w:szCs w:val="22"/>
        </w:rPr>
        <w:t xml:space="preserve">Populasi trips dapat dilihat pada (Tabel 3).  </w:t>
      </w:r>
      <w:r w:rsidR="000E2F1F" w:rsidRPr="000E2F1F">
        <w:rPr>
          <w:rFonts w:asciiTheme="minorHAnsi" w:hAnsiTheme="minorHAnsi" w:cstheme="minorHAnsi"/>
          <w:sz w:val="22"/>
          <w:szCs w:val="22"/>
        </w:rPr>
        <w:t xml:space="preserve">Tanaman tomat dapat bertindak sebagai barrier dan dapat bersifat repellent bagi </w:t>
      </w:r>
      <w:proofErr w:type="gramStart"/>
      <w:r w:rsidR="000E2F1F" w:rsidRPr="000E2F1F">
        <w:rPr>
          <w:rFonts w:asciiTheme="minorHAnsi" w:hAnsiTheme="minorHAnsi" w:cstheme="minorHAnsi"/>
          <w:sz w:val="22"/>
          <w:szCs w:val="22"/>
        </w:rPr>
        <w:t>hama</w:t>
      </w:r>
      <w:proofErr w:type="gramEnd"/>
      <w:r w:rsidR="000E2F1F" w:rsidRPr="000E2F1F">
        <w:rPr>
          <w:rFonts w:asciiTheme="minorHAnsi" w:hAnsiTheme="minorHAnsi" w:cstheme="minorHAnsi"/>
          <w:sz w:val="22"/>
          <w:szCs w:val="22"/>
        </w:rPr>
        <w:t xml:space="preserve"> trips.</w:t>
      </w:r>
    </w:p>
    <w:p w14:paraId="17EBC20A" w14:textId="77777777" w:rsidR="000E2F1F" w:rsidRDefault="000E2F1F" w:rsidP="00063BBE">
      <w:pPr>
        <w:autoSpaceDE w:val="0"/>
        <w:autoSpaceDN w:val="0"/>
        <w:adjustRightInd w:val="0"/>
        <w:jc w:val="both"/>
        <w:rPr>
          <w:rFonts w:asciiTheme="minorHAnsi" w:hAnsiTheme="minorHAnsi" w:cstheme="minorHAnsi"/>
          <w:sz w:val="22"/>
          <w:szCs w:val="22"/>
        </w:rPr>
      </w:pPr>
    </w:p>
    <w:p w14:paraId="4A7FB580" w14:textId="77777777" w:rsidR="000E2F1F" w:rsidRDefault="000E2F1F" w:rsidP="00063BBE">
      <w:pPr>
        <w:autoSpaceDE w:val="0"/>
        <w:autoSpaceDN w:val="0"/>
        <w:adjustRightInd w:val="0"/>
        <w:jc w:val="both"/>
        <w:rPr>
          <w:rFonts w:asciiTheme="minorHAnsi" w:hAnsiTheme="minorHAnsi" w:cstheme="minorHAnsi"/>
          <w:sz w:val="22"/>
          <w:szCs w:val="22"/>
        </w:rPr>
      </w:pPr>
    </w:p>
    <w:p w14:paraId="2062CE5D" w14:textId="77777777" w:rsidR="000E2F1F" w:rsidRDefault="000E2F1F" w:rsidP="00063BBE">
      <w:pPr>
        <w:autoSpaceDE w:val="0"/>
        <w:autoSpaceDN w:val="0"/>
        <w:adjustRightInd w:val="0"/>
        <w:jc w:val="both"/>
        <w:rPr>
          <w:rFonts w:asciiTheme="minorHAnsi" w:hAnsiTheme="minorHAnsi" w:cstheme="minorHAnsi"/>
          <w:sz w:val="22"/>
          <w:szCs w:val="22"/>
        </w:rPr>
      </w:pPr>
    </w:p>
    <w:p w14:paraId="0993779E" w14:textId="77777777" w:rsidR="000E2F1F" w:rsidRDefault="000E2F1F" w:rsidP="00063BBE">
      <w:pPr>
        <w:autoSpaceDE w:val="0"/>
        <w:autoSpaceDN w:val="0"/>
        <w:adjustRightInd w:val="0"/>
        <w:jc w:val="both"/>
        <w:rPr>
          <w:rFonts w:asciiTheme="minorHAnsi" w:hAnsiTheme="minorHAnsi" w:cstheme="minorHAnsi"/>
          <w:sz w:val="22"/>
          <w:szCs w:val="22"/>
        </w:rPr>
      </w:pPr>
    </w:p>
    <w:p w14:paraId="5C4E1204" w14:textId="77777777" w:rsidR="000E2F1F" w:rsidRDefault="000E2F1F" w:rsidP="000E2F1F">
      <w:pPr>
        <w:ind w:left="907" w:hanging="907"/>
        <w:jc w:val="both"/>
        <w:rPr>
          <w:rFonts w:asciiTheme="minorHAnsi" w:hAnsiTheme="minorHAnsi" w:cstheme="minorHAnsi"/>
          <w:sz w:val="22"/>
          <w:szCs w:val="22"/>
        </w:rPr>
        <w:sectPr w:rsidR="000E2F1F" w:rsidSect="00063BBE">
          <w:type w:val="continuous"/>
          <w:pgSz w:w="11907" w:h="16840" w:code="9"/>
          <w:pgMar w:top="1701" w:right="1701" w:bottom="1701" w:left="1701" w:header="720" w:footer="720" w:gutter="0"/>
          <w:cols w:num="2" w:space="567"/>
          <w:docGrid w:linePitch="360"/>
        </w:sectPr>
      </w:pPr>
    </w:p>
    <w:p w14:paraId="7A50829A" w14:textId="77777777" w:rsidR="005202B2" w:rsidRDefault="005202B2" w:rsidP="000E2F1F">
      <w:pPr>
        <w:ind w:left="907" w:hanging="907"/>
        <w:jc w:val="both"/>
        <w:rPr>
          <w:rFonts w:asciiTheme="minorHAnsi" w:hAnsiTheme="minorHAnsi" w:cstheme="minorHAnsi"/>
          <w:sz w:val="22"/>
          <w:szCs w:val="22"/>
        </w:rPr>
      </w:pPr>
    </w:p>
    <w:p w14:paraId="1BF07E61" w14:textId="7AB71282" w:rsidR="000E2F1F" w:rsidRPr="000E2F1F" w:rsidRDefault="000E2F1F" w:rsidP="000E2F1F">
      <w:pPr>
        <w:ind w:left="907" w:hanging="907"/>
        <w:jc w:val="both"/>
        <w:rPr>
          <w:rFonts w:asciiTheme="minorHAnsi" w:hAnsiTheme="minorHAnsi" w:cstheme="minorHAnsi"/>
          <w:sz w:val="22"/>
          <w:szCs w:val="22"/>
        </w:rPr>
      </w:pPr>
      <w:r w:rsidRPr="000E2F1F">
        <w:rPr>
          <w:rFonts w:asciiTheme="minorHAnsi" w:hAnsiTheme="minorHAnsi" w:cstheme="minorHAnsi"/>
          <w:sz w:val="22"/>
          <w:szCs w:val="22"/>
        </w:rPr>
        <w:t xml:space="preserve">Tabel 3. Pengaruh tumpangari cabai + tomat terhadap populasi trips </w:t>
      </w:r>
    </w:p>
    <w:tbl>
      <w:tblPr>
        <w:tblStyle w:val="TableGrid"/>
        <w:tblW w:w="9540" w:type="dxa"/>
        <w:tblInd w:w="108" w:type="dxa"/>
        <w:tblLayout w:type="fixed"/>
        <w:tblLook w:val="04A0" w:firstRow="1" w:lastRow="0" w:firstColumn="1" w:lastColumn="0" w:noHBand="0" w:noVBand="1"/>
      </w:tblPr>
      <w:tblGrid>
        <w:gridCol w:w="3330"/>
        <w:gridCol w:w="810"/>
        <w:gridCol w:w="990"/>
        <w:gridCol w:w="1260"/>
        <w:gridCol w:w="990"/>
        <w:gridCol w:w="900"/>
        <w:gridCol w:w="1260"/>
      </w:tblGrid>
      <w:tr w:rsidR="000E2F1F" w:rsidRPr="000E2F1F" w14:paraId="360999D7" w14:textId="77777777" w:rsidTr="00CC5F8F">
        <w:tc>
          <w:tcPr>
            <w:tcW w:w="3330" w:type="dxa"/>
            <w:vMerge w:val="restart"/>
            <w:vAlign w:val="center"/>
          </w:tcPr>
          <w:p w14:paraId="742D1D9C"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Perlakuan</w:t>
            </w:r>
          </w:p>
        </w:tc>
        <w:tc>
          <w:tcPr>
            <w:tcW w:w="4950" w:type="dxa"/>
            <w:gridSpan w:val="5"/>
          </w:tcPr>
          <w:p w14:paraId="01D5E9BA"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Rerata populasi kutudaun (ekor)………Hst</w:t>
            </w:r>
          </w:p>
        </w:tc>
        <w:tc>
          <w:tcPr>
            <w:tcW w:w="1260" w:type="dxa"/>
            <w:vMerge w:val="restart"/>
          </w:tcPr>
          <w:p w14:paraId="06744862"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Penekanan populasi trips (%)</w:t>
            </w:r>
          </w:p>
        </w:tc>
      </w:tr>
      <w:tr w:rsidR="000E2F1F" w:rsidRPr="000E2F1F" w14:paraId="4CDC72BB" w14:textId="77777777" w:rsidTr="00CC5F8F">
        <w:tc>
          <w:tcPr>
            <w:tcW w:w="3330" w:type="dxa"/>
            <w:vMerge/>
          </w:tcPr>
          <w:p w14:paraId="295FAD76" w14:textId="77777777" w:rsidR="000E2F1F" w:rsidRPr="000E2F1F" w:rsidRDefault="000E2F1F" w:rsidP="00CC5F8F">
            <w:pPr>
              <w:jc w:val="both"/>
              <w:rPr>
                <w:rFonts w:asciiTheme="minorHAnsi" w:hAnsiTheme="minorHAnsi" w:cstheme="minorHAnsi"/>
                <w:sz w:val="22"/>
                <w:szCs w:val="22"/>
              </w:rPr>
            </w:pPr>
          </w:p>
        </w:tc>
        <w:tc>
          <w:tcPr>
            <w:tcW w:w="810" w:type="dxa"/>
            <w:vAlign w:val="center"/>
          </w:tcPr>
          <w:p w14:paraId="568E4A54"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30</w:t>
            </w:r>
          </w:p>
        </w:tc>
        <w:tc>
          <w:tcPr>
            <w:tcW w:w="990" w:type="dxa"/>
            <w:vAlign w:val="center"/>
          </w:tcPr>
          <w:p w14:paraId="2BC656C7"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40</w:t>
            </w:r>
          </w:p>
        </w:tc>
        <w:tc>
          <w:tcPr>
            <w:tcW w:w="1260" w:type="dxa"/>
            <w:vAlign w:val="center"/>
          </w:tcPr>
          <w:p w14:paraId="72FBD719"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50</w:t>
            </w:r>
          </w:p>
        </w:tc>
        <w:tc>
          <w:tcPr>
            <w:tcW w:w="990" w:type="dxa"/>
            <w:vAlign w:val="center"/>
          </w:tcPr>
          <w:p w14:paraId="4277CCDF"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60</w:t>
            </w:r>
          </w:p>
        </w:tc>
        <w:tc>
          <w:tcPr>
            <w:tcW w:w="900" w:type="dxa"/>
            <w:vAlign w:val="center"/>
          </w:tcPr>
          <w:p w14:paraId="08FB6B58" w14:textId="77777777" w:rsidR="000E2F1F" w:rsidRPr="000E2F1F" w:rsidRDefault="000E2F1F" w:rsidP="00CC5F8F">
            <w:pPr>
              <w:jc w:val="center"/>
              <w:rPr>
                <w:rFonts w:asciiTheme="minorHAnsi" w:hAnsiTheme="minorHAnsi" w:cstheme="minorHAnsi"/>
                <w:sz w:val="22"/>
                <w:szCs w:val="22"/>
              </w:rPr>
            </w:pPr>
            <w:r w:rsidRPr="000E2F1F">
              <w:rPr>
                <w:rFonts w:asciiTheme="minorHAnsi" w:hAnsiTheme="minorHAnsi" w:cstheme="minorHAnsi"/>
                <w:sz w:val="22"/>
                <w:szCs w:val="22"/>
              </w:rPr>
              <w:t>70</w:t>
            </w:r>
          </w:p>
        </w:tc>
        <w:tc>
          <w:tcPr>
            <w:tcW w:w="1260" w:type="dxa"/>
            <w:vMerge/>
          </w:tcPr>
          <w:p w14:paraId="3051CAC3" w14:textId="77777777" w:rsidR="000E2F1F" w:rsidRPr="000E2F1F" w:rsidRDefault="000E2F1F" w:rsidP="00CC5F8F">
            <w:pPr>
              <w:jc w:val="center"/>
              <w:rPr>
                <w:rFonts w:asciiTheme="minorHAnsi" w:hAnsiTheme="minorHAnsi" w:cstheme="minorHAnsi"/>
                <w:sz w:val="22"/>
                <w:szCs w:val="22"/>
              </w:rPr>
            </w:pPr>
          </w:p>
        </w:tc>
      </w:tr>
      <w:tr w:rsidR="000E2F1F" w:rsidRPr="000E2F1F" w14:paraId="3701B77D" w14:textId="77777777" w:rsidTr="00CC5F8F">
        <w:tc>
          <w:tcPr>
            <w:tcW w:w="3330" w:type="dxa"/>
          </w:tcPr>
          <w:p w14:paraId="402A4C3F"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Cabai +Tomat bersamaan</w:t>
            </w:r>
          </w:p>
          <w:p w14:paraId="31BBDE56"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Cabai 1 minggu + tomat</w:t>
            </w:r>
          </w:p>
          <w:p w14:paraId="0F4D4DBB"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Cabai 2 minggu + tomat</w:t>
            </w:r>
          </w:p>
          <w:p w14:paraId="23ABB329"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Cabai 3 minggu + tomat</w:t>
            </w:r>
          </w:p>
          <w:p w14:paraId="0D04F687"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Kontrol cabai monokroping</w:t>
            </w:r>
          </w:p>
          <w:p w14:paraId="1272493A"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Kontrol cabai mulsa hitam perak</w:t>
            </w:r>
          </w:p>
          <w:p w14:paraId="456FE1AE" w14:textId="77777777" w:rsidR="000E2F1F" w:rsidRPr="000E2F1F" w:rsidRDefault="000E2F1F" w:rsidP="00CC5F8F">
            <w:pPr>
              <w:jc w:val="both"/>
              <w:rPr>
                <w:rFonts w:asciiTheme="minorHAnsi" w:hAnsiTheme="minorHAnsi" w:cstheme="minorHAnsi"/>
                <w:sz w:val="22"/>
                <w:szCs w:val="22"/>
              </w:rPr>
            </w:pPr>
          </w:p>
        </w:tc>
        <w:tc>
          <w:tcPr>
            <w:tcW w:w="810" w:type="dxa"/>
          </w:tcPr>
          <w:p w14:paraId="70319F1C"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1.65 a</w:t>
            </w:r>
          </w:p>
          <w:p w14:paraId="3AB1D947"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1.70 a</w:t>
            </w:r>
          </w:p>
          <w:p w14:paraId="53E9460B"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1.05 a</w:t>
            </w:r>
          </w:p>
          <w:p w14:paraId="3730F840"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1.73 a</w:t>
            </w:r>
          </w:p>
          <w:p w14:paraId="6CB08A6F"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1.45 a</w:t>
            </w:r>
          </w:p>
          <w:p w14:paraId="4BBBC6B3"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1.99 a</w:t>
            </w:r>
          </w:p>
        </w:tc>
        <w:tc>
          <w:tcPr>
            <w:tcW w:w="990" w:type="dxa"/>
          </w:tcPr>
          <w:p w14:paraId="7DC29CF6"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2.70 a</w:t>
            </w:r>
          </w:p>
          <w:p w14:paraId="2E0C84B3"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7.60    c</w:t>
            </w:r>
          </w:p>
          <w:p w14:paraId="314BA01E"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4.28 ab</w:t>
            </w:r>
          </w:p>
          <w:p w14:paraId="3D4A779D"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7.24    c</w:t>
            </w:r>
          </w:p>
          <w:p w14:paraId="6CDB9E45"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5.60  b</w:t>
            </w:r>
          </w:p>
          <w:p w14:paraId="4053ADE9"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5.09  b</w:t>
            </w:r>
          </w:p>
        </w:tc>
        <w:tc>
          <w:tcPr>
            <w:tcW w:w="1260" w:type="dxa"/>
          </w:tcPr>
          <w:p w14:paraId="65438C40"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 xml:space="preserve">  9.60 a</w:t>
            </w:r>
          </w:p>
          <w:p w14:paraId="6B684D76"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15.40  bc</w:t>
            </w:r>
          </w:p>
          <w:p w14:paraId="1B709C62"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13.39  b</w:t>
            </w:r>
          </w:p>
          <w:p w14:paraId="4A2C2076" w14:textId="7724AD78" w:rsidR="000E2F1F" w:rsidRPr="000E2F1F" w:rsidRDefault="00845ED9" w:rsidP="00CC5F8F">
            <w:pPr>
              <w:jc w:val="both"/>
              <w:rPr>
                <w:rFonts w:asciiTheme="minorHAnsi" w:hAnsiTheme="minorHAnsi" w:cstheme="minorHAnsi"/>
                <w:sz w:val="22"/>
                <w:szCs w:val="22"/>
              </w:rPr>
            </w:pPr>
            <w:r>
              <w:rPr>
                <w:rFonts w:asciiTheme="minorHAnsi" w:hAnsiTheme="minorHAnsi" w:cstheme="minorHAnsi"/>
                <w:sz w:val="22"/>
                <w:szCs w:val="22"/>
              </w:rPr>
              <w:t>10</w:t>
            </w:r>
            <w:r w:rsidR="000E2F1F" w:rsidRPr="000E2F1F">
              <w:rPr>
                <w:rFonts w:asciiTheme="minorHAnsi" w:hAnsiTheme="minorHAnsi" w:cstheme="minorHAnsi"/>
                <w:sz w:val="22"/>
                <w:szCs w:val="22"/>
              </w:rPr>
              <w:t>.62     d</w:t>
            </w:r>
          </w:p>
          <w:p w14:paraId="19E625F0"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22.30     de</w:t>
            </w:r>
          </w:p>
          <w:p w14:paraId="2D4A1E36"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13.79   b</w:t>
            </w:r>
          </w:p>
        </w:tc>
        <w:tc>
          <w:tcPr>
            <w:tcW w:w="990" w:type="dxa"/>
          </w:tcPr>
          <w:p w14:paraId="0F75D609"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3.27  bc</w:t>
            </w:r>
          </w:p>
          <w:p w14:paraId="36A0D7A2"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2.70 ab</w:t>
            </w:r>
          </w:p>
          <w:p w14:paraId="537D3CD0"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1.55 a</w:t>
            </w:r>
          </w:p>
          <w:p w14:paraId="0692E509"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2.81 ab</w:t>
            </w:r>
          </w:p>
          <w:p w14:paraId="4C694C35"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1.94 a</w:t>
            </w:r>
          </w:p>
          <w:p w14:paraId="7E9D6118"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2.24 ab</w:t>
            </w:r>
          </w:p>
        </w:tc>
        <w:tc>
          <w:tcPr>
            <w:tcW w:w="900" w:type="dxa"/>
          </w:tcPr>
          <w:p w14:paraId="76A2DFBC"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2.80 ab</w:t>
            </w:r>
          </w:p>
          <w:p w14:paraId="616E1F76"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2.70 ab</w:t>
            </w:r>
          </w:p>
          <w:p w14:paraId="58B9EEEC"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1.55 a</w:t>
            </w:r>
          </w:p>
          <w:p w14:paraId="700FB3A4"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2.81 ab</w:t>
            </w:r>
          </w:p>
          <w:p w14:paraId="256B879A"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2.90 ab</w:t>
            </w:r>
          </w:p>
          <w:p w14:paraId="293DDD83" w14:textId="77777777" w:rsidR="000E2F1F" w:rsidRPr="000E2F1F" w:rsidRDefault="000E2F1F" w:rsidP="00CC5F8F">
            <w:pPr>
              <w:jc w:val="both"/>
              <w:rPr>
                <w:rFonts w:asciiTheme="minorHAnsi" w:hAnsiTheme="minorHAnsi" w:cstheme="minorHAnsi"/>
                <w:sz w:val="22"/>
                <w:szCs w:val="22"/>
              </w:rPr>
            </w:pPr>
            <w:r w:rsidRPr="000E2F1F">
              <w:rPr>
                <w:rFonts w:asciiTheme="minorHAnsi" w:hAnsiTheme="minorHAnsi" w:cstheme="minorHAnsi"/>
                <w:sz w:val="22"/>
                <w:szCs w:val="22"/>
              </w:rPr>
              <w:t>1.27 a</w:t>
            </w:r>
          </w:p>
        </w:tc>
        <w:tc>
          <w:tcPr>
            <w:tcW w:w="1260" w:type="dxa"/>
          </w:tcPr>
          <w:p w14:paraId="551FC044" w14:textId="77777777" w:rsidR="000E2F1F" w:rsidRDefault="00845ED9" w:rsidP="00845ED9">
            <w:pPr>
              <w:jc w:val="center"/>
              <w:rPr>
                <w:rFonts w:asciiTheme="minorHAnsi" w:hAnsiTheme="minorHAnsi" w:cstheme="minorHAnsi"/>
                <w:sz w:val="22"/>
                <w:szCs w:val="22"/>
              </w:rPr>
            </w:pPr>
            <w:r>
              <w:rPr>
                <w:rFonts w:asciiTheme="minorHAnsi" w:hAnsiTheme="minorHAnsi" w:cstheme="minorHAnsi"/>
                <w:sz w:val="22"/>
                <w:szCs w:val="22"/>
              </w:rPr>
              <w:t>41.44</w:t>
            </w:r>
          </w:p>
          <w:p w14:paraId="64C6C6DF"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11.96</w:t>
            </w:r>
          </w:p>
          <w:p w14:paraId="7894EA57"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36.18</w:t>
            </w:r>
          </w:p>
          <w:p w14:paraId="5E88213C"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32.11</w:t>
            </w:r>
          </w:p>
          <w:p w14:paraId="092ECF08" w14:textId="77777777" w:rsidR="00845ED9" w:rsidRDefault="00845ED9" w:rsidP="00845ED9">
            <w:pPr>
              <w:jc w:val="center"/>
              <w:rPr>
                <w:rFonts w:asciiTheme="minorHAnsi" w:hAnsiTheme="minorHAnsi" w:cstheme="minorHAnsi"/>
                <w:sz w:val="22"/>
                <w:szCs w:val="22"/>
              </w:rPr>
            </w:pPr>
            <w:r>
              <w:rPr>
                <w:rFonts w:asciiTheme="minorHAnsi" w:hAnsiTheme="minorHAnsi" w:cstheme="minorHAnsi"/>
                <w:sz w:val="22"/>
                <w:szCs w:val="22"/>
              </w:rPr>
              <w:t>-</w:t>
            </w:r>
          </w:p>
          <w:p w14:paraId="4567B7C4" w14:textId="33500840" w:rsidR="00845ED9" w:rsidRPr="000E2F1F" w:rsidRDefault="00845ED9" w:rsidP="00845ED9">
            <w:pPr>
              <w:jc w:val="center"/>
              <w:rPr>
                <w:rFonts w:asciiTheme="minorHAnsi" w:hAnsiTheme="minorHAnsi" w:cstheme="minorHAnsi"/>
                <w:sz w:val="22"/>
                <w:szCs w:val="22"/>
              </w:rPr>
            </w:pPr>
            <w:r>
              <w:rPr>
                <w:rFonts w:asciiTheme="minorHAnsi" w:hAnsiTheme="minorHAnsi" w:cstheme="minorHAnsi"/>
                <w:sz w:val="22"/>
                <w:szCs w:val="22"/>
              </w:rPr>
              <w:t>28.69</w:t>
            </w:r>
          </w:p>
        </w:tc>
      </w:tr>
    </w:tbl>
    <w:p w14:paraId="57E915B8" w14:textId="63C90EF7" w:rsidR="000E2F1F" w:rsidRPr="000E2F1F" w:rsidRDefault="000E2F1F" w:rsidP="000E2F1F">
      <w:pPr>
        <w:ind w:left="1440" w:hanging="1440"/>
        <w:jc w:val="center"/>
        <w:rPr>
          <w:rFonts w:asciiTheme="minorHAnsi" w:hAnsiTheme="minorHAnsi" w:cstheme="minorHAnsi"/>
          <w:sz w:val="20"/>
          <w:szCs w:val="20"/>
        </w:rPr>
      </w:pPr>
      <w:proofErr w:type="gramStart"/>
      <w:r w:rsidRPr="000E2F1F">
        <w:rPr>
          <w:rFonts w:asciiTheme="minorHAnsi" w:hAnsiTheme="minorHAnsi" w:cstheme="minorHAnsi"/>
          <w:sz w:val="20"/>
          <w:szCs w:val="20"/>
        </w:rPr>
        <w:t>Keterangan :</w:t>
      </w:r>
      <w:proofErr w:type="gramEnd"/>
      <w:r w:rsidRPr="000E2F1F">
        <w:rPr>
          <w:rFonts w:asciiTheme="minorHAnsi" w:hAnsiTheme="minorHAnsi" w:cstheme="minorHAnsi"/>
          <w:sz w:val="20"/>
          <w:szCs w:val="20"/>
        </w:rPr>
        <w:t xml:space="preserve"> - Angka-angka yang ditandai huruf yang sama pada kolom yang sama tidak  berbeda nyata menurut Uji Jarak berganda Duncan pada taraf nyata 5%.</w:t>
      </w:r>
    </w:p>
    <w:p w14:paraId="23F30F7C" w14:textId="77777777" w:rsidR="000E2F1F" w:rsidRPr="000E2F1F" w:rsidRDefault="000E2F1F" w:rsidP="00E53A1A">
      <w:pPr>
        <w:pStyle w:val="ListParagraph"/>
        <w:numPr>
          <w:ilvl w:val="0"/>
          <w:numId w:val="6"/>
        </w:numPr>
        <w:ind w:left="1440" w:hanging="180"/>
        <w:contextualSpacing/>
        <w:jc w:val="center"/>
        <w:rPr>
          <w:rFonts w:asciiTheme="minorHAnsi" w:hAnsiTheme="minorHAnsi" w:cstheme="minorHAnsi"/>
          <w:sz w:val="20"/>
          <w:szCs w:val="20"/>
        </w:rPr>
      </w:pPr>
      <w:r w:rsidRPr="000E2F1F">
        <w:rPr>
          <w:rFonts w:asciiTheme="minorHAnsi" w:hAnsiTheme="minorHAnsi" w:cstheme="minorHAnsi"/>
          <w:sz w:val="20"/>
          <w:szCs w:val="20"/>
        </w:rPr>
        <w:t>Hst = hari setelah tanam</w:t>
      </w:r>
    </w:p>
    <w:p w14:paraId="3EA5C125" w14:textId="77777777" w:rsidR="000E2F1F" w:rsidRPr="000E2F1F" w:rsidRDefault="000E2F1F" w:rsidP="000E2F1F">
      <w:pPr>
        <w:jc w:val="both"/>
        <w:rPr>
          <w:rFonts w:asciiTheme="minorHAnsi" w:hAnsiTheme="minorHAnsi" w:cstheme="minorHAnsi"/>
          <w:sz w:val="20"/>
          <w:szCs w:val="20"/>
        </w:rPr>
      </w:pPr>
      <w:r w:rsidRPr="000E2F1F">
        <w:rPr>
          <w:rFonts w:asciiTheme="minorHAnsi" w:hAnsiTheme="minorHAnsi" w:cstheme="minorHAnsi"/>
          <w:sz w:val="20"/>
          <w:szCs w:val="20"/>
        </w:rPr>
        <w:t xml:space="preserve"> </w:t>
      </w:r>
    </w:p>
    <w:p w14:paraId="7A6363BD" w14:textId="77777777" w:rsidR="000E2F1F" w:rsidRDefault="000E2F1F" w:rsidP="00063BBE">
      <w:pPr>
        <w:autoSpaceDE w:val="0"/>
        <w:autoSpaceDN w:val="0"/>
        <w:adjustRightInd w:val="0"/>
        <w:jc w:val="both"/>
        <w:rPr>
          <w:rFonts w:asciiTheme="minorHAnsi" w:hAnsiTheme="minorHAnsi" w:cstheme="minorHAnsi"/>
          <w:sz w:val="22"/>
          <w:szCs w:val="22"/>
        </w:rPr>
        <w:sectPr w:rsidR="000E2F1F" w:rsidSect="000E2F1F">
          <w:type w:val="continuous"/>
          <w:pgSz w:w="11907" w:h="16840" w:code="9"/>
          <w:pgMar w:top="1701" w:right="1701" w:bottom="1701" w:left="1701" w:header="720" w:footer="720" w:gutter="0"/>
          <w:cols w:space="567"/>
          <w:docGrid w:linePitch="360"/>
        </w:sectPr>
      </w:pPr>
    </w:p>
    <w:p w14:paraId="48ABA3F6" w14:textId="6F9CC410" w:rsidR="000E2F1F" w:rsidRDefault="000E2F1F" w:rsidP="000E2F1F">
      <w:pPr>
        <w:jc w:val="both"/>
        <w:rPr>
          <w:rFonts w:asciiTheme="minorHAnsi" w:hAnsiTheme="minorHAnsi" w:cstheme="minorHAnsi"/>
          <w:sz w:val="22"/>
          <w:szCs w:val="22"/>
        </w:rPr>
      </w:pPr>
      <w:r w:rsidRPr="000E2F1F">
        <w:rPr>
          <w:rFonts w:asciiTheme="minorHAnsi" w:hAnsiTheme="minorHAnsi" w:cstheme="minorHAnsi"/>
          <w:sz w:val="22"/>
          <w:szCs w:val="22"/>
        </w:rPr>
        <w:lastRenderedPageBreak/>
        <w:t xml:space="preserve">Pada tanaman tomat, daunnya mengandung zat metabolit sekunder (alelokimia)/ Senyawa metabolit sekunder yang diproduksi sendiri oleh tanaman tomat </w:t>
      </w:r>
      <w:r w:rsidRPr="000E2F1F">
        <w:rPr>
          <w:rFonts w:asciiTheme="minorHAnsi" w:hAnsiTheme="minorHAnsi" w:cstheme="minorHAnsi"/>
          <w:sz w:val="22"/>
          <w:szCs w:val="22"/>
        </w:rPr>
        <w:lastRenderedPageBreak/>
        <w:t xml:space="preserve">sebagai upaya pertahanan diri terhadap serangan serangga </w:t>
      </w:r>
      <w:proofErr w:type="gramStart"/>
      <w:r w:rsidRPr="000E2F1F">
        <w:rPr>
          <w:rFonts w:asciiTheme="minorHAnsi" w:hAnsiTheme="minorHAnsi" w:cstheme="minorHAnsi"/>
          <w:sz w:val="22"/>
          <w:szCs w:val="22"/>
        </w:rPr>
        <w:t>hama</w:t>
      </w:r>
      <w:proofErr w:type="gramEnd"/>
      <w:r w:rsidRPr="000E2F1F">
        <w:rPr>
          <w:rFonts w:asciiTheme="minorHAnsi" w:hAnsiTheme="minorHAnsi" w:cstheme="minorHAnsi"/>
          <w:sz w:val="22"/>
          <w:szCs w:val="22"/>
        </w:rPr>
        <w:t xml:space="preserve">. Senyawa alelokimia tersebut berinteraksi dengan populasi </w:t>
      </w:r>
      <w:proofErr w:type="gramStart"/>
      <w:r w:rsidRPr="000E2F1F">
        <w:rPr>
          <w:rFonts w:asciiTheme="minorHAnsi" w:hAnsiTheme="minorHAnsi" w:cstheme="minorHAnsi"/>
          <w:sz w:val="22"/>
          <w:szCs w:val="22"/>
        </w:rPr>
        <w:t>hama</w:t>
      </w:r>
      <w:proofErr w:type="gramEnd"/>
      <w:r w:rsidRPr="000E2F1F">
        <w:rPr>
          <w:rFonts w:asciiTheme="minorHAnsi" w:hAnsiTheme="minorHAnsi" w:cstheme="minorHAnsi"/>
          <w:sz w:val="22"/>
          <w:szCs w:val="22"/>
        </w:rPr>
        <w:t xml:space="preserve"> sehingga mempengaruhi </w:t>
      </w:r>
      <w:r w:rsidRPr="000E2F1F">
        <w:rPr>
          <w:rFonts w:asciiTheme="minorHAnsi" w:hAnsiTheme="minorHAnsi" w:cstheme="minorHAnsi"/>
          <w:sz w:val="22"/>
          <w:szCs w:val="22"/>
        </w:rPr>
        <w:lastRenderedPageBreak/>
        <w:t xml:space="preserve">terhadap fisiologi hama trips, yang mengakibatkan hama dapat lebih lama menderita dalam lingkungannya sehingga mempertinggi kematian sebelum mencapai tingkat dewasa. </w:t>
      </w:r>
      <w:proofErr w:type="gramStart"/>
      <w:r w:rsidRPr="000E2F1F">
        <w:rPr>
          <w:rFonts w:asciiTheme="minorHAnsi" w:hAnsiTheme="minorHAnsi" w:cstheme="minorHAnsi"/>
          <w:sz w:val="22"/>
          <w:szCs w:val="22"/>
        </w:rPr>
        <w:t>Hal ini sesuai dengan pendapat Woldbauer (1968) dalam Soelaksono (1994</w:t>
      </w:r>
      <w:r w:rsidR="00E4482B">
        <w:rPr>
          <w:rFonts w:asciiTheme="minorHAnsi" w:hAnsiTheme="minorHAnsi" w:cstheme="minorHAnsi"/>
          <w:sz w:val="22"/>
          <w:szCs w:val="22"/>
        </w:rPr>
        <w:t>)</w:t>
      </w:r>
      <w:r w:rsidRPr="000E2F1F">
        <w:rPr>
          <w:rFonts w:asciiTheme="minorHAnsi" w:hAnsiTheme="minorHAnsi" w:cstheme="minorHAnsi"/>
          <w:sz w:val="22"/>
          <w:szCs w:val="22"/>
        </w:rPr>
        <w:t>, bahwa berinteraksinya serangga dan tu</w:t>
      </w:r>
      <w:r w:rsidR="00E4482B">
        <w:rPr>
          <w:rFonts w:asciiTheme="minorHAnsi" w:hAnsiTheme="minorHAnsi" w:cstheme="minorHAnsi"/>
          <w:sz w:val="22"/>
          <w:szCs w:val="22"/>
        </w:rPr>
        <w:t>mbuhan dapat ditentukan oleh fak</w:t>
      </w:r>
      <w:r w:rsidRPr="000E2F1F">
        <w:rPr>
          <w:rFonts w:asciiTheme="minorHAnsi" w:hAnsiTheme="minorHAnsi" w:cstheme="minorHAnsi"/>
          <w:sz w:val="22"/>
          <w:szCs w:val="22"/>
        </w:rPr>
        <w:t>tor nutrisi dan non nutrisi.</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Faktor nutrisi berfungsi untuk metabolit, pertumbuhan dan perkembangan serangga meliputi protein, asam a</w:t>
      </w:r>
      <w:r w:rsidR="00E4482B">
        <w:rPr>
          <w:rFonts w:asciiTheme="minorHAnsi" w:hAnsiTheme="minorHAnsi" w:cstheme="minorHAnsi"/>
          <w:sz w:val="22"/>
          <w:szCs w:val="22"/>
        </w:rPr>
        <w:t>mino, karbohidrat.</w:t>
      </w:r>
      <w:proofErr w:type="gramEnd"/>
      <w:r w:rsidR="00E4482B">
        <w:rPr>
          <w:rFonts w:asciiTheme="minorHAnsi" w:hAnsiTheme="minorHAnsi" w:cstheme="minorHAnsi"/>
          <w:sz w:val="22"/>
          <w:szCs w:val="22"/>
        </w:rPr>
        <w:t xml:space="preserve"> </w:t>
      </w:r>
      <w:proofErr w:type="gramStart"/>
      <w:r w:rsidR="00E4482B">
        <w:rPr>
          <w:rFonts w:asciiTheme="minorHAnsi" w:hAnsiTheme="minorHAnsi" w:cstheme="minorHAnsi"/>
          <w:sz w:val="22"/>
          <w:szCs w:val="22"/>
        </w:rPr>
        <w:t>Sedangkan fak</w:t>
      </w:r>
      <w:r w:rsidRPr="000E2F1F">
        <w:rPr>
          <w:rFonts w:asciiTheme="minorHAnsi" w:hAnsiTheme="minorHAnsi" w:cstheme="minorHAnsi"/>
          <w:sz w:val="22"/>
          <w:szCs w:val="22"/>
        </w:rPr>
        <w:t>tor non nutrisi meliputi alelokimia dan sifat morfologi tumbuhan.</w:t>
      </w:r>
      <w:proofErr w:type="gramEnd"/>
      <w:r w:rsidRPr="000E2F1F">
        <w:rPr>
          <w:rFonts w:asciiTheme="minorHAnsi" w:hAnsiTheme="minorHAnsi" w:cstheme="minorHAnsi"/>
          <w:sz w:val="22"/>
          <w:szCs w:val="22"/>
        </w:rPr>
        <w:t xml:space="preserve"> Kedua </w:t>
      </w:r>
      <w:proofErr w:type="gramStart"/>
      <w:r w:rsidRPr="000E2F1F">
        <w:rPr>
          <w:rFonts w:asciiTheme="minorHAnsi" w:hAnsiTheme="minorHAnsi" w:cstheme="minorHAnsi"/>
          <w:sz w:val="22"/>
          <w:szCs w:val="22"/>
        </w:rPr>
        <w:t>faktor  tersebut</w:t>
      </w:r>
      <w:proofErr w:type="gramEnd"/>
      <w:r w:rsidRPr="000E2F1F">
        <w:rPr>
          <w:rFonts w:asciiTheme="minorHAnsi" w:hAnsiTheme="minorHAnsi" w:cstheme="minorHAnsi"/>
          <w:sz w:val="22"/>
          <w:szCs w:val="22"/>
        </w:rPr>
        <w:t xml:space="preserve"> berperan dalam mempengaruhi kehidupan suatu populasi serangga.</w:t>
      </w:r>
    </w:p>
    <w:p w14:paraId="1F71CCCA" w14:textId="77777777" w:rsidR="000E2F1F" w:rsidRDefault="000E2F1F" w:rsidP="000E2F1F">
      <w:pPr>
        <w:jc w:val="both"/>
        <w:rPr>
          <w:rFonts w:asciiTheme="minorHAnsi" w:hAnsiTheme="minorHAnsi" w:cstheme="minorHAnsi"/>
          <w:sz w:val="22"/>
          <w:szCs w:val="22"/>
        </w:rPr>
      </w:pPr>
    </w:p>
    <w:p w14:paraId="47BC31F9" w14:textId="40D0C3B7" w:rsidR="000E2F1F" w:rsidRPr="00653E64" w:rsidRDefault="000E2F1F" w:rsidP="00653E64">
      <w:pPr>
        <w:pStyle w:val="ListParagraph"/>
        <w:numPr>
          <w:ilvl w:val="3"/>
          <w:numId w:val="2"/>
        </w:numPr>
        <w:ind w:left="270" w:hanging="270"/>
        <w:jc w:val="both"/>
        <w:rPr>
          <w:rFonts w:asciiTheme="minorHAnsi" w:hAnsiTheme="minorHAnsi" w:cstheme="minorHAnsi"/>
          <w:b/>
          <w:sz w:val="22"/>
          <w:szCs w:val="22"/>
        </w:rPr>
      </w:pPr>
      <w:r w:rsidRPr="00653E64">
        <w:rPr>
          <w:rFonts w:asciiTheme="minorHAnsi" w:hAnsiTheme="minorHAnsi" w:cstheme="minorHAnsi"/>
          <w:b/>
          <w:sz w:val="22"/>
          <w:szCs w:val="22"/>
        </w:rPr>
        <w:t>Hasil Cabai</w:t>
      </w:r>
    </w:p>
    <w:p w14:paraId="62465FA9" w14:textId="77777777" w:rsidR="00653E64" w:rsidRPr="00653E64" w:rsidRDefault="00653E64" w:rsidP="00653E64">
      <w:pPr>
        <w:pStyle w:val="ListParagraph"/>
        <w:ind w:left="2880"/>
        <w:jc w:val="both"/>
        <w:rPr>
          <w:rFonts w:asciiTheme="minorHAnsi" w:hAnsiTheme="minorHAnsi" w:cstheme="minorHAnsi"/>
          <w:b/>
          <w:sz w:val="22"/>
          <w:szCs w:val="22"/>
        </w:rPr>
      </w:pPr>
    </w:p>
    <w:p w14:paraId="3C3CC9E4" w14:textId="77777777" w:rsidR="00AF3769" w:rsidRDefault="000E2F1F" w:rsidP="00653E64">
      <w:pPr>
        <w:jc w:val="both"/>
        <w:rPr>
          <w:rFonts w:asciiTheme="minorHAnsi" w:hAnsiTheme="minorHAnsi" w:cstheme="minorHAnsi"/>
          <w:sz w:val="22"/>
          <w:szCs w:val="22"/>
        </w:rPr>
      </w:pPr>
      <w:r w:rsidRPr="000E2F1F">
        <w:rPr>
          <w:rFonts w:asciiTheme="minorHAnsi" w:hAnsiTheme="minorHAnsi" w:cstheme="minorHAnsi"/>
          <w:sz w:val="22"/>
          <w:szCs w:val="22"/>
        </w:rPr>
        <w:t xml:space="preserve">Berdasarkan hasil tumpangsari cabai dan tomat berpengaruh terhadap hasil cabai sehat, cabai </w:t>
      </w:r>
      <w:proofErr w:type="gramStart"/>
      <w:r w:rsidRPr="000E2F1F">
        <w:rPr>
          <w:rFonts w:asciiTheme="minorHAnsi" w:hAnsiTheme="minorHAnsi" w:cstheme="minorHAnsi"/>
          <w:sz w:val="22"/>
          <w:szCs w:val="22"/>
        </w:rPr>
        <w:t>sakit  terserang</w:t>
      </w:r>
      <w:proofErr w:type="gramEnd"/>
      <w:r w:rsidRPr="000E2F1F">
        <w:rPr>
          <w:rFonts w:asciiTheme="minorHAnsi" w:hAnsiTheme="minorHAnsi" w:cstheme="minorHAnsi"/>
          <w:sz w:val="22"/>
          <w:szCs w:val="22"/>
        </w:rPr>
        <w:t xml:space="preserve"> lalat  buah (</w:t>
      </w:r>
      <w:r w:rsidRPr="000E2F1F">
        <w:rPr>
          <w:rFonts w:asciiTheme="minorHAnsi" w:hAnsiTheme="minorHAnsi" w:cstheme="minorHAnsi"/>
          <w:i/>
          <w:sz w:val="22"/>
          <w:szCs w:val="22"/>
        </w:rPr>
        <w:t xml:space="preserve">Bactrosela </w:t>
      </w:r>
      <w:r w:rsidRPr="000E2F1F">
        <w:rPr>
          <w:rFonts w:asciiTheme="minorHAnsi" w:hAnsiTheme="minorHAnsi" w:cstheme="minorHAnsi"/>
          <w:sz w:val="22"/>
          <w:szCs w:val="22"/>
        </w:rPr>
        <w:t>spp</w:t>
      </w:r>
      <w:r w:rsidRPr="000E2F1F">
        <w:rPr>
          <w:rStyle w:val="hgkelc"/>
          <w:rFonts w:asciiTheme="minorHAnsi" w:hAnsiTheme="minorHAnsi" w:cstheme="minorHAnsi"/>
          <w:sz w:val="22"/>
          <w:szCs w:val="22"/>
        </w:rPr>
        <w:t xml:space="preserve">) </w:t>
      </w:r>
      <w:r w:rsidRPr="000E2F1F">
        <w:rPr>
          <w:rFonts w:asciiTheme="minorHAnsi" w:hAnsiTheme="minorHAnsi" w:cstheme="minorHAnsi"/>
          <w:sz w:val="22"/>
          <w:szCs w:val="22"/>
        </w:rPr>
        <w:t xml:space="preserve">dan antraknos serta hasil buah tomat (Tabel 4).  </w:t>
      </w:r>
      <w:proofErr w:type="gramStart"/>
      <w:r w:rsidRPr="00E4482B">
        <w:rPr>
          <w:rFonts w:asciiTheme="minorHAnsi" w:hAnsiTheme="minorHAnsi" w:cstheme="minorHAnsi"/>
          <w:sz w:val="22"/>
          <w:szCs w:val="22"/>
        </w:rPr>
        <w:t>Hasil  panen</w:t>
      </w:r>
      <w:proofErr w:type="gramEnd"/>
      <w:r w:rsidRPr="00E4482B">
        <w:rPr>
          <w:rFonts w:asciiTheme="minorHAnsi" w:hAnsiTheme="minorHAnsi" w:cstheme="minorHAnsi"/>
          <w:sz w:val="22"/>
          <w:szCs w:val="22"/>
        </w:rPr>
        <w:t xml:space="preserve"> cabai terlihat buah cabai sehat perlakuan yang ditumpangsarikan dengan tomat tidak berbeda nyata dengan kontrol cabai monokroping. </w:t>
      </w:r>
      <w:proofErr w:type="gramStart"/>
      <w:r w:rsidRPr="00E4482B">
        <w:rPr>
          <w:rFonts w:asciiTheme="minorHAnsi" w:hAnsiTheme="minorHAnsi" w:cstheme="minorHAnsi"/>
          <w:sz w:val="22"/>
          <w:szCs w:val="22"/>
        </w:rPr>
        <w:t>Perbedaan hasil cabai yang</w:t>
      </w:r>
      <w:r w:rsidRPr="000E2F1F">
        <w:rPr>
          <w:rFonts w:asciiTheme="minorHAnsi" w:hAnsiTheme="minorHAnsi" w:cstheme="minorHAnsi"/>
          <w:sz w:val="22"/>
          <w:szCs w:val="22"/>
        </w:rPr>
        <w:t xml:space="preserve"> ditumpangsarikan dengan tomat disebabkan perbedaan sistem waktu penanaman tomat.</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 xml:space="preserve">Menurut (Undie </w:t>
      </w:r>
      <w:r w:rsidRPr="000E2F1F">
        <w:rPr>
          <w:rFonts w:asciiTheme="minorHAnsi" w:hAnsiTheme="minorHAnsi" w:cstheme="minorHAnsi"/>
          <w:i/>
          <w:sz w:val="22"/>
          <w:szCs w:val="22"/>
        </w:rPr>
        <w:t>et al</w:t>
      </w:r>
      <w:r w:rsidRPr="000E2F1F">
        <w:rPr>
          <w:rFonts w:asciiTheme="minorHAnsi" w:hAnsiTheme="minorHAnsi" w:cstheme="minorHAnsi"/>
          <w:sz w:val="22"/>
          <w:szCs w:val="22"/>
        </w:rPr>
        <w:t xml:space="preserve">. 2012 dan Mitiku </w:t>
      </w:r>
      <w:r w:rsidRPr="000E2F1F">
        <w:rPr>
          <w:rFonts w:asciiTheme="minorHAnsi" w:hAnsiTheme="minorHAnsi" w:cstheme="minorHAnsi"/>
          <w:i/>
          <w:sz w:val="22"/>
          <w:szCs w:val="22"/>
        </w:rPr>
        <w:t>et al</w:t>
      </w:r>
      <w:r w:rsidRPr="000E2F1F">
        <w:rPr>
          <w:rFonts w:asciiTheme="minorHAnsi" w:hAnsiTheme="minorHAnsi" w:cstheme="minorHAnsi"/>
          <w:sz w:val="22"/>
          <w:szCs w:val="22"/>
        </w:rPr>
        <w:t>. 2014), sistem tanaman tumpangsari menjedi lebih produktif pada komposisi populasi tanaman yang tepat dan berpengaruh nyata terhadap komponen hasil dari kedua jenis tanaman yang ditumpangsarikan.</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 xml:space="preserve">Hasil penelitian (Mitiku </w:t>
      </w:r>
      <w:r w:rsidRPr="000E2F1F">
        <w:rPr>
          <w:rFonts w:asciiTheme="minorHAnsi" w:hAnsiTheme="minorHAnsi" w:cstheme="minorHAnsi"/>
          <w:i/>
          <w:sz w:val="22"/>
          <w:szCs w:val="22"/>
        </w:rPr>
        <w:t>et al</w:t>
      </w:r>
      <w:r w:rsidRPr="000E2F1F">
        <w:rPr>
          <w:rFonts w:asciiTheme="minorHAnsi" w:hAnsiTheme="minorHAnsi" w:cstheme="minorHAnsi"/>
          <w:sz w:val="22"/>
          <w:szCs w:val="22"/>
        </w:rPr>
        <w:t>. 2013), sistem tanam tumpangsari cabai dan jagung atau ubi jalar dapat meningkatkan hasil panen cabai merah.</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 xml:space="preserve">Pada perlakuan kontrol monokroping dengan mulsa plastik hitam perak terlihat hasil cabai sehat tertinggi dibandingkan dengan cabai yang ditumpangsarikan dengan tomat dan cabai </w:t>
      </w:r>
      <w:r w:rsidRPr="000E2F1F">
        <w:rPr>
          <w:rFonts w:asciiTheme="minorHAnsi" w:hAnsiTheme="minorHAnsi" w:cstheme="minorHAnsi"/>
          <w:sz w:val="22"/>
          <w:szCs w:val="22"/>
        </w:rPr>
        <w:lastRenderedPageBreak/>
        <w:t>kontrol monokroping.</w:t>
      </w:r>
      <w:proofErr w:type="gramEnd"/>
      <w:r w:rsidRPr="000E2F1F">
        <w:rPr>
          <w:rFonts w:asciiTheme="minorHAnsi" w:hAnsiTheme="minorHAnsi" w:cstheme="minorHAnsi"/>
          <w:sz w:val="22"/>
          <w:szCs w:val="22"/>
        </w:rPr>
        <w:t xml:space="preserve"> Hal ini disebabkan karena mulsa plstik hitam perak dapat menekan perkembangbiakan kutudaun dan trips, yang mengakibatkan tanaman tumbuh dengan normal. Pemakaian mulsa plastic hitam perak dapat mencegah tercucinya pupuk oleh air hujan, sehingga tanah tetap subur yang mengakibatkan pertumbuhan dan hasil tanaman cabai lebih baik dibandingkan dengan perlakuan-perlakuan yang lain. Menurut Larios </w:t>
      </w:r>
      <w:r w:rsidRPr="000E2F1F">
        <w:rPr>
          <w:rFonts w:asciiTheme="minorHAnsi" w:hAnsiTheme="minorHAnsi" w:cstheme="minorHAnsi"/>
          <w:i/>
          <w:sz w:val="22"/>
          <w:szCs w:val="22"/>
        </w:rPr>
        <w:t xml:space="preserve">et </w:t>
      </w:r>
      <w:proofErr w:type="gramStart"/>
      <w:r w:rsidRPr="000E2F1F">
        <w:rPr>
          <w:rFonts w:asciiTheme="minorHAnsi" w:hAnsiTheme="minorHAnsi" w:cstheme="minorHAnsi"/>
          <w:i/>
          <w:sz w:val="22"/>
          <w:szCs w:val="22"/>
        </w:rPr>
        <w:t>al</w:t>
      </w:r>
      <w:r w:rsidRPr="000E2F1F">
        <w:rPr>
          <w:rFonts w:asciiTheme="minorHAnsi" w:hAnsiTheme="minorHAnsi" w:cstheme="minorHAnsi"/>
          <w:sz w:val="22"/>
          <w:szCs w:val="22"/>
        </w:rPr>
        <w:t xml:space="preserve"> .</w:t>
      </w:r>
      <w:proofErr w:type="gramEnd"/>
      <w:r w:rsidRPr="000E2F1F">
        <w:rPr>
          <w:rFonts w:asciiTheme="minorHAnsi" w:hAnsiTheme="minorHAnsi" w:cstheme="minorHAnsi"/>
          <w:sz w:val="22"/>
          <w:szCs w:val="22"/>
        </w:rPr>
        <w:t xml:space="preserve"> (1997), plastik mulsa meningkatkan berat buah dan total hasil panen dibandingkan dengan tanpa mulsa, menunda peningkatan populasi kutudaun, dan mengurangi kebutuhan insektisida pada pengendalikan kutudaun. Mulsa hitam perak dapat  menyerap panas, menjaga kelembaban tanah, mencegah pencucian pupuk oleh air hujan, merangsang pertumbuhan akar tanaman secara optimum, sehingga terjadi peningkatan laju fotosintesis, respirasi, dan sintesis protein yang berpengaruh terhadap pertumbuhan (Fahrurrozi 2009 dan Tomaso 2005). Di samping itu penggunaan mulsa sintetis dapat menjadi metode untuk menolak serangga tertentu, mengendalikan beberapa patogen yang ditularkan melalui tanah dan rumput-rumputan, meningkatkan kualitas dan hasil panen, serta direkomendasikan sebagai salah satu </w:t>
      </w:r>
    </w:p>
    <w:p w14:paraId="58F55018" w14:textId="031A0626" w:rsidR="00AF3769" w:rsidRDefault="000E2F1F" w:rsidP="000E2F1F">
      <w:pPr>
        <w:jc w:val="both"/>
        <w:rPr>
          <w:rFonts w:asciiTheme="minorHAnsi" w:hAnsiTheme="minorHAnsi" w:cstheme="minorHAnsi"/>
          <w:sz w:val="22"/>
          <w:szCs w:val="22"/>
        </w:rPr>
      </w:pPr>
      <w:proofErr w:type="gramStart"/>
      <w:r w:rsidRPr="000E2F1F">
        <w:rPr>
          <w:rFonts w:asciiTheme="minorHAnsi" w:hAnsiTheme="minorHAnsi" w:cstheme="minorHAnsi"/>
          <w:sz w:val="22"/>
          <w:szCs w:val="22"/>
        </w:rPr>
        <w:t>komponen</w:t>
      </w:r>
      <w:proofErr w:type="gramEnd"/>
      <w:r w:rsidRPr="000E2F1F">
        <w:rPr>
          <w:rFonts w:asciiTheme="minorHAnsi" w:hAnsiTheme="minorHAnsi" w:cstheme="minorHAnsi"/>
          <w:sz w:val="22"/>
          <w:szCs w:val="22"/>
        </w:rPr>
        <w:t xml:space="preserve"> dalam pengelolaan hama terpadu (Phoebe </w:t>
      </w:r>
      <w:r w:rsidRPr="000E2F1F">
        <w:rPr>
          <w:rFonts w:asciiTheme="minorHAnsi" w:hAnsiTheme="minorHAnsi" w:cstheme="minorHAnsi"/>
          <w:i/>
          <w:sz w:val="22"/>
          <w:szCs w:val="22"/>
        </w:rPr>
        <w:t>et al</w:t>
      </w:r>
      <w:r w:rsidRPr="000E2F1F">
        <w:rPr>
          <w:rFonts w:asciiTheme="minorHAnsi" w:hAnsiTheme="minorHAnsi" w:cstheme="minorHAnsi"/>
          <w:sz w:val="22"/>
          <w:szCs w:val="22"/>
        </w:rPr>
        <w:t xml:space="preserve"> . 2002 dan Zanic </w:t>
      </w:r>
      <w:r w:rsidRPr="000E2F1F">
        <w:rPr>
          <w:rFonts w:asciiTheme="minorHAnsi" w:hAnsiTheme="minorHAnsi" w:cstheme="minorHAnsi"/>
          <w:i/>
          <w:sz w:val="22"/>
          <w:szCs w:val="22"/>
        </w:rPr>
        <w:t>et al</w:t>
      </w:r>
      <w:r w:rsidRPr="000E2F1F">
        <w:rPr>
          <w:rFonts w:asciiTheme="minorHAnsi" w:hAnsiTheme="minorHAnsi" w:cstheme="minorHAnsi"/>
          <w:sz w:val="22"/>
          <w:szCs w:val="22"/>
        </w:rPr>
        <w:t>. 2009).</w:t>
      </w:r>
      <w:r w:rsidR="00AF3769">
        <w:rPr>
          <w:rFonts w:asciiTheme="minorHAnsi" w:hAnsiTheme="minorHAnsi" w:cstheme="minorHAnsi"/>
          <w:sz w:val="22"/>
          <w:szCs w:val="22"/>
        </w:rPr>
        <w:t xml:space="preserve"> </w:t>
      </w:r>
      <w:r w:rsidRPr="000E2F1F">
        <w:rPr>
          <w:rFonts w:asciiTheme="minorHAnsi" w:hAnsiTheme="minorHAnsi" w:cstheme="minorHAnsi"/>
          <w:sz w:val="22"/>
          <w:szCs w:val="22"/>
        </w:rPr>
        <w:t>Hal lain yang mengurangi hasil cabai disebabkan oleh lalat buah (</w:t>
      </w:r>
      <w:proofErr w:type="gramStart"/>
      <w:r w:rsidRPr="000E2F1F">
        <w:rPr>
          <w:rFonts w:asciiTheme="minorHAnsi" w:hAnsiTheme="minorHAnsi" w:cstheme="minorHAnsi"/>
          <w:i/>
          <w:sz w:val="22"/>
          <w:szCs w:val="22"/>
        </w:rPr>
        <w:t>Bactrosera</w:t>
      </w:r>
      <w:r w:rsidRPr="000E2F1F">
        <w:rPr>
          <w:rFonts w:asciiTheme="minorHAnsi" w:hAnsiTheme="minorHAnsi" w:cstheme="minorHAnsi"/>
          <w:sz w:val="22"/>
          <w:szCs w:val="22"/>
        </w:rPr>
        <w:t xml:space="preserve">  spp</w:t>
      </w:r>
      <w:proofErr w:type="gramEnd"/>
      <w:r w:rsidRPr="000E2F1F">
        <w:rPr>
          <w:rFonts w:asciiTheme="minorHAnsi" w:hAnsiTheme="minorHAnsi" w:cstheme="minorHAnsi"/>
          <w:sz w:val="22"/>
          <w:szCs w:val="22"/>
        </w:rPr>
        <w:t xml:space="preserve"> ). Cabai yang terserang lalat buah tert terdinggi terlihat pada perlakuan yang menggunakan mulsa plastik hitam perak</w:t>
      </w:r>
      <w:proofErr w:type="gramStart"/>
      <w:r w:rsidRPr="000E2F1F">
        <w:rPr>
          <w:rFonts w:asciiTheme="minorHAnsi" w:hAnsiTheme="minorHAnsi" w:cstheme="minorHAnsi"/>
          <w:sz w:val="22"/>
          <w:szCs w:val="22"/>
        </w:rPr>
        <w:t>,hal</w:t>
      </w:r>
      <w:proofErr w:type="gramEnd"/>
      <w:r w:rsidRPr="000E2F1F">
        <w:rPr>
          <w:rFonts w:asciiTheme="minorHAnsi" w:hAnsiTheme="minorHAnsi" w:cstheme="minorHAnsi"/>
          <w:sz w:val="22"/>
          <w:szCs w:val="22"/>
        </w:rPr>
        <w:t xml:space="preserve"> ini sesuai dengan hasil panen yang diperoleh selalu lebih tinggi dibandingkan perlakuan lainnya. </w:t>
      </w:r>
      <w:proofErr w:type="gramStart"/>
      <w:r w:rsidRPr="000E2F1F">
        <w:rPr>
          <w:rFonts w:asciiTheme="minorHAnsi" w:hAnsiTheme="minorHAnsi" w:cstheme="minorHAnsi"/>
          <w:sz w:val="22"/>
          <w:szCs w:val="22"/>
        </w:rPr>
        <w:t>Pada hasil buah terlihat adanya perbedaan yang cukup menonjol pada perlakuan mulsa plastik hitam perak, dimana selalu memperlihatkan data pengamatan yang paling rendah.</w:t>
      </w:r>
      <w:proofErr w:type="gramEnd"/>
      <w:r w:rsidRPr="000E2F1F">
        <w:rPr>
          <w:rFonts w:asciiTheme="minorHAnsi" w:hAnsiTheme="minorHAnsi" w:cstheme="minorHAnsi"/>
          <w:sz w:val="22"/>
          <w:szCs w:val="22"/>
        </w:rPr>
        <w:t xml:space="preserve"> </w:t>
      </w:r>
    </w:p>
    <w:p w14:paraId="0987AD86" w14:textId="77777777" w:rsidR="00AF3769" w:rsidRDefault="00AF3769" w:rsidP="000E2F1F">
      <w:pPr>
        <w:jc w:val="both"/>
        <w:rPr>
          <w:rFonts w:asciiTheme="minorHAnsi" w:hAnsiTheme="minorHAnsi" w:cstheme="minorHAnsi"/>
          <w:sz w:val="22"/>
          <w:szCs w:val="22"/>
        </w:rPr>
      </w:pPr>
    </w:p>
    <w:p w14:paraId="1A31D4F2" w14:textId="77777777" w:rsidR="00AF3769" w:rsidRDefault="00AF3769" w:rsidP="00AF3769">
      <w:pPr>
        <w:jc w:val="both"/>
        <w:sectPr w:rsidR="00AF3769" w:rsidSect="00063BBE">
          <w:type w:val="continuous"/>
          <w:pgSz w:w="11907" w:h="16840" w:code="9"/>
          <w:pgMar w:top="1701" w:right="1701" w:bottom="1701" w:left="1701" w:header="720" w:footer="720" w:gutter="0"/>
          <w:cols w:num="2" w:space="567"/>
          <w:docGrid w:linePitch="360"/>
        </w:sectPr>
      </w:pPr>
    </w:p>
    <w:p w14:paraId="606BC4C7" w14:textId="77777777" w:rsidR="00E4482B" w:rsidRDefault="00E4482B" w:rsidP="00AF3769">
      <w:pPr>
        <w:jc w:val="both"/>
        <w:rPr>
          <w:rFonts w:asciiTheme="minorHAnsi" w:hAnsiTheme="minorHAnsi" w:cstheme="minorHAnsi"/>
          <w:sz w:val="22"/>
          <w:szCs w:val="22"/>
        </w:rPr>
      </w:pPr>
    </w:p>
    <w:p w14:paraId="2168FE2E" w14:textId="77777777" w:rsidR="00E4482B" w:rsidRDefault="00E4482B" w:rsidP="00AF3769">
      <w:pPr>
        <w:jc w:val="both"/>
        <w:rPr>
          <w:rFonts w:asciiTheme="minorHAnsi" w:hAnsiTheme="minorHAnsi" w:cstheme="minorHAnsi"/>
          <w:sz w:val="22"/>
          <w:szCs w:val="22"/>
        </w:rPr>
      </w:pPr>
    </w:p>
    <w:p w14:paraId="5A4769F2" w14:textId="77777777" w:rsidR="00653E64" w:rsidRDefault="00653E64" w:rsidP="00AF3769">
      <w:pPr>
        <w:jc w:val="both"/>
        <w:rPr>
          <w:rFonts w:asciiTheme="minorHAnsi" w:hAnsiTheme="minorHAnsi" w:cstheme="minorHAnsi"/>
          <w:sz w:val="22"/>
          <w:szCs w:val="22"/>
        </w:rPr>
      </w:pPr>
    </w:p>
    <w:p w14:paraId="00B84CF3" w14:textId="77777777" w:rsidR="00653E64" w:rsidRDefault="00653E64" w:rsidP="00AF3769">
      <w:pPr>
        <w:jc w:val="both"/>
        <w:rPr>
          <w:rFonts w:asciiTheme="minorHAnsi" w:hAnsiTheme="minorHAnsi" w:cstheme="minorHAnsi"/>
          <w:sz w:val="22"/>
          <w:szCs w:val="22"/>
        </w:rPr>
      </w:pPr>
    </w:p>
    <w:p w14:paraId="6AA81850" w14:textId="77777777" w:rsidR="00AF3769" w:rsidRPr="00AF3769" w:rsidRDefault="00AF3769" w:rsidP="00AF3769">
      <w:pPr>
        <w:jc w:val="both"/>
        <w:rPr>
          <w:rFonts w:asciiTheme="minorHAnsi" w:hAnsiTheme="minorHAnsi" w:cstheme="minorHAnsi"/>
          <w:sz w:val="22"/>
          <w:szCs w:val="22"/>
        </w:rPr>
      </w:pPr>
      <w:proofErr w:type="gramStart"/>
      <w:r w:rsidRPr="00AF3769">
        <w:rPr>
          <w:rFonts w:asciiTheme="minorHAnsi" w:hAnsiTheme="minorHAnsi" w:cstheme="minorHAnsi"/>
          <w:sz w:val="22"/>
          <w:szCs w:val="22"/>
        </w:rPr>
        <w:lastRenderedPageBreak/>
        <w:t>Tabel 4.</w:t>
      </w:r>
      <w:proofErr w:type="gramEnd"/>
      <w:r w:rsidRPr="00AF3769">
        <w:rPr>
          <w:rFonts w:asciiTheme="minorHAnsi" w:hAnsiTheme="minorHAnsi" w:cstheme="minorHAnsi"/>
          <w:sz w:val="22"/>
          <w:szCs w:val="22"/>
        </w:rPr>
        <w:t xml:space="preserve"> </w:t>
      </w:r>
      <w:proofErr w:type="gramStart"/>
      <w:r w:rsidRPr="00AF3769">
        <w:rPr>
          <w:rFonts w:asciiTheme="minorHAnsi" w:hAnsiTheme="minorHAnsi" w:cstheme="minorHAnsi"/>
          <w:sz w:val="22"/>
          <w:szCs w:val="22"/>
        </w:rPr>
        <w:t>Pengaruh tumpangsari cabai + tomat terhadap hasil cabai dan hasil tomat.</w:t>
      </w:r>
      <w:proofErr w:type="gramEnd"/>
    </w:p>
    <w:tbl>
      <w:tblPr>
        <w:tblStyle w:val="TableGrid"/>
        <w:tblW w:w="0" w:type="auto"/>
        <w:tblLook w:val="04A0" w:firstRow="1" w:lastRow="0" w:firstColumn="1" w:lastColumn="0" w:noHBand="0" w:noVBand="1"/>
      </w:tblPr>
      <w:tblGrid>
        <w:gridCol w:w="3258"/>
        <w:gridCol w:w="1440"/>
        <w:gridCol w:w="1350"/>
        <w:gridCol w:w="1409"/>
        <w:gridCol w:w="1264"/>
      </w:tblGrid>
      <w:tr w:rsidR="00AF3769" w:rsidRPr="00AF3769" w14:paraId="77AC7D98" w14:textId="77777777" w:rsidTr="00795A98">
        <w:tc>
          <w:tcPr>
            <w:tcW w:w="3258" w:type="dxa"/>
            <w:vMerge w:val="restart"/>
            <w:vAlign w:val="center"/>
          </w:tcPr>
          <w:p w14:paraId="4DB9A275"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Perlakuan</w:t>
            </w:r>
          </w:p>
        </w:tc>
        <w:tc>
          <w:tcPr>
            <w:tcW w:w="4199" w:type="dxa"/>
            <w:gridSpan w:val="3"/>
          </w:tcPr>
          <w:p w14:paraId="659A43D5"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Rerata Berat hasil buah cabai (Kg)</w:t>
            </w:r>
          </w:p>
        </w:tc>
        <w:tc>
          <w:tcPr>
            <w:tcW w:w="1264" w:type="dxa"/>
            <w:vMerge w:val="restart"/>
          </w:tcPr>
          <w:p w14:paraId="6A2940B5"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Rerata hasil buah</w:t>
            </w:r>
          </w:p>
          <w:p w14:paraId="4BA44309"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tomat (Kg)</w:t>
            </w:r>
          </w:p>
        </w:tc>
      </w:tr>
      <w:tr w:rsidR="00AF3769" w:rsidRPr="00AF3769" w14:paraId="21230BD5" w14:textId="77777777" w:rsidTr="00795A98">
        <w:tc>
          <w:tcPr>
            <w:tcW w:w="3258" w:type="dxa"/>
            <w:vMerge/>
          </w:tcPr>
          <w:p w14:paraId="2F5B1B71" w14:textId="77777777" w:rsidR="00AF3769" w:rsidRPr="00AF3769" w:rsidRDefault="00AF3769" w:rsidP="00CC5F8F">
            <w:pPr>
              <w:jc w:val="both"/>
              <w:rPr>
                <w:rFonts w:asciiTheme="minorHAnsi" w:hAnsiTheme="minorHAnsi" w:cstheme="minorHAnsi"/>
                <w:sz w:val="22"/>
                <w:szCs w:val="22"/>
              </w:rPr>
            </w:pPr>
          </w:p>
        </w:tc>
        <w:tc>
          <w:tcPr>
            <w:tcW w:w="1440" w:type="dxa"/>
            <w:vMerge w:val="restart"/>
            <w:vAlign w:val="center"/>
          </w:tcPr>
          <w:p w14:paraId="55389531"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Sehat</w:t>
            </w:r>
          </w:p>
        </w:tc>
        <w:tc>
          <w:tcPr>
            <w:tcW w:w="2759" w:type="dxa"/>
            <w:gridSpan w:val="2"/>
          </w:tcPr>
          <w:p w14:paraId="76C05C27"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Buah terserang hama dan penyakit</w:t>
            </w:r>
          </w:p>
        </w:tc>
        <w:tc>
          <w:tcPr>
            <w:tcW w:w="1264" w:type="dxa"/>
            <w:vMerge/>
          </w:tcPr>
          <w:p w14:paraId="4C9C3ED3" w14:textId="77777777" w:rsidR="00AF3769" w:rsidRPr="00AF3769" w:rsidRDefault="00AF3769" w:rsidP="00CC5F8F">
            <w:pPr>
              <w:jc w:val="center"/>
              <w:rPr>
                <w:rFonts w:asciiTheme="minorHAnsi" w:hAnsiTheme="minorHAnsi" w:cstheme="minorHAnsi"/>
                <w:sz w:val="22"/>
                <w:szCs w:val="22"/>
              </w:rPr>
            </w:pPr>
          </w:p>
        </w:tc>
      </w:tr>
      <w:tr w:rsidR="00AF3769" w:rsidRPr="00AF3769" w14:paraId="0AE7DE0C" w14:textId="77777777" w:rsidTr="00795A98">
        <w:tc>
          <w:tcPr>
            <w:tcW w:w="3258" w:type="dxa"/>
            <w:vMerge/>
          </w:tcPr>
          <w:p w14:paraId="5889A26D" w14:textId="77777777" w:rsidR="00AF3769" w:rsidRPr="00AF3769" w:rsidRDefault="00AF3769" w:rsidP="00CC5F8F">
            <w:pPr>
              <w:jc w:val="both"/>
              <w:rPr>
                <w:rFonts w:asciiTheme="minorHAnsi" w:hAnsiTheme="minorHAnsi" w:cstheme="minorHAnsi"/>
                <w:sz w:val="22"/>
                <w:szCs w:val="22"/>
              </w:rPr>
            </w:pPr>
          </w:p>
        </w:tc>
        <w:tc>
          <w:tcPr>
            <w:tcW w:w="1440" w:type="dxa"/>
            <w:vMerge/>
          </w:tcPr>
          <w:p w14:paraId="33290458" w14:textId="77777777" w:rsidR="00AF3769" w:rsidRPr="00AF3769" w:rsidRDefault="00AF3769" w:rsidP="00CC5F8F">
            <w:pPr>
              <w:jc w:val="center"/>
              <w:rPr>
                <w:rFonts w:asciiTheme="minorHAnsi" w:hAnsiTheme="minorHAnsi" w:cstheme="minorHAnsi"/>
                <w:sz w:val="22"/>
                <w:szCs w:val="22"/>
              </w:rPr>
            </w:pPr>
          </w:p>
        </w:tc>
        <w:tc>
          <w:tcPr>
            <w:tcW w:w="1350" w:type="dxa"/>
          </w:tcPr>
          <w:p w14:paraId="47986827"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Lalat buah</w:t>
            </w:r>
          </w:p>
        </w:tc>
        <w:tc>
          <w:tcPr>
            <w:tcW w:w="1409" w:type="dxa"/>
          </w:tcPr>
          <w:p w14:paraId="3CE0853F"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Antraknos</w:t>
            </w:r>
          </w:p>
        </w:tc>
        <w:tc>
          <w:tcPr>
            <w:tcW w:w="1264" w:type="dxa"/>
            <w:vMerge/>
          </w:tcPr>
          <w:p w14:paraId="0C649D01" w14:textId="77777777" w:rsidR="00AF3769" w:rsidRPr="00AF3769" w:rsidRDefault="00AF3769" w:rsidP="00CC5F8F">
            <w:pPr>
              <w:jc w:val="center"/>
              <w:rPr>
                <w:rFonts w:asciiTheme="minorHAnsi" w:hAnsiTheme="minorHAnsi" w:cstheme="minorHAnsi"/>
                <w:sz w:val="22"/>
                <w:szCs w:val="22"/>
              </w:rPr>
            </w:pPr>
          </w:p>
        </w:tc>
      </w:tr>
      <w:tr w:rsidR="00AF3769" w:rsidRPr="00AF3769" w14:paraId="793FD176" w14:textId="77777777" w:rsidTr="00795A98">
        <w:tc>
          <w:tcPr>
            <w:tcW w:w="3258" w:type="dxa"/>
          </w:tcPr>
          <w:p w14:paraId="7C3E2C0D"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Cabai +Tomat bersamaan</w:t>
            </w:r>
          </w:p>
          <w:p w14:paraId="782CE9AD"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Cabai 1 minggu + tomat</w:t>
            </w:r>
          </w:p>
          <w:p w14:paraId="6E0D94E5"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Cabai 2 minggu + tomat</w:t>
            </w:r>
          </w:p>
          <w:p w14:paraId="1A16098F"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Cabai 3 minggu + tomat</w:t>
            </w:r>
          </w:p>
          <w:p w14:paraId="5A7969DF"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Kontrol cabai monokroping</w:t>
            </w:r>
          </w:p>
          <w:p w14:paraId="7EDF6F51" w14:textId="77777777" w:rsidR="00AF3769" w:rsidRPr="00AF3769" w:rsidRDefault="00AF3769" w:rsidP="00CC5F8F">
            <w:pPr>
              <w:rPr>
                <w:rFonts w:asciiTheme="minorHAnsi" w:hAnsiTheme="minorHAnsi" w:cstheme="minorHAnsi"/>
                <w:sz w:val="22"/>
                <w:szCs w:val="22"/>
              </w:rPr>
            </w:pPr>
            <w:r w:rsidRPr="00AF3769">
              <w:rPr>
                <w:rFonts w:asciiTheme="minorHAnsi" w:hAnsiTheme="minorHAnsi" w:cstheme="minorHAnsi"/>
                <w:sz w:val="22"/>
                <w:szCs w:val="22"/>
              </w:rPr>
              <w:t>Kontrol cabai mulsa hitam perak</w:t>
            </w:r>
          </w:p>
        </w:tc>
        <w:tc>
          <w:tcPr>
            <w:tcW w:w="1440" w:type="dxa"/>
          </w:tcPr>
          <w:p w14:paraId="5CBE786D"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 xml:space="preserve">  3.21 a</w:t>
            </w:r>
          </w:p>
          <w:p w14:paraId="121ECD22"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 xml:space="preserve">  4.52 a</w:t>
            </w:r>
          </w:p>
          <w:p w14:paraId="42B05B88"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 xml:space="preserve">  4.14 a</w:t>
            </w:r>
          </w:p>
          <w:p w14:paraId="02B44381"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 xml:space="preserve">  3.83 a</w:t>
            </w:r>
          </w:p>
          <w:p w14:paraId="588E7032"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 xml:space="preserve">  3.56 a</w:t>
            </w:r>
          </w:p>
          <w:p w14:paraId="6B73212E"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15.96  b</w:t>
            </w:r>
          </w:p>
        </w:tc>
        <w:tc>
          <w:tcPr>
            <w:tcW w:w="1350" w:type="dxa"/>
          </w:tcPr>
          <w:p w14:paraId="3ACCCB96"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0.35 a</w:t>
            </w:r>
          </w:p>
          <w:p w14:paraId="5DAB064B"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0.32 a</w:t>
            </w:r>
          </w:p>
          <w:p w14:paraId="051D4C0F"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0.43 a</w:t>
            </w:r>
          </w:p>
          <w:p w14:paraId="4FFB82A3"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0.43 a</w:t>
            </w:r>
          </w:p>
          <w:p w14:paraId="7ECF80FA"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0.37 a</w:t>
            </w:r>
          </w:p>
          <w:p w14:paraId="7993E7E2"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1.31 b</w:t>
            </w:r>
          </w:p>
        </w:tc>
        <w:tc>
          <w:tcPr>
            <w:tcW w:w="1409" w:type="dxa"/>
          </w:tcPr>
          <w:p w14:paraId="3A33CD0D"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1.68 ab</w:t>
            </w:r>
          </w:p>
          <w:p w14:paraId="704E409D"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0.58 a</w:t>
            </w:r>
          </w:p>
          <w:p w14:paraId="0511BF86"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0.53 a</w:t>
            </w:r>
          </w:p>
          <w:p w14:paraId="14ED2E28"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0.70 a</w:t>
            </w:r>
          </w:p>
          <w:p w14:paraId="6A106A07"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1.31 ab</w:t>
            </w:r>
          </w:p>
          <w:p w14:paraId="12C082E9" w14:textId="77777777" w:rsidR="00AF3769" w:rsidRPr="00AF3769" w:rsidRDefault="00AF3769" w:rsidP="00CC5F8F">
            <w:pPr>
              <w:jc w:val="both"/>
              <w:rPr>
                <w:rFonts w:asciiTheme="minorHAnsi" w:hAnsiTheme="minorHAnsi" w:cstheme="minorHAnsi"/>
                <w:sz w:val="22"/>
                <w:szCs w:val="22"/>
              </w:rPr>
            </w:pPr>
            <w:r w:rsidRPr="00AF3769">
              <w:rPr>
                <w:rFonts w:asciiTheme="minorHAnsi" w:hAnsiTheme="minorHAnsi" w:cstheme="minorHAnsi"/>
                <w:sz w:val="22"/>
                <w:szCs w:val="22"/>
              </w:rPr>
              <w:t>5.21    c</w:t>
            </w:r>
          </w:p>
        </w:tc>
        <w:tc>
          <w:tcPr>
            <w:tcW w:w="1264" w:type="dxa"/>
          </w:tcPr>
          <w:p w14:paraId="7E6ADB7D" w14:textId="77777777" w:rsidR="00AF3769" w:rsidRPr="00AF3769" w:rsidRDefault="00AF3769" w:rsidP="00CC5F8F">
            <w:pPr>
              <w:rPr>
                <w:rFonts w:asciiTheme="minorHAnsi" w:hAnsiTheme="minorHAnsi" w:cstheme="minorHAnsi"/>
                <w:sz w:val="22"/>
                <w:szCs w:val="22"/>
              </w:rPr>
            </w:pPr>
            <w:r w:rsidRPr="00AF3769">
              <w:rPr>
                <w:rFonts w:asciiTheme="minorHAnsi" w:hAnsiTheme="minorHAnsi" w:cstheme="minorHAnsi"/>
                <w:sz w:val="22"/>
                <w:szCs w:val="22"/>
              </w:rPr>
              <w:t xml:space="preserve">     12.92</w:t>
            </w:r>
          </w:p>
          <w:p w14:paraId="6473491D"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12.01</w:t>
            </w:r>
          </w:p>
          <w:p w14:paraId="35C8BD5F"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10.35</w:t>
            </w:r>
          </w:p>
          <w:p w14:paraId="7115A533"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 xml:space="preserve">  8.62</w:t>
            </w:r>
          </w:p>
          <w:p w14:paraId="666F7E80"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w:t>
            </w:r>
          </w:p>
          <w:p w14:paraId="5E54E0C5" w14:textId="77777777" w:rsidR="00AF3769" w:rsidRPr="00AF3769" w:rsidRDefault="00AF3769" w:rsidP="00CC5F8F">
            <w:pPr>
              <w:jc w:val="center"/>
              <w:rPr>
                <w:rFonts w:asciiTheme="minorHAnsi" w:hAnsiTheme="minorHAnsi" w:cstheme="minorHAnsi"/>
                <w:sz w:val="22"/>
                <w:szCs w:val="22"/>
              </w:rPr>
            </w:pPr>
            <w:r w:rsidRPr="00AF3769">
              <w:rPr>
                <w:rFonts w:asciiTheme="minorHAnsi" w:hAnsiTheme="minorHAnsi" w:cstheme="minorHAnsi"/>
                <w:sz w:val="22"/>
                <w:szCs w:val="22"/>
              </w:rPr>
              <w:t>-</w:t>
            </w:r>
          </w:p>
        </w:tc>
      </w:tr>
    </w:tbl>
    <w:p w14:paraId="20538B4A" w14:textId="07904FCC" w:rsidR="00AF3769" w:rsidRPr="00AF3769" w:rsidRDefault="00AF3769" w:rsidP="00AF3769">
      <w:pPr>
        <w:ind w:left="1440" w:hanging="1440"/>
        <w:jc w:val="center"/>
        <w:rPr>
          <w:rFonts w:asciiTheme="minorHAnsi" w:hAnsiTheme="minorHAnsi" w:cstheme="minorHAnsi"/>
          <w:sz w:val="20"/>
          <w:szCs w:val="20"/>
        </w:rPr>
      </w:pPr>
      <w:proofErr w:type="gramStart"/>
      <w:r w:rsidRPr="00AF3769">
        <w:rPr>
          <w:rFonts w:asciiTheme="minorHAnsi" w:hAnsiTheme="minorHAnsi" w:cstheme="minorHAnsi"/>
          <w:sz w:val="20"/>
          <w:szCs w:val="20"/>
        </w:rPr>
        <w:t>Keterangan :</w:t>
      </w:r>
      <w:proofErr w:type="gramEnd"/>
      <w:r w:rsidRPr="00AF3769">
        <w:rPr>
          <w:rFonts w:asciiTheme="minorHAnsi" w:hAnsiTheme="minorHAnsi" w:cstheme="minorHAnsi"/>
          <w:sz w:val="20"/>
          <w:szCs w:val="20"/>
        </w:rPr>
        <w:t xml:space="preserve"> - Angka-angka yang ditandai huruf yang sama pada kolom yang sama tidak  berbeda nyata menurut Uji Jarak berganda Duncan pada taraf nyata 5%.</w:t>
      </w:r>
    </w:p>
    <w:p w14:paraId="40134D41" w14:textId="77777777" w:rsidR="00AF3769" w:rsidRPr="00AF3769" w:rsidRDefault="00AF3769" w:rsidP="00E53A1A">
      <w:pPr>
        <w:pStyle w:val="ListParagraph"/>
        <w:numPr>
          <w:ilvl w:val="0"/>
          <w:numId w:val="6"/>
        </w:numPr>
        <w:ind w:left="1440" w:hanging="180"/>
        <w:contextualSpacing/>
        <w:jc w:val="center"/>
        <w:rPr>
          <w:rFonts w:asciiTheme="minorHAnsi" w:hAnsiTheme="minorHAnsi" w:cstheme="minorHAnsi"/>
          <w:sz w:val="22"/>
          <w:szCs w:val="22"/>
        </w:rPr>
      </w:pPr>
      <w:r w:rsidRPr="00AF3769">
        <w:rPr>
          <w:rFonts w:asciiTheme="minorHAnsi" w:hAnsiTheme="minorHAnsi" w:cstheme="minorHAnsi"/>
          <w:sz w:val="20"/>
          <w:szCs w:val="20"/>
        </w:rPr>
        <w:t>Hst = hari setelah tanam</w:t>
      </w:r>
    </w:p>
    <w:p w14:paraId="3F87995E" w14:textId="77777777" w:rsidR="00AF3769" w:rsidRDefault="00AF3769" w:rsidP="00AF3769">
      <w:pPr>
        <w:jc w:val="both"/>
      </w:pPr>
    </w:p>
    <w:p w14:paraId="46640650" w14:textId="77777777" w:rsidR="00AF3769" w:rsidRDefault="00AF3769" w:rsidP="000E2F1F">
      <w:pPr>
        <w:jc w:val="both"/>
        <w:rPr>
          <w:rFonts w:asciiTheme="minorHAnsi" w:hAnsiTheme="minorHAnsi" w:cstheme="minorHAnsi"/>
          <w:sz w:val="22"/>
          <w:szCs w:val="22"/>
        </w:rPr>
        <w:sectPr w:rsidR="00AF3769" w:rsidSect="00AF3769">
          <w:type w:val="continuous"/>
          <w:pgSz w:w="11907" w:h="16840" w:code="9"/>
          <w:pgMar w:top="1701" w:right="1701" w:bottom="1701" w:left="1701" w:header="720" w:footer="720" w:gutter="0"/>
          <w:cols w:space="567"/>
          <w:docGrid w:linePitch="360"/>
        </w:sectPr>
      </w:pPr>
    </w:p>
    <w:p w14:paraId="19D60948" w14:textId="61236A42" w:rsidR="000E2F1F" w:rsidRPr="000E2F1F" w:rsidRDefault="000E2F1F" w:rsidP="00AF3769">
      <w:pPr>
        <w:jc w:val="both"/>
        <w:rPr>
          <w:rFonts w:asciiTheme="minorHAnsi" w:hAnsiTheme="minorHAnsi" w:cstheme="minorHAnsi"/>
          <w:sz w:val="22"/>
          <w:szCs w:val="22"/>
        </w:rPr>
      </w:pPr>
      <w:r w:rsidRPr="000E2F1F">
        <w:rPr>
          <w:rFonts w:asciiTheme="minorHAnsi" w:hAnsiTheme="minorHAnsi" w:cstheme="minorHAnsi"/>
          <w:sz w:val="22"/>
          <w:szCs w:val="22"/>
        </w:rPr>
        <w:lastRenderedPageBreak/>
        <w:t xml:space="preserve">Hal ini menunjukkan konsistensi pengaruh mulsa plastik dalam mengendalikan insiden OPT pada buah cabai. </w:t>
      </w:r>
      <w:r>
        <w:rPr>
          <w:rFonts w:asciiTheme="minorHAnsi" w:hAnsiTheme="minorHAnsi" w:cstheme="minorHAnsi"/>
          <w:sz w:val="22"/>
          <w:szCs w:val="22"/>
        </w:rPr>
        <w:t xml:space="preserve"> </w:t>
      </w:r>
      <w:proofErr w:type="gramStart"/>
      <w:r w:rsidR="00AF3769" w:rsidRPr="000E2F1F">
        <w:rPr>
          <w:rFonts w:asciiTheme="minorHAnsi" w:hAnsiTheme="minorHAnsi" w:cstheme="minorHAnsi"/>
          <w:sz w:val="22"/>
          <w:szCs w:val="22"/>
        </w:rPr>
        <w:t>Disamping itu pula penyakit yang menyerang buah cabai adalah antraknos.</w:t>
      </w:r>
      <w:proofErr w:type="gramEnd"/>
      <w:r w:rsidR="00AF3769" w:rsidRPr="000E2F1F">
        <w:rPr>
          <w:rFonts w:asciiTheme="minorHAnsi" w:hAnsiTheme="minorHAnsi" w:cstheme="minorHAnsi"/>
          <w:sz w:val="22"/>
          <w:szCs w:val="22"/>
        </w:rPr>
        <w:t xml:space="preserve"> </w:t>
      </w:r>
      <w:proofErr w:type="gramStart"/>
      <w:r w:rsidR="00AF3769" w:rsidRPr="000E2F1F">
        <w:rPr>
          <w:rFonts w:asciiTheme="minorHAnsi" w:hAnsiTheme="minorHAnsi" w:cstheme="minorHAnsi"/>
          <w:sz w:val="22"/>
          <w:szCs w:val="22"/>
        </w:rPr>
        <w:t>Cabai yang terserang antraknos banyak</w:t>
      </w:r>
      <w:r w:rsidR="00AF3769">
        <w:rPr>
          <w:rFonts w:asciiTheme="minorHAnsi" w:hAnsiTheme="minorHAnsi" w:cstheme="minorHAnsi"/>
          <w:sz w:val="22"/>
          <w:szCs w:val="22"/>
        </w:rPr>
        <w:t xml:space="preserve"> </w:t>
      </w:r>
      <w:r w:rsidRPr="000E2F1F">
        <w:rPr>
          <w:rFonts w:asciiTheme="minorHAnsi" w:hAnsiTheme="minorHAnsi" w:cstheme="minorHAnsi"/>
          <w:sz w:val="22"/>
          <w:szCs w:val="22"/>
        </w:rPr>
        <w:t>terda</w:t>
      </w:r>
      <w:r w:rsidR="00C21B78">
        <w:rPr>
          <w:rFonts w:asciiTheme="minorHAnsi" w:hAnsiTheme="minorHAnsi" w:cstheme="minorHAnsi"/>
          <w:sz w:val="22"/>
          <w:szCs w:val="22"/>
        </w:rPr>
        <w:t>pat pada perlakuan mulsa plastik</w:t>
      </w:r>
      <w:r w:rsidRPr="000E2F1F">
        <w:rPr>
          <w:rFonts w:asciiTheme="minorHAnsi" w:hAnsiTheme="minorHAnsi" w:cstheme="minorHAnsi"/>
          <w:sz w:val="22"/>
          <w:szCs w:val="22"/>
        </w:rPr>
        <w:t xml:space="preserve"> hitam perak.</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Hal ini diakibatkan karena tanaman yang memakai M</w:t>
      </w:r>
      <w:r w:rsidR="00C21B78">
        <w:rPr>
          <w:rFonts w:asciiTheme="minorHAnsi" w:hAnsiTheme="minorHAnsi" w:cstheme="minorHAnsi"/>
          <w:sz w:val="22"/>
          <w:szCs w:val="22"/>
        </w:rPr>
        <w:t xml:space="preserve">ulsa </w:t>
      </w:r>
      <w:r w:rsidRPr="000E2F1F">
        <w:rPr>
          <w:rFonts w:asciiTheme="minorHAnsi" w:hAnsiTheme="minorHAnsi" w:cstheme="minorHAnsi"/>
          <w:sz w:val="22"/>
          <w:szCs w:val="22"/>
        </w:rPr>
        <w:t>P</w:t>
      </w:r>
      <w:r w:rsidR="00C21B78">
        <w:rPr>
          <w:rFonts w:asciiTheme="minorHAnsi" w:hAnsiTheme="minorHAnsi" w:cstheme="minorHAnsi"/>
          <w:sz w:val="22"/>
          <w:szCs w:val="22"/>
        </w:rPr>
        <w:t xml:space="preserve">lastik </w:t>
      </w:r>
      <w:r w:rsidRPr="000E2F1F">
        <w:rPr>
          <w:rFonts w:asciiTheme="minorHAnsi" w:hAnsiTheme="minorHAnsi" w:cstheme="minorHAnsi"/>
          <w:sz w:val="22"/>
          <w:szCs w:val="22"/>
        </w:rPr>
        <w:t>H</w:t>
      </w:r>
      <w:r w:rsidR="00C21B78">
        <w:rPr>
          <w:rFonts w:asciiTheme="minorHAnsi" w:hAnsiTheme="minorHAnsi" w:cstheme="minorHAnsi"/>
          <w:sz w:val="22"/>
          <w:szCs w:val="22"/>
        </w:rPr>
        <w:t xml:space="preserve">itam </w:t>
      </w:r>
      <w:r w:rsidRPr="000E2F1F">
        <w:rPr>
          <w:rFonts w:asciiTheme="minorHAnsi" w:hAnsiTheme="minorHAnsi" w:cstheme="minorHAnsi"/>
          <w:sz w:val="22"/>
          <w:szCs w:val="22"/>
        </w:rPr>
        <w:t>P</w:t>
      </w:r>
      <w:r w:rsidR="00C21B78">
        <w:rPr>
          <w:rFonts w:asciiTheme="minorHAnsi" w:hAnsiTheme="minorHAnsi" w:cstheme="minorHAnsi"/>
          <w:sz w:val="22"/>
          <w:szCs w:val="22"/>
        </w:rPr>
        <w:t>erak</w:t>
      </w:r>
      <w:r w:rsidRPr="000E2F1F">
        <w:rPr>
          <w:rFonts w:asciiTheme="minorHAnsi" w:hAnsiTheme="minorHAnsi" w:cstheme="minorHAnsi"/>
          <w:sz w:val="22"/>
          <w:szCs w:val="22"/>
        </w:rPr>
        <w:t xml:space="preserve"> memiliki daun yang rimbuh sehingga dapat meningkatkan kelembaban di sekitar tanaman, selain itu rata-rata kembaban pada saat percobaan tinggi yaitu 84.98%.</w:t>
      </w:r>
      <w:proofErr w:type="gramEnd"/>
      <w:r w:rsidRPr="000E2F1F">
        <w:rPr>
          <w:rFonts w:asciiTheme="minorHAnsi" w:hAnsiTheme="minorHAnsi" w:cstheme="minorHAnsi"/>
          <w:sz w:val="22"/>
          <w:szCs w:val="22"/>
        </w:rPr>
        <w:t xml:space="preserve"> </w:t>
      </w:r>
      <w:proofErr w:type="gramStart"/>
      <w:r w:rsidRPr="00E4482B">
        <w:rPr>
          <w:rFonts w:asciiTheme="minorHAnsi" w:hAnsiTheme="minorHAnsi" w:cstheme="minorHAnsi"/>
          <w:sz w:val="22"/>
          <w:szCs w:val="22"/>
        </w:rPr>
        <w:t>Hal ini sesuai pendapat Waluyo (1992), bahwa pada kelambaban 70% cendawan penyebab antraknos sudah bisa tumbuh</w:t>
      </w:r>
      <w:r w:rsidRPr="000E2F1F">
        <w:rPr>
          <w:rFonts w:asciiTheme="minorHAnsi" w:hAnsiTheme="minorHAnsi" w:cstheme="minorHAnsi"/>
          <w:sz w:val="22"/>
          <w:szCs w:val="22"/>
        </w:rPr>
        <w:t xml:space="preserve"> dengan hasil yang baik.</w:t>
      </w:r>
      <w:proofErr w:type="gramEnd"/>
      <w:r w:rsidRPr="000E2F1F">
        <w:rPr>
          <w:rFonts w:asciiTheme="minorHAnsi" w:hAnsiTheme="minorHAnsi" w:cstheme="minorHAnsi"/>
          <w:sz w:val="22"/>
          <w:szCs w:val="22"/>
        </w:rPr>
        <w:t xml:space="preserve"> Meskipun demikian hasil panen yang diperoleh dari perlakuan M</w:t>
      </w:r>
      <w:r w:rsidR="00C21B78">
        <w:rPr>
          <w:rFonts w:asciiTheme="minorHAnsi" w:hAnsiTheme="minorHAnsi" w:cstheme="minorHAnsi"/>
          <w:sz w:val="22"/>
          <w:szCs w:val="22"/>
        </w:rPr>
        <w:t xml:space="preserve">ulsa </w:t>
      </w:r>
      <w:r w:rsidRPr="000E2F1F">
        <w:rPr>
          <w:rFonts w:asciiTheme="minorHAnsi" w:hAnsiTheme="minorHAnsi" w:cstheme="minorHAnsi"/>
          <w:sz w:val="22"/>
          <w:szCs w:val="22"/>
        </w:rPr>
        <w:t>P</w:t>
      </w:r>
      <w:r w:rsidR="00C21B78">
        <w:rPr>
          <w:rFonts w:asciiTheme="minorHAnsi" w:hAnsiTheme="minorHAnsi" w:cstheme="minorHAnsi"/>
          <w:sz w:val="22"/>
          <w:szCs w:val="22"/>
        </w:rPr>
        <w:t xml:space="preserve">lastik </w:t>
      </w:r>
      <w:r w:rsidRPr="000E2F1F">
        <w:rPr>
          <w:rFonts w:asciiTheme="minorHAnsi" w:hAnsiTheme="minorHAnsi" w:cstheme="minorHAnsi"/>
          <w:sz w:val="22"/>
          <w:szCs w:val="22"/>
        </w:rPr>
        <w:t>H</w:t>
      </w:r>
      <w:r w:rsidR="00C21B78">
        <w:rPr>
          <w:rFonts w:asciiTheme="minorHAnsi" w:hAnsiTheme="minorHAnsi" w:cstheme="minorHAnsi"/>
          <w:sz w:val="22"/>
          <w:szCs w:val="22"/>
        </w:rPr>
        <w:t xml:space="preserve">itam </w:t>
      </w:r>
      <w:r w:rsidRPr="000E2F1F">
        <w:rPr>
          <w:rFonts w:asciiTheme="minorHAnsi" w:hAnsiTheme="minorHAnsi" w:cstheme="minorHAnsi"/>
          <w:sz w:val="22"/>
          <w:szCs w:val="22"/>
        </w:rPr>
        <w:t>P</w:t>
      </w:r>
      <w:r w:rsidR="00C21B78">
        <w:rPr>
          <w:rFonts w:asciiTheme="minorHAnsi" w:hAnsiTheme="minorHAnsi" w:cstheme="minorHAnsi"/>
          <w:sz w:val="22"/>
          <w:szCs w:val="22"/>
        </w:rPr>
        <w:t>erak</w:t>
      </w:r>
      <w:r w:rsidRPr="000E2F1F">
        <w:rPr>
          <w:rFonts w:asciiTheme="minorHAnsi" w:hAnsiTheme="minorHAnsi" w:cstheme="minorHAnsi"/>
          <w:sz w:val="22"/>
          <w:szCs w:val="22"/>
        </w:rPr>
        <w:t xml:space="preserve"> masih lebih tinggi bila dibandingkan dengan perlakuan yang lain. </w:t>
      </w:r>
      <w:proofErr w:type="gramStart"/>
      <w:r w:rsidRPr="000E2F1F">
        <w:rPr>
          <w:rFonts w:asciiTheme="minorHAnsi" w:hAnsiTheme="minorHAnsi" w:cstheme="minorHAnsi"/>
          <w:sz w:val="22"/>
          <w:szCs w:val="22"/>
        </w:rPr>
        <w:t>Penyakit antraknos berkembang pesat bila kelembaban udara relatif lebih dari 80 RH dengan suhu udara rerata 32°C (Satriyono 2010).</w:t>
      </w:r>
      <w:proofErr w:type="gramEnd"/>
      <w:r w:rsidRPr="000E2F1F">
        <w:rPr>
          <w:rFonts w:asciiTheme="minorHAnsi" w:hAnsiTheme="minorHAnsi" w:cstheme="minorHAnsi"/>
          <w:sz w:val="22"/>
          <w:szCs w:val="22"/>
        </w:rPr>
        <w:t xml:space="preserve"> </w:t>
      </w:r>
      <w:proofErr w:type="gramStart"/>
      <w:r w:rsidRPr="000E2F1F">
        <w:rPr>
          <w:rFonts w:asciiTheme="minorHAnsi" w:hAnsiTheme="minorHAnsi" w:cstheme="minorHAnsi"/>
          <w:sz w:val="22"/>
          <w:szCs w:val="22"/>
        </w:rPr>
        <w:t>Gejala serangan penyakit antraknos pada buah ditandai dengan busuk berwarna kuning coklat diikuti busuk basah yang terkadang ada jelaga berwarna hitam.</w:t>
      </w:r>
      <w:proofErr w:type="gramEnd"/>
      <w:r w:rsidRPr="000E2F1F">
        <w:rPr>
          <w:rFonts w:asciiTheme="minorHAnsi" w:hAnsiTheme="minorHAnsi" w:cstheme="minorHAnsi"/>
          <w:sz w:val="22"/>
          <w:szCs w:val="22"/>
        </w:rPr>
        <w:t xml:space="preserve"> </w:t>
      </w:r>
    </w:p>
    <w:p w14:paraId="6BCA3766" w14:textId="77777777" w:rsidR="000E2F1F" w:rsidRPr="000E2F1F" w:rsidRDefault="000E2F1F" w:rsidP="000E2F1F">
      <w:pPr>
        <w:jc w:val="both"/>
        <w:rPr>
          <w:rFonts w:asciiTheme="minorHAnsi" w:hAnsiTheme="minorHAnsi" w:cstheme="minorHAnsi"/>
          <w:sz w:val="22"/>
          <w:szCs w:val="22"/>
        </w:rPr>
      </w:pPr>
    </w:p>
    <w:p w14:paraId="676C963D" w14:textId="77777777" w:rsidR="00752305" w:rsidRDefault="00752305" w:rsidP="00752305">
      <w:pPr>
        <w:jc w:val="both"/>
      </w:pPr>
    </w:p>
    <w:p w14:paraId="3AB21B61" w14:textId="77777777" w:rsidR="00AF3769" w:rsidRPr="00AF3769" w:rsidRDefault="00AF3769" w:rsidP="00AF3769">
      <w:pPr>
        <w:ind w:left="360"/>
        <w:jc w:val="center"/>
        <w:rPr>
          <w:rFonts w:asciiTheme="minorHAnsi" w:hAnsiTheme="minorHAnsi" w:cstheme="minorHAnsi"/>
          <w:b/>
          <w:sz w:val="22"/>
          <w:szCs w:val="22"/>
        </w:rPr>
      </w:pPr>
      <w:r w:rsidRPr="00AF3769">
        <w:rPr>
          <w:rFonts w:asciiTheme="minorHAnsi" w:hAnsiTheme="minorHAnsi" w:cstheme="minorHAnsi"/>
          <w:b/>
          <w:sz w:val="22"/>
          <w:szCs w:val="22"/>
        </w:rPr>
        <w:t>KESIMPULAN</w:t>
      </w:r>
    </w:p>
    <w:p w14:paraId="3DAEB89C" w14:textId="77777777" w:rsidR="00AF3769" w:rsidRPr="00AF3769" w:rsidRDefault="00AF3769" w:rsidP="00AF3769">
      <w:pPr>
        <w:ind w:left="360"/>
        <w:jc w:val="center"/>
        <w:rPr>
          <w:rFonts w:asciiTheme="minorHAnsi" w:hAnsiTheme="minorHAnsi" w:cstheme="minorHAnsi"/>
          <w:b/>
          <w:sz w:val="22"/>
          <w:szCs w:val="22"/>
        </w:rPr>
      </w:pPr>
    </w:p>
    <w:p w14:paraId="4BCC8DAF" w14:textId="39A7C990" w:rsidR="00752305" w:rsidRDefault="00845ED9" w:rsidP="00752305">
      <w:pPr>
        <w:jc w:val="both"/>
      </w:pPr>
      <w:r w:rsidRPr="00A31E8B">
        <w:rPr>
          <w:rFonts w:asciiTheme="minorHAnsi" w:hAnsiTheme="minorHAnsi" w:cstheme="minorHAnsi"/>
          <w:sz w:val="22"/>
          <w:szCs w:val="22"/>
        </w:rPr>
        <w:t xml:space="preserve">Hasil penelitian menunjukkan bahwa tumpangsari cabai dan </w:t>
      </w:r>
      <w:proofErr w:type="gramStart"/>
      <w:r w:rsidRPr="00A31E8B">
        <w:rPr>
          <w:rFonts w:asciiTheme="minorHAnsi" w:hAnsiTheme="minorHAnsi" w:cstheme="minorHAnsi"/>
          <w:sz w:val="22"/>
          <w:szCs w:val="22"/>
        </w:rPr>
        <w:t>tomat  berpengaruh</w:t>
      </w:r>
      <w:proofErr w:type="gramEnd"/>
      <w:r w:rsidRPr="00A31E8B">
        <w:rPr>
          <w:rFonts w:asciiTheme="minorHAnsi" w:hAnsiTheme="minorHAnsi" w:cstheme="minorHAnsi"/>
          <w:sz w:val="22"/>
          <w:szCs w:val="22"/>
        </w:rPr>
        <w:t xml:space="preserve"> baik dapat menekan perkembangan populasi </w:t>
      </w:r>
      <w:r>
        <w:rPr>
          <w:rFonts w:asciiTheme="minorHAnsi" w:hAnsiTheme="minorHAnsi" w:cstheme="minorHAnsi"/>
          <w:sz w:val="22"/>
          <w:szCs w:val="22"/>
        </w:rPr>
        <w:t xml:space="preserve">kutudaun 14.65% - 48.91%, </w:t>
      </w:r>
      <w:r>
        <w:rPr>
          <w:rFonts w:asciiTheme="minorHAnsi" w:hAnsiTheme="minorHAnsi" w:cstheme="minorHAnsi"/>
          <w:sz w:val="22"/>
          <w:szCs w:val="22"/>
        </w:rPr>
        <w:lastRenderedPageBreak/>
        <w:t xml:space="preserve">kutukebul 18.30% - 27.16%, trips 11% - 41.44% </w:t>
      </w:r>
      <w:r w:rsidRPr="00A31E8B">
        <w:rPr>
          <w:rFonts w:asciiTheme="minorHAnsi" w:hAnsiTheme="minorHAnsi" w:cstheme="minorHAnsi"/>
          <w:sz w:val="22"/>
          <w:szCs w:val="22"/>
        </w:rPr>
        <w:t xml:space="preserve"> dan dapat meningkatkan hasil cabai.</w:t>
      </w:r>
    </w:p>
    <w:p w14:paraId="0D5397AC" w14:textId="77777777" w:rsidR="00AF3769" w:rsidRPr="00FD6E69" w:rsidRDefault="00AF3769" w:rsidP="00AF3769">
      <w:pPr>
        <w:jc w:val="center"/>
        <w:rPr>
          <w:rFonts w:asciiTheme="minorHAnsi" w:hAnsiTheme="minorHAnsi" w:cstheme="minorHAnsi"/>
          <w:b/>
          <w:sz w:val="22"/>
          <w:szCs w:val="22"/>
        </w:rPr>
      </w:pPr>
      <w:r w:rsidRPr="00FD6E69">
        <w:rPr>
          <w:rFonts w:asciiTheme="minorHAnsi" w:hAnsiTheme="minorHAnsi" w:cstheme="minorHAnsi"/>
          <w:b/>
          <w:sz w:val="22"/>
          <w:szCs w:val="22"/>
        </w:rPr>
        <w:t>DAFTAR PUSTAKA</w:t>
      </w:r>
    </w:p>
    <w:p w14:paraId="53813E0A" w14:textId="77777777" w:rsidR="00FD6E69" w:rsidRPr="00FD6E69" w:rsidRDefault="00FD6E69" w:rsidP="00AF3769">
      <w:pPr>
        <w:jc w:val="center"/>
        <w:rPr>
          <w:rFonts w:asciiTheme="minorHAnsi" w:hAnsiTheme="minorHAnsi" w:cstheme="minorHAnsi"/>
          <w:b/>
          <w:sz w:val="22"/>
          <w:szCs w:val="22"/>
        </w:rPr>
      </w:pPr>
    </w:p>
    <w:p w14:paraId="65303EDE" w14:textId="77777777" w:rsidR="003A56C0" w:rsidRPr="00FD6E69" w:rsidRDefault="00AF3769" w:rsidP="003A56C0">
      <w:pPr>
        <w:autoSpaceDE w:val="0"/>
        <w:autoSpaceDN w:val="0"/>
        <w:adjustRightInd w:val="0"/>
        <w:spacing w:after="24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Adiyoga, W., R. Suherman, N. Gunadi, dan A. Hidayat.</w:t>
      </w:r>
      <w:proofErr w:type="gramEnd"/>
      <w:r w:rsidRPr="00FD6E69">
        <w:rPr>
          <w:rFonts w:asciiTheme="minorHAnsi" w:hAnsiTheme="minorHAnsi" w:cstheme="minorHAnsi"/>
          <w:sz w:val="22"/>
          <w:szCs w:val="22"/>
        </w:rPr>
        <w:t xml:space="preserve"> 2004. Aspek nonteknis dan indikator efisiensi sistem pertanaman tumpangsari sayuran dataran tinggi. </w:t>
      </w:r>
      <w:r w:rsidRPr="001331B6">
        <w:rPr>
          <w:rFonts w:asciiTheme="minorHAnsi" w:hAnsiTheme="minorHAnsi" w:cstheme="minorHAnsi"/>
          <w:i/>
          <w:sz w:val="22"/>
          <w:szCs w:val="22"/>
        </w:rPr>
        <w:t>J. Hort</w:t>
      </w:r>
      <w:r w:rsidRPr="00FD6E69">
        <w:rPr>
          <w:rFonts w:asciiTheme="minorHAnsi" w:hAnsiTheme="minorHAnsi" w:cstheme="minorHAnsi"/>
          <w:sz w:val="22"/>
          <w:szCs w:val="22"/>
        </w:rPr>
        <w:t>. 14(3): 1-11.</w:t>
      </w:r>
    </w:p>
    <w:p w14:paraId="0A9EF2A6" w14:textId="06E8C892" w:rsidR="00AF3769" w:rsidRPr="00FD6E69" w:rsidRDefault="00AF3769" w:rsidP="003A56C0">
      <w:pPr>
        <w:autoSpaceDE w:val="0"/>
        <w:autoSpaceDN w:val="0"/>
        <w:adjustRightInd w:val="0"/>
        <w:spacing w:after="24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Duriat, A.S., E. Korlina, dan T.S. Uhan.</w:t>
      </w:r>
      <w:proofErr w:type="gramEnd"/>
      <w:r w:rsidRPr="00FD6E69">
        <w:rPr>
          <w:rFonts w:asciiTheme="minorHAnsi" w:hAnsiTheme="minorHAnsi" w:cstheme="minorHAnsi"/>
          <w:sz w:val="22"/>
          <w:szCs w:val="22"/>
        </w:rPr>
        <w:t xml:space="preserve"> 1992. Pengaruh tanaman sela tomat terhadap insiden </w:t>
      </w:r>
      <w:proofErr w:type="gramStart"/>
      <w:r w:rsidRPr="00FD6E69">
        <w:rPr>
          <w:rFonts w:asciiTheme="minorHAnsi" w:hAnsiTheme="minorHAnsi" w:cstheme="minorHAnsi"/>
          <w:sz w:val="22"/>
          <w:szCs w:val="22"/>
        </w:rPr>
        <w:t>hama</w:t>
      </w:r>
      <w:proofErr w:type="gramEnd"/>
      <w:r w:rsidRPr="00FD6E69">
        <w:rPr>
          <w:rFonts w:asciiTheme="minorHAnsi" w:hAnsiTheme="minorHAnsi" w:cstheme="minorHAnsi"/>
          <w:sz w:val="22"/>
          <w:szCs w:val="22"/>
        </w:rPr>
        <w:t xml:space="preserve"> penyakit serta hasil buah cabai. Prosiding </w:t>
      </w:r>
      <w:r w:rsidRPr="004419D4">
        <w:rPr>
          <w:rFonts w:asciiTheme="minorHAnsi" w:hAnsiTheme="minorHAnsi" w:cstheme="minorHAnsi"/>
          <w:i/>
          <w:sz w:val="22"/>
          <w:szCs w:val="22"/>
        </w:rPr>
        <w:t>Pengendalian Hama Terpadu</w:t>
      </w:r>
      <w:r w:rsidRPr="00FD6E69">
        <w:rPr>
          <w:rFonts w:asciiTheme="minorHAnsi" w:hAnsiTheme="minorHAnsi" w:cstheme="minorHAnsi"/>
          <w:sz w:val="22"/>
          <w:szCs w:val="22"/>
        </w:rPr>
        <w:t xml:space="preserve">, 2-4 September 1992. </w:t>
      </w:r>
      <w:proofErr w:type="gramStart"/>
      <w:r w:rsidRPr="00FD6E69">
        <w:rPr>
          <w:rFonts w:asciiTheme="minorHAnsi" w:hAnsiTheme="minorHAnsi" w:cstheme="minorHAnsi"/>
          <w:sz w:val="22"/>
          <w:szCs w:val="22"/>
        </w:rPr>
        <w:t>PEI Cabang Bandung.</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hlm</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105-111.</w:t>
      </w:r>
      <w:proofErr w:type="gramEnd"/>
    </w:p>
    <w:p w14:paraId="4BC274AD" w14:textId="0C661D2E" w:rsidR="00AF3769" w:rsidRPr="00FD6E69" w:rsidRDefault="00AF3769" w:rsidP="003A56C0">
      <w:pPr>
        <w:spacing w:after="240"/>
        <w:ind w:left="547" w:hanging="547"/>
        <w:jc w:val="both"/>
        <w:rPr>
          <w:rFonts w:asciiTheme="minorHAnsi" w:hAnsiTheme="minorHAnsi" w:cstheme="minorHAnsi"/>
          <w:sz w:val="22"/>
          <w:szCs w:val="22"/>
        </w:rPr>
      </w:pPr>
      <w:proofErr w:type="gramStart"/>
      <w:r w:rsidRPr="00FD6E69">
        <w:rPr>
          <w:rFonts w:asciiTheme="minorHAnsi" w:hAnsiTheme="minorHAnsi" w:cstheme="minorHAnsi"/>
          <w:sz w:val="22"/>
          <w:szCs w:val="22"/>
        </w:rPr>
        <w:t>Fahrurrozi and K.A. Stewart.1994.</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Effects of Mulch Optical Properties on Weed Growth and Development.</w:t>
      </w:r>
      <w:proofErr w:type="gramEnd"/>
      <w:r w:rsidRPr="00FD6E69">
        <w:rPr>
          <w:rFonts w:asciiTheme="minorHAnsi" w:hAnsiTheme="minorHAnsi" w:cstheme="minorHAnsi"/>
          <w:sz w:val="22"/>
          <w:szCs w:val="22"/>
        </w:rPr>
        <w:t xml:space="preserve"> </w:t>
      </w:r>
      <w:r w:rsidR="001331B6" w:rsidRPr="001331B6">
        <w:rPr>
          <w:rFonts w:asciiTheme="minorHAnsi" w:hAnsiTheme="minorHAnsi" w:cstheme="minorHAnsi"/>
          <w:i/>
          <w:sz w:val="22"/>
          <w:szCs w:val="22"/>
        </w:rPr>
        <w:t xml:space="preserve">J. </w:t>
      </w:r>
      <w:r w:rsidRPr="001331B6">
        <w:rPr>
          <w:rFonts w:asciiTheme="minorHAnsi" w:hAnsiTheme="minorHAnsi" w:cstheme="minorHAnsi"/>
          <w:i/>
          <w:sz w:val="22"/>
          <w:szCs w:val="22"/>
        </w:rPr>
        <w:t>Hort. Sci</w:t>
      </w:r>
      <w:r w:rsidRPr="00FD6E69">
        <w:rPr>
          <w:rFonts w:asciiTheme="minorHAnsi" w:hAnsiTheme="minorHAnsi" w:cstheme="minorHAnsi"/>
          <w:sz w:val="22"/>
          <w:szCs w:val="22"/>
        </w:rPr>
        <w:t>. 29(6):545.</w:t>
      </w:r>
    </w:p>
    <w:p w14:paraId="53FD3090" w14:textId="40CF3021"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_________. </w:t>
      </w:r>
      <w:proofErr w:type="gramStart"/>
      <w:r w:rsidRPr="00FD6E69">
        <w:rPr>
          <w:rFonts w:asciiTheme="minorHAnsi" w:hAnsiTheme="minorHAnsi" w:cstheme="minorHAnsi"/>
          <w:sz w:val="22"/>
          <w:szCs w:val="22"/>
        </w:rPr>
        <w:t>2009. Fakta Ilmiah di Balik Penggunaan Mulsa Plastik Hitam Perak dalam Produksi Tanaman Sayuran.</w:t>
      </w:r>
      <w:proofErr w:type="gramEnd"/>
      <w:r w:rsidRPr="00FD6E69">
        <w:rPr>
          <w:rFonts w:asciiTheme="minorHAnsi" w:hAnsiTheme="minorHAnsi" w:cstheme="minorHAnsi"/>
          <w:sz w:val="22"/>
          <w:szCs w:val="22"/>
        </w:rPr>
        <w:t xml:space="preserve"> http://www. unib.ac.id</w:t>
      </w:r>
      <w:r w:rsidR="001331B6">
        <w:rPr>
          <w:rFonts w:asciiTheme="minorHAnsi" w:hAnsiTheme="minorHAnsi" w:cstheme="minorHAnsi"/>
          <w:sz w:val="22"/>
          <w:szCs w:val="22"/>
        </w:rPr>
        <w:t xml:space="preserve">/blog/Fahrurrozi/2009/03/16. </w:t>
      </w:r>
      <w:proofErr w:type="gramStart"/>
      <w:r w:rsidR="001331B6">
        <w:rPr>
          <w:rFonts w:asciiTheme="minorHAnsi" w:hAnsiTheme="minorHAnsi" w:cstheme="minorHAnsi"/>
          <w:sz w:val="22"/>
          <w:szCs w:val="22"/>
        </w:rPr>
        <w:t>[18</w:t>
      </w:r>
      <w:r w:rsidRPr="00FD6E69">
        <w:rPr>
          <w:rFonts w:asciiTheme="minorHAnsi" w:hAnsiTheme="minorHAnsi" w:cstheme="minorHAnsi"/>
          <w:sz w:val="22"/>
          <w:szCs w:val="22"/>
        </w:rPr>
        <w:t xml:space="preserve"> </w:t>
      </w:r>
      <w:r w:rsidR="004419D4">
        <w:rPr>
          <w:rFonts w:asciiTheme="minorHAnsi" w:hAnsiTheme="minorHAnsi" w:cstheme="minorHAnsi"/>
          <w:sz w:val="22"/>
          <w:szCs w:val="22"/>
        </w:rPr>
        <w:t>Oktober</w:t>
      </w:r>
      <w:r w:rsidRPr="00FD6E69">
        <w:rPr>
          <w:rFonts w:asciiTheme="minorHAnsi" w:hAnsiTheme="minorHAnsi" w:cstheme="minorHAnsi"/>
          <w:sz w:val="22"/>
          <w:szCs w:val="22"/>
        </w:rPr>
        <w:t xml:space="preserve"> 20</w:t>
      </w:r>
      <w:r w:rsidR="004419D4">
        <w:rPr>
          <w:rFonts w:asciiTheme="minorHAnsi" w:hAnsiTheme="minorHAnsi" w:cstheme="minorHAnsi"/>
          <w:sz w:val="22"/>
          <w:szCs w:val="22"/>
        </w:rPr>
        <w:t>21</w:t>
      </w:r>
      <w:r w:rsidRPr="00FD6E69">
        <w:rPr>
          <w:rFonts w:asciiTheme="minorHAnsi" w:hAnsiTheme="minorHAnsi" w:cstheme="minorHAnsi"/>
          <w:sz w:val="22"/>
          <w:szCs w:val="22"/>
        </w:rPr>
        <w:t>].</w:t>
      </w:r>
      <w:proofErr w:type="gramEnd"/>
    </w:p>
    <w:p w14:paraId="333CD982" w14:textId="77777777" w:rsidR="00AF3769" w:rsidRPr="00FD6E69" w:rsidRDefault="00AF3769" w:rsidP="00AF3769">
      <w:pPr>
        <w:rPr>
          <w:rFonts w:asciiTheme="minorHAnsi" w:hAnsiTheme="minorHAnsi" w:cstheme="minorHAnsi"/>
          <w:sz w:val="22"/>
          <w:szCs w:val="22"/>
        </w:rPr>
      </w:pPr>
    </w:p>
    <w:p w14:paraId="4DAD1F46" w14:textId="6D653BB1"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Funderburk J. 2002. </w:t>
      </w:r>
      <w:proofErr w:type="gramStart"/>
      <w:r w:rsidRPr="00BB5DB5">
        <w:rPr>
          <w:rFonts w:asciiTheme="minorHAnsi" w:hAnsiTheme="minorHAnsi" w:cstheme="minorHAnsi"/>
          <w:iCs/>
          <w:sz w:val="22"/>
          <w:szCs w:val="22"/>
        </w:rPr>
        <w:t>Ecology of</w:t>
      </w:r>
      <w:r w:rsidR="00BB5DB5" w:rsidRPr="00BB5DB5">
        <w:rPr>
          <w:rFonts w:asciiTheme="minorHAnsi" w:hAnsiTheme="minorHAnsi" w:cstheme="minorHAnsi"/>
          <w:iCs/>
          <w:sz w:val="22"/>
          <w:szCs w:val="22"/>
        </w:rPr>
        <w:t xml:space="preserve"> </w:t>
      </w:r>
      <w:r w:rsidRPr="00BB5DB5">
        <w:rPr>
          <w:rFonts w:asciiTheme="minorHAnsi" w:hAnsiTheme="minorHAnsi" w:cstheme="minorHAnsi"/>
          <w:sz w:val="22"/>
          <w:szCs w:val="22"/>
        </w:rPr>
        <w:t>Thrips.</w:t>
      </w:r>
      <w:proofErr w:type="gramEnd"/>
      <w:r w:rsidR="00BB5DB5" w:rsidRPr="00BB5DB5">
        <w:rPr>
          <w:rFonts w:asciiTheme="minorHAnsi" w:hAnsiTheme="minorHAnsi" w:cstheme="minorHAnsi"/>
          <w:sz w:val="22"/>
          <w:szCs w:val="22"/>
        </w:rPr>
        <w:t xml:space="preserve"> </w:t>
      </w:r>
      <w:r w:rsidRPr="00FD6E69">
        <w:rPr>
          <w:rFonts w:asciiTheme="minorHAnsi" w:hAnsiTheme="minorHAnsi" w:cstheme="minorHAnsi"/>
          <w:sz w:val="22"/>
          <w:szCs w:val="22"/>
        </w:rPr>
        <w:t xml:space="preserve">Proceding </w:t>
      </w:r>
      <w:proofErr w:type="gramStart"/>
      <w:r w:rsidRPr="00FD6E69">
        <w:rPr>
          <w:rFonts w:asciiTheme="minorHAnsi" w:hAnsiTheme="minorHAnsi" w:cstheme="minorHAnsi"/>
          <w:sz w:val="22"/>
          <w:szCs w:val="22"/>
        </w:rPr>
        <w:t>Of</w:t>
      </w:r>
      <w:proofErr w:type="gramEnd"/>
      <w:r w:rsidRPr="00FD6E69">
        <w:rPr>
          <w:rFonts w:asciiTheme="minorHAnsi" w:hAnsiTheme="minorHAnsi" w:cstheme="minorHAnsi"/>
          <w:sz w:val="22"/>
          <w:szCs w:val="22"/>
        </w:rPr>
        <w:t xml:space="preserve"> the </w:t>
      </w:r>
      <w:r w:rsidRPr="00BB5DB5">
        <w:rPr>
          <w:rFonts w:asciiTheme="minorHAnsi" w:hAnsiTheme="minorHAnsi" w:cstheme="minorHAnsi"/>
          <w:i/>
          <w:sz w:val="22"/>
          <w:szCs w:val="22"/>
        </w:rPr>
        <w:t>7 th International Simposium on Thysanoptera</w:t>
      </w:r>
      <w:r w:rsidRPr="00FD6E69">
        <w:rPr>
          <w:rFonts w:asciiTheme="minorHAnsi" w:hAnsiTheme="minorHAnsi" w:cstheme="minorHAnsi"/>
          <w:sz w:val="22"/>
          <w:szCs w:val="22"/>
        </w:rPr>
        <w:t xml:space="preserve"> 121</w:t>
      </w:r>
    </w:p>
    <w:p w14:paraId="31976785" w14:textId="77777777" w:rsidR="003A56C0" w:rsidRPr="00FD6E69" w:rsidRDefault="003A56C0" w:rsidP="003A56C0">
      <w:pPr>
        <w:ind w:left="540" w:hanging="540"/>
        <w:jc w:val="both"/>
        <w:rPr>
          <w:rFonts w:asciiTheme="minorHAnsi" w:hAnsiTheme="minorHAnsi" w:cstheme="minorHAnsi"/>
          <w:sz w:val="22"/>
          <w:szCs w:val="22"/>
        </w:rPr>
      </w:pPr>
    </w:p>
    <w:p w14:paraId="05959DCB" w14:textId="1A486AAF"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lastRenderedPageBreak/>
        <w:t xml:space="preserve">Girsang, E.M. 2008. </w:t>
      </w:r>
      <w:proofErr w:type="gramStart"/>
      <w:r w:rsidRPr="00FD6E69">
        <w:rPr>
          <w:rFonts w:asciiTheme="minorHAnsi" w:hAnsiTheme="minorHAnsi" w:cstheme="minorHAnsi"/>
          <w:sz w:val="22"/>
          <w:szCs w:val="22"/>
        </w:rPr>
        <w:t>Uji Ketahanan Beberapa Varietas Tanaman Cabai (Capsicum annuum L.) terhadap Serangan Penyakit Antraknos dengan Pemakaian Mulsa Perak.</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Library.</w:t>
      </w:r>
      <w:proofErr w:type="gramEnd"/>
      <w:r w:rsidRPr="00FD6E69">
        <w:rPr>
          <w:rFonts w:asciiTheme="minorHAnsi" w:hAnsiTheme="minorHAnsi" w:cstheme="minorHAnsi"/>
          <w:sz w:val="22"/>
          <w:szCs w:val="22"/>
        </w:rPr>
        <w:t xml:space="preserve"> http://www. Usu.ac.id/Component/</w:t>
      </w:r>
      <w:r w:rsidR="004419D4">
        <w:rPr>
          <w:rFonts w:asciiTheme="minorHAnsi" w:hAnsiTheme="minorHAnsi" w:cstheme="minorHAnsi"/>
          <w:sz w:val="22"/>
          <w:szCs w:val="22"/>
        </w:rPr>
        <w:t xml:space="preserve">journals/. </w:t>
      </w:r>
      <w:proofErr w:type="gramStart"/>
      <w:r w:rsidR="004419D4">
        <w:rPr>
          <w:rFonts w:asciiTheme="minorHAnsi" w:hAnsiTheme="minorHAnsi" w:cstheme="minorHAnsi"/>
          <w:sz w:val="22"/>
          <w:szCs w:val="22"/>
        </w:rPr>
        <w:t>[18 Oktober 2021</w:t>
      </w:r>
      <w:r w:rsidRPr="00FD6E69">
        <w:rPr>
          <w:rFonts w:asciiTheme="minorHAnsi" w:hAnsiTheme="minorHAnsi" w:cstheme="minorHAnsi"/>
          <w:sz w:val="22"/>
          <w:szCs w:val="22"/>
        </w:rPr>
        <w:t>].</w:t>
      </w:r>
      <w:proofErr w:type="gramEnd"/>
    </w:p>
    <w:p w14:paraId="57D334A9" w14:textId="77777777" w:rsidR="00AF3769" w:rsidRPr="00FD6E69" w:rsidRDefault="00AF3769" w:rsidP="00AF3769">
      <w:pPr>
        <w:rPr>
          <w:rFonts w:asciiTheme="minorHAnsi" w:hAnsiTheme="minorHAnsi" w:cstheme="minorHAnsi"/>
          <w:sz w:val="22"/>
          <w:szCs w:val="22"/>
        </w:rPr>
      </w:pPr>
    </w:p>
    <w:p w14:paraId="5C980EE9" w14:textId="77777777" w:rsidR="00AF3769" w:rsidRPr="00FD6E69" w:rsidRDefault="00AF3769" w:rsidP="003A56C0">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Gunaeni N., Astri .W. Wulandari, dan Redy Gaswanto.</w:t>
      </w:r>
      <w:proofErr w:type="gramEnd"/>
      <w:r w:rsidRPr="00FD6E69">
        <w:rPr>
          <w:rFonts w:asciiTheme="minorHAnsi" w:hAnsiTheme="minorHAnsi" w:cstheme="minorHAnsi"/>
          <w:sz w:val="22"/>
          <w:szCs w:val="22"/>
        </w:rPr>
        <w:t xml:space="preserve"> 2020. Pengaruh tumpangsari cabai merah (</w:t>
      </w:r>
      <w:r w:rsidRPr="00FD6E69">
        <w:rPr>
          <w:rFonts w:asciiTheme="minorHAnsi" w:hAnsiTheme="minorHAnsi" w:cstheme="minorHAnsi"/>
          <w:i/>
          <w:sz w:val="22"/>
          <w:szCs w:val="22"/>
        </w:rPr>
        <w:t>Capsicum annuum</w:t>
      </w:r>
      <w:r w:rsidRPr="00FD6E69">
        <w:rPr>
          <w:rFonts w:asciiTheme="minorHAnsi" w:hAnsiTheme="minorHAnsi" w:cstheme="minorHAnsi"/>
          <w:sz w:val="22"/>
          <w:szCs w:val="22"/>
        </w:rPr>
        <w:t xml:space="preserve"> L.) dan sayuran daun terhadap gejala penyakit virus kuning keriting di dataran tinggi. Prosiding Plant Protection Day dan Seminar Nasional 4: </w:t>
      </w:r>
      <w:proofErr w:type="gramStart"/>
      <w:r w:rsidRPr="00FD6E69">
        <w:rPr>
          <w:rFonts w:asciiTheme="minorHAnsi" w:hAnsiTheme="minorHAnsi" w:cstheme="minorHAnsi"/>
          <w:sz w:val="22"/>
          <w:szCs w:val="22"/>
        </w:rPr>
        <w:t xml:space="preserve">‘ </w:t>
      </w:r>
      <w:r w:rsidRPr="004419D4">
        <w:rPr>
          <w:rFonts w:asciiTheme="minorHAnsi" w:hAnsiTheme="minorHAnsi" w:cstheme="minorHAnsi"/>
          <w:i/>
          <w:sz w:val="22"/>
          <w:szCs w:val="22"/>
        </w:rPr>
        <w:t>Inovasi</w:t>
      </w:r>
      <w:proofErr w:type="gramEnd"/>
      <w:r w:rsidRPr="004419D4">
        <w:rPr>
          <w:rFonts w:asciiTheme="minorHAnsi" w:hAnsiTheme="minorHAnsi" w:cstheme="minorHAnsi"/>
          <w:i/>
          <w:sz w:val="22"/>
          <w:szCs w:val="22"/>
        </w:rPr>
        <w:t xml:space="preserve"> Masa Kini dan</w:t>
      </w:r>
      <w:r w:rsidRPr="00FD6E69">
        <w:rPr>
          <w:rFonts w:asciiTheme="minorHAnsi" w:hAnsiTheme="minorHAnsi" w:cstheme="minorHAnsi"/>
          <w:sz w:val="22"/>
          <w:szCs w:val="22"/>
        </w:rPr>
        <w:t xml:space="preserve"> </w:t>
      </w:r>
      <w:r w:rsidRPr="004419D4">
        <w:rPr>
          <w:rFonts w:asciiTheme="minorHAnsi" w:hAnsiTheme="minorHAnsi" w:cstheme="minorHAnsi"/>
          <w:i/>
          <w:sz w:val="22"/>
          <w:szCs w:val="22"/>
        </w:rPr>
        <w:t>Tantangan Masa Depan Perlindungan Tanaman.</w:t>
      </w:r>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Jatinangor 26-27 Oktober 2020.</w:t>
      </w:r>
      <w:proofErr w:type="gramEnd"/>
    </w:p>
    <w:p w14:paraId="5080E07A" w14:textId="77777777" w:rsidR="00AF3769" w:rsidRPr="00FD6E69" w:rsidRDefault="00AF3769" w:rsidP="00AF3769">
      <w:pPr>
        <w:jc w:val="both"/>
        <w:rPr>
          <w:rFonts w:asciiTheme="minorHAnsi" w:hAnsiTheme="minorHAnsi" w:cstheme="minorHAnsi"/>
          <w:sz w:val="22"/>
          <w:szCs w:val="22"/>
        </w:rPr>
      </w:pPr>
    </w:p>
    <w:p w14:paraId="7B308E5F" w14:textId="77777777" w:rsidR="00AF3769" w:rsidRPr="00FD6E69" w:rsidRDefault="00AF3769" w:rsidP="00E24778">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Hoddle, MS., R. Lindsay, and M. David.</w:t>
      </w:r>
      <w:proofErr w:type="gramEnd"/>
      <w:r w:rsidRPr="00FD6E69">
        <w:rPr>
          <w:rFonts w:asciiTheme="minorHAnsi" w:hAnsiTheme="minorHAnsi" w:cstheme="minorHAnsi"/>
          <w:sz w:val="22"/>
          <w:szCs w:val="22"/>
        </w:rPr>
        <w:t xml:space="preserve"> 2002. Attraction of thrips (Thysanoptera: Thripidae and Aelothripidae) to colored sticky cards in California avocado orchard’, </w:t>
      </w:r>
      <w:r w:rsidRPr="004419D4">
        <w:rPr>
          <w:rFonts w:asciiTheme="minorHAnsi" w:hAnsiTheme="minorHAnsi" w:cstheme="minorHAnsi"/>
          <w:i/>
          <w:sz w:val="22"/>
          <w:szCs w:val="22"/>
        </w:rPr>
        <w:t xml:space="preserve">Crop </w:t>
      </w:r>
      <w:r w:rsidRPr="004419D4">
        <w:rPr>
          <w:rFonts w:asciiTheme="minorHAnsi" w:hAnsiTheme="minorHAnsi" w:cstheme="minorHAnsi"/>
          <w:i/>
          <w:iCs/>
          <w:sz w:val="22"/>
          <w:szCs w:val="22"/>
        </w:rPr>
        <w:t>Protection Journal</w:t>
      </w:r>
      <w:r w:rsidRPr="00FD6E69">
        <w:rPr>
          <w:rFonts w:asciiTheme="minorHAnsi" w:hAnsiTheme="minorHAnsi" w:cstheme="minorHAnsi"/>
          <w:sz w:val="22"/>
          <w:szCs w:val="22"/>
        </w:rPr>
        <w:t>, 21: 383-388.</w:t>
      </w:r>
    </w:p>
    <w:p w14:paraId="10D2BB7D" w14:textId="77777777" w:rsidR="00AF3769" w:rsidRPr="00FD6E69" w:rsidRDefault="00AF3769" w:rsidP="00AF3769">
      <w:pPr>
        <w:jc w:val="both"/>
        <w:rPr>
          <w:rFonts w:asciiTheme="minorHAnsi" w:hAnsiTheme="minorHAnsi" w:cstheme="minorHAnsi"/>
          <w:sz w:val="22"/>
          <w:szCs w:val="22"/>
        </w:rPr>
      </w:pPr>
    </w:p>
    <w:p w14:paraId="7F6F7051" w14:textId="77777777"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Herlina N, Hariyono D, dan Margawati DT. 2017. Pengaruh waktu tanam kubis (Brassica oleraceae L. var capitata) dan cabai (</w:t>
      </w:r>
      <w:r w:rsidRPr="00E24778">
        <w:rPr>
          <w:rFonts w:asciiTheme="minorHAnsi" w:hAnsiTheme="minorHAnsi" w:cstheme="minorHAnsi"/>
          <w:i/>
          <w:sz w:val="22"/>
          <w:szCs w:val="22"/>
        </w:rPr>
        <w:t>Capsicum annuum</w:t>
      </w:r>
      <w:r w:rsidRPr="00FD6E69">
        <w:rPr>
          <w:rFonts w:asciiTheme="minorHAnsi" w:hAnsiTheme="minorHAnsi" w:cstheme="minorHAnsi"/>
          <w:sz w:val="22"/>
          <w:szCs w:val="22"/>
        </w:rPr>
        <w:t xml:space="preserve"> L.) terhadap efisiensi penggunaan lahan pada system tumpangsari. </w:t>
      </w:r>
      <w:r w:rsidRPr="004419D4">
        <w:rPr>
          <w:rFonts w:asciiTheme="minorHAnsi" w:hAnsiTheme="minorHAnsi" w:cstheme="minorHAnsi"/>
          <w:i/>
          <w:sz w:val="22"/>
          <w:szCs w:val="22"/>
        </w:rPr>
        <w:t>Jurnal Hortikultura.</w:t>
      </w:r>
      <w:r w:rsidRPr="00FD6E69">
        <w:rPr>
          <w:rFonts w:asciiTheme="minorHAnsi" w:hAnsiTheme="minorHAnsi" w:cstheme="minorHAnsi"/>
          <w:sz w:val="22"/>
          <w:szCs w:val="22"/>
        </w:rPr>
        <w:t xml:space="preserve"> 8 (2): 111-119.</w:t>
      </w:r>
    </w:p>
    <w:p w14:paraId="4D781EAA" w14:textId="77777777" w:rsidR="00AF3769" w:rsidRPr="00FD6E69" w:rsidRDefault="00AF3769" w:rsidP="00AF3769">
      <w:pPr>
        <w:jc w:val="both"/>
        <w:rPr>
          <w:rFonts w:asciiTheme="minorHAnsi" w:hAnsiTheme="minorHAnsi" w:cstheme="minorHAnsi"/>
          <w:sz w:val="22"/>
          <w:szCs w:val="22"/>
        </w:rPr>
      </w:pPr>
    </w:p>
    <w:p w14:paraId="143D4909" w14:textId="77777777" w:rsidR="00AF3769" w:rsidRPr="00FD6E69" w:rsidRDefault="00AF3769" w:rsidP="003A56C0">
      <w:pPr>
        <w:autoSpaceDE w:val="0"/>
        <w:autoSpaceDN w:val="0"/>
        <w:adjustRightInd w:val="0"/>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Kruger, K. 2001. Whitefly control: The use of intercropping with different tomato cultivars. </w:t>
      </w:r>
      <w:r w:rsidRPr="004419D4">
        <w:rPr>
          <w:rFonts w:asciiTheme="minorHAnsi" w:hAnsiTheme="minorHAnsi" w:cstheme="minorHAnsi"/>
          <w:i/>
          <w:sz w:val="22"/>
          <w:szCs w:val="22"/>
        </w:rPr>
        <w:t>Plant Prot</w:t>
      </w:r>
      <w:r w:rsidRPr="00FD6E69">
        <w:rPr>
          <w:rFonts w:asciiTheme="minorHAnsi" w:hAnsiTheme="minorHAnsi" w:cstheme="minorHAnsi"/>
          <w:sz w:val="22"/>
          <w:szCs w:val="22"/>
        </w:rPr>
        <w:t>. 58: 7-8.</w:t>
      </w:r>
    </w:p>
    <w:p w14:paraId="0E27999E" w14:textId="77777777" w:rsidR="00AF3769" w:rsidRPr="00FD6E69" w:rsidRDefault="00AF3769" w:rsidP="00AF3769">
      <w:pPr>
        <w:rPr>
          <w:rFonts w:asciiTheme="minorHAnsi" w:hAnsiTheme="minorHAnsi" w:cstheme="minorHAnsi"/>
          <w:sz w:val="22"/>
          <w:szCs w:val="22"/>
        </w:rPr>
      </w:pPr>
    </w:p>
    <w:p w14:paraId="203CF07B" w14:textId="30E671B8"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Koryati, T. 2004. Pengaruh Penggunaan Mulsa dan Pemupukan Urea terhadap Pertumbuhan dan Produksi Cabai Merah (</w:t>
      </w:r>
      <w:proofErr w:type="gramStart"/>
      <w:r w:rsidR="00E24778" w:rsidRPr="00E24778">
        <w:rPr>
          <w:rFonts w:asciiTheme="minorHAnsi" w:hAnsiTheme="minorHAnsi" w:cstheme="minorHAnsi"/>
          <w:i/>
          <w:sz w:val="22"/>
          <w:szCs w:val="22"/>
        </w:rPr>
        <w:t>Capsicum  a</w:t>
      </w:r>
      <w:r w:rsidRPr="00E24778">
        <w:rPr>
          <w:rFonts w:asciiTheme="minorHAnsi" w:hAnsiTheme="minorHAnsi" w:cstheme="minorHAnsi"/>
          <w:i/>
          <w:sz w:val="22"/>
          <w:szCs w:val="22"/>
        </w:rPr>
        <w:t>nnuum</w:t>
      </w:r>
      <w:proofErr w:type="gramEnd"/>
      <w:r w:rsidR="00E24778">
        <w:rPr>
          <w:rFonts w:asciiTheme="minorHAnsi" w:hAnsiTheme="minorHAnsi" w:cstheme="minorHAnsi"/>
          <w:sz w:val="22"/>
          <w:szCs w:val="22"/>
        </w:rPr>
        <w:t xml:space="preserve"> </w:t>
      </w:r>
      <w:r w:rsidRPr="00FD6E69">
        <w:rPr>
          <w:rFonts w:asciiTheme="minorHAnsi" w:hAnsiTheme="minorHAnsi" w:cstheme="minorHAnsi"/>
          <w:sz w:val="22"/>
          <w:szCs w:val="22"/>
        </w:rPr>
        <w:t xml:space="preserve">L.). </w:t>
      </w:r>
      <w:r w:rsidRPr="004419D4">
        <w:rPr>
          <w:rFonts w:asciiTheme="minorHAnsi" w:hAnsiTheme="minorHAnsi" w:cstheme="minorHAnsi"/>
          <w:i/>
          <w:sz w:val="22"/>
          <w:szCs w:val="22"/>
        </w:rPr>
        <w:t>J. Penel. Bidang Ilmu Pert</w:t>
      </w:r>
      <w:r w:rsidRPr="00FD6E69">
        <w:rPr>
          <w:rFonts w:asciiTheme="minorHAnsi" w:hAnsiTheme="minorHAnsi" w:cstheme="minorHAnsi"/>
          <w:sz w:val="22"/>
          <w:szCs w:val="22"/>
        </w:rPr>
        <w:t>.2 (1):13-16.</w:t>
      </w:r>
    </w:p>
    <w:p w14:paraId="186B37CE" w14:textId="77777777" w:rsidR="003A56C0" w:rsidRPr="00FD6E69" w:rsidRDefault="003A56C0" w:rsidP="003A56C0">
      <w:pPr>
        <w:ind w:left="540" w:hanging="540"/>
        <w:rPr>
          <w:rFonts w:asciiTheme="minorHAnsi" w:hAnsiTheme="minorHAnsi" w:cstheme="minorHAnsi"/>
          <w:sz w:val="22"/>
          <w:szCs w:val="22"/>
        </w:rPr>
      </w:pPr>
    </w:p>
    <w:p w14:paraId="23F998EE" w14:textId="77777777" w:rsidR="00014583" w:rsidRPr="00FD6E69" w:rsidRDefault="00014583" w:rsidP="00014583">
      <w:pPr>
        <w:tabs>
          <w:tab w:val="left" w:pos="630"/>
        </w:tabs>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Karo</w:t>
      </w:r>
      <w:r>
        <w:rPr>
          <w:rFonts w:asciiTheme="minorHAnsi" w:hAnsiTheme="minorHAnsi" w:cstheme="minorHAnsi"/>
          <w:sz w:val="22"/>
          <w:szCs w:val="22"/>
        </w:rPr>
        <w:t>at</w:t>
      </w:r>
      <w:r w:rsidRPr="00FD6E69">
        <w:rPr>
          <w:rFonts w:asciiTheme="minorHAnsi" w:hAnsiTheme="minorHAnsi" w:cstheme="minorHAnsi"/>
          <w:sz w:val="22"/>
          <w:szCs w:val="22"/>
        </w:rPr>
        <w:t xml:space="preserve"> BB, Marpaung AE, dan Musaddad D. 2018.</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 xml:space="preserve">Sistem tanam tumpangsari cabai meah dengan kentang, bawang </w:t>
      </w:r>
      <w:r w:rsidRPr="00FD6E69">
        <w:rPr>
          <w:rFonts w:asciiTheme="minorHAnsi" w:hAnsiTheme="minorHAnsi" w:cstheme="minorHAnsi"/>
          <w:sz w:val="22"/>
          <w:szCs w:val="22"/>
        </w:rPr>
        <w:lastRenderedPageBreak/>
        <w:t>merah, dan buncis tegak.</w:t>
      </w:r>
      <w:proofErr w:type="gramEnd"/>
      <w:r w:rsidRPr="00FD6E69">
        <w:rPr>
          <w:rFonts w:asciiTheme="minorHAnsi" w:hAnsiTheme="minorHAnsi" w:cstheme="minorHAnsi"/>
          <w:sz w:val="22"/>
          <w:szCs w:val="22"/>
        </w:rPr>
        <w:t xml:space="preserve"> </w:t>
      </w:r>
      <w:r w:rsidRPr="004419D4">
        <w:rPr>
          <w:rFonts w:asciiTheme="minorHAnsi" w:hAnsiTheme="minorHAnsi" w:cstheme="minorHAnsi"/>
          <w:i/>
          <w:sz w:val="22"/>
          <w:szCs w:val="22"/>
        </w:rPr>
        <w:t>Jurnal Hortikultura.</w:t>
      </w:r>
      <w:r w:rsidRPr="00FD6E69">
        <w:rPr>
          <w:rFonts w:asciiTheme="minorHAnsi" w:hAnsiTheme="minorHAnsi" w:cstheme="minorHAnsi"/>
          <w:sz w:val="22"/>
          <w:szCs w:val="22"/>
        </w:rPr>
        <w:t xml:space="preserve"> 28 (2): 219-228.</w:t>
      </w:r>
    </w:p>
    <w:p w14:paraId="56D4276E" w14:textId="77777777" w:rsidR="00014583" w:rsidRDefault="00014583" w:rsidP="003A56C0">
      <w:pPr>
        <w:ind w:left="540" w:hanging="540"/>
        <w:jc w:val="both"/>
        <w:rPr>
          <w:rFonts w:asciiTheme="minorHAnsi" w:hAnsiTheme="minorHAnsi" w:cstheme="minorHAnsi"/>
          <w:sz w:val="22"/>
          <w:szCs w:val="22"/>
        </w:rPr>
      </w:pPr>
    </w:p>
    <w:p w14:paraId="758A319E" w14:textId="7DA0D884" w:rsidR="00AF3769" w:rsidRPr="00FD6E69" w:rsidRDefault="00AF3769" w:rsidP="003A56C0">
      <w:pPr>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Larios J. Farias, M. Oruzco, and Santos.</w:t>
      </w:r>
      <w:proofErr w:type="gramEnd"/>
      <w:r w:rsidRPr="00FD6E69">
        <w:rPr>
          <w:rFonts w:asciiTheme="minorHAnsi" w:hAnsiTheme="minorHAnsi" w:cstheme="minorHAnsi"/>
          <w:sz w:val="22"/>
          <w:szCs w:val="22"/>
        </w:rPr>
        <w:t xml:space="preserve"> 1997. Effect of Polyethylene Mulch Color on Aphid Population, Soil Temperature, Fruit Quality, and Yield of Watermelon </w:t>
      </w:r>
      <w:proofErr w:type="gramStart"/>
      <w:r w:rsidRPr="00FD6E69">
        <w:rPr>
          <w:rFonts w:asciiTheme="minorHAnsi" w:hAnsiTheme="minorHAnsi" w:cstheme="minorHAnsi"/>
          <w:sz w:val="22"/>
          <w:szCs w:val="22"/>
        </w:rPr>
        <w:t>Under</w:t>
      </w:r>
      <w:proofErr w:type="gramEnd"/>
      <w:r w:rsidRPr="00FD6E69">
        <w:rPr>
          <w:rFonts w:asciiTheme="minorHAnsi" w:hAnsiTheme="minorHAnsi" w:cstheme="minorHAnsi"/>
          <w:sz w:val="22"/>
          <w:szCs w:val="22"/>
        </w:rPr>
        <w:t xml:space="preserve"> Tropical ondition. New Zealand </w:t>
      </w:r>
      <w:r w:rsidRPr="004419D4">
        <w:rPr>
          <w:rFonts w:asciiTheme="minorHAnsi" w:hAnsiTheme="minorHAnsi" w:cstheme="minorHAnsi"/>
          <w:i/>
          <w:sz w:val="22"/>
          <w:szCs w:val="22"/>
        </w:rPr>
        <w:t xml:space="preserve">J. of Crop and Hort. </w:t>
      </w:r>
      <w:proofErr w:type="gramStart"/>
      <w:r w:rsidRPr="004419D4">
        <w:rPr>
          <w:rFonts w:asciiTheme="minorHAnsi" w:hAnsiTheme="minorHAnsi" w:cstheme="minorHAnsi"/>
          <w:i/>
          <w:sz w:val="22"/>
          <w:szCs w:val="22"/>
        </w:rPr>
        <w:t>Sci .</w:t>
      </w:r>
      <w:proofErr w:type="gramEnd"/>
      <w:r w:rsidRPr="00FD6E69">
        <w:rPr>
          <w:rFonts w:asciiTheme="minorHAnsi" w:hAnsiTheme="minorHAnsi" w:cstheme="minorHAnsi"/>
          <w:sz w:val="22"/>
          <w:szCs w:val="22"/>
        </w:rPr>
        <w:t xml:space="preserve"> 25:369-374. </w:t>
      </w:r>
      <w:hyperlink r:id="rId12" w:history="1">
        <w:r w:rsidRPr="00FD6E69">
          <w:rPr>
            <w:rStyle w:val="Hyperlink"/>
            <w:rFonts w:asciiTheme="minorHAnsi" w:hAnsiTheme="minorHAnsi" w:cstheme="minorHAnsi"/>
            <w:color w:val="auto"/>
            <w:sz w:val="22"/>
            <w:szCs w:val="22"/>
          </w:rPr>
          <w:t>http://dx.doi.org/10.1080/011406 71.1997.951402</w:t>
        </w:r>
      </w:hyperlink>
      <w:r w:rsidRPr="00FD6E69">
        <w:rPr>
          <w:rFonts w:asciiTheme="minorHAnsi" w:hAnsiTheme="minorHAnsi" w:cstheme="minorHAnsi"/>
          <w:sz w:val="22"/>
          <w:szCs w:val="22"/>
        </w:rPr>
        <w:t xml:space="preserve">. </w:t>
      </w:r>
      <w:r w:rsidR="004419D4">
        <w:rPr>
          <w:rFonts w:asciiTheme="minorHAnsi" w:hAnsiTheme="minorHAnsi" w:cstheme="minorHAnsi"/>
          <w:sz w:val="22"/>
          <w:szCs w:val="22"/>
        </w:rPr>
        <w:t xml:space="preserve">. </w:t>
      </w:r>
      <w:proofErr w:type="gramStart"/>
      <w:r w:rsidR="004419D4">
        <w:rPr>
          <w:rFonts w:asciiTheme="minorHAnsi" w:hAnsiTheme="minorHAnsi" w:cstheme="minorHAnsi"/>
          <w:sz w:val="22"/>
          <w:szCs w:val="22"/>
        </w:rPr>
        <w:t>[18 Oktober 2021</w:t>
      </w:r>
      <w:r w:rsidRPr="00FD6E69">
        <w:rPr>
          <w:rFonts w:asciiTheme="minorHAnsi" w:hAnsiTheme="minorHAnsi" w:cstheme="minorHAnsi"/>
          <w:sz w:val="22"/>
          <w:szCs w:val="22"/>
        </w:rPr>
        <w:t>].</w:t>
      </w:r>
      <w:proofErr w:type="gramEnd"/>
    </w:p>
    <w:p w14:paraId="519E7A60" w14:textId="77777777" w:rsidR="00AF3769" w:rsidRPr="00FD6E69" w:rsidRDefault="00AF3769" w:rsidP="00AF3769">
      <w:pPr>
        <w:jc w:val="both"/>
        <w:rPr>
          <w:rFonts w:asciiTheme="minorHAnsi" w:hAnsiTheme="minorHAnsi" w:cstheme="minorHAnsi"/>
          <w:sz w:val="22"/>
          <w:szCs w:val="22"/>
        </w:rPr>
      </w:pPr>
    </w:p>
    <w:p w14:paraId="7916FFFF" w14:textId="77777777" w:rsidR="00AF3769" w:rsidRPr="00FD6E69" w:rsidRDefault="00AF3769" w:rsidP="003A56C0">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Mohammad Roff, M.N., S.A.N. Khalid, A.B. Idris, R.Y. Othman, and S. Jamaludin.</w:t>
      </w:r>
      <w:proofErr w:type="gramEnd"/>
      <w:r w:rsidRPr="00FD6E69">
        <w:rPr>
          <w:rFonts w:asciiTheme="minorHAnsi" w:hAnsiTheme="minorHAnsi" w:cstheme="minorHAnsi"/>
          <w:sz w:val="22"/>
          <w:szCs w:val="22"/>
        </w:rPr>
        <w:t xml:space="preserve"> 2005. </w:t>
      </w:r>
      <w:r w:rsidRPr="00E24778">
        <w:rPr>
          <w:rFonts w:asciiTheme="minorHAnsi" w:hAnsiTheme="minorHAnsi" w:cstheme="minorHAnsi"/>
          <w:sz w:val="22"/>
          <w:szCs w:val="22"/>
        </w:rPr>
        <w:t>Status of whiteflies as plant pest and virus vector on vegetables and prospect for control in</w:t>
      </w:r>
      <w:r w:rsidRPr="004419D4">
        <w:rPr>
          <w:rFonts w:asciiTheme="minorHAnsi" w:hAnsiTheme="minorHAnsi" w:cstheme="minorHAnsi"/>
          <w:i/>
          <w:sz w:val="22"/>
          <w:szCs w:val="22"/>
        </w:rPr>
        <w:t xml:space="preserve"> </w:t>
      </w:r>
      <w:r w:rsidRPr="00E24778">
        <w:rPr>
          <w:rFonts w:asciiTheme="minorHAnsi" w:hAnsiTheme="minorHAnsi" w:cstheme="minorHAnsi"/>
          <w:sz w:val="22"/>
          <w:szCs w:val="22"/>
        </w:rPr>
        <w:t>Malaysia.</w:t>
      </w:r>
      <w:r w:rsidRPr="00E24778">
        <w:rPr>
          <w:rFonts w:asciiTheme="minorHAnsi" w:hAnsiTheme="minorHAnsi" w:cstheme="minorHAnsi"/>
          <w:iCs/>
          <w:sz w:val="22"/>
          <w:szCs w:val="22"/>
        </w:rPr>
        <w:t>In</w:t>
      </w:r>
      <w:r w:rsidRPr="00FD6E69">
        <w:rPr>
          <w:rFonts w:asciiTheme="minorHAnsi" w:hAnsiTheme="minorHAnsi" w:cstheme="minorHAnsi"/>
          <w:i/>
          <w:iCs/>
          <w:sz w:val="22"/>
          <w:szCs w:val="22"/>
        </w:rPr>
        <w:t xml:space="preserve"> </w:t>
      </w:r>
      <w:r w:rsidRPr="00FD6E69">
        <w:rPr>
          <w:rFonts w:asciiTheme="minorHAnsi" w:hAnsiTheme="minorHAnsi" w:cstheme="minorHAnsi"/>
          <w:sz w:val="22"/>
          <w:szCs w:val="22"/>
        </w:rPr>
        <w:t xml:space="preserve">T.Y. Ku and C.L. Wang (Eds.). Proceedings of the International Seminar on </w:t>
      </w:r>
      <w:r w:rsidRPr="00282F6C">
        <w:rPr>
          <w:rFonts w:asciiTheme="minorHAnsi" w:hAnsiTheme="minorHAnsi" w:cstheme="minorHAnsi"/>
          <w:i/>
          <w:sz w:val="22"/>
          <w:szCs w:val="22"/>
        </w:rPr>
        <w:t>Whitefly anagement and Control Strategy, Taichung,</w:t>
      </w:r>
      <w:r w:rsidRPr="00FD6E69">
        <w:rPr>
          <w:rFonts w:asciiTheme="minorHAnsi" w:hAnsiTheme="minorHAnsi" w:cstheme="minorHAnsi"/>
          <w:sz w:val="22"/>
          <w:szCs w:val="22"/>
        </w:rPr>
        <w:t xml:space="preserve"> Taiwan, 3-8 October 2005. pp. 229-241.</w:t>
      </w:r>
    </w:p>
    <w:p w14:paraId="0267D652" w14:textId="77777777" w:rsidR="00AF3769" w:rsidRPr="00FD6E69" w:rsidRDefault="00AF3769" w:rsidP="00AF3769">
      <w:pPr>
        <w:jc w:val="both"/>
        <w:rPr>
          <w:rFonts w:asciiTheme="minorHAnsi" w:hAnsiTheme="minorHAnsi" w:cstheme="minorHAnsi"/>
          <w:sz w:val="22"/>
          <w:szCs w:val="22"/>
        </w:rPr>
      </w:pPr>
    </w:p>
    <w:p w14:paraId="6495C4DB" w14:textId="77777777" w:rsidR="00AF3769" w:rsidRPr="00FD6E69" w:rsidRDefault="00AF3769" w:rsidP="003A56C0">
      <w:pPr>
        <w:ind w:left="540" w:hanging="540"/>
        <w:jc w:val="both"/>
        <w:rPr>
          <w:rFonts w:asciiTheme="minorHAnsi" w:hAnsiTheme="minorHAnsi" w:cstheme="minorHAnsi"/>
          <w:color w:val="000000"/>
          <w:sz w:val="22"/>
          <w:szCs w:val="22"/>
        </w:rPr>
      </w:pPr>
      <w:r w:rsidRPr="00FD6E69">
        <w:rPr>
          <w:rFonts w:asciiTheme="minorHAnsi" w:hAnsiTheme="minorHAnsi" w:cstheme="minorHAnsi"/>
          <w:color w:val="000000"/>
          <w:sz w:val="22"/>
          <w:szCs w:val="22"/>
        </w:rPr>
        <w:t>Mitiku, A, Chala, A &amp; Beyene, Y 2013, ‘The effect of intercropping of pepper with maize and sweet potato on infection of pepper (</w:t>
      </w:r>
      <w:r w:rsidRPr="00FD6E69">
        <w:rPr>
          <w:rFonts w:asciiTheme="minorHAnsi" w:hAnsiTheme="minorHAnsi" w:cstheme="minorHAnsi"/>
          <w:i/>
          <w:iCs/>
          <w:color w:val="000000"/>
          <w:sz w:val="22"/>
          <w:szCs w:val="22"/>
        </w:rPr>
        <w:t xml:space="preserve">Capsicum annuum </w:t>
      </w:r>
      <w:r w:rsidRPr="00FD6E69">
        <w:rPr>
          <w:rFonts w:asciiTheme="minorHAnsi" w:hAnsiTheme="minorHAnsi" w:cstheme="minorHAnsi"/>
          <w:color w:val="000000"/>
          <w:sz w:val="22"/>
          <w:szCs w:val="22"/>
        </w:rPr>
        <w:t xml:space="preserve">L.) by Potyvirus and yield of pepper in Southern Ethiopia’, </w:t>
      </w:r>
      <w:r w:rsidRPr="00FD6E69">
        <w:rPr>
          <w:rFonts w:asciiTheme="minorHAnsi" w:hAnsiTheme="minorHAnsi" w:cstheme="minorHAnsi"/>
          <w:i/>
          <w:iCs/>
          <w:color w:val="000000"/>
          <w:sz w:val="22"/>
          <w:szCs w:val="22"/>
        </w:rPr>
        <w:t>Int. J. Tech. Enhancements &amp; Emerging Eng. Res.</w:t>
      </w:r>
      <w:r w:rsidRPr="00FD6E69">
        <w:rPr>
          <w:rFonts w:asciiTheme="minorHAnsi" w:hAnsiTheme="minorHAnsi" w:cstheme="minorHAnsi"/>
          <w:color w:val="000000"/>
          <w:sz w:val="22"/>
          <w:szCs w:val="22"/>
        </w:rPr>
        <w:t>, vol. 1, no. 4, pp. 68–73</w:t>
      </w:r>
    </w:p>
    <w:p w14:paraId="66AFE7F3" w14:textId="77777777" w:rsidR="003A56C0" w:rsidRPr="00FD6E69" w:rsidRDefault="003A56C0" w:rsidP="00AF3769">
      <w:pPr>
        <w:jc w:val="both"/>
        <w:rPr>
          <w:rFonts w:asciiTheme="minorHAnsi" w:hAnsiTheme="minorHAnsi" w:cstheme="minorHAnsi"/>
          <w:sz w:val="22"/>
          <w:szCs w:val="22"/>
        </w:rPr>
      </w:pPr>
    </w:p>
    <w:p w14:paraId="60ADE0D2" w14:textId="77777777" w:rsidR="00AF3769" w:rsidRPr="00FD6E69" w:rsidRDefault="00AF3769" w:rsidP="003A56C0">
      <w:pPr>
        <w:pStyle w:val="Default"/>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Mitiku A, Chala A, and Beyene Y.2014.</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Effect of intercropping of aphid vectors and yield of pepper (</w:t>
      </w:r>
      <w:r w:rsidRPr="00282F6C">
        <w:rPr>
          <w:rFonts w:asciiTheme="minorHAnsi" w:hAnsiTheme="minorHAnsi" w:cstheme="minorHAnsi"/>
          <w:i/>
          <w:sz w:val="22"/>
          <w:szCs w:val="22"/>
        </w:rPr>
        <w:t>Capsicum annuum</w:t>
      </w:r>
      <w:r w:rsidRPr="00FD6E69">
        <w:rPr>
          <w:rFonts w:asciiTheme="minorHAnsi" w:hAnsiTheme="minorHAnsi" w:cstheme="minorHAnsi"/>
          <w:sz w:val="22"/>
          <w:szCs w:val="22"/>
        </w:rPr>
        <w:t xml:space="preserve"> L.) in southern part of Ethiopia.</w:t>
      </w:r>
      <w:proofErr w:type="gramEnd"/>
      <w:r w:rsidRPr="00FD6E69">
        <w:rPr>
          <w:rFonts w:asciiTheme="minorHAnsi" w:hAnsiTheme="minorHAnsi" w:cstheme="minorHAnsi"/>
          <w:sz w:val="22"/>
          <w:szCs w:val="22"/>
        </w:rPr>
        <w:t xml:space="preserve"> Int. </w:t>
      </w:r>
      <w:r w:rsidRPr="004419D4">
        <w:rPr>
          <w:rFonts w:asciiTheme="minorHAnsi" w:hAnsiTheme="minorHAnsi" w:cstheme="minorHAnsi"/>
          <w:i/>
          <w:sz w:val="22"/>
          <w:szCs w:val="22"/>
        </w:rPr>
        <w:t>Jurnal of Technology Enhancement and Emerging Res</w:t>
      </w:r>
      <w:r w:rsidRPr="00FD6E69">
        <w:rPr>
          <w:rFonts w:asciiTheme="minorHAnsi" w:hAnsiTheme="minorHAnsi" w:cstheme="minorHAnsi"/>
          <w:sz w:val="22"/>
          <w:szCs w:val="22"/>
        </w:rPr>
        <w:t xml:space="preserve">. 2 (6): 28-35. </w:t>
      </w:r>
    </w:p>
    <w:p w14:paraId="396CA633" w14:textId="77777777" w:rsidR="00653E64" w:rsidRDefault="00653E64" w:rsidP="003A56C0">
      <w:pPr>
        <w:ind w:left="540"/>
        <w:jc w:val="both"/>
        <w:rPr>
          <w:rFonts w:asciiTheme="minorHAnsi" w:eastAsia="Batang" w:hAnsiTheme="minorHAnsi" w:cstheme="minorHAnsi"/>
          <w:color w:val="000000"/>
          <w:sz w:val="22"/>
          <w:szCs w:val="22"/>
          <w:lang w:eastAsia="ko-KR"/>
        </w:rPr>
      </w:pPr>
    </w:p>
    <w:p w14:paraId="0996D247" w14:textId="77777777" w:rsidR="00AF3769" w:rsidRPr="00FD6E69" w:rsidRDefault="00AF3769" w:rsidP="00653E64">
      <w:pPr>
        <w:ind w:left="540" w:hanging="540"/>
        <w:jc w:val="both"/>
        <w:rPr>
          <w:rFonts w:asciiTheme="minorHAnsi" w:hAnsiTheme="minorHAnsi" w:cstheme="minorHAnsi"/>
          <w:sz w:val="22"/>
          <w:szCs w:val="22"/>
        </w:rPr>
      </w:pPr>
      <w:bookmarkStart w:id="0" w:name="_GoBack"/>
      <w:bookmarkEnd w:id="0"/>
      <w:r w:rsidRPr="00FD6E69">
        <w:rPr>
          <w:rFonts w:asciiTheme="minorHAnsi" w:hAnsiTheme="minorHAnsi" w:cstheme="minorHAnsi"/>
          <w:sz w:val="22"/>
          <w:szCs w:val="22"/>
        </w:rPr>
        <w:t xml:space="preserve">Moekasan TK. 2018. Pengaruh tanaman aromatik dalam sistem tanaman tumpangsari dengan cabai merah terhadap serangan trips dan kutudaun. </w:t>
      </w:r>
      <w:r w:rsidRPr="004419D4">
        <w:rPr>
          <w:rFonts w:asciiTheme="minorHAnsi" w:hAnsiTheme="minorHAnsi" w:cstheme="minorHAnsi"/>
          <w:i/>
          <w:sz w:val="22"/>
          <w:szCs w:val="22"/>
        </w:rPr>
        <w:t>Jurnal Hortikultura</w:t>
      </w:r>
      <w:r w:rsidRPr="00FD6E69">
        <w:rPr>
          <w:rFonts w:asciiTheme="minorHAnsi" w:hAnsiTheme="minorHAnsi" w:cstheme="minorHAnsi"/>
          <w:sz w:val="22"/>
          <w:szCs w:val="22"/>
        </w:rPr>
        <w:t>. 28 (1): 87-96.</w:t>
      </w:r>
    </w:p>
    <w:p w14:paraId="281FE53D" w14:textId="77777777" w:rsidR="003A56C0" w:rsidRPr="00FD6E69" w:rsidRDefault="003A56C0" w:rsidP="00AF3769">
      <w:pPr>
        <w:jc w:val="both"/>
        <w:rPr>
          <w:rFonts w:asciiTheme="minorHAnsi" w:hAnsiTheme="minorHAnsi" w:cstheme="minorHAnsi"/>
          <w:sz w:val="22"/>
          <w:szCs w:val="22"/>
        </w:rPr>
      </w:pPr>
    </w:p>
    <w:p w14:paraId="7A0D962D" w14:textId="77777777" w:rsidR="00AF3769" w:rsidRDefault="00AF3769" w:rsidP="003A56C0">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Merta I Ngurah Mega, Ni Nengah Darmiati, I Wayan Supartha.</w:t>
      </w:r>
      <w:proofErr w:type="gramEnd"/>
      <w:r w:rsidRPr="00FD6E69">
        <w:rPr>
          <w:rFonts w:asciiTheme="minorHAnsi" w:hAnsiTheme="minorHAnsi" w:cstheme="minorHAnsi"/>
          <w:sz w:val="22"/>
          <w:szCs w:val="22"/>
        </w:rPr>
        <w:t xml:space="preserve"> 2017. </w:t>
      </w:r>
      <w:r w:rsidRPr="00FD6E69">
        <w:rPr>
          <w:rFonts w:asciiTheme="minorHAnsi" w:hAnsiTheme="minorHAnsi" w:cstheme="minorHAnsi"/>
          <w:bCs/>
          <w:sz w:val="22"/>
          <w:szCs w:val="22"/>
        </w:rPr>
        <w:lastRenderedPageBreak/>
        <w:t xml:space="preserve">Perkembangan Populasi dan Serangan </w:t>
      </w:r>
      <w:r w:rsidRPr="00FD6E69">
        <w:rPr>
          <w:rFonts w:asciiTheme="minorHAnsi" w:hAnsiTheme="minorHAnsi" w:cstheme="minorHAnsi"/>
          <w:bCs/>
          <w:i/>
          <w:iCs/>
          <w:sz w:val="22"/>
          <w:szCs w:val="22"/>
        </w:rPr>
        <w:t>Thrips parvispinus</w:t>
      </w:r>
      <w:r w:rsidRPr="00FD6E69">
        <w:rPr>
          <w:rFonts w:asciiTheme="minorHAnsi" w:hAnsiTheme="minorHAnsi" w:cstheme="minorHAnsi"/>
          <w:bCs/>
          <w:sz w:val="22"/>
          <w:szCs w:val="22"/>
        </w:rPr>
        <w:t xml:space="preserve">Karny (Thysanoptera: Thripidae) pada Fenologi Tanaman Cabai Besar di Tiga Ketinggian Tempat di Bali. </w:t>
      </w:r>
      <w:proofErr w:type="gramStart"/>
      <w:r w:rsidRPr="004419D4">
        <w:rPr>
          <w:rFonts w:asciiTheme="minorHAnsi" w:hAnsiTheme="minorHAnsi" w:cstheme="minorHAnsi"/>
          <w:i/>
          <w:sz w:val="22"/>
          <w:szCs w:val="22"/>
        </w:rPr>
        <w:t>E-Jurnal Agroekoteknologi Tropika</w:t>
      </w:r>
      <w:r w:rsidRPr="00FD6E69">
        <w:rPr>
          <w:rFonts w:asciiTheme="minorHAnsi" w:hAnsiTheme="minorHAnsi" w:cstheme="minorHAnsi"/>
          <w:sz w:val="22"/>
          <w:szCs w:val="22"/>
        </w:rPr>
        <w:t>.</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6 (4.).</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414-422.</w:t>
      </w:r>
      <w:proofErr w:type="gramEnd"/>
    </w:p>
    <w:p w14:paraId="4F9F9D71" w14:textId="77777777" w:rsidR="00653E64" w:rsidRPr="00FD6E69" w:rsidRDefault="00653E64" w:rsidP="003A56C0">
      <w:pPr>
        <w:autoSpaceDE w:val="0"/>
        <w:autoSpaceDN w:val="0"/>
        <w:adjustRightInd w:val="0"/>
        <w:ind w:left="540" w:hanging="540"/>
        <w:jc w:val="both"/>
        <w:rPr>
          <w:rFonts w:asciiTheme="minorHAnsi" w:hAnsiTheme="minorHAnsi" w:cstheme="minorHAnsi"/>
          <w:sz w:val="22"/>
          <w:szCs w:val="22"/>
        </w:rPr>
      </w:pPr>
    </w:p>
    <w:p w14:paraId="532BBA87" w14:textId="77777777" w:rsidR="00653E64" w:rsidRPr="00FD6E69" w:rsidRDefault="00653E64" w:rsidP="00653E64">
      <w:pPr>
        <w:autoSpaceDE w:val="0"/>
        <w:autoSpaceDN w:val="0"/>
        <w:adjustRightInd w:val="0"/>
        <w:ind w:left="540" w:hanging="540"/>
        <w:jc w:val="both"/>
        <w:rPr>
          <w:rFonts w:asciiTheme="minorHAnsi" w:hAnsiTheme="minorHAnsi" w:cstheme="minorHAnsi"/>
          <w:color w:val="000000"/>
          <w:sz w:val="22"/>
          <w:szCs w:val="22"/>
        </w:rPr>
      </w:pPr>
      <w:r w:rsidRPr="00FD6E69">
        <w:rPr>
          <w:rFonts w:asciiTheme="minorHAnsi" w:hAnsiTheme="minorHAnsi" w:cstheme="minorHAnsi"/>
          <w:color w:val="000000"/>
          <w:sz w:val="22"/>
          <w:szCs w:val="22"/>
        </w:rPr>
        <w:t>Mira Madona, Endah Setyaningrum, Gina Dania Pratami, Mohammad Kanedi. 2020. Efectivitas ekstrak daun tomat (</w:t>
      </w:r>
      <w:r w:rsidRPr="00FD6E69">
        <w:rPr>
          <w:rFonts w:asciiTheme="minorHAnsi" w:hAnsiTheme="minorHAnsi" w:cstheme="minorHAnsi"/>
          <w:i/>
          <w:color w:val="000000"/>
          <w:sz w:val="22"/>
          <w:szCs w:val="22"/>
        </w:rPr>
        <w:t>Solanum lycopersicum</w:t>
      </w:r>
      <w:r w:rsidRPr="00FD6E69">
        <w:rPr>
          <w:rFonts w:asciiTheme="minorHAnsi" w:hAnsiTheme="minorHAnsi" w:cstheme="minorHAnsi"/>
          <w:color w:val="000000"/>
          <w:sz w:val="22"/>
          <w:szCs w:val="22"/>
        </w:rPr>
        <w:t xml:space="preserve"> L.) sebagai ovisida nyamuk Aedes aegypti</w:t>
      </w:r>
      <w:r w:rsidRPr="004419D4">
        <w:rPr>
          <w:rFonts w:asciiTheme="minorHAnsi" w:hAnsiTheme="minorHAnsi" w:cstheme="minorHAnsi"/>
          <w:i/>
          <w:color w:val="000000"/>
          <w:sz w:val="22"/>
          <w:szCs w:val="22"/>
        </w:rPr>
        <w:t xml:space="preserve">. </w:t>
      </w:r>
      <w:proofErr w:type="gramStart"/>
      <w:r w:rsidRPr="004419D4">
        <w:rPr>
          <w:rFonts w:asciiTheme="minorHAnsi" w:hAnsiTheme="minorHAnsi" w:cstheme="minorHAnsi"/>
          <w:i/>
          <w:color w:val="000000"/>
          <w:sz w:val="22"/>
          <w:szCs w:val="22"/>
        </w:rPr>
        <w:t>Jurnal Ilmu kedokteran dan Kesehatan</w:t>
      </w:r>
      <w:r w:rsidRPr="00FD6E69">
        <w:rPr>
          <w:rFonts w:asciiTheme="minorHAnsi" w:hAnsiTheme="minorHAnsi" w:cstheme="minorHAnsi"/>
          <w:color w:val="000000"/>
          <w:sz w:val="22"/>
          <w:szCs w:val="22"/>
        </w:rPr>
        <w:t>.</w:t>
      </w:r>
      <w:proofErr w:type="gramEnd"/>
      <w:r w:rsidRPr="00FD6E69">
        <w:rPr>
          <w:rFonts w:asciiTheme="minorHAnsi" w:hAnsiTheme="minorHAnsi" w:cstheme="minorHAnsi"/>
          <w:color w:val="000000"/>
          <w:sz w:val="22"/>
          <w:szCs w:val="22"/>
        </w:rPr>
        <w:t xml:space="preserve"> </w:t>
      </w:r>
      <w:proofErr w:type="gramStart"/>
      <w:r w:rsidRPr="00FD6E69">
        <w:rPr>
          <w:rFonts w:asciiTheme="minorHAnsi" w:hAnsiTheme="minorHAnsi" w:cstheme="minorHAnsi"/>
          <w:color w:val="000000"/>
          <w:sz w:val="22"/>
          <w:szCs w:val="22"/>
        </w:rPr>
        <w:t>7 (1).</w:t>
      </w:r>
      <w:proofErr w:type="gramEnd"/>
      <w:r w:rsidRPr="00FD6E69">
        <w:rPr>
          <w:rFonts w:asciiTheme="minorHAnsi" w:hAnsiTheme="minorHAnsi" w:cstheme="minorHAnsi"/>
          <w:color w:val="000000"/>
          <w:sz w:val="22"/>
          <w:szCs w:val="22"/>
        </w:rPr>
        <w:t xml:space="preserve"> 368-374</w:t>
      </w:r>
    </w:p>
    <w:p w14:paraId="764738E0" w14:textId="77777777" w:rsidR="00AF3769" w:rsidRPr="00FD6E69" w:rsidRDefault="00AF3769" w:rsidP="00AF3769">
      <w:pPr>
        <w:autoSpaceDE w:val="0"/>
        <w:autoSpaceDN w:val="0"/>
        <w:adjustRightInd w:val="0"/>
        <w:jc w:val="both"/>
        <w:rPr>
          <w:rFonts w:asciiTheme="minorHAnsi" w:hAnsiTheme="minorHAnsi" w:cstheme="minorHAnsi"/>
          <w:sz w:val="22"/>
          <w:szCs w:val="22"/>
        </w:rPr>
      </w:pPr>
    </w:p>
    <w:p w14:paraId="1376A9A0" w14:textId="2FDB97AC" w:rsidR="00AF3769" w:rsidRPr="00FD6E69" w:rsidRDefault="00AF3769" w:rsidP="003A56C0">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Phoebe. </w:t>
      </w:r>
      <w:proofErr w:type="gramStart"/>
      <w:r w:rsidRPr="00FD6E69">
        <w:rPr>
          <w:rFonts w:asciiTheme="minorHAnsi" w:hAnsiTheme="minorHAnsi" w:cstheme="minorHAnsi"/>
          <w:sz w:val="22"/>
          <w:szCs w:val="22"/>
        </w:rPr>
        <w:t>R., A. Wangar, I. Tabu, J. Ombiri, and R. Ramkat.</w:t>
      </w:r>
      <w:proofErr w:type="gramEnd"/>
      <w:r w:rsidRPr="00FD6E69">
        <w:rPr>
          <w:rFonts w:asciiTheme="minorHAnsi" w:hAnsiTheme="minorHAnsi" w:cstheme="minorHAnsi"/>
          <w:sz w:val="22"/>
          <w:szCs w:val="22"/>
        </w:rPr>
        <w:t xml:space="preserve"> 2002. Effects of Mulch and Stage of Inoculation on Incidence and Severity of Tomato Spotted Wilt Virus (TSWV) Disease on Different Varieties of Cucumber (Cucumis sativus L.). </w:t>
      </w:r>
      <w:r w:rsidRPr="004419D4">
        <w:rPr>
          <w:rFonts w:asciiTheme="minorHAnsi" w:hAnsiTheme="minorHAnsi" w:cstheme="minorHAnsi"/>
          <w:i/>
          <w:sz w:val="22"/>
          <w:szCs w:val="22"/>
        </w:rPr>
        <w:t>J. Molecular Biol</w:t>
      </w:r>
      <w:r w:rsidRPr="00FD6E69">
        <w:rPr>
          <w:rFonts w:asciiTheme="minorHAnsi" w:hAnsiTheme="minorHAnsi" w:cstheme="minorHAnsi"/>
          <w:sz w:val="22"/>
          <w:szCs w:val="22"/>
        </w:rPr>
        <w:t xml:space="preserve">. 290.1-20. </w:t>
      </w:r>
      <w:proofErr w:type="gramStart"/>
      <w:r w:rsidRPr="00FD6E69">
        <w:rPr>
          <w:rFonts w:asciiTheme="minorHAnsi" w:hAnsiTheme="minorHAnsi" w:cstheme="minorHAnsi"/>
          <w:sz w:val="22"/>
          <w:szCs w:val="22"/>
        </w:rPr>
        <w:t>http://</w:t>
      </w:r>
      <w:r w:rsidR="003A56C0" w:rsidRPr="00FD6E69">
        <w:rPr>
          <w:rFonts w:asciiTheme="minorHAnsi" w:hAnsiTheme="minorHAnsi" w:cstheme="minorHAnsi"/>
          <w:sz w:val="22"/>
          <w:szCs w:val="22"/>
        </w:rPr>
        <w:t xml:space="preserve"> </w:t>
      </w:r>
      <w:r w:rsidRPr="00FD6E69">
        <w:rPr>
          <w:rFonts w:asciiTheme="minorHAnsi" w:hAnsiTheme="minorHAnsi" w:cstheme="minorHAnsi"/>
          <w:sz w:val="22"/>
          <w:szCs w:val="22"/>
        </w:rPr>
        <w:t>www.kari.org/fileadmin/publications/10thproceedings/vokone/Effects Mulch.pdf.</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w:t>
      </w:r>
      <w:r w:rsidR="004419D4">
        <w:rPr>
          <w:rFonts w:asciiTheme="minorHAnsi" w:hAnsiTheme="minorHAnsi" w:cstheme="minorHAnsi"/>
          <w:sz w:val="22"/>
          <w:szCs w:val="22"/>
        </w:rPr>
        <w:t>18 oktober 2021</w:t>
      </w:r>
      <w:r w:rsidRPr="00FD6E69">
        <w:rPr>
          <w:rFonts w:asciiTheme="minorHAnsi" w:hAnsiTheme="minorHAnsi" w:cstheme="minorHAnsi"/>
          <w:sz w:val="22"/>
          <w:szCs w:val="22"/>
        </w:rPr>
        <w:t>].</w:t>
      </w:r>
      <w:proofErr w:type="gramEnd"/>
    </w:p>
    <w:p w14:paraId="4A561154" w14:textId="77777777" w:rsidR="00AF3769" w:rsidRPr="00FD6E69" w:rsidRDefault="00AF3769" w:rsidP="00AF3769">
      <w:pPr>
        <w:jc w:val="both"/>
        <w:rPr>
          <w:rFonts w:asciiTheme="minorHAnsi" w:hAnsiTheme="minorHAnsi" w:cstheme="minorHAnsi"/>
          <w:sz w:val="22"/>
          <w:szCs w:val="22"/>
        </w:rPr>
      </w:pPr>
    </w:p>
    <w:p w14:paraId="480BE1CD" w14:textId="77777777" w:rsidR="003A56C0" w:rsidRPr="00FD6E69" w:rsidRDefault="00AF3769" w:rsidP="00BB5DB5">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Poelman, E.H., N.M. van Dam, H. Joop, J.A, Loon, E.M. Loise Vet, and M. Dicke.</w:t>
      </w:r>
      <w:proofErr w:type="gramEnd"/>
      <w:r w:rsidRPr="00FD6E69">
        <w:rPr>
          <w:rFonts w:asciiTheme="minorHAnsi" w:hAnsiTheme="minorHAnsi" w:cstheme="minorHAnsi"/>
          <w:sz w:val="22"/>
          <w:szCs w:val="22"/>
        </w:rPr>
        <w:t xml:space="preserve"> 2009. Chemical diversity in </w:t>
      </w:r>
      <w:r w:rsidRPr="00FD6E69">
        <w:rPr>
          <w:rFonts w:asciiTheme="minorHAnsi" w:hAnsiTheme="minorHAnsi" w:cstheme="minorHAnsi"/>
          <w:i/>
          <w:iCs/>
          <w:sz w:val="22"/>
          <w:szCs w:val="22"/>
        </w:rPr>
        <w:t xml:space="preserve">Brassica oleracea </w:t>
      </w:r>
      <w:r w:rsidRPr="00FD6E69">
        <w:rPr>
          <w:rFonts w:asciiTheme="minorHAnsi" w:hAnsiTheme="minorHAnsi" w:cstheme="minorHAnsi"/>
          <w:sz w:val="22"/>
          <w:szCs w:val="22"/>
        </w:rPr>
        <w:t xml:space="preserve">affects iodiversity of insect herbivores. Ecology 90: 1863-1877. </w:t>
      </w:r>
    </w:p>
    <w:p w14:paraId="29AA2379" w14:textId="77777777" w:rsidR="003A56C0" w:rsidRPr="00FD6E69" w:rsidRDefault="003A56C0" w:rsidP="00AF3769">
      <w:pPr>
        <w:autoSpaceDE w:val="0"/>
        <w:autoSpaceDN w:val="0"/>
        <w:adjustRightInd w:val="0"/>
        <w:jc w:val="both"/>
        <w:rPr>
          <w:rFonts w:asciiTheme="minorHAnsi" w:hAnsiTheme="minorHAnsi" w:cstheme="minorHAnsi"/>
          <w:sz w:val="22"/>
          <w:szCs w:val="22"/>
        </w:rPr>
      </w:pPr>
    </w:p>
    <w:p w14:paraId="62E391D0" w14:textId="0AE260D9" w:rsidR="00AF3769" w:rsidRPr="00FD6E69" w:rsidRDefault="00AF3769" w:rsidP="00FD6E69">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Radwan, H.M., M.M. El-Missiry, W.M. Al-Said, A.S. Ismail, A. Shaffek, and Seif-El-Nasr.</w:t>
      </w:r>
      <w:proofErr w:type="gramEnd"/>
      <w:r w:rsidRPr="00FD6E69">
        <w:rPr>
          <w:rFonts w:asciiTheme="minorHAnsi" w:hAnsiTheme="minorHAnsi" w:cstheme="minorHAnsi"/>
          <w:sz w:val="22"/>
          <w:szCs w:val="22"/>
        </w:rPr>
        <w:t xml:space="preserve"> 2007. Investigation of the gucosinolates of </w:t>
      </w:r>
      <w:r w:rsidRPr="00FD6E69">
        <w:rPr>
          <w:rFonts w:asciiTheme="minorHAnsi" w:hAnsiTheme="minorHAnsi" w:cstheme="minorHAnsi"/>
          <w:i/>
          <w:iCs/>
          <w:sz w:val="22"/>
          <w:szCs w:val="22"/>
        </w:rPr>
        <w:t xml:space="preserve">Lipidium sativum </w:t>
      </w:r>
      <w:r w:rsidRPr="00FD6E69">
        <w:rPr>
          <w:rFonts w:asciiTheme="minorHAnsi" w:hAnsiTheme="minorHAnsi" w:cstheme="minorHAnsi"/>
          <w:sz w:val="22"/>
          <w:szCs w:val="22"/>
        </w:rPr>
        <w:t xml:space="preserve">growing in Egypt and their biological activity. Res. </w:t>
      </w:r>
      <w:r w:rsidRPr="004419D4">
        <w:rPr>
          <w:rFonts w:asciiTheme="minorHAnsi" w:hAnsiTheme="minorHAnsi" w:cstheme="minorHAnsi"/>
          <w:i/>
          <w:sz w:val="22"/>
          <w:szCs w:val="22"/>
        </w:rPr>
        <w:t>J. Medicine Medical Sci.</w:t>
      </w:r>
      <w:r w:rsidRPr="00FD6E69">
        <w:rPr>
          <w:rFonts w:asciiTheme="minorHAnsi" w:hAnsiTheme="minorHAnsi" w:cstheme="minorHAnsi"/>
          <w:sz w:val="22"/>
          <w:szCs w:val="22"/>
        </w:rPr>
        <w:t xml:space="preserve"> 2(2): 127-132.</w:t>
      </w:r>
    </w:p>
    <w:p w14:paraId="4F5DD1A5" w14:textId="77777777" w:rsidR="00AF3769" w:rsidRPr="00FD6E69" w:rsidRDefault="00AF3769" w:rsidP="00AF3769">
      <w:pPr>
        <w:jc w:val="both"/>
        <w:rPr>
          <w:rFonts w:asciiTheme="minorHAnsi" w:hAnsiTheme="minorHAnsi" w:cstheme="minorHAnsi"/>
          <w:sz w:val="22"/>
          <w:szCs w:val="22"/>
        </w:rPr>
      </w:pPr>
    </w:p>
    <w:p w14:paraId="5D409529" w14:textId="77777777" w:rsidR="00AF3769" w:rsidRPr="00FD6E69" w:rsidRDefault="00AF3769" w:rsidP="00FD6E69">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Patty JA. 2012. Peran tanaman aromatic dalam menekan perkembangan </w:t>
      </w:r>
      <w:proofErr w:type="gramStart"/>
      <w:r w:rsidRPr="00FD6E69">
        <w:rPr>
          <w:rFonts w:asciiTheme="minorHAnsi" w:hAnsiTheme="minorHAnsi" w:cstheme="minorHAnsi"/>
          <w:sz w:val="22"/>
          <w:szCs w:val="22"/>
        </w:rPr>
        <w:t>hama</w:t>
      </w:r>
      <w:proofErr w:type="gramEnd"/>
      <w:r w:rsidRPr="00FD6E69">
        <w:rPr>
          <w:rFonts w:asciiTheme="minorHAnsi" w:hAnsiTheme="minorHAnsi" w:cstheme="minorHAnsi"/>
          <w:sz w:val="22"/>
          <w:szCs w:val="22"/>
        </w:rPr>
        <w:t xml:space="preserve"> Spodoptera litura pada tanaman kubis. </w:t>
      </w:r>
      <w:r w:rsidRPr="004419D4">
        <w:rPr>
          <w:rFonts w:asciiTheme="minorHAnsi" w:hAnsiTheme="minorHAnsi" w:cstheme="minorHAnsi"/>
          <w:i/>
          <w:sz w:val="22"/>
          <w:szCs w:val="22"/>
        </w:rPr>
        <w:t>Jurnal Agrologia</w:t>
      </w:r>
      <w:r w:rsidRPr="00FD6E69">
        <w:rPr>
          <w:rFonts w:asciiTheme="minorHAnsi" w:hAnsiTheme="minorHAnsi" w:cstheme="minorHAnsi"/>
          <w:sz w:val="22"/>
          <w:szCs w:val="22"/>
        </w:rPr>
        <w:t>. 1 (2): 126-133.</w:t>
      </w:r>
    </w:p>
    <w:p w14:paraId="4CC67AF1" w14:textId="77777777" w:rsidR="00FD6E69" w:rsidRDefault="00FD6E69" w:rsidP="00AF3769">
      <w:pPr>
        <w:jc w:val="both"/>
        <w:rPr>
          <w:rFonts w:asciiTheme="minorHAnsi" w:hAnsiTheme="minorHAnsi" w:cstheme="minorHAnsi"/>
          <w:sz w:val="22"/>
          <w:szCs w:val="22"/>
        </w:rPr>
      </w:pPr>
    </w:p>
    <w:p w14:paraId="11A72728" w14:textId="77777777" w:rsidR="00AF3769" w:rsidRPr="00FD6E69" w:rsidRDefault="00AF3769" w:rsidP="00FD6E69">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Parolin P, Bresch C, Desneux N, Brun R, Bout A, Boll R, and Poncet C. 2012. </w:t>
      </w:r>
      <w:r w:rsidRPr="00FD6E69">
        <w:rPr>
          <w:rFonts w:asciiTheme="minorHAnsi" w:hAnsiTheme="minorHAnsi" w:cstheme="minorHAnsi"/>
          <w:sz w:val="22"/>
          <w:szCs w:val="22"/>
        </w:rPr>
        <w:lastRenderedPageBreak/>
        <w:t xml:space="preserve">Secondary plant used in biological control: a review. </w:t>
      </w:r>
      <w:proofErr w:type="gramStart"/>
      <w:r w:rsidRPr="00FD6E69">
        <w:rPr>
          <w:rFonts w:asciiTheme="minorHAnsi" w:hAnsiTheme="minorHAnsi" w:cstheme="minorHAnsi"/>
          <w:sz w:val="22"/>
          <w:szCs w:val="22"/>
        </w:rPr>
        <w:t xml:space="preserve">Int. </w:t>
      </w:r>
      <w:r w:rsidRPr="004419D4">
        <w:rPr>
          <w:rFonts w:asciiTheme="minorHAnsi" w:hAnsiTheme="minorHAnsi" w:cstheme="minorHAnsi"/>
          <w:i/>
          <w:sz w:val="22"/>
          <w:szCs w:val="22"/>
        </w:rPr>
        <w:t>Jurnal Pest Manag</w:t>
      </w:r>
      <w:r w:rsidRPr="00FD6E69">
        <w:rPr>
          <w:rFonts w:asciiTheme="minorHAnsi" w:hAnsiTheme="minorHAnsi" w:cstheme="minorHAnsi"/>
          <w:sz w:val="22"/>
          <w:szCs w:val="22"/>
        </w:rPr>
        <w:t>.</w:t>
      </w:r>
      <w:proofErr w:type="gramEnd"/>
      <w:r w:rsidRPr="00FD6E69">
        <w:rPr>
          <w:rFonts w:asciiTheme="minorHAnsi" w:hAnsiTheme="minorHAnsi" w:cstheme="minorHAnsi"/>
          <w:sz w:val="22"/>
          <w:szCs w:val="22"/>
        </w:rPr>
        <w:t xml:space="preserve"> 58: 91-100.</w:t>
      </w:r>
    </w:p>
    <w:p w14:paraId="019A887C" w14:textId="77777777" w:rsidR="00FD6E69" w:rsidRPr="00FD6E69" w:rsidRDefault="00FD6E69" w:rsidP="00AF3769">
      <w:pPr>
        <w:jc w:val="both"/>
        <w:rPr>
          <w:rFonts w:asciiTheme="minorHAnsi" w:hAnsiTheme="minorHAnsi" w:cstheme="minorHAnsi"/>
          <w:sz w:val="22"/>
          <w:szCs w:val="22"/>
        </w:rPr>
      </w:pPr>
    </w:p>
    <w:p w14:paraId="5495D42A" w14:textId="77777777" w:rsidR="00AF3769" w:rsidRPr="00FD6E69" w:rsidRDefault="00AF3769" w:rsidP="00FD6E69">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Pramudyani L, Qomariah R, dan Yassin M. 2014. </w:t>
      </w:r>
      <w:proofErr w:type="gramStart"/>
      <w:r w:rsidRPr="00FD6E69">
        <w:rPr>
          <w:rFonts w:asciiTheme="minorHAnsi" w:hAnsiTheme="minorHAnsi" w:cstheme="minorHAnsi"/>
          <w:sz w:val="22"/>
          <w:szCs w:val="22"/>
        </w:rPr>
        <w:t>Tumpangsari tanaman cabai merah dengan bawang daun menuju pertanian ramah lingkungan.</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 xml:space="preserve">Prosiding Seminar nasional </w:t>
      </w:r>
      <w:r w:rsidRPr="004419D4">
        <w:rPr>
          <w:rFonts w:asciiTheme="minorHAnsi" w:hAnsiTheme="minorHAnsi" w:cstheme="minorHAnsi"/>
          <w:i/>
          <w:sz w:val="22"/>
          <w:szCs w:val="22"/>
        </w:rPr>
        <w:t>pertanian Organik.</w:t>
      </w:r>
      <w:proofErr w:type="gramEnd"/>
      <w:r w:rsidRPr="004419D4">
        <w:rPr>
          <w:rFonts w:asciiTheme="minorHAnsi" w:hAnsiTheme="minorHAnsi" w:cstheme="minorHAnsi"/>
          <w:i/>
          <w:sz w:val="22"/>
          <w:szCs w:val="22"/>
        </w:rPr>
        <w:t xml:space="preserve"> </w:t>
      </w:r>
      <w:r w:rsidRPr="00FD6E69">
        <w:rPr>
          <w:rFonts w:asciiTheme="minorHAnsi" w:hAnsiTheme="minorHAnsi" w:cstheme="minorHAnsi"/>
          <w:sz w:val="22"/>
          <w:szCs w:val="22"/>
        </w:rPr>
        <w:t xml:space="preserve">Bogor 18-19 Juni 2014: 469-476. </w:t>
      </w:r>
    </w:p>
    <w:p w14:paraId="20729D58" w14:textId="77777777" w:rsidR="00FD6E69" w:rsidRPr="00FD6E69" w:rsidRDefault="00FD6E69" w:rsidP="00AF3769">
      <w:pPr>
        <w:jc w:val="both"/>
        <w:rPr>
          <w:rFonts w:asciiTheme="minorHAnsi" w:hAnsiTheme="minorHAnsi" w:cstheme="minorHAnsi"/>
          <w:sz w:val="22"/>
          <w:szCs w:val="22"/>
        </w:rPr>
      </w:pPr>
    </w:p>
    <w:p w14:paraId="12F936A9" w14:textId="77777777" w:rsidR="00AF3769" w:rsidRPr="00FD6E69" w:rsidRDefault="00AF3769" w:rsidP="00FD6E69">
      <w:pPr>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Rante Caroulus S. dan Manengkey Guntur S.J. 2017.</w:t>
      </w:r>
      <w:proofErr w:type="gramEnd"/>
      <w:r w:rsidRPr="00FD6E69">
        <w:rPr>
          <w:rFonts w:asciiTheme="minorHAnsi" w:hAnsiTheme="minorHAnsi" w:cstheme="minorHAnsi"/>
          <w:sz w:val="22"/>
          <w:szCs w:val="22"/>
        </w:rPr>
        <w:t xml:space="preserve"> Preferensi Hama </w:t>
      </w:r>
      <w:r w:rsidRPr="00FD6E69">
        <w:rPr>
          <w:rFonts w:asciiTheme="minorHAnsi" w:hAnsiTheme="minorHAnsi" w:cstheme="minorHAnsi"/>
          <w:i/>
          <w:iCs/>
          <w:sz w:val="22"/>
          <w:szCs w:val="22"/>
        </w:rPr>
        <w:t xml:space="preserve">Thrips </w:t>
      </w:r>
      <w:r w:rsidRPr="00FD6E69">
        <w:rPr>
          <w:rFonts w:asciiTheme="minorHAnsi" w:hAnsiTheme="minorHAnsi" w:cstheme="minorHAnsi"/>
          <w:sz w:val="22"/>
          <w:szCs w:val="22"/>
        </w:rPr>
        <w:t>sp</w:t>
      </w:r>
      <w:proofErr w:type="gramStart"/>
      <w:r w:rsidRPr="00FD6E69">
        <w:rPr>
          <w:rFonts w:asciiTheme="minorHAnsi" w:hAnsiTheme="minorHAnsi" w:cstheme="minorHAnsi"/>
          <w:i/>
          <w:iCs/>
          <w:sz w:val="22"/>
          <w:szCs w:val="22"/>
        </w:rPr>
        <w:t>.(</w:t>
      </w:r>
      <w:proofErr w:type="gramEnd"/>
      <w:r w:rsidRPr="00FD6E69">
        <w:rPr>
          <w:rFonts w:asciiTheme="minorHAnsi" w:hAnsiTheme="minorHAnsi" w:cstheme="minorHAnsi"/>
          <w:sz w:val="22"/>
          <w:szCs w:val="22"/>
        </w:rPr>
        <w:t xml:space="preserve">Thysanoptera: Thripidae) Terhadap Perangkap Berwarna Pada Tanaman Cabai. </w:t>
      </w:r>
      <w:r w:rsidRPr="00FD6E69">
        <w:rPr>
          <w:rFonts w:asciiTheme="minorHAnsi" w:hAnsiTheme="minorHAnsi" w:cstheme="minorHAnsi"/>
          <w:i/>
          <w:iCs/>
          <w:sz w:val="22"/>
          <w:szCs w:val="22"/>
        </w:rPr>
        <w:t xml:space="preserve">Eugenia </w:t>
      </w:r>
      <w:r w:rsidRPr="00FD6E69">
        <w:rPr>
          <w:rFonts w:asciiTheme="minorHAnsi" w:hAnsiTheme="minorHAnsi" w:cstheme="minorHAnsi"/>
          <w:sz w:val="22"/>
          <w:szCs w:val="22"/>
        </w:rPr>
        <w:t>23(3): 113 – 119.</w:t>
      </w:r>
    </w:p>
    <w:p w14:paraId="7DB2BE58" w14:textId="77777777" w:rsidR="00AF3769" w:rsidRDefault="00AF3769" w:rsidP="00FD6E69">
      <w:pPr>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Setiawati, W dan A.A. Ashandi.</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2003. Pengaruh Sistem Pertanaman Monokultur dan tumpangsari Sayuran Cruciferae dan Solanaceae terhadap Hasil dan Struktur dan Fungsi Komunitas Arthropoda.</w:t>
      </w:r>
      <w:proofErr w:type="gramEnd"/>
      <w:r w:rsidRPr="00FD6E69">
        <w:rPr>
          <w:rFonts w:asciiTheme="minorHAnsi" w:hAnsiTheme="minorHAnsi" w:cstheme="minorHAnsi"/>
          <w:sz w:val="22"/>
          <w:szCs w:val="22"/>
        </w:rPr>
        <w:t xml:space="preserve"> </w:t>
      </w:r>
      <w:r w:rsidRPr="004419D4">
        <w:rPr>
          <w:rFonts w:asciiTheme="minorHAnsi" w:hAnsiTheme="minorHAnsi" w:cstheme="minorHAnsi"/>
          <w:i/>
          <w:sz w:val="22"/>
          <w:szCs w:val="22"/>
        </w:rPr>
        <w:t>J. Hort</w:t>
      </w:r>
      <w:r w:rsidRPr="00FD6E69">
        <w:rPr>
          <w:rFonts w:asciiTheme="minorHAnsi" w:hAnsiTheme="minorHAnsi" w:cstheme="minorHAnsi"/>
          <w:sz w:val="22"/>
          <w:szCs w:val="22"/>
        </w:rPr>
        <w:t xml:space="preserve">. 13(1):41-47. </w:t>
      </w:r>
    </w:p>
    <w:p w14:paraId="545AD120" w14:textId="77777777" w:rsidR="00EB0EAB" w:rsidRPr="00FD6E69" w:rsidRDefault="00EB0EAB" w:rsidP="00FD6E69">
      <w:pPr>
        <w:ind w:left="540" w:hanging="540"/>
        <w:jc w:val="both"/>
        <w:rPr>
          <w:rFonts w:asciiTheme="minorHAnsi" w:hAnsiTheme="minorHAnsi" w:cstheme="minorHAnsi"/>
          <w:sz w:val="22"/>
          <w:szCs w:val="22"/>
        </w:rPr>
      </w:pPr>
    </w:p>
    <w:p w14:paraId="07C43B95" w14:textId="0EC2704C" w:rsidR="00FD6E69" w:rsidRDefault="00EB0EAB" w:rsidP="00014583">
      <w:pPr>
        <w:ind w:left="540" w:hanging="540"/>
        <w:jc w:val="both"/>
        <w:rPr>
          <w:rFonts w:asciiTheme="minorHAnsi" w:hAnsiTheme="minorHAnsi" w:cstheme="minorHAnsi"/>
          <w:sz w:val="22"/>
          <w:szCs w:val="22"/>
        </w:rPr>
      </w:pPr>
      <w:r>
        <w:rPr>
          <w:rFonts w:asciiTheme="minorHAnsi" w:hAnsiTheme="minorHAnsi" w:cstheme="minorHAnsi"/>
          <w:sz w:val="22"/>
          <w:szCs w:val="22"/>
        </w:rPr>
        <w:t xml:space="preserve">Sastrodihardjo S. 1994. </w:t>
      </w:r>
      <w:proofErr w:type="gramStart"/>
      <w:r>
        <w:rPr>
          <w:rFonts w:asciiTheme="minorHAnsi" w:hAnsiTheme="minorHAnsi" w:cstheme="minorHAnsi"/>
          <w:sz w:val="22"/>
          <w:szCs w:val="22"/>
        </w:rPr>
        <w:t>Evaluasi Fisiologis Senyawa Bioaktif Penghambat Pertumbuuhan Populasi serangga.</w:t>
      </w:r>
      <w:proofErr w:type="gramEnd"/>
      <w:r>
        <w:rPr>
          <w:rFonts w:asciiTheme="minorHAnsi" w:hAnsiTheme="minorHAnsi" w:cstheme="minorHAnsi"/>
          <w:sz w:val="22"/>
          <w:szCs w:val="22"/>
        </w:rPr>
        <w:t xml:space="preserve"> Uspen Hibah Tim, Proyek URGE, Juni/</w:t>
      </w:r>
      <w:proofErr w:type="gramStart"/>
      <w:r>
        <w:rPr>
          <w:rFonts w:asciiTheme="minorHAnsi" w:hAnsiTheme="minorHAnsi" w:cstheme="minorHAnsi"/>
          <w:sz w:val="22"/>
          <w:szCs w:val="22"/>
        </w:rPr>
        <w:t>Juli ,</w:t>
      </w:r>
      <w:proofErr w:type="gramEnd"/>
      <w:r>
        <w:rPr>
          <w:rFonts w:asciiTheme="minorHAnsi" w:hAnsiTheme="minorHAnsi" w:cstheme="minorHAnsi"/>
          <w:sz w:val="22"/>
          <w:szCs w:val="22"/>
        </w:rPr>
        <w:t xml:space="preserve"> ITB Bandung.</w:t>
      </w:r>
    </w:p>
    <w:p w14:paraId="386ED3DC" w14:textId="77777777" w:rsidR="00EB0EAB" w:rsidRPr="00FD6E69" w:rsidRDefault="00EB0EAB" w:rsidP="00AF3769">
      <w:pPr>
        <w:jc w:val="both"/>
        <w:rPr>
          <w:rFonts w:asciiTheme="minorHAnsi" w:hAnsiTheme="minorHAnsi" w:cstheme="minorHAnsi"/>
          <w:sz w:val="22"/>
          <w:szCs w:val="22"/>
        </w:rPr>
      </w:pPr>
    </w:p>
    <w:p w14:paraId="4D3D24B6" w14:textId="77777777" w:rsidR="00AF3769" w:rsidRPr="00FD6E69" w:rsidRDefault="00AF3769" w:rsidP="00FD6E69">
      <w:pPr>
        <w:autoSpaceDE w:val="0"/>
        <w:autoSpaceDN w:val="0"/>
        <w:adjustRightInd w:val="0"/>
        <w:ind w:left="540" w:hanging="540"/>
        <w:rPr>
          <w:rFonts w:asciiTheme="minorHAnsi" w:hAnsiTheme="minorHAnsi" w:cstheme="minorHAnsi"/>
          <w:sz w:val="22"/>
          <w:szCs w:val="22"/>
        </w:rPr>
      </w:pPr>
      <w:proofErr w:type="gramStart"/>
      <w:r w:rsidRPr="00FD6E69">
        <w:rPr>
          <w:rFonts w:asciiTheme="minorHAnsi" w:hAnsiTheme="minorHAnsi" w:cstheme="minorHAnsi"/>
          <w:sz w:val="22"/>
          <w:szCs w:val="22"/>
        </w:rPr>
        <w:t>Sastrosiswojo, S., Z. Abidin, F. Bahar, and A. Ramlan.</w:t>
      </w:r>
      <w:proofErr w:type="gramEnd"/>
      <w:r w:rsidRPr="00FD6E69">
        <w:rPr>
          <w:rFonts w:asciiTheme="minorHAnsi" w:hAnsiTheme="minorHAnsi" w:cstheme="minorHAnsi"/>
          <w:sz w:val="22"/>
          <w:szCs w:val="22"/>
        </w:rPr>
        <w:t xml:space="preserve"> 1995. Pengaruh tumpangsari kubis-tomat dan penyiangan terhadap komunitas gulma dan serangga. </w:t>
      </w:r>
      <w:r w:rsidRPr="004419D4">
        <w:rPr>
          <w:rFonts w:asciiTheme="minorHAnsi" w:hAnsiTheme="minorHAnsi" w:cstheme="minorHAnsi"/>
          <w:i/>
          <w:sz w:val="22"/>
          <w:szCs w:val="22"/>
        </w:rPr>
        <w:t xml:space="preserve">Bull. </w:t>
      </w:r>
      <w:proofErr w:type="gramStart"/>
      <w:r w:rsidRPr="004419D4">
        <w:rPr>
          <w:rFonts w:asciiTheme="minorHAnsi" w:hAnsiTheme="minorHAnsi" w:cstheme="minorHAnsi"/>
          <w:i/>
          <w:sz w:val="22"/>
          <w:szCs w:val="22"/>
        </w:rPr>
        <w:t>Penel.</w:t>
      </w:r>
      <w:proofErr w:type="gramEnd"/>
      <w:r w:rsidRPr="004419D4">
        <w:rPr>
          <w:rFonts w:asciiTheme="minorHAnsi" w:hAnsiTheme="minorHAnsi" w:cstheme="minorHAnsi"/>
          <w:i/>
          <w:sz w:val="22"/>
          <w:szCs w:val="22"/>
        </w:rPr>
        <w:t xml:space="preserve"> Hor</w:t>
      </w:r>
      <w:r w:rsidRPr="00FD6E69">
        <w:rPr>
          <w:rFonts w:asciiTheme="minorHAnsi" w:hAnsiTheme="minorHAnsi" w:cstheme="minorHAnsi"/>
          <w:sz w:val="22"/>
          <w:szCs w:val="22"/>
        </w:rPr>
        <w:t>t. XXVII 4: 93-102.</w:t>
      </w:r>
    </w:p>
    <w:p w14:paraId="3DB645CA" w14:textId="77777777" w:rsidR="00AF3769" w:rsidRPr="00FD6E69" w:rsidRDefault="00AF3769" w:rsidP="00AF3769">
      <w:pPr>
        <w:autoSpaceDE w:val="0"/>
        <w:autoSpaceDN w:val="0"/>
        <w:adjustRightInd w:val="0"/>
        <w:rPr>
          <w:rFonts w:asciiTheme="minorHAnsi" w:hAnsiTheme="minorHAnsi" w:cstheme="minorHAnsi"/>
          <w:sz w:val="22"/>
          <w:szCs w:val="22"/>
        </w:rPr>
      </w:pPr>
    </w:p>
    <w:p w14:paraId="14A030E6" w14:textId="77777777" w:rsidR="00AF3769" w:rsidRPr="00FD6E69" w:rsidRDefault="00AF3769" w:rsidP="00282F6C">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Setiawati, W., K. Udiarto, dan T.A. Soetiarso.</w:t>
      </w:r>
      <w:proofErr w:type="gramEnd"/>
      <w:r w:rsidRPr="00FD6E69">
        <w:rPr>
          <w:rFonts w:asciiTheme="minorHAnsi" w:hAnsiTheme="minorHAnsi" w:cstheme="minorHAnsi"/>
          <w:sz w:val="22"/>
          <w:szCs w:val="22"/>
        </w:rPr>
        <w:t xml:space="preserve"> 2008. Pengaruh varietas dan sistem tanam cabai merah terhadap penekanan populasi </w:t>
      </w:r>
      <w:proofErr w:type="gramStart"/>
      <w:r w:rsidRPr="00FD6E69">
        <w:rPr>
          <w:rFonts w:asciiTheme="minorHAnsi" w:hAnsiTheme="minorHAnsi" w:cstheme="minorHAnsi"/>
          <w:sz w:val="22"/>
          <w:szCs w:val="22"/>
        </w:rPr>
        <w:t>hama</w:t>
      </w:r>
      <w:proofErr w:type="gramEnd"/>
      <w:r w:rsidRPr="00FD6E69">
        <w:rPr>
          <w:rFonts w:asciiTheme="minorHAnsi" w:hAnsiTheme="minorHAnsi" w:cstheme="minorHAnsi"/>
          <w:sz w:val="22"/>
          <w:szCs w:val="22"/>
        </w:rPr>
        <w:t xml:space="preserve"> kutu kebul. </w:t>
      </w:r>
      <w:r w:rsidRPr="004419D4">
        <w:rPr>
          <w:rFonts w:asciiTheme="minorHAnsi" w:hAnsiTheme="minorHAnsi" w:cstheme="minorHAnsi"/>
          <w:i/>
          <w:sz w:val="22"/>
          <w:szCs w:val="22"/>
        </w:rPr>
        <w:t>J. Hor</w:t>
      </w:r>
      <w:r w:rsidRPr="00FD6E69">
        <w:rPr>
          <w:rFonts w:asciiTheme="minorHAnsi" w:hAnsiTheme="minorHAnsi" w:cstheme="minorHAnsi"/>
          <w:sz w:val="22"/>
          <w:szCs w:val="22"/>
        </w:rPr>
        <w:t>t. 18(1): 55-61</w:t>
      </w:r>
    </w:p>
    <w:p w14:paraId="6080AB37" w14:textId="77777777" w:rsidR="00AF3769" w:rsidRPr="00FD6E69" w:rsidRDefault="00AF3769" w:rsidP="00AF3769">
      <w:pPr>
        <w:autoSpaceDE w:val="0"/>
        <w:autoSpaceDN w:val="0"/>
        <w:adjustRightInd w:val="0"/>
        <w:rPr>
          <w:rFonts w:asciiTheme="minorHAnsi" w:hAnsiTheme="minorHAnsi" w:cstheme="minorHAnsi"/>
          <w:sz w:val="22"/>
          <w:szCs w:val="22"/>
        </w:rPr>
      </w:pPr>
    </w:p>
    <w:p w14:paraId="433537A5" w14:textId="77777777" w:rsidR="00AF3769" w:rsidRDefault="00AF3769" w:rsidP="00282F6C">
      <w:pPr>
        <w:autoSpaceDE w:val="0"/>
        <w:autoSpaceDN w:val="0"/>
        <w:adjustRightInd w:val="0"/>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Setiawati, W., N. Sumarni, Y. Koesandriani, A. Hasyim, T.S. Uhan, dan R. Sutarya. 2013. Penerapan teknologi pengendalian </w:t>
      </w:r>
      <w:proofErr w:type="gramStart"/>
      <w:r w:rsidRPr="00FD6E69">
        <w:rPr>
          <w:rFonts w:asciiTheme="minorHAnsi" w:hAnsiTheme="minorHAnsi" w:cstheme="minorHAnsi"/>
          <w:sz w:val="22"/>
          <w:szCs w:val="22"/>
        </w:rPr>
        <w:t>hama</w:t>
      </w:r>
      <w:proofErr w:type="gramEnd"/>
      <w:r w:rsidRPr="00FD6E69">
        <w:rPr>
          <w:rFonts w:asciiTheme="minorHAnsi" w:hAnsiTheme="minorHAnsi" w:cstheme="minorHAnsi"/>
          <w:sz w:val="22"/>
          <w:szCs w:val="22"/>
        </w:rPr>
        <w:t xml:space="preserve"> terpadu pada tanaman cabai merah untuk mitigasi </w:t>
      </w:r>
      <w:r w:rsidRPr="00FD6E69">
        <w:rPr>
          <w:rFonts w:asciiTheme="minorHAnsi" w:hAnsiTheme="minorHAnsi" w:cstheme="minorHAnsi"/>
          <w:sz w:val="22"/>
          <w:szCs w:val="22"/>
        </w:rPr>
        <w:lastRenderedPageBreak/>
        <w:t xml:space="preserve">dampak perubahan iklim. </w:t>
      </w:r>
      <w:r w:rsidRPr="004419D4">
        <w:rPr>
          <w:rFonts w:asciiTheme="minorHAnsi" w:hAnsiTheme="minorHAnsi" w:cstheme="minorHAnsi"/>
          <w:i/>
          <w:sz w:val="22"/>
          <w:szCs w:val="22"/>
        </w:rPr>
        <w:t>J. Hort</w:t>
      </w:r>
      <w:r w:rsidRPr="00FD6E69">
        <w:rPr>
          <w:rFonts w:asciiTheme="minorHAnsi" w:hAnsiTheme="minorHAnsi" w:cstheme="minorHAnsi"/>
          <w:sz w:val="22"/>
          <w:szCs w:val="22"/>
        </w:rPr>
        <w:t>. 23(2): 174-183.</w:t>
      </w:r>
    </w:p>
    <w:p w14:paraId="1FD5746C" w14:textId="77777777" w:rsidR="00EB0EAB" w:rsidRDefault="00EB0EAB" w:rsidP="00282F6C">
      <w:pPr>
        <w:autoSpaceDE w:val="0"/>
        <w:autoSpaceDN w:val="0"/>
        <w:adjustRightInd w:val="0"/>
        <w:ind w:left="540" w:hanging="540"/>
        <w:jc w:val="both"/>
        <w:rPr>
          <w:rFonts w:asciiTheme="minorHAnsi" w:hAnsiTheme="minorHAnsi" w:cstheme="minorHAnsi"/>
          <w:sz w:val="22"/>
          <w:szCs w:val="22"/>
        </w:rPr>
      </w:pPr>
    </w:p>
    <w:p w14:paraId="5AE00F2D" w14:textId="69DE6178" w:rsidR="00EB0EAB" w:rsidRDefault="00EB0EAB" w:rsidP="00282F6C">
      <w:pPr>
        <w:autoSpaceDE w:val="0"/>
        <w:autoSpaceDN w:val="0"/>
        <w:adjustRightInd w:val="0"/>
        <w:ind w:left="540" w:hanging="540"/>
        <w:jc w:val="both"/>
        <w:rPr>
          <w:rFonts w:asciiTheme="minorHAnsi" w:hAnsiTheme="minorHAnsi" w:cstheme="minorHAnsi"/>
          <w:sz w:val="22"/>
          <w:szCs w:val="22"/>
        </w:rPr>
      </w:pPr>
      <w:r>
        <w:rPr>
          <w:rFonts w:asciiTheme="minorHAnsi" w:hAnsiTheme="minorHAnsi" w:cstheme="minorHAnsi"/>
          <w:sz w:val="22"/>
          <w:szCs w:val="22"/>
        </w:rPr>
        <w:t>Suyanto Agus. 1994. Seri PHT Hama Sayuran dan Buah. Penebar Swadaya, Jakarta.</w:t>
      </w:r>
    </w:p>
    <w:p w14:paraId="134E38A6" w14:textId="77777777" w:rsidR="00EB0EAB" w:rsidRPr="00FD6E69" w:rsidRDefault="00EB0EAB" w:rsidP="00282F6C">
      <w:pPr>
        <w:autoSpaceDE w:val="0"/>
        <w:autoSpaceDN w:val="0"/>
        <w:adjustRightInd w:val="0"/>
        <w:ind w:left="540" w:hanging="540"/>
        <w:jc w:val="both"/>
        <w:rPr>
          <w:rFonts w:asciiTheme="minorHAnsi" w:hAnsiTheme="minorHAnsi" w:cstheme="minorHAnsi"/>
          <w:sz w:val="22"/>
          <w:szCs w:val="22"/>
        </w:rPr>
      </w:pPr>
    </w:p>
    <w:p w14:paraId="21CA2E8E" w14:textId="77777777" w:rsidR="00AF3769" w:rsidRPr="00FD6E69" w:rsidRDefault="00AF3769" w:rsidP="00FD6E69">
      <w:pPr>
        <w:spacing w:after="24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Sudiono dan Purnomo.2009.</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Hubungan Antara Populasi Kutu Kebul (Bemisia Tabaci Genn.) dan Penyakit Kuning Pada Cabai di Lampung.Jurusan Proteksi Tanaman, Fakultas Pertanian, Universitas lampung.</w:t>
      </w:r>
      <w:proofErr w:type="gramEnd"/>
      <w:r w:rsidRPr="00FD6E69">
        <w:rPr>
          <w:rFonts w:asciiTheme="minorHAnsi" w:hAnsiTheme="minorHAnsi" w:cstheme="minorHAnsi"/>
          <w:sz w:val="22"/>
          <w:szCs w:val="22"/>
        </w:rPr>
        <w:t xml:space="preserve"> </w:t>
      </w:r>
      <w:r w:rsidRPr="004419D4">
        <w:rPr>
          <w:rFonts w:asciiTheme="minorHAnsi" w:hAnsiTheme="minorHAnsi" w:cstheme="minorHAnsi"/>
          <w:i/>
          <w:sz w:val="22"/>
          <w:szCs w:val="22"/>
        </w:rPr>
        <w:t>J. HPT Tropika</w:t>
      </w:r>
    </w:p>
    <w:p w14:paraId="6468CFEE" w14:textId="43886ED8" w:rsidR="00AF3769" w:rsidRDefault="00BA6E94" w:rsidP="00FD6E69">
      <w:pPr>
        <w:spacing w:after="240"/>
        <w:ind w:left="540" w:hanging="540"/>
        <w:jc w:val="both"/>
        <w:rPr>
          <w:rFonts w:asciiTheme="minorHAnsi" w:hAnsiTheme="minorHAnsi" w:cstheme="minorHAnsi"/>
          <w:sz w:val="22"/>
          <w:szCs w:val="22"/>
        </w:rPr>
      </w:pPr>
      <w:proofErr w:type="gramStart"/>
      <w:r>
        <w:rPr>
          <w:rFonts w:asciiTheme="minorHAnsi" w:hAnsiTheme="minorHAnsi" w:cstheme="minorHAnsi"/>
          <w:sz w:val="22"/>
          <w:szCs w:val="22"/>
        </w:rPr>
        <w:t>S</w:t>
      </w:r>
      <w:r w:rsidR="00AF3769" w:rsidRPr="00FD6E69">
        <w:rPr>
          <w:rFonts w:asciiTheme="minorHAnsi" w:hAnsiTheme="minorHAnsi" w:cstheme="minorHAnsi"/>
          <w:sz w:val="22"/>
          <w:szCs w:val="22"/>
        </w:rPr>
        <w:t>atriyono.2010. Antraknos atau Patek pada Tanaman Cabai.</w:t>
      </w:r>
      <w:proofErr w:type="gramEnd"/>
      <w:r w:rsidR="00AF3769" w:rsidRPr="00FD6E69">
        <w:rPr>
          <w:rFonts w:asciiTheme="minorHAnsi" w:hAnsiTheme="minorHAnsi" w:cstheme="minorHAnsi"/>
          <w:sz w:val="22"/>
          <w:szCs w:val="22"/>
        </w:rPr>
        <w:t xml:space="preserve"> http://cabeputih.wordpress. Com/2010/10/14/antraknosa-atau patek-pada-tanaman-cabai/. </w:t>
      </w:r>
      <w:proofErr w:type="gramStart"/>
      <w:r w:rsidR="00AF3769" w:rsidRPr="00FD6E69">
        <w:rPr>
          <w:rFonts w:asciiTheme="minorHAnsi" w:hAnsiTheme="minorHAnsi" w:cstheme="minorHAnsi"/>
          <w:sz w:val="22"/>
          <w:szCs w:val="22"/>
        </w:rPr>
        <w:t>[</w:t>
      </w:r>
      <w:r w:rsidR="00282F6C">
        <w:rPr>
          <w:rFonts w:asciiTheme="minorHAnsi" w:hAnsiTheme="minorHAnsi" w:cstheme="minorHAnsi"/>
          <w:sz w:val="22"/>
          <w:szCs w:val="22"/>
        </w:rPr>
        <w:t>1</w:t>
      </w:r>
      <w:r w:rsidR="00014583">
        <w:rPr>
          <w:rFonts w:asciiTheme="minorHAnsi" w:hAnsiTheme="minorHAnsi" w:cstheme="minorHAnsi"/>
          <w:sz w:val="22"/>
          <w:szCs w:val="22"/>
        </w:rPr>
        <w:t xml:space="preserve">2 </w:t>
      </w:r>
      <w:r w:rsidR="00AF3769" w:rsidRPr="00FD6E69">
        <w:rPr>
          <w:rFonts w:asciiTheme="minorHAnsi" w:hAnsiTheme="minorHAnsi" w:cstheme="minorHAnsi"/>
          <w:sz w:val="22"/>
          <w:szCs w:val="22"/>
        </w:rPr>
        <w:t>Oktober 20</w:t>
      </w:r>
      <w:r w:rsidR="00282F6C">
        <w:rPr>
          <w:rFonts w:asciiTheme="minorHAnsi" w:hAnsiTheme="minorHAnsi" w:cstheme="minorHAnsi"/>
          <w:sz w:val="22"/>
          <w:szCs w:val="22"/>
        </w:rPr>
        <w:t>21</w:t>
      </w:r>
      <w:r w:rsidR="00AF3769" w:rsidRPr="00FD6E69">
        <w:rPr>
          <w:rFonts w:asciiTheme="minorHAnsi" w:hAnsiTheme="minorHAnsi" w:cstheme="minorHAnsi"/>
          <w:sz w:val="22"/>
          <w:szCs w:val="22"/>
        </w:rPr>
        <w:t>].</w:t>
      </w:r>
      <w:proofErr w:type="gramEnd"/>
    </w:p>
    <w:p w14:paraId="5B02CD63" w14:textId="77777777" w:rsidR="00AF3769" w:rsidRPr="00FD6E69" w:rsidRDefault="00AF3769" w:rsidP="00FD6E69">
      <w:pPr>
        <w:autoSpaceDE w:val="0"/>
        <w:autoSpaceDN w:val="0"/>
        <w:adjustRightInd w:val="0"/>
        <w:ind w:left="540" w:hanging="540"/>
        <w:jc w:val="both"/>
        <w:rPr>
          <w:rFonts w:asciiTheme="minorHAnsi" w:hAnsiTheme="minorHAnsi" w:cstheme="minorHAnsi"/>
          <w:sz w:val="22"/>
          <w:szCs w:val="22"/>
        </w:rPr>
      </w:pPr>
      <w:proofErr w:type="gramStart"/>
      <w:r w:rsidRPr="00FD6E69">
        <w:rPr>
          <w:rFonts w:asciiTheme="minorHAnsi" w:hAnsiTheme="minorHAnsi" w:cstheme="minorHAnsi"/>
          <w:sz w:val="22"/>
          <w:szCs w:val="22"/>
        </w:rPr>
        <w:t>Stapleton, J.J. and CG.</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Summers.</w:t>
      </w:r>
      <w:proofErr w:type="gramEnd"/>
      <w:r w:rsidRPr="00FD6E69">
        <w:rPr>
          <w:rFonts w:asciiTheme="minorHAnsi" w:hAnsiTheme="minorHAnsi" w:cstheme="minorHAnsi"/>
          <w:sz w:val="22"/>
          <w:szCs w:val="22"/>
        </w:rPr>
        <w:t xml:space="preserve"> 2002. Reflective mulches for management of aphids and aphid borne virus diseases in lateseason cantaloupe. </w:t>
      </w:r>
      <w:r w:rsidRPr="00282F6C">
        <w:rPr>
          <w:rFonts w:asciiTheme="minorHAnsi" w:hAnsiTheme="minorHAnsi" w:cstheme="minorHAnsi"/>
          <w:i/>
          <w:sz w:val="22"/>
          <w:szCs w:val="22"/>
        </w:rPr>
        <w:t>Crop Prot</w:t>
      </w:r>
      <w:r w:rsidRPr="00FD6E69">
        <w:rPr>
          <w:rFonts w:asciiTheme="minorHAnsi" w:hAnsiTheme="minorHAnsi" w:cstheme="minorHAnsi"/>
          <w:sz w:val="22"/>
          <w:szCs w:val="22"/>
        </w:rPr>
        <w:t>. 21: 891-898.</w:t>
      </w:r>
    </w:p>
    <w:p w14:paraId="158E4475" w14:textId="77777777" w:rsidR="00AF3769" w:rsidRPr="00FD6E69" w:rsidRDefault="00AF3769" w:rsidP="00AF3769">
      <w:pPr>
        <w:autoSpaceDE w:val="0"/>
        <w:autoSpaceDN w:val="0"/>
        <w:adjustRightInd w:val="0"/>
        <w:rPr>
          <w:rFonts w:asciiTheme="minorHAnsi" w:hAnsiTheme="minorHAnsi" w:cstheme="minorHAnsi"/>
          <w:sz w:val="22"/>
          <w:szCs w:val="22"/>
        </w:rPr>
      </w:pPr>
    </w:p>
    <w:p w14:paraId="64113DF7" w14:textId="77777777" w:rsidR="00014583" w:rsidRDefault="00014583" w:rsidP="00FD6E69">
      <w:pPr>
        <w:ind w:left="540" w:hanging="540"/>
        <w:jc w:val="both"/>
        <w:rPr>
          <w:rFonts w:asciiTheme="minorHAnsi" w:hAnsiTheme="minorHAnsi" w:cstheme="minorHAnsi"/>
          <w:sz w:val="22"/>
          <w:szCs w:val="22"/>
        </w:rPr>
      </w:pPr>
    </w:p>
    <w:p w14:paraId="04832359" w14:textId="77777777" w:rsidR="00014583" w:rsidRDefault="00014583" w:rsidP="00FD6E69">
      <w:pPr>
        <w:ind w:left="540" w:hanging="540"/>
        <w:jc w:val="both"/>
        <w:rPr>
          <w:rFonts w:asciiTheme="minorHAnsi" w:hAnsiTheme="minorHAnsi" w:cstheme="minorHAnsi"/>
          <w:sz w:val="22"/>
          <w:szCs w:val="22"/>
        </w:rPr>
      </w:pPr>
    </w:p>
    <w:p w14:paraId="35EFAF0D" w14:textId="77777777" w:rsidR="00014583" w:rsidRDefault="00014583" w:rsidP="00FD6E69">
      <w:pPr>
        <w:ind w:left="540" w:hanging="540"/>
        <w:jc w:val="both"/>
        <w:rPr>
          <w:rFonts w:asciiTheme="minorHAnsi" w:hAnsiTheme="minorHAnsi" w:cstheme="minorHAnsi"/>
          <w:sz w:val="22"/>
          <w:szCs w:val="22"/>
        </w:rPr>
      </w:pPr>
    </w:p>
    <w:p w14:paraId="471B5585" w14:textId="77777777" w:rsidR="00014583" w:rsidRDefault="00014583" w:rsidP="00FD6E69">
      <w:pPr>
        <w:ind w:left="540" w:hanging="540"/>
        <w:jc w:val="both"/>
        <w:rPr>
          <w:rFonts w:asciiTheme="minorHAnsi" w:hAnsiTheme="minorHAnsi" w:cstheme="minorHAnsi"/>
          <w:sz w:val="22"/>
          <w:szCs w:val="22"/>
        </w:rPr>
      </w:pPr>
    </w:p>
    <w:p w14:paraId="7EACBA4F" w14:textId="77777777" w:rsidR="00014583" w:rsidRDefault="00014583" w:rsidP="00FD6E69">
      <w:pPr>
        <w:ind w:left="540" w:hanging="540"/>
        <w:jc w:val="both"/>
        <w:rPr>
          <w:rFonts w:asciiTheme="minorHAnsi" w:hAnsiTheme="minorHAnsi" w:cstheme="minorHAnsi"/>
          <w:sz w:val="22"/>
          <w:szCs w:val="22"/>
        </w:rPr>
      </w:pPr>
    </w:p>
    <w:p w14:paraId="43747796" w14:textId="77777777" w:rsidR="00014583" w:rsidRDefault="00014583" w:rsidP="00FD6E69">
      <w:pPr>
        <w:ind w:left="540" w:hanging="540"/>
        <w:jc w:val="both"/>
        <w:rPr>
          <w:rFonts w:asciiTheme="minorHAnsi" w:hAnsiTheme="minorHAnsi" w:cstheme="minorHAnsi"/>
          <w:sz w:val="22"/>
          <w:szCs w:val="22"/>
        </w:rPr>
      </w:pPr>
    </w:p>
    <w:p w14:paraId="661C9E51" w14:textId="77777777" w:rsidR="00014583" w:rsidRDefault="00014583" w:rsidP="00FD6E69">
      <w:pPr>
        <w:ind w:left="540" w:hanging="540"/>
        <w:jc w:val="both"/>
        <w:rPr>
          <w:rFonts w:asciiTheme="minorHAnsi" w:hAnsiTheme="minorHAnsi" w:cstheme="minorHAnsi"/>
          <w:sz w:val="22"/>
          <w:szCs w:val="22"/>
        </w:rPr>
      </w:pPr>
    </w:p>
    <w:p w14:paraId="72F267AF" w14:textId="77777777" w:rsidR="00014583" w:rsidRDefault="00014583" w:rsidP="00FD6E69">
      <w:pPr>
        <w:ind w:left="540" w:hanging="540"/>
        <w:jc w:val="both"/>
        <w:rPr>
          <w:rFonts w:asciiTheme="minorHAnsi" w:hAnsiTheme="minorHAnsi" w:cstheme="minorHAnsi"/>
          <w:sz w:val="22"/>
          <w:szCs w:val="22"/>
        </w:rPr>
      </w:pPr>
    </w:p>
    <w:p w14:paraId="588091BE" w14:textId="77777777" w:rsidR="00014583" w:rsidRDefault="00014583" w:rsidP="00FD6E69">
      <w:pPr>
        <w:ind w:left="540" w:hanging="540"/>
        <w:jc w:val="both"/>
        <w:rPr>
          <w:rFonts w:asciiTheme="minorHAnsi" w:hAnsiTheme="minorHAnsi" w:cstheme="minorHAnsi"/>
          <w:sz w:val="22"/>
          <w:szCs w:val="22"/>
        </w:rPr>
      </w:pPr>
    </w:p>
    <w:p w14:paraId="576418E3" w14:textId="77777777" w:rsidR="00014583" w:rsidRDefault="00014583" w:rsidP="00FD6E69">
      <w:pPr>
        <w:ind w:left="540" w:hanging="540"/>
        <w:jc w:val="both"/>
        <w:rPr>
          <w:rFonts w:asciiTheme="minorHAnsi" w:hAnsiTheme="minorHAnsi" w:cstheme="minorHAnsi"/>
          <w:sz w:val="22"/>
          <w:szCs w:val="22"/>
        </w:rPr>
      </w:pPr>
    </w:p>
    <w:p w14:paraId="361BA7C3" w14:textId="77777777" w:rsidR="00014583" w:rsidRDefault="00014583" w:rsidP="00FD6E69">
      <w:pPr>
        <w:ind w:left="540" w:hanging="540"/>
        <w:jc w:val="both"/>
        <w:rPr>
          <w:rFonts w:asciiTheme="minorHAnsi" w:hAnsiTheme="minorHAnsi" w:cstheme="minorHAnsi"/>
          <w:sz w:val="22"/>
          <w:szCs w:val="22"/>
        </w:rPr>
      </w:pPr>
    </w:p>
    <w:p w14:paraId="5DFFC1E0" w14:textId="77777777" w:rsidR="00014583" w:rsidRDefault="00014583" w:rsidP="00FD6E69">
      <w:pPr>
        <w:ind w:left="540" w:hanging="540"/>
        <w:jc w:val="both"/>
        <w:rPr>
          <w:rFonts w:asciiTheme="minorHAnsi" w:hAnsiTheme="minorHAnsi" w:cstheme="minorHAnsi"/>
          <w:sz w:val="22"/>
          <w:szCs w:val="22"/>
        </w:rPr>
      </w:pPr>
    </w:p>
    <w:p w14:paraId="37BD86A4" w14:textId="77777777" w:rsidR="00014583" w:rsidRDefault="00014583" w:rsidP="00FD6E69">
      <w:pPr>
        <w:ind w:left="540" w:hanging="540"/>
        <w:jc w:val="both"/>
        <w:rPr>
          <w:rFonts w:asciiTheme="minorHAnsi" w:hAnsiTheme="minorHAnsi" w:cstheme="minorHAnsi"/>
          <w:sz w:val="22"/>
          <w:szCs w:val="22"/>
        </w:rPr>
      </w:pPr>
    </w:p>
    <w:p w14:paraId="7CE31A5D" w14:textId="77777777" w:rsidR="00014583" w:rsidRDefault="00014583" w:rsidP="00FD6E69">
      <w:pPr>
        <w:ind w:left="540" w:hanging="540"/>
        <w:jc w:val="both"/>
        <w:rPr>
          <w:rFonts w:asciiTheme="minorHAnsi" w:hAnsiTheme="minorHAnsi" w:cstheme="minorHAnsi"/>
          <w:sz w:val="22"/>
          <w:szCs w:val="22"/>
        </w:rPr>
      </w:pPr>
    </w:p>
    <w:p w14:paraId="2F776B5B" w14:textId="77777777" w:rsidR="00014583" w:rsidRDefault="00014583" w:rsidP="00FD6E69">
      <w:pPr>
        <w:ind w:left="540" w:hanging="540"/>
        <w:jc w:val="both"/>
        <w:rPr>
          <w:rFonts w:asciiTheme="minorHAnsi" w:hAnsiTheme="minorHAnsi" w:cstheme="minorHAnsi"/>
          <w:sz w:val="22"/>
          <w:szCs w:val="22"/>
        </w:rPr>
      </w:pPr>
    </w:p>
    <w:p w14:paraId="135E486B" w14:textId="77777777" w:rsidR="00014583" w:rsidRDefault="00014583" w:rsidP="00FD6E69">
      <w:pPr>
        <w:ind w:left="540" w:hanging="540"/>
        <w:jc w:val="both"/>
        <w:rPr>
          <w:rFonts w:asciiTheme="minorHAnsi" w:hAnsiTheme="minorHAnsi" w:cstheme="minorHAnsi"/>
          <w:sz w:val="22"/>
          <w:szCs w:val="22"/>
        </w:rPr>
      </w:pPr>
    </w:p>
    <w:p w14:paraId="230CF9DA" w14:textId="77777777" w:rsidR="00014583" w:rsidRDefault="00014583" w:rsidP="00FD6E69">
      <w:pPr>
        <w:ind w:left="540" w:hanging="540"/>
        <w:jc w:val="both"/>
        <w:rPr>
          <w:rFonts w:asciiTheme="minorHAnsi" w:hAnsiTheme="minorHAnsi" w:cstheme="minorHAnsi"/>
          <w:sz w:val="22"/>
          <w:szCs w:val="22"/>
        </w:rPr>
      </w:pPr>
    </w:p>
    <w:p w14:paraId="43D9F6E3" w14:textId="77777777" w:rsidR="00014583" w:rsidRDefault="00014583" w:rsidP="00FD6E69">
      <w:pPr>
        <w:ind w:left="540" w:hanging="540"/>
        <w:jc w:val="both"/>
        <w:rPr>
          <w:rFonts w:asciiTheme="minorHAnsi" w:hAnsiTheme="minorHAnsi" w:cstheme="minorHAnsi"/>
          <w:sz w:val="22"/>
          <w:szCs w:val="22"/>
        </w:rPr>
      </w:pPr>
    </w:p>
    <w:p w14:paraId="1BE14260" w14:textId="77777777" w:rsidR="00014583" w:rsidRDefault="00014583" w:rsidP="00FD6E69">
      <w:pPr>
        <w:ind w:left="540" w:hanging="540"/>
        <w:jc w:val="both"/>
        <w:rPr>
          <w:rFonts w:asciiTheme="minorHAnsi" w:hAnsiTheme="minorHAnsi" w:cstheme="minorHAnsi"/>
          <w:sz w:val="22"/>
          <w:szCs w:val="22"/>
        </w:rPr>
      </w:pPr>
    </w:p>
    <w:p w14:paraId="2BBC2389" w14:textId="77777777" w:rsidR="00014583" w:rsidRDefault="00014583" w:rsidP="00FD6E69">
      <w:pPr>
        <w:ind w:left="540" w:hanging="540"/>
        <w:jc w:val="both"/>
        <w:rPr>
          <w:rFonts w:asciiTheme="minorHAnsi" w:hAnsiTheme="minorHAnsi" w:cstheme="minorHAnsi"/>
          <w:sz w:val="22"/>
          <w:szCs w:val="22"/>
        </w:rPr>
      </w:pPr>
    </w:p>
    <w:p w14:paraId="6BABFD42" w14:textId="77777777" w:rsidR="00014583" w:rsidRDefault="00014583" w:rsidP="00FD6E69">
      <w:pPr>
        <w:ind w:left="540" w:hanging="540"/>
        <w:jc w:val="both"/>
        <w:rPr>
          <w:rFonts w:asciiTheme="minorHAnsi" w:hAnsiTheme="minorHAnsi" w:cstheme="minorHAnsi"/>
          <w:sz w:val="22"/>
          <w:szCs w:val="22"/>
        </w:rPr>
      </w:pPr>
    </w:p>
    <w:p w14:paraId="401FB98C" w14:textId="77777777" w:rsidR="00014583" w:rsidRDefault="00014583" w:rsidP="00FD6E69">
      <w:pPr>
        <w:ind w:left="540" w:hanging="540"/>
        <w:jc w:val="both"/>
        <w:rPr>
          <w:rFonts w:asciiTheme="minorHAnsi" w:hAnsiTheme="minorHAnsi" w:cstheme="minorHAnsi"/>
          <w:sz w:val="22"/>
          <w:szCs w:val="22"/>
        </w:rPr>
      </w:pPr>
    </w:p>
    <w:p w14:paraId="1C1E1158" w14:textId="77777777" w:rsidR="00014583" w:rsidRDefault="00014583" w:rsidP="00FD6E69">
      <w:pPr>
        <w:ind w:left="540" w:hanging="540"/>
        <w:jc w:val="both"/>
        <w:rPr>
          <w:rFonts w:asciiTheme="minorHAnsi" w:hAnsiTheme="minorHAnsi" w:cstheme="minorHAnsi"/>
          <w:sz w:val="22"/>
          <w:szCs w:val="22"/>
        </w:rPr>
      </w:pPr>
    </w:p>
    <w:p w14:paraId="488C1C82" w14:textId="77777777" w:rsidR="00014583" w:rsidRDefault="00014583" w:rsidP="00FD6E69">
      <w:pPr>
        <w:ind w:left="540" w:hanging="540"/>
        <w:jc w:val="both"/>
        <w:rPr>
          <w:rFonts w:asciiTheme="minorHAnsi" w:hAnsiTheme="minorHAnsi" w:cstheme="minorHAnsi"/>
          <w:sz w:val="22"/>
          <w:szCs w:val="22"/>
        </w:rPr>
      </w:pPr>
    </w:p>
    <w:p w14:paraId="0DE4E8CA" w14:textId="0BD8BE68" w:rsidR="00AF3769" w:rsidRPr="00FD6E69" w:rsidRDefault="00AF3769" w:rsidP="00FD6E69">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lastRenderedPageBreak/>
        <w:t xml:space="preserve">Tomaso, P. 2005. </w:t>
      </w:r>
      <w:proofErr w:type="gramStart"/>
      <w:r w:rsidRPr="00FD6E69">
        <w:rPr>
          <w:rFonts w:asciiTheme="minorHAnsi" w:hAnsiTheme="minorHAnsi" w:cstheme="minorHAnsi"/>
          <w:sz w:val="22"/>
          <w:szCs w:val="22"/>
        </w:rPr>
        <w:t>The Fuction and Purpose of Mulch.</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http</w:t>
      </w:r>
      <w:proofErr w:type="gramEnd"/>
      <w:r w:rsidRPr="00FD6E69">
        <w:rPr>
          <w:rFonts w:asciiTheme="minorHAnsi" w:hAnsiTheme="minorHAnsi" w:cstheme="minorHAnsi"/>
          <w:sz w:val="22"/>
          <w:szCs w:val="22"/>
        </w:rPr>
        <w:t xml:space="preserve">: //www. </w:t>
      </w:r>
      <w:proofErr w:type="gramStart"/>
      <w:r w:rsidRPr="00FD6E69">
        <w:rPr>
          <w:rFonts w:asciiTheme="minorHAnsi" w:hAnsiTheme="minorHAnsi" w:cstheme="minorHAnsi"/>
          <w:sz w:val="22"/>
          <w:szCs w:val="22"/>
        </w:rPr>
        <w:t xml:space="preserve">Enewsbuilder.net/ </w:t>
      </w:r>
      <w:r w:rsidR="00FD6E69" w:rsidRPr="00FD6E69">
        <w:rPr>
          <w:rFonts w:asciiTheme="minorHAnsi" w:hAnsiTheme="minorHAnsi" w:cstheme="minorHAnsi"/>
          <w:sz w:val="22"/>
          <w:szCs w:val="22"/>
        </w:rPr>
        <w:t>watercon/</w:t>
      </w:r>
      <w:r w:rsidRPr="00FD6E69">
        <w:rPr>
          <w:rFonts w:asciiTheme="minorHAnsi" w:hAnsiTheme="minorHAnsi" w:cstheme="minorHAnsi"/>
          <w:sz w:val="22"/>
          <w:szCs w:val="22"/>
        </w:rPr>
        <w:t>e_article00488370.</w:t>
      </w:r>
      <w:proofErr w:type="gramEnd"/>
      <w:r w:rsidRPr="00FD6E69">
        <w:rPr>
          <w:rFonts w:asciiTheme="minorHAnsi" w:hAnsiTheme="minorHAnsi" w:cstheme="minorHAnsi"/>
          <w:sz w:val="22"/>
          <w:szCs w:val="22"/>
        </w:rPr>
        <w:t xml:space="preserve">  </w:t>
      </w:r>
      <w:proofErr w:type="gramStart"/>
      <w:r w:rsidRPr="00FD6E69">
        <w:rPr>
          <w:rFonts w:asciiTheme="minorHAnsi" w:hAnsiTheme="minorHAnsi" w:cstheme="minorHAnsi"/>
          <w:sz w:val="22"/>
          <w:szCs w:val="22"/>
        </w:rPr>
        <w:t>cfm</w:t>
      </w:r>
      <w:proofErr w:type="gramEnd"/>
      <w:r w:rsidRPr="00FD6E69">
        <w:rPr>
          <w:rFonts w:asciiTheme="minorHAnsi" w:hAnsiTheme="minorHAnsi" w:cstheme="minorHAnsi"/>
          <w:sz w:val="22"/>
          <w:szCs w:val="22"/>
        </w:rPr>
        <w:t xml:space="preserve">?=bbrDcbk.b2FRWTrq.w. </w:t>
      </w:r>
      <w:proofErr w:type="gramStart"/>
      <w:r w:rsidRPr="00FD6E69">
        <w:rPr>
          <w:rFonts w:asciiTheme="minorHAnsi" w:hAnsiTheme="minorHAnsi" w:cstheme="minorHAnsi"/>
          <w:sz w:val="22"/>
          <w:szCs w:val="22"/>
        </w:rPr>
        <w:t>[2 Oktober 20</w:t>
      </w:r>
      <w:r w:rsidR="00282F6C">
        <w:rPr>
          <w:rFonts w:asciiTheme="minorHAnsi" w:hAnsiTheme="minorHAnsi" w:cstheme="minorHAnsi"/>
          <w:sz w:val="22"/>
          <w:szCs w:val="22"/>
        </w:rPr>
        <w:t>21)</w:t>
      </w:r>
      <w:r w:rsidRPr="00FD6E69">
        <w:rPr>
          <w:rFonts w:asciiTheme="minorHAnsi" w:hAnsiTheme="minorHAnsi" w:cstheme="minorHAnsi"/>
          <w:sz w:val="22"/>
          <w:szCs w:val="22"/>
        </w:rPr>
        <w:t>.</w:t>
      </w:r>
      <w:proofErr w:type="gramEnd"/>
    </w:p>
    <w:p w14:paraId="21C34E46" w14:textId="77777777" w:rsidR="00AF3769" w:rsidRPr="00FD6E69" w:rsidRDefault="00AF3769" w:rsidP="00AF3769">
      <w:pPr>
        <w:rPr>
          <w:rFonts w:asciiTheme="minorHAnsi" w:hAnsiTheme="minorHAnsi" w:cstheme="minorHAnsi"/>
          <w:sz w:val="22"/>
          <w:szCs w:val="22"/>
        </w:rPr>
      </w:pPr>
    </w:p>
    <w:p w14:paraId="5C9E9271" w14:textId="77777777" w:rsidR="00AF3769" w:rsidRPr="00FD6E69" w:rsidRDefault="00AF3769" w:rsidP="00FD6E69">
      <w:pPr>
        <w:ind w:left="540" w:hanging="540"/>
        <w:jc w:val="both"/>
        <w:rPr>
          <w:rFonts w:asciiTheme="minorHAnsi" w:hAnsiTheme="minorHAnsi" w:cstheme="minorHAnsi"/>
          <w:sz w:val="22"/>
          <w:szCs w:val="22"/>
        </w:rPr>
      </w:pPr>
      <w:r w:rsidRPr="00FD6E69">
        <w:rPr>
          <w:rFonts w:asciiTheme="minorHAnsi" w:hAnsiTheme="minorHAnsi" w:cstheme="minorHAnsi"/>
          <w:sz w:val="22"/>
          <w:szCs w:val="22"/>
        </w:rPr>
        <w:t xml:space="preserve">Uhan Tinny, S. dan Ati Srie Duriat. 1996. Pengaruh Penggunaan Vaksin Carna-5, Mulsa Jerami dan Penyemprotan Pestisida terhadap Serangan Hama dan Penyakit Cabai. </w:t>
      </w:r>
      <w:proofErr w:type="gramStart"/>
      <w:r w:rsidRPr="00FD6E69">
        <w:rPr>
          <w:rFonts w:asciiTheme="minorHAnsi" w:hAnsiTheme="minorHAnsi" w:cstheme="minorHAnsi"/>
          <w:sz w:val="22"/>
          <w:szCs w:val="22"/>
        </w:rPr>
        <w:t xml:space="preserve">Prosiding Seminar Ilmiah Nasional </w:t>
      </w:r>
      <w:r w:rsidRPr="00BB5DB5">
        <w:rPr>
          <w:rFonts w:asciiTheme="minorHAnsi" w:hAnsiTheme="minorHAnsi" w:cstheme="minorHAnsi"/>
          <w:i/>
          <w:sz w:val="22"/>
          <w:szCs w:val="22"/>
        </w:rPr>
        <w:t>Komoditas Sayuran</w:t>
      </w:r>
      <w:r w:rsidRPr="00FD6E69">
        <w:rPr>
          <w:rFonts w:asciiTheme="minorHAnsi" w:hAnsiTheme="minorHAnsi" w:cstheme="minorHAnsi"/>
          <w:sz w:val="22"/>
          <w:szCs w:val="22"/>
        </w:rPr>
        <w:t>.</w:t>
      </w:r>
      <w:proofErr w:type="gramEnd"/>
      <w:r w:rsidRPr="00FD6E69">
        <w:rPr>
          <w:rFonts w:asciiTheme="minorHAnsi" w:hAnsiTheme="minorHAnsi" w:cstheme="minorHAnsi"/>
          <w:sz w:val="22"/>
          <w:szCs w:val="22"/>
        </w:rPr>
        <w:t xml:space="preserve"> Lembang Oktober 1995. </w:t>
      </w:r>
      <w:proofErr w:type="gramStart"/>
      <w:r w:rsidRPr="00FD6E69">
        <w:rPr>
          <w:rFonts w:asciiTheme="minorHAnsi" w:hAnsiTheme="minorHAnsi" w:cstheme="minorHAnsi"/>
          <w:sz w:val="22"/>
          <w:szCs w:val="22"/>
        </w:rPr>
        <w:t>Balitsa- PFI Komda Bandung-CIBA Plant Protection.</w:t>
      </w:r>
      <w:proofErr w:type="gramEnd"/>
      <w:r w:rsidRPr="00FD6E69">
        <w:rPr>
          <w:rFonts w:asciiTheme="minorHAnsi" w:hAnsiTheme="minorHAnsi" w:cstheme="minorHAnsi"/>
          <w:sz w:val="22"/>
          <w:szCs w:val="22"/>
        </w:rPr>
        <w:t xml:space="preserve"> Hlm. 405-411. </w:t>
      </w:r>
    </w:p>
    <w:p w14:paraId="4A64F009" w14:textId="77777777" w:rsidR="00AF3769" w:rsidRPr="00FD6E69" w:rsidRDefault="00AF3769" w:rsidP="00FD6E69">
      <w:pPr>
        <w:ind w:left="540" w:hanging="540"/>
        <w:jc w:val="both"/>
        <w:rPr>
          <w:rFonts w:asciiTheme="minorHAnsi" w:hAnsiTheme="minorHAnsi" w:cstheme="minorHAnsi"/>
          <w:color w:val="FF0000"/>
          <w:sz w:val="22"/>
          <w:szCs w:val="22"/>
        </w:rPr>
      </w:pPr>
    </w:p>
    <w:p w14:paraId="1D597432" w14:textId="77777777" w:rsidR="00AF3769" w:rsidRPr="004305C4" w:rsidRDefault="00AF3769" w:rsidP="00E661B2">
      <w:pPr>
        <w:ind w:left="547" w:hanging="547"/>
        <w:jc w:val="both"/>
        <w:rPr>
          <w:color w:val="FF0000"/>
        </w:rPr>
      </w:pPr>
      <w:r w:rsidRPr="00FD6E69">
        <w:rPr>
          <w:rFonts w:asciiTheme="minorHAnsi" w:hAnsiTheme="minorHAnsi" w:cstheme="minorHAnsi"/>
          <w:sz w:val="22"/>
          <w:szCs w:val="22"/>
        </w:rPr>
        <w:t xml:space="preserve">Undie U, Uwah D, and Attoe E. 2012. Effect of intercropping and crop management on yield and productivity of late season </w:t>
      </w:r>
      <w:r w:rsidRPr="00014583">
        <w:rPr>
          <w:rFonts w:asciiTheme="minorHAnsi" w:hAnsiTheme="minorHAnsi" w:cstheme="minorHAnsi"/>
          <w:sz w:val="22"/>
          <w:szCs w:val="22"/>
        </w:rPr>
        <w:t>maize/soybean mixture in the humid environment of South Southern</w:t>
      </w:r>
      <w:r w:rsidRPr="004305C4">
        <w:t xml:space="preserve"> </w:t>
      </w:r>
      <w:r w:rsidRPr="00014583">
        <w:rPr>
          <w:rFonts w:asciiTheme="minorHAnsi" w:hAnsiTheme="minorHAnsi" w:cstheme="minorHAnsi"/>
          <w:sz w:val="22"/>
          <w:szCs w:val="22"/>
        </w:rPr>
        <w:t xml:space="preserve">Nigeria. </w:t>
      </w:r>
      <w:r w:rsidRPr="00014583">
        <w:rPr>
          <w:rFonts w:asciiTheme="minorHAnsi" w:hAnsiTheme="minorHAnsi" w:cstheme="minorHAnsi"/>
          <w:i/>
          <w:sz w:val="22"/>
          <w:szCs w:val="22"/>
        </w:rPr>
        <w:t>Jurnal Agric. Sci</w:t>
      </w:r>
      <w:r w:rsidRPr="00014583">
        <w:rPr>
          <w:rFonts w:asciiTheme="minorHAnsi" w:hAnsiTheme="minorHAnsi" w:cstheme="minorHAnsi"/>
          <w:sz w:val="22"/>
          <w:szCs w:val="22"/>
        </w:rPr>
        <w:t>. 4 (4): 37 – 50</w:t>
      </w:r>
      <w:r w:rsidRPr="004305C4">
        <w:t>.</w:t>
      </w:r>
    </w:p>
    <w:p w14:paraId="0BCB5D5C" w14:textId="77777777" w:rsidR="00AF3769" w:rsidRPr="004305C4" w:rsidRDefault="00AF3769" w:rsidP="00AF3769">
      <w:pPr>
        <w:autoSpaceDE w:val="0"/>
        <w:autoSpaceDN w:val="0"/>
        <w:adjustRightInd w:val="0"/>
      </w:pPr>
    </w:p>
    <w:p w14:paraId="13C958EF" w14:textId="77777777" w:rsidR="00AF3769" w:rsidRDefault="00AF3769" w:rsidP="00AF3769">
      <w:pPr>
        <w:autoSpaceDE w:val="0"/>
        <w:autoSpaceDN w:val="0"/>
        <w:adjustRightInd w:val="0"/>
      </w:pPr>
    </w:p>
    <w:p w14:paraId="2FD4AF3E" w14:textId="77777777" w:rsidR="00AF3769" w:rsidRDefault="00AF3769" w:rsidP="00752305">
      <w:pPr>
        <w:jc w:val="both"/>
      </w:pPr>
    </w:p>
    <w:p w14:paraId="01643F28" w14:textId="77777777" w:rsidR="00752305" w:rsidRDefault="00752305" w:rsidP="00752305">
      <w:pPr>
        <w:jc w:val="both"/>
      </w:pPr>
    </w:p>
    <w:p w14:paraId="7DD78711" w14:textId="77777777" w:rsidR="00752305" w:rsidRDefault="00752305" w:rsidP="00752305">
      <w:pPr>
        <w:jc w:val="both"/>
      </w:pPr>
    </w:p>
    <w:p w14:paraId="50659774" w14:textId="77777777" w:rsidR="00752305" w:rsidRDefault="00752305" w:rsidP="00752305">
      <w:pPr>
        <w:jc w:val="both"/>
      </w:pPr>
    </w:p>
    <w:p w14:paraId="64702151" w14:textId="77777777" w:rsidR="00752305" w:rsidRDefault="00752305" w:rsidP="00752305">
      <w:pPr>
        <w:jc w:val="both"/>
      </w:pPr>
    </w:p>
    <w:p w14:paraId="3CBB1B02" w14:textId="77777777" w:rsidR="00752305" w:rsidRDefault="00752305" w:rsidP="00752305">
      <w:pPr>
        <w:jc w:val="both"/>
      </w:pPr>
    </w:p>
    <w:p w14:paraId="7107FBDB" w14:textId="77777777" w:rsidR="00752305" w:rsidRDefault="00752305" w:rsidP="00752305">
      <w:pPr>
        <w:jc w:val="both"/>
      </w:pPr>
    </w:p>
    <w:p w14:paraId="5FE96C69" w14:textId="77777777" w:rsidR="00752305" w:rsidRDefault="00752305" w:rsidP="00752305">
      <w:pPr>
        <w:jc w:val="both"/>
      </w:pPr>
    </w:p>
    <w:p w14:paraId="18F0DAD4" w14:textId="77777777" w:rsidR="00752305" w:rsidRDefault="00752305" w:rsidP="00752305">
      <w:pPr>
        <w:jc w:val="both"/>
      </w:pPr>
    </w:p>
    <w:sectPr w:rsidR="00752305" w:rsidSect="00063BBE">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0D374" w14:textId="77777777" w:rsidR="004E390C" w:rsidRDefault="004E390C">
      <w:r>
        <w:separator/>
      </w:r>
    </w:p>
  </w:endnote>
  <w:endnote w:type="continuationSeparator" w:id="0">
    <w:p w14:paraId="66B15677" w14:textId="77777777" w:rsidR="004E390C" w:rsidRDefault="004E3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D7184A">
      <w:rPr>
        <w:rStyle w:val="PageNumber"/>
        <w:rFonts w:ascii="Calibri" w:hAnsi="Calibri"/>
        <w:noProof/>
        <w:sz w:val="20"/>
        <w:szCs w:val="20"/>
      </w:rPr>
      <w:t>10</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96E78" w14:textId="77777777" w:rsidR="004E390C" w:rsidRDefault="004E390C">
      <w:r>
        <w:separator/>
      </w:r>
    </w:p>
  </w:footnote>
  <w:footnote w:type="continuationSeparator" w:id="0">
    <w:p w14:paraId="10B20DB2" w14:textId="77777777" w:rsidR="004E390C" w:rsidRDefault="004E3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62C"/>
    <w:multiLevelType w:val="multilevel"/>
    <w:tmpl w:val="011D762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9D5482"/>
    <w:multiLevelType w:val="multilevel"/>
    <w:tmpl w:val="3A9D5482"/>
    <w:lvl w:ilvl="0">
      <w:start w:val="1"/>
      <w:numFmt w:val="upperLetter"/>
      <w:lvlText w:val="%1."/>
      <w:lvlJc w:val="left"/>
      <w:pPr>
        <w:ind w:left="43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83B502D"/>
    <w:multiLevelType w:val="multilevel"/>
    <w:tmpl w:val="483B502D"/>
    <w:lvl w:ilvl="0">
      <w:start w:val="3"/>
      <w:numFmt w:val="bullet"/>
      <w:lvlText w:val="-"/>
      <w:lvlJc w:val="left"/>
      <w:pPr>
        <w:ind w:left="2340" w:hanging="360"/>
      </w:pPr>
      <w:rPr>
        <w:rFonts w:ascii="Times New Roman" w:eastAsiaTheme="minorHAnsi" w:hAnsi="Times New Roman" w:cs="Times New Roman"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3">
    <w:nsid w:val="6020671D"/>
    <w:multiLevelType w:val="multilevel"/>
    <w:tmpl w:val="6020671D"/>
    <w:lvl w:ilvl="0">
      <w:start w:val="4"/>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2F40024"/>
    <w:multiLevelType w:val="multilevel"/>
    <w:tmpl w:val="62F40024"/>
    <w:lvl w:ilvl="0">
      <w:start w:val="3"/>
      <w:numFmt w:val="bullet"/>
      <w:lvlText w:val="-"/>
      <w:lvlJc w:val="left"/>
      <w:pPr>
        <w:ind w:left="2160" w:hanging="360"/>
      </w:pPr>
      <w:rPr>
        <w:rFonts w:ascii="Times New Roman" w:eastAsiaTheme="minorHAnsi"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6D4C3B30"/>
    <w:multiLevelType w:val="multilevel"/>
    <w:tmpl w:val="6D4C3B30"/>
    <w:lvl w:ilvl="0">
      <w:start w:val="3"/>
      <w:numFmt w:val="decimal"/>
      <w:lvlText w:val="%1"/>
      <w:lvlJc w:val="left"/>
      <w:pPr>
        <w:ind w:left="420" w:hanging="420"/>
      </w:pPr>
      <w:rPr>
        <w:rFonts w:hint="default"/>
      </w:rPr>
    </w:lvl>
    <w:lvl w:ilvl="1">
      <w:start w:val="9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283693"/>
    <w:multiLevelType w:val="singleLevel"/>
    <w:tmpl w:val="74283693"/>
    <w:lvl w:ilvl="0">
      <w:start w:val="2"/>
      <w:numFmt w:val="decimal"/>
      <w:suff w:val="space"/>
      <w:lvlText w:val="%1."/>
      <w:lvlJc w:val="left"/>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4583"/>
    <w:rsid w:val="0001780F"/>
    <w:rsid w:val="00020347"/>
    <w:rsid w:val="00023FD7"/>
    <w:rsid w:val="00025185"/>
    <w:rsid w:val="00025CB1"/>
    <w:rsid w:val="00026897"/>
    <w:rsid w:val="0002799C"/>
    <w:rsid w:val="000301CC"/>
    <w:rsid w:val="00030795"/>
    <w:rsid w:val="0003762A"/>
    <w:rsid w:val="000404E4"/>
    <w:rsid w:val="00043226"/>
    <w:rsid w:val="0004602A"/>
    <w:rsid w:val="00047268"/>
    <w:rsid w:val="000515DC"/>
    <w:rsid w:val="00052754"/>
    <w:rsid w:val="00053BD7"/>
    <w:rsid w:val="00053BF4"/>
    <w:rsid w:val="00054A56"/>
    <w:rsid w:val="000553EA"/>
    <w:rsid w:val="00063BBE"/>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2F1F"/>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A05"/>
    <w:rsid w:val="00132EE7"/>
    <w:rsid w:val="001331B6"/>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6679"/>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365C"/>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5A66"/>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2F6C"/>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7EC"/>
    <w:rsid w:val="0033089A"/>
    <w:rsid w:val="00331C06"/>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56C0"/>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AC"/>
    <w:rsid w:val="00425DB2"/>
    <w:rsid w:val="004342F7"/>
    <w:rsid w:val="00435497"/>
    <w:rsid w:val="00436808"/>
    <w:rsid w:val="004368F0"/>
    <w:rsid w:val="004419D4"/>
    <w:rsid w:val="004425ED"/>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3499"/>
    <w:rsid w:val="004D5374"/>
    <w:rsid w:val="004E2892"/>
    <w:rsid w:val="004E390C"/>
    <w:rsid w:val="004E3916"/>
    <w:rsid w:val="004E593A"/>
    <w:rsid w:val="004F42A0"/>
    <w:rsid w:val="004F5C61"/>
    <w:rsid w:val="005016C1"/>
    <w:rsid w:val="00501A9C"/>
    <w:rsid w:val="00503C5E"/>
    <w:rsid w:val="00506ED0"/>
    <w:rsid w:val="00507899"/>
    <w:rsid w:val="0051096C"/>
    <w:rsid w:val="00510A23"/>
    <w:rsid w:val="00512CC0"/>
    <w:rsid w:val="00514FC8"/>
    <w:rsid w:val="005202B2"/>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665"/>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A3CB2"/>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63C"/>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3E64"/>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2E5"/>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C7DAA"/>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3E57"/>
    <w:rsid w:val="00726456"/>
    <w:rsid w:val="007326BE"/>
    <w:rsid w:val="007341D5"/>
    <w:rsid w:val="00734DF2"/>
    <w:rsid w:val="00735381"/>
    <w:rsid w:val="0073615B"/>
    <w:rsid w:val="007441E7"/>
    <w:rsid w:val="007478B8"/>
    <w:rsid w:val="00747BAB"/>
    <w:rsid w:val="00750AB2"/>
    <w:rsid w:val="0075109D"/>
    <w:rsid w:val="00752305"/>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95A98"/>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5ED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5116"/>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1E8B"/>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3769"/>
    <w:rsid w:val="00AF40DD"/>
    <w:rsid w:val="00AF5B44"/>
    <w:rsid w:val="00B00788"/>
    <w:rsid w:val="00B02A1E"/>
    <w:rsid w:val="00B042DA"/>
    <w:rsid w:val="00B04BCD"/>
    <w:rsid w:val="00B0736B"/>
    <w:rsid w:val="00B104A2"/>
    <w:rsid w:val="00B10B1F"/>
    <w:rsid w:val="00B112E2"/>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6E94"/>
    <w:rsid w:val="00BA7BA5"/>
    <w:rsid w:val="00BB2FD5"/>
    <w:rsid w:val="00BB4910"/>
    <w:rsid w:val="00BB5DB5"/>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40E"/>
    <w:rsid w:val="00C068B3"/>
    <w:rsid w:val="00C075D7"/>
    <w:rsid w:val="00C128C5"/>
    <w:rsid w:val="00C17854"/>
    <w:rsid w:val="00C20439"/>
    <w:rsid w:val="00C20B37"/>
    <w:rsid w:val="00C21B78"/>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7CD"/>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84A"/>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595"/>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778"/>
    <w:rsid w:val="00E24D07"/>
    <w:rsid w:val="00E24E5D"/>
    <w:rsid w:val="00E301BC"/>
    <w:rsid w:val="00E313B8"/>
    <w:rsid w:val="00E3664F"/>
    <w:rsid w:val="00E4057E"/>
    <w:rsid w:val="00E4482B"/>
    <w:rsid w:val="00E45E16"/>
    <w:rsid w:val="00E4682F"/>
    <w:rsid w:val="00E47386"/>
    <w:rsid w:val="00E478E3"/>
    <w:rsid w:val="00E47F4C"/>
    <w:rsid w:val="00E50766"/>
    <w:rsid w:val="00E51301"/>
    <w:rsid w:val="00E51A2E"/>
    <w:rsid w:val="00E524A1"/>
    <w:rsid w:val="00E53A1A"/>
    <w:rsid w:val="00E6368F"/>
    <w:rsid w:val="00E656AA"/>
    <w:rsid w:val="00E661B2"/>
    <w:rsid w:val="00E66DE7"/>
    <w:rsid w:val="00E67615"/>
    <w:rsid w:val="00E703E3"/>
    <w:rsid w:val="00E70F50"/>
    <w:rsid w:val="00E75AB6"/>
    <w:rsid w:val="00E761D9"/>
    <w:rsid w:val="00E81985"/>
    <w:rsid w:val="00E908EE"/>
    <w:rsid w:val="00EA0E02"/>
    <w:rsid w:val="00EA2C2B"/>
    <w:rsid w:val="00EA3011"/>
    <w:rsid w:val="00EA38AC"/>
    <w:rsid w:val="00EA57AE"/>
    <w:rsid w:val="00EB0EAB"/>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02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D6E69"/>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hgkelc">
    <w:name w:val="hgkelc"/>
    <w:basedOn w:val="DefaultParagraphFont"/>
    <w:rsid w:val="000E2F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hgkelc">
    <w:name w:val="hgkelc"/>
    <w:basedOn w:val="DefaultParagraphFont"/>
    <w:rsid w:val="000E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1080/011406%2071.1997.9514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38859-4344-4400-A8FB-F15779A1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4375</Words>
  <Characters>24939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29256</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samsung</cp:lastModifiedBy>
  <cp:revision>22</cp:revision>
  <cp:lastPrinted>2018-05-10T03:53:00Z</cp:lastPrinted>
  <dcterms:created xsi:type="dcterms:W3CDTF">2021-10-21T14:29:00Z</dcterms:created>
  <dcterms:modified xsi:type="dcterms:W3CDTF">2021-10-22T06:57:00Z</dcterms:modified>
</cp:coreProperties>
</file>