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7359" w:rsidRPr="00E038CC" w:rsidRDefault="003E7359" w:rsidP="008B792F">
      <w:pPr>
        <w:spacing w:line="240" w:lineRule="auto"/>
        <w:jc w:val="center"/>
        <w:rPr>
          <w:rFonts w:asciiTheme="minorHAnsi" w:hAnsiTheme="minorHAnsi" w:cstheme="minorHAnsi"/>
          <w:b/>
          <w:bCs/>
          <w:lang w:val="en-US"/>
        </w:rPr>
      </w:pPr>
      <w:r w:rsidRPr="00E038CC">
        <w:rPr>
          <w:rFonts w:asciiTheme="minorHAnsi" w:hAnsiTheme="minorHAnsi" w:cstheme="minorHAnsi"/>
          <w:b/>
          <w:bCs/>
          <w:lang w:val="en-US"/>
        </w:rPr>
        <w:t xml:space="preserve">PENGARUH LAMA VERNALISASI DAN TAKARAN PUPUK KANDANG AYAM TERHADAP PERTUMBUHAN DAN HASIL BAWANG MERAH </w:t>
      </w:r>
    </w:p>
    <w:p w:rsidR="003E7359" w:rsidRPr="00E038CC" w:rsidRDefault="003E7359" w:rsidP="008B792F">
      <w:pPr>
        <w:spacing w:line="240" w:lineRule="auto"/>
        <w:jc w:val="center"/>
        <w:rPr>
          <w:rFonts w:asciiTheme="minorHAnsi" w:hAnsiTheme="minorHAnsi" w:cstheme="minorHAnsi"/>
          <w:i/>
          <w:iCs/>
          <w:vertAlign w:val="superscript"/>
          <w:lang w:val="en-US"/>
        </w:rPr>
      </w:pPr>
      <w:proofErr w:type="gramStart"/>
      <w:r w:rsidRPr="00E038CC">
        <w:rPr>
          <w:rFonts w:asciiTheme="minorHAnsi" w:hAnsiTheme="minorHAnsi" w:cstheme="minorHAnsi"/>
          <w:i/>
          <w:iCs/>
          <w:lang w:val="en-US"/>
        </w:rPr>
        <w:t>Oleh :</w:t>
      </w:r>
      <w:proofErr w:type="gramEnd"/>
      <w:r w:rsidRPr="00E038CC">
        <w:rPr>
          <w:rFonts w:asciiTheme="minorHAnsi" w:hAnsiTheme="minorHAnsi" w:cstheme="minorHAnsi"/>
          <w:i/>
          <w:iCs/>
          <w:lang w:val="en-US"/>
        </w:rPr>
        <w:t xml:space="preserve"> Lia Amalia</w:t>
      </w:r>
      <w:r w:rsidRPr="00E038CC">
        <w:rPr>
          <w:rFonts w:asciiTheme="minorHAnsi" w:hAnsiTheme="minorHAnsi" w:cstheme="minorHAnsi"/>
          <w:i/>
          <w:iCs/>
          <w:vertAlign w:val="superscript"/>
          <w:lang w:val="en-US"/>
        </w:rPr>
        <w:t>1</w:t>
      </w:r>
      <w:r w:rsidRPr="00E038CC">
        <w:rPr>
          <w:rFonts w:asciiTheme="minorHAnsi" w:hAnsiTheme="minorHAnsi" w:cstheme="minorHAnsi"/>
          <w:i/>
          <w:iCs/>
          <w:lang w:val="en-US"/>
        </w:rPr>
        <w:t>, Tien Turmuktini</w:t>
      </w:r>
      <w:r w:rsidRPr="00E038CC">
        <w:rPr>
          <w:rFonts w:asciiTheme="minorHAnsi" w:hAnsiTheme="minorHAnsi" w:cstheme="minorHAnsi"/>
          <w:i/>
          <w:iCs/>
          <w:vertAlign w:val="superscript"/>
          <w:lang w:val="en-US"/>
        </w:rPr>
        <w:t>2</w:t>
      </w:r>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Nunung</w:t>
      </w:r>
      <w:proofErr w:type="spellEnd"/>
      <w:r w:rsidRPr="00E038CC">
        <w:rPr>
          <w:rFonts w:asciiTheme="minorHAnsi" w:hAnsiTheme="minorHAnsi" w:cstheme="minorHAnsi"/>
          <w:i/>
          <w:iCs/>
          <w:lang w:val="en-US"/>
        </w:rPr>
        <w:t xml:space="preserve"> Sondari</w:t>
      </w:r>
      <w:r w:rsidRPr="00E038CC">
        <w:rPr>
          <w:rFonts w:asciiTheme="minorHAnsi" w:hAnsiTheme="minorHAnsi" w:cstheme="minorHAnsi"/>
          <w:i/>
          <w:iCs/>
          <w:vertAlign w:val="superscript"/>
          <w:lang w:val="en-US"/>
        </w:rPr>
        <w:t>3</w:t>
      </w:r>
      <w:r w:rsidRPr="00E038CC">
        <w:rPr>
          <w:rFonts w:asciiTheme="minorHAnsi" w:hAnsiTheme="minorHAnsi" w:cstheme="minorHAnsi"/>
          <w:i/>
          <w:iCs/>
          <w:lang w:val="en-US"/>
        </w:rPr>
        <w:t xml:space="preserve">, Elly </w:t>
      </w:r>
      <w:proofErr w:type="spellStart"/>
      <w:r w:rsidRPr="00E038CC">
        <w:rPr>
          <w:rFonts w:asciiTheme="minorHAnsi" w:hAnsiTheme="minorHAnsi" w:cstheme="minorHAnsi"/>
          <w:i/>
          <w:iCs/>
          <w:lang w:val="en-US"/>
        </w:rPr>
        <w:t>Roosma</w:t>
      </w:r>
      <w:proofErr w:type="spellEnd"/>
      <w:r w:rsidRPr="00E038CC">
        <w:rPr>
          <w:rFonts w:asciiTheme="minorHAnsi" w:hAnsiTheme="minorHAnsi" w:cstheme="minorHAnsi"/>
          <w:i/>
          <w:iCs/>
          <w:lang w:val="en-US"/>
        </w:rPr>
        <w:t xml:space="preserve"> Ria</w:t>
      </w:r>
      <w:r w:rsidRPr="00E038CC">
        <w:rPr>
          <w:rFonts w:asciiTheme="minorHAnsi" w:hAnsiTheme="minorHAnsi" w:cstheme="minorHAnsi"/>
          <w:i/>
          <w:iCs/>
          <w:vertAlign w:val="superscript"/>
          <w:lang w:val="en-US"/>
        </w:rPr>
        <w:t>4</w:t>
      </w:r>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Nendah</w:t>
      </w:r>
      <w:proofErr w:type="spellEnd"/>
      <w:r w:rsidRPr="00E038CC">
        <w:rPr>
          <w:rFonts w:asciiTheme="minorHAnsi" w:hAnsiTheme="minorHAnsi" w:cstheme="minorHAnsi"/>
          <w:i/>
          <w:iCs/>
          <w:lang w:val="en-US"/>
        </w:rPr>
        <w:t xml:space="preserve"> Siti Permana</w:t>
      </w:r>
      <w:r w:rsidRPr="00E038CC">
        <w:rPr>
          <w:rFonts w:asciiTheme="minorHAnsi" w:hAnsiTheme="minorHAnsi" w:cstheme="minorHAnsi"/>
          <w:i/>
          <w:iCs/>
          <w:vertAlign w:val="superscript"/>
          <w:lang w:val="en-US"/>
        </w:rPr>
        <w:t>5</w:t>
      </w:r>
      <w:r w:rsidRPr="00E038CC">
        <w:rPr>
          <w:rFonts w:asciiTheme="minorHAnsi" w:hAnsiTheme="minorHAnsi" w:cstheme="minorHAnsi"/>
          <w:i/>
          <w:iCs/>
          <w:lang w:val="en-US"/>
        </w:rPr>
        <w:t xml:space="preserve"> dan Ani Rohani</w:t>
      </w:r>
      <w:r w:rsidRPr="00E038CC">
        <w:rPr>
          <w:rFonts w:asciiTheme="minorHAnsi" w:hAnsiTheme="minorHAnsi" w:cstheme="minorHAnsi"/>
          <w:i/>
          <w:iCs/>
          <w:vertAlign w:val="superscript"/>
          <w:lang w:val="en-US"/>
        </w:rPr>
        <w:t>6</w:t>
      </w:r>
    </w:p>
    <w:p w:rsidR="003E7359" w:rsidRPr="00E038CC" w:rsidRDefault="003E7359" w:rsidP="008B792F">
      <w:pPr>
        <w:spacing w:line="240" w:lineRule="auto"/>
        <w:jc w:val="center"/>
        <w:rPr>
          <w:rFonts w:asciiTheme="minorHAnsi" w:hAnsiTheme="minorHAnsi" w:cstheme="minorHAnsi"/>
          <w:i/>
          <w:iCs/>
          <w:lang w:val="en-US"/>
        </w:rPr>
      </w:pPr>
      <w:r w:rsidRPr="00E038CC">
        <w:rPr>
          <w:rFonts w:asciiTheme="minorHAnsi" w:hAnsiTheme="minorHAnsi" w:cstheme="minorHAnsi"/>
          <w:i/>
          <w:iCs/>
          <w:vertAlign w:val="superscript"/>
          <w:lang w:val="en-US"/>
        </w:rPr>
        <w:t>1-</w:t>
      </w:r>
      <w:r w:rsidR="00A541D6" w:rsidRPr="00E038CC">
        <w:rPr>
          <w:rFonts w:asciiTheme="minorHAnsi" w:hAnsiTheme="minorHAnsi" w:cstheme="minorHAnsi"/>
          <w:i/>
          <w:iCs/>
          <w:vertAlign w:val="superscript"/>
          <w:lang w:val="en-US"/>
        </w:rPr>
        <w:t>5</w:t>
      </w:r>
      <w:r w:rsidRPr="00E038CC">
        <w:rPr>
          <w:rFonts w:asciiTheme="minorHAnsi" w:hAnsiTheme="minorHAnsi" w:cstheme="minorHAnsi"/>
          <w:i/>
          <w:iCs/>
          <w:lang w:val="en-US"/>
        </w:rPr>
        <w:t xml:space="preserve">Fakultas </w:t>
      </w:r>
      <w:proofErr w:type="spellStart"/>
      <w:r w:rsidRPr="00E038CC">
        <w:rPr>
          <w:rFonts w:asciiTheme="minorHAnsi" w:hAnsiTheme="minorHAnsi" w:cstheme="minorHAnsi"/>
          <w:i/>
          <w:iCs/>
          <w:lang w:val="en-US"/>
        </w:rPr>
        <w:t>Pertanian</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Universitas</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Winaya</w:t>
      </w:r>
      <w:proofErr w:type="spellEnd"/>
      <w:r w:rsidRPr="00E038CC">
        <w:rPr>
          <w:rFonts w:asciiTheme="minorHAnsi" w:hAnsiTheme="minorHAnsi" w:cstheme="minorHAnsi"/>
          <w:i/>
          <w:iCs/>
          <w:lang w:val="en-US"/>
        </w:rPr>
        <w:t xml:space="preserve"> Mukti, Jl. Raya Bandung-</w:t>
      </w:r>
      <w:proofErr w:type="spellStart"/>
      <w:r w:rsidRPr="00E038CC">
        <w:rPr>
          <w:rFonts w:asciiTheme="minorHAnsi" w:hAnsiTheme="minorHAnsi" w:cstheme="minorHAnsi"/>
          <w:i/>
          <w:iCs/>
          <w:lang w:val="en-US"/>
        </w:rPr>
        <w:t>Sumedang</w:t>
      </w:r>
      <w:proofErr w:type="spellEnd"/>
      <w:r w:rsidRPr="00E038CC">
        <w:rPr>
          <w:rFonts w:asciiTheme="minorHAnsi" w:hAnsiTheme="minorHAnsi" w:cstheme="minorHAnsi"/>
          <w:i/>
          <w:iCs/>
          <w:lang w:val="en-US"/>
        </w:rPr>
        <w:t xml:space="preserve"> Km 29 </w:t>
      </w:r>
      <w:proofErr w:type="spellStart"/>
      <w:r w:rsidRPr="00E038CC">
        <w:rPr>
          <w:rFonts w:asciiTheme="minorHAnsi" w:hAnsiTheme="minorHAnsi" w:cstheme="minorHAnsi"/>
          <w:i/>
          <w:iCs/>
          <w:lang w:val="en-US"/>
        </w:rPr>
        <w:t>Tanjungsari</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Sumedang</w:t>
      </w:r>
      <w:proofErr w:type="spellEnd"/>
    </w:p>
    <w:p w:rsidR="003E7359" w:rsidRPr="00E038CC" w:rsidRDefault="00A541D6" w:rsidP="00A541D6">
      <w:pPr>
        <w:spacing w:line="240" w:lineRule="auto"/>
        <w:rPr>
          <w:rFonts w:asciiTheme="minorHAnsi" w:hAnsiTheme="minorHAnsi" w:cstheme="minorHAnsi"/>
          <w:i/>
          <w:iCs/>
          <w:lang w:val="en-US"/>
        </w:rPr>
      </w:pPr>
      <w:r w:rsidRPr="00E038CC">
        <w:rPr>
          <w:rFonts w:asciiTheme="minorHAnsi" w:hAnsiTheme="minorHAnsi" w:cstheme="minorHAnsi"/>
          <w:i/>
          <w:iCs/>
          <w:vertAlign w:val="superscript"/>
          <w:lang w:val="en-US"/>
        </w:rPr>
        <w:t>6</w:t>
      </w:r>
      <w:r w:rsidR="000919D9" w:rsidRPr="00E038CC">
        <w:rPr>
          <w:rFonts w:asciiTheme="minorHAnsi" w:hAnsiTheme="minorHAnsi" w:cstheme="minorHAnsi"/>
          <w:i/>
          <w:iCs/>
          <w:lang w:val="en-US"/>
        </w:rPr>
        <w:t xml:space="preserve">UPTD Pasar </w:t>
      </w:r>
      <w:proofErr w:type="spellStart"/>
      <w:r w:rsidR="000919D9" w:rsidRPr="00E038CC">
        <w:rPr>
          <w:rFonts w:asciiTheme="minorHAnsi" w:hAnsiTheme="minorHAnsi" w:cstheme="minorHAnsi"/>
          <w:i/>
          <w:iCs/>
          <w:lang w:val="en-US"/>
        </w:rPr>
        <w:t>Hewan</w:t>
      </w:r>
      <w:proofErr w:type="spellEnd"/>
      <w:r w:rsidR="000919D9" w:rsidRPr="00E038CC">
        <w:rPr>
          <w:rFonts w:asciiTheme="minorHAnsi" w:hAnsiTheme="minorHAnsi" w:cstheme="minorHAnsi"/>
          <w:i/>
          <w:iCs/>
          <w:lang w:val="en-US"/>
        </w:rPr>
        <w:t xml:space="preserve"> </w:t>
      </w:r>
      <w:proofErr w:type="spellStart"/>
      <w:r w:rsidR="000919D9" w:rsidRPr="00E038CC">
        <w:rPr>
          <w:rFonts w:asciiTheme="minorHAnsi" w:hAnsiTheme="minorHAnsi" w:cstheme="minorHAnsi"/>
          <w:i/>
          <w:iCs/>
          <w:lang w:val="en-US"/>
        </w:rPr>
        <w:t>Dinas</w:t>
      </w:r>
      <w:proofErr w:type="spellEnd"/>
      <w:r w:rsidR="000919D9" w:rsidRPr="00E038CC">
        <w:rPr>
          <w:rFonts w:asciiTheme="minorHAnsi" w:hAnsiTheme="minorHAnsi" w:cstheme="minorHAnsi"/>
          <w:i/>
          <w:iCs/>
          <w:lang w:val="en-US"/>
        </w:rPr>
        <w:t xml:space="preserve"> </w:t>
      </w:r>
      <w:proofErr w:type="spellStart"/>
      <w:r w:rsidR="000919D9" w:rsidRPr="00E038CC">
        <w:rPr>
          <w:rFonts w:asciiTheme="minorHAnsi" w:hAnsiTheme="minorHAnsi" w:cstheme="minorHAnsi"/>
          <w:i/>
          <w:iCs/>
          <w:lang w:val="en-US"/>
        </w:rPr>
        <w:t>Pertanian</w:t>
      </w:r>
      <w:proofErr w:type="spellEnd"/>
      <w:r w:rsidR="000919D9" w:rsidRPr="00E038CC">
        <w:rPr>
          <w:rFonts w:asciiTheme="minorHAnsi" w:hAnsiTheme="minorHAnsi" w:cstheme="minorHAnsi"/>
          <w:i/>
          <w:iCs/>
          <w:lang w:val="en-US"/>
        </w:rPr>
        <w:t xml:space="preserve"> </w:t>
      </w:r>
      <w:proofErr w:type="spellStart"/>
      <w:r w:rsidR="000919D9" w:rsidRPr="00E038CC">
        <w:rPr>
          <w:rFonts w:asciiTheme="minorHAnsi" w:hAnsiTheme="minorHAnsi" w:cstheme="minorHAnsi"/>
          <w:i/>
          <w:iCs/>
          <w:lang w:val="en-US"/>
        </w:rPr>
        <w:t>Kabupaten</w:t>
      </w:r>
      <w:proofErr w:type="spellEnd"/>
      <w:r w:rsidR="000919D9" w:rsidRPr="00E038CC">
        <w:rPr>
          <w:rFonts w:asciiTheme="minorHAnsi" w:hAnsiTheme="minorHAnsi" w:cstheme="minorHAnsi"/>
          <w:i/>
          <w:iCs/>
          <w:lang w:val="en-US"/>
        </w:rPr>
        <w:t xml:space="preserve"> Bandung</w:t>
      </w:r>
      <w:r w:rsidRPr="00E038CC">
        <w:rPr>
          <w:rFonts w:asciiTheme="minorHAnsi" w:hAnsiTheme="minorHAnsi" w:cstheme="minorHAnsi"/>
          <w:i/>
          <w:iCs/>
          <w:lang w:val="en-US"/>
        </w:rPr>
        <w:t xml:space="preserve">, Jl. </w:t>
      </w:r>
      <w:proofErr w:type="spellStart"/>
      <w:r w:rsidRPr="00E038CC">
        <w:rPr>
          <w:rFonts w:asciiTheme="minorHAnsi" w:hAnsiTheme="minorHAnsi" w:cstheme="minorHAnsi"/>
          <w:i/>
          <w:iCs/>
          <w:lang w:val="en-US"/>
        </w:rPr>
        <w:t>Anyar</w:t>
      </w:r>
      <w:proofErr w:type="spellEnd"/>
      <w:r w:rsidRPr="00E038CC">
        <w:rPr>
          <w:rFonts w:asciiTheme="minorHAnsi" w:hAnsiTheme="minorHAnsi" w:cstheme="minorHAnsi"/>
          <w:i/>
          <w:iCs/>
          <w:lang w:val="en-US"/>
        </w:rPr>
        <w:t xml:space="preserve"> No. 88 </w:t>
      </w:r>
      <w:proofErr w:type="spellStart"/>
      <w:r w:rsidRPr="00E038CC">
        <w:rPr>
          <w:rFonts w:asciiTheme="minorHAnsi" w:hAnsiTheme="minorHAnsi" w:cstheme="minorHAnsi"/>
          <w:i/>
          <w:iCs/>
          <w:lang w:val="en-US"/>
        </w:rPr>
        <w:t>Desa</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Majasetra</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Kec</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Majalaya</w:t>
      </w:r>
      <w:proofErr w:type="spellEnd"/>
      <w:r w:rsidRPr="00E038CC">
        <w:rPr>
          <w:rFonts w:asciiTheme="minorHAnsi" w:hAnsiTheme="minorHAnsi" w:cstheme="minorHAnsi"/>
          <w:i/>
          <w:iCs/>
          <w:lang w:val="en-US"/>
        </w:rPr>
        <w:t xml:space="preserve">, </w:t>
      </w:r>
      <w:proofErr w:type="spellStart"/>
      <w:r w:rsidRPr="00E038CC">
        <w:rPr>
          <w:rFonts w:asciiTheme="minorHAnsi" w:hAnsiTheme="minorHAnsi" w:cstheme="minorHAnsi"/>
          <w:i/>
          <w:iCs/>
          <w:lang w:val="en-US"/>
        </w:rPr>
        <w:t>Kabupaten</w:t>
      </w:r>
      <w:proofErr w:type="spellEnd"/>
      <w:r w:rsidRPr="00E038CC">
        <w:rPr>
          <w:rFonts w:asciiTheme="minorHAnsi" w:hAnsiTheme="minorHAnsi" w:cstheme="minorHAnsi"/>
          <w:i/>
          <w:iCs/>
          <w:lang w:val="en-US"/>
        </w:rPr>
        <w:t xml:space="preserve"> Bandung</w:t>
      </w:r>
    </w:p>
    <w:p w:rsidR="003E7359" w:rsidRPr="00E038CC" w:rsidRDefault="003E7359" w:rsidP="008B792F">
      <w:pPr>
        <w:spacing w:line="240" w:lineRule="auto"/>
        <w:jc w:val="center"/>
        <w:rPr>
          <w:rFonts w:asciiTheme="minorHAnsi" w:hAnsiTheme="minorHAnsi" w:cstheme="minorHAnsi"/>
          <w:i/>
          <w:iCs/>
          <w:lang w:val="en-US"/>
        </w:rPr>
      </w:pPr>
      <w:proofErr w:type="spellStart"/>
      <w:proofErr w:type="gramStart"/>
      <w:r w:rsidRPr="00E038CC">
        <w:rPr>
          <w:rFonts w:asciiTheme="minorHAnsi" w:hAnsiTheme="minorHAnsi" w:cstheme="minorHAnsi"/>
          <w:i/>
          <w:iCs/>
          <w:lang w:val="en-US"/>
        </w:rPr>
        <w:t>Korespondesi</w:t>
      </w:r>
      <w:proofErr w:type="spellEnd"/>
      <w:r w:rsidRPr="00E038CC">
        <w:rPr>
          <w:rFonts w:asciiTheme="minorHAnsi" w:hAnsiTheme="minorHAnsi" w:cstheme="minorHAnsi"/>
          <w:i/>
          <w:iCs/>
          <w:lang w:val="en-US"/>
        </w:rPr>
        <w:t xml:space="preserve"> :</w:t>
      </w:r>
      <w:proofErr w:type="gramEnd"/>
      <w:r w:rsidRPr="00E038CC">
        <w:rPr>
          <w:rFonts w:asciiTheme="minorHAnsi" w:hAnsiTheme="minorHAnsi" w:cstheme="minorHAnsi"/>
          <w:i/>
          <w:iCs/>
          <w:lang w:val="en-US"/>
        </w:rPr>
        <w:t xml:space="preserve"> liaamalia.unwim@gmail.com</w:t>
      </w:r>
    </w:p>
    <w:p w:rsidR="00EE47DA" w:rsidRPr="00E038CC" w:rsidRDefault="003E7359" w:rsidP="003E7359">
      <w:pPr>
        <w:spacing w:line="240" w:lineRule="auto"/>
        <w:jc w:val="center"/>
        <w:rPr>
          <w:rFonts w:asciiTheme="minorHAnsi" w:hAnsiTheme="minorHAnsi" w:cstheme="minorHAnsi"/>
          <w:sz w:val="22"/>
          <w:szCs w:val="22"/>
          <w:lang w:val="en-US"/>
        </w:rPr>
      </w:pPr>
      <w:r w:rsidRPr="00E038CC">
        <w:rPr>
          <w:rFonts w:asciiTheme="minorHAnsi" w:hAnsiTheme="minorHAnsi" w:cstheme="minorHAnsi"/>
          <w:sz w:val="22"/>
          <w:szCs w:val="22"/>
          <w:lang w:val="en-US"/>
        </w:rPr>
        <w:t>ABSTRAK</w:t>
      </w:r>
    </w:p>
    <w:p w:rsidR="00EE47DA" w:rsidRPr="00E038CC" w:rsidRDefault="00EE47DA" w:rsidP="008D77C9">
      <w:pPr>
        <w:pBdr>
          <w:bottom w:val="single" w:sz="12" w:space="1" w:color="auto"/>
        </w:pBdr>
        <w:spacing w:line="240" w:lineRule="auto"/>
        <w:ind w:firstLine="567"/>
        <w:jc w:val="both"/>
        <w:rPr>
          <w:rFonts w:asciiTheme="minorHAnsi" w:eastAsiaTheme="minorEastAsia" w:hAnsiTheme="minorHAnsi" w:cstheme="minorHAnsi"/>
          <w:color w:val="000000"/>
          <w:sz w:val="22"/>
          <w:szCs w:val="22"/>
        </w:rPr>
      </w:pPr>
      <w:proofErr w:type="spellStart"/>
      <w:r w:rsidRPr="00E038CC">
        <w:rPr>
          <w:rFonts w:asciiTheme="minorHAnsi" w:hAnsiTheme="minorHAnsi" w:cstheme="minorHAnsi"/>
          <w:sz w:val="22"/>
          <w:szCs w:val="22"/>
          <w:lang w:val="en-US"/>
        </w:rPr>
        <w:t>Vernalisasi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benih</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takaran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ayam</w:t>
      </w:r>
      <w:proofErr w:type="spellEnd"/>
      <w:r w:rsidRPr="00E038CC">
        <w:rPr>
          <w:rFonts w:asciiTheme="minorHAnsi" w:hAnsiTheme="minorHAnsi" w:cstheme="minorHAnsi"/>
          <w:sz w:val="22"/>
          <w:szCs w:val="22"/>
          <w:lang w:val="en-US"/>
        </w:rPr>
        <w:t xml:space="preserve"> </w:t>
      </w:r>
      <w:proofErr w:type="spellStart"/>
      <w:proofErr w:type="gramStart"/>
      <w:r w:rsidRPr="00E038CC">
        <w:rPr>
          <w:rFonts w:asciiTheme="minorHAnsi" w:hAnsiTheme="minorHAnsi" w:cstheme="minorHAnsi"/>
          <w:sz w:val="22"/>
          <w:szCs w:val="22"/>
          <w:lang w:val="en-US"/>
        </w:rPr>
        <w:t>berpotensi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dalam</w:t>
      </w:r>
      <w:proofErr w:type="spellEnd"/>
      <w:proofErr w:type="gram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meningkatkan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hasil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Vernalisasi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dapat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mempercepat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keluarnya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bunga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karena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atau</w:t>
      </w:r>
      <w:proofErr w:type="spellEnd"/>
      <w:r w:rsidRPr="00E038CC">
        <w:rPr>
          <w:rFonts w:asciiTheme="minorHAnsi" w:hAnsiTheme="minorHAnsi" w:cstheme="minorHAnsi"/>
          <w:sz w:val="22"/>
          <w:szCs w:val="22"/>
          <w:lang w:val="en-US"/>
        </w:rPr>
        <w:t xml:space="preserve"> tunas </w:t>
      </w:r>
      <w:proofErr w:type="spellStart"/>
      <w:r w:rsidRPr="00E038CC">
        <w:rPr>
          <w:rFonts w:asciiTheme="minorHAnsi" w:hAnsiTheme="minorHAnsi" w:cstheme="minorHAnsi"/>
          <w:sz w:val="22"/>
          <w:szCs w:val="22"/>
          <w:lang w:val="en-US"/>
        </w:rPr>
        <w:t>akan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memberikan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respon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berbunga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bila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diberikan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suhu</w:t>
      </w:r>
      <w:proofErr w:type="spellEnd"/>
      <w:r w:rsidRPr="00E038CC">
        <w:rPr>
          <w:rFonts w:asciiTheme="minorHAnsi" w:hAnsiTheme="minorHAnsi" w:cstheme="minorHAnsi"/>
          <w:sz w:val="22"/>
          <w:szCs w:val="22"/>
          <w:lang w:val="en-US"/>
        </w:rPr>
        <w:t xml:space="preserve"> </w:t>
      </w:r>
      <w:proofErr w:type="spellStart"/>
      <w:proofErr w:type="gramStart"/>
      <w:r w:rsidRPr="00E038CC">
        <w:rPr>
          <w:rFonts w:asciiTheme="minorHAnsi" w:hAnsiTheme="minorHAnsi" w:cstheme="minorHAnsi"/>
          <w:sz w:val="22"/>
          <w:szCs w:val="22"/>
          <w:lang w:val="en-US"/>
        </w:rPr>
        <w:t>rendah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penggunaan</w:t>
      </w:r>
      <w:proofErr w:type="spellEnd"/>
      <w:proofErr w:type="gram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ayam</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relatif</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lebih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cepat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terdekomposisi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serta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mempunyai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kadar</w:t>
      </w:r>
      <w:proofErr w:type="spellEnd"/>
      <w:r w:rsidRPr="00E038CC">
        <w:rPr>
          <w:rFonts w:asciiTheme="minorHAnsi" w:hAnsiTheme="minorHAnsi" w:cstheme="minorHAnsi"/>
          <w:sz w:val="22"/>
          <w:szCs w:val="22"/>
          <w:lang w:val="en-US"/>
        </w:rPr>
        <w:t xml:space="preserve"> hara P yang </w:t>
      </w:r>
      <w:proofErr w:type="spellStart"/>
      <w:r w:rsidRPr="00E038CC">
        <w:rPr>
          <w:rFonts w:asciiTheme="minorHAnsi" w:hAnsiTheme="minorHAnsi" w:cstheme="minorHAnsi"/>
          <w:sz w:val="22"/>
          <w:szCs w:val="22"/>
          <w:lang w:val="en-US"/>
        </w:rPr>
        <w:t>relatif</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lebih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dari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lainnya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Percobaan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ini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bertujuan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untuk</w:t>
      </w:r>
      <w:proofErr w:type="spellEnd"/>
      <w:r w:rsidRPr="00E038CC">
        <w:rPr>
          <w:rFonts w:asciiTheme="minorHAnsi" w:hAnsiTheme="minorHAnsi" w:cstheme="minorHAnsi"/>
          <w:sz w:val="22"/>
          <w:szCs w:val="22"/>
          <w:lang w:val="en-US"/>
        </w:rPr>
        <w:t xml:space="preserve"> </w:t>
      </w:r>
      <w:r w:rsidRPr="00E038CC">
        <w:rPr>
          <w:rFonts w:asciiTheme="minorHAnsi" w:eastAsia="Calibri" w:hAnsiTheme="minorHAnsi" w:cstheme="minorHAnsi"/>
          <w:sz w:val="22"/>
          <w:szCs w:val="22"/>
        </w:rPr>
        <w:t xml:space="preserve">mempelajari pengaruh interaksi antara lamanya vernalisasi dan takaran pupuk kandang ayam terhadap pertumbuhan dan hasil tanaman bawang merah Varietas Bima, serta mendapatkan lama </w:t>
      </w:r>
      <w:proofErr w:type="gramStart"/>
      <w:r w:rsidRPr="00E038CC">
        <w:rPr>
          <w:rFonts w:asciiTheme="minorHAnsi" w:eastAsia="Calibri" w:hAnsiTheme="minorHAnsi" w:cstheme="minorHAnsi"/>
          <w:sz w:val="22"/>
          <w:szCs w:val="22"/>
        </w:rPr>
        <w:t>vernalisasi  dan</w:t>
      </w:r>
      <w:proofErr w:type="gramEnd"/>
      <w:r w:rsidRPr="00E038CC">
        <w:rPr>
          <w:rFonts w:asciiTheme="minorHAnsi" w:eastAsia="Calibri" w:hAnsiTheme="minorHAnsi" w:cstheme="minorHAnsi"/>
          <w:sz w:val="22"/>
          <w:szCs w:val="22"/>
        </w:rPr>
        <w:t xml:space="preserve"> takaran pupuk kandang ayam optimum yang memberikan </w:t>
      </w:r>
      <w:proofErr w:type="spellStart"/>
      <w:r w:rsidRPr="00E038CC">
        <w:rPr>
          <w:rFonts w:asciiTheme="minorHAnsi" w:eastAsia="Calibri" w:hAnsiTheme="minorHAnsi" w:cstheme="minorHAnsi"/>
          <w:sz w:val="22"/>
          <w:szCs w:val="22"/>
          <w:lang w:val="en-US"/>
        </w:rPr>
        <w:t>bobot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kering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petak</w:t>
      </w:r>
      <w:proofErr w:type="spellEnd"/>
      <w:r w:rsidRPr="00E038CC">
        <w:rPr>
          <w:rFonts w:asciiTheme="minorHAnsi" w:eastAsia="Calibri" w:hAnsiTheme="minorHAnsi" w:cstheme="minorHAnsi"/>
          <w:sz w:val="22"/>
          <w:szCs w:val="22"/>
        </w:rPr>
        <w:t xml:space="preserve"> maksimum.</w:t>
      </w:r>
      <w:r w:rsidRPr="00E038CC">
        <w:rPr>
          <w:rFonts w:asciiTheme="minorHAnsi" w:hAnsiTheme="minorHAnsi" w:cstheme="minorHAnsi"/>
          <w:sz w:val="22"/>
          <w:szCs w:val="22"/>
        </w:rPr>
        <w:t xml:space="preserve">  Rancangan Percobaan yang digunakan adalah </w:t>
      </w:r>
      <w:r w:rsidRPr="00E038CC">
        <w:rPr>
          <w:rFonts w:asciiTheme="minorHAnsi" w:hAnsiTheme="minorHAnsi" w:cstheme="minorHAnsi"/>
          <w:bCs/>
          <w:sz w:val="22"/>
          <w:szCs w:val="22"/>
        </w:rPr>
        <w:t xml:space="preserve">Rancangan Acak Kelompok (RAK) pola faktorial yang terdiri dari dua faktor yaitu faktor pertama adalah vernalisasi (V)  sebanyak 4 taraf yaitu </w:t>
      </w:r>
      <w:r w:rsidRPr="00E038CC">
        <w:rPr>
          <w:rFonts w:asciiTheme="minorHAnsi" w:hAnsiTheme="minorHAnsi" w:cstheme="minorHAnsi"/>
          <w:sz w:val="22"/>
          <w:szCs w:val="22"/>
        </w:rPr>
        <w:t>v</w:t>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rPr>
        <w:t xml:space="preserve"> = tanpa vernalisasi (kontrol)  v</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 1 minggu, v</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 2 minggu, dan v</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 xml:space="preserve"> = 3 minggu,</w:t>
      </w:r>
      <w:r w:rsidRPr="00E038CC">
        <w:rPr>
          <w:rFonts w:asciiTheme="minorHAnsi" w:hAnsiTheme="minorHAnsi" w:cstheme="minorHAnsi"/>
          <w:bCs/>
          <w:sz w:val="22"/>
          <w:szCs w:val="22"/>
        </w:rPr>
        <w:t xml:space="preserve">dan faktor kedua adalah pupuk kandang ayam (K) sebanyak 4 taraf, yaitu </w:t>
      </w:r>
      <w:r w:rsidRPr="00E038CC">
        <w:rPr>
          <w:rFonts w:asciiTheme="minorHAnsi" w:hAnsiTheme="minorHAnsi" w:cstheme="minorHAnsi"/>
          <w:sz w:val="22"/>
          <w:szCs w:val="22"/>
        </w:rPr>
        <w:t xml:space="preserve"> k</w:t>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rPr>
        <w:t xml:space="preserve"> = 0 ton ha</w:t>
      </w:r>
      <w:r w:rsidRPr="00E038CC">
        <w:rPr>
          <w:rFonts w:asciiTheme="minorHAnsi" w:hAnsiTheme="minorHAnsi" w:cstheme="minorHAnsi"/>
          <w:sz w:val="22"/>
          <w:szCs w:val="22"/>
          <w:vertAlign w:val="superscript"/>
        </w:rPr>
        <w:t xml:space="preserve">-1 </w:t>
      </w:r>
      <w:r w:rsidRPr="00E038CC">
        <w:rPr>
          <w:rFonts w:asciiTheme="minorHAnsi" w:hAnsiTheme="minorHAnsi" w:cstheme="minorHAnsi"/>
          <w:sz w:val="22"/>
          <w:szCs w:val="22"/>
        </w:rPr>
        <w:t>(kontrol), k</w:t>
      </w:r>
      <w:r w:rsidRPr="00E038CC">
        <w:rPr>
          <w:rFonts w:asciiTheme="minorHAnsi" w:hAnsiTheme="minorHAnsi" w:cstheme="minorHAnsi"/>
          <w:sz w:val="22"/>
          <w:szCs w:val="22"/>
          <w:vertAlign w:val="subscript"/>
        </w:rPr>
        <w:t xml:space="preserve">1 </w:t>
      </w:r>
      <w:r w:rsidRPr="00E038CC">
        <w:rPr>
          <w:rFonts w:asciiTheme="minorHAnsi" w:hAnsiTheme="minorHAnsi" w:cstheme="minorHAnsi"/>
          <w:sz w:val="22"/>
          <w:szCs w:val="22"/>
        </w:rPr>
        <w:t>=10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k</w:t>
      </w:r>
      <w:r w:rsidRPr="00E038CC">
        <w:rPr>
          <w:rFonts w:asciiTheme="minorHAnsi" w:hAnsiTheme="minorHAnsi" w:cstheme="minorHAnsi"/>
          <w:sz w:val="22"/>
          <w:szCs w:val="22"/>
          <w:vertAlign w:val="subscript"/>
        </w:rPr>
        <w:t xml:space="preserve">2 </w:t>
      </w:r>
      <w:r w:rsidRPr="00E038CC">
        <w:rPr>
          <w:rFonts w:asciiTheme="minorHAnsi" w:hAnsiTheme="minorHAnsi" w:cstheme="minorHAnsi"/>
          <w:sz w:val="22"/>
          <w:szCs w:val="22"/>
        </w:rPr>
        <w:t>=20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k</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 xml:space="preserve"> =30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xml:space="preserve">, </w:t>
      </w:r>
      <w:r w:rsidRPr="00E038CC">
        <w:rPr>
          <w:rFonts w:asciiTheme="minorHAnsi" w:hAnsiTheme="minorHAnsi" w:cstheme="minorHAnsi"/>
          <w:bCs/>
          <w:sz w:val="22"/>
          <w:szCs w:val="22"/>
        </w:rPr>
        <w:t>diulang 3 kali.   Hasil Percobaan menunjukkan</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terhadap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jumlah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7 MST,</w:t>
      </w:r>
      <w:r w:rsidRPr="00E038CC">
        <w:rPr>
          <w:rFonts w:asciiTheme="minorHAnsi" w:hAnsiTheme="minorHAnsi" w:cstheme="minorHAnsi"/>
          <w:sz w:val="22"/>
          <w:szCs w:val="22"/>
        </w:rPr>
        <w:t xml:space="preserve"> umur berbunga,</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bobot umbi basah per petak, bobot umbi kering per petak,  dan indek  panen. </w:t>
      </w:r>
      <w:r w:rsidRPr="00E038CC">
        <w:rPr>
          <w:rFonts w:asciiTheme="minorHAnsi" w:hAnsiTheme="minorHAnsi" w:cstheme="minorHAnsi"/>
          <w:color w:val="000000"/>
          <w:sz w:val="22"/>
          <w:szCs w:val="22"/>
        </w:rPr>
        <w:t>Lamanya vernalisasi optimum 4,22 minggu dan dosis optimum pupuk kandang ayam 5,03 ton ha</w:t>
      </w:r>
      <w:r w:rsidRPr="00E038CC">
        <w:rPr>
          <w:rFonts w:asciiTheme="minorHAnsi" w:hAnsiTheme="minorHAnsi" w:cstheme="minorHAnsi"/>
          <w:color w:val="000000"/>
          <w:sz w:val="22"/>
          <w:szCs w:val="22"/>
          <w:vertAlign w:val="superscript"/>
        </w:rPr>
        <w:t>-1</w:t>
      </w:r>
      <w:r w:rsidRPr="00E038CC">
        <w:rPr>
          <w:rFonts w:asciiTheme="minorHAnsi" w:hAnsiTheme="minorHAnsi" w:cstheme="minorHAnsi"/>
          <w:color w:val="000000"/>
          <w:sz w:val="22"/>
          <w:szCs w:val="22"/>
        </w:rPr>
        <w:t xml:space="preserve"> menghasilkan bobot kering umbi bawang merah yang maksimum 4,97 ton  ha</w:t>
      </w:r>
      <w:r w:rsidRPr="00E038CC">
        <w:rPr>
          <w:rFonts w:asciiTheme="minorHAnsi" w:hAnsiTheme="minorHAnsi" w:cstheme="minorHAnsi"/>
          <w:color w:val="000000"/>
          <w:sz w:val="22"/>
          <w:szCs w:val="22"/>
          <w:vertAlign w:val="superscript"/>
        </w:rPr>
        <w:t>-1</w:t>
      </w:r>
      <w:r w:rsidRPr="00E038CC">
        <w:rPr>
          <w:rFonts w:asciiTheme="minorHAnsi" w:hAnsiTheme="minorHAnsi" w:cstheme="minorHAnsi"/>
          <w:color w:val="000000"/>
          <w:sz w:val="22"/>
          <w:szCs w:val="22"/>
        </w:rPr>
        <w:t xml:space="preserve">. </w:t>
      </w:r>
    </w:p>
    <w:p w:rsidR="00DA3B1C" w:rsidRPr="00E038CC" w:rsidRDefault="00EE47DA" w:rsidP="003E7359">
      <w:pPr>
        <w:spacing w:line="240" w:lineRule="auto"/>
        <w:jc w:val="both"/>
        <w:rPr>
          <w:rFonts w:asciiTheme="minorHAnsi" w:eastAsiaTheme="minorEastAsia" w:hAnsiTheme="minorHAnsi" w:cstheme="minorHAnsi"/>
          <w:sz w:val="22"/>
          <w:szCs w:val="22"/>
        </w:rPr>
      </w:pPr>
      <w:r w:rsidRPr="00E038CC">
        <w:rPr>
          <w:rFonts w:asciiTheme="minorHAnsi" w:hAnsiTheme="minorHAnsi" w:cstheme="minorHAnsi"/>
          <w:sz w:val="22"/>
          <w:szCs w:val="22"/>
        </w:rPr>
        <w:t>Kata Kunci :  vernalisasi, pupuk kandang ayam, bawang merah</w:t>
      </w:r>
    </w:p>
    <w:p w:rsidR="00B5431E" w:rsidRPr="00E038CC" w:rsidRDefault="00B5431E" w:rsidP="00B5431E">
      <w:pPr>
        <w:spacing w:line="240" w:lineRule="auto"/>
        <w:jc w:val="center"/>
        <w:rPr>
          <w:rFonts w:asciiTheme="minorHAnsi" w:eastAsiaTheme="minorEastAsia" w:hAnsiTheme="minorHAnsi" w:cstheme="minorHAnsi"/>
          <w:sz w:val="22"/>
          <w:szCs w:val="22"/>
          <w:lang w:val="en-US"/>
        </w:rPr>
      </w:pPr>
      <w:r w:rsidRPr="00E038CC">
        <w:rPr>
          <w:rFonts w:asciiTheme="minorHAnsi" w:eastAsiaTheme="minorEastAsia" w:hAnsiTheme="minorHAnsi" w:cstheme="minorHAnsi"/>
          <w:sz w:val="22"/>
          <w:szCs w:val="22"/>
          <w:lang w:val="en-US"/>
        </w:rPr>
        <w:t>ABSTRACT</w:t>
      </w:r>
    </w:p>
    <w:p w:rsidR="008D77C9" w:rsidRPr="00E038CC" w:rsidRDefault="00B5431E" w:rsidP="008D77C9">
      <w:pPr>
        <w:pBdr>
          <w:bottom w:val="single" w:sz="12" w:space="1" w:color="auto"/>
        </w:pBdr>
        <w:spacing w:line="240" w:lineRule="auto"/>
        <w:jc w:val="both"/>
        <w:rPr>
          <w:rFonts w:asciiTheme="minorHAnsi" w:hAnsiTheme="minorHAnsi" w:cstheme="minorHAnsi"/>
          <w:color w:val="202124"/>
          <w:sz w:val="22"/>
          <w:szCs w:val="22"/>
          <w:lang w:val="en"/>
        </w:rPr>
      </w:pPr>
      <w:r w:rsidRPr="00E038CC">
        <w:rPr>
          <w:rFonts w:asciiTheme="minorHAnsi" w:eastAsiaTheme="minorEastAsia" w:hAnsiTheme="minorHAnsi" w:cstheme="minorHAnsi"/>
          <w:sz w:val="22"/>
          <w:szCs w:val="22"/>
          <w:lang w:val="en-US"/>
        </w:rPr>
        <w:t xml:space="preserve">Seed vernalization and the dose of </w:t>
      </w:r>
      <w:proofErr w:type="spellStart"/>
      <w:r w:rsidRPr="00E038CC">
        <w:rPr>
          <w:rFonts w:asciiTheme="minorHAnsi" w:eastAsiaTheme="minorEastAsia" w:hAnsiTheme="minorHAnsi" w:cstheme="minorHAnsi"/>
          <w:sz w:val="22"/>
          <w:szCs w:val="22"/>
          <w:lang w:val="en-US"/>
        </w:rPr>
        <w:t>chiken</w:t>
      </w:r>
      <w:proofErr w:type="spellEnd"/>
      <w:r w:rsidRPr="00E038CC">
        <w:rPr>
          <w:rFonts w:asciiTheme="minorHAnsi" w:eastAsiaTheme="minorEastAsia" w:hAnsiTheme="minorHAnsi" w:cstheme="minorHAnsi"/>
          <w:sz w:val="22"/>
          <w:szCs w:val="22"/>
          <w:lang w:val="en-US"/>
        </w:rPr>
        <w:t xml:space="preserve"> manure have the potential to increase the yield of shallots.  Vernalization can accelerate the release of flowers, because the bulbs or shoots will </w:t>
      </w:r>
      <w:proofErr w:type="spellStart"/>
      <w:r w:rsidRPr="00E038CC">
        <w:rPr>
          <w:rFonts w:asciiTheme="minorHAnsi" w:eastAsiaTheme="minorEastAsia" w:hAnsiTheme="minorHAnsi" w:cstheme="minorHAnsi"/>
          <w:sz w:val="22"/>
          <w:szCs w:val="22"/>
          <w:lang w:val="en-US"/>
        </w:rPr>
        <w:t>respon</w:t>
      </w:r>
      <w:proofErr w:type="spellEnd"/>
      <w:r w:rsidRPr="00E038CC">
        <w:rPr>
          <w:rFonts w:asciiTheme="minorHAnsi" w:eastAsiaTheme="minorEastAsia" w:hAnsiTheme="minorHAnsi" w:cstheme="minorHAnsi"/>
          <w:sz w:val="22"/>
          <w:szCs w:val="22"/>
          <w:lang w:val="en-US"/>
        </w:rPr>
        <w:t xml:space="preserve"> to flowering when given a low temperature.  The use of chicken manure is relatively faster to decompose and has a relatively higher content of P than other manure fertilizers.  The aim of this experiment was to study the effect of the interaction between the duration of vernalization and the dose of chicken manure on the growth and yield of the </w:t>
      </w:r>
      <w:proofErr w:type="spellStart"/>
      <w:r w:rsidRPr="00E038CC">
        <w:rPr>
          <w:rFonts w:asciiTheme="minorHAnsi" w:eastAsiaTheme="minorEastAsia" w:hAnsiTheme="minorHAnsi" w:cstheme="minorHAnsi"/>
          <w:sz w:val="22"/>
          <w:szCs w:val="22"/>
          <w:lang w:val="en-US"/>
        </w:rPr>
        <w:t>Bima</w:t>
      </w:r>
      <w:proofErr w:type="spellEnd"/>
      <w:r w:rsidRPr="00E038CC">
        <w:rPr>
          <w:rFonts w:asciiTheme="minorHAnsi" w:eastAsiaTheme="minorEastAsia" w:hAnsiTheme="minorHAnsi" w:cstheme="minorHAnsi"/>
          <w:sz w:val="22"/>
          <w:szCs w:val="22"/>
          <w:lang w:val="en-US"/>
        </w:rPr>
        <w:t xml:space="preserve"> variety shallots, as </w:t>
      </w:r>
      <w:proofErr w:type="spellStart"/>
      <w:r w:rsidRPr="00E038CC">
        <w:rPr>
          <w:rFonts w:asciiTheme="minorHAnsi" w:eastAsiaTheme="minorEastAsia" w:hAnsiTheme="minorHAnsi" w:cstheme="minorHAnsi"/>
          <w:sz w:val="22"/>
          <w:szCs w:val="22"/>
          <w:lang w:val="en-US"/>
        </w:rPr>
        <w:t>wel</w:t>
      </w:r>
      <w:proofErr w:type="spellEnd"/>
      <w:r w:rsidRPr="00E038CC">
        <w:rPr>
          <w:rFonts w:asciiTheme="minorHAnsi" w:eastAsiaTheme="minorEastAsia" w:hAnsiTheme="minorHAnsi" w:cstheme="minorHAnsi"/>
          <w:sz w:val="22"/>
          <w:szCs w:val="22"/>
          <w:lang w:val="en-US"/>
        </w:rPr>
        <w:t xml:space="preserve"> as to obtain the optimum vernalization time and dose of chicken manure that gave maximum </w:t>
      </w:r>
      <w:r w:rsidR="00E03579" w:rsidRPr="00E038CC">
        <w:rPr>
          <w:rFonts w:asciiTheme="minorHAnsi" w:eastAsiaTheme="minorEastAsia" w:hAnsiTheme="minorHAnsi" w:cstheme="minorHAnsi"/>
          <w:sz w:val="22"/>
          <w:szCs w:val="22"/>
          <w:lang w:val="en-US"/>
        </w:rPr>
        <w:t xml:space="preserve">yield.  The experimental design used was a factorial randomized block design (RBD) consisting of two factors, namely the first factor was vernalization (V) with 4 levels, namely </w:t>
      </w:r>
      <w:r w:rsidR="00E03579" w:rsidRPr="00E038CC">
        <w:rPr>
          <w:rFonts w:asciiTheme="minorHAnsi" w:hAnsiTheme="minorHAnsi" w:cstheme="minorHAnsi"/>
          <w:color w:val="202124"/>
          <w:sz w:val="22"/>
          <w:szCs w:val="22"/>
          <w:lang w:val="en"/>
        </w:rPr>
        <w:t>v</w:t>
      </w:r>
      <w:r w:rsidR="00E03579" w:rsidRPr="00E038CC">
        <w:rPr>
          <w:rFonts w:asciiTheme="minorHAnsi" w:hAnsiTheme="minorHAnsi" w:cstheme="minorHAnsi"/>
          <w:color w:val="202124"/>
          <w:sz w:val="22"/>
          <w:szCs w:val="22"/>
          <w:vertAlign w:val="subscript"/>
          <w:lang w:val="en"/>
        </w:rPr>
        <w:t xml:space="preserve">0 </w:t>
      </w:r>
      <w:r w:rsidR="00E03579" w:rsidRPr="00E038CC">
        <w:rPr>
          <w:rFonts w:asciiTheme="minorHAnsi" w:hAnsiTheme="minorHAnsi" w:cstheme="minorHAnsi"/>
          <w:color w:val="202124"/>
          <w:sz w:val="22"/>
          <w:szCs w:val="22"/>
          <w:lang w:val="en"/>
        </w:rPr>
        <w:t>= without vernalization (control), v</w:t>
      </w:r>
      <w:r w:rsidR="00E03579" w:rsidRPr="00E038CC">
        <w:rPr>
          <w:rFonts w:asciiTheme="minorHAnsi" w:hAnsiTheme="minorHAnsi" w:cstheme="minorHAnsi"/>
          <w:color w:val="202124"/>
          <w:sz w:val="22"/>
          <w:szCs w:val="22"/>
          <w:vertAlign w:val="subscript"/>
          <w:lang w:val="en"/>
        </w:rPr>
        <w:t>1</w:t>
      </w:r>
      <w:r w:rsidR="00E03579" w:rsidRPr="00E038CC">
        <w:rPr>
          <w:rFonts w:asciiTheme="minorHAnsi" w:hAnsiTheme="minorHAnsi" w:cstheme="minorHAnsi"/>
          <w:color w:val="202124"/>
          <w:sz w:val="22"/>
          <w:szCs w:val="22"/>
          <w:lang w:val="en"/>
        </w:rPr>
        <w:t>= 1 week, v</w:t>
      </w:r>
      <w:r w:rsidR="00E03579" w:rsidRPr="00E038CC">
        <w:rPr>
          <w:rFonts w:asciiTheme="minorHAnsi" w:hAnsiTheme="minorHAnsi" w:cstheme="minorHAnsi"/>
          <w:color w:val="202124"/>
          <w:sz w:val="22"/>
          <w:szCs w:val="22"/>
          <w:vertAlign w:val="subscript"/>
          <w:lang w:val="en"/>
        </w:rPr>
        <w:t>2</w:t>
      </w:r>
      <w:r w:rsidR="00E03579" w:rsidRPr="00E038CC">
        <w:rPr>
          <w:rFonts w:asciiTheme="minorHAnsi" w:hAnsiTheme="minorHAnsi" w:cstheme="minorHAnsi"/>
          <w:color w:val="202124"/>
          <w:sz w:val="22"/>
          <w:szCs w:val="22"/>
          <w:lang w:val="en"/>
        </w:rPr>
        <w:t>= 2 weeks, and v</w:t>
      </w:r>
      <w:r w:rsidR="00E03579" w:rsidRPr="00E038CC">
        <w:rPr>
          <w:rFonts w:asciiTheme="minorHAnsi" w:hAnsiTheme="minorHAnsi" w:cstheme="minorHAnsi"/>
          <w:color w:val="202124"/>
          <w:sz w:val="22"/>
          <w:szCs w:val="22"/>
          <w:vertAlign w:val="subscript"/>
          <w:lang w:val="en"/>
        </w:rPr>
        <w:t>3</w:t>
      </w:r>
      <w:r w:rsidR="00E03579" w:rsidRPr="00E038CC">
        <w:rPr>
          <w:rFonts w:asciiTheme="minorHAnsi" w:hAnsiTheme="minorHAnsi" w:cstheme="minorHAnsi"/>
          <w:color w:val="202124"/>
          <w:sz w:val="22"/>
          <w:szCs w:val="22"/>
          <w:lang w:val="en"/>
        </w:rPr>
        <w:t>= 3 weeks, and the second factor is chicken manure (K) with 4 levels, namely k</w:t>
      </w:r>
      <w:r w:rsidR="00E03579" w:rsidRPr="00E038CC">
        <w:rPr>
          <w:rFonts w:asciiTheme="minorHAnsi" w:hAnsiTheme="minorHAnsi" w:cstheme="minorHAnsi"/>
          <w:color w:val="202124"/>
          <w:sz w:val="22"/>
          <w:szCs w:val="22"/>
          <w:vertAlign w:val="subscript"/>
          <w:lang w:val="en"/>
        </w:rPr>
        <w:t>0</w:t>
      </w:r>
      <w:r w:rsidR="00E03579" w:rsidRPr="00E038CC">
        <w:rPr>
          <w:rFonts w:asciiTheme="minorHAnsi" w:hAnsiTheme="minorHAnsi" w:cstheme="minorHAnsi"/>
          <w:color w:val="202124"/>
          <w:sz w:val="22"/>
          <w:szCs w:val="22"/>
          <w:lang w:val="en"/>
        </w:rPr>
        <w:t xml:space="preserve"> = 0 ton ha</w:t>
      </w:r>
      <w:r w:rsidR="00E03579" w:rsidRPr="00E038CC">
        <w:rPr>
          <w:rFonts w:asciiTheme="minorHAnsi" w:hAnsiTheme="minorHAnsi" w:cstheme="minorHAnsi"/>
          <w:color w:val="202124"/>
          <w:sz w:val="22"/>
          <w:szCs w:val="22"/>
          <w:vertAlign w:val="superscript"/>
          <w:lang w:val="en"/>
        </w:rPr>
        <w:t>-1</w:t>
      </w:r>
      <w:r w:rsidR="00E03579" w:rsidRPr="00E038CC">
        <w:rPr>
          <w:rFonts w:asciiTheme="minorHAnsi" w:hAnsiTheme="minorHAnsi" w:cstheme="minorHAnsi"/>
          <w:color w:val="202124"/>
          <w:sz w:val="22"/>
          <w:szCs w:val="22"/>
          <w:lang w:val="en"/>
        </w:rPr>
        <w:t xml:space="preserve"> (control), k</w:t>
      </w:r>
      <w:r w:rsidR="00E03579" w:rsidRPr="00E038CC">
        <w:rPr>
          <w:rFonts w:asciiTheme="minorHAnsi" w:hAnsiTheme="minorHAnsi" w:cstheme="minorHAnsi"/>
          <w:color w:val="202124"/>
          <w:sz w:val="22"/>
          <w:szCs w:val="22"/>
          <w:vertAlign w:val="subscript"/>
          <w:lang w:val="en"/>
        </w:rPr>
        <w:t>1</w:t>
      </w:r>
      <w:r w:rsidR="00E03579" w:rsidRPr="00E038CC">
        <w:rPr>
          <w:rFonts w:asciiTheme="minorHAnsi" w:hAnsiTheme="minorHAnsi" w:cstheme="minorHAnsi"/>
          <w:color w:val="202124"/>
          <w:sz w:val="22"/>
          <w:szCs w:val="22"/>
          <w:lang w:val="en"/>
        </w:rPr>
        <w:t xml:space="preserve"> = 10 tons ha</w:t>
      </w:r>
      <w:r w:rsidR="00E03579" w:rsidRPr="00E038CC">
        <w:rPr>
          <w:rFonts w:asciiTheme="minorHAnsi" w:hAnsiTheme="minorHAnsi" w:cstheme="minorHAnsi"/>
          <w:color w:val="202124"/>
          <w:sz w:val="22"/>
          <w:szCs w:val="22"/>
          <w:vertAlign w:val="superscript"/>
          <w:lang w:val="en"/>
        </w:rPr>
        <w:t>-1</w:t>
      </w:r>
      <w:r w:rsidR="00E03579" w:rsidRPr="00E038CC">
        <w:rPr>
          <w:rFonts w:asciiTheme="minorHAnsi" w:hAnsiTheme="minorHAnsi" w:cstheme="minorHAnsi"/>
          <w:color w:val="202124"/>
          <w:sz w:val="22"/>
          <w:szCs w:val="22"/>
          <w:lang w:val="en"/>
        </w:rPr>
        <w:t>, k</w:t>
      </w:r>
      <w:r w:rsidR="00E03579" w:rsidRPr="00E038CC">
        <w:rPr>
          <w:rFonts w:asciiTheme="minorHAnsi" w:hAnsiTheme="minorHAnsi" w:cstheme="minorHAnsi"/>
          <w:color w:val="202124"/>
          <w:sz w:val="22"/>
          <w:szCs w:val="22"/>
          <w:vertAlign w:val="subscript"/>
          <w:lang w:val="en"/>
        </w:rPr>
        <w:t>2</w:t>
      </w:r>
      <w:r w:rsidR="00E03579" w:rsidRPr="00E038CC">
        <w:rPr>
          <w:rFonts w:asciiTheme="minorHAnsi" w:hAnsiTheme="minorHAnsi" w:cstheme="minorHAnsi"/>
          <w:color w:val="202124"/>
          <w:sz w:val="22"/>
          <w:szCs w:val="22"/>
          <w:lang w:val="en"/>
        </w:rPr>
        <w:t xml:space="preserve"> = </w:t>
      </w:r>
      <w:r w:rsidR="00E03579" w:rsidRPr="00E038CC">
        <w:rPr>
          <w:rFonts w:asciiTheme="minorHAnsi" w:hAnsiTheme="minorHAnsi" w:cstheme="minorHAnsi"/>
          <w:color w:val="202124"/>
          <w:sz w:val="22"/>
          <w:szCs w:val="22"/>
          <w:lang w:val="en"/>
        </w:rPr>
        <w:lastRenderedPageBreak/>
        <w:t>20 tons ha</w:t>
      </w:r>
      <w:r w:rsidR="00E03579" w:rsidRPr="00E038CC">
        <w:rPr>
          <w:rFonts w:asciiTheme="minorHAnsi" w:hAnsiTheme="minorHAnsi" w:cstheme="minorHAnsi"/>
          <w:color w:val="202124"/>
          <w:sz w:val="22"/>
          <w:szCs w:val="22"/>
          <w:vertAlign w:val="superscript"/>
          <w:lang w:val="en"/>
        </w:rPr>
        <w:t>-1</w:t>
      </w:r>
      <w:r w:rsidR="00E03579" w:rsidRPr="00E038CC">
        <w:rPr>
          <w:rFonts w:asciiTheme="minorHAnsi" w:hAnsiTheme="minorHAnsi" w:cstheme="minorHAnsi"/>
          <w:color w:val="202124"/>
          <w:sz w:val="22"/>
          <w:szCs w:val="22"/>
          <w:lang w:val="en"/>
        </w:rPr>
        <w:t>, k</w:t>
      </w:r>
      <w:r w:rsidR="00E03579" w:rsidRPr="00E038CC">
        <w:rPr>
          <w:rFonts w:asciiTheme="minorHAnsi" w:hAnsiTheme="minorHAnsi" w:cstheme="minorHAnsi"/>
          <w:color w:val="202124"/>
          <w:sz w:val="22"/>
          <w:szCs w:val="22"/>
          <w:vertAlign w:val="subscript"/>
          <w:lang w:val="en"/>
        </w:rPr>
        <w:t>3</w:t>
      </w:r>
      <w:r w:rsidR="00E03579" w:rsidRPr="00E038CC">
        <w:rPr>
          <w:rFonts w:asciiTheme="minorHAnsi" w:hAnsiTheme="minorHAnsi" w:cstheme="minorHAnsi"/>
          <w:color w:val="202124"/>
          <w:sz w:val="22"/>
          <w:szCs w:val="22"/>
          <w:lang w:val="en"/>
        </w:rPr>
        <w:t xml:space="preserve"> = 30 tons ha</w:t>
      </w:r>
      <w:r w:rsidR="00E03579" w:rsidRPr="00E038CC">
        <w:rPr>
          <w:rFonts w:asciiTheme="minorHAnsi" w:hAnsiTheme="minorHAnsi" w:cstheme="minorHAnsi"/>
          <w:color w:val="202124"/>
          <w:sz w:val="22"/>
          <w:szCs w:val="22"/>
          <w:vertAlign w:val="superscript"/>
          <w:lang w:val="en"/>
        </w:rPr>
        <w:t>-1</w:t>
      </w:r>
      <w:r w:rsidR="00E03579" w:rsidRPr="00E038CC">
        <w:rPr>
          <w:rFonts w:asciiTheme="minorHAnsi" w:hAnsiTheme="minorHAnsi" w:cstheme="minorHAnsi"/>
          <w:color w:val="202124"/>
          <w:sz w:val="22"/>
          <w:szCs w:val="22"/>
          <w:lang w:val="en"/>
        </w:rPr>
        <w:t xml:space="preserve">, repeated 3 times.  The experimental results showed that there was an interaction between vernalization time and chicken </w:t>
      </w:r>
      <w:proofErr w:type="gramStart"/>
      <w:r w:rsidR="00E03579" w:rsidRPr="00E038CC">
        <w:rPr>
          <w:rFonts w:asciiTheme="minorHAnsi" w:hAnsiTheme="minorHAnsi" w:cstheme="minorHAnsi"/>
          <w:color w:val="202124"/>
          <w:sz w:val="22"/>
          <w:szCs w:val="22"/>
          <w:lang w:val="en"/>
        </w:rPr>
        <w:t>manure  dose</w:t>
      </w:r>
      <w:proofErr w:type="gramEnd"/>
      <w:r w:rsidR="00E03579" w:rsidRPr="00E038CC">
        <w:rPr>
          <w:rFonts w:asciiTheme="minorHAnsi" w:hAnsiTheme="minorHAnsi" w:cstheme="minorHAnsi"/>
          <w:color w:val="202124"/>
          <w:sz w:val="22"/>
          <w:szCs w:val="22"/>
          <w:lang w:val="en"/>
        </w:rPr>
        <w:t xml:space="preserve"> on plant height and the number of leaves at 7 DAP, flowering age, wet tuber weight per plot</w:t>
      </w:r>
      <w:r w:rsidR="008D77C9" w:rsidRPr="00E038CC">
        <w:rPr>
          <w:rFonts w:asciiTheme="minorHAnsi" w:hAnsiTheme="minorHAnsi" w:cstheme="minorHAnsi"/>
          <w:color w:val="202124"/>
          <w:sz w:val="22"/>
          <w:szCs w:val="22"/>
          <w:lang w:val="en"/>
        </w:rPr>
        <w:t>, dry tuber weight per plot, and harvest index.  The optimum vernalization time was 4,22 weeks and the optimum dose of chicken manure was 5,03 tons ha</w:t>
      </w:r>
      <w:r w:rsidR="008D77C9" w:rsidRPr="00E038CC">
        <w:rPr>
          <w:rFonts w:asciiTheme="minorHAnsi" w:hAnsiTheme="minorHAnsi" w:cstheme="minorHAnsi"/>
          <w:color w:val="202124"/>
          <w:sz w:val="22"/>
          <w:szCs w:val="22"/>
          <w:vertAlign w:val="superscript"/>
          <w:lang w:val="en"/>
        </w:rPr>
        <w:t>-1</w:t>
      </w:r>
      <w:r w:rsidR="008D77C9" w:rsidRPr="00E038CC">
        <w:rPr>
          <w:rFonts w:asciiTheme="minorHAnsi" w:hAnsiTheme="minorHAnsi" w:cstheme="minorHAnsi"/>
          <w:color w:val="202124"/>
          <w:sz w:val="22"/>
          <w:szCs w:val="22"/>
          <w:lang w:val="en"/>
        </w:rPr>
        <w:t>, resulting in a maximum dry weight of onion bulbs of 4,97 tons ha</w:t>
      </w:r>
      <w:r w:rsidR="008D77C9" w:rsidRPr="00E038CC">
        <w:rPr>
          <w:rFonts w:asciiTheme="minorHAnsi" w:hAnsiTheme="minorHAnsi" w:cstheme="minorHAnsi"/>
          <w:color w:val="202124"/>
          <w:sz w:val="22"/>
          <w:szCs w:val="22"/>
          <w:vertAlign w:val="superscript"/>
          <w:lang w:val="en"/>
        </w:rPr>
        <w:t>-1</w:t>
      </w:r>
      <w:r w:rsidR="008D77C9" w:rsidRPr="00E038CC">
        <w:rPr>
          <w:rFonts w:asciiTheme="minorHAnsi" w:hAnsiTheme="minorHAnsi" w:cstheme="minorHAnsi"/>
          <w:color w:val="202124"/>
          <w:sz w:val="22"/>
          <w:szCs w:val="22"/>
          <w:lang w:val="en"/>
        </w:rPr>
        <w:t>.</w:t>
      </w:r>
    </w:p>
    <w:p w:rsidR="00DA3B1C" w:rsidRPr="00E038CC" w:rsidRDefault="008D77C9" w:rsidP="008D77C9">
      <w:pPr>
        <w:spacing w:line="240" w:lineRule="auto"/>
        <w:rPr>
          <w:rFonts w:asciiTheme="minorHAnsi" w:hAnsiTheme="minorHAnsi"/>
          <w:b/>
          <w:bCs/>
          <w:sz w:val="22"/>
          <w:szCs w:val="22"/>
          <w:lang w:val="en-US"/>
        </w:rPr>
      </w:pPr>
      <w:r w:rsidRPr="00E038CC">
        <w:rPr>
          <w:rFonts w:asciiTheme="minorHAnsi" w:hAnsiTheme="minorHAnsi" w:cstheme="minorHAnsi"/>
          <w:color w:val="202124"/>
          <w:sz w:val="22"/>
          <w:szCs w:val="22"/>
          <w:lang w:val="en"/>
        </w:rPr>
        <w:t xml:space="preserve">Key </w:t>
      </w:r>
      <w:proofErr w:type="gramStart"/>
      <w:r w:rsidRPr="00E038CC">
        <w:rPr>
          <w:rFonts w:asciiTheme="minorHAnsi" w:hAnsiTheme="minorHAnsi" w:cstheme="minorHAnsi"/>
          <w:color w:val="202124"/>
          <w:sz w:val="22"/>
          <w:szCs w:val="22"/>
          <w:lang w:val="en"/>
        </w:rPr>
        <w:t>words :</w:t>
      </w:r>
      <w:proofErr w:type="gramEnd"/>
      <w:r w:rsidRPr="00E038CC">
        <w:rPr>
          <w:rFonts w:asciiTheme="minorHAnsi" w:hAnsiTheme="minorHAnsi" w:cstheme="minorHAnsi"/>
          <w:color w:val="202124"/>
          <w:sz w:val="22"/>
          <w:szCs w:val="22"/>
          <w:lang w:val="en"/>
        </w:rPr>
        <w:t xml:space="preserve"> vernalization, chicken manure, shallots</w:t>
      </w:r>
    </w:p>
    <w:p w:rsidR="00B11562" w:rsidRPr="00E038CC" w:rsidRDefault="00B11562" w:rsidP="00B11562">
      <w:pPr>
        <w:spacing w:line="276" w:lineRule="auto"/>
        <w:jc w:val="center"/>
        <w:rPr>
          <w:rFonts w:asciiTheme="minorHAnsi" w:hAnsiTheme="minorHAnsi" w:cstheme="minorHAnsi"/>
          <w:b/>
          <w:bCs/>
          <w:sz w:val="22"/>
          <w:szCs w:val="22"/>
          <w:lang w:val="en-US"/>
        </w:rPr>
        <w:sectPr w:rsidR="00B11562" w:rsidRPr="00E038CC" w:rsidSect="00FD311C">
          <w:footerReference w:type="default" r:id="rId9"/>
          <w:pgSz w:w="11906" w:h="16838" w:code="9"/>
          <w:pgMar w:top="1418" w:right="1701" w:bottom="1418" w:left="1701" w:header="567" w:footer="57" w:gutter="0"/>
          <w:cols w:space="720"/>
          <w:docGrid w:linePitch="360"/>
        </w:sectPr>
      </w:pPr>
    </w:p>
    <w:p w:rsidR="006D65FB" w:rsidRPr="00E038CC" w:rsidRDefault="00362866" w:rsidP="00B11562">
      <w:pPr>
        <w:spacing w:line="276" w:lineRule="auto"/>
        <w:jc w:val="center"/>
        <w:rPr>
          <w:rFonts w:asciiTheme="minorHAnsi" w:hAnsiTheme="minorHAnsi" w:cstheme="minorHAnsi"/>
          <w:b/>
          <w:bCs/>
          <w:sz w:val="22"/>
          <w:szCs w:val="22"/>
          <w:lang w:val="en-US"/>
        </w:rPr>
      </w:pPr>
      <w:r w:rsidRPr="00E038CC">
        <w:rPr>
          <w:rFonts w:asciiTheme="minorHAnsi" w:hAnsiTheme="minorHAnsi" w:cstheme="minorHAnsi"/>
          <w:b/>
          <w:bCs/>
          <w:sz w:val="22"/>
          <w:szCs w:val="22"/>
          <w:lang w:val="en-US"/>
        </w:rPr>
        <w:t>PENDAHULUAN</w:t>
      </w:r>
    </w:p>
    <w:p w:rsidR="0074466E" w:rsidRPr="00E038CC" w:rsidRDefault="007F3C6C" w:rsidP="00B11562">
      <w:pPr>
        <w:spacing w:line="276" w:lineRule="auto"/>
        <w:jc w:val="both"/>
        <w:rPr>
          <w:rFonts w:asciiTheme="minorHAnsi" w:hAnsiTheme="minorHAnsi" w:cstheme="minorHAnsi"/>
          <w:sz w:val="22"/>
          <w:szCs w:val="22"/>
          <w:lang w:val="en-US"/>
        </w:rPr>
      </w:pPr>
      <w:r w:rsidRPr="00E038CC">
        <w:rPr>
          <w:rFonts w:asciiTheme="minorHAnsi" w:hAnsiTheme="minorHAnsi" w:cstheme="minorHAnsi"/>
          <w:sz w:val="22"/>
          <w:szCs w:val="22"/>
          <w:lang w:val="en-US"/>
        </w:rPr>
        <w:tab/>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merupakan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rempah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sayuran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berupa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obat</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bernilai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ekonomis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dari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famili</w:t>
      </w:r>
      <w:proofErr w:type="spellEnd"/>
      <w:r w:rsidRPr="00E038CC">
        <w:rPr>
          <w:rFonts w:asciiTheme="minorHAnsi" w:hAnsiTheme="minorHAnsi" w:cstheme="minorHAnsi"/>
          <w:sz w:val="22"/>
          <w:szCs w:val="22"/>
          <w:lang w:val="en-US"/>
        </w:rPr>
        <w:t xml:space="preserve"> Alliaceae (Omid Askari dan </w:t>
      </w:r>
      <w:proofErr w:type="spellStart"/>
      <w:r w:rsidRPr="00E038CC">
        <w:rPr>
          <w:rFonts w:asciiTheme="minorHAnsi" w:hAnsiTheme="minorHAnsi" w:cstheme="minorHAnsi"/>
          <w:sz w:val="22"/>
          <w:szCs w:val="22"/>
          <w:lang w:val="en-US"/>
        </w:rPr>
        <w:t>Khorasgani</w:t>
      </w:r>
      <w:proofErr w:type="spellEnd"/>
      <w:r w:rsidRPr="00E038CC">
        <w:rPr>
          <w:rFonts w:asciiTheme="minorHAnsi" w:hAnsiTheme="minorHAnsi" w:cstheme="minorHAnsi"/>
          <w:sz w:val="22"/>
          <w:szCs w:val="22"/>
          <w:lang w:val="en-US"/>
        </w:rPr>
        <w:t xml:space="preserve">, 2020 </w:t>
      </w:r>
      <w:proofErr w:type="spellStart"/>
      <w:r w:rsidRPr="00E038CC">
        <w:rPr>
          <w:rFonts w:asciiTheme="minorHAnsi" w:hAnsiTheme="minorHAnsi" w:cstheme="minorHAnsi"/>
          <w:sz w:val="22"/>
          <w:szCs w:val="22"/>
          <w:lang w:val="en-US"/>
        </w:rPr>
        <w:t>serta</w:t>
      </w:r>
      <w:proofErr w:type="spellEnd"/>
      <w:r w:rsidRPr="00E038CC">
        <w:rPr>
          <w:rFonts w:asciiTheme="minorHAnsi" w:hAnsiTheme="minorHAnsi" w:cstheme="minorHAnsi"/>
          <w:sz w:val="22"/>
          <w:szCs w:val="22"/>
          <w:lang w:val="en-US"/>
        </w:rPr>
        <w:t xml:space="preserve"> I Made Dharma </w:t>
      </w:r>
      <w:proofErr w:type="spellStart"/>
      <w:r w:rsidRPr="00E038CC">
        <w:rPr>
          <w:rFonts w:asciiTheme="minorHAnsi" w:hAnsiTheme="minorHAnsi" w:cstheme="minorHAnsi"/>
          <w:sz w:val="22"/>
          <w:szCs w:val="22"/>
          <w:lang w:val="en-US"/>
        </w:rPr>
        <w:t>Atmaja</w:t>
      </w:r>
      <w:proofErr w:type="spellEnd"/>
      <w:r w:rsidRPr="00E038CC">
        <w:rPr>
          <w:rFonts w:asciiTheme="minorHAnsi" w:hAnsiTheme="minorHAnsi" w:cstheme="minorHAnsi"/>
          <w:sz w:val="22"/>
          <w:szCs w:val="22"/>
          <w:lang w:val="en-US"/>
        </w:rPr>
        <w:t xml:space="preserve"> </w:t>
      </w:r>
      <w:r w:rsidR="008B792F" w:rsidRPr="00E038CC">
        <w:rPr>
          <w:rFonts w:asciiTheme="minorHAnsi" w:hAnsiTheme="minorHAnsi" w:cstheme="minorHAnsi"/>
          <w:i/>
          <w:iCs/>
          <w:sz w:val="22"/>
          <w:szCs w:val="22"/>
          <w:lang w:val="en-US"/>
        </w:rPr>
        <w:t>et al</w:t>
      </w:r>
      <w:r w:rsidR="008B792F" w:rsidRPr="00E038CC">
        <w:rPr>
          <w:rFonts w:asciiTheme="minorHAnsi" w:hAnsiTheme="minorHAnsi" w:cstheme="minorHAnsi"/>
          <w:sz w:val="22"/>
          <w:szCs w:val="22"/>
          <w:lang w:val="en-US"/>
        </w:rPr>
        <w:t>.</w:t>
      </w:r>
      <w:r w:rsidRPr="00E038CC">
        <w:rPr>
          <w:rFonts w:asciiTheme="minorHAnsi" w:hAnsiTheme="minorHAnsi" w:cstheme="minorHAnsi"/>
          <w:sz w:val="22"/>
          <w:szCs w:val="22"/>
          <w:lang w:val="en-US"/>
        </w:rPr>
        <w:t xml:space="preserve">, 2019).  Salah </w:t>
      </w:r>
      <w:proofErr w:type="spellStart"/>
      <w:r w:rsidRPr="00E038CC">
        <w:rPr>
          <w:rFonts w:asciiTheme="minorHAnsi" w:hAnsiTheme="minorHAnsi" w:cstheme="minorHAnsi"/>
          <w:sz w:val="22"/>
          <w:szCs w:val="22"/>
          <w:lang w:val="en-US"/>
        </w:rPr>
        <w:t>satu</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masalah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dalam</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peningkatan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produksi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adalah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kurang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tersedianya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benih</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berkualitas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Leli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Kurniasari</w:t>
      </w:r>
      <w:proofErr w:type="spellEnd"/>
      <w:r w:rsidRPr="00E038CC">
        <w:rPr>
          <w:rFonts w:asciiTheme="minorHAnsi" w:hAnsiTheme="minorHAnsi" w:cstheme="minorHAnsi"/>
          <w:sz w:val="22"/>
          <w:szCs w:val="22"/>
          <w:lang w:val="en-US"/>
        </w:rPr>
        <w:t xml:space="preserve"> </w:t>
      </w:r>
      <w:r w:rsidR="008B792F" w:rsidRPr="00E038CC">
        <w:rPr>
          <w:rFonts w:asciiTheme="minorHAnsi" w:hAnsiTheme="minorHAnsi" w:cstheme="minorHAnsi"/>
          <w:i/>
          <w:iCs/>
          <w:sz w:val="22"/>
          <w:szCs w:val="22"/>
          <w:lang w:val="en-US"/>
        </w:rPr>
        <w:t>et al</w:t>
      </w:r>
      <w:r w:rsidR="008B792F" w:rsidRPr="00E038CC">
        <w:rPr>
          <w:rFonts w:asciiTheme="minorHAnsi" w:hAnsiTheme="minorHAnsi" w:cstheme="minorHAnsi"/>
          <w:sz w:val="22"/>
          <w:szCs w:val="22"/>
          <w:lang w:val="en-US"/>
        </w:rPr>
        <w:t>.</w:t>
      </w:r>
      <w:r w:rsidRPr="00E038CC">
        <w:rPr>
          <w:rFonts w:asciiTheme="minorHAnsi" w:hAnsiTheme="minorHAnsi" w:cstheme="minorHAnsi"/>
          <w:sz w:val="22"/>
          <w:szCs w:val="22"/>
          <w:lang w:val="en-US"/>
        </w:rPr>
        <w:t xml:space="preserve">, 2017).  Agar </w:t>
      </w:r>
      <w:proofErr w:type="spellStart"/>
      <w:r w:rsidRPr="00E038CC">
        <w:rPr>
          <w:rFonts w:asciiTheme="minorHAnsi" w:hAnsiTheme="minorHAnsi" w:cstheme="minorHAnsi"/>
          <w:sz w:val="22"/>
          <w:szCs w:val="22"/>
          <w:lang w:val="en-US"/>
        </w:rPr>
        <w:t>benih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berkualitas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tersedia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sepanjang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tahun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diperlukan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teknologi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benih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Prahardini</w:t>
      </w:r>
      <w:proofErr w:type="spellEnd"/>
      <w:r w:rsidRPr="00E038CC">
        <w:rPr>
          <w:rFonts w:asciiTheme="minorHAnsi" w:hAnsiTheme="minorHAnsi" w:cstheme="minorHAnsi"/>
          <w:sz w:val="22"/>
          <w:szCs w:val="22"/>
          <w:lang w:val="en-US"/>
        </w:rPr>
        <w:t xml:space="preserve"> dan Tri </w:t>
      </w:r>
      <w:proofErr w:type="spellStart"/>
      <w:r w:rsidRPr="00E038CC">
        <w:rPr>
          <w:rFonts w:asciiTheme="minorHAnsi" w:hAnsiTheme="minorHAnsi" w:cstheme="minorHAnsi"/>
          <w:sz w:val="22"/>
          <w:szCs w:val="22"/>
          <w:lang w:val="en-US"/>
        </w:rPr>
        <w:t>Sudaryono</w:t>
      </w:r>
      <w:proofErr w:type="spellEnd"/>
      <w:r w:rsidRPr="00E038CC">
        <w:rPr>
          <w:rFonts w:asciiTheme="minorHAnsi" w:hAnsiTheme="minorHAnsi" w:cstheme="minorHAnsi"/>
          <w:sz w:val="22"/>
          <w:szCs w:val="22"/>
          <w:lang w:val="en-US"/>
        </w:rPr>
        <w:t>, 2018).</w:t>
      </w:r>
    </w:p>
    <w:p w:rsidR="00362866" w:rsidRPr="00E038CC" w:rsidRDefault="007F3C6C" w:rsidP="00B11562">
      <w:pPr>
        <w:spacing w:line="276" w:lineRule="auto"/>
        <w:jc w:val="both"/>
        <w:rPr>
          <w:rFonts w:asciiTheme="minorHAnsi" w:eastAsiaTheme="minorEastAsia" w:hAnsiTheme="minorHAnsi" w:cstheme="minorHAnsi"/>
          <w:sz w:val="22"/>
          <w:szCs w:val="22"/>
        </w:rPr>
      </w:pPr>
      <w:r w:rsidRPr="00E038CC">
        <w:rPr>
          <w:rFonts w:asciiTheme="minorHAnsi" w:hAnsiTheme="minorHAnsi" w:cstheme="minorHAnsi"/>
          <w:sz w:val="22"/>
          <w:szCs w:val="22"/>
          <w:lang w:val="en-US"/>
        </w:rPr>
        <w:tab/>
      </w:r>
      <w:proofErr w:type="spellStart"/>
      <w:r w:rsidRPr="00E038CC">
        <w:rPr>
          <w:rFonts w:asciiTheme="minorHAnsi" w:hAnsiTheme="minorHAnsi" w:cstheme="minorHAnsi"/>
          <w:sz w:val="22"/>
          <w:szCs w:val="22"/>
          <w:lang w:val="en-US"/>
        </w:rPr>
        <w:t>Perbanyakan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di Indonesia, </w:t>
      </w:r>
      <w:proofErr w:type="spellStart"/>
      <w:r w:rsidRPr="00E038CC">
        <w:rPr>
          <w:rFonts w:asciiTheme="minorHAnsi" w:hAnsiTheme="minorHAnsi" w:cstheme="minorHAnsi"/>
          <w:sz w:val="22"/>
          <w:szCs w:val="22"/>
          <w:lang w:val="en-US"/>
        </w:rPr>
        <w:t>bahan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menggunakan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karena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tingkat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keberhasilannya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lebih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mudah</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lebih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praktis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Namun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biaya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produksi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dengan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menggunakan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ini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bisa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mencapai</w:t>
      </w:r>
      <w:proofErr w:type="spellEnd"/>
      <w:r w:rsidRPr="00E038CC">
        <w:rPr>
          <w:rFonts w:asciiTheme="minorHAnsi" w:hAnsiTheme="minorHAnsi" w:cstheme="minorHAnsi"/>
          <w:sz w:val="22"/>
          <w:szCs w:val="22"/>
          <w:lang w:val="en-US"/>
        </w:rPr>
        <w:t xml:space="preserve"> 60% </w:t>
      </w:r>
      <w:proofErr w:type="spellStart"/>
      <w:r w:rsidRPr="00E038CC">
        <w:rPr>
          <w:rFonts w:asciiTheme="minorHAnsi" w:hAnsiTheme="minorHAnsi" w:cstheme="minorHAnsi"/>
          <w:sz w:val="22"/>
          <w:szCs w:val="22"/>
          <w:lang w:val="en-US"/>
        </w:rPr>
        <w:t>dari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keseluruhan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biaya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budidaya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Elkawakib</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Sam’un</w:t>
      </w:r>
      <w:proofErr w:type="spellEnd"/>
      <w:r w:rsidRPr="00E038CC">
        <w:rPr>
          <w:rFonts w:asciiTheme="minorHAnsi" w:hAnsiTheme="minorHAnsi" w:cstheme="minorHAnsi"/>
          <w:sz w:val="22"/>
          <w:szCs w:val="22"/>
          <w:lang w:val="en-US"/>
        </w:rPr>
        <w:t xml:space="preserve">, 2017).  </w:t>
      </w:r>
      <w:proofErr w:type="spellStart"/>
      <w:r w:rsidRPr="00E038CC">
        <w:rPr>
          <w:rFonts w:asciiTheme="minorHAnsi" w:hAnsiTheme="minorHAnsi" w:cstheme="minorHAnsi"/>
          <w:sz w:val="22"/>
          <w:szCs w:val="22"/>
          <w:lang w:val="en-US"/>
        </w:rPr>
        <w:t>Peningkatan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produksi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dihadapkan</w:t>
      </w:r>
      <w:proofErr w:type="spellEnd"/>
      <w:r w:rsidRPr="00E038CC">
        <w:rPr>
          <w:rFonts w:asciiTheme="minorHAnsi" w:hAnsiTheme="minorHAnsi" w:cstheme="minorHAnsi"/>
          <w:sz w:val="22"/>
          <w:szCs w:val="22"/>
          <w:lang w:val="en-US"/>
        </w:rPr>
        <w:t xml:space="preserve"> pula pada </w:t>
      </w:r>
      <w:proofErr w:type="spellStart"/>
      <w:r w:rsidRPr="00E038CC">
        <w:rPr>
          <w:rFonts w:asciiTheme="minorHAnsi" w:hAnsiTheme="minorHAnsi" w:cstheme="minorHAnsi"/>
          <w:sz w:val="22"/>
          <w:szCs w:val="22"/>
          <w:lang w:val="en-US"/>
        </w:rPr>
        <w:t>kendala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penurunan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produktivitas</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jauh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lebih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rendah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dari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potensinya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karena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penggunaan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sebagai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bahan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dilakukan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terus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menerus</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diambil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dari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konsumsi</w:t>
      </w:r>
      <w:proofErr w:type="spellEnd"/>
      <w:r w:rsidRPr="00E038CC">
        <w:rPr>
          <w:rFonts w:asciiTheme="minorHAnsi" w:hAnsiTheme="minorHAnsi" w:cstheme="minorHAnsi"/>
          <w:sz w:val="22"/>
          <w:szCs w:val="22"/>
          <w:lang w:val="en-US"/>
        </w:rPr>
        <w:t xml:space="preserve"> (Dian </w:t>
      </w:r>
      <w:proofErr w:type="spellStart"/>
      <w:r w:rsidRPr="00E038CC">
        <w:rPr>
          <w:rFonts w:asciiTheme="minorHAnsi" w:hAnsiTheme="minorHAnsi" w:cstheme="minorHAnsi"/>
          <w:sz w:val="22"/>
          <w:szCs w:val="22"/>
          <w:lang w:val="en-US"/>
        </w:rPr>
        <w:t>Fahrianty</w:t>
      </w:r>
      <w:proofErr w:type="spellEnd"/>
      <w:r w:rsidRPr="00E038CC">
        <w:rPr>
          <w:rFonts w:asciiTheme="minorHAnsi" w:hAnsiTheme="minorHAnsi" w:cstheme="minorHAnsi"/>
          <w:sz w:val="22"/>
          <w:szCs w:val="22"/>
          <w:lang w:val="en-US"/>
        </w:rPr>
        <w:t xml:space="preserve">, 2020). Dari </w:t>
      </w:r>
      <w:proofErr w:type="spellStart"/>
      <w:r w:rsidRPr="00E038CC">
        <w:rPr>
          <w:rFonts w:asciiTheme="minorHAnsi" w:hAnsiTheme="minorHAnsi" w:cstheme="minorHAnsi"/>
          <w:sz w:val="22"/>
          <w:szCs w:val="22"/>
          <w:lang w:val="en-US"/>
        </w:rPr>
        <w:t>sisi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budidaya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perlakuan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vernalisasi</w:t>
      </w:r>
      <w:proofErr w:type="spellEnd"/>
      <w:r w:rsidRPr="00E038CC">
        <w:rPr>
          <w:rFonts w:asciiTheme="minorHAnsi" w:hAnsiTheme="minorHAnsi" w:cstheme="minorHAnsi"/>
          <w:sz w:val="22"/>
          <w:szCs w:val="22"/>
          <w:lang w:val="en-US"/>
        </w:rPr>
        <w:t xml:space="preserve"> (u</w:t>
      </w:r>
      <w:r w:rsidRPr="00E038CC">
        <w:rPr>
          <w:rFonts w:asciiTheme="minorHAnsi" w:hAnsiTheme="minorHAnsi" w:cstheme="minorHAnsi"/>
          <w:sz w:val="22"/>
          <w:szCs w:val="22"/>
        </w:rPr>
        <w:t xml:space="preserve">mbi benih sebelum ditanam disimpan pada suhu dingin antara -5 </w:t>
      </w:r>
      <w:r w:rsidRPr="00E038CC">
        <w:rPr>
          <w:rFonts w:asciiTheme="minorHAnsi" w:hAnsiTheme="minorHAnsi" w:cstheme="minorHAnsi"/>
          <w:sz w:val="22"/>
          <w:szCs w:val="22"/>
          <w:vertAlign w:val="superscript"/>
        </w:rPr>
        <w:t>0</w:t>
      </w:r>
      <w:r w:rsidRPr="00E038CC">
        <w:rPr>
          <w:rFonts w:asciiTheme="minorHAnsi" w:hAnsiTheme="minorHAnsi" w:cstheme="minorHAnsi"/>
          <w:sz w:val="22"/>
          <w:szCs w:val="22"/>
        </w:rPr>
        <w:t xml:space="preserve">C sampai 16 </w:t>
      </w:r>
      <w:r w:rsidRPr="00E038CC">
        <w:rPr>
          <w:rFonts w:asciiTheme="minorHAnsi" w:hAnsiTheme="minorHAnsi" w:cstheme="minorHAnsi"/>
          <w:sz w:val="22"/>
          <w:szCs w:val="22"/>
          <w:vertAlign w:val="superscript"/>
        </w:rPr>
        <w:t>0</w:t>
      </w:r>
      <w:r w:rsidRPr="00E038CC">
        <w:rPr>
          <w:rFonts w:asciiTheme="minorHAnsi" w:hAnsiTheme="minorHAnsi" w:cstheme="minorHAnsi"/>
          <w:sz w:val="22"/>
          <w:szCs w:val="22"/>
        </w:rPr>
        <w:t xml:space="preserve">C pada ruang </w:t>
      </w:r>
      <w:proofErr w:type="gramStart"/>
      <w:r w:rsidRPr="00E038CC">
        <w:rPr>
          <w:rFonts w:asciiTheme="minorHAnsi" w:hAnsiTheme="minorHAnsi" w:cstheme="minorHAnsi"/>
          <w:sz w:val="22"/>
          <w:szCs w:val="22"/>
        </w:rPr>
        <w:t>pendingin</w:t>
      </w:r>
      <w:r w:rsidRPr="00E038CC">
        <w:rPr>
          <w:rFonts w:asciiTheme="minorHAnsi" w:hAnsiTheme="minorHAnsi" w:cstheme="minorHAnsi"/>
          <w:sz w:val="22"/>
          <w:szCs w:val="22"/>
          <w:lang w:val="en-US"/>
        </w:rPr>
        <w:t>)</w:t>
      </w:r>
      <w:r w:rsidRPr="00E038CC">
        <w:rPr>
          <w:rFonts w:asciiTheme="minorHAnsi" w:hAnsiTheme="minorHAnsi" w:cstheme="minorHAnsi"/>
          <w:sz w:val="22"/>
          <w:szCs w:val="22"/>
        </w:rPr>
        <w:t xml:space="preserve">   </w:t>
      </w:r>
      <w:proofErr w:type="gram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mampu</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meningkatkan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produksi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w:t>
      </w:r>
      <w:r w:rsidR="006C5D6B">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Bawang merah pada fase </w:t>
      </w:r>
      <w:r w:rsidRPr="00E038CC">
        <w:rPr>
          <w:rFonts w:asciiTheme="minorHAnsi" w:hAnsiTheme="minorHAnsi" w:cstheme="minorHAnsi"/>
          <w:i/>
          <w:iCs/>
          <w:sz w:val="22"/>
          <w:szCs w:val="22"/>
        </w:rPr>
        <w:t xml:space="preserve">post-juvenile </w:t>
      </w:r>
      <w:r w:rsidRPr="00E038CC">
        <w:rPr>
          <w:rFonts w:asciiTheme="minorHAnsi" w:hAnsiTheme="minorHAnsi" w:cstheme="minorHAnsi"/>
          <w:sz w:val="22"/>
          <w:szCs w:val="22"/>
        </w:rPr>
        <w:t>merespon suhu dingin baik pada saat penyimpanan ataupun pada</w:t>
      </w:r>
      <w:r w:rsidRPr="00E038CC">
        <w:rPr>
          <w:rFonts w:asciiTheme="minorHAnsi" w:hAnsiTheme="minorHAnsi" w:cstheme="minorHAnsi"/>
          <w:i/>
          <w:iCs/>
          <w:sz w:val="22"/>
          <w:szCs w:val="22"/>
        </w:rPr>
        <w:t xml:space="preserve"> </w:t>
      </w:r>
      <w:r w:rsidRPr="00E038CC">
        <w:rPr>
          <w:rFonts w:asciiTheme="minorHAnsi" w:hAnsiTheme="minorHAnsi" w:cstheme="minorHAnsi"/>
          <w:sz w:val="22"/>
          <w:szCs w:val="22"/>
        </w:rPr>
        <w:t>saat tumbuh di lapangan, dan sensitifitasnya terhadap suhu dingin meningkat yaitu semakin tua umur benih maka membutuhkan induksi dingin lebih sedikit</w:t>
      </w:r>
      <w:r w:rsidRPr="00E038CC">
        <w:rPr>
          <w:rFonts w:asciiTheme="minorHAnsi" w:hAnsiTheme="minorHAnsi" w:cstheme="minorHAnsi"/>
          <w:bCs/>
          <w:sz w:val="22"/>
          <w:szCs w:val="22"/>
        </w:rPr>
        <w:t>.</w:t>
      </w:r>
      <w:r w:rsidRPr="00E038CC">
        <w:rPr>
          <w:rFonts w:asciiTheme="minorHAnsi" w:hAnsiTheme="minorHAnsi" w:cstheme="minorHAnsi"/>
          <w:sz w:val="22"/>
          <w:szCs w:val="22"/>
        </w:rPr>
        <w:t xml:space="preserve"> Suhu merupakan faktor alami yang mengatur pertumbuhan dan morphogenesis. Perlakuan suhu rendah (vernalisasi) pada organ tanaman dapat meningkatkan aktivitas pembelahan sel dan giberelin endogen serta peningkatan aktivitas auksin. Vernalisasi </w:t>
      </w:r>
      <w:proofErr w:type="spellStart"/>
      <w:r w:rsidR="004B7885">
        <w:rPr>
          <w:rFonts w:asciiTheme="minorHAnsi" w:hAnsiTheme="minorHAnsi" w:cstheme="minorHAnsi"/>
          <w:sz w:val="22"/>
          <w:szCs w:val="22"/>
          <w:lang w:val="en-US"/>
        </w:rPr>
        <w:t>adalah</w:t>
      </w:r>
      <w:proofErr w:type="spellEnd"/>
      <w:r w:rsidRPr="00E038CC">
        <w:rPr>
          <w:rFonts w:asciiTheme="minorHAnsi" w:hAnsiTheme="minorHAnsi" w:cstheme="minorHAnsi"/>
          <w:sz w:val="22"/>
          <w:szCs w:val="22"/>
        </w:rPr>
        <w:t xml:space="preserve"> </w:t>
      </w:r>
      <w:proofErr w:type="spellStart"/>
      <w:r w:rsidR="004B7885">
        <w:rPr>
          <w:rFonts w:asciiTheme="minorHAnsi" w:hAnsiTheme="minorHAnsi" w:cstheme="minorHAnsi"/>
          <w:sz w:val="22"/>
          <w:szCs w:val="22"/>
          <w:lang w:val="en-US"/>
        </w:rPr>
        <w:t>suatu</w:t>
      </w:r>
      <w:proofErr w:type="spellEnd"/>
      <w:r w:rsidRPr="00E038CC">
        <w:rPr>
          <w:rFonts w:asciiTheme="minorHAnsi" w:hAnsiTheme="minorHAnsi" w:cstheme="minorHAnsi"/>
          <w:sz w:val="22"/>
          <w:szCs w:val="22"/>
        </w:rPr>
        <w:t xml:space="preserve"> cara </w:t>
      </w:r>
      <w:proofErr w:type="spellStart"/>
      <w:r w:rsidR="004B7885">
        <w:rPr>
          <w:rFonts w:asciiTheme="minorHAnsi" w:hAnsiTheme="minorHAnsi" w:cstheme="minorHAnsi"/>
          <w:sz w:val="22"/>
          <w:szCs w:val="22"/>
          <w:lang w:val="en-US"/>
        </w:rPr>
        <w:t>untuk</w:t>
      </w:r>
      <w:proofErr w:type="spellEnd"/>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menimbulkan pembungaan yang lebih awal pada tanaman dengan </w:t>
      </w:r>
      <w:r w:rsidRPr="00E038CC">
        <w:rPr>
          <w:rFonts w:asciiTheme="minorHAnsi" w:hAnsiTheme="minorHAnsi" w:cstheme="minorHAnsi"/>
          <w:i/>
          <w:sz w:val="22"/>
          <w:szCs w:val="22"/>
        </w:rPr>
        <w:t>pretreatment</w:t>
      </w:r>
      <w:r w:rsidRPr="00E038CC">
        <w:rPr>
          <w:rFonts w:asciiTheme="minorHAnsi" w:hAnsiTheme="minorHAnsi" w:cstheme="minorHAnsi"/>
          <w:sz w:val="22"/>
          <w:szCs w:val="22"/>
        </w:rPr>
        <w:t xml:space="preserve"> dari biji-biji tanaman atau benih  </w:t>
      </w:r>
      <w:proofErr w:type="spellStart"/>
      <w:r w:rsidR="004B7885">
        <w:rPr>
          <w:rFonts w:asciiTheme="minorHAnsi" w:hAnsiTheme="minorHAnsi" w:cstheme="minorHAnsi"/>
          <w:sz w:val="22"/>
          <w:szCs w:val="22"/>
          <w:lang w:val="en-US"/>
        </w:rPr>
        <w:t>dalam</w:t>
      </w:r>
      <w:proofErr w:type="spellEnd"/>
      <w:r w:rsidR="004B7885">
        <w:rPr>
          <w:rFonts w:asciiTheme="minorHAnsi" w:hAnsiTheme="minorHAnsi" w:cstheme="minorHAnsi"/>
          <w:sz w:val="22"/>
          <w:szCs w:val="22"/>
          <w:lang w:val="en-US"/>
        </w:rPr>
        <w:t xml:space="preserve"> </w:t>
      </w:r>
      <w:proofErr w:type="spellStart"/>
      <w:r w:rsidR="004B7885">
        <w:rPr>
          <w:rFonts w:asciiTheme="minorHAnsi" w:hAnsiTheme="minorHAnsi" w:cstheme="minorHAnsi"/>
          <w:sz w:val="22"/>
          <w:szCs w:val="22"/>
          <w:lang w:val="en-US"/>
        </w:rPr>
        <w:t>keadaan</w:t>
      </w:r>
      <w:proofErr w:type="spellEnd"/>
      <w:r w:rsidRPr="00E038CC">
        <w:rPr>
          <w:rFonts w:asciiTheme="minorHAnsi" w:hAnsiTheme="minorHAnsi" w:cstheme="minorHAnsi"/>
          <w:sz w:val="22"/>
          <w:szCs w:val="22"/>
        </w:rPr>
        <w:t xml:space="preserve"> suhu yang rendah.</w:t>
      </w:r>
    </w:p>
    <w:p w:rsidR="00362866" w:rsidRPr="00E038CC" w:rsidRDefault="007F3C6C" w:rsidP="00B11562">
      <w:pPr>
        <w:spacing w:line="276" w:lineRule="auto"/>
        <w:jc w:val="both"/>
        <w:rPr>
          <w:rFonts w:asciiTheme="minorHAnsi" w:hAnsiTheme="minorHAnsi" w:cstheme="minorHAnsi"/>
          <w:sz w:val="22"/>
          <w:szCs w:val="22"/>
          <w:lang w:val="en-US"/>
        </w:rPr>
      </w:pPr>
      <w:r w:rsidRPr="00E038CC">
        <w:rPr>
          <w:rFonts w:asciiTheme="minorHAnsi" w:hAnsiTheme="minorHAnsi" w:cstheme="minorHAnsi"/>
          <w:sz w:val="22"/>
          <w:szCs w:val="22"/>
          <w:lang w:val="en-US"/>
        </w:rPr>
        <w:tab/>
      </w:r>
      <w:proofErr w:type="spellStart"/>
      <w:r w:rsidRPr="00E038CC">
        <w:rPr>
          <w:rFonts w:asciiTheme="minorHAnsi" w:hAnsiTheme="minorHAnsi" w:cstheme="minorHAnsi"/>
          <w:sz w:val="22"/>
          <w:szCs w:val="22"/>
          <w:lang w:val="en-US"/>
        </w:rPr>
        <w:t>Faktor</w:t>
      </w:r>
      <w:proofErr w:type="spellEnd"/>
      <w:r w:rsidRPr="00E038CC">
        <w:rPr>
          <w:rFonts w:asciiTheme="minorHAnsi" w:hAnsiTheme="minorHAnsi" w:cstheme="minorHAnsi"/>
          <w:sz w:val="22"/>
          <w:szCs w:val="22"/>
          <w:lang w:val="en-US"/>
        </w:rPr>
        <w:t xml:space="preserve"> lain </w:t>
      </w:r>
      <w:proofErr w:type="spellStart"/>
      <w:r w:rsidRPr="00E038CC">
        <w:rPr>
          <w:rFonts w:asciiTheme="minorHAnsi" w:hAnsiTheme="minorHAnsi" w:cstheme="minorHAnsi"/>
          <w:sz w:val="22"/>
          <w:szCs w:val="22"/>
          <w:lang w:val="en-US"/>
        </w:rPr>
        <w:t>penyebab</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penurunan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produktivitas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adalah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kesuburan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tanah</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rendah</w:t>
      </w:r>
      <w:proofErr w:type="spellEnd"/>
      <w:r w:rsidRPr="00E038CC">
        <w:rPr>
          <w:rFonts w:asciiTheme="minorHAnsi" w:hAnsiTheme="minorHAnsi" w:cstheme="minorHAnsi"/>
          <w:sz w:val="22"/>
          <w:szCs w:val="22"/>
          <w:lang w:val="en-US"/>
        </w:rPr>
        <w:t xml:space="preserve"> (Mohamad Arik Wibowo </w:t>
      </w:r>
      <w:r w:rsidR="008B792F" w:rsidRPr="00E038CC">
        <w:rPr>
          <w:rFonts w:asciiTheme="minorHAnsi" w:hAnsiTheme="minorHAnsi" w:cstheme="minorHAnsi"/>
          <w:i/>
          <w:iCs/>
          <w:sz w:val="22"/>
          <w:szCs w:val="22"/>
          <w:lang w:val="en-US"/>
        </w:rPr>
        <w:t>et al.</w:t>
      </w:r>
      <w:r w:rsidRPr="00E038CC">
        <w:rPr>
          <w:rFonts w:asciiTheme="minorHAnsi" w:hAnsiTheme="minorHAnsi" w:cstheme="minorHAnsi"/>
          <w:i/>
          <w:iCs/>
          <w:sz w:val="22"/>
          <w:szCs w:val="22"/>
          <w:lang w:val="en-US"/>
        </w:rPr>
        <w:t>,</w:t>
      </w:r>
      <w:r w:rsidRPr="00E038CC">
        <w:rPr>
          <w:rFonts w:asciiTheme="minorHAnsi" w:hAnsiTheme="minorHAnsi" w:cstheme="minorHAnsi"/>
          <w:sz w:val="22"/>
          <w:szCs w:val="22"/>
          <w:lang w:val="en-US"/>
        </w:rPr>
        <w:t xml:space="preserve"> </w:t>
      </w:r>
      <w:proofErr w:type="gramStart"/>
      <w:r w:rsidRPr="00E038CC">
        <w:rPr>
          <w:rFonts w:asciiTheme="minorHAnsi" w:hAnsiTheme="minorHAnsi" w:cstheme="minorHAnsi"/>
          <w:sz w:val="22"/>
          <w:szCs w:val="22"/>
          <w:lang w:val="en-US"/>
        </w:rPr>
        <w:t>2017;  Sri</w:t>
      </w:r>
      <w:proofErr w:type="gram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Anjar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Lasmini,</w:t>
      </w:r>
      <w:r w:rsidR="008B792F" w:rsidRPr="00E038CC">
        <w:rPr>
          <w:rFonts w:asciiTheme="minorHAnsi" w:hAnsiTheme="minorHAnsi" w:cstheme="minorHAnsi"/>
          <w:i/>
          <w:iCs/>
          <w:sz w:val="22"/>
          <w:szCs w:val="22"/>
          <w:lang w:val="en-US"/>
        </w:rPr>
        <w:t>et</w:t>
      </w:r>
      <w:proofErr w:type="spellEnd"/>
      <w:r w:rsidR="008B792F" w:rsidRPr="00E038CC">
        <w:rPr>
          <w:rFonts w:asciiTheme="minorHAnsi" w:hAnsiTheme="minorHAnsi" w:cstheme="minorHAnsi"/>
          <w:i/>
          <w:iCs/>
          <w:sz w:val="22"/>
          <w:szCs w:val="22"/>
          <w:lang w:val="en-US"/>
        </w:rPr>
        <w:t xml:space="preserve"> al.</w:t>
      </w:r>
      <w:r w:rsidRPr="00E038CC">
        <w:rPr>
          <w:rFonts w:asciiTheme="minorHAnsi" w:hAnsiTheme="minorHAnsi" w:cstheme="minorHAnsi"/>
          <w:i/>
          <w:iCs/>
          <w:sz w:val="22"/>
          <w:szCs w:val="22"/>
          <w:lang w:val="en-US"/>
        </w:rPr>
        <w:t>,</w:t>
      </w:r>
      <w:r w:rsidRPr="00E038CC">
        <w:rPr>
          <w:rFonts w:asciiTheme="minorHAnsi" w:hAnsiTheme="minorHAnsi" w:cstheme="minorHAnsi"/>
          <w:sz w:val="22"/>
          <w:szCs w:val="22"/>
          <w:lang w:val="en-US"/>
        </w:rPr>
        <w:t xml:space="preserve"> 2015).  Hal </w:t>
      </w:r>
      <w:proofErr w:type="spellStart"/>
      <w:r w:rsidRPr="00E038CC">
        <w:rPr>
          <w:rFonts w:asciiTheme="minorHAnsi" w:hAnsiTheme="minorHAnsi" w:cstheme="minorHAnsi"/>
          <w:sz w:val="22"/>
          <w:szCs w:val="22"/>
          <w:lang w:val="en-US"/>
        </w:rPr>
        <w:t>ini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disa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diakibatkan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penggunaan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anorganik</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terlalu</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banyak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penanaman</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terus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menerus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tanpa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bera</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pemadatan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tanah</w:t>
      </w:r>
      <w:proofErr w:type="spellEnd"/>
      <w:r w:rsidRPr="00E038CC">
        <w:rPr>
          <w:rFonts w:asciiTheme="minorHAnsi" w:hAnsiTheme="minorHAnsi" w:cstheme="minorHAnsi"/>
          <w:sz w:val="22"/>
          <w:szCs w:val="22"/>
          <w:lang w:val="en-US"/>
        </w:rPr>
        <w:t xml:space="preserve">.  Atman </w:t>
      </w:r>
      <w:r w:rsidR="008B792F" w:rsidRPr="00E038CC">
        <w:rPr>
          <w:rFonts w:asciiTheme="minorHAnsi" w:hAnsiTheme="minorHAnsi" w:cstheme="minorHAnsi"/>
          <w:i/>
          <w:iCs/>
          <w:sz w:val="22"/>
          <w:szCs w:val="22"/>
          <w:lang w:val="en-US"/>
        </w:rPr>
        <w:t>et al</w:t>
      </w:r>
      <w:r w:rsidR="008B792F" w:rsidRPr="00E038CC">
        <w:rPr>
          <w:rFonts w:asciiTheme="minorHAnsi" w:hAnsiTheme="minorHAnsi" w:cstheme="minorHAnsi"/>
          <w:sz w:val="22"/>
          <w:szCs w:val="22"/>
          <w:lang w:val="en-US"/>
        </w:rPr>
        <w:t>.</w:t>
      </w:r>
      <w:r w:rsidRPr="00E038CC">
        <w:rPr>
          <w:rFonts w:asciiTheme="minorHAnsi" w:hAnsiTheme="minorHAnsi" w:cstheme="minorHAnsi"/>
          <w:sz w:val="22"/>
          <w:szCs w:val="22"/>
          <w:lang w:val="en-US"/>
        </w:rPr>
        <w:t xml:space="preserve"> (2021) </w:t>
      </w:r>
      <w:proofErr w:type="spellStart"/>
      <w:r w:rsidRPr="00E038CC">
        <w:rPr>
          <w:rFonts w:asciiTheme="minorHAnsi" w:hAnsiTheme="minorHAnsi" w:cstheme="minorHAnsi"/>
          <w:sz w:val="22"/>
          <w:szCs w:val="22"/>
          <w:lang w:val="en-US"/>
        </w:rPr>
        <w:t>menyarankan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penggunaan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sapi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sebanyak</w:t>
      </w:r>
      <w:proofErr w:type="spellEnd"/>
      <w:r w:rsidRPr="00E038CC">
        <w:rPr>
          <w:rFonts w:asciiTheme="minorHAnsi" w:hAnsiTheme="minorHAnsi" w:cstheme="minorHAnsi"/>
          <w:sz w:val="22"/>
          <w:szCs w:val="22"/>
          <w:lang w:val="en-US"/>
        </w:rPr>
        <w:t xml:space="preserve"> 10 t ha</w:t>
      </w:r>
      <w:r w:rsidRPr="00E038CC">
        <w:rPr>
          <w:rFonts w:asciiTheme="minorHAnsi" w:hAnsiTheme="minorHAnsi" w:cstheme="minorHAnsi"/>
          <w:sz w:val="22"/>
          <w:szCs w:val="22"/>
          <w:vertAlign w:val="superscript"/>
          <w:lang w:val="en-US"/>
        </w:rPr>
        <w:t xml:space="preserve">-1 </w:t>
      </w:r>
      <w:r w:rsidRPr="00E038CC">
        <w:rPr>
          <w:rFonts w:asciiTheme="minorHAnsi" w:hAnsiTheme="minorHAnsi" w:cstheme="minorHAnsi"/>
          <w:sz w:val="22"/>
          <w:szCs w:val="22"/>
          <w:lang w:val="en-US"/>
        </w:rPr>
        <w:t>- 25 t ha</w:t>
      </w:r>
      <w:r w:rsidRPr="00E038CC">
        <w:rPr>
          <w:rFonts w:asciiTheme="minorHAnsi" w:hAnsiTheme="minorHAnsi" w:cstheme="minorHAnsi"/>
          <w:sz w:val="22"/>
          <w:szCs w:val="22"/>
          <w:vertAlign w:val="superscript"/>
          <w:lang w:val="en-US"/>
        </w:rPr>
        <w:t xml:space="preserve">-1 </w:t>
      </w:r>
      <w:proofErr w:type="spellStart"/>
      <w:r w:rsidRPr="00E038CC">
        <w:rPr>
          <w:rFonts w:asciiTheme="minorHAnsi" w:hAnsiTheme="minorHAnsi" w:cstheme="minorHAnsi"/>
          <w:sz w:val="22"/>
          <w:szCs w:val="22"/>
          <w:lang w:val="en-US"/>
        </w:rPr>
        <w:t>dapat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meningkatkan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hasil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yang </w:t>
      </w:r>
      <w:proofErr w:type="spellStart"/>
      <w:r w:rsidRPr="00E038CC">
        <w:rPr>
          <w:rFonts w:asciiTheme="minorHAnsi" w:hAnsiTheme="minorHAnsi" w:cstheme="minorHAnsi"/>
          <w:sz w:val="22"/>
          <w:szCs w:val="22"/>
          <w:lang w:val="en-US"/>
        </w:rPr>
        <w:t>berasal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dari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biji</w:t>
      </w:r>
      <w:proofErr w:type="spellEnd"/>
      <w:r w:rsidRPr="00E038CC">
        <w:rPr>
          <w:rFonts w:asciiTheme="minorHAnsi" w:hAnsiTheme="minorHAnsi" w:cstheme="minorHAnsi"/>
          <w:sz w:val="22"/>
          <w:szCs w:val="22"/>
          <w:lang w:val="en-US"/>
        </w:rPr>
        <w:t xml:space="preserve">.  Hasil </w:t>
      </w:r>
      <w:proofErr w:type="spellStart"/>
      <w:r w:rsidRPr="00E038CC">
        <w:rPr>
          <w:rFonts w:asciiTheme="minorHAnsi" w:hAnsiTheme="minorHAnsi" w:cstheme="minorHAnsi"/>
          <w:sz w:val="22"/>
          <w:szCs w:val="22"/>
          <w:lang w:val="en-US"/>
        </w:rPr>
        <w:t>penelitian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Lasmini</w:t>
      </w:r>
      <w:proofErr w:type="spellEnd"/>
      <w:r w:rsidRPr="00E038CC">
        <w:rPr>
          <w:rFonts w:asciiTheme="minorHAnsi" w:hAnsiTheme="minorHAnsi" w:cstheme="minorHAnsi"/>
          <w:sz w:val="22"/>
          <w:szCs w:val="22"/>
          <w:lang w:val="en-US"/>
        </w:rPr>
        <w:t xml:space="preserve"> (2019) </w:t>
      </w:r>
      <w:proofErr w:type="spellStart"/>
      <w:r w:rsidRPr="00E038CC">
        <w:rPr>
          <w:rFonts w:asciiTheme="minorHAnsi" w:hAnsiTheme="minorHAnsi" w:cstheme="minorHAnsi"/>
          <w:sz w:val="22"/>
          <w:szCs w:val="22"/>
          <w:lang w:val="en-US"/>
        </w:rPr>
        <w:t>menyatakan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bahwa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pemberian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ayam</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meningkatkan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jumlah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jumlah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lubang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segar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hasil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Menurut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Sulasmi</w:t>
      </w:r>
      <w:proofErr w:type="spellEnd"/>
      <w:r w:rsidRPr="00E038CC">
        <w:rPr>
          <w:rFonts w:asciiTheme="minorHAnsi" w:hAnsiTheme="minorHAnsi" w:cstheme="minorHAnsi"/>
          <w:sz w:val="22"/>
          <w:szCs w:val="22"/>
          <w:lang w:val="en-US"/>
        </w:rPr>
        <w:t xml:space="preserve"> (2020), </w:t>
      </w:r>
      <w:proofErr w:type="spellStart"/>
      <w:r w:rsidRPr="00E038CC">
        <w:rPr>
          <w:rFonts w:asciiTheme="minorHAnsi" w:hAnsiTheme="minorHAnsi" w:cstheme="minorHAnsi"/>
          <w:sz w:val="22"/>
          <w:szCs w:val="22"/>
          <w:lang w:val="en-US"/>
        </w:rPr>
        <w:t>pemberian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ayam</w:t>
      </w:r>
      <w:proofErr w:type="spellEnd"/>
      <w:r w:rsidRPr="00E038CC">
        <w:rPr>
          <w:rFonts w:asciiTheme="minorHAnsi" w:hAnsiTheme="minorHAnsi" w:cstheme="minorHAnsi"/>
          <w:sz w:val="22"/>
          <w:szCs w:val="22"/>
          <w:lang w:val="en-US"/>
        </w:rPr>
        <w:t xml:space="preserve"> 10 t ha</w:t>
      </w:r>
      <w:r w:rsidRPr="00E038CC">
        <w:rPr>
          <w:rFonts w:asciiTheme="minorHAnsi" w:hAnsiTheme="minorHAnsi" w:cstheme="minorHAnsi"/>
          <w:sz w:val="22"/>
          <w:szCs w:val="22"/>
          <w:vertAlign w:val="superscript"/>
          <w:lang w:val="en-US"/>
        </w:rPr>
        <w:t>-1</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menghasilkan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jumlah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tertinggi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lastRenderedPageBreak/>
        <w:t>produksi</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produksi</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petak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tertinggi</w:t>
      </w:r>
      <w:proofErr w:type="spellEnd"/>
      <w:r w:rsidRPr="00E038CC">
        <w:rPr>
          <w:rFonts w:asciiTheme="minorHAnsi" w:hAnsiTheme="minorHAnsi" w:cstheme="minorHAnsi"/>
          <w:sz w:val="22"/>
          <w:szCs w:val="22"/>
          <w:lang w:val="en-US"/>
        </w:rPr>
        <w:t xml:space="preserve"> pada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Namun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hasil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penelitian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Baharudin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Latarang</w:t>
      </w:r>
      <w:proofErr w:type="spellEnd"/>
      <w:r w:rsidRPr="00E038CC">
        <w:rPr>
          <w:rFonts w:asciiTheme="minorHAnsi" w:hAnsiTheme="minorHAnsi" w:cstheme="minorHAnsi"/>
          <w:sz w:val="22"/>
          <w:szCs w:val="22"/>
          <w:lang w:val="en-US"/>
        </w:rPr>
        <w:t xml:space="preserve"> dan Abdul </w:t>
      </w:r>
      <w:proofErr w:type="spellStart"/>
      <w:r w:rsidRPr="00E038CC">
        <w:rPr>
          <w:rFonts w:asciiTheme="minorHAnsi" w:hAnsiTheme="minorHAnsi" w:cstheme="minorHAnsi"/>
          <w:sz w:val="22"/>
          <w:szCs w:val="22"/>
          <w:lang w:val="en-US"/>
        </w:rPr>
        <w:t>Sakur</w:t>
      </w:r>
      <w:proofErr w:type="spellEnd"/>
      <w:r w:rsidRPr="00E038CC">
        <w:rPr>
          <w:rFonts w:asciiTheme="minorHAnsi" w:hAnsiTheme="minorHAnsi" w:cstheme="minorHAnsi"/>
          <w:sz w:val="22"/>
          <w:szCs w:val="22"/>
          <w:lang w:val="en-US"/>
        </w:rPr>
        <w:t xml:space="preserve"> (2006), </w:t>
      </w:r>
      <w:proofErr w:type="spellStart"/>
      <w:r w:rsidRPr="00E038CC">
        <w:rPr>
          <w:rFonts w:asciiTheme="minorHAnsi" w:hAnsiTheme="minorHAnsi" w:cstheme="minorHAnsi"/>
          <w:sz w:val="22"/>
          <w:szCs w:val="22"/>
          <w:lang w:val="en-US"/>
        </w:rPr>
        <w:t>pemberian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25 t ha</w:t>
      </w:r>
      <w:r w:rsidRPr="00E038CC">
        <w:rPr>
          <w:rFonts w:asciiTheme="minorHAnsi" w:hAnsiTheme="minorHAnsi" w:cstheme="minorHAnsi"/>
          <w:sz w:val="22"/>
          <w:szCs w:val="22"/>
          <w:vertAlign w:val="superscript"/>
          <w:lang w:val="en-US"/>
        </w:rPr>
        <w:t>-1</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meningkatkan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pertumbuhan</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hasil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merah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tertinggi</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lang w:val="en-US"/>
        </w:rPr>
        <w:tab/>
      </w:r>
    </w:p>
    <w:p w:rsidR="00362866" w:rsidRPr="00E038CC" w:rsidRDefault="00362866" w:rsidP="00B11562">
      <w:pPr>
        <w:spacing w:line="276" w:lineRule="auto"/>
        <w:ind w:firstLine="709"/>
        <w:jc w:val="both"/>
        <w:rPr>
          <w:rFonts w:asciiTheme="minorHAnsi" w:hAnsiTheme="minorHAnsi" w:cstheme="minorHAnsi"/>
          <w:sz w:val="22"/>
          <w:szCs w:val="22"/>
          <w:lang w:val="en-US"/>
        </w:rPr>
      </w:pPr>
      <w:r w:rsidRPr="00E038CC">
        <w:rPr>
          <w:rFonts w:asciiTheme="minorHAnsi" w:hAnsiTheme="minorHAnsi" w:cstheme="minorHAnsi"/>
          <w:sz w:val="22"/>
          <w:szCs w:val="22"/>
          <w:lang w:val="en-US"/>
        </w:rPr>
        <w:t xml:space="preserve">Dari </w:t>
      </w:r>
      <w:proofErr w:type="spellStart"/>
      <w:r w:rsidRPr="00E038CC">
        <w:rPr>
          <w:rFonts w:asciiTheme="minorHAnsi" w:hAnsiTheme="minorHAnsi" w:cstheme="minorHAnsi"/>
          <w:sz w:val="22"/>
          <w:szCs w:val="22"/>
          <w:lang w:val="en-US"/>
        </w:rPr>
        <w:t>beberapa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hasil</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penelitian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sebelumnya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disebutkan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bahwa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perlakuan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vernalisasi</w:t>
      </w:r>
      <w:proofErr w:type="spellEnd"/>
      <w:r w:rsidRPr="00E038CC">
        <w:rPr>
          <w:rFonts w:asciiTheme="minorHAnsi" w:hAnsiTheme="minorHAnsi" w:cstheme="minorHAnsi"/>
          <w:sz w:val="22"/>
          <w:szCs w:val="22"/>
          <w:lang w:val="en-US"/>
        </w:rPr>
        <w:t xml:space="preserve"> di </w:t>
      </w:r>
      <w:proofErr w:type="spellStart"/>
      <w:r w:rsidRPr="00E038CC">
        <w:rPr>
          <w:rFonts w:asciiTheme="minorHAnsi" w:hAnsiTheme="minorHAnsi" w:cstheme="minorHAnsi"/>
          <w:sz w:val="22"/>
          <w:szCs w:val="22"/>
          <w:lang w:val="en-US"/>
        </w:rPr>
        <w:t>dataran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dapat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meningkatkan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pembentukan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bunga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Jasmi</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i/>
          <w:iCs/>
          <w:sz w:val="22"/>
          <w:szCs w:val="22"/>
          <w:lang w:val="en-US"/>
        </w:rPr>
        <w:t>et al.,</w:t>
      </w:r>
      <w:r w:rsidRPr="00E038CC">
        <w:rPr>
          <w:rFonts w:asciiTheme="minorHAnsi" w:hAnsiTheme="minorHAnsi" w:cstheme="minorHAnsi"/>
          <w:sz w:val="22"/>
          <w:szCs w:val="22"/>
          <w:lang w:val="en-US"/>
        </w:rPr>
        <w:t xml:space="preserve"> 2018</w:t>
      </w:r>
      <w:proofErr w:type="gramStart"/>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namun</w:t>
      </w:r>
      <w:proofErr w:type="spellEnd"/>
      <w:proofErr w:type="gram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informasi</w:t>
      </w:r>
      <w:proofErr w:type="spellEnd"/>
      <w:r w:rsidRPr="00E038CC">
        <w:rPr>
          <w:rFonts w:asciiTheme="minorHAnsi" w:hAnsiTheme="minorHAnsi" w:cstheme="minorHAnsi"/>
          <w:sz w:val="22"/>
          <w:szCs w:val="22"/>
          <w:lang w:val="en-US"/>
        </w:rPr>
        <w:t xml:space="preserve"> di </w:t>
      </w:r>
      <w:proofErr w:type="spellStart"/>
      <w:r w:rsidRPr="00E038CC">
        <w:rPr>
          <w:rFonts w:asciiTheme="minorHAnsi" w:hAnsiTheme="minorHAnsi" w:cstheme="minorHAnsi"/>
          <w:sz w:val="22"/>
          <w:szCs w:val="22"/>
          <w:lang w:val="en-US"/>
        </w:rPr>
        <w:t>dataran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rendah-menengah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belum</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ditemukan</w:t>
      </w:r>
      <w:proofErr w:type="spellEnd"/>
      <w:r w:rsidRPr="00E038CC">
        <w:rPr>
          <w:rFonts w:asciiTheme="minorHAnsi" w:hAnsiTheme="minorHAnsi" w:cstheme="minorHAnsi"/>
          <w:sz w:val="22"/>
          <w:szCs w:val="22"/>
          <w:lang w:val="en-US"/>
        </w:rPr>
        <w:t>.</w:t>
      </w:r>
    </w:p>
    <w:p w:rsidR="006D65FB" w:rsidRPr="00E038CC" w:rsidRDefault="007F3C6C" w:rsidP="00B11562">
      <w:pPr>
        <w:spacing w:line="276" w:lineRule="auto"/>
        <w:ind w:firstLine="709"/>
        <w:jc w:val="both"/>
        <w:rPr>
          <w:rFonts w:asciiTheme="minorHAnsi" w:hAnsiTheme="minorHAnsi" w:cstheme="minorHAnsi"/>
          <w:bCs/>
          <w:sz w:val="22"/>
          <w:szCs w:val="22"/>
        </w:rPr>
      </w:pPr>
      <w:r w:rsidRPr="00E038CC">
        <w:rPr>
          <w:rFonts w:asciiTheme="minorHAnsi" w:eastAsia="Calibri" w:hAnsiTheme="minorHAnsi" w:cstheme="minorHAnsi"/>
          <w:sz w:val="22"/>
          <w:szCs w:val="22"/>
        </w:rPr>
        <w:t>Penelitian ini bertujuan untuk mempelajari pengaruh interaksi antara lamanya vernalisasi dan takaran pupuk kandang ayam terhadap pertumbuhan dan hasil tanaman bawang merah Varietas Bima, serta mendapatkan lama vernalisasi  dan takaran pupuk kandang ayam optimum yang memberikan hasil maksimum</w:t>
      </w:r>
      <w:r w:rsidR="00362866" w:rsidRPr="00E038CC">
        <w:rPr>
          <w:rFonts w:asciiTheme="minorHAnsi" w:eastAsia="Calibri" w:hAnsiTheme="minorHAnsi" w:cstheme="minorHAnsi"/>
          <w:sz w:val="22"/>
          <w:szCs w:val="22"/>
          <w:lang w:val="en-US"/>
        </w:rPr>
        <w:t xml:space="preserve"> di </w:t>
      </w:r>
      <w:proofErr w:type="spellStart"/>
      <w:r w:rsidR="00362866" w:rsidRPr="00E038CC">
        <w:rPr>
          <w:rFonts w:asciiTheme="minorHAnsi" w:eastAsia="Calibri" w:hAnsiTheme="minorHAnsi" w:cstheme="minorHAnsi"/>
          <w:sz w:val="22"/>
          <w:szCs w:val="22"/>
          <w:lang w:val="en-US"/>
        </w:rPr>
        <w:t>Tanjungsari</w:t>
      </w:r>
      <w:proofErr w:type="spellEnd"/>
      <w:r w:rsidR="00362866" w:rsidRPr="00E038CC">
        <w:rPr>
          <w:rFonts w:asciiTheme="minorHAnsi" w:eastAsia="Calibri" w:hAnsiTheme="minorHAnsi" w:cstheme="minorHAnsi"/>
          <w:sz w:val="22"/>
          <w:szCs w:val="22"/>
          <w:lang w:val="en-US"/>
        </w:rPr>
        <w:t xml:space="preserve"> </w:t>
      </w:r>
      <w:proofErr w:type="spellStart"/>
      <w:r w:rsidR="00362866" w:rsidRPr="00E038CC">
        <w:rPr>
          <w:rFonts w:asciiTheme="minorHAnsi" w:eastAsia="Calibri" w:hAnsiTheme="minorHAnsi" w:cstheme="minorHAnsi"/>
          <w:sz w:val="22"/>
          <w:szCs w:val="22"/>
          <w:lang w:val="en-US"/>
        </w:rPr>
        <w:t>Kabupaten</w:t>
      </w:r>
      <w:proofErr w:type="spellEnd"/>
      <w:r w:rsidR="00362866" w:rsidRPr="00E038CC">
        <w:rPr>
          <w:rFonts w:asciiTheme="minorHAnsi" w:eastAsia="Calibri" w:hAnsiTheme="minorHAnsi" w:cstheme="minorHAnsi"/>
          <w:sz w:val="22"/>
          <w:szCs w:val="22"/>
          <w:lang w:val="en-US"/>
        </w:rPr>
        <w:t xml:space="preserve"> </w:t>
      </w:r>
      <w:proofErr w:type="spellStart"/>
      <w:r w:rsidR="00362866" w:rsidRPr="00E038CC">
        <w:rPr>
          <w:rFonts w:asciiTheme="minorHAnsi" w:eastAsia="Calibri" w:hAnsiTheme="minorHAnsi" w:cstheme="minorHAnsi"/>
          <w:sz w:val="22"/>
          <w:szCs w:val="22"/>
          <w:lang w:val="en-US"/>
        </w:rPr>
        <w:t>Sumedang</w:t>
      </w:r>
      <w:proofErr w:type="spellEnd"/>
      <w:r w:rsidR="00362866" w:rsidRPr="00E038CC">
        <w:rPr>
          <w:rFonts w:asciiTheme="minorHAnsi" w:eastAsia="Calibri" w:hAnsiTheme="minorHAnsi" w:cstheme="minorHAnsi"/>
          <w:sz w:val="22"/>
          <w:szCs w:val="22"/>
          <w:lang w:val="en-US"/>
        </w:rPr>
        <w:t xml:space="preserve"> (</w:t>
      </w:r>
      <w:proofErr w:type="spellStart"/>
      <w:r w:rsidR="00362866" w:rsidRPr="00E038CC">
        <w:rPr>
          <w:rFonts w:asciiTheme="minorHAnsi" w:eastAsia="Calibri" w:hAnsiTheme="minorHAnsi" w:cstheme="minorHAnsi"/>
          <w:sz w:val="22"/>
          <w:szCs w:val="22"/>
          <w:lang w:val="en-US"/>
        </w:rPr>
        <w:t>dataran</w:t>
      </w:r>
      <w:proofErr w:type="spellEnd"/>
      <w:r w:rsidR="00362866" w:rsidRPr="00E038CC">
        <w:rPr>
          <w:rFonts w:asciiTheme="minorHAnsi" w:eastAsia="Calibri" w:hAnsiTheme="minorHAnsi" w:cstheme="minorHAnsi"/>
          <w:sz w:val="22"/>
          <w:szCs w:val="22"/>
          <w:lang w:val="en-US"/>
        </w:rPr>
        <w:t xml:space="preserve"> </w:t>
      </w:r>
      <w:proofErr w:type="spellStart"/>
      <w:r w:rsidR="00362866" w:rsidRPr="00E038CC">
        <w:rPr>
          <w:rFonts w:asciiTheme="minorHAnsi" w:eastAsia="Calibri" w:hAnsiTheme="minorHAnsi" w:cstheme="minorHAnsi"/>
          <w:sz w:val="22"/>
          <w:szCs w:val="22"/>
          <w:lang w:val="en-US"/>
        </w:rPr>
        <w:t>menengah</w:t>
      </w:r>
      <w:proofErr w:type="spellEnd"/>
      <w:r w:rsidR="00362866"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w:t>
      </w:r>
      <w:r w:rsidRPr="00E038CC">
        <w:rPr>
          <w:rFonts w:asciiTheme="minorHAnsi" w:hAnsiTheme="minorHAnsi" w:cstheme="minorHAnsi"/>
          <w:b/>
          <w:bCs/>
          <w:sz w:val="22"/>
          <w:szCs w:val="22"/>
        </w:rPr>
        <w:t xml:space="preserve"> </w:t>
      </w:r>
      <w:r w:rsidRPr="00E038CC">
        <w:rPr>
          <w:rFonts w:asciiTheme="minorHAnsi" w:hAnsiTheme="minorHAnsi" w:cstheme="minorHAnsi"/>
          <w:bCs/>
          <w:sz w:val="22"/>
          <w:szCs w:val="22"/>
        </w:rPr>
        <w:t xml:space="preserve"> </w:t>
      </w:r>
    </w:p>
    <w:p w:rsidR="00362866" w:rsidRPr="00E038CC" w:rsidRDefault="00362866" w:rsidP="00B11562">
      <w:pPr>
        <w:spacing w:line="276" w:lineRule="auto"/>
        <w:ind w:firstLine="709"/>
        <w:jc w:val="center"/>
        <w:rPr>
          <w:rFonts w:asciiTheme="minorHAnsi" w:eastAsiaTheme="minorEastAsia" w:hAnsiTheme="minorHAnsi" w:cstheme="minorHAnsi"/>
          <w:b/>
          <w:sz w:val="22"/>
          <w:szCs w:val="22"/>
          <w:lang w:val="en-US"/>
        </w:rPr>
      </w:pPr>
      <w:r w:rsidRPr="00E038CC">
        <w:rPr>
          <w:rFonts w:asciiTheme="minorHAnsi" w:eastAsiaTheme="minorEastAsia" w:hAnsiTheme="minorHAnsi" w:cstheme="minorHAnsi"/>
          <w:b/>
          <w:sz w:val="22"/>
          <w:szCs w:val="22"/>
          <w:lang w:val="en-US"/>
        </w:rPr>
        <w:t>BAHAN DAN METODE</w:t>
      </w:r>
    </w:p>
    <w:p w:rsidR="00E05E2C" w:rsidRPr="00E038CC" w:rsidRDefault="007F3C6C" w:rsidP="00B11562">
      <w:pPr>
        <w:spacing w:line="276" w:lineRule="auto"/>
        <w:ind w:firstLine="720"/>
        <w:jc w:val="both"/>
        <w:rPr>
          <w:rFonts w:asciiTheme="minorHAnsi" w:eastAsiaTheme="minorEastAsia" w:hAnsiTheme="minorHAnsi" w:cstheme="minorHAnsi"/>
          <w:sz w:val="22"/>
          <w:szCs w:val="22"/>
        </w:rPr>
      </w:pPr>
      <w:r w:rsidRPr="00E038CC">
        <w:rPr>
          <w:rFonts w:asciiTheme="minorHAnsi" w:hAnsiTheme="minorHAnsi" w:cstheme="minorHAnsi"/>
          <w:bCs/>
          <w:sz w:val="22"/>
          <w:szCs w:val="22"/>
        </w:rPr>
        <w:t xml:space="preserve">  Percobaan dilakukan di kebun percobaan Fakultas Pertanian Universitas Winaya Mukti Kecamatan Tanjungsari, Kabupaten Sumedang dengan ketinggian tempat 850 m dpl</w:t>
      </w:r>
      <w:r w:rsidR="00EC3492">
        <w:rPr>
          <w:rFonts w:asciiTheme="minorHAnsi" w:hAnsiTheme="minorHAnsi" w:cstheme="minorHAnsi"/>
          <w:bCs/>
          <w:sz w:val="22"/>
          <w:szCs w:val="22"/>
          <w:lang w:val="en-US"/>
        </w:rPr>
        <w:t xml:space="preserve">, </w:t>
      </w:r>
      <w:proofErr w:type="spellStart"/>
      <w:r w:rsidR="00EC3492">
        <w:rPr>
          <w:rFonts w:asciiTheme="minorHAnsi" w:hAnsiTheme="minorHAnsi" w:cstheme="minorHAnsi"/>
          <w:bCs/>
          <w:sz w:val="22"/>
          <w:szCs w:val="22"/>
          <w:lang w:val="en-US"/>
        </w:rPr>
        <w:t>dilaksanakan</w:t>
      </w:r>
      <w:proofErr w:type="spellEnd"/>
      <w:r w:rsidR="00EC3492">
        <w:rPr>
          <w:rFonts w:asciiTheme="minorHAnsi" w:hAnsiTheme="minorHAnsi" w:cstheme="minorHAnsi"/>
          <w:bCs/>
          <w:sz w:val="22"/>
          <w:szCs w:val="22"/>
          <w:lang w:val="en-US"/>
        </w:rPr>
        <w:t xml:space="preserve"> </w:t>
      </w:r>
      <w:proofErr w:type="spellStart"/>
      <w:r w:rsidR="00EC3492">
        <w:rPr>
          <w:rFonts w:asciiTheme="minorHAnsi" w:hAnsiTheme="minorHAnsi" w:cstheme="minorHAnsi"/>
          <w:bCs/>
          <w:sz w:val="22"/>
          <w:szCs w:val="22"/>
          <w:lang w:val="en-US"/>
        </w:rPr>
        <w:t>dari</w:t>
      </w:r>
      <w:proofErr w:type="spellEnd"/>
      <w:r w:rsidR="00EC3492">
        <w:rPr>
          <w:rFonts w:asciiTheme="minorHAnsi" w:hAnsiTheme="minorHAnsi" w:cstheme="minorHAnsi"/>
          <w:bCs/>
          <w:sz w:val="22"/>
          <w:szCs w:val="22"/>
          <w:lang w:val="en-US"/>
        </w:rPr>
        <w:t xml:space="preserve"> </w:t>
      </w:r>
      <w:proofErr w:type="spellStart"/>
      <w:r w:rsidR="00EC3492">
        <w:rPr>
          <w:rFonts w:asciiTheme="minorHAnsi" w:hAnsiTheme="minorHAnsi" w:cstheme="minorHAnsi"/>
          <w:bCs/>
          <w:sz w:val="22"/>
          <w:szCs w:val="22"/>
          <w:lang w:val="en-US"/>
        </w:rPr>
        <w:t>bulan</w:t>
      </w:r>
      <w:proofErr w:type="spellEnd"/>
      <w:r w:rsidR="00EC3492">
        <w:rPr>
          <w:rFonts w:asciiTheme="minorHAnsi" w:hAnsiTheme="minorHAnsi" w:cstheme="minorHAnsi"/>
          <w:bCs/>
          <w:sz w:val="22"/>
          <w:szCs w:val="22"/>
          <w:lang w:val="en-US"/>
        </w:rPr>
        <w:t xml:space="preserve"> </w:t>
      </w:r>
      <w:proofErr w:type="spellStart"/>
      <w:r w:rsidR="00EC3492">
        <w:rPr>
          <w:rFonts w:asciiTheme="minorHAnsi" w:hAnsiTheme="minorHAnsi" w:cstheme="minorHAnsi"/>
          <w:bCs/>
          <w:sz w:val="22"/>
          <w:szCs w:val="22"/>
          <w:lang w:val="en-US"/>
        </w:rPr>
        <w:t>Maret</w:t>
      </w:r>
      <w:proofErr w:type="spellEnd"/>
      <w:r w:rsidR="00EC3492">
        <w:rPr>
          <w:rFonts w:asciiTheme="minorHAnsi" w:hAnsiTheme="minorHAnsi" w:cstheme="minorHAnsi"/>
          <w:bCs/>
          <w:sz w:val="22"/>
          <w:szCs w:val="22"/>
          <w:lang w:val="en-US"/>
        </w:rPr>
        <w:t xml:space="preserve"> 2019-Mei 2019</w:t>
      </w:r>
      <w:r w:rsidRPr="00E038CC">
        <w:rPr>
          <w:rFonts w:asciiTheme="minorHAnsi" w:hAnsiTheme="minorHAnsi" w:cstheme="minorHAnsi"/>
          <w:bCs/>
          <w:sz w:val="22"/>
          <w:szCs w:val="22"/>
          <w:lang w:val="en-US"/>
        </w:rPr>
        <w:t>.</w:t>
      </w:r>
      <w:r w:rsidRPr="00E038CC">
        <w:rPr>
          <w:rFonts w:asciiTheme="minorHAnsi" w:hAnsiTheme="minorHAnsi" w:cstheme="minorHAnsi"/>
          <w:bCs/>
          <w:sz w:val="22"/>
          <w:szCs w:val="22"/>
        </w:rPr>
        <w:t xml:space="preserve"> </w:t>
      </w:r>
      <w:r w:rsidR="00E05E2C" w:rsidRPr="00E038CC">
        <w:rPr>
          <w:rFonts w:asciiTheme="minorHAnsi" w:hAnsiTheme="minorHAnsi" w:cstheme="minorHAnsi"/>
          <w:bCs/>
          <w:sz w:val="22"/>
          <w:szCs w:val="22"/>
        </w:rPr>
        <w:t>Metode penelitian yang digunakan adalah metode experimental.</w:t>
      </w:r>
      <w:r w:rsidR="00E05E2C" w:rsidRPr="00E038CC">
        <w:rPr>
          <w:rFonts w:asciiTheme="minorHAnsi" w:hAnsiTheme="minorHAnsi" w:cstheme="minorHAnsi"/>
          <w:bCs/>
          <w:sz w:val="22"/>
          <w:szCs w:val="22"/>
          <w:lang w:val="en-US"/>
        </w:rPr>
        <w:t xml:space="preserve"> </w:t>
      </w:r>
      <w:r w:rsidRPr="00E038CC">
        <w:rPr>
          <w:rFonts w:asciiTheme="minorHAnsi" w:hAnsiTheme="minorHAnsi" w:cstheme="minorHAnsi"/>
          <w:bCs/>
          <w:sz w:val="22"/>
          <w:szCs w:val="22"/>
          <w:lang w:val="en-US"/>
        </w:rPr>
        <w:t>P</w:t>
      </w:r>
      <w:r w:rsidRPr="00E038CC">
        <w:rPr>
          <w:rFonts w:asciiTheme="minorHAnsi" w:hAnsiTheme="minorHAnsi" w:cstheme="minorHAnsi"/>
          <w:bCs/>
          <w:sz w:val="22"/>
          <w:szCs w:val="22"/>
        </w:rPr>
        <w:t xml:space="preserve">ercobaan menggunakan Rancangan Acak Kelompok (RAK) pola faktorial yang terdiri dari dua faktor yaitu faktor pertama adalah </w:t>
      </w:r>
      <w:r w:rsidRPr="00E038CC">
        <w:rPr>
          <w:rFonts w:asciiTheme="minorHAnsi" w:hAnsiTheme="minorHAnsi" w:cstheme="minorHAnsi"/>
          <w:bCs/>
          <w:sz w:val="22"/>
          <w:szCs w:val="22"/>
          <w:lang w:val="en-US"/>
        </w:rPr>
        <w:t>Lama V</w:t>
      </w:r>
      <w:r w:rsidRPr="00E038CC">
        <w:rPr>
          <w:rFonts w:asciiTheme="minorHAnsi" w:hAnsiTheme="minorHAnsi" w:cstheme="minorHAnsi"/>
          <w:bCs/>
          <w:sz w:val="22"/>
          <w:szCs w:val="22"/>
        </w:rPr>
        <w:t xml:space="preserve">ernalisasi (V)  sebanyak 4 taraf </w:t>
      </w:r>
      <w:r w:rsidRPr="00E038CC">
        <w:rPr>
          <w:rFonts w:asciiTheme="minorHAnsi" w:hAnsiTheme="minorHAnsi" w:cstheme="minorHAnsi"/>
          <w:sz w:val="22"/>
          <w:szCs w:val="22"/>
        </w:rPr>
        <w:t>yaitu v</w:t>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rPr>
        <w:t xml:space="preserve"> = tanpa vernalisasi (kontrol)  v</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 1 minggu, v</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 2 minggu, dan v</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 xml:space="preserve"> = 3 minggu,</w:t>
      </w:r>
      <w:r w:rsidRPr="00E038CC">
        <w:rPr>
          <w:rFonts w:asciiTheme="minorHAnsi" w:hAnsiTheme="minorHAnsi" w:cstheme="minorHAnsi"/>
          <w:bCs/>
          <w:sz w:val="22"/>
          <w:szCs w:val="22"/>
        </w:rPr>
        <w:t xml:space="preserve">dan faktor kedua adalah </w:t>
      </w:r>
      <w:proofErr w:type="spellStart"/>
      <w:r w:rsidRPr="00E038CC">
        <w:rPr>
          <w:rFonts w:asciiTheme="minorHAnsi" w:hAnsiTheme="minorHAnsi" w:cstheme="minorHAnsi"/>
          <w:bCs/>
          <w:sz w:val="22"/>
          <w:szCs w:val="22"/>
          <w:lang w:val="en-US"/>
        </w:rPr>
        <w:t>dosis</w:t>
      </w:r>
      <w:proofErr w:type="spellEnd"/>
      <w:r w:rsidRPr="00E038CC">
        <w:rPr>
          <w:rFonts w:asciiTheme="minorHAnsi" w:hAnsiTheme="minorHAnsi" w:cstheme="minorHAnsi"/>
          <w:bCs/>
          <w:sz w:val="22"/>
          <w:szCs w:val="22"/>
          <w:lang w:val="en-US"/>
        </w:rPr>
        <w:t xml:space="preserve"> </w:t>
      </w:r>
      <w:r w:rsidRPr="00E038CC">
        <w:rPr>
          <w:rFonts w:asciiTheme="minorHAnsi" w:hAnsiTheme="minorHAnsi" w:cstheme="minorHAnsi"/>
          <w:bCs/>
          <w:sz w:val="22"/>
          <w:szCs w:val="22"/>
        </w:rPr>
        <w:t>pupuk kandang ayam (K) sebanyak 4 taraf</w:t>
      </w:r>
      <w:r w:rsidRPr="00E038CC">
        <w:rPr>
          <w:rFonts w:asciiTheme="minorHAnsi" w:hAnsiTheme="minorHAnsi" w:cstheme="minorHAnsi"/>
          <w:bCs/>
          <w:sz w:val="22"/>
          <w:szCs w:val="22"/>
          <w:lang w:val="en-US"/>
        </w:rPr>
        <w:t xml:space="preserve"> </w:t>
      </w:r>
      <w:r w:rsidRPr="00E038CC">
        <w:rPr>
          <w:rFonts w:asciiTheme="minorHAnsi" w:hAnsiTheme="minorHAnsi" w:cstheme="minorHAnsi"/>
          <w:sz w:val="22"/>
          <w:szCs w:val="22"/>
        </w:rPr>
        <w:t>yaitu k</w:t>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rPr>
        <w:t xml:space="preserve"> = 0 ton ha</w:t>
      </w:r>
      <w:r w:rsidRPr="00E038CC">
        <w:rPr>
          <w:rFonts w:asciiTheme="minorHAnsi" w:hAnsiTheme="minorHAnsi" w:cstheme="minorHAnsi"/>
          <w:sz w:val="22"/>
          <w:szCs w:val="22"/>
          <w:vertAlign w:val="superscript"/>
        </w:rPr>
        <w:t xml:space="preserve">-1 </w:t>
      </w:r>
      <w:r w:rsidRPr="00E038CC">
        <w:rPr>
          <w:rFonts w:asciiTheme="minorHAnsi" w:hAnsiTheme="minorHAnsi" w:cstheme="minorHAnsi"/>
          <w:sz w:val="22"/>
          <w:szCs w:val="22"/>
        </w:rPr>
        <w:t>(kontrol), k</w:t>
      </w:r>
      <w:r w:rsidRPr="00E038CC">
        <w:rPr>
          <w:rFonts w:asciiTheme="minorHAnsi" w:hAnsiTheme="minorHAnsi" w:cstheme="minorHAnsi"/>
          <w:sz w:val="22"/>
          <w:szCs w:val="22"/>
          <w:vertAlign w:val="subscript"/>
        </w:rPr>
        <w:t xml:space="preserve">1 </w:t>
      </w:r>
      <w:r w:rsidRPr="00E038CC">
        <w:rPr>
          <w:rFonts w:asciiTheme="minorHAnsi" w:hAnsiTheme="minorHAnsi" w:cstheme="minorHAnsi"/>
          <w:sz w:val="22"/>
          <w:szCs w:val="22"/>
        </w:rPr>
        <w:t>=10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k</w:t>
      </w:r>
      <w:r w:rsidRPr="00E038CC">
        <w:rPr>
          <w:rFonts w:asciiTheme="minorHAnsi" w:hAnsiTheme="minorHAnsi" w:cstheme="minorHAnsi"/>
          <w:sz w:val="22"/>
          <w:szCs w:val="22"/>
          <w:vertAlign w:val="subscript"/>
        </w:rPr>
        <w:t xml:space="preserve">2 </w:t>
      </w:r>
      <w:r w:rsidRPr="00E038CC">
        <w:rPr>
          <w:rFonts w:asciiTheme="minorHAnsi" w:hAnsiTheme="minorHAnsi" w:cstheme="minorHAnsi"/>
          <w:sz w:val="22"/>
          <w:szCs w:val="22"/>
        </w:rPr>
        <w:t>=20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k</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 xml:space="preserve"> =30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w:t>
      </w:r>
      <w:r w:rsidRPr="00E038CC">
        <w:rPr>
          <w:rFonts w:asciiTheme="minorHAnsi" w:hAnsiTheme="minorHAnsi" w:cstheme="minorHAnsi"/>
          <w:sz w:val="22"/>
          <w:szCs w:val="22"/>
          <w:vertAlign w:val="superscript"/>
        </w:rPr>
        <w:t xml:space="preserve"> </w:t>
      </w:r>
      <w:r w:rsidRPr="00E038CC">
        <w:rPr>
          <w:rFonts w:asciiTheme="minorHAnsi" w:hAnsiTheme="minorHAnsi" w:cstheme="minorHAnsi"/>
          <w:bCs/>
          <w:sz w:val="22"/>
          <w:szCs w:val="22"/>
        </w:rPr>
        <w:t xml:space="preserve">, diulang 3 </w:t>
      </w:r>
      <w:r w:rsidRPr="00E038CC">
        <w:rPr>
          <w:rFonts w:asciiTheme="minorHAnsi" w:hAnsiTheme="minorHAnsi" w:cstheme="minorHAnsi"/>
          <w:bCs/>
          <w:sz w:val="22"/>
          <w:szCs w:val="22"/>
        </w:rPr>
        <w:t xml:space="preserve">kali. </w:t>
      </w:r>
      <w:r w:rsidR="00E05E2C" w:rsidRPr="00E038CC">
        <w:rPr>
          <w:rFonts w:asciiTheme="minorHAnsi" w:hAnsiTheme="minorHAnsi" w:cstheme="minorHAnsi"/>
          <w:bCs/>
          <w:sz w:val="22"/>
          <w:szCs w:val="22"/>
        </w:rPr>
        <w:t xml:space="preserve">Bahan yang digunakan  adalah umbi bawang merah Varietas Bima </w:t>
      </w:r>
      <w:r w:rsidR="00E05E2C" w:rsidRPr="00E038CC">
        <w:rPr>
          <w:rFonts w:asciiTheme="minorHAnsi" w:hAnsiTheme="minorHAnsi" w:cstheme="minorHAnsi"/>
          <w:bCs/>
          <w:sz w:val="22"/>
          <w:szCs w:val="22"/>
          <w:lang w:val="en-US"/>
        </w:rPr>
        <w:t>,</w:t>
      </w:r>
      <w:r w:rsidR="00E05E2C" w:rsidRPr="00E038CC">
        <w:rPr>
          <w:rFonts w:asciiTheme="minorHAnsi" w:hAnsiTheme="minorHAnsi" w:cstheme="minorHAnsi"/>
          <w:bCs/>
          <w:sz w:val="22"/>
          <w:szCs w:val="22"/>
        </w:rPr>
        <w:t xml:space="preserve"> pupuk kandan</w:t>
      </w:r>
      <w:bookmarkStart w:id="0" w:name="_GoBack"/>
      <w:bookmarkEnd w:id="0"/>
      <w:r w:rsidR="00E05E2C" w:rsidRPr="00E038CC">
        <w:rPr>
          <w:rFonts w:asciiTheme="minorHAnsi" w:hAnsiTheme="minorHAnsi" w:cstheme="minorHAnsi"/>
          <w:bCs/>
          <w:sz w:val="22"/>
          <w:szCs w:val="22"/>
        </w:rPr>
        <w:t xml:space="preserve">g ayam yang telah matang, </w:t>
      </w:r>
      <w:r w:rsidR="00E05E2C" w:rsidRPr="00E038CC">
        <w:rPr>
          <w:rFonts w:asciiTheme="minorHAnsi" w:hAnsiTheme="minorHAnsi" w:cstheme="minorHAnsi"/>
          <w:bCs/>
          <w:i/>
          <w:sz w:val="22"/>
          <w:szCs w:val="22"/>
        </w:rPr>
        <w:t>cool storage</w:t>
      </w:r>
      <w:r w:rsidR="00E05E2C" w:rsidRPr="00E038CC">
        <w:rPr>
          <w:rFonts w:asciiTheme="minorHAnsi" w:hAnsiTheme="minorHAnsi" w:cstheme="minorHAnsi"/>
          <w:bCs/>
          <w:sz w:val="22"/>
          <w:szCs w:val="22"/>
        </w:rPr>
        <w:t xml:space="preserve"> atau lemari pendingin yang suhunya dapat diatur, Furadan 3G,  fungisida Dithane M-45 80 WP, insektisida Curacorn 40 WSC.  </w:t>
      </w:r>
      <w:r w:rsidR="00E05E2C" w:rsidRPr="00E038CC">
        <w:rPr>
          <w:rFonts w:asciiTheme="minorHAnsi" w:hAnsiTheme="minorHAnsi" w:cstheme="minorHAnsi"/>
          <w:sz w:val="22"/>
          <w:szCs w:val="22"/>
        </w:rPr>
        <w:t>Peralatan yang dipergunakan adalah cangkul, garpu, pisau, meteran, ember, emrat, alat tulis, timbangan, benang rafia, plastik putih yang tebal,  dan ajir bambu.</w:t>
      </w:r>
    </w:p>
    <w:p w:rsidR="007F3C6C" w:rsidRPr="00E038CC" w:rsidRDefault="007F3C6C" w:rsidP="00B11562">
      <w:pPr>
        <w:spacing w:line="276" w:lineRule="auto"/>
        <w:ind w:firstLine="720"/>
        <w:jc w:val="both"/>
        <w:rPr>
          <w:rFonts w:asciiTheme="minorHAnsi" w:eastAsiaTheme="minorEastAsia" w:hAnsiTheme="minorHAnsi" w:cstheme="minorHAnsi"/>
          <w:sz w:val="22"/>
          <w:szCs w:val="22"/>
        </w:rPr>
      </w:pPr>
      <w:r w:rsidRPr="00E038CC">
        <w:rPr>
          <w:rFonts w:asciiTheme="minorHAnsi" w:hAnsiTheme="minorHAnsi" w:cstheme="minorHAnsi"/>
          <w:sz w:val="22"/>
          <w:szCs w:val="22"/>
        </w:rPr>
        <w:t>Benih umbi bawang merah Varietas Bima</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yang sudah dipilih berukuran sedang (± 20 g</w:t>
      </w:r>
      <w:r w:rsidR="006C5D6B">
        <w:rPr>
          <w:rFonts w:asciiTheme="minorHAnsi" w:hAnsiTheme="minorHAnsi" w:cstheme="minorHAnsi"/>
          <w:sz w:val="22"/>
          <w:szCs w:val="22"/>
          <w:lang w:val="en-US"/>
        </w:rPr>
        <w:t xml:space="preserve"> </w:t>
      </w:r>
      <w:r w:rsidRPr="00E038CC">
        <w:rPr>
          <w:rFonts w:asciiTheme="minorHAnsi" w:hAnsiTheme="minorHAnsi" w:cstheme="minorHAnsi"/>
          <w:sz w:val="22"/>
          <w:szCs w:val="22"/>
        </w:rPr>
        <w:t>butir</w:t>
      </w:r>
      <w:r w:rsidR="006C5D6B">
        <w:rPr>
          <w:rFonts w:asciiTheme="minorHAnsi" w:hAnsiTheme="minorHAnsi" w:cstheme="minorHAnsi"/>
          <w:sz w:val="22"/>
          <w:szCs w:val="22"/>
          <w:vertAlign w:val="superscript"/>
          <w:lang w:val="en-US"/>
        </w:rPr>
        <w:t>-1</w:t>
      </w:r>
      <w:r w:rsidRPr="00E038CC">
        <w:rPr>
          <w:rFonts w:asciiTheme="minorHAnsi" w:hAnsiTheme="minorHAnsi" w:cstheme="minorHAnsi"/>
          <w:sz w:val="22"/>
          <w:szCs w:val="22"/>
        </w:rPr>
        <w:t xml:space="preserve">)  dimasukkan dalam kantong plastik lalu disimpan  dalam </w:t>
      </w:r>
      <w:r w:rsidRPr="00E038CC">
        <w:rPr>
          <w:rFonts w:asciiTheme="minorHAnsi" w:hAnsiTheme="minorHAnsi" w:cstheme="minorHAnsi"/>
          <w:i/>
          <w:sz w:val="22"/>
          <w:szCs w:val="22"/>
        </w:rPr>
        <w:t>cool storage</w:t>
      </w:r>
      <w:r w:rsidRPr="00E038CC">
        <w:rPr>
          <w:rFonts w:asciiTheme="minorHAnsi" w:hAnsiTheme="minorHAnsi" w:cstheme="minorHAnsi"/>
          <w:sz w:val="22"/>
          <w:szCs w:val="22"/>
        </w:rPr>
        <w:t xml:space="preserve"> atau lemari berpendingin (suhu dapat diatur)  pada suhu 10</w:t>
      </w:r>
      <w:r w:rsidRPr="00E038CC">
        <w:rPr>
          <w:rFonts w:asciiTheme="minorHAnsi" w:hAnsiTheme="minorHAnsi" w:cstheme="minorHAnsi"/>
          <w:sz w:val="22"/>
          <w:szCs w:val="22"/>
          <w:vertAlign w:val="superscript"/>
        </w:rPr>
        <w:t>0</w:t>
      </w:r>
      <w:r w:rsidRPr="00E038CC">
        <w:rPr>
          <w:rFonts w:asciiTheme="minorHAnsi" w:hAnsiTheme="minorHAnsi" w:cstheme="minorHAnsi"/>
          <w:sz w:val="22"/>
          <w:szCs w:val="22"/>
        </w:rPr>
        <w:t xml:space="preserve">C.  Cara penyimpanannya </w:t>
      </w:r>
      <w:proofErr w:type="spellStart"/>
      <w:r w:rsidRPr="00E038CC">
        <w:rPr>
          <w:rFonts w:asciiTheme="minorHAnsi" w:hAnsiTheme="minorHAnsi" w:cstheme="minorHAnsi"/>
          <w:sz w:val="22"/>
          <w:szCs w:val="22"/>
          <w:lang w:val="en-US"/>
        </w:rPr>
        <w:t>adalah</w:t>
      </w:r>
      <w:proofErr w:type="spellEnd"/>
      <w:r w:rsidRPr="00E038CC">
        <w:rPr>
          <w:rFonts w:asciiTheme="minorHAnsi" w:hAnsiTheme="minorHAnsi" w:cstheme="minorHAnsi"/>
          <w:sz w:val="22"/>
          <w:szCs w:val="22"/>
        </w:rPr>
        <w:t xml:space="preserve"> : benih umbi bawang merah dengan perlakuan v</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 xml:space="preserve"> (3 minggu) dimasukan  terlebih dahulu, satu minggu kemudian perlakuan v</w:t>
      </w:r>
      <w:r w:rsidRPr="00E038CC">
        <w:rPr>
          <w:rFonts w:asciiTheme="minorHAnsi" w:hAnsiTheme="minorHAnsi" w:cstheme="minorHAnsi"/>
          <w:sz w:val="22"/>
          <w:szCs w:val="22"/>
          <w:vertAlign w:val="subscript"/>
        </w:rPr>
        <w:t xml:space="preserve">2 </w:t>
      </w:r>
      <w:r w:rsidRPr="00E038CC">
        <w:rPr>
          <w:rFonts w:asciiTheme="minorHAnsi" w:hAnsiTheme="minorHAnsi" w:cstheme="minorHAnsi"/>
          <w:sz w:val="22"/>
          <w:szCs w:val="22"/>
        </w:rPr>
        <w:t>(2 minggu) , dan dua minggu kemudian perlakuan v</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(1 minggu) dimasuk</w:t>
      </w:r>
      <w:r w:rsidRPr="00E038CC">
        <w:rPr>
          <w:rFonts w:asciiTheme="minorHAnsi" w:hAnsiTheme="minorHAnsi" w:cstheme="minorHAnsi"/>
          <w:sz w:val="22"/>
          <w:szCs w:val="22"/>
          <w:lang w:val="en-US"/>
        </w:rPr>
        <w:t>k</w:t>
      </w:r>
      <w:r w:rsidRPr="00E038CC">
        <w:rPr>
          <w:rFonts w:asciiTheme="minorHAnsi" w:hAnsiTheme="minorHAnsi" w:cstheme="minorHAnsi"/>
          <w:sz w:val="22"/>
          <w:szCs w:val="22"/>
        </w:rPr>
        <w:t>an</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dalam</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i/>
          <w:sz w:val="22"/>
          <w:szCs w:val="22"/>
        </w:rPr>
        <w:t>cool storage</w:t>
      </w:r>
      <w:r w:rsidRPr="00E038CC">
        <w:rPr>
          <w:rFonts w:asciiTheme="minorHAnsi" w:hAnsiTheme="minorHAnsi" w:cstheme="minorHAnsi"/>
          <w:sz w:val="22"/>
          <w:szCs w:val="22"/>
        </w:rPr>
        <w:t>.  Setelah 3 minggu semua benih umbi bawang perlakuan v</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,v</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 xml:space="preserve"> dan v</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dari </w:t>
      </w:r>
      <w:r w:rsidRPr="00E038CC">
        <w:rPr>
          <w:rFonts w:asciiTheme="minorHAnsi" w:hAnsiTheme="minorHAnsi" w:cstheme="minorHAnsi"/>
          <w:i/>
          <w:sz w:val="22"/>
          <w:szCs w:val="22"/>
        </w:rPr>
        <w:t>cool storage</w:t>
      </w:r>
      <w:r w:rsidRPr="00E038CC">
        <w:rPr>
          <w:rFonts w:asciiTheme="minorHAnsi" w:hAnsiTheme="minorHAnsi" w:cstheme="minorHAnsi"/>
          <w:sz w:val="22"/>
          <w:szCs w:val="22"/>
        </w:rPr>
        <w:t xml:space="preserve"> dikeluarkan untuk dilakukan penanaman bersama-sama di lapangan dengan umbi bawang merah perlakuan v</w:t>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rPr>
        <w:t xml:space="preserve"> (tidak divernalisasi).</w:t>
      </w:r>
    </w:p>
    <w:p w:rsidR="006D65FB" w:rsidRPr="00E038CC" w:rsidRDefault="007F3C6C" w:rsidP="00B11562">
      <w:pPr>
        <w:spacing w:line="276" w:lineRule="auto"/>
        <w:jc w:val="both"/>
        <w:rPr>
          <w:rFonts w:asciiTheme="minorHAnsi" w:hAnsiTheme="minorHAnsi" w:cstheme="minorHAnsi"/>
          <w:sz w:val="22"/>
          <w:szCs w:val="22"/>
        </w:rPr>
      </w:pPr>
      <w:r w:rsidRPr="00E038CC">
        <w:rPr>
          <w:rFonts w:asciiTheme="minorHAnsi" w:hAnsiTheme="minorHAnsi" w:cstheme="minorHAnsi"/>
          <w:sz w:val="22"/>
          <w:szCs w:val="22"/>
        </w:rPr>
        <w:t>Umbi yang  telah divernalisasi sesuai perlakuan, dilakukan pemotongan ¼ bagian dari ujung umbi untuk merangsang pembentukan tunas. Umbi  kemudian direndam dalam larutan fungisida Dithane M-45 konsentrasi 1% selama 5 menit untuk menghindar serangan cendawan patogen.  Adapun model regresinya  sebagai berikut:</w:t>
      </w:r>
    </w:p>
    <w:p w:rsidR="006D65FB" w:rsidRPr="00EC3492" w:rsidRDefault="007F3C6C" w:rsidP="00B11562">
      <w:pPr>
        <w:spacing w:line="276" w:lineRule="auto"/>
        <w:jc w:val="both"/>
        <w:rPr>
          <w:rFonts w:asciiTheme="minorHAnsi" w:hAnsiTheme="minorHAnsi" w:cstheme="minorHAnsi"/>
          <w:sz w:val="22"/>
          <w:szCs w:val="22"/>
          <w:lang w:val="en-US"/>
        </w:rPr>
      </w:pPr>
      <w:r w:rsidRPr="00E038CC">
        <w:rPr>
          <w:rFonts w:asciiTheme="minorHAnsi" w:hAnsiTheme="minorHAnsi" w:cstheme="minorHAnsi"/>
          <w:sz w:val="22"/>
          <w:szCs w:val="22"/>
        </w:rPr>
        <w:t xml:space="preserve">                     Y = b</w:t>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rPr>
        <w:t xml:space="preserve"> + b</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 b</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 xml:space="preserve"> + b</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vertAlign w:val="superscript"/>
        </w:rPr>
        <w:t>2</w:t>
      </w:r>
      <w:r w:rsidRPr="00E038CC">
        <w:rPr>
          <w:rFonts w:asciiTheme="minorHAnsi" w:hAnsiTheme="minorHAnsi" w:cstheme="minorHAnsi"/>
          <w:sz w:val="22"/>
          <w:szCs w:val="22"/>
        </w:rPr>
        <w:t xml:space="preserve"> +b</w:t>
      </w:r>
      <w:r w:rsidRPr="00E038CC">
        <w:rPr>
          <w:rFonts w:asciiTheme="minorHAnsi" w:hAnsiTheme="minorHAnsi" w:cstheme="minorHAnsi"/>
          <w:sz w:val="22"/>
          <w:szCs w:val="22"/>
          <w:vertAlign w:val="subscript"/>
        </w:rPr>
        <w:t>4</w:t>
      </w: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vertAlign w:val="superscript"/>
        </w:rPr>
        <w:t>2</w:t>
      </w:r>
      <w:r w:rsidRPr="00E038CC">
        <w:rPr>
          <w:rFonts w:asciiTheme="minorHAnsi" w:hAnsiTheme="minorHAnsi" w:cstheme="minorHAnsi"/>
          <w:sz w:val="22"/>
          <w:szCs w:val="22"/>
        </w:rPr>
        <w:t xml:space="preserve"> </w:t>
      </w:r>
      <w:r w:rsidR="00EC3492">
        <w:rPr>
          <w:rFonts w:asciiTheme="minorHAnsi" w:hAnsiTheme="minorHAnsi" w:cstheme="minorHAnsi"/>
          <w:sz w:val="22"/>
          <w:szCs w:val="22"/>
          <w:lang w:val="en-US"/>
        </w:rPr>
        <w:t xml:space="preserve"> (</w:t>
      </w:r>
      <w:proofErr w:type="spellStart"/>
      <w:r w:rsidR="00EC3492">
        <w:rPr>
          <w:rFonts w:asciiTheme="minorHAnsi" w:hAnsiTheme="minorHAnsi" w:cstheme="minorHAnsi"/>
          <w:sz w:val="22"/>
          <w:szCs w:val="22"/>
          <w:lang w:val="en-US"/>
        </w:rPr>
        <w:t>Sudjana</w:t>
      </w:r>
      <w:proofErr w:type="spellEnd"/>
      <w:r w:rsidR="00EC3492">
        <w:rPr>
          <w:rFonts w:asciiTheme="minorHAnsi" w:hAnsiTheme="minorHAnsi" w:cstheme="minorHAnsi"/>
          <w:sz w:val="22"/>
          <w:szCs w:val="22"/>
          <w:lang w:val="en-US"/>
        </w:rPr>
        <w:t>, 1988)</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Keterangan :</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lastRenderedPageBreak/>
        <w:t>Ŷ  =</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Variabel respon (bobot umbi kering per petak)</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b</w:t>
      </w:r>
      <w:r w:rsidRPr="00E038CC">
        <w:rPr>
          <w:rFonts w:asciiTheme="minorHAnsi" w:hAnsiTheme="minorHAnsi" w:cstheme="minorHAnsi"/>
          <w:sz w:val="22"/>
          <w:szCs w:val="22"/>
        </w:rPr>
        <w:softHyphen/>
      </w:r>
      <w:r w:rsidRPr="00E038CC">
        <w:rPr>
          <w:rFonts w:asciiTheme="minorHAnsi" w:hAnsiTheme="minorHAnsi" w:cstheme="minorHAnsi"/>
          <w:sz w:val="22"/>
          <w:szCs w:val="22"/>
          <w:vertAlign w:val="subscript"/>
        </w:rPr>
        <w:t>0</w:t>
      </w:r>
      <w:r w:rsidRPr="00E038CC">
        <w:rPr>
          <w:rFonts w:asciiTheme="minorHAnsi" w:hAnsiTheme="minorHAnsi" w:cstheme="minorHAnsi"/>
          <w:sz w:val="22"/>
          <w:szCs w:val="22"/>
          <w:vertAlign w:val="subscript"/>
          <w:lang w:val="en-US"/>
        </w:rPr>
        <w:t xml:space="preserve"> </w:t>
      </w:r>
      <w:r w:rsidRPr="00E038CC">
        <w:rPr>
          <w:rFonts w:asciiTheme="minorHAnsi" w:hAnsiTheme="minorHAnsi" w:cstheme="minorHAnsi"/>
          <w:sz w:val="22"/>
          <w:szCs w:val="22"/>
        </w:rPr>
        <w:t>= Konstanta</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b</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vertAlign w:val="subscript"/>
          <w:lang w:val="en-US"/>
        </w:rPr>
        <w:t xml:space="preserve"> </w:t>
      </w:r>
      <w:r w:rsidRPr="00E038CC">
        <w:rPr>
          <w:rFonts w:asciiTheme="minorHAnsi" w:hAnsiTheme="minorHAnsi" w:cstheme="minorHAnsi"/>
          <w:sz w:val="22"/>
          <w:szCs w:val="22"/>
        </w:rPr>
        <w:t>=</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Koefisien regresi pengaruh linier </w:t>
      </w:r>
      <w:proofErr w:type="spellStart"/>
      <w:r w:rsidRPr="00E038CC">
        <w:rPr>
          <w:rFonts w:asciiTheme="minorHAnsi" w:hAnsiTheme="minorHAnsi" w:cstheme="minorHAnsi"/>
          <w:sz w:val="22"/>
          <w:szCs w:val="22"/>
          <w:lang w:val="en-US"/>
        </w:rPr>
        <w:t>lamanya</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vernalisasi (X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b</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Koefisien regresi pengaruh linier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pupuk kandang ayam (X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b</w:t>
      </w:r>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rPr>
        <w:t xml:space="preserve"> = Koefisien regresi pengaruh kuadratik vernalisasi (X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b</w:t>
      </w:r>
      <w:r w:rsidRPr="00E038CC">
        <w:rPr>
          <w:rFonts w:asciiTheme="minorHAnsi" w:hAnsiTheme="minorHAnsi" w:cstheme="minorHAnsi"/>
          <w:sz w:val="22"/>
          <w:szCs w:val="22"/>
          <w:vertAlign w:val="subscript"/>
        </w:rPr>
        <w:t>4</w:t>
      </w:r>
      <w:r w:rsidRPr="00E038CC">
        <w:rPr>
          <w:rFonts w:asciiTheme="minorHAnsi" w:hAnsiTheme="minorHAnsi" w:cstheme="minorHAnsi"/>
          <w:sz w:val="22"/>
          <w:szCs w:val="22"/>
        </w:rPr>
        <w:t xml:space="preserve">  =  Koefisien regresi pengaruh kuadratik pupuk kandang ayam (X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rPr>
        <w:t>)</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 xml:space="preserve">  =</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Pengaruh linier lamanya vernalisasi</w:t>
      </w:r>
    </w:p>
    <w:p w:rsidR="006D65FB" w:rsidRPr="00E038CC" w:rsidRDefault="007F3C6C" w:rsidP="00B11562">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vertAlign w:val="subscript"/>
          <w:lang w:val="en-US"/>
        </w:rPr>
        <w:t xml:space="preserve"> </w:t>
      </w:r>
      <w:r w:rsidRPr="00E038CC">
        <w:rPr>
          <w:rFonts w:asciiTheme="minorHAnsi" w:hAnsiTheme="minorHAnsi" w:cstheme="minorHAnsi"/>
          <w:sz w:val="22"/>
          <w:szCs w:val="22"/>
        </w:rPr>
        <w:t>=</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Pengaruh linier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rPr>
        <w:t xml:space="preserve"> pupuk kandang ayam </w:t>
      </w:r>
    </w:p>
    <w:p w:rsidR="006D65FB" w:rsidRPr="00E038CC" w:rsidRDefault="007F3C6C" w:rsidP="00B11562">
      <w:pPr>
        <w:spacing w:line="276" w:lineRule="auto"/>
        <w:jc w:val="both"/>
        <w:rPr>
          <w:rFonts w:asciiTheme="minorHAnsi" w:hAnsiTheme="minorHAnsi" w:cstheme="minorHAnsi"/>
          <w:bCs/>
          <w:sz w:val="22"/>
          <w:szCs w:val="22"/>
        </w:rPr>
      </w:pPr>
      <w:r w:rsidRPr="00E038CC">
        <w:rPr>
          <w:rFonts w:asciiTheme="minorHAnsi" w:hAnsiTheme="minorHAnsi" w:cstheme="minorHAnsi"/>
          <w:sz w:val="22"/>
          <w:szCs w:val="22"/>
        </w:rPr>
        <w:t xml:space="preserve"> </w:t>
      </w:r>
      <w:r w:rsidRPr="00E038CC">
        <w:rPr>
          <w:rFonts w:asciiTheme="minorHAnsi" w:hAnsiTheme="minorHAnsi" w:cstheme="minorHAnsi"/>
          <w:sz w:val="22"/>
          <w:szCs w:val="22"/>
          <w:lang w:val="en-US"/>
        </w:rPr>
        <w:tab/>
      </w:r>
      <w:r w:rsidRPr="00E038CC">
        <w:rPr>
          <w:rFonts w:asciiTheme="minorHAnsi" w:eastAsia="Calibri" w:hAnsiTheme="minorHAnsi" w:cstheme="minorHAnsi"/>
          <w:sz w:val="22"/>
          <w:szCs w:val="22"/>
        </w:rPr>
        <w:t xml:space="preserve">Berdasarkan </w:t>
      </w:r>
      <w:r w:rsidRPr="00E038CC">
        <w:rPr>
          <w:rFonts w:asciiTheme="minorHAnsi" w:hAnsiTheme="minorHAnsi" w:cstheme="minorHAnsi"/>
          <w:sz w:val="22"/>
          <w:szCs w:val="22"/>
        </w:rPr>
        <w:t xml:space="preserve">hasil Analisis Tanah di Laboratorium Tanah, Tanaman, Pupuk Balai  Penelitian Tanaman Sayuran Lembang, Jawa Barat (2019) kesuburan tanah di lokasi penelitian termasuk sedang hal ini ditunjukan dari </w:t>
      </w:r>
      <w:r w:rsidRPr="00E038CC">
        <w:rPr>
          <w:rFonts w:asciiTheme="minorHAnsi" w:eastAsia="Calibri" w:hAnsiTheme="minorHAnsi" w:cstheme="minorHAnsi"/>
          <w:sz w:val="22"/>
          <w:szCs w:val="22"/>
        </w:rPr>
        <w:t>pH (H</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O) dan  pH (KCl)  agak </w:t>
      </w:r>
      <w:r w:rsidRPr="00E038CC">
        <w:rPr>
          <w:rFonts w:asciiTheme="minorHAnsi" w:eastAsia="Calibri" w:hAnsiTheme="minorHAnsi" w:cstheme="minorHAnsi"/>
          <w:sz w:val="22"/>
          <w:szCs w:val="22"/>
        </w:rPr>
        <w:t>masam,  C-Organik sedang, N-total sedang, C/N sedang, P</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O</w:t>
      </w:r>
      <w:r w:rsidRPr="00E038CC">
        <w:rPr>
          <w:rFonts w:asciiTheme="minorHAnsi" w:eastAsia="Calibri" w:hAnsiTheme="minorHAnsi" w:cstheme="minorHAnsi"/>
          <w:sz w:val="22"/>
          <w:szCs w:val="22"/>
          <w:vertAlign w:val="subscript"/>
        </w:rPr>
        <w:t>5</w:t>
      </w:r>
      <w:r w:rsidRPr="00E038CC">
        <w:rPr>
          <w:rFonts w:asciiTheme="minorHAnsi" w:eastAsia="Calibri" w:hAnsiTheme="minorHAnsi" w:cstheme="minorHAnsi"/>
          <w:sz w:val="22"/>
          <w:szCs w:val="22"/>
        </w:rPr>
        <w:t xml:space="preserve"> tinggi, 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O rendah, P</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O</w:t>
      </w:r>
      <w:r w:rsidRPr="00E038CC">
        <w:rPr>
          <w:rFonts w:asciiTheme="minorHAnsi" w:eastAsia="Calibri" w:hAnsiTheme="minorHAnsi" w:cstheme="minorHAnsi"/>
          <w:sz w:val="22"/>
          <w:szCs w:val="22"/>
          <w:vertAlign w:val="subscript"/>
        </w:rPr>
        <w:t>5</w:t>
      </w:r>
      <w:r w:rsidRPr="00E038CC">
        <w:rPr>
          <w:rFonts w:asciiTheme="minorHAnsi" w:eastAsia="Calibri" w:hAnsiTheme="minorHAnsi" w:cstheme="minorHAnsi"/>
          <w:sz w:val="22"/>
          <w:szCs w:val="22"/>
        </w:rPr>
        <w:t xml:space="preserve"> tersedia tinggi, KTK sedang,  Ca-dd tinggi, Mg-dd sedang, K-dd rendah, dan Na-dd rendah.  Sedangkan kadar unsur hara dalam pupuk kandang ayam  adalah C-organik 39,43, N total 2,18, dan C/N 15 pH basa, kadar air 12%.</w:t>
      </w:r>
    </w:p>
    <w:p w:rsidR="006D65FB" w:rsidRPr="00E038CC" w:rsidRDefault="00E05E2C" w:rsidP="00B11562">
      <w:pPr>
        <w:spacing w:line="276" w:lineRule="auto"/>
        <w:jc w:val="center"/>
        <w:rPr>
          <w:rFonts w:asciiTheme="minorHAnsi" w:hAnsiTheme="minorHAnsi" w:cstheme="minorHAnsi"/>
          <w:b/>
          <w:bCs/>
          <w:sz w:val="22"/>
          <w:szCs w:val="22"/>
          <w:lang w:val="en-US"/>
        </w:rPr>
      </w:pPr>
      <w:r w:rsidRPr="00E038CC">
        <w:rPr>
          <w:rFonts w:asciiTheme="minorHAnsi" w:hAnsiTheme="minorHAnsi" w:cstheme="minorHAnsi"/>
          <w:b/>
          <w:bCs/>
          <w:sz w:val="22"/>
          <w:szCs w:val="22"/>
          <w:lang w:val="en-US"/>
        </w:rPr>
        <w:t>HASIL DAN PEMBAHASAN</w:t>
      </w:r>
    </w:p>
    <w:p w:rsidR="006D65FB" w:rsidRPr="00E038CC" w:rsidRDefault="007F3C6C" w:rsidP="00B11562">
      <w:pPr>
        <w:spacing w:line="276" w:lineRule="auto"/>
        <w:ind w:firstLine="720"/>
        <w:jc w:val="both"/>
        <w:rPr>
          <w:rFonts w:asciiTheme="minorHAnsi" w:hAnsiTheme="minorHAnsi" w:cstheme="minorHAnsi"/>
          <w:sz w:val="22"/>
          <w:szCs w:val="22"/>
        </w:rPr>
      </w:pPr>
      <w:r w:rsidRPr="00E038CC">
        <w:rPr>
          <w:rFonts w:asciiTheme="minorHAnsi" w:hAnsiTheme="minorHAnsi" w:cstheme="minorHAnsi"/>
          <w:sz w:val="22"/>
          <w:szCs w:val="22"/>
        </w:rPr>
        <w:t>P</w:t>
      </w:r>
      <w:proofErr w:type="spellStart"/>
      <w:r w:rsidRPr="00E038CC">
        <w:rPr>
          <w:rFonts w:asciiTheme="minorHAnsi" w:hAnsiTheme="minorHAnsi" w:cstheme="minorHAnsi"/>
          <w:sz w:val="22"/>
          <w:szCs w:val="22"/>
          <w:lang w:val="en-US"/>
        </w:rPr>
        <w:t>arameter</w:t>
      </w:r>
      <w:proofErr w:type="spellEnd"/>
      <w:r w:rsidRPr="00E038CC">
        <w:rPr>
          <w:rFonts w:asciiTheme="minorHAnsi" w:hAnsiTheme="minorHAnsi" w:cstheme="minorHAnsi"/>
          <w:sz w:val="22"/>
          <w:szCs w:val="22"/>
          <w:lang w:val="en-US"/>
        </w:rPr>
        <w:t xml:space="preserve"> p</w:t>
      </w:r>
      <w:r w:rsidRPr="00E038CC">
        <w:rPr>
          <w:rFonts w:asciiTheme="minorHAnsi" w:hAnsiTheme="minorHAnsi" w:cstheme="minorHAnsi"/>
          <w:sz w:val="22"/>
          <w:szCs w:val="22"/>
        </w:rPr>
        <w:t xml:space="preserve">engamatan </w:t>
      </w:r>
      <w:proofErr w:type="spellStart"/>
      <w:r w:rsidRPr="00E038CC">
        <w:rPr>
          <w:rFonts w:asciiTheme="minorHAnsi" w:hAnsiTheme="minorHAnsi" w:cstheme="minorHAnsi"/>
          <w:sz w:val="22"/>
          <w:szCs w:val="22"/>
          <w:lang w:val="en-US"/>
        </w:rPr>
        <w:t>meliputi</w:t>
      </w:r>
      <w:proofErr w:type="spellEnd"/>
      <w:r w:rsidRPr="00E038CC">
        <w:rPr>
          <w:rFonts w:asciiTheme="minorHAnsi" w:hAnsiTheme="minorHAnsi" w:cstheme="minorHAnsi"/>
          <w:sz w:val="22"/>
          <w:szCs w:val="22"/>
        </w:rPr>
        <w:t xml:space="preserve"> Tinggi tanaman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Jumlah  daun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Umur waktu berbunga</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Umur panen</w:t>
      </w:r>
      <w:r w:rsidRPr="00E038CC">
        <w:rPr>
          <w:rFonts w:asciiTheme="minorHAnsi" w:hAnsiTheme="minorHAnsi" w:cstheme="minorHAnsi"/>
          <w:sz w:val="22"/>
          <w:szCs w:val="22"/>
          <w:lang w:val="en-US"/>
        </w:rPr>
        <w:t>,  J</w:t>
      </w:r>
      <w:r w:rsidRPr="00E038CC">
        <w:rPr>
          <w:rFonts w:asciiTheme="minorHAnsi" w:hAnsiTheme="minorHAnsi" w:cstheme="minorHAnsi"/>
          <w:sz w:val="22"/>
          <w:szCs w:val="22"/>
        </w:rPr>
        <w:t>umlah umbi basah per rumpun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Bobot umbi basah per rumpun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Bobot umbi basah per petak</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Bobot umbi kering angin per petak</w:t>
      </w:r>
      <w:r w:rsidRPr="00E038CC">
        <w:rPr>
          <w:rFonts w:asciiTheme="minorHAnsi" w:hAnsiTheme="minorHAnsi" w:cstheme="minorHAnsi"/>
          <w:sz w:val="22"/>
          <w:szCs w:val="22"/>
          <w:lang w:val="en-US"/>
        </w:rPr>
        <w:t xml:space="preserve">,  dan </w:t>
      </w:r>
      <w:r w:rsidRPr="00E038CC">
        <w:rPr>
          <w:rFonts w:asciiTheme="minorHAnsi" w:hAnsiTheme="minorHAnsi" w:cstheme="minorHAnsi"/>
          <w:sz w:val="22"/>
          <w:szCs w:val="22"/>
        </w:rPr>
        <w:t>Indek panen</w:t>
      </w:r>
    </w:p>
    <w:p w:rsidR="006D65FB" w:rsidRPr="00E038CC" w:rsidRDefault="007F3C6C" w:rsidP="00B11562">
      <w:pPr>
        <w:pStyle w:val="NormalWeb"/>
        <w:spacing w:line="276" w:lineRule="auto"/>
        <w:jc w:val="both"/>
        <w:rPr>
          <w:rFonts w:asciiTheme="minorHAnsi" w:hAnsiTheme="minorHAnsi" w:cstheme="minorHAnsi"/>
          <w:b/>
          <w:sz w:val="22"/>
          <w:szCs w:val="22"/>
        </w:rPr>
      </w:pPr>
      <w:r w:rsidRPr="00E038CC">
        <w:rPr>
          <w:rFonts w:asciiTheme="minorHAnsi" w:hAnsiTheme="minorHAnsi" w:cstheme="minorHAnsi"/>
          <w:b/>
          <w:sz w:val="22"/>
          <w:szCs w:val="22"/>
        </w:rPr>
        <w:t xml:space="preserve">Tinggi Tanaman </w:t>
      </w:r>
    </w:p>
    <w:p w:rsidR="006D65FB" w:rsidRPr="00E038CC" w:rsidRDefault="007F3C6C" w:rsidP="00B11562">
      <w:pPr>
        <w:pStyle w:val="NormalWeb"/>
        <w:spacing w:line="276" w:lineRule="auto"/>
        <w:jc w:val="both"/>
        <w:rPr>
          <w:rFonts w:asciiTheme="minorHAnsi" w:hAnsiTheme="minorHAnsi" w:cstheme="minorHAnsi"/>
          <w:sz w:val="22"/>
          <w:szCs w:val="22"/>
        </w:rPr>
      </w:pPr>
      <w:r w:rsidRPr="00E038CC">
        <w:rPr>
          <w:rFonts w:asciiTheme="minorHAnsi" w:hAnsiTheme="minorHAnsi" w:cstheme="minorHAnsi"/>
          <w:b/>
          <w:sz w:val="22"/>
          <w:szCs w:val="22"/>
        </w:rPr>
        <w:t xml:space="preserve"> </w:t>
      </w:r>
      <w:r w:rsidRPr="00E038CC">
        <w:rPr>
          <w:rFonts w:asciiTheme="minorHAnsi" w:hAnsiTheme="minorHAnsi" w:cstheme="minorHAnsi"/>
          <w:b/>
          <w:sz w:val="22"/>
          <w:szCs w:val="22"/>
          <w:lang w:val="en-US"/>
        </w:rPr>
        <w:tab/>
      </w: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r w:rsidRPr="00E038CC">
        <w:rPr>
          <w:rFonts w:asciiTheme="minorHAnsi" w:hAnsiTheme="minorHAnsi" w:cstheme="minorHAnsi"/>
          <w:sz w:val="22"/>
          <w:szCs w:val="22"/>
          <w:lang w:val="en-US"/>
        </w:rPr>
        <w:t xml:space="preserve">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tinggi</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tanaman</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seperti tertera pada Tabel 1.  </w:t>
      </w:r>
    </w:p>
    <w:p w:rsidR="00B11562" w:rsidRPr="00E038CC" w:rsidRDefault="00B11562" w:rsidP="00EE47DA">
      <w:pPr>
        <w:pStyle w:val="NormalWeb"/>
        <w:ind w:left="880" w:hangingChars="400" w:hanging="880"/>
        <w:jc w:val="both"/>
        <w:rPr>
          <w:rFonts w:asciiTheme="minorHAnsi" w:hAnsiTheme="minorHAnsi" w:cstheme="minorHAnsi"/>
          <w:sz w:val="22"/>
          <w:szCs w:val="22"/>
          <w:lang w:val="en-US"/>
        </w:rPr>
        <w:sectPr w:rsidR="00B11562"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rsidP="00EE47DA">
      <w:pPr>
        <w:pStyle w:val="NormalWeb"/>
        <w:ind w:left="880" w:hangingChars="400" w:hanging="880"/>
        <w:jc w:val="both"/>
        <w:rPr>
          <w:rFonts w:asciiTheme="minorHAnsi" w:hAnsiTheme="minorHAnsi" w:cstheme="minorHAnsi"/>
          <w:sz w:val="22"/>
          <w:szCs w:val="22"/>
        </w:rPr>
      </w:pP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1.</w:t>
      </w:r>
      <w:r w:rsidRPr="00E038CC">
        <w:rPr>
          <w:rFonts w:asciiTheme="minorHAnsi" w:hAnsiTheme="minorHAnsi" w:cstheme="minorHAnsi"/>
          <w:sz w:val="22"/>
          <w:szCs w:val="22"/>
        </w:rPr>
        <w:t xml:space="preserve">  Rerata Tinggi Tanaman Hasil Interaksi  Perlakuan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pada </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7 MST</w:t>
      </w:r>
    </w:p>
    <w:tbl>
      <w:tblPr>
        <w:tblStyle w:val="TableGrid"/>
        <w:tblW w:w="8379"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1418"/>
        <w:gridCol w:w="1559"/>
        <w:gridCol w:w="1559"/>
        <w:gridCol w:w="1560"/>
      </w:tblGrid>
      <w:tr w:rsidR="006D65FB" w:rsidRPr="00E038CC" w:rsidTr="008B2469">
        <w:tc>
          <w:tcPr>
            <w:tcW w:w="2283" w:type="dxa"/>
            <w:vMerge w:val="restart"/>
          </w:tcPr>
          <w:p w:rsidR="006D65FB" w:rsidRPr="00E038CC" w:rsidRDefault="007F3C6C">
            <w:pPr>
              <w:jc w:val="both"/>
              <w:rPr>
                <w:rFonts w:asciiTheme="minorHAnsi" w:eastAsia="Calibri" w:hAnsiTheme="minorHAnsi" w:cstheme="minorHAnsi"/>
                <w:sz w:val="22"/>
                <w:szCs w:val="22"/>
                <w:lang w:val="en-US"/>
              </w:rPr>
            </w:pPr>
            <w:proofErr w:type="spellStart"/>
            <w:proofErr w:type="gram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gramEnd"/>
          </w:p>
          <w:p w:rsidR="00EE47DA" w:rsidRPr="00E038CC" w:rsidRDefault="00EE47DA">
            <w:pPr>
              <w:jc w:val="both"/>
              <w:rPr>
                <w:rFonts w:asciiTheme="minorHAnsi" w:eastAsia="Calibri" w:hAnsiTheme="minorHAnsi" w:cstheme="minorHAnsi"/>
                <w:sz w:val="22"/>
                <w:szCs w:val="22"/>
                <w:lang w:val="id-ID"/>
              </w:rPr>
            </w:pP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008B2469" w:rsidRPr="00E038CC">
              <w:rPr>
                <w:rFonts w:asciiTheme="minorHAnsi" w:eastAsia="Calibri" w:hAnsiTheme="minorHAnsi" w:cstheme="minorHAnsi"/>
                <w:sz w:val="22"/>
                <w:szCs w:val="22"/>
                <w:lang w:val="id-ID"/>
              </w:rPr>
              <w:t xml:space="preserve"> (V</w:t>
            </w:r>
            <w:proofErr w:type="gramStart"/>
            <w:r w:rsidR="008B2469" w:rsidRPr="00E038CC">
              <w:rPr>
                <w:rFonts w:asciiTheme="minorHAnsi" w:eastAsia="Calibri" w:hAnsiTheme="minorHAnsi" w:cstheme="minorHAnsi"/>
                <w:sz w:val="22"/>
                <w:szCs w:val="22"/>
                <w:lang w:val="id-ID"/>
              </w:rPr>
              <w:t>) :</w:t>
            </w:r>
            <w:proofErr w:type="gramEnd"/>
          </w:p>
        </w:tc>
        <w:tc>
          <w:tcPr>
            <w:tcW w:w="6096" w:type="dxa"/>
            <w:gridSpan w:val="4"/>
            <w:tcBorders>
              <w:bottom w:val="single" w:sz="4" w:space="0" w:color="auto"/>
            </w:tcBorders>
          </w:tcPr>
          <w:p w:rsidR="006D65FB" w:rsidRPr="00E038CC" w:rsidRDefault="00EE47DA">
            <w:pPr>
              <w:jc w:val="center"/>
              <w:rPr>
                <w:rFonts w:asciiTheme="minorHAnsi" w:eastAsia="Calibri" w:hAnsiTheme="minorHAnsi" w:cstheme="minorHAnsi"/>
                <w:sz w:val="22"/>
                <w:szCs w:val="22"/>
                <w:lang w:val="id-ID"/>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008B2469" w:rsidRPr="00E038CC">
              <w:rPr>
                <w:rFonts w:asciiTheme="minorHAnsi" w:eastAsia="Calibri" w:hAnsiTheme="minorHAnsi" w:cstheme="minorHAnsi"/>
                <w:sz w:val="22"/>
                <w:szCs w:val="22"/>
                <w:lang w:val="id-ID"/>
              </w:rPr>
              <w:t xml:space="preserve"> (K</w:t>
            </w:r>
            <w:proofErr w:type="gramStart"/>
            <w:r w:rsidR="008B2469" w:rsidRPr="00E038CC">
              <w:rPr>
                <w:rFonts w:asciiTheme="minorHAnsi" w:eastAsia="Calibri" w:hAnsiTheme="minorHAnsi" w:cstheme="minorHAnsi"/>
                <w:sz w:val="22"/>
                <w:szCs w:val="22"/>
                <w:lang w:val="id-ID"/>
              </w:rPr>
              <w:t>) :</w:t>
            </w:r>
            <w:proofErr w:type="gramEnd"/>
          </w:p>
        </w:tc>
      </w:tr>
      <w:tr w:rsidR="006D65FB" w:rsidRPr="00E038CC" w:rsidTr="008B2469">
        <w:tc>
          <w:tcPr>
            <w:tcW w:w="2283" w:type="dxa"/>
            <w:vMerge/>
            <w:tcBorders>
              <w:bottom w:val="single" w:sz="4" w:space="0" w:color="auto"/>
            </w:tcBorders>
            <w:vAlign w:val="center"/>
          </w:tcPr>
          <w:p w:rsidR="006D65FB" w:rsidRPr="00E038CC" w:rsidRDefault="006D65FB">
            <w:pPr>
              <w:spacing w:before="0" w:beforeAutospacing="0" w:after="0" w:afterAutospacing="0" w:line="240" w:lineRule="auto"/>
              <w:jc w:val="both"/>
              <w:rPr>
                <w:rFonts w:asciiTheme="minorHAnsi" w:eastAsia="Calibri" w:hAnsiTheme="minorHAnsi" w:cstheme="minorHAnsi"/>
                <w:sz w:val="22"/>
                <w:szCs w:val="22"/>
              </w:rPr>
            </w:pPr>
          </w:p>
        </w:tc>
        <w:tc>
          <w:tcPr>
            <w:tcW w:w="1418" w:type="dxa"/>
            <w:tcBorders>
              <w:top w:val="single" w:sz="4" w:space="0" w:color="auto"/>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top w:val="single" w:sz="4" w:space="0" w:color="auto"/>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top w:val="single" w:sz="4" w:space="0" w:color="auto"/>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60" w:type="dxa"/>
            <w:tcBorders>
              <w:top w:val="single" w:sz="4" w:space="0" w:color="auto"/>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r>
      <w:tr w:rsidR="006D65FB" w:rsidRPr="00E038CC" w:rsidTr="008B2469">
        <w:tc>
          <w:tcPr>
            <w:tcW w:w="2283" w:type="dxa"/>
            <w:tcBorders>
              <w:top w:val="single" w:sz="4" w:space="0" w:color="auto"/>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(kontrol)</w:t>
            </w:r>
          </w:p>
        </w:tc>
        <w:tc>
          <w:tcPr>
            <w:tcW w:w="1418"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20,8</w:t>
            </w:r>
            <w:r w:rsidRPr="00E038CC">
              <w:rPr>
                <w:rFonts w:asciiTheme="minorHAnsi" w:eastAsia="Calibri" w:hAnsiTheme="minorHAnsi" w:cstheme="minorHAnsi"/>
                <w:sz w:val="22"/>
                <w:szCs w:val="22"/>
                <w:lang w:val="en-US"/>
              </w:rPr>
              <w:t>8</w:t>
            </w:r>
            <w:r w:rsidRPr="00E038CC">
              <w:rPr>
                <w:rFonts w:asciiTheme="minorHAnsi" w:eastAsia="Calibri" w:hAnsiTheme="minorHAnsi" w:cstheme="minorHAnsi"/>
                <w:sz w:val="22"/>
                <w:szCs w:val="22"/>
              </w:rPr>
              <w:t xml:space="preserve"> a</w:t>
            </w:r>
          </w:p>
        </w:tc>
        <w:tc>
          <w:tcPr>
            <w:tcW w:w="1559"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23,06 b</w:t>
            </w:r>
          </w:p>
        </w:tc>
        <w:tc>
          <w:tcPr>
            <w:tcW w:w="1559" w:type="dxa"/>
            <w:tcBorders>
              <w:top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23,5</w:t>
            </w:r>
            <w:r w:rsidRPr="00E038CC">
              <w:rPr>
                <w:rFonts w:asciiTheme="minorHAnsi" w:eastAsia="Calibri" w:hAnsiTheme="minorHAnsi" w:cstheme="minorHAnsi"/>
                <w:sz w:val="22"/>
                <w:szCs w:val="22"/>
                <w:lang w:val="en-US"/>
              </w:rPr>
              <w:t>3</w:t>
            </w:r>
            <w:r w:rsidRPr="00E038CC">
              <w:rPr>
                <w:rFonts w:asciiTheme="minorHAnsi" w:eastAsia="Calibri" w:hAnsiTheme="minorHAnsi" w:cstheme="minorHAnsi"/>
                <w:sz w:val="22"/>
                <w:szCs w:val="22"/>
              </w:rPr>
              <w:t xml:space="preserve"> c</w:t>
            </w:r>
          </w:p>
        </w:tc>
        <w:tc>
          <w:tcPr>
            <w:tcW w:w="1560"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20,84 b</w:t>
            </w:r>
          </w:p>
        </w:tc>
      </w:tr>
      <w:tr w:rsidR="006D65FB" w:rsidRPr="00E038CC" w:rsidTr="008B2469">
        <w:tc>
          <w:tcPr>
            <w:tcW w:w="2283" w:type="dxa"/>
            <w:tcBorders>
              <w:bottom w:val="single" w:sz="4" w:space="0" w:color="auto"/>
            </w:tcBorders>
          </w:tcPr>
          <w:p w:rsidR="006D65FB" w:rsidRPr="00E038CC" w:rsidRDefault="006D65FB">
            <w:pPr>
              <w:jc w:val="both"/>
              <w:rPr>
                <w:rFonts w:asciiTheme="minorHAnsi" w:eastAsia="Calibri" w:hAnsiTheme="minorHAnsi" w:cstheme="minorHAnsi"/>
                <w:sz w:val="22"/>
                <w:szCs w:val="22"/>
              </w:rPr>
            </w:pPr>
          </w:p>
        </w:tc>
        <w:tc>
          <w:tcPr>
            <w:tcW w:w="1418"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B2469">
        <w:tc>
          <w:tcPr>
            <w:tcW w:w="2283" w:type="dxa"/>
            <w:tcBorders>
              <w:top w:val="single" w:sz="4" w:space="0" w:color="auto"/>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 minggu)</w:t>
            </w:r>
          </w:p>
        </w:tc>
        <w:tc>
          <w:tcPr>
            <w:tcW w:w="1418"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19,20 a</w:t>
            </w:r>
          </w:p>
        </w:tc>
        <w:tc>
          <w:tcPr>
            <w:tcW w:w="1559"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17,7</w:t>
            </w:r>
            <w:r w:rsidRPr="00E038CC">
              <w:rPr>
                <w:rFonts w:asciiTheme="minorHAnsi" w:eastAsia="Calibri" w:hAnsiTheme="minorHAnsi" w:cstheme="minorHAnsi"/>
                <w:sz w:val="22"/>
                <w:szCs w:val="22"/>
                <w:lang w:val="en-US"/>
              </w:rPr>
              <w:t>9</w:t>
            </w:r>
            <w:r w:rsidRPr="00E038CC">
              <w:rPr>
                <w:rFonts w:asciiTheme="minorHAnsi" w:eastAsia="Calibri" w:hAnsiTheme="minorHAnsi" w:cstheme="minorHAnsi"/>
                <w:sz w:val="22"/>
                <w:szCs w:val="22"/>
              </w:rPr>
              <w:t xml:space="preserve"> a</w:t>
            </w:r>
          </w:p>
        </w:tc>
        <w:tc>
          <w:tcPr>
            <w:tcW w:w="1559" w:type="dxa"/>
            <w:tcBorders>
              <w:top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22,31 b</w:t>
            </w:r>
          </w:p>
        </w:tc>
        <w:tc>
          <w:tcPr>
            <w:tcW w:w="1560"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21,9</w:t>
            </w:r>
            <w:r w:rsidRPr="00E038CC">
              <w:rPr>
                <w:rFonts w:asciiTheme="minorHAnsi" w:eastAsia="Calibri" w:hAnsiTheme="minorHAnsi" w:cstheme="minorHAnsi"/>
                <w:sz w:val="22"/>
                <w:szCs w:val="22"/>
                <w:lang w:val="en-US"/>
              </w:rPr>
              <w:t>5</w:t>
            </w:r>
            <w:r w:rsidRPr="00E038CC">
              <w:rPr>
                <w:rFonts w:asciiTheme="minorHAnsi" w:eastAsia="Calibri" w:hAnsiTheme="minorHAnsi" w:cstheme="minorHAnsi"/>
                <w:sz w:val="22"/>
                <w:szCs w:val="22"/>
              </w:rPr>
              <w:t>bc</w:t>
            </w:r>
          </w:p>
        </w:tc>
      </w:tr>
      <w:tr w:rsidR="006D65FB" w:rsidRPr="00E038CC" w:rsidTr="008B2469">
        <w:tc>
          <w:tcPr>
            <w:tcW w:w="2283" w:type="dxa"/>
            <w:tcBorders>
              <w:bottom w:val="single" w:sz="4" w:space="0" w:color="auto"/>
            </w:tcBorders>
          </w:tcPr>
          <w:p w:rsidR="006D65FB" w:rsidRPr="00E038CC" w:rsidRDefault="006D65FB">
            <w:pPr>
              <w:jc w:val="both"/>
              <w:rPr>
                <w:rFonts w:asciiTheme="minorHAnsi" w:eastAsia="Calibri" w:hAnsiTheme="minorHAnsi" w:cstheme="minorHAnsi"/>
                <w:sz w:val="22"/>
                <w:szCs w:val="22"/>
              </w:rPr>
            </w:pPr>
          </w:p>
        </w:tc>
        <w:tc>
          <w:tcPr>
            <w:tcW w:w="1418"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8B2469">
        <w:tc>
          <w:tcPr>
            <w:tcW w:w="2283" w:type="dxa"/>
            <w:tcBorders>
              <w:top w:val="single" w:sz="4" w:space="0" w:color="auto"/>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 minggu)</w:t>
            </w:r>
          </w:p>
        </w:tc>
        <w:tc>
          <w:tcPr>
            <w:tcW w:w="1418"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19,87 a</w:t>
            </w:r>
          </w:p>
        </w:tc>
        <w:tc>
          <w:tcPr>
            <w:tcW w:w="1559"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22,4</w:t>
            </w:r>
            <w:r w:rsidRPr="00E038CC">
              <w:rPr>
                <w:rFonts w:asciiTheme="minorHAnsi" w:eastAsia="Calibri" w:hAnsiTheme="minorHAnsi" w:cstheme="minorHAnsi"/>
                <w:sz w:val="22"/>
                <w:szCs w:val="22"/>
                <w:lang w:val="en-US"/>
              </w:rPr>
              <w:t>3</w:t>
            </w:r>
            <w:r w:rsidRPr="00E038CC">
              <w:rPr>
                <w:rFonts w:asciiTheme="minorHAnsi" w:eastAsia="Calibri" w:hAnsiTheme="minorHAnsi" w:cstheme="minorHAnsi"/>
                <w:sz w:val="22"/>
                <w:szCs w:val="22"/>
              </w:rPr>
              <w:t xml:space="preserve"> b</w:t>
            </w:r>
          </w:p>
        </w:tc>
        <w:tc>
          <w:tcPr>
            <w:tcW w:w="1559"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19,47 a</w:t>
            </w:r>
          </w:p>
        </w:tc>
        <w:tc>
          <w:tcPr>
            <w:tcW w:w="1560" w:type="dxa"/>
            <w:tcBorders>
              <w:top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17,2</w:t>
            </w:r>
            <w:r w:rsidRPr="00E038CC">
              <w:rPr>
                <w:rFonts w:asciiTheme="minorHAnsi" w:eastAsia="Calibri" w:hAnsiTheme="minorHAnsi" w:cstheme="minorHAnsi"/>
                <w:sz w:val="22"/>
                <w:szCs w:val="22"/>
                <w:lang w:val="en-US"/>
              </w:rPr>
              <w:t>8</w:t>
            </w:r>
            <w:r w:rsidRPr="00E038CC">
              <w:rPr>
                <w:rFonts w:asciiTheme="minorHAnsi" w:eastAsia="Calibri" w:hAnsiTheme="minorHAnsi" w:cstheme="minorHAnsi"/>
                <w:sz w:val="22"/>
                <w:szCs w:val="22"/>
              </w:rPr>
              <w:t xml:space="preserve"> a</w:t>
            </w:r>
          </w:p>
        </w:tc>
      </w:tr>
      <w:tr w:rsidR="006D65FB" w:rsidRPr="00E038CC" w:rsidTr="008B2469">
        <w:tc>
          <w:tcPr>
            <w:tcW w:w="2283" w:type="dxa"/>
            <w:tcBorders>
              <w:bottom w:val="single" w:sz="4" w:space="0" w:color="auto"/>
            </w:tcBorders>
          </w:tcPr>
          <w:p w:rsidR="006D65FB" w:rsidRPr="00E038CC" w:rsidRDefault="006D65FB">
            <w:pPr>
              <w:jc w:val="both"/>
              <w:rPr>
                <w:rFonts w:asciiTheme="minorHAnsi" w:eastAsia="Calibri" w:hAnsiTheme="minorHAnsi" w:cstheme="minorHAnsi"/>
                <w:sz w:val="22"/>
                <w:szCs w:val="22"/>
              </w:rPr>
            </w:pPr>
          </w:p>
        </w:tc>
        <w:tc>
          <w:tcPr>
            <w:tcW w:w="1418"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C</w:t>
            </w:r>
          </w:p>
        </w:tc>
        <w:tc>
          <w:tcPr>
            <w:tcW w:w="1559"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B2469">
        <w:tc>
          <w:tcPr>
            <w:tcW w:w="2283" w:type="dxa"/>
            <w:tcBorders>
              <w:top w:val="single" w:sz="4" w:space="0" w:color="auto"/>
              <w:bottom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 minggu)</w:t>
            </w:r>
          </w:p>
        </w:tc>
        <w:tc>
          <w:tcPr>
            <w:tcW w:w="1418" w:type="dxa"/>
            <w:tcBorders>
              <w:top w:val="single" w:sz="4" w:space="0" w:color="auto"/>
              <w:bottom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20,11 a</w:t>
            </w:r>
          </w:p>
        </w:tc>
        <w:tc>
          <w:tcPr>
            <w:tcW w:w="1559" w:type="dxa"/>
            <w:tcBorders>
              <w:top w:val="single" w:sz="4" w:space="0" w:color="auto"/>
              <w:bottom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18,86 a</w:t>
            </w:r>
          </w:p>
        </w:tc>
        <w:tc>
          <w:tcPr>
            <w:tcW w:w="1559" w:type="dxa"/>
            <w:tcBorders>
              <w:top w:val="single" w:sz="4" w:space="0" w:color="auto"/>
              <w:bottom w:val="nil"/>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22,5</w:t>
            </w:r>
            <w:r w:rsidRPr="00E038CC">
              <w:rPr>
                <w:rFonts w:asciiTheme="minorHAnsi" w:eastAsia="Calibri" w:hAnsiTheme="minorHAnsi" w:cstheme="minorHAnsi"/>
                <w:sz w:val="22"/>
                <w:szCs w:val="22"/>
                <w:lang w:val="en-US"/>
              </w:rPr>
              <w:t>9</w:t>
            </w:r>
            <w:r w:rsidRPr="00E038CC">
              <w:rPr>
                <w:rFonts w:asciiTheme="minorHAnsi" w:eastAsia="Calibri" w:hAnsiTheme="minorHAnsi" w:cstheme="minorHAnsi"/>
                <w:sz w:val="22"/>
                <w:szCs w:val="22"/>
              </w:rPr>
              <w:t xml:space="preserve"> b</w:t>
            </w:r>
          </w:p>
        </w:tc>
        <w:tc>
          <w:tcPr>
            <w:tcW w:w="1560" w:type="dxa"/>
            <w:tcBorders>
              <w:top w:val="single" w:sz="4" w:space="0" w:color="auto"/>
              <w:bottom w:val="nil"/>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23,23 c</w:t>
            </w:r>
          </w:p>
        </w:tc>
      </w:tr>
      <w:tr w:rsidR="006D65FB" w:rsidRPr="00E038CC" w:rsidTr="008B2469">
        <w:tc>
          <w:tcPr>
            <w:tcW w:w="2283" w:type="dxa"/>
            <w:tcBorders>
              <w:top w:val="nil"/>
              <w:bottom w:val="single" w:sz="4" w:space="0" w:color="auto"/>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bottom w:val="single" w:sz="4" w:space="0" w:color="auto"/>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C</w:t>
            </w:r>
          </w:p>
        </w:tc>
        <w:tc>
          <w:tcPr>
            <w:tcW w:w="1560" w:type="dxa"/>
            <w:tcBorders>
              <w:top w:val="nil"/>
              <w:bottom w:val="single" w:sz="4" w:space="0" w:color="auto"/>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C</w:t>
            </w:r>
          </w:p>
        </w:tc>
      </w:tr>
    </w:tbl>
    <w:p w:rsidR="006D65FB" w:rsidRPr="00E038CC" w:rsidRDefault="007F3C6C">
      <w:pPr>
        <w:pStyle w:val="NormalWeb"/>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t>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B11562" w:rsidRPr="00E038CC" w:rsidRDefault="00B11562" w:rsidP="008D77C9">
      <w:pPr>
        <w:pStyle w:val="NormalWeb"/>
        <w:spacing w:line="276" w:lineRule="auto"/>
        <w:ind w:firstLine="720"/>
        <w:jc w:val="both"/>
        <w:rPr>
          <w:rFonts w:asciiTheme="minorHAnsi" w:eastAsia="Calibri" w:hAnsiTheme="minorHAnsi" w:cstheme="minorHAnsi"/>
          <w:sz w:val="22"/>
          <w:szCs w:val="22"/>
        </w:rPr>
        <w:sectPr w:rsidR="00B11562"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8D77C9">
      <w:pPr>
        <w:pStyle w:val="NormalWeb"/>
        <w:spacing w:line="276" w:lineRule="auto"/>
        <w:ind w:firstLine="720"/>
        <w:jc w:val="both"/>
        <w:rPr>
          <w:rFonts w:asciiTheme="minorHAnsi" w:eastAsia="Tahoma" w:hAnsiTheme="minorHAnsi" w:cstheme="minorHAnsi"/>
          <w:sz w:val="22"/>
          <w:szCs w:val="22"/>
          <w:highlight w:val="yellow"/>
          <w:shd w:val="clear" w:color="auto" w:fill="FFFFFF"/>
          <w:lang w:val="en-US"/>
        </w:rPr>
      </w:pPr>
      <w:r w:rsidRPr="00E038CC">
        <w:rPr>
          <w:rFonts w:asciiTheme="minorHAnsi" w:eastAsia="Calibri" w:hAnsiTheme="minorHAnsi" w:cstheme="minorHAnsi"/>
          <w:sz w:val="22"/>
          <w:szCs w:val="22"/>
        </w:rPr>
        <w:lastRenderedPageBreak/>
        <w:t xml:space="preserve">Berdasarkan Tabel 1 terlihat bahwa perlakuan </w:t>
      </w:r>
      <w:proofErr w:type="spellStart"/>
      <w:r w:rsidRPr="00E038CC">
        <w:rPr>
          <w:rFonts w:asciiTheme="minorHAnsi" w:eastAsia="Calibri" w:hAnsiTheme="minorHAnsi" w:cstheme="minorHAnsi"/>
          <w:sz w:val="22"/>
          <w:szCs w:val="22"/>
          <w:lang w:val="en-US"/>
        </w:rPr>
        <w:t>tanpa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vertAlign w:val="superscript"/>
          <w:lang w:val="en-US"/>
        </w:rPr>
        <w:t xml:space="preserve"> (</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merupakan perlakuan terbaik bagi pertumbuhan tinggi tanaman bawang merah</w:t>
      </w:r>
      <w:r w:rsidR="00143F2C" w:rsidRPr="00E038CC">
        <w:rPr>
          <w:rFonts w:asciiTheme="minorHAnsi" w:eastAsia="Calibri" w:hAnsiTheme="minorHAnsi" w:cstheme="minorHAnsi"/>
          <w:sz w:val="22"/>
          <w:szCs w:val="22"/>
          <w:lang w:val="id-ID"/>
        </w:rPr>
        <w:t>.</w:t>
      </w:r>
      <w:r w:rsidRPr="00E038CC">
        <w:rPr>
          <w:rFonts w:asciiTheme="minorHAnsi" w:eastAsia="Calibri" w:hAnsiTheme="minorHAnsi" w:cstheme="minorHAnsi"/>
          <w:sz w:val="22"/>
          <w:szCs w:val="22"/>
        </w:rPr>
        <w:t xml:space="preserve"> </w:t>
      </w:r>
      <w:proofErr w:type="spellStart"/>
      <w:r w:rsidRPr="00E038CC">
        <w:rPr>
          <w:rFonts w:asciiTheme="minorHAnsi" w:eastAsia="Calibri" w:hAnsiTheme="minorHAnsi" w:cstheme="minorHAnsi"/>
          <w:sz w:val="22"/>
          <w:szCs w:val="22"/>
          <w:lang w:val="en-US"/>
        </w:rPr>
        <w:t>Pengamatan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tanaman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dalam</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ini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hanya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dilakukan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sampai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umur</w:t>
      </w:r>
      <w:proofErr w:type="spellEnd"/>
      <w:r w:rsidRPr="00E038CC">
        <w:rPr>
          <w:rFonts w:asciiTheme="minorHAnsi" w:eastAsia="Calibri" w:hAnsiTheme="minorHAnsi" w:cstheme="minorHAnsi"/>
          <w:sz w:val="22"/>
          <w:szCs w:val="22"/>
          <w:lang w:val="en-US"/>
        </w:rPr>
        <w:t xml:space="preserve"> 7 MST.  </w:t>
      </w:r>
      <w:proofErr w:type="spellStart"/>
      <w:r w:rsidRPr="00E038CC">
        <w:rPr>
          <w:rFonts w:asciiTheme="minorHAnsi" w:eastAsia="Calibri" w:hAnsiTheme="minorHAnsi" w:cstheme="minorHAnsi"/>
          <w:sz w:val="22"/>
          <w:szCs w:val="22"/>
          <w:lang w:val="en-US"/>
        </w:rPr>
        <w:t>Berbeda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hasil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Edi </w:t>
      </w:r>
      <w:proofErr w:type="spellStart"/>
      <w:r w:rsidRPr="00E038CC">
        <w:rPr>
          <w:rFonts w:asciiTheme="minorHAnsi" w:eastAsia="Calibri" w:hAnsiTheme="minorHAnsi" w:cstheme="minorHAnsi"/>
          <w:sz w:val="22"/>
          <w:szCs w:val="22"/>
          <w:lang w:val="en-US"/>
        </w:rPr>
        <w:t>Siswadi</w:t>
      </w:r>
      <w:proofErr w:type="spellEnd"/>
      <w:r w:rsidRPr="00E038CC">
        <w:rPr>
          <w:rFonts w:asciiTheme="minorHAnsi" w:eastAsia="Calibri" w:hAnsiTheme="minorHAnsi" w:cstheme="minorHAnsi"/>
          <w:sz w:val="22"/>
          <w:szCs w:val="22"/>
          <w:lang w:val="en-US"/>
        </w:rPr>
        <w:t xml:space="preserve"> (2019), 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8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mampu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meningkatkan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pertumbuhan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tanaman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bawang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putih</w:t>
      </w:r>
      <w:proofErr w:type="spellEnd"/>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w:t>
      </w:r>
      <w:proofErr w:type="spellStart"/>
      <w:r w:rsidRPr="00E038CC">
        <w:rPr>
          <w:rFonts w:asciiTheme="minorHAnsi" w:eastAsia="Calibri" w:hAnsiTheme="minorHAnsi" w:cstheme="minorHAnsi"/>
          <w:sz w:val="22"/>
          <w:szCs w:val="22"/>
          <w:lang w:val="en-US"/>
        </w:rPr>
        <w:t>Namun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senada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Dila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Novayana</w:t>
      </w:r>
      <w:proofErr w:type="spellEnd"/>
      <w:r w:rsidRPr="00E038CC">
        <w:rPr>
          <w:rFonts w:asciiTheme="minorHAnsi" w:hAnsiTheme="minorHAnsi" w:cstheme="minorHAnsi"/>
          <w:sz w:val="22"/>
          <w:szCs w:val="22"/>
          <w:lang w:val="en-US"/>
        </w:rPr>
        <w:t xml:space="preserve"> </w:t>
      </w:r>
      <w:r w:rsidR="008B792F" w:rsidRPr="00E038CC">
        <w:rPr>
          <w:rFonts w:asciiTheme="minorHAnsi" w:hAnsiTheme="minorHAnsi" w:cstheme="minorHAnsi"/>
          <w:i/>
          <w:iCs/>
          <w:sz w:val="22"/>
          <w:szCs w:val="22"/>
          <w:lang w:val="en-US"/>
        </w:rPr>
        <w:t>et al</w:t>
      </w:r>
      <w:r w:rsidR="008B792F" w:rsidRPr="00E038CC">
        <w:rPr>
          <w:rFonts w:asciiTheme="minorHAnsi" w:hAnsiTheme="minorHAnsi" w:cstheme="minorHAnsi"/>
          <w:sz w:val="22"/>
          <w:szCs w:val="22"/>
          <w:lang w:val="en-US"/>
        </w:rPr>
        <w:t>.</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lang w:val="en-US"/>
        </w:rPr>
        <w:t xml:space="preserve">(2015) dan Frans </w:t>
      </w:r>
      <w:proofErr w:type="spellStart"/>
      <w:r w:rsidRPr="00E038CC">
        <w:rPr>
          <w:rFonts w:asciiTheme="minorHAnsi" w:hAnsiTheme="minorHAnsi" w:cstheme="minorHAnsi"/>
          <w:sz w:val="22"/>
          <w:szCs w:val="22"/>
          <w:lang w:val="en-US"/>
        </w:rPr>
        <w:t>Saragih</w:t>
      </w:r>
      <w:proofErr w:type="spellEnd"/>
      <w:r w:rsidRPr="00E038CC">
        <w:rPr>
          <w:rFonts w:asciiTheme="minorHAnsi" w:hAnsiTheme="minorHAnsi" w:cstheme="minorHAnsi"/>
          <w:sz w:val="22"/>
          <w:szCs w:val="22"/>
          <w:lang w:val="en-US"/>
        </w:rPr>
        <w:t xml:space="preserve"> (2016</w:t>
      </w:r>
      <w:proofErr w:type="gramStart"/>
      <w:r w:rsidRPr="00E038CC">
        <w:rPr>
          <w:rFonts w:asciiTheme="minorHAnsi" w:hAnsiTheme="minorHAnsi" w:cstheme="minorHAnsi"/>
          <w:sz w:val="22"/>
          <w:szCs w:val="22"/>
          <w:lang w:val="en-US"/>
        </w:rPr>
        <w:t xml:space="preserve">) </w:t>
      </w:r>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menyatakan</w:t>
      </w:r>
      <w:proofErr w:type="spellEnd"/>
      <w:proofErr w:type="gram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pemberian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berpengaruh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nyata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terhadap</w:t>
      </w:r>
      <w:proofErr w:type="spellEnd"/>
      <w:r w:rsidRPr="00E038CC">
        <w:rPr>
          <w:rFonts w:asciiTheme="minorHAnsi" w:eastAsia="Calibri" w:hAnsiTheme="minorHAnsi" w:cstheme="minorHAnsi"/>
          <w:sz w:val="22"/>
          <w:szCs w:val="22"/>
          <w:lang w:val="en-US"/>
        </w:rPr>
        <w:t xml:space="preserve"> parameter </w:t>
      </w:r>
      <w:proofErr w:type="spellStart"/>
      <w:r w:rsidRPr="00E038CC">
        <w:rPr>
          <w:rFonts w:asciiTheme="minorHAnsi" w:eastAsia="Calibri" w:hAnsiTheme="minorHAnsi" w:cstheme="minorHAnsi"/>
          <w:sz w:val="22"/>
          <w:szCs w:val="22"/>
          <w:lang w:val="en-US"/>
        </w:rPr>
        <w:t>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tanaman</w:t>
      </w:r>
      <w:proofErr w:type="spellEnd"/>
      <w:r w:rsidRPr="00E038CC">
        <w:rPr>
          <w:rFonts w:asciiTheme="minorHAnsi" w:eastAsia="Calibri" w:hAnsiTheme="minorHAnsi" w:cstheme="minorHAnsi"/>
          <w:sz w:val="22"/>
          <w:szCs w:val="22"/>
          <w:lang w:val="en-US"/>
        </w:rPr>
        <w:t>.</w:t>
      </w:r>
    </w:p>
    <w:p w:rsidR="006D65FB" w:rsidRPr="00E038CC" w:rsidRDefault="007F3C6C" w:rsidP="008D77C9">
      <w:pPr>
        <w:spacing w:line="276" w:lineRule="auto"/>
        <w:jc w:val="both"/>
        <w:rPr>
          <w:rFonts w:asciiTheme="minorHAnsi" w:eastAsia="Calibri" w:hAnsiTheme="minorHAnsi" w:cstheme="minorHAnsi"/>
          <w:b/>
          <w:bCs/>
          <w:sz w:val="22"/>
          <w:szCs w:val="22"/>
          <w:lang w:val="en-US"/>
        </w:rPr>
      </w:pPr>
      <w:proofErr w:type="spellStart"/>
      <w:r w:rsidRPr="00E038CC">
        <w:rPr>
          <w:rFonts w:asciiTheme="minorHAnsi" w:eastAsia="Calibri" w:hAnsiTheme="minorHAnsi" w:cstheme="minorHAnsi"/>
          <w:b/>
          <w:bCs/>
          <w:sz w:val="22"/>
          <w:szCs w:val="22"/>
          <w:lang w:val="en-US"/>
        </w:rPr>
        <w:t>Jumlah</w:t>
      </w:r>
      <w:proofErr w:type="spellEnd"/>
      <w:r w:rsidRPr="00E038CC">
        <w:rPr>
          <w:rFonts w:asciiTheme="minorHAnsi" w:eastAsia="Calibri" w:hAnsiTheme="minorHAnsi" w:cstheme="minorHAnsi"/>
          <w:b/>
          <w:bCs/>
          <w:sz w:val="22"/>
          <w:szCs w:val="22"/>
          <w:lang w:val="en-US"/>
        </w:rPr>
        <w:t xml:space="preserve"> </w:t>
      </w:r>
      <w:proofErr w:type="spellStart"/>
      <w:r w:rsidRPr="00E038CC">
        <w:rPr>
          <w:rFonts w:asciiTheme="minorHAnsi" w:eastAsia="Calibri" w:hAnsiTheme="minorHAnsi" w:cstheme="minorHAnsi"/>
          <w:b/>
          <w:bCs/>
          <w:sz w:val="22"/>
          <w:szCs w:val="22"/>
          <w:lang w:val="en-US"/>
        </w:rPr>
        <w:t>Daun</w:t>
      </w:r>
      <w:proofErr w:type="spellEnd"/>
    </w:p>
    <w:p w:rsidR="006D65FB" w:rsidRPr="00E038CC" w:rsidRDefault="007F3C6C" w:rsidP="008D77C9">
      <w:pPr>
        <w:spacing w:line="276" w:lineRule="auto"/>
        <w:ind w:firstLine="720"/>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r w:rsidRPr="00E038CC">
        <w:rPr>
          <w:rFonts w:asciiTheme="minorHAnsi" w:hAnsiTheme="minorHAnsi" w:cstheme="minorHAnsi"/>
          <w:sz w:val="22"/>
          <w:szCs w:val="22"/>
          <w:lang w:val="en-US"/>
        </w:rPr>
        <w:t xml:space="preserve">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jumlah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daun</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seperti tertera pada Tabel </w:t>
      </w:r>
      <w:r w:rsidRPr="00E038CC">
        <w:rPr>
          <w:rFonts w:asciiTheme="minorHAnsi" w:hAnsiTheme="minorHAnsi" w:cstheme="minorHAnsi"/>
          <w:sz w:val="22"/>
          <w:szCs w:val="22"/>
          <w:lang w:val="en-US"/>
        </w:rPr>
        <w:t>2</w:t>
      </w:r>
      <w:r w:rsidRPr="00E038CC">
        <w:rPr>
          <w:rFonts w:asciiTheme="minorHAnsi" w:hAnsiTheme="minorHAnsi" w:cstheme="minorHAnsi"/>
          <w:sz w:val="22"/>
          <w:szCs w:val="22"/>
        </w:rPr>
        <w:t xml:space="preserve">.  </w:t>
      </w:r>
    </w:p>
    <w:p w:rsidR="00B11562" w:rsidRPr="00E038CC" w:rsidRDefault="00B11562" w:rsidP="00EE47DA">
      <w:pPr>
        <w:pStyle w:val="NormalWeb"/>
        <w:ind w:left="880" w:hangingChars="400" w:hanging="880"/>
        <w:jc w:val="both"/>
        <w:rPr>
          <w:rFonts w:asciiTheme="minorHAnsi" w:hAnsiTheme="minorHAnsi" w:cstheme="minorHAnsi"/>
          <w:sz w:val="22"/>
          <w:szCs w:val="22"/>
          <w:lang w:val="en-US"/>
        </w:rPr>
        <w:sectPr w:rsidR="00B11562"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rsidP="00EE47DA">
      <w:pPr>
        <w:pStyle w:val="NormalWeb"/>
        <w:ind w:left="880" w:hangingChars="400" w:hanging="880"/>
        <w:jc w:val="both"/>
        <w:rPr>
          <w:rFonts w:asciiTheme="minorHAnsi" w:hAnsiTheme="minorHAnsi" w:cstheme="minorHAnsi"/>
          <w:sz w:val="22"/>
          <w:szCs w:val="22"/>
        </w:rPr>
      </w:pP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2.</w:t>
      </w:r>
      <w:r w:rsidRPr="00E038CC">
        <w:rPr>
          <w:rFonts w:asciiTheme="minorHAnsi" w:hAnsiTheme="minorHAnsi" w:cstheme="minorHAnsi"/>
          <w:sz w:val="22"/>
          <w:szCs w:val="22"/>
        </w:rPr>
        <w:t xml:space="preserve">  Rerata </w:t>
      </w:r>
      <w:proofErr w:type="spellStart"/>
      <w:r w:rsidRPr="00E038CC">
        <w:rPr>
          <w:rFonts w:asciiTheme="minorHAnsi" w:hAnsiTheme="minorHAnsi" w:cstheme="minorHAnsi"/>
          <w:sz w:val="22"/>
          <w:szCs w:val="22"/>
          <w:lang w:val="en-US"/>
        </w:rPr>
        <w:t>Jumlah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Daun</w:t>
      </w:r>
      <w:proofErr w:type="spellEnd"/>
      <w:r w:rsidRPr="00E038CC">
        <w:rPr>
          <w:rFonts w:asciiTheme="minorHAnsi" w:hAnsiTheme="minorHAnsi" w:cstheme="minorHAnsi"/>
          <w:sz w:val="22"/>
          <w:szCs w:val="22"/>
        </w:rPr>
        <w:t xml:space="preserve"> Hasil Interaksi  Perlakuan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pada </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7 MST</w:t>
      </w:r>
    </w:p>
    <w:tbl>
      <w:tblPr>
        <w:tblStyle w:val="TableGrid"/>
        <w:tblW w:w="8379" w:type="dxa"/>
        <w:tblCellMar>
          <w:top w:w="15" w:type="dxa"/>
          <w:left w:w="15" w:type="dxa"/>
          <w:bottom w:w="15" w:type="dxa"/>
          <w:right w:w="15" w:type="dxa"/>
        </w:tblCellMar>
        <w:tblLook w:val="04A0" w:firstRow="1" w:lastRow="0" w:firstColumn="1" w:lastColumn="0" w:noHBand="0" w:noVBand="1"/>
      </w:tblPr>
      <w:tblGrid>
        <w:gridCol w:w="2283"/>
        <w:gridCol w:w="1418"/>
        <w:gridCol w:w="1559"/>
        <w:gridCol w:w="1559"/>
        <w:gridCol w:w="1560"/>
      </w:tblGrid>
      <w:tr w:rsidR="006D65FB" w:rsidRPr="00E038CC" w:rsidTr="008B2469">
        <w:tc>
          <w:tcPr>
            <w:tcW w:w="2283" w:type="dxa"/>
            <w:vMerge w:val="restart"/>
            <w:tcBorders>
              <w:top w:val="single" w:sz="4" w:space="0" w:color="auto"/>
              <w:left w:val="nil"/>
              <w:right w:val="nil"/>
            </w:tcBorders>
          </w:tcPr>
          <w:p w:rsidR="006D65FB" w:rsidRPr="00E038CC" w:rsidRDefault="007F3C6C">
            <w:pPr>
              <w:pStyle w:val="NormalWeb"/>
              <w:jc w:val="both"/>
              <w:rPr>
                <w:rFonts w:asciiTheme="minorHAnsi" w:eastAsia="Calibri" w:hAnsiTheme="minorHAnsi" w:cstheme="minorHAnsi"/>
                <w:sz w:val="22"/>
                <w:szCs w:val="22"/>
                <w:lang w:val="en-US"/>
              </w:rPr>
            </w:pPr>
            <w:r w:rsidRPr="00E038CC">
              <w:rPr>
                <w:rFonts w:asciiTheme="minorHAnsi" w:hAnsiTheme="minorHAnsi" w:cstheme="minorHAnsi"/>
                <w:sz w:val="22"/>
                <w:szCs w:val="22"/>
              </w:rPr>
              <w:t xml:space="preserve"> </w:t>
            </w:r>
            <w:proofErr w:type="spellStart"/>
            <w:r w:rsidRPr="00E038CC">
              <w:rPr>
                <w:rFonts w:asciiTheme="minorHAnsi" w:eastAsia="Calibri" w:hAnsiTheme="minorHAnsi" w:cstheme="minorHAnsi"/>
                <w:sz w:val="22"/>
                <w:szCs w:val="22"/>
                <w:lang w:val="en-US"/>
              </w:rPr>
              <w:t>Perlakuan</w:t>
            </w:r>
            <w:proofErr w:type="spellEnd"/>
          </w:p>
          <w:p w:rsidR="00EE47DA" w:rsidRPr="00E038CC" w:rsidRDefault="00EE47DA">
            <w:pPr>
              <w:pStyle w:val="NormalWeb"/>
              <w:jc w:val="both"/>
              <w:rPr>
                <w:rFonts w:asciiTheme="minorHAnsi" w:eastAsia="Calibri" w:hAnsiTheme="minorHAnsi" w:cstheme="minorHAnsi"/>
                <w:sz w:val="22"/>
                <w:szCs w:val="22"/>
                <w:lang w:val="id-ID"/>
              </w:rPr>
            </w:pP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008B2469" w:rsidRPr="00E038CC">
              <w:rPr>
                <w:rFonts w:asciiTheme="minorHAnsi" w:eastAsia="Calibri" w:hAnsiTheme="minorHAnsi" w:cstheme="minorHAnsi"/>
                <w:sz w:val="22"/>
                <w:szCs w:val="22"/>
                <w:lang w:val="id-ID"/>
              </w:rPr>
              <w:t xml:space="preserve"> (V</w:t>
            </w:r>
            <w:proofErr w:type="gramStart"/>
            <w:r w:rsidR="008B2469" w:rsidRPr="00E038CC">
              <w:rPr>
                <w:rFonts w:asciiTheme="minorHAnsi" w:eastAsia="Calibri" w:hAnsiTheme="minorHAnsi" w:cstheme="minorHAnsi"/>
                <w:sz w:val="22"/>
                <w:szCs w:val="22"/>
                <w:lang w:val="id-ID"/>
              </w:rPr>
              <w:t>) :</w:t>
            </w:r>
            <w:proofErr w:type="gramEnd"/>
          </w:p>
        </w:tc>
        <w:tc>
          <w:tcPr>
            <w:tcW w:w="6096" w:type="dxa"/>
            <w:gridSpan w:val="4"/>
            <w:tcBorders>
              <w:top w:val="single" w:sz="4" w:space="0" w:color="auto"/>
              <w:left w:val="nil"/>
              <w:right w:val="nil"/>
            </w:tcBorders>
          </w:tcPr>
          <w:p w:rsidR="006D65FB" w:rsidRPr="00E038CC" w:rsidRDefault="00EE47DA">
            <w:pPr>
              <w:jc w:val="center"/>
              <w:rPr>
                <w:rFonts w:asciiTheme="minorHAnsi" w:eastAsia="Calibri" w:hAnsiTheme="minorHAnsi" w:cstheme="minorHAnsi"/>
                <w:sz w:val="22"/>
                <w:szCs w:val="22"/>
                <w:lang w:val="id-ID"/>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008B2469" w:rsidRPr="00E038CC">
              <w:rPr>
                <w:rFonts w:asciiTheme="minorHAnsi" w:eastAsia="Calibri" w:hAnsiTheme="minorHAnsi" w:cstheme="minorHAnsi"/>
                <w:sz w:val="22"/>
                <w:szCs w:val="22"/>
                <w:lang w:val="id-ID"/>
              </w:rPr>
              <w:t xml:space="preserve"> (K</w:t>
            </w:r>
            <w:proofErr w:type="gramStart"/>
            <w:r w:rsidR="008B2469" w:rsidRPr="00E038CC">
              <w:rPr>
                <w:rFonts w:asciiTheme="minorHAnsi" w:eastAsia="Calibri" w:hAnsiTheme="minorHAnsi" w:cstheme="minorHAnsi"/>
                <w:sz w:val="22"/>
                <w:szCs w:val="22"/>
                <w:lang w:val="id-ID"/>
              </w:rPr>
              <w:t>) :</w:t>
            </w:r>
            <w:proofErr w:type="gramEnd"/>
          </w:p>
        </w:tc>
      </w:tr>
      <w:tr w:rsidR="006D65FB" w:rsidRPr="00E038CC" w:rsidTr="008B2469">
        <w:tc>
          <w:tcPr>
            <w:tcW w:w="2283" w:type="dxa"/>
            <w:vMerge/>
            <w:tcBorders>
              <w:left w:val="nil"/>
              <w:bottom w:val="single" w:sz="4" w:space="0" w:color="auto"/>
              <w:right w:val="nil"/>
            </w:tcBorders>
            <w:vAlign w:val="center"/>
          </w:tcPr>
          <w:p w:rsidR="006D65FB" w:rsidRPr="00E038CC" w:rsidRDefault="006D65FB">
            <w:pPr>
              <w:spacing w:before="0" w:beforeAutospacing="0" w:after="0" w:afterAutospacing="0"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60" w:type="dxa"/>
            <w:tcBorders>
              <w:left w:val="nil"/>
              <w:bottom w:val="single" w:sz="4" w:space="0" w:color="auto"/>
              <w:right w:val="nil"/>
            </w:tcBorders>
          </w:tcPr>
          <w:p w:rsidR="006D65FB" w:rsidRPr="00E038CC" w:rsidRDefault="007F3C6C" w:rsidP="008B2469">
            <w:pPr>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r>
      <w:tr w:rsidR="006D65FB" w:rsidRPr="00E038CC" w:rsidTr="008B2469">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(kontrol)</w:t>
            </w:r>
          </w:p>
        </w:tc>
        <w:tc>
          <w:tcPr>
            <w:tcW w:w="1418"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21,00a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19,00a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20,17a</w:t>
            </w:r>
          </w:p>
        </w:tc>
        <w:tc>
          <w:tcPr>
            <w:tcW w:w="1560"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21,00a</w:t>
            </w:r>
          </w:p>
        </w:tc>
      </w:tr>
      <w:tr w:rsidR="006D65FB" w:rsidRPr="00E038CC" w:rsidTr="008B2469">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B2469">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 minggu)</w:t>
            </w:r>
          </w:p>
        </w:tc>
        <w:tc>
          <w:tcPr>
            <w:tcW w:w="1418"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19,83a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20,4</w:t>
            </w:r>
            <w:r w:rsidRPr="00E038CC">
              <w:rPr>
                <w:rFonts w:asciiTheme="minorHAnsi" w:eastAsia="Calibri" w:hAnsiTheme="minorHAnsi" w:cstheme="minorHAnsi"/>
                <w:sz w:val="22"/>
                <w:szCs w:val="22"/>
                <w:lang w:val="en-US"/>
              </w:rPr>
              <w:t>2</w:t>
            </w:r>
            <w:r w:rsidRPr="00E038CC">
              <w:rPr>
                <w:rFonts w:asciiTheme="minorHAnsi" w:eastAsia="Calibri" w:hAnsiTheme="minorHAnsi" w:cstheme="minorHAnsi"/>
                <w:sz w:val="22"/>
                <w:szCs w:val="22"/>
              </w:rPr>
              <w:t>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19,9</w:t>
            </w:r>
            <w:r w:rsidRPr="00E038CC">
              <w:rPr>
                <w:rFonts w:asciiTheme="minorHAnsi" w:eastAsia="Calibri" w:hAnsiTheme="minorHAnsi" w:cstheme="minorHAnsi"/>
                <w:sz w:val="22"/>
                <w:szCs w:val="22"/>
                <w:lang w:val="en-US"/>
              </w:rPr>
              <w:t>2</w:t>
            </w:r>
            <w:r w:rsidRPr="00E038CC">
              <w:rPr>
                <w:rFonts w:asciiTheme="minorHAnsi" w:eastAsia="Calibri" w:hAnsiTheme="minorHAnsi" w:cstheme="minorHAnsi"/>
                <w:sz w:val="22"/>
                <w:szCs w:val="22"/>
              </w:rPr>
              <w:t>a</w:t>
            </w:r>
          </w:p>
        </w:tc>
        <w:tc>
          <w:tcPr>
            <w:tcW w:w="1560"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20,25a</w:t>
            </w:r>
          </w:p>
        </w:tc>
      </w:tr>
      <w:tr w:rsidR="006D65FB" w:rsidRPr="00E038CC" w:rsidTr="008B2469">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B2469">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 minggu)</w:t>
            </w:r>
          </w:p>
        </w:tc>
        <w:tc>
          <w:tcPr>
            <w:tcW w:w="1418"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20,4</w:t>
            </w:r>
            <w:r w:rsidRPr="00E038CC">
              <w:rPr>
                <w:rFonts w:asciiTheme="minorHAnsi" w:eastAsia="Calibri" w:hAnsiTheme="minorHAnsi" w:cstheme="minorHAnsi"/>
                <w:sz w:val="22"/>
                <w:szCs w:val="22"/>
                <w:lang w:val="en-US"/>
              </w:rPr>
              <w:t>2</w:t>
            </w:r>
            <w:r w:rsidRPr="00E038CC">
              <w:rPr>
                <w:rFonts w:asciiTheme="minorHAnsi" w:eastAsia="Calibri" w:hAnsiTheme="minorHAnsi" w:cstheme="minorHAnsi"/>
                <w:sz w:val="22"/>
                <w:szCs w:val="22"/>
              </w:rPr>
              <w:t>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19,58a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18,58a</w:t>
            </w:r>
          </w:p>
        </w:tc>
        <w:tc>
          <w:tcPr>
            <w:tcW w:w="1560"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20,50a</w:t>
            </w:r>
          </w:p>
        </w:tc>
      </w:tr>
      <w:tr w:rsidR="006D65FB" w:rsidRPr="00E038CC" w:rsidTr="008B2469">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B2469">
        <w:tc>
          <w:tcPr>
            <w:tcW w:w="2283" w:type="dxa"/>
            <w:tcBorders>
              <w:top w:val="single" w:sz="4" w:space="0" w:color="auto"/>
              <w:left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 minggu)</w:t>
            </w:r>
          </w:p>
        </w:tc>
        <w:tc>
          <w:tcPr>
            <w:tcW w:w="1418"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20,58a</w:t>
            </w:r>
          </w:p>
        </w:tc>
        <w:tc>
          <w:tcPr>
            <w:tcW w:w="1559"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18,33a</w:t>
            </w:r>
          </w:p>
        </w:tc>
        <w:tc>
          <w:tcPr>
            <w:tcW w:w="1559"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23,58b</w:t>
            </w:r>
          </w:p>
        </w:tc>
        <w:tc>
          <w:tcPr>
            <w:tcW w:w="1560"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22,17a</w:t>
            </w:r>
          </w:p>
        </w:tc>
      </w:tr>
      <w:tr w:rsidR="006D65FB" w:rsidRPr="00E038CC" w:rsidTr="008B2469">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bl>
    <w:p w:rsidR="006D65FB" w:rsidRPr="00E038CC" w:rsidRDefault="007F3C6C">
      <w:pPr>
        <w:pStyle w:val="NormalWeb"/>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t>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B11562" w:rsidRPr="00E038CC" w:rsidRDefault="00B11562" w:rsidP="008D77C9">
      <w:pPr>
        <w:pStyle w:val="NormalWeb"/>
        <w:spacing w:line="276" w:lineRule="auto"/>
        <w:jc w:val="both"/>
        <w:rPr>
          <w:rFonts w:asciiTheme="minorHAnsi" w:eastAsia="Calibri" w:hAnsiTheme="minorHAnsi" w:cstheme="minorHAnsi"/>
          <w:sz w:val="22"/>
          <w:szCs w:val="22"/>
          <w:lang w:val="en-US"/>
        </w:rPr>
        <w:sectPr w:rsidR="00B11562"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8D77C9">
      <w:pPr>
        <w:pStyle w:val="NormalWeb"/>
        <w:spacing w:line="276" w:lineRule="auto"/>
        <w:jc w:val="both"/>
        <w:rPr>
          <w:rFonts w:asciiTheme="minorHAnsi" w:eastAsiaTheme="minorEastAsia" w:hAnsiTheme="minorHAnsi" w:cstheme="minorHAnsi"/>
          <w:bCs/>
          <w:sz w:val="22"/>
          <w:szCs w:val="22"/>
        </w:rPr>
      </w:pPr>
      <w:r w:rsidRPr="00E038CC">
        <w:rPr>
          <w:rFonts w:asciiTheme="minorHAnsi" w:eastAsia="Calibri" w:hAnsiTheme="minorHAnsi" w:cstheme="minorHAnsi"/>
          <w:sz w:val="22"/>
          <w:szCs w:val="22"/>
          <w:lang w:val="en-US"/>
        </w:rPr>
        <w:t xml:space="preserve">Dari </w:t>
      </w:r>
      <w:proofErr w:type="spellStart"/>
      <w:r w:rsidRPr="00E038CC">
        <w:rPr>
          <w:rFonts w:asciiTheme="minorHAnsi" w:eastAsia="Calibri" w:hAnsiTheme="minorHAnsi" w:cstheme="minorHAnsi"/>
          <w:sz w:val="22"/>
          <w:szCs w:val="22"/>
          <w:lang w:val="en-US"/>
        </w:rPr>
        <w:t>Tabel</w:t>
      </w:r>
      <w:proofErr w:type="spellEnd"/>
      <w:r w:rsidRPr="00E038CC">
        <w:rPr>
          <w:rFonts w:asciiTheme="minorHAnsi" w:eastAsia="Calibri" w:hAnsiTheme="minorHAnsi" w:cstheme="minorHAnsi"/>
          <w:sz w:val="22"/>
          <w:szCs w:val="22"/>
          <w:lang w:val="en-US"/>
        </w:rPr>
        <w:t xml:space="preserve"> 2 </w:t>
      </w:r>
      <w:r w:rsidRPr="00E038CC">
        <w:rPr>
          <w:rFonts w:asciiTheme="minorHAnsi" w:eastAsia="Calibri" w:hAnsiTheme="minorHAnsi" w:cstheme="minorHAnsi"/>
          <w:sz w:val="22"/>
          <w:szCs w:val="22"/>
        </w:rPr>
        <w:t xml:space="preserve">terlihat bahwa perlakuan </w:t>
      </w: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3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proofErr w:type="gramStart"/>
      <w:r w:rsidRPr="00E038CC">
        <w:rPr>
          <w:rFonts w:asciiTheme="minorHAnsi" w:eastAsia="Calibri" w:hAnsiTheme="minorHAnsi" w:cstheme="minorHAnsi"/>
          <w:sz w:val="22"/>
          <w:szCs w:val="22"/>
          <w:vertAlign w:val="subscript"/>
          <w:lang w:val="en-US"/>
        </w:rPr>
        <w:t>)</w:t>
      </w:r>
      <w:r w:rsidRPr="00E038CC">
        <w:rPr>
          <w:rFonts w:asciiTheme="minorHAnsi" w:eastAsia="Calibri" w:hAnsiTheme="minorHAnsi" w:cstheme="minorHAnsi"/>
          <w:sz w:val="22"/>
          <w:szCs w:val="22"/>
          <w:vertAlign w:val="subscript"/>
        </w:rPr>
        <w:t xml:space="preserve"> </w:t>
      </w:r>
      <w:r w:rsidRPr="00E038CC">
        <w:rPr>
          <w:rFonts w:asciiTheme="minorHAnsi" w:eastAsia="Calibri" w:hAnsiTheme="minorHAnsi" w:cstheme="minorHAnsi"/>
          <w:sz w:val="22"/>
          <w:szCs w:val="22"/>
        </w:rPr>
        <w:t xml:space="preserve"> merupakan</w:t>
      </w:r>
      <w:proofErr w:type="gramEnd"/>
      <w:r w:rsidRPr="00E038CC">
        <w:rPr>
          <w:rFonts w:asciiTheme="minorHAnsi" w:eastAsia="Calibri" w:hAnsiTheme="minorHAnsi" w:cstheme="minorHAnsi"/>
          <w:sz w:val="22"/>
          <w:szCs w:val="22"/>
        </w:rPr>
        <w:t xml:space="preserve"> perlakuan terbaik bagi pertumbuhan </w:t>
      </w:r>
      <w:proofErr w:type="spellStart"/>
      <w:r w:rsidRPr="00E038CC">
        <w:rPr>
          <w:rFonts w:asciiTheme="minorHAnsi" w:eastAsia="Calibri" w:hAnsiTheme="minorHAnsi" w:cstheme="minorHAnsi"/>
          <w:sz w:val="22"/>
          <w:szCs w:val="22"/>
          <w:lang w:val="en-US"/>
        </w:rPr>
        <w:t>jumlah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daun</w:t>
      </w:r>
      <w:proofErr w:type="spellEnd"/>
      <w:r w:rsidRPr="00E038CC">
        <w:rPr>
          <w:rFonts w:asciiTheme="minorHAnsi" w:eastAsia="Calibri" w:hAnsiTheme="minorHAnsi" w:cstheme="minorHAnsi"/>
          <w:sz w:val="22"/>
          <w:szCs w:val="22"/>
        </w:rPr>
        <w:t xml:space="preserve">.   Menurut </w:t>
      </w:r>
      <w:r w:rsidRPr="00E038CC">
        <w:rPr>
          <w:rFonts w:asciiTheme="minorHAnsi" w:eastAsia="Calibri" w:hAnsiTheme="minorHAnsi" w:cstheme="minorHAnsi"/>
          <w:bCs/>
          <w:sz w:val="22"/>
          <w:szCs w:val="22"/>
        </w:rPr>
        <w:t xml:space="preserve">Sulistyaningsih dan Indradewa (2013)  meningkatnya jumlah daun akan meningkatkan  hasil </w:t>
      </w:r>
      <w:proofErr w:type="spellStart"/>
      <w:r w:rsidRPr="00E038CC">
        <w:rPr>
          <w:rFonts w:asciiTheme="minorHAnsi" w:eastAsia="Calibri" w:hAnsiTheme="minorHAnsi" w:cstheme="minorHAnsi"/>
          <w:bCs/>
          <w:sz w:val="22"/>
          <w:szCs w:val="22"/>
          <w:lang w:val="en-US"/>
        </w:rPr>
        <w:t>fo</w:t>
      </w:r>
      <w:r w:rsidR="00701556" w:rsidRPr="00E038CC">
        <w:rPr>
          <w:rFonts w:asciiTheme="minorHAnsi" w:eastAsia="Calibri" w:hAnsiTheme="minorHAnsi" w:cstheme="minorHAnsi"/>
          <w:bCs/>
          <w:sz w:val="22"/>
          <w:szCs w:val="22"/>
          <w:lang w:val="en-US"/>
        </w:rPr>
        <w:t>to</w:t>
      </w:r>
      <w:proofErr w:type="spellEnd"/>
      <w:r w:rsidRPr="00E038CC">
        <w:rPr>
          <w:rFonts w:asciiTheme="minorHAnsi" w:eastAsia="Calibri" w:hAnsiTheme="minorHAnsi" w:cstheme="minorHAnsi"/>
          <w:bCs/>
          <w:sz w:val="22"/>
          <w:szCs w:val="22"/>
        </w:rPr>
        <w:t>sintes</w:t>
      </w:r>
      <w:r w:rsidRPr="00E038CC">
        <w:rPr>
          <w:rFonts w:asciiTheme="minorHAnsi" w:eastAsia="Calibri" w:hAnsiTheme="minorHAnsi" w:cstheme="minorHAnsi"/>
          <w:bCs/>
          <w:sz w:val="22"/>
          <w:szCs w:val="22"/>
          <w:lang w:val="en-US"/>
        </w:rPr>
        <w:t>is</w:t>
      </w:r>
      <w:r w:rsidRPr="00E038CC">
        <w:rPr>
          <w:rFonts w:asciiTheme="minorHAnsi" w:eastAsia="Calibri" w:hAnsiTheme="minorHAnsi" w:cstheme="minorHAnsi"/>
          <w:bCs/>
          <w:sz w:val="22"/>
          <w:szCs w:val="22"/>
        </w:rPr>
        <w:t xml:space="preserve"> yang akan diubah menjadi karbohidrat yang disimpan di umbi lapis. </w:t>
      </w:r>
    </w:p>
    <w:p w:rsidR="00FD311C" w:rsidRPr="00E038CC" w:rsidRDefault="00FD311C" w:rsidP="008D77C9">
      <w:pPr>
        <w:pStyle w:val="NormalWeb"/>
        <w:spacing w:line="276" w:lineRule="auto"/>
        <w:jc w:val="both"/>
        <w:rPr>
          <w:rFonts w:asciiTheme="minorHAnsi" w:eastAsiaTheme="minorEastAsia" w:hAnsiTheme="minorHAnsi" w:cstheme="minorHAnsi"/>
          <w:bCs/>
          <w:sz w:val="22"/>
          <w:szCs w:val="22"/>
        </w:rPr>
      </w:pPr>
    </w:p>
    <w:p w:rsidR="00FD311C" w:rsidRPr="00E038CC" w:rsidRDefault="00FD311C" w:rsidP="008D77C9">
      <w:pPr>
        <w:pStyle w:val="NormalWeb"/>
        <w:spacing w:line="276" w:lineRule="auto"/>
        <w:jc w:val="both"/>
        <w:rPr>
          <w:rFonts w:asciiTheme="minorHAnsi" w:eastAsiaTheme="minorEastAsia" w:hAnsiTheme="minorHAnsi" w:cstheme="minorHAnsi"/>
          <w:bCs/>
          <w:sz w:val="22"/>
          <w:szCs w:val="22"/>
        </w:rPr>
      </w:pPr>
    </w:p>
    <w:p w:rsidR="006D65FB" w:rsidRPr="00E038CC" w:rsidRDefault="007F3C6C" w:rsidP="008D77C9">
      <w:pPr>
        <w:spacing w:line="276" w:lineRule="auto"/>
        <w:jc w:val="both"/>
        <w:rPr>
          <w:rFonts w:asciiTheme="minorHAnsi" w:eastAsia="Calibri" w:hAnsiTheme="minorHAnsi" w:cstheme="minorHAnsi"/>
          <w:b/>
          <w:sz w:val="22"/>
          <w:szCs w:val="22"/>
        </w:rPr>
      </w:pPr>
      <w:r w:rsidRPr="00E038CC">
        <w:rPr>
          <w:rFonts w:asciiTheme="minorHAnsi" w:eastAsia="Calibri" w:hAnsiTheme="minorHAnsi" w:cstheme="minorHAnsi"/>
          <w:b/>
          <w:sz w:val="22"/>
          <w:szCs w:val="22"/>
        </w:rPr>
        <w:t>Umur Berbunga</w:t>
      </w:r>
    </w:p>
    <w:p w:rsidR="006D65FB" w:rsidRPr="00E038CC" w:rsidRDefault="007F3C6C" w:rsidP="008D77C9">
      <w:pPr>
        <w:pStyle w:val="NormalWeb"/>
        <w:spacing w:line="276" w:lineRule="auto"/>
        <w:ind w:firstLine="720"/>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r w:rsidRPr="00E038CC">
        <w:rPr>
          <w:rFonts w:asciiTheme="minorHAnsi" w:hAnsiTheme="minorHAnsi" w:cstheme="minorHAnsi"/>
          <w:sz w:val="22"/>
          <w:szCs w:val="22"/>
          <w:lang w:val="en-US"/>
        </w:rPr>
        <w:t xml:space="preserve">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berbunga</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seperti tertera pada Tabel </w:t>
      </w:r>
      <w:r w:rsidRPr="00E038CC">
        <w:rPr>
          <w:rFonts w:asciiTheme="minorHAnsi" w:hAnsiTheme="minorHAnsi" w:cstheme="minorHAnsi"/>
          <w:sz w:val="22"/>
          <w:szCs w:val="22"/>
          <w:lang w:val="en-US"/>
        </w:rPr>
        <w:t>3</w:t>
      </w:r>
      <w:r w:rsidRPr="00E038CC">
        <w:rPr>
          <w:rFonts w:asciiTheme="minorHAnsi" w:hAnsiTheme="minorHAnsi" w:cstheme="minorHAnsi"/>
          <w:sz w:val="22"/>
          <w:szCs w:val="22"/>
        </w:rPr>
        <w:t xml:space="preserve">.  </w:t>
      </w:r>
    </w:p>
    <w:p w:rsidR="00B11562" w:rsidRPr="00E038CC" w:rsidRDefault="00B11562" w:rsidP="00DA3B1C">
      <w:pPr>
        <w:pStyle w:val="NormalWeb"/>
        <w:ind w:left="880" w:hangingChars="400" w:hanging="880"/>
        <w:jc w:val="both"/>
        <w:rPr>
          <w:rFonts w:asciiTheme="minorHAnsi" w:hAnsiTheme="minorHAnsi" w:cstheme="minorHAnsi"/>
          <w:sz w:val="22"/>
          <w:szCs w:val="22"/>
          <w:lang w:val="en-US"/>
        </w:rPr>
      </w:pPr>
    </w:p>
    <w:p w:rsidR="00FD311C" w:rsidRPr="00E038CC" w:rsidRDefault="00FD311C" w:rsidP="00DA3B1C">
      <w:pPr>
        <w:pStyle w:val="NormalWeb"/>
        <w:ind w:left="880" w:hangingChars="400" w:hanging="880"/>
        <w:jc w:val="both"/>
        <w:rPr>
          <w:rFonts w:asciiTheme="minorHAnsi" w:hAnsiTheme="minorHAnsi" w:cstheme="minorHAnsi"/>
          <w:sz w:val="22"/>
          <w:szCs w:val="22"/>
          <w:lang w:val="en-US"/>
        </w:rPr>
      </w:pPr>
    </w:p>
    <w:p w:rsidR="00FD311C" w:rsidRPr="00E038CC" w:rsidRDefault="00FD311C" w:rsidP="00DA3B1C">
      <w:pPr>
        <w:pStyle w:val="NormalWeb"/>
        <w:ind w:left="880" w:hangingChars="400" w:hanging="880"/>
        <w:jc w:val="both"/>
        <w:rPr>
          <w:rFonts w:asciiTheme="minorHAnsi" w:hAnsiTheme="minorHAnsi" w:cstheme="minorHAnsi"/>
          <w:sz w:val="22"/>
          <w:szCs w:val="22"/>
          <w:lang w:val="en-US"/>
        </w:rPr>
      </w:pPr>
    </w:p>
    <w:p w:rsidR="00FD311C" w:rsidRPr="00E038CC" w:rsidRDefault="00FD311C" w:rsidP="00DA3B1C">
      <w:pPr>
        <w:pStyle w:val="NormalWeb"/>
        <w:ind w:left="880" w:hangingChars="400" w:hanging="880"/>
        <w:jc w:val="both"/>
        <w:rPr>
          <w:rFonts w:asciiTheme="minorHAnsi" w:hAnsiTheme="minorHAnsi" w:cstheme="minorHAnsi"/>
          <w:sz w:val="22"/>
          <w:szCs w:val="22"/>
          <w:lang w:val="en-US"/>
        </w:rPr>
      </w:pPr>
    </w:p>
    <w:p w:rsidR="00FD311C" w:rsidRPr="00E038CC" w:rsidRDefault="00FD311C" w:rsidP="00DA3B1C">
      <w:pPr>
        <w:pStyle w:val="NormalWeb"/>
        <w:ind w:left="880" w:hangingChars="400" w:hanging="880"/>
        <w:jc w:val="both"/>
        <w:rPr>
          <w:rFonts w:asciiTheme="minorHAnsi" w:hAnsiTheme="minorHAnsi" w:cstheme="minorHAnsi"/>
          <w:sz w:val="22"/>
          <w:szCs w:val="22"/>
          <w:lang w:val="en-US"/>
        </w:rPr>
        <w:sectPr w:rsidR="00FD311C"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rsidP="00DA3B1C">
      <w:pPr>
        <w:pStyle w:val="NormalWeb"/>
        <w:ind w:left="880" w:hangingChars="400" w:hanging="880"/>
        <w:jc w:val="both"/>
        <w:rPr>
          <w:rFonts w:asciiTheme="minorHAnsi" w:hAnsiTheme="minorHAnsi" w:cstheme="minorHAnsi"/>
          <w:sz w:val="22"/>
          <w:szCs w:val="22"/>
        </w:rPr>
      </w:pP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3.</w:t>
      </w:r>
      <w:r w:rsidRPr="00E038CC">
        <w:rPr>
          <w:rFonts w:asciiTheme="minorHAnsi" w:hAnsiTheme="minorHAnsi" w:cstheme="minorHAnsi"/>
          <w:sz w:val="22"/>
          <w:szCs w:val="22"/>
        </w:rPr>
        <w:t xml:space="preserve">  Rerata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Berbunga</w:t>
      </w:r>
      <w:proofErr w:type="spellEnd"/>
      <w:r w:rsidRPr="00E038CC">
        <w:rPr>
          <w:rFonts w:asciiTheme="minorHAnsi" w:hAnsiTheme="minorHAnsi" w:cstheme="minorHAnsi"/>
          <w:sz w:val="22"/>
          <w:szCs w:val="22"/>
        </w:rPr>
        <w:t xml:space="preserve"> Hasil Interaksi  Perlakuan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p>
    <w:tbl>
      <w:tblPr>
        <w:tblStyle w:val="TableGrid"/>
        <w:tblW w:w="0" w:type="auto"/>
        <w:tblCellMar>
          <w:top w:w="15" w:type="dxa"/>
          <w:left w:w="15" w:type="dxa"/>
          <w:bottom w:w="15" w:type="dxa"/>
          <w:right w:w="15" w:type="dxa"/>
        </w:tblCellMar>
        <w:tblLook w:val="04A0" w:firstRow="1" w:lastRow="0" w:firstColumn="1" w:lastColumn="0" w:noHBand="0" w:noVBand="1"/>
      </w:tblPr>
      <w:tblGrid>
        <w:gridCol w:w="2283"/>
        <w:gridCol w:w="1418"/>
        <w:gridCol w:w="1559"/>
        <w:gridCol w:w="1559"/>
        <w:gridCol w:w="1517"/>
      </w:tblGrid>
      <w:tr w:rsidR="006D65FB" w:rsidRPr="00E038CC" w:rsidTr="00362866">
        <w:trPr>
          <w:trHeight w:val="170"/>
        </w:trPr>
        <w:tc>
          <w:tcPr>
            <w:tcW w:w="2283" w:type="dxa"/>
            <w:vMerge w:val="restart"/>
            <w:tcBorders>
              <w:top w:val="single" w:sz="4" w:space="0" w:color="auto"/>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lang w:val="en-US"/>
              </w:rPr>
            </w:pPr>
            <w:proofErr w:type="spellStart"/>
            <w:r w:rsidRPr="00E038CC">
              <w:rPr>
                <w:rFonts w:asciiTheme="minorHAnsi" w:eastAsia="Calibri" w:hAnsiTheme="minorHAnsi" w:cstheme="minorHAnsi"/>
                <w:sz w:val="22"/>
                <w:szCs w:val="22"/>
                <w:lang w:val="en-US"/>
              </w:rPr>
              <w:t>Perlakuan</w:t>
            </w:r>
            <w:proofErr w:type="spellEnd"/>
          </w:p>
          <w:p w:rsidR="00EE47DA" w:rsidRPr="00E038CC" w:rsidRDefault="00EE47DA">
            <w:pPr>
              <w:jc w:val="both"/>
              <w:rPr>
                <w:rFonts w:asciiTheme="minorHAnsi" w:eastAsia="Calibri" w:hAnsiTheme="minorHAnsi" w:cstheme="minorHAnsi"/>
                <w:sz w:val="22"/>
                <w:szCs w:val="22"/>
                <w:lang w:val="id-ID"/>
              </w:rPr>
            </w:pP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008B2469" w:rsidRPr="00E038CC">
              <w:rPr>
                <w:rFonts w:asciiTheme="minorHAnsi" w:eastAsia="Calibri" w:hAnsiTheme="minorHAnsi" w:cstheme="minorHAnsi"/>
                <w:sz w:val="22"/>
                <w:szCs w:val="22"/>
                <w:lang w:val="id-ID"/>
              </w:rPr>
              <w:t xml:space="preserve"> (V</w:t>
            </w:r>
            <w:proofErr w:type="gramStart"/>
            <w:r w:rsidR="008B2469" w:rsidRPr="00E038CC">
              <w:rPr>
                <w:rFonts w:asciiTheme="minorHAnsi" w:eastAsia="Calibri" w:hAnsiTheme="minorHAnsi" w:cstheme="minorHAnsi"/>
                <w:sz w:val="22"/>
                <w:szCs w:val="22"/>
                <w:lang w:val="id-ID"/>
              </w:rPr>
              <w:t>) :</w:t>
            </w:r>
            <w:proofErr w:type="gramEnd"/>
          </w:p>
        </w:tc>
        <w:tc>
          <w:tcPr>
            <w:tcW w:w="6053" w:type="dxa"/>
            <w:gridSpan w:val="4"/>
            <w:tcBorders>
              <w:top w:val="single" w:sz="4" w:space="0" w:color="auto"/>
              <w:left w:val="nil"/>
              <w:bottom w:val="single" w:sz="4" w:space="0" w:color="auto"/>
              <w:right w:val="nil"/>
            </w:tcBorders>
          </w:tcPr>
          <w:p w:rsidR="006D65FB" w:rsidRPr="00E038CC" w:rsidRDefault="00EE47DA">
            <w:pPr>
              <w:jc w:val="center"/>
              <w:rPr>
                <w:rFonts w:asciiTheme="minorHAnsi" w:eastAsia="Calibri" w:hAnsiTheme="minorHAnsi" w:cstheme="minorHAnsi"/>
                <w:sz w:val="22"/>
                <w:szCs w:val="22"/>
                <w:lang w:val="id-ID"/>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008B2469" w:rsidRPr="00E038CC">
              <w:rPr>
                <w:rFonts w:asciiTheme="minorHAnsi" w:eastAsia="Calibri" w:hAnsiTheme="minorHAnsi" w:cstheme="minorHAnsi"/>
                <w:sz w:val="22"/>
                <w:szCs w:val="22"/>
                <w:lang w:val="id-ID"/>
              </w:rPr>
              <w:t xml:space="preserve"> (K</w:t>
            </w:r>
            <w:proofErr w:type="gramStart"/>
            <w:r w:rsidR="008B2469" w:rsidRPr="00E038CC">
              <w:rPr>
                <w:rFonts w:asciiTheme="minorHAnsi" w:eastAsia="Calibri" w:hAnsiTheme="minorHAnsi" w:cstheme="minorHAnsi"/>
                <w:sz w:val="22"/>
                <w:szCs w:val="22"/>
                <w:lang w:val="id-ID"/>
              </w:rPr>
              <w:t>) :</w:t>
            </w:r>
            <w:proofErr w:type="gramEnd"/>
          </w:p>
        </w:tc>
      </w:tr>
      <w:tr w:rsidR="006D65FB" w:rsidRPr="00E038CC" w:rsidTr="00362866">
        <w:trPr>
          <w:trHeight w:val="170"/>
        </w:trPr>
        <w:tc>
          <w:tcPr>
            <w:tcW w:w="2283" w:type="dxa"/>
            <w:vMerge/>
            <w:tcBorders>
              <w:top w:val="single" w:sz="4" w:space="0" w:color="auto"/>
              <w:left w:val="nil"/>
              <w:bottom w:val="single" w:sz="4" w:space="0" w:color="auto"/>
              <w:right w:val="nil"/>
            </w:tcBorders>
            <w:vAlign w:val="center"/>
          </w:tcPr>
          <w:p w:rsidR="006D65FB" w:rsidRPr="00E038CC" w:rsidRDefault="006D65FB">
            <w:pPr>
              <w:spacing w:before="0" w:beforeAutospacing="0" w:after="0" w:afterAutospacing="0" w:line="240" w:lineRule="auto"/>
              <w:jc w:val="both"/>
              <w:rPr>
                <w:rFonts w:asciiTheme="minorHAnsi" w:eastAsia="Calibri" w:hAnsiTheme="minorHAnsi" w:cstheme="minorHAnsi"/>
                <w:sz w:val="22"/>
                <w:szCs w:val="22"/>
              </w:rPr>
            </w:pPr>
          </w:p>
        </w:tc>
        <w:tc>
          <w:tcPr>
            <w:tcW w:w="1418" w:type="dxa"/>
            <w:tcBorders>
              <w:top w:val="single" w:sz="4" w:space="0" w:color="auto"/>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top w:val="single" w:sz="4" w:space="0" w:color="auto"/>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top w:val="single" w:sz="4" w:space="0" w:color="auto"/>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17" w:type="dxa"/>
            <w:tcBorders>
              <w:top w:val="single" w:sz="4" w:space="0" w:color="auto"/>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r>
      <w:tr w:rsidR="006D65FB" w:rsidRPr="00E038CC" w:rsidTr="00362866">
        <w:trPr>
          <w:trHeight w:val="170"/>
        </w:trPr>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(kontrol)</w:t>
            </w:r>
          </w:p>
        </w:tc>
        <w:tc>
          <w:tcPr>
            <w:tcW w:w="1418"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42,00c</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37,9</w:t>
            </w:r>
            <w:r w:rsidRPr="00E038CC">
              <w:rPr>
                <w:rFonts w:asciiTheme="minorHAnsi" w:eastAsia="Calibri" w:hAnsiTheme="minorHAnsi" w:cstheme="minorHAnsi"/>
                <w:sz w:val="22"/>
                <w:szCs w:val="22"/>
                <w:lang w:val="en-US"/>
              </w:rPr>
              <w:t>2</w:t>
            </w:r>
            <w:r w:rsidRPr="00E038CC">
              <w:rPr>
                <w:rFonts w:asciiTheme="minorHAnsi" w:eastAsia="Calibri" w:hAnsiTheme="minorHAnsi" w:cstheme="minorHAnsi"/>
                <w:sz w:val="22"/>
                <w:szCs w:val="22"/>
              </w:rPr>
              <w:t>b</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39,08b</w:t>
            </w:r>
          </w:p>
        </w:tc>
        <w:tc>
          <w:tcPr>
            <w:tcW w:w="1517"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40,25b</w:t>
            </w:r>
          </w:p>
        </w:tc>
      </w:tr>
      <w:tr w:rsidR="006D65FB" w:rsidRPr="00E038CC" w:rsidTr="00362866">
        <w:trPr>
          <w:trHeight w:val="170"/>
        </w:trPr>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17"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362866">
        <w:trPr>
          <w:trHeight w:val="170"/>
        </w:trPr>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 minggu)</w:t>
            </w:r>
          </w:p>
        </w:tc>
        <w:tc>
          <w:tcPr>
            <w:tcW w:w="1418"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44,9</w:t>
            </w:r>
            <w:r w:rsidRPr="00E038CC">
              <w:rPr>
                <w:rFonts w:asciiTheme="minorHAnsi" w:eastAsia="Calibri" w:hAnsiTheme="minorHAnsi" w:cstheme="minorHAnsi"/>
                <w:sz w:val="22"/>
                <w:szCs w:val="22"/>
                <w:lang w:val="en-US"/>
              </w:rPr>
              <w:t>2</w:t>
            </w:r>
            <w:r w:rsidRPr="00E038CC">
              <w:rPr>
                <w:rFonts w:asciiTheme="minorHAnsi" w:eastAsia="Calibri" w:hAnsiTheme="minorHAnsi" w:cstheme="minorHAnsi"/>
                <w:sz w:val="22"/>
                <w:szCs w:val="22"/>
              </w:rPr>
              <w:t>c</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32,08a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38,50ab</w:t>
            </w:r>
          </w:p>
        </w:tc>
        <w:tc>
          <w:tcPr>
            <w:tcW w:w="1517"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44,5</w:t>
            </w:r>
            <w:r w:rsidRPr="00E038CC">
              <w:rPr>
                <w:rFonts w:asciiTheme="minorHAnsi" w:eastAsia="Calibri" w:hAnsiTheme="minorHAnsi" w:cstheme="minorHAnsi"/>
                <w:sz w:val="22"/>
                <w:szCs w:val="22"/>
                <w:lang w:val="en-US"/>
              </w:rPr>
              <w:t>3</w:t>
            </w:r>
            <w:r w:rsidRPr="00E038CC">
              <w:rPr>
                <w:rFonts w:asciiTheme="minorHAnsi" w:eastAsia="Calibri" w:hAnsiTheme="minorHAnsi" w:cstheme="minorHAnsi"/>
                <w:sz w:val="22"/>
                <w:szCs w:val="22"/>
              </w:rPr>
              <w:t>b</w:t>
            </w:r>
          </w:p>
        </w:tc>
      </w:tr>
      <w:tr w:rsidR="006D65FB" w:rsidRPr="00E038CC" w:rsidTr="00362866">
        <w:trPr>
          <w:trHeight w:val="170"/>
        </w:trPr>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17"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362866">
        <w:trPr>
          <w:trHeight w:val="170"/>
        </w:trPr>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 minggu)</w:t>
            </w:r>
          </w:p>
        </w:tc>
        <w:tc>
          <w:tcPr>
            <w:tcW w:w="1418"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35,00b</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29,75a</w:t>
            </w:r>
          </w:p>
        </w:tc>
        <w:tc>
          <w:tcPr>
            <w:tcW w:w="1559"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31,50ab</w:t>
            </w:r>
          </w:p>
        </w:tc>
        <w:tc>
          <w:tcPr>
            <w:tcW w:w="1517" w:type="dxa"/>
            <w:tcBorders>
              <w:top w:val="single" w:sz="4" w:space="0" w:color="auto"/>
              <w:left w:val="nil"/>
              <w:bottom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35,00a</w:t>
            </w:r>
          </w:p>
        </w:tc>
      </w:tr>
      <w:tr w:rsidR="006D65FB" w:rsidRPr="00E038CC" w:rsidTr="00362866">
        <w:trPr>
          <w:trHeight w:val="170"/>
        </w:trPr>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17"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362866">
        <w:trPr>
          <w:trHeight w:val="170"/>
        </w:trPr>
        <w:tc>
          <w:tcPr>
            <w:tcW w:w="2283" w:type="dxa"/>
            <w:tcBorders>
              <w:top w:val="single" w:sz="4" w:space="0" w:color="auto"/>
              <w:left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 minggu)</w:t>
            </w:r>
          </w:p>
        </w:tc>
        <w:tc>
          <w:tcPr>
            <w:tcW w:w="1418"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29,58a</w:t>
            </w:r>
          </w:p>
        </w:tc>
        <w:tc>
          <w:tcPr>
            <w:tcW w:w="1559"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29,17a</w:t>
            </w:r>
          </w:p>
        </w:tc>
        <w:tc>
          <w:tcPr>
            <w:tcW w:w="1559"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29,75a</w:t>
            </w:r>
          </w:p>
        </w:tc>
        <w:tc>
          <w:tcPr>
            <w:tcW w:w="1517" w:type="dxa"/>
            <w:tcBorders>
              <w:top w:val="single" w:sz="4" w:space="0" w:color="auto"/>
              <w:left w:val="nil"/>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31,50a</w:t>
            </w:r>
          </w:p>
        </w:tc>
      </w:tr>
      <w:tr w:rsidR="006D65FB" w:rsidRPr="00E038CC" w:rsidTr="00362866">
        <w:trPr>
          <w:trHeight w:val="170"/>
        </w:trPr>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17" w:type="dxa"/>
            <w:tcBorders>
              <w:top w:val="nil"/>
              <w:left w:val="nil"/>
              <w:bottom w:val="single" w:sz="4" w:space="0" w:color="auto"/>
              <w:right w:val="nil"/>
            </w:tcBorders>
          </w:tcPr>
          <w:p w:rsidR="006D65FB" w:rsidRPr="00E038CC" w:rsidRDefault="007F3C6C" w:rsidP="008B2469">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bl>
    <w:p w:rsidR="006D65FB" w:rsidRPr="00E038CC" w:rsidRDefault="007F3C6C">
      <w:pPr>
        <w:pStyle w:val="NormalWeb"/>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t>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C11483" w:rsidRPr="00E038CC" w:rsidRDefault="00C11483" w:rsidP="008D77C9">
      <w:pPr>
        <w:pStyle w:val="NormalWeb"/>
        <w:spacing w:line="276" w:lineRule="auto"/>
        <w:jc w:val="both"/>
        <w:rPr>
          <w:rFonts w:asciiTheme="minorHAnsi" w:eastAsia="Calibri" w:hAnsiTheme="minorHAnsi" w:cstheme="minorHAnsi"/>
          <w:sz w:val="22"/>
          <w:szCs w:val="22"/>
        </w:rPr>
        <w:sectPr w:rsidR="00C11483"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FD311C">
      <w:pPr>
        <w:pStyle w:val="NormalWeb"/>
        <w:spacing w:line="276" w:lineRule="auto"/>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Tabel </w:t>
      </w:r>
      <w:r w:rsidRPr="00E038CC">
        <w:rPr>
          <w:rFonts w:asciiTheme="minorHAnsi" w:eastAsia="Calibri" w:hAnsiTheme="minorHAnsi" w:cstheme="minorHAnsi"/>
          <w:sz w:val="22"/>
          <w:szCs w:val="22"/>
          <w:lang w:val="en-US"/>
        </w:rPr>
        <w:t>3</w:t>
      </w:r>
      <w:r w:rsidRPr="00E038CC">
        <w:rPr>
          <w:rFonts w:asciiTheme="minorHAnsi" w:eastAsia="Calibri" w:hAnsiTheme="minorHAnsi" w:cstheme="minorHAnsi"/>
          <w:sz w:val="22"/>
          <w:szCs w:val="22"/>
        </w:rPr>
        <w:t xml:space="preserve">, terlihat bahwa perlakuan </w:t>
      </w: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3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vertAlign w:val="superscript"/>
          <w:lang w:val="en-US"/>
        </w:rPr>
        <w:t xml:space="preserve"> </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merupakan perlakuan ter</w:t>
      </w:r>
      <w:proofErr w:type="spellStart"/>
      <w:r w:rsidRPr="00E038CC">
        <w:rPr>
          <w:rFonts w:asciiTheme="minorHAnsi" w:eastAsia="Calibri" w:hAnsiTheme="minorHAnsi" w:cstheme="minorHAnsi"/>
          <w:sz w:val="22"/>
          <w:szCs w:val="22"/>
          <w:lang w:val="en-US"/>
        </w:rPr>
        <w:t>pendek</w:t>
      </w:r>
      <w:proofErr w:type="spellEnd"/>
      <w:r w:rsidRPr="00E038CC">
        <w:rPr>
          <w:rFonts w:asciiTheme="minorHAnsi" w:eastAsia="Calibri" w:hAnsiTheme="minorHAnsi" w:cstheme="minorHAnsi"/>
          <w:sz w:val="22"/>
          <w:szCs w:val="22"/>
        </w:rPr>
        <w:t xml:space="preserve"> bagi umur berbunga bawang merah. </w:t>
      </w:r>
      <w:proofErr w:type="spellStart"/>
      <w:r w:rsidRPr="00E038CC">
        <w:rPr>
          <w:rFonts w:asciiTheme="minorHAnsi" w:eastAsia="Calibri" w:hAnsiTheme="minorHAnsi" w:cstheme="minorHAnsi"/>
          <w:sz w:val="22"/>
          <w:szCs w:val="22"/>
          <w:lang w:val="en-US"/>
        </w:rPr>
        <w:t>Berdasarkan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deskripsi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Kepmentan</w:t>
      </w:r>
      <w:proofErr w:type="spellEnd"/>
      <w:r w:rsidRPr="00E038CC">
        <w:rPr>
          <w:rFonts w:asciiTheme="minorHAnsi" w:eastAsia="Calibri" w:hAnsiTheme="minorHAnsi" w:cstheme="minorHAnsi"/>
          <w:sz w:val="22"/>
          <w:szCs w:val="22"/>
          <w:lang w:val="en-US"/>
        </w:rPr>
        <w:t xml:space="preserve"> No. 594/</w:t>
      </w:r>
      <w:proofErr w:type="spellStart"/>
      <w:r w:rsidRPr="00E038CC">
        <w:rPr>
          <w:rFonts w:asciiTheme="minorHAnsi" w:eastAsia="Calibri" w:hAnsiTheme="minorHAnsi" w:cstheme="minorHAnsi"/>
          <w:sz w:val="22"/>
          <w:szCs w:val="22"/>
          <w:lang w:val="en-US"/>
        </w:rPr>
        <w:t>Kpts</w:t>
      </w:r>
      <w:proofErr w:type="spellEnd"/>
      <w:r w:rsidRPr="00E038CC">
        <w:rPr>
          <w:rFonts w:asciiTheme="minorHAnsi" w:eastAsia="Calibri" w:hAnsiTheme="minorHAnsi" w:cstheme="minorHAnsi"/>
          <w:sz w:val="22"/>
          <w:szCs w:val="22"/>
          <w:lang w:val="en-US"/>
        </w:rPr>
        <w:t xml:space="preserve">/TP.240/8/1984, </w:t>
      </w:r>
      <w:proofErr w:type="spellStart"/>
      <w:r w:rsidRPr="00E038CC">
        <w:rPr>
          <w:rFonts w:asciiTheme="minorHAnsi" w:eastAsia="Calibri" w:hAnsiTheme="minorHAnsi" w:cstheme="minorHAnsi"/>
          <w:sz w:val="22"/>
          <w:szCs w:val="22"/>
          <w:lang w:val="en-US"/>
        </w:rPr>
        <w:t>bawang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merah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varietas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Bima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tergolong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agak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sukar</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berbunga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secara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alami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Namun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dari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hasil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terlihat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3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proofErr w:type="gramStart"/>
      <w:r w:rsidRPr="00E038CC">
        <w:rPr>
          <w:rFonts w:asciiTheme="minorHAnsi" w:eastAsia="Calibri" w:hAnsiTheme="minorHAnsi" w:cstheme="minorHAnsi"/>
          <w:sz w:val="22"/>
          <w:szCs w:val="22"/>
        </w:rPr>
        <w:t>10 ton</w:t>
      </w:r>
      <w:proofErr w:type="gramEnd"/>
      <w:r w:rsidRPr="00E038CC">
        <w:rPr>
          <w:rFonts w:asciiTheme="minorHAnsi" w:eastAsia="Calibri" w:hAnsiTheme="minorHAnsi" w:cstheme="minorHAnsi"/>
          <w:sz w:val="22"/>
          <w:szCs w:val="22"/>
        </w:rPr>
        <w:t xml:space="preserve">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vertAlign w:val="superscript"/>
          <w:lang w:val="en-US"/>
        </w:rPr>
        <w:t xml:space="preserve"> </w:t>
      </w:r>
      <w:proofErr w:type="spellStart"/>
      <w:r w:rsidRPr="00E038CC">
        <w:rPr>
          <w:rFonts w:asciiTheme="minorHAnsi" w:eastAsia="Calibri" w:hAnsiTheme="minorHAnsi" w:cstheme="minorHAnsi"/>
          <w:sz w:val="22"/>
          <w:szCs w:val="22"/>
          <w:lang w:val="en-US"/>
        </w:rPr>
        <w:t>mampu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berbunga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lebih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awal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yaitu</w:t>
      </w:r>
      <w:proofErr w:type="spellEnd"/>
      <w:r w:rsidRPr="00E038CC">
        <w:rPr>
          <w:rFonts w:asciiTheme="minorHAnsi" w:eastAsia="Calibri" w:hAnsiTheme="minorHAnsi" w:cstheme="minorHAnsi"/>
          <w:sz w:val="22"/>
          <w:szCs w:val="22"/>
          <w:lang w:val="en-US"/>
        </w:rPr>
        <w:t xml:space="preserve"> pada </w:t>
      </w:r>
      <w:proofErr w:type="spellStart"/>
      <w:r w:rsidRPr="00E038CC">
        <w:rPr>
          <w:rFonts w:asciiTheme="minorHAnsi" w:eastAsia="Calibri" w:hAnsiTheme="minorHAnsi" w:cstheme="minorHAnsi"/>
          <w:sz w:val="22"/>
          <w:szCs w:val="22"/>
          <w:lang w:val="en-US"/>
        </w:rPr>
        <w:t>umur</w:t>
      </w:r>
      <w:proofErr w:type="spellEnd"/>
      <w:r w:rsidRPr="00E038CC">
        <w:rPr>
          <w:rFonts w:asciiTheme="minorHAnsi" w:eastAsia="Calibri" w:hAnsiTheme="minorHAnsi" w:cstheme="minorHAnsi"/>
          <w:sz w:val="22"/>
          <w:szCs w:val="22"/>
          <w:lang w:val="en-US"/>
        </w:rPr>
        <w:t xml:space="preserve"> 29,17 </w:t>
      </w:r>
      <w:proofErr w:type="spellStart"/>
      <w:r w:rsidRPr="00E038CC">
        <w:rPr>
          <w:rFonts w:asciiTheme="minorHAnsi" w:eastAsia="Calibri" w:hAnsiTheme="minorHAnsi" w:cstheme="minorHAnsi"/>
          <w:sz w:val="22"/>
          <w:szCs w:val="22"/>
          <w:lang w:val="en-US"/>
        </w:rPr>
        <w:t>hari</w:t>
      </w:r>
      <w:proofErr w:type="spellEnd"/>
      <w:r w:rsidRPr="00E038CC">
        <w:rPr>
          <w:rFonts w:asciiTheme="minorHAnsi" w:eastAsia="Calibri" w:hAnsiTheme="minorHAnsi" w:cstheme="minorHAnsi"/>
          <w:sz w:val="22"/>
          <w:szCs w:val="22"/>
          <w:lang w:val="en-US"/>
        </w:rPr>
        <w:t xml:space="preserve">.  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dan </w:t>
      </w:r>
      <w:proofErr w:type="spellStart"/>
      <w:r w:rsidRPr="00E038CC">
        <w:rPr>
          <w:rFonts w:asciiTheme="minorHAnsi" w:eastAsia="Calibri" w:hAnsiTheme="minorHAnsi" w:cstheme="minorHAnsi"/>
          <w:sz w:val="22"/>
          <w:szCs w:val="22"/>
          <w:lang w:val="en-US"/>
        </w:rPr>
        <w:t>suhu</w:t>
      </w:r>
      <w:proofErr w:type="spellEnd"/>
      <w:r w:rsidRPr="00E038CC">
        <w:rPr>
          <w:rFonts w:asciiTheme="minorHAnsi" w:eastAsia="Calibri" w:hAnsiTheme="minorHAnsi" w:cstheme="minorHAnsi"/>
          <w:sz w:val="22"/>
          <w:szCs w:val="22"/>
          <w:lang w:val="en-US"/>
        </w:rPr>
        <w:t xml:space="preserve"> yang </w:t>
      </w:r>
      <w:proofErr w:type="spellStart"/>
      <w:r w:rsidRPr="00E038CC">
        <w:rPr>
          <w:rFonts w:asciiTheme="minorHAnsi" w:eastAsia="Calibri" w:hAnsiTheme="minorHAnsi" w:cstheme="minorHAnsi"/>
          <w:sz w:val="22"/>
          <w:szCs w:val="22"/>
          <w:lang w:val="en-US"/>
        </w:rPr>
        <w:t>tepat</w:t>
      </w:r>
      <w:proofErr w:type="spellEnd"/>
      <w:r w:rsidRPr="00E038CC">
        <w:rPr>
          <w:rFonts w:asciiTheme="minorHAnsi" w:eastAsia="Calibri" w:hAnsiTheme="minorHAnsi" w:cstheme="minorHAnsi"/>
          <w:sz w:val="22"/>
          <w:szCs w:val="22"/>
          <w:lang w:val="en-US"/>
        </w:rPr>
        <w:t xml:space="preserve"> </w:t>
      </w:r>
      <w:proofErr w:type="spellStart"/>
      <w:proofErr w:type="gramStart"/>
      <w:r w:rsidRPr="00E038CC">
        <w:rPr>
          <w:rFonts w:asciiTheme="minorHAnsi" w:eastAsia="Calibri" w:hAnsiTheme="minorHAnsi" w:cstheme="minorHAnsi"/>
          <w:sz w:val="22"/>
          <w:szCs w:val="22"/>
          <w:lang w:val="en-US"/>
        </w:rPr>
        <w:t>disertai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proofErr w:type="gram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pemupukan</w:t>
      </w:r>
      <w:proofErr w:type="spellEnd"/>
      <w:r w:rsidRPr="00E038CC">
        <w:rPr>
          <w:rFonts w:asciiTheme="minorHAnsi" w:eastAsia="Calibri" w:hAnsiTheme="minorHAnsi" w:cstheme="minorHAnsi"/>
          <w:sz w:val="22"/>
          <w:szCs w:val="22"/>
          <w:lang w:val="en-US"/>
        </w:rPr>
        <w:t xml:space="preserve"> yang </w:t>
      </w:r>
      <w:proofErr w:type="spellStart"/>
      <w:r w:rsidRPr="00E038CC">
        <w:rPr>
          <w:rFonts w:asciiTheme="minorHAnsi" w:eastAsia="Calibri" w:hAnsiTheme="minorHAnsi" w:cstheme="minorHAnsi"/>
          <w:sz w:val="22"/>
          <w:szCs w:val="22"/>
          <w:lang w:val="en-US"/>
        </w:rPr>
        <w:t>tepat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mempercepat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pertumbuhan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generatif</w:t>
      </w:r>
      <w:proofErr w:type="spellEnd"/>
      <w:r w:rsidRPr="00E038CC">
        <w:rPr>
          <w:rFonts w:asciiTheme="minorHAnsi" w:eastAsia="Calibri" w:hAnsiTheme="minorHAnsi" w:cstheme="minorHAnsi"/>
          <w:sz w:val="22"/>
          <w:szCs w:val="22"/>
          <w:lang w:val="en-US"/>
        </w:rPr>
        <w:t xml:space="preserve">.  Hal </w:t>
      </w:r>
      <w:proofErr w:type="spellStart"/>
      <w:r w:rsidRPr="00E038CC">
        <w:rPr>
          <w:rFonts w:asciiTheme="minorHAnsi" w:eastAsia="Calibri" w:hAnsiTheme="minorHAnsi" w:cstheme="minorHAnsi"/>
          <w:sz w:val="22"/>
          <w:szCs w:val="22"/>
          <w:lang w:val="en-US"/>
        </w:rPr>
        <w:t>ini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sejalan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hasil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Dian </w:t>
      </w:r>
      <w:proofErr w:type="spellStart"/>
      <w:r w:rsidRPr="00E038CC">
        <w:rPr>
          <w:rFonts w:asciiTheme="minorHAnsi" w:eastAsia="Calibri" w:hAnsiTheme="minorHAnsi" w:cstheme="minorHAnsi"/>
          <w:sz w:val="22"/>
          <w:szCs w:val="22"/>
          <w:lang w:val="en-US"/>
        </w:rPr>
        <w:t>Fahrianty</w:t>
      </w:r>
      <w:proofErr w:type="spellEnd"/>
      <w:r w:rsidRPr="00E038CC">
        <w:rPr>
          <w:rFonts w:asciiTheme="minorHAnsi" w:eastAsia="Calibri" w:hAnsiTheme="minorHAnsi" w:cstheme="minorHAnsi"/>
          <w:sz w:val="22"/>
          <w:szCs w:val="22"/>
          <w:lang w:val="en-US"/>
        </w:rPr>
        <w:t xml:space="preserve"> </w:t>
      </w:r>
      <w:r w:rsidR="008B792F" w:rsidRPr="00E038CC">
        <w:rPr>
          <w:rFonts w:asciiTheme="minorHAnsi" w:eastAsia="Calibri" w:hAnsiTheme="minorHAnsi" w:cstheme="minorHAnsi"/>
          <w:i/>
          <w:iCs/>
          <w:sz w:val="22"/>
          <w:szCs w:val="22"/>
          <w:lang w:val="en-US"/>
        </w:rPr>
        <w:t>et al</w:t>
      </w:r>
      <w:r w:rsidR="008B792F"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lang w:val="en-US"/>
        </w:rPr>
        <w:t xml:space="preserve"> (2020),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untuk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penanaman</w:t>
      </w:r>
      <w:proofErr w:type="spellEnd"/>
      <w:r w:rsidRPr="00E038CC">
        <w:rPr>
          <w:rFonts w:asciiTheme="minorHAnsi" w:eastAsia="Calibri" w:hAnsiTheme="minorHAnsi" w:cstheme="minorHAnsi"/>
          <w:sz w:val="22"/>
          <w:szCs w:val="22"/>
          <w:lang w:val="en-US"/>
        </w:rPr>
        <w:t xml:space="preserve"> di </w:t>
      </w:r>
      <w:proofErr w:type="spellStart"/>
      <w:r w:rsidRPr="00E038CC">
        <w:rPr>
          <w:rFonts w:asciiTheme="minorHAnsi" w:eastAsia="Calibri" w:hAnsiTheme="minorHAnsi" w:cstheme="minorHAnsi"/>
          <w:sz w:val="22"/>
          <w:szCs w:val="22"/>
          <w:lang w:val="en-US"/>
        </w:rPr>
        <w:t>dataran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selama</w:t>
      </w:r>
      <w:proofErr w:type="spellEnd"/>
      <w:r w:rsidRPr="00E038CC">
        <w:rPr>
          <w:rFonts w:asciiTheme="minorHAnsi" w:eastAsia="Calibri" w:hAnsiTheme="minorHAnsi" w:cstheme="minorHAnsi"/>
          <w:sz w:val="22"/>
          <w:szCs w:val="22"/>
          <w:lang w:val="en-US"/>
        </w:rPr>
        <w:t xml:space="preserve"> 30 </w:t>
      </w:r>
      <w:proofErr w:type="spellStart"/>
      <w:r w:rsidRPr="00E038CC">
        <w:rPr>
          <w:rFonts w:asciiTheme="minorHAnsi" w:eastAsia="Calibri" w:hAnsiTheme="minorHAnsi" w:cstheme="minorHAnsi"/>
          <w:sz w:val="22"/>
          <w:szCs w:val="22"/>
          <w:lang w:val="en-US"/>
        </w:rPr>
        <w:t>hari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mampu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meningkatkan</w:t>
      </w:r>
      <w:proofErr w:type="spellEnd"/>
      <w:r w:rsidRPr="00E038CC">
        <w:rPr>
          <w:rFonts w:asciiTheme="minorHAnsi" w:eastAsia="Calibri" w:hAnsiTheme="minorHAnsi" w:cstheme="minorHAnsi"/>
          <w:sz w:val="22"/>
          <w:szCs w:val="22"/>
          <w:lang w:val="en-US"/>
        </w:rPr>
        <w:t xml:space="preserve"> </w:t>
      </w:r>
      <w:proofErr w:type="spellStart"/>
      <w:proofErr w:type="gramStart"/>
      <w:r w:rsidRPr="00E038CC">
        <w:rPr>
          <w:rFonts w:asciiTheme="minorHAnsi" w:eastAsia="Calibri" w:hAnsiTheme="minorHAnsi" w:cstheme="minorHAnsi"/>
          <w:sz w:val="22"/>
          <w:szCs w:val="22"/>
          <w:lang w:val="en-US"/>
        </w:rPr>
        <w:t>pembungaan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Varietas</w:t>
      </w:r>
      <w:proofErr w:type="spellEnd"/>
      <w:proofErr w:type="gram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Bima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Brebes</w:t>
      </w:r>
      <w:proofErr w:type="spellEnd"/>
      <w:r w:rsidRPr="00E038CC">
        <w:rPr>
          <w:rFonts w:asciiTheme="minorHAnsi" w:eastAsia="Calibri" w:hAnsiTheme="minorHAnsi" w:cstheme="minorHAnsi"/>
          <w:sz w:val="22"/>
          <w:szCs w:val="22"/>
          <w:lang w:val="en-US"/>
        </w:rPr>
        <w:t xml:space="preserve"> di </w:t>
      </w:r>
      <w:proofErr w:type="spellStart"/>
      <w:r w:rsidRPr="00E038CC">
        <w:rPr>
          <w:rFonts w:asciiTheme="minorHAnsi" w:eastAsia="Calibri" w:hAnsiTheme="minorHAnsi" w:cstheme="minorHAnsi"/>
          <w:sz w:val="22"/>
          <w:szCs w:val="22"/>
          <w:lang w:val="en-US"/>
        </w:rPr>
        <w:t>dataran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berbunga</w:t>
      </w:r>
      <w:proofErr w:type="spellEnd"/>
      <w:r w:rsidRPr="00E038CC">
        <w:rPr>
          <w:rFonts w:asciiTheme="minorHAnsi" w:eastAsia="Calibri" w:hAnsiTheme="minorHAnsi" w:cstheme="minorHAnsi"/>
          <w:sz w:val="22"/>
          <w:szCs w:val="22"/>
          <w:lang w:val="en-US"/>
        </w:rPr>
        <w:t xml:space="preserve"> 80% dan </w:t>
      </w:r>
      <w:proofErr w:type="spellStart"/>
      <w:r w:rsidRPr="00E038CC">
        <w:rPr>
          <w:rFonts w:asciiTheme="minorHAnsi" w:eastAsia="Calibri" w:hAnsiTheme="minorHAnsi" w:cstheme="minorHAnsi"/>
          <w:sz w:val="22"/>
          <w:szCs w:val="22"/>
          <w:lang w:val="en-US"/>
        </w:rPr>
        <w:t>didataran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rendah</w:t>
      </w:r>
      <w:proofErr w:type="spellEnd"/>
      <w:r w:rsidRPr="00E038CC">
        <w:rPr>
          <w:rFonts w:asciiTheme="minorHAnsi" w:eastAsia="Calibri" w:hAnsiTheme="minorHAnsi" w:cstheme="minorHAnsi"/>
          <w:sz w:val="22"/>
          <w:szCs w:val="22"/>
          <w:lang w:val="en-US"/>
        </w:rPr>
        <w:t xml:space="preserve">  9.17%. </w:t>
      </w:r>
      <w:proofErr w:type="spellStart"/>
      <w:r w:rsidRPr="00E038CC">
        <w:rPr>
          <w:rFonts w:asciiTheme="minorHAnsi" w:eastAsia="Calibri" w:hAnsiTheme="minorHAnsi" w:cstheme="minorHAnsi"/>
          <w:sz w:val="22"/>
          <w:szCs w:val="22"/>
          <w:lang w:val="en-US"/>
        </w:rPr>
        <w:t>Pembungaan</w:t>
      </w:r>
      <w:proofErr w:type="spellEnd"/>
      <w:r w:rsidRPr="00E038CC">
        <w:rPr>
          <w:rFonts w:asciiTheme="minorHAnsi" w:eastAsia="Calibri" w:hAnsiTheme="minorHAnsi" w:cstheme="minorHAnsi"/>
          <w:sz w:val="22"/>
          <w:szCs w:val="22"/>
          <w:lang w:val="en-US"/>
        </w:rPr>
        <w:t xml:space="preserve"> pada </w:t>
      </w:r>
      <w:proofErr w:type="spellStart"/>
      <w:r w:rsidRPr="00E038CC">
        <w:rPr>
          <w:rFonts w:asciiTheme="minorHAnsi" w:eastAsia="Calibri" w:hAnsiTheme="minorHAnsi" w:cstheme="minorHAnsi"/>
          <w:sz w:val="22"/>
          <w:szCs w:val="22"/>
          <w:lang w:val="en-US"/>
        </w:rPr>
        <w:t>bawang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merah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selain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dipengaruhi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secara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genetik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varietas</w:t>
      </w:r>
      <w:proofErr w:type="spellEnd"/>
      <w:r w:rsidRPr="00E038CC">
        <w:rPr>
          <w:rFonts w:asciiTheme="minorHAnsi" w:eastAsia="Calibri" w:hAnsiTheme="minorHAnsi" w:cstheme="minorHAnsi"/>
          <w:sz w:val="22"/>
          <w:szCs w:val="22"/>
          <w:lang w:val="en-US"/>
        </w:rPr>
        <w:t xml:space="preserve"> dan hormonal), juga </w:t>
      </w:r>
      <w:proofErr w:type="spellStart"/>
      <w:r w:rsidRPr="00E038CC">
        <w:rPr>
          <w:rFonts w:asciiTheme="minorHAnsi" w:eastAsia="Calibri" w:hAnsiTheme="minorHAnsi" w:cstheme="minorHAnsi"/>
          <w:sz w:val="22"/>
          <w:szCs w:val="22"/>
          <w:lang w:val="en-US"/>
        </w:rPr>
        <w:t>dipengaruhi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lingkungan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seperti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suhu</w:t>
      </w:r>
      <w:proofErr w:type="spellEnd"/>
      <w:r w:rsidRPr="00E038CC">
        <w:rPr>
          <w:rFonts w:asciiTheme="minorHAnsi" w:eastAsia="Calibri" w:hAnsiTheme="minorHAnsi" w:cstheme="minorHAnsi"/>
          <w:sz w:val="22"/>
          <w:szCs w:val="22"/>
          <w:lang w:val="en-US"/>
        </w:rPr>
        <w:t xml:space="preserve"> </w:t>
      </w:r>
      <w:proofErr w:type="gramStart"/>
      <w:r w:rsidRPr="00E038CC">
        <w:rPr>
          <w:rFonts w:asciiTheme="minorHAnsi" w:eastAsia="Calibri" w:hAnsiTheme="minorHAnsi" w:cstheme="minorHAnsi"/>
          <w:sz w:val="22"/>
          <w:szCs w:val="22"/>
          <w:lang w:val="en-US"/>
        </w:rPr>
        <w:t>dan  lama</w:t>
      </w:r>
      <w:proofErr w:type="gram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penyinaran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Menurut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Prahardini</w:t>
      </w:r>
      <w:proofErr w:type="spellEnd"/>
      <w:r w:rsidRPr="00E038CC">
        <w:rPr>
          <w:rFonts w:asciiTheme="minorHAnsi" w:eastAsia="Calibri" w:hAnsiTheme="minorHAnsi" w:cstheme="minorHAnsi"/>
          <w:sz w:val="22"/>
          <w:szCs w:val="22"/>
          <w:lang w:val="en-US"/>
        </w:rPr>
        <w:t xml:space="preserve"> dan Tri </w:t>
      </w:r>
      <w:proofErr w:type="spellStart"/>
      <w:r w:rsidRPr="00E038CC">
        <w:rPr>
          <w:rFonts w:asciiTheme="minorHAnsi" w:eastAsia="Calibri" w:hAnsiTheme="minorHAnsi" w:cstheme="minorHAnsi"/>
          <w:sz w:val="22"/>
          <w:szCs w:val="22"/>
          <w:lang w:val="en-US"/>
        </w:rPr>
        <w:t>Sudaryono</w:t>
      </w:r>
      <w:proofErr w:type="spellEnd"/>
      <w:r w:rsidRPr="00E038CC">
        <w:rPr>
          <w:rFonts w:asciiTheme="minorHAnsi" w:eastAsia="Calibri" w:hAnsiTheme="minorHAnsi" w:cstheme="minorHAnsi"/>
          <w:sz w:val="22"/>
          <w:szCs w:val="22"/>
          <w:lang w:val="en-US"/>
        </w:rPr>
        <w:t xml:space="preserve"> (2018), di </w:t>
      </w:r>
      <w:proofErr w:type="spellStart"/>
      <w:r w:rsidRPr="00E038CC">
        <w:rPr>
          <w:rFonts w:asciiTheme="minorHAnsi" w:eastAsia="Calibri" w:hAnsiTheme="minorHAnsi" w:cstheme="minorHAnsi"/>
          <w:sz w:val="22"/>
          <w:szCs w:val="22"/>
          <w:lang w:val="en-US"/>
        </w:rPr>
        <w:t>daerah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tropis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untuk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menghasilkan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persentase</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bunga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bawang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merah</w:t>
      </w:r>
      <w:proofErr w:type="spellEnd"/>
      <w:r w:rsidRPr="00E038CC">
        <w:rPr>
          <w:rFonts w:asciiTheme="minorHAnsi" w:eastAsia="Calibri" w:hAnsiTheme="minorHAnsi" w:cstheme="minorHAnsi"/>
          <w:sz w:val="22"/>
          <w:szCs w:val="22"/>
          <w:lang w:val="en-US"/>
        </w:rPr>
        <w:t xml:space="preserve"> yang </w:t>
      </w:r>
      <w:proofErr w:type="spellStart"/>
      <w:r w:rsidRPr="00E038CC">
        <w:rPr>
          <w:rFonts w:asciiTheme="minorHAnsi" w:eastAsia="Calibri" w:hAnsiTheme="minorHAnsi" w:cstheme="minorHAnsi"/>
          <w:sz w:val="22"/>
          <w:szCs w:val="22"/>
          <w:lang w:val="en-US"/>
        </w:rPr>
        <w:t>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dilakukan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induksi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pembungaan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4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dan </w:t>
      </w:r>
      <w:proofErr w:type="spellStart"/>
      <w:r w:rsidRPr="00E038CC">
        <w:rPr>
          <w:rFonts w:asciiTheme="minorHAnsi" w:eastAsia="Calibri" w:hAnsiTheme="minorHAnsi" w:cstheme="minorHAnsi"/>
          <w:sz w:val="22"/>
          <w:szCs w:val="22"/>
          <w:lang w:val="en-US"/>
        </w:rPr>
        <w:t>ketinggian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lokasi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tanam</w:t>
      </w:r>
      <w:proofErr w:type="spellEnd"/>
      <w:r w:rsidRPr="00E038CC">
        <w:rPr>
          <w:rFonts w:asciiTheme="minorHAnsi" w:eastAsia="Calibri" w:hAnsiTheme="minorHAnsi" w:cstheme="minorHAnsi"/>
          <w:sz w:val="22"/>
          <w:szCs w:val="22"/>
          <w:lang w:val="en-US"/>
        </w:rPr>
        <w:t xml:space="preserve"> </w:t>
      </w:r>
      <w:proofErr w:type="gramStart"/>
      <w:r w:rsidRPr="00E038CC">
        <w:rPr>
          <w:rFonts w:asciiTheme="minorHAnsi" w:eastAsia="Calibri" w:hAnsiTheme="minorHAnsi" w:cstheme="minorHAnsi"/>
          <w:sz w:val="22"/>
          <w:szCs w:val="22"/>
          <w:lang w:val="en-US"/>
        </w:rPr>
        <w:t>&gt;  1000</w:t>
      </w:r>
      <w:proofErr w:type="gramEnd"/>
      <w:r w:rsidRPr="00E038CC">
        <w:rPr>
          <w:rFonts w:asciiTheme="minorHAnsi" w:eastAsia="Calibri" w:hAnsiTheme="minorHAnsi" w:cstheme="minorHAnsi"/>
          <w:sz w:val="22"/>
          <w:szCs w:val="22"/>
          <w:lang w:val="en-US"/>
        </w:rPr>
        <w:t xml:space="preserve"> m </w:t>
      </w:r>
      <w:proofErr w:type="spellStart"/>
      <w:r w:rsidRPr="00E038CC">
        <w:rPr>
          <w:rFonts w:asciiTheme="minorHAnsi" w:eastAsia="Calibri" w:hAnsiTheme="minorHAnsi" w:cstheme="minorHAnsi"/>
          <w:sz w:val="22"/>
          <w:szCs w:val="22"/>
          <w:lang w:val="en-US"/>
        </w:rPr>
        <w:t>dpl</w:t>
      </w:r>
      <w:proofErr w:type="spellEnd"/>
      <w:r w:rsidRPr="00E038CC">
        <w:rPr>
          <w:rFonts w:asciiTheme="minorHAnsi" w:eastAsia="Calibri" w:hAnsiTheme="minorHAnsi" w:cstheme="minorHAnsi"/>
          <w:sz w:val="22"/>
          <w:szCs w:val="22"/>
          <w:lang w:val="en-US"/>
        </w:rPr>
        <w:t xml:space="preserve">. </w:t>
      </w:r>
      <w:r w:rsidRPr="00E038CC">
        <w:rPr>
          <w:rFonts w:asciiTheme="minorHAnsi" w:hAnsiTheme="minorHAnsi" w:cstheme="minorHAnsi"/>
          <w:sz w:val="22"/>
          <w:szCs w:val="22"/>
        </w:rPr>
        <w:t>Induksi bunga merupakan suatu peristiwa penting dalam proses pembungaan, yang menandai terjadinya perubahan pola pertumbuhan dan perkembangan dari fase vegetatif menuju fase generatif (produktif). Pada fase ini terjadi perubahan fisiologis dan biokimia pada mata tunas sedangkan secara morfologi belum terjadi perubahan secara visual.</w:t>
      </w:r>
      <w:proofErr w:type="spellStart"/>
      <w:r w:rsidRPr="00E038CC">
        <w:rPr>
          <w:rFonts w:asciiTheme="minorHAnsi" w:eastAsia="Calibri" w:hAnsiTheme="minorHAnsi" w:cstheme="minorHAnsi"/>
          <w:sz w:val="22"/>
          <w:szCs w:val="22"/>
          <w:lang w:val="en-US"/>
        </w:rPr>
        <w:t>Selanjutnya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Winarko</w:t>
      </w:r>
      <w:proofErr w:type="spellEnd"/>
      <w:r w:rsidRPr="00E038CC">
        <w:rPr>
          <w:rFonts w:asciiTheme="minorHAnsi" w:eastAsia="Calibri" w:hAnsiTheme="minorHAnsi" w:cstheme="minorHAnsi"/>
          <w:sz w:val="22"/>
          <w:szCs w:val="22"/>
          <w:lang w:val="en-US"/>
        </w:rPr>
        <w:t xml:space="preserve"> (2012), Tiara </w:t>
      </w:r>
      <w:proofErr w:type="spellStart"/>
      <w:r w:rsidRPr="00E038CC">
        <w:rPr>
          <w:rFonts w:asciiTheme="minorHAnsi" w:eastAsia="Calibri" w:hAnsiTheme="minorHAnsi" w:cstheme="minorHAnsi"/>
          <w:sz w:val="22"/>
          <w:szCs w:val="22"/>
          <w:lang w:val="en-US"/>
        </w:rPr>
        <w:t>Rizki</w:t>
      </w:r>
      <w:proofErr w:type="spellEnd"/>
      <w:r w:rsidRPr="00E038CC">
        <w:rPr>
          <w:rFonts w:asciiTheme="minorHAnsi" w:eastAsia="Calibri" w:hAnsiTheme="minorHAnsi" w:cstheme="minorHAnsi"/>
          <w:sz w:val="22"/>
          <w:szCs w:val="22"/>
          <w:lang w:val="en-US"/>
        </w:rPr>
        <w:t xml:space="preserve"> Wibowo dan Sri Lestari </w:t>
      </w:r>
      <w:proofErr w:type="spellStart"/>
      <w:r w:rsidRPr="00E038CC">
        <w:rPr>
          <w:rFonts w:asciiTheme="minorHAnsi" w:eastAsia="Calibri" w:hAnsiTheme="minorHAnsi" w:cstheme="minorHAnsi"/>
          <w:sz w:val="22"/>
          <w:szCs w:val="22"/>
          <w:lang w:val="en-US"/>
        </w:rPr>
        <w:t>Purnamaningsih</w:t>
      </w:r>
      <w:proofErr w:type="spellEnd"/>
      <w:r w:rsidRPr="00E038CC">
        <w:rPr>
          <w:rFonts w:asciiTheme="minorHAnsi" w:eastAsia="Calibri" w:hAnsiTheme="minorHAnsi" w:cstheme="minorHAnsi"/>
          <w:sz w:val="22"/>
          <w:szCs w:val="22"/>
          <w:lang w:val="en-US"/>
        </w:rPr>
        <w:t xml:space="preserve"> (2018), Dian </w:t>
      </w:r>
      <w:proofErr w:type="spellStart"/>
      <w:r w:rsidRPr="00E038CC">
        <w:rPr>
          <w:rFonts w:asciiTheme="minorHAnsi" w:eastAsia="Calibri" w:hAnsiTheme="minorHAnsi" w:cstheme="minorHAnsi"/>
          <w:sz w:val="22"/>
          <w:szCs w:val="22"/>
          <w:lang w:val="en-US"/>
        </w:rPr>
        <w:t>Fahrianty</w:t>
      </w:r>
      <w:proofErr w:type="spellEnd"/>
      <w:r w:rsidRPr="00E038CC">
        <w:rPr>
          <w:rFonts w:asciiTheme="minorHAnsi" w:eastAsia="Calibri" w:hAnsiTheme="minorHAnsi" w:cstheme="minorHAnsi"/>
          <w:sz w:val="22"/>
          <w:szCs w:val="22"/>
          <w:lang w:val="en-US"/>
        </w:rPr>
        <w:t xml:space="preserve"> </w:t>
      </w:r>
      <w:r w:rsidR="008B792F" w:rsidRPr="00E038CC">
        <w:rPr>
          <w:rFonts w:asciiTheme="minorHAnsi" w:eastAsia="Calibri" w:hAnsiTheme="minorHAnsi" w:cstheme="minorHAnsi"/>
          <w:i/>
          <w:iCs/>
          <w:sz w:val="22"/>
          <w:szCs w:val="22"/>
          <w:lang w:val="en-US"/>
        </w:rPr>
        <w:t>et al.</w:t>
      </w:r>
      <w:r w:rsidRPr="00E038CC">
        <w:rPr>
          <w:rFonts w:asciiTheme="minorHAnsi" w:eastAsia="Calibri" w:hAnsiTheme="minorHAnsi" w:cstheme="minorHAnsi"/>
          <w:sz w:val="22"/>
          <w:szCs w:val="22"/>
          <w:lang w:val="en-US"/>
        </w:rPr>
        <w:t xml:space="preserve"> (2020</w:t>
      </w:r>
      <w:proofErr w:type="gramStart"/>
      <w:r w:rsidRPr="00E038CC">
        <w:rPr>
          <w:rFonts w:asciiTheme="minorHAnsi" w:eastAsia="Calibri" w:hAnsiTheme="minorHAnsi" w:cstheme="minorHAnsi"/>
          <w:sz w:val="22"/>
          <w:szCs w:val="22"/>
          <w:lang w:val="en-US"/>
        </w:rPr>
        <w:t>) ,</w:t>
      </w:r>
      <w:proofErr w:type="gram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Muji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Rahayu</w:t>
      </w:r>
      <w:proofErr w:type="spellEnd"/>
      <w:r w:rsidRPr="00E038CC">
        <w:rPr>
          <w:rFonts w:asciiTheme="minorHAnsi" w:eastAsia="Calibri" w:hAnsiTheme="minorHAnsi" w:cstheme="minorHAnsi"/>
          <w:sz w:val="22"/>
          <w:szCs w:val="22"/>
          <w:lang w:val="en-US"/>
        </w:rPr>
        <w:t xml:space="preserve"> </w:t>
      </w:r>
      <w:r w:rsidR="008B792F" w:rsidRPr="00E038CC">
        <w:rPr>
          <w:rFonts w:asciiTheme="minorHAnsi" w:eastAsia="Calibri" w:hAnsiTheme="minorHAnsi" w:cstheme="minorHAnsi"/>
          <w:sz w:val="22"/>
          <w:szCs w:val="22"/>
          <w:lang w:val="en-US"/>
        </w:rPr>
        <w:t>et al.</w:t>
      </w:r>
      <w:r w:rsidRPr="00E038CC">
        <w:rPr>
          <w:rFonts w:asciiTheme="minorHAnsi" w:eastAsia="Calibri" w:hAnsiTheme="minorHAnsi" w:cstheme="minorHAnsi"/>
          <w:sz w:val="22"/>
          <w:szCs w:val="22"/>
          <w:lang w:val="en-US"/>
        </w:rPr>
        <w:t xml:space="preserve"> (2018) </w:t>
      </w:r>
      <w:proofErr w:type="spellStart"/>
      <w:r w:rsidRPr="00E038CC">
        <w:rPr>
          <w:rFonts w:asciiTheme="minorHAnsi" w:eastAsia="Calibri" w:hAnsiTheme="minorHAnsi" w:cstheme="minorHAnsi"/>
          <w:sz w:val="22"/>
          <w:szCs w:val="22"/>
          <w:lang w:val="en-US"/>
        </w:rPr>
        <w:t>serta</w:t>
      </w:r>
      <w:proofErr w:type="spellEnd"/>
      <w:r w:rsidRPr="00E038CC">
        <w:rPr>
          <w:rFonts w:asciiTheme="minorHAnsi" w:eastAsia="Calibri" w:hAnsiTheme="minorHAnsi" w:cstheme="minorHAnsi"/>
          <w:sz w:val="22"/>
          <w:szCs w:val="22"/>
          <w:lang w:val="en-US"/>
        </w:rPr>
        <w:t xml:space="preserve"> Marlin </w:t>
      </w:r>
      <w:r w:rsidR="008B792F" w:rsidRPr="00E038CC">
        <w:rPr>
          <w:rFonts w:asciiTheme="minorHAnsi" w:eastAsia="Calibri" w:hAnsiTheme="minorHAnsi" w:cstheme="minorHAnsi"/>
          <w:i/>
          <w:iCs/>
          <w:sz w:val="22"/>
          <w:szCs w:val="22"/>
          <w:lang w:val="en-US"/>
        </w:rPr>
        <w:t>et al.</w:t>
      </w:r>
      <w:r w:rsidRPr="00E038CC">
        <w:rPr>
          <w:rFonts w:asciiTheme="minorHAnsi" w:eastAsia="Calibri" w:hAnsiTheme="minorHAnsi" w:cstheme="minorHAnsi"/>
          <w:sz w:val="22"/>
          <w:szCs w:val="22"/>
          <w:lang w:val="en-US"/>
        </w:rPr>
        <w:t xml:space="preserve"> (2021) </w:t>
      </w:r>
      <w:proofErr w:type="spellStart"/>
      <w:r w:rsidRPr="00E038CC">
        <w:rPr>
          <w:rFonts w:asciiTheme="minorHAnsi" w:eastAsia="Calibri" w:hAnsiTheme="minorHAnsi" w:cstheme="minorHAnsi"/>
          <w:sz w:val="22"/>
          <w:szCs w:val="22"/>
          <w:lang w:val="en-US"/>
        </w:rPr>
        <w:t>menyebutkan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mempercepat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awal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berbunga</w:t>
      </w:r>
      <w:proofErr w:type="spellEnd"/>
      <w:r w:rsidRPr="00E038CC">
        <w:rPr>
          <w:rFonts w:asciiTheme="minorHAnsi" w:eastAsia="Calibri" w:hAnsiTheme="minorHAnsi" w:cstheme="minorHAnsi"/>
          <w:sz w:val="22"/>
          <w:szCs w:val="22"/>
          <w:lang w:val="en-US"/>
        </w:rPr>
        <w:t xml:space="preserve"> di </w:t>
      </w:r>
      <w:proofErr w:type="spellStart"/>
      <w:r w:rsidRPr="00E038CC">
        <w:rPr>
          <w:rFonts w:asciiTheme="minorHAnsi" w:eastAsia="Calibri" w:hAnsiTheme="minorHAnsi" w:cstheme="minorHAnsi"/>
          <w:sz w:val="22"/>
          <w:szCs w:val="22"/>
          <w:lang w:val="en-US"/>
        </w:rPr>
        <w:t>semua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varietas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bawang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merah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lastRenderedPageBreak/>
        <w:t>meskipun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responnya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berbeda-beda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untuk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setiap</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varietas</w:t>
      </w:r>
      <w:proofErr w:type="spellEnd"/>
      <w:r w:rsidRPr="00E038CC">
        <w:rPr>
          <w:rFonts w:asciiTheme="minorHAnsi" w:eastAsia="Calibri" w:hAnsiTheme="minorHAnsi" w:cstheme="minorHAnsi"/>
          <w:sz w:val="22"/>
          <w:szCs w:val="22"/>
          <w:lang w:val="en-US"/>
        </w:rPr>
        <w:t xml:space="preserve">. </w:t>
      </w:r>
      <w:r w:rsidRPr="00E038CC">
        <w:rPr>
          <w:rFonts w:asciiTheme="minorHAnsi" w:hAnsiTheme="minorHAnsi" w:cstheme="minorHAnsi"/>
          <w:sz w:val="22"/>
          <w:szCs w:val="22"/>
        </w:rPr>
        <w:t>Proses pembungaan yang menunjukkan peralihan dari fase vegetatif ke fase generatif dirangsang oleh vernalisasi sehingga pembungaan berjalan dengan cepat, dalam proses pembungaan tersebut selain dirangsang oleh vernalisasi juga kondisi nutrisi tanaman terutama Nitrogen harus tersedia dalam jumlah optimum</w:t>
      </w:r>
      <w:r w:rsidRPr="00E038CC">
        <w:rPr>
          <w:rFonts w:asciiTheme="minorHAnsi" w:hAnsiTheme="minorHAnsi" w:cstheme="minorHAnsi"/>
          <w:sz w:val="22"/>
          <w:szCs w:val="22"/>
          <w:lang w:val="en-US"/>
        </w:rPr>
        <w:t>.</w:t>
      </w:r>
      <w:r w:rsidRPr="00E038CC">
        <w:rPr>
          <w:rFonts w:asciiTheme="minorHAnsi" w:hAnsiTheme="minorHAnsi" w:cstheme="minorHAnsi"/>
          <w:sz w:val="22"/>
          <w:szCs w:val="22"/>
        </w:rPr>
        <w:t xml:space="preserve"> </w:t>
      </w:r>
      <w:r w:rsidRPr="00E038CC">
        <w:rPr>
          <w:rFonts w:asciiTheme="minorHAnsi" w:hAnsiTheme="minorHAnsi" w:cstheme="minorHAnsi"/>
          <w:sz w:val="22"/>
          <w:szCs w:val="22"/>
          <w:lang w:val="en-US"/>
        </w:rPr>
        <w:t>J</w:t>
      </w:r>
      <w:r w:rsidRPr="00E038CC">
        <w:rPr>
          <w:rFonts w:asciiTheme="minorHAnsi" w:hAnsiTheme="minorHAnsi" w:cstheme="minorHAnsi"/>
          <w:sz w:val="22"/>
          <w:szCs w:val="22"/>
        </w:rPr>
        <w:t>ika ketersediaan Nitrogen tidak optimum maka meskipun vernalisasi dilakukan tidak terlalu merangsang pembungaan</w:t>
      </w:r>
      <w:r w:rsidRPr="00E038CC">
        <w:rPr>
          <w:rFonts w:asciiTheme="minorHAnsi" w:hAnsiTheme="minorHAnsi" w:cstheme="minorHAnsi"/>
          <w:sz w:val="22"/>
          <w:szCs w:val="22"/>
          <w:lang w:val="en-US"/>
        </w:rPr>
        <w:t>.</w:t>
      </w:r>
      <w:r w:rsidRPr="00E038CC">
        <w:rPr>
          <w:rFonts w:asciiTheme="minorHAnsi" w:hAnsiTheme="minorHAnsi" w:cstheme="minorHAnsi"/>
          <w:sz w:val="22"/>
          <w:szCs w:val="22"/>
        </w:rPr>
        <w:t xml:space="preserve">  Cepatnya proses pembungaan akan mempercepat proses perubahan dari fase vegetatif ke fase </w:t>
      </w:r>
      <w:r w:rsidRPr="00E038CC">
        <w:rPr>
          <w:rFonts w:asciiTheme="minorHAnsi" w:hAnsiTheme="minorHAnsi" w:cstheme="minorHAnsi"/>
          <w:sz w:val="22"/>
          <w:szCs w:val="22"/>
        </w:rPr>
        <w:t>generatif yaitu proses pembentukan dan p</w:t>
      </w:r>
      <w:r w:rsidRPr="00E038CC">
        <w:rPr>
          <w:rFonts w:asciiTheme="minorHAnsi" w:hAnsiTheme="minorHAnsi" w:cstheme="minorHAnsi"/>
          <w:sz w:val="22"/>
          <w:szCs w:val="22"/>
          <w:lang w:val="en-US"/>
        </w:rPr>
        <w:t>e</w:t>
      </w:r>
      <w:r w:rsidRPr="00E038CC">
        <w:rPr>
          <w:rFonts w:asciiTheme="minorHAnsi" w:hAnsiTheme="minorHAnsi" w:cstheme="minorHAnsi"/>
          <w:sz w:val="22"/>
          <w:szCs w:val="22"/>
        </w:rPr>
        <w:t xml:space="preserve">nyempurnaan umbi bawang.  </w:t>
      </w:r>
    </w:p>
    <w:p w:rsidR="006D65FB" w:rsidRPr="00E038CC" w:rsidRDefault="007F3C6C" w:rsidP="008D77C9">
      <w:pPr>
        <w:spacing w:line="276" w:lineRule="auto"/>
        <w:jc w:val="both"/>
        <w:rPr>
          <w:rFonts w:asciiTheme="minorHAnsi" w:eastAsia="Calibri" w:hAnsiTheme="minorHAnsi" w:cstheme="minorHAnsi"/>
          <w:b/>
          <w:bCs/>
          <w:sz w:val="22"/>
          <w:szCs w:val="22"/>
          <w:lang w:val="en-US"/>
        </w:rPr>
      </w:pPr>
      <w:r w:rsidRPr="00E038CC">
        <w:rPr>
          <w:rFonts w:asciiTheme="minorHAnsi" w:eastAsia="Calibri" w:hAnsiTheme="minorHAnsi" w:cstheme="minorHAnsi"/>
          <w:sz w:val="22"/>
          <w:szCs w:val="22"/>
        </w:rPr>
        <w:t xml:space="preserve"> </w:t>
      </w:r>
      <w:proofErr w:type="spellStart"/>
      <w:r w:rsidRPr="00E038CC">
        <w:rPr>
          <w:rFonts w:asciiTheme="minorHAnsi" w:eastAsia="Calibri" w:hAnsiTheme="minorHAnsi" w:cstheme="minorHAnsi"/>
          <w:b/>
          <w:sz w:val="22"/>
          <w:szCs w:val="22"/>
          <w:lang w:val="en-US"/>
        </w:rPr>
        <w:t>Umur</w:t>
      </w:r>
      <w:proofErr w:type="spellEnd"/>
      <w:r w:rsidRPr="00E038CC">
        <w:rPr>
          <w:rFonts w:asciiTheme="minorHAnsi" w:eastAsia="Calibri" w:hAnsiTheme="minorHAnsi" w:cstheme="minorHAnsi"/>
          <w:b/>
          <w:sz w:val="22"/>
          <w:szCs w:val="22"/>
          <w:lang w:val="en-US"/>
        </w:rPr>
        <w:t xml:space="preserve"> </w:t>
      </w:r>
      <w:proofErr w:type="spellStart"/>
      <w:r w:rsidRPr="00E038CC">
        <w:rPr>
          <w:rFonts w:asciiTheme="minorHAnsi" w:eastAsia="Calibri" w:hAnsiTheme="minorHAnsi" w:cstheme="minorHAnsi"/>
          <w:b/>
          <w:sz w:val="22"/>
          <w:szCs w:val="22"/>
          <w:lang w:val="en-US"/>
        </w:rPr>
        <w:t>Panen</w:t>
      </w:r>
      <w:proofErr w:type="spellEnd"/>
      <w:r w:rsidRPr="00E038CC">
        <w:rPr>
          <w:rFonts w:asciiTheme="minorHAnsi" w:eastAsia="Calibri" w:hAnsiTheme="minorHAnsi" w:cstheme="minorHAnsi"/>
          <w:b/>
          <w:sz w:val="22"/>
          <w:szCs w:val="22"/>
          <w:lang w:val="en-US"/>
        </w:rPr>
        <w:t xml:space="preserve">, </w:t>
      </w:r>
      <w:r w:rsidRPr="00E038CC">
        <w:rPr>
          <w:rFonts w:asciiTheme="minorHAnsi" w:eastAsia="Calibri" w:hAnsiTheme="minorHAnsi" w:cstheme="minorHAnsi"/>
          <w:b/>
          <w:sz w:val="22"/>
          <w:szCs w:val="22"/>
        </w:rPr>
        <w:t>Jumlah Umbi Basah Per Rumpun</w:t>
      </w:r>
      <w:r w:rsidRPr="00E038CC">
        <w:rPr>
          <w:rFonts w:asciiTheme="minorHAnsi" w:eastAsia="Calibri" w:hAnsiTheme="minorHAnsi" w:cstheme="minorHAnsi"/>
          <w:b/>
          <w:sz w:val="22"/>
          <w:szCs w:val="22"/>
          <w:lang w:val="en-US"/>
        </w:rPr>
        <w:t xml:space="preserve"> </w:t>
      </w:r>
      <w:r w:rsidRPr="00E038CC">
        <w:rPr>
          <w:rFonts w:asciiTheme="minorHAnsi" w:hAnsiTheme="minorHAnsi" w:cstheme="minorHAnsi"/>
          <w:b/>
          <w:bCs/>
          <w:sz w:val="22"/>
          <w:szCs w:val="22"/>
          <w:lang w:val="en-US"/>
        </w:rPr>
        <w:t xml:space="preserve">dan </w:t>
      </w:r>
      <w:proofErr w:type="spellStart"/>
      <w:r w:rsidRPr="00E038CC">
        <w:rPr>
          <w:rFonts w:asciiTheme="minorHAnsi" w:hAnsiTheme="minorHAnsi" w:cstheme="minorHAnsi"/>
          <w:b/>
          <w:bCs/>
          <w:sz w:val="22"/>
          <w:szCs w:val="22"/>
          <w:lang w:val="en-US"/>
        </w:rPr>
        <w:t>Bobot</w:t>
      </w:r>
      <w:proofErr w:type="spellEnd"/>
      <w:r w:rsidRPr="00E038CC">
        <w:rPr>
          <w:rFonts w:asciiTheme="minorHAnsi" w:hAnsiTheme="minorHAnsi" w:cstheme="minorHAnsi"/>
          <w:b/>
          <w:bCs/>
          <w:sz w:val="22"/>
          <w:szCs w:val="22"/>
          <w:lang w:val="en-US"/>
        </w:rPr>
        <w:t xml:space="preserve"> </w:t>
      </w:r>
      <w:proofErr w:type="spellStart"/>
      <w:r w:rsidRPr="00E038CC">
        <w:rPr>
          <w:rFonts w:asciiTheme="minorHAnsi" w:hAnsiTheme="minorHAnsi" w:cstheme="minorHAnsi"/>
          <w:b/>
          <w:bCs/>
          <w:sz w:val="22"/>
          <w:szCs w:val="22"/>
          <w:lang w:val="en-US"/>
        </w:rPr>
        <w:t>Basah</w:t>
      </w:r>
      <w:proofErr w:type="spellEnd"/>
      <w:r w:rsidRPr="00E038CC">
        <w:rPr>
          <w:rFonts w:asciiTheme="minorHAnsi" w:hAnsiTheme="minorHAnsi" w:cstheme="minorHAnsi"/>
          <w:b/>
          <w:bCs/>
          <w:sz w:val="22"/>
          <w:szCs w:val="22"/>
          <w:lang w:val="en-US"/>
        </w:rPr>
        <w:t xml:space="preserve"> </w:t>
      </w:r>
      <w:proofErr w:type="spellStart"/>
      <w:r w:rsidRPr="00E038CC">
        <w:rPr>
          <w:rFonts w:asciiTheme="minorHAnsi" w:hAnsiTheme="minorHAnsi" w:cstheme="minorHAnsi"/>
          <w:b/>
          <w:bCs/>
          <w:sz w:val="22"/>
          <w:szCs w:val="22"/>
          <w:lang w:val="en-US"/>
        </w:rPr>
        <w:t>umbi</w:t>
      </w:r>
      <w:proofErr w:type="spellEnd"/>
      <w:r w:rsidRPr="00E038CC">
        <w:rPr>
          <w:rFonts w:asciiTheme="minorHAnsi" w:hAnsiTheme="minorHAnsi" w:cstheme="minorHAnsi"/>
          <w:b/>
          <w:bCs/>
          <w:sz w:val="22"/>
          <w:szCs w:val="22"/>
          <w:lang w:val="en-US"/>
        </w:rPr>
        <w:t xml:space="preserve"> per </w:t>
      </w:r>
      <w:proofErr w:type="spellStart"/>
      <w:r w:rsidRPr="00E038CC">
        <w:rPr>
          <w:rFonts w:asciiTheme="minorHAnsi" w:hAnsiTheme="minorHAnsi" w:cstheme="minorHAnsi"/>
          <w:b/>
          <w:bCs/>
          <w:sz w:val="22"/>
          <w:szCs w:val="22"/>
          <w:lang w:val="en-US"/>
        </w:rPr>
        <w:t>rumpun</w:t>
      </w:r>
      <w:proofErr w:type="spellEnd"/>
      <w:r w:rsidRPr="00E038CC">
        <w:rPr>
          <w:rFonts w:asciiTheme="minorHAnsi" w:hAnsiTheme="minorHAnsi" w:cstheme="minorHAnsi"/>
          <w:b/>
          <w:bCs/>
          <w:sz w:val="22"/>
          <w:szCs w:val="22"/>
          <w:lang w:val="en-US"/>
        </w:rPr>
        <w:t xml:space="preserve"> </w:t>
      </w:r>
    </w:p>
    <w:p w:rsidR="006D65FB" w:rsidRPr="00E038CC" w:rsidRDefault="007F3C6C" w:rsidP="008D77C9">
      <w:pPr>
        <w:pStyle w:val="NormalWeb"/>
        <w:spacing w:line="276" w:lineRule="auto"/>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 </w:t>
      </w:r>
      <w:r w:rsidRPr="00E038CC">
        <w:rPr>
          <w:rFonts w:asciiTheme="minorHAnsi" w:eastAsia="Calibri" w:hAnsiTheme="minorHAnsi" w:cstheme="minorHAnsi"/>
          <w:sz w:val="22"/>
          <w:szCs w:val="22"/>
          <w:lang w:val="en-US"/>
        </w:rPr>
        <w:tab/>
      </w: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tidak terjadi interaksi</w:t>
      </w:r>
      <w:r w:rsidRPr="00E038CC">
        <w:rPr>
          <w:rFonts w:asciiTheme="minorHAnsi" w:hAnsiTheme="minorHAnsi" w:cstheme="minorHAnsi"/>
          <w:sz w:val="22"/>
          <w:szCs w:val="22"/>
          <w:lang w:val="en-US"/>
        </w:rPr>
        <w:t xml:space="preserve"> 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panen</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Jumlah Umbi Basah </w:t>
      </w:r>
      <w:r w:rsidRPr="00E038CC">
        <w:rPr>
          <w:rFonts w:asciiTheme="minorHAnsi" w:hAnsiTheme="minorHAnsi" w:cstheme="minorHAnsi"/>
          <w:sz w:val="22"/>
          <w:szCs w:val="22"/>
          <w:lang w:val="en-US"/>
        </w:rPr>
        <w:t>p</w:t>
      </w:r>
      <w:r w:rsidRPr="00E038CC">
        <w:rPr>
          <w:rFonts w:asciiTheme="minorHAnsi" w:hAnsiTheme="minorHAnsi" w:cstheme="minorHAnsi"/>
          <w:sz w:val="22"/>
          <w:szCs w:val="22"/>
        </w:rPr>
        <w:t>er Rumpun</w:t>
      </w:r>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Basah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rumpun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antara</w:t>
      </w:r>
      <w:proofErr w:type="spellEnd"/>
      <w:r w:rsidRPr="00E038CC">
        <w:rPr>
          <w:rFonts w:asciiTheme="minorHAnsi" w:hAnsiTheme="minorHAnsi" w:cstheme="minorHAnsi"/>
          <w:sz w:val="22"/>
          <w:szCs w:val="22"/>
          <w:lang w:val="en-US"/>
        </w:rPr>
        <w:t xml:space="preserve"> Lama </w:t>
      </w:r>
      <w:proofErr w:type="spellStart"/>
      <w:r w:rsidRPr="00E038CC">
        <w:rPr>
          <w:rFonts w:asciiTheme="minorHAnsi" w:hAnsiTheme="minorHAnsi" w:cstheme="minorHAnsi"/>
          <w:sz w:val="22"/>
          <w:szCs w:val="22"/>
          <w:lang w:val="en-US"/>
        </w:rPr>
        <w:t>Vernalisasi</w:t>
      </w:r>
      <w:proofErr w:type="spellEnd"/>
      <w:r w:rsidRPr="00E038CC">
        <w:rPr>
          <w:rFonts w:asciiTheme="minorHAnsi" w:hAnsiTheme="minorHAnsi" w:cstheme="minorHAnsi"/>
          <w:sz w:val="22"/>
          <w:szCs w:val="22"/>
          <w:lang w:val="en-US"/>
        </w:rPr>
        <w:t xml:space="preserve">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Pupuk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Kandang</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Ayam</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namun secara mandiri terdapat pengaruh  nyata </w:t>
      </w:r>
      <w:r w:rsidRPr="00E038CC">
        <w:rPr>
          <w:rFonts w:asciiTheme="minorHAnsi" w:hAnsiTheme="minorHAnsi" w:cstheme="minorHAnsi"/>
          <w:sz w:val="22"/>
          <w:szCs w:val="22"/>
          <w:lang w:val="en-US"/>
        </w:rPr>
        <w:t>(</w:t>
      </w: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4)</w:t>
      </w:r>
      <w:r w:rsidRPr="00E038CC">
        <w:rPr>
          <w:rFonts w:asciiTheme="minorHAnsi" w:hAnsiTheme="minorHAnsi" w:cstheme="minorHAnsi"/>
          <w:sz w:val="22"/>
          <w:szCs w:val="22"/>
        </w:rPr>
        <w:t xml:space="preserve">  </w:t>
      </w:r>
    </w:p>
    <w:p w:rsidR="00C11483" w:rsidRPr="00E038CC" w:rsidRDefault="00C11483">
      <w:pPr>
        <w:pStyle w:val="NormalWeb"/>
        <w:ind w:leftChars="-100" w:left="860" w:hangingChars="500" w:hanging="1100"/>
        <w:jc w:val="both"/>
        <w:rPr>
          <w:rFonts w:asciiTheme="minorHAnsi" w:hAnsiTheme="minorHAnsi" w:cstheme="minorHAnsi"/>
          <w:sz w:val="22"/>
          <w:szCs w:val="22"/>
        </w:rPr>
        <w:sectPr w:rsidR="00C11483"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pPr>
        <w:pStyle w:val="NormalWeb"/>
        <w:ind w:leftChars="-100" w:left="860" w:hangingChars="500" w:hanging="1100"/>
        <w:jc w:val="both"/>
        <w:rPr>
          <w:rFonts w:asciiTheme="minorHAnsi" w:hAnsiTheme="minorHAnsi" w:cstheme="minorHAnsi"/>
          <w:sz w:val="22"/>
          <w:szCs w:val="22"/>
        </w:rPr>
      </w:pPr>
      <w:r w:rsidRPr="00E038CC">
        <w:rPr>
          <w:rFonts w:asciiTheme="minorHAnsi" w:hAnsiTheme="minorHAnsi" w:cstheme="minorHAnsi"/>
          <w:sz w:val="22"/>
          <w:szCs w:val="22"/>
        </w:rPr>
        <w:t xml:space="preserve">Tabel </w:t>
      </w:r>
      <w:r w:rsidRPr="00E038CC">
        <w:rPr>
          <w:rFonts w:asciiTheme="minorHAnsi" w:hAnsiTheme="minorHAnsi" w:cstheme="minorHAnsi"/>
          <w:sz w:val="22"/>
          <w:szCs w:val="22"/>
          <w:lang w:val="en-US"/>
        </w:rPr>
        <w:t xml:space="preserve">4. </w:t>
      </w:r>
      <w:r w:rsidRPr="00E038CC">
        <w:rPr>
          <w:rFonts w:asciiTheme="minorHAnsi" w:hAnsiTheme="minorHAnsi" w:cstheme="minorHAnsi"/>
          <w:sz w:val="22"/>
          <w:szCs w:val="22"/>
        </w:rPr>
        <w:t xml:space="preserve"> Rerata </w:t>
      </w:r>
      <w:proofErr w:type="spellStart"/>
      <w:r w:rsidRPr="00E038CC">
        <w:rPr>
          <w:rFonts w:asciiTheme="minorHAnsi" w:hAnsiTheme="minorHAnsi" w:cstheme="minorHAnsi"/>
          <w:sz w:val="22"/>
          <w:szCs w:val="22"/>
          <w:lang w:val="en-US"/>
        </w:rPr>
        <w:t>Umur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Panen</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Jumlah Umbi Basah Per Rumpun</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Basah</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umbi</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rumpun</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akibat</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perlakuan</w:t>
      </w:r>
      <w:proofErr w:type="spellEnd"/>
      <w:r w:rsidRPr="00E038CC">
        <w:rPr>
          <w:rFonts w:asciiTheme="minorHAnsi" w:hAnsiTheme="minorHAnsi" w:cstheme="minorHAnsi"/>
          <w:sz w:val="22"/>
          <w:szCs w:val="22"/>
          <w:lang w:val="en-US"/>
        </w:rPr>
        <w:t xml:space="preserve"> Lama </w:t>
      </w:r>
      <w:r w:rsidRPr="00E038CC">
        <w:rPr>
          <w:rFonts w:asciiTheme="minorHAnsi" w:hAnsiTheme="minorHAnsi" w:cstheme="minorHAnsi"/>
          <w:sz w:val="22"/>
          <w:szCs w:val="22"/>
        </w:rPr>
        <w:t xml:space="preserve">Vernalisasi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Pupuk Kandang  Ayam</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4060"/>
        <w:gridCol w:w="1132"/>
        <w:gridCol w:w="1837"/>
        <w:gridCol w:w="1465"/>
      </w:tblGrid>
      <w:tr w:rsidR="006D65FB" w:rsidRPr="00E038CC" w:rsidTr="008B2469">
        <w:tc>
          <w:tcPr>
            <w:tcW w:w="4077" w:type="dxa"/>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Perlakuan</w:t>
            </w:r>
          </w:p>
        </w:tc>
        <w:tc>
          <w:tcPr>
            <w:tcW w:w="1134" w:type="dxa"/>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Umur Panen (hari)</w:t>
            </w:r>
          </w:p>
        </w:tc>
        <w:tc>
          <w:tcPr>
            <w:tcW w:w="1843" w:type="dxa"/>
          </w:tcPr>
          <w:p w:rsidR="006D65FB" w:rsidRPr="00E038CC" w:rsidRDefault="007F3C6C">
            <w:pPr>
              <w:pStyle w:val="NormalWeb"/>
              <w:jc w:val="both"/>
              <w:rPr>
                <w:rFonts w:asciiTheme="minorHAnsi" w:hAnsiTheme="minorHAnsi" w:cstheme="minorHAnsi"/>
                <w:sz w:val="22"/>
                <w:szCs w:val="22"/>
                <w:lang w:val="en-US"/>
              </w:rPr>
            </w:pPr>
            <w:r w:rsidRPr="00E038CC">
              <w:rPr>
                <w:rFonts w:asciiTheme="minorHAnsi" w:eastAsia="Calibri" w:hAnsiTheme="minorHAnsi" w:cstheme="minorHAnsi"/>
                <w:sz w:val="22"/>
                <w:szCs w:val="22"/>
              </w:rPr>
              <w:t>Jumlah  Umbi Basah Per Rumpun (buah)</w:t>
            </w:r>
          </w:p>
        </w:tc>
        <w:tc>
          <w:tcPr>
            <w:tcW w:w="1468" w:type="dxa"/>
          </w:tcPr>
          <w:p w:rsidR="006D65FB" w:rsidRPr="00E038CC" w:rsidRDefault="007F3C6C">
            <w:pPr>
              <w:pStyle w:val="NormalWeb"/>
              <w:jc w:val="both"/>
              <w:rPr>
                <w:rFonts w:asciiTheme="minorHAnsi" w:hAnsiTheme="minorHAnsi" w:cstheme="minorHAnsi"/>
                <w:sz w:val="22"/>
                <w:szCs w:val="22"/>
                <w:lang w:val="en-US"/>
              </w:rPr>
            </w:pPr>
            <w:r w:rsidRPr="00E038CC">
              <w:rPr>
                <w:rFonts w:asciiTheme="minorHAnsi" w:hAnsiTheme="minorHAnsi" w:cstheme="minorHAnsi"/>
                <w:sz w:val="22"/>
                <w:szCs w:val="22"/>
                <w:lang w:val="en-US"/>
              </w:rPr>
              <w:t>B</w:t>
            </w:r>
            <w:r w:rsidRPr="00E038CC">
              <w:rPr>
                <w:rFonts w:asciiTheme="minorHAnsi" w:hAnsiTheme="minorHAnsi" w:cstheme="minorHAnsi"/>
                <w:sz w:val="22"/>
                <w:szCs w:val="22"/>
              </w:rPr>
              <w:t>obot Umbi Basah Per Rumpun</w:t>
            </w:r>
            <w:r w:rsidRPr="00E038CC">
              <w:rPr>
                <w:rFonts w:asciiTheme="minorHAnsi" w:hAnsiTheme="minorHAnsi" w:cstheme="minorHAnsi"/>
                <w:sz w:val="22"/>
                <w:szCs w:val="22"/>
                <w:lang w:val="en-US"/>
              </w:rPr>
              <w:t xml:space="preserve"> (g)</w:t>
            </w:r>
          </w:p>
        </w:tc>
      </w:tr>
      <w:tr w:rsidR="006D65FB" w:rsidRPr="00E038CC" w:rsidTr="008B2469">
        <w:tc>
          <w:tcPr>
            <w:tcW w:w="4077" w:type="dxa"/>
            <w:tcBorders>
              <w:bottom w:val="nil"/>
            </w:tcBorders>
          </w:tcPr>
          <w:p w:rsidR="006D65FB" w:rsidRPr="00E038CC" w:rsidRDefault="007F3C6C" w:rsidP="008B2469">
            <w:pPr>
              <w:jc w:val="both"/>
              <w:rPr>
                <w:rFonts w:asciiTheme="minorHAnsi" w:hAnsiTheme="minorHAnsi" w:cstheme="minorHAnsi"/>
                <w:sz w:val="22"/>
                <w:szCs w:val="22"/>
                <w:lang w:val="en-US"/>
              </w:rPr>
            </w:pPr>
            <w:r w:rsidRPr="00E038CC">
              <w:rPr>
                <w:rFonts w:asciiTheme="minorHAnsi" w:eastAsia="Calibri" w:hAnsiTheme="minorHAnsi" w:cstheme="minorHAnsi"/>
                <w:sz w:val="22"/>
                <w:szCs w:val="22"/>
                <w:lang w:val="en-US"/>
              </w:rPr>
              <w:t>Lama</w:t>
            </w:r>
            <w:r w:rsidRPr="00E038CC">
              <w:rPr>
                <w:rFonts w:asciiTheme="minorHAnsi" w:eastAsia="Calibri" w:hAnsiTheme="minorHAnsi" w:cstheme="minorHAnsi"/>
                <w:sz w:val="22"/>
                <w:szCs w:val="22"/>
              </w:rPr>
              <w:t>Vernalisasi</w:t>
            </w:r>
            <w:r w:rsidRPr="00E038CC">
              <w:rPr>
                <w:rFonts w:asciiTheme="minorHAnsi" w:eastAsia="Calibri" w:hAnsiTheme="minorHAnsi" w:cstheme="minorHAnsi"/>
                <w:sz w:val="22"/>
                <w:szCs w:val="22"/>
                <w:lang w:val="en-US"/>
              </w:rPr>
              <w:t xml:space="preserve"> </w:t>
            </w:r>
            <w:r w:rsidR="008B2469" w:rsidRPr="00E038CC">
              <w:rPr>
                <w:rFonts w:asciiTheme="minorHAnsi" w:eastAsia="Calibri" w:hAnsiTheme="minorHAnsi" w:cstheme="minorHAnsi"/>
                <w:sz w:val="22"/>
                <w:szCs w:val="22"/>
                <w:lang w:val="id-ID"/>
              </w:rPr>
              <w:t>(V</w:t>
            </w:r>
            <w:proofErr w:type="gramStart"/>
            <w:r w:rsidR="008B2469" w:rsidRPr="00E038CC">
              <w:rPr>
                <w:rFonts w:asciiTheme="minorHAnsi" w:eastAsia="Calibri" w:hAnsiTheme="minorHAnsi" w:cstheme="minorHAnsi"/>
                <w:sz w:val="22"/>
                <w:szCs w:val="22"/>
                <w:lang w:val="id-ID"/>
              </w:rPr>
              <w:t>) :</w:t>
            </w:r>
            <w:proofErr w:type="gramEnd"/>
            <w:r w:rsidR="008B2469" w:rsidRPr="00E038CC">
              <w:rPr>
                <w:rFonts w:asciiTheme="minorHAnsi" w:eastAsia="Calibri" w:hAnsiTheme="minorHAnsi" w:cstheme="minorHAnsi"/>
                <w:sz w:val="22"/>
                <w:szCs w:val="22"/>
                <w:lang w:val="id-ID"/>
              </w:rPr>
              <w:t xml:space="preserve"> </w:t>
            </w:r>
          </w:p>
        </w:tc>
        <w:tc>
          <w:tcPr>
            <w:tcW w:w="1134" w:type="dxa"/>
            <w:tcBorders>
              <w:bottom w:val="nil"/>
            </w:tcBorders>
          </w:tcPr>
          <w:p w:rsidR="006D65FB" w:rsidRPr="00E038CC" w:rsidRDefault="006D65FB">
            <w:pPr>
              <w:autoSpaceDE w:val="0"/>
              <w:autoSpaceDN w:val="0"/>
              <w:adjustRightInd w:val="0"/>
              <w:jc w:val="both"/>
              <w:rPr>
                <w:rFonts w:asciiTheme="minorHAnsi" w:hAnsiTheme="minorHAnsi" w:cstheme="minorHAnsi"/>
                <w:sz w:val="22"/>
                <w:szCs w:val="22"/>
              </w:rPr>
            </w:pPr>
          </w:p>
        </w:tc>
        <w:tc>
          <w:tcPr>
            <w:tcW w:w="1843" w:type="dxa"/>
            <w:tcBorders>
              <w:bottom w:val="nil"/>
            </w:tcBorders>
          </w:tcPr>
          <w:p w:rsidR="006D65FB" w:rsidRPr="00E038CC" w:rsidRDefault="006D65FB">
            <w:pPr>
              <w:pStyle w:val="NormalWeb"/>
              <w:jc w:val="both"/>
              <w:rPr>
                <w:rFonts w:asciiTheme="minorHAnsi" w:hAnsiTheme="minorHAnsi" w:cstheme="minorHAnsi"/>
                <w:sz w:val="22"/>
                <w:szCs w:val="22"/>
              </w:rPr>
            </w:pPr>
          </w:p>
        </w:tc>
        <w:tc>
          <w:tcPr>
            <w:tcW w:w="1468" w:type="dxa"/>
            <w:tcBorders>
              <w:bottom w:val="nil"/>
            </w:tcBorders>
          </w:tcPr>
          <w:p w:rsidR="006D65FB" w:rsidRPr="00E038CC" w:rsidRDefault="006D65FB">
            <w:pPr>
              <w:pStyle w:val="NormalWeb"/>
              <w:jc w:val="both"/>
              <w:rPr>
                <w:rFonts w:asciiTheme="minorHAnsi" w:hAnsiTheme="minorHAnsi" w:cstheme="minorHAnsi"/>
                <w:sz w:val="22"/>
                <w:szCs w:val="22"/>
              </w:rPr>
            </w:pPr>
          </w:p>
        </w:tc>
      </w:tr>
      <w:tr w:rsidR="006D65FB" w:rsidRPr="00E038CC" w:rsidTr="008B2469">
        <w:tc>
          <w:tcPr>
            <w:tcW w:w="4077" w:type="dxa"/>
            <w:tcBorders>
              <w:top w:val="nil"/>
              <w:left w:val="single" w:sz="4" w:space="0" w:color="auto"/>
              <w:bottom w:val="nil"/>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w:t>
            </w:r>
            <w:r w:rsidRPr="00E038CC">
              <w:rPr>
                <w:rFonts w:asciiTheme="minorHAnsi" w:eastAsia="Calibri" w:hAnsiTheme="minorHAnsi" w:cstheme="minorHAnsi"/>
                <w:sz w:val="22"/>
                <w:szCs w:val="22"/>
                <w:lang w:val="en-US"/>
              </w:rPr>
              <w:t>0</w:t>
            </w:r>
            <w:r w:rsidR="008B2469" w:rsidRPr="00E038CC">
              <w:rPr>
                <w:rFonts w:asciiTheme="minorHAnsi" w:eastAsia="Calibri" w:hAnsiTheme="minorHAnsi" w:cstheme="minorHAnsi"/>
                <w:sz w:val="22"/>
                <w:szCs w:val="22"/>
                <w:lang w:val="id-ID"/>
              </w:rPr>
              <w:t xml:space="preserve"> </w:t>
            </w:r>
            <w:proofErr w:type="spellStart"/>
            <w:r w:rsidR="008B2469"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rPr>
              <w:t>)</w:t>
            </w:r>
          </w:p>
        </w:tc>
        <w:tc>
          <w:tcPr>
            <w:tcW w:w="1134"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61,83</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843"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6,02</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468"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42,87</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r w:rsidR="006D65FB" w:rsidRPr="00E038CC" w:rsidTr="008B2469">
        <w:tc>
          <w:tcPr>
            <w:tcW w:w="4077" w:type="dxa"/>
            <w:tcBorders>
              <w:top w:val="nil"/>
              <w:left w:val="single" w:sz="4" w:space="0" w:color="auto"/>
              <w:bottom w:val="nil"/>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w:t>
            </w:r>
            <w:r w:rsidR="008B2469" w:rsidRPr="00E038CC">
              <w:rPr>
                <w:rFonts w:asciiTheme="minorHAnsi" w:eastAsia="Calibri" w:hAnsiTheme="minorHAnsi" w:cstheme="minorHAnsi"/>
                <w:sz w:val="22"/>
                <w:szCs w:val="22"/>
                <w:lang w:val="id-ID"/>
              </w:rPr>
              <w:t xml:space="preserve"> </w:t>
            </w:r>
            <w:proofErr w:type="spellStart"/>
            <w:r w:rsidR="008B2469"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rPr>
              <w:t xml:space="preserve"> )</w:t>
            </w:r>
          </w:p>
        </w:tc>
        <w:tc>
          <w:tcPr>
            <w:tcW w:w="1134"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71,67</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843"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5,6</w:t>
            </w:r>
            <w:r w:rsidRPr="00E038CC">
              <w:rPr>
                <w:rFonts w:asciiTheme="minorHAnsi" w:eastAsia="Calibri" w:hAnsiTheme="minorHAnsi" w:cstheme="minorHAnsi"/>
                <w:sz w:val="22"/>
                <w:szCs w:val="22"/>
                <w:lang w:val="en-US"/>
              </w:rPr>
              <w:t xml:space="preserve">7 </w:t>
            </w:r>
            <w:r w:rsidRPr="00E038CC">
              <w:rPr>
                <w:rFonts w:asciiTheme="minorHAnsi" w:eastAsia="Calibri" w:hAnsiTheme="minorHAnsi" w:cstheme="minorHAnsi"/>
                <w:sz w:val="22"/>
                <w:szCs w:val="22"/>
              </w:rPr>
              <w:t>ab</w:t>
            </w:r>
          </w:p>
        </w:tc>
        <w:tc>
          <w:tcPr>
            <w:tcW w:w="1468"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43,08</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r w:rsidR="006D65FB" w:rsidRPr="00E038CC" w:rsidTr="008B2469">
        <w:tc>
          <w:tcPr>
            <w:tcW w:w="4077" w:type="dxa"/>
            <w:tcBorders>
              <w:top w:val="nil"/>
              <w:left w:val="single" w:sz="4" w:space="0" w:color="auto"/>
              <w:bottom w:val="nil"/>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w:t>
            </w:r>
            <w:r w:rsidR="008B2469" w:rsidRPr="00E038CC">
              <w:rPr>
                <w:rFonts w:asciiTheme="minorHAnsi" w:eastAsia="Calibri" w:hAnsiTheme="minorHAnsi" w:cstheme="minorHAnsi"/>
                <w:sz w:val="22"/>
                <w:szCs w:val="22"/>
                <w:lang w:val="id-ID"/>
              </w:rPr>
              <w:t xml:space="preserve"> </w:t>
            </w:r>
            <w:proofErr w:type="spellStart"/>
            <w:r w:rsidR="008B2469"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rPr>
              <w:t xml:space="preserve"> )</w:t>
            </w:r>
          </w:p>
        </w:tc>
        <w:tc>
          <w:tcPr>
            <w:tcW w:w="1134"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72,25</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843"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6,06</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468"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42,47</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r w:rsidR="006D65FB" w:rsidRPr="00E038CC" w:rsidTr="008B2469">
        <w:tc>
          <w:tcPr>
            <w:tcW w:w="4077" w:type="dxa"/>
            <w:tcBorders>
              <w:top w:val="nil"/>
              <w:left w:val="single" w:sz="4" w:space="0" w:color="auto"/>
              <w:bottom w:val="single" w:sz="4" w:space="0" w:color="auto"/>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w:t>
            </w:r>
            <w:r w:rsidR="008B2469" w:rsidRPr="00E038CC">
              <w:rPr>
                <w:rFonts w:asciiTheme="minorHAnsi" w:eastAsia="Calibri" w:hAnsiTheme="minorHAnsi" w:cstheme="minorHAnsi"/>
                <w:sz w:val="22"/>
                <w:szCs w:val="22"/>
                <w:lang w:val="id-ID"/>
              </w:rPr>
              <w:t xml:space="preserve"> </w:t>
            </w:r>
            <w:proofErr w:type="spellStart"/>
            <w:r w:rsidR="008B2469"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rPr>
              <w:t>)</w:t>
            </w:r>
          </w:p>
        </w:tc>
        <w:tc>
          <w:tcPr>
            <w:tcW w:w="1134" w:type="dxa"/>
            <w:tcBorders>
              <w:top w:val="nil"/>
              <w:left w:val="single" w:sz="4" w:space="0" w:color="auto"/>
              <w:bottom w:val="single" w:sz="4" w:space="0" w:color="auto"/>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72,4</w:t>
            </w:r>
            <w:r w:rsidRPr="00E038CC">
              <w:rPr>
                <w:rFonts w:asciiTheme="minorHAnsi" w:eastAsia="Calibri" w:hAnsiTheme="minorHAnsi" w:cstheme="minorHAnsi"/>
                <w:sz w:val="22"/>
                <w:szCs w:val="22"/>
                <w:lang w:val="en-US"/>
              </w:rPr>
              <w:t xml:space="preserve">2 </w:t>
            </w:r>
            <w:r w:rsidRPr="00E038CC">
              <w:rPr>
                <w:rFonts w:asciiTheme="minorHAnsi" w:eastAsia="Calibri" w:hAnsiTheme="minorHAnsi" w:cstheme="minorHAnsi"/>
                <w:sz w:val="22"/>
                <w:szCs w:val="22"/>
              </w:rPr>
              <w:t>b</w:t>
            </w:r>
          </w:p>
        </w:tc>
        <w:tc>
          <w:tcPr>
            <w:tcW w:w="1843" w:type="dxa"/>
            <w:tcBorders>
              <w:top w:val="nil"/>
              <w:left w:val="single" w:sz="4" w:space="0" w:color="auto"/>
              <w:bottom w:val="single" w:sz="4" w:space="0" w:color="auto"/>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5,17</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468" w:type="dxa"/>
            <w:tcBorders>
              <w:top w:val="nil"/>
              <w:left w:val="single" w:sz="4" w:space="0" w:color="auto"/>
              <w:bottom w:val="single" w:sz="4" w:space="0" w:color="auto"/>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40,50</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r w:rsidR="006D65FB" w:rsidRPr="00E038CC" w:rsidTr="008B2469">
        <w:tc>
          <w:tcPr>
            <w:tcW w:w="4077" w:type="dxa"/>
            <w:tcBorders>
              <w:top w:val="single" w:sz="4" w:space="0" w:color="auto"/>
              <w:bottom w:val="nil"/>
            </w:tcBorders>
          </w:tcPr>
          <w:p w:rsidR="006D65FB" w:rsidRPr="00E038CC" w:rsidRDefault="007F3C6C" w:rsidP="008B2469">
            <w:pPr>
              <w:jc w:val="both"/>
              <w:rPr>
                <w:rFonts w:asciiTheme="minorHAnsi" w:hAnsiTheme="minorHAnsi" w:cstheme="minorHAnsi"/>
                <w:sz w:val="22"/>
                <w:szCs w:val="22"/>
                <w:lang w:val="id-ID"/>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Pupuk Kandang Ayam</w:t>
            </w:r>
            <w:r w:rsidRPr="00E038CC">
              <w:rPr>
                <w:rFonts w:asciiTheme="minorHAnsi" w:eastAsia="Calibri" w:hAnsiTheme="minorHAnsi" w:cstheme="minorHAnsi"/>
                <w:sz w:val="22"/>
                <w:szCs w:val="22"/>
                <w:lang w:val="en-US"/>
              </w:rPr>
              <w:t xml:space="preserve"> (</w:t>
            </w:r>
            <w:r w:rsidR="008B2469" w:rsidRPr="00E038CC">
              <w:rPr>
                <w:rFonts w:asciiTheme="minorHAnsi" w:eastAsia="Calibri" w:hAnsiTheme="minorHAnsi" w:cstheme="minorHAnsi"/>
                <w:sz w:val="22"/>
                <w:szCs w:val="22"/>
                <w:lang w:val="id-ID"/>
              </w:rPr>
              <w:t>K</w:t>
            </w:r>
            <w:proofErr w:type="gramStart"/>
            <w:r w:rsidR="008B2469" w:rsidRPr="00E038CC">
              <w:rPr>
                <w:rFonts w:asciiTheme="minorHAnsi" w:eastAsia="Calibri" w:hAnsiTheme="minorHAnsi" w:cstheme="minorHAnsi"/>
                <w:sz w:val="22"/>
                <w:szCs w:val="22"/>
                <w:lang w:val="id-ID"/>
              </w:rPr>
              <w:t>) :</w:t>
            </w:r>
            <w:proofErr w:type="gramEnd"/>
          </w:p>
        </w:tc>
        <w:tc>
          <w:tcPr>
            <w:tcW w:w="1134" w:type="dxa"/>
            <w:tcBorders>
              <w:top w:val="single" w:sz="4" w:space="0" w:color="auto"/>
              <w:bottom w:val="nil"/>
            </w:tcBorders>
          </w:tcPr>
          <w:p w:rsidR="006D65FB" w:rsidRPr="00E038CC" w:rsidRDefault="006D65FB" w:rsidP="008B2469">
            <w:pPr>
              <w:autoSpaceDE w:val="0"/>
              <w:autoSpaceDN w:val="0"/>
              <w:adjustRightInd w:val="0"/>
              <w:jc w:val="center"/>
              <w:rPr>
                <w:rFonts w:asciiTheme="minorHAnsi" w:hAnsiTheme="minorHAnsi" w:cstheme="minorHAnsi"/>
                <w:sz w:val="22"/>
                <w:szCs w:val="22"/>
              </w:rPr>
            </w:pPr>
          </w:p>
        </w:tc>
        <w:tc>
          <w:tcPr>
            <w:tcW w:w="1843" w:type="dxa"/>
            <w:tcBorders>
              <w:top w:val="single" w:sz="4" w:space="0" w:color="auto"/>
              <w:bottom w:val="nil"/>
            </w:tcBorders>
          </w:tcPr>
          <w:p w:rsidR="006D65FB" w:rsidRPr="00E038CC" w:rsidRDefault="006D65FB" w:rsidP="008B2469">
            <w:pPr>
              <w:autoSpaceDE w:val="0"/>
              <w:autoSpaceDN w:val="0"/>
              <w:adjustRightInd w:val="0"/>
              <w:jc w:val="center"/>
              <w:rPr>
                <w:rFonts w:asciiTheme="minorHAnsi" w:hAnsiTheme="minorHAnsi" w:cstheme="minorHAnsi"/>
                <w:sz w:val="22"/>
                <w:szCs w:val="22"/>
              </w:rPr>
            </w:pPr>
          </w:p>
        </w:tc>
        <w:tc>
          <w:tcPr>
            <w:tcW w:w="1468" w:type="dxa"/>
            <w:tcBorders>
              <w:top w:val="single" w:sz="4" w:space="0" w:color="auto"/>
              <w:bottom w:val="nil"/>
            </w:tcBorders>
          </w:tcPr>
          <w:p w:rsidR="006D65FB" w:rsidRPr="00E038CC" w:rsidRDefault="006D65FB" w:rsidP="008B2469">
            <w:pPr>
              <w:autoSpaceDE w:val="0"/>
              <w:autoSpaceDN w:val="0"/>
              <w:adjustRightInd w:val="0"/>
              <w:spacing w:after="0" w:line="240" w:lineRule="auto"/>
              <w:ind w:left="60" w:right="60"/>
              <w:jc w:val="center"/>
              <w:rPr>
                <w:rFonts w:asciiTheme="minorHAnsi" w:hAnsiTheme="minorHAnsi" w:cstheme="minorHAnsi"/>
                <w:sz w:val="22"/>
                <w:szCs w:val="22"/>
              </w:rPr>
            </w:pPr>
          </w:p>
        </w:tc>
      </w:tr>
      <w:tr w:rsidR="006D65FB" w:rsidRPr="00E038CC" w:rsidTr="008B2469">
        <w:tc>
          <w:tcPr>
            <w:tcW w:w="4077" w:type="dxa"/>
            <w:tcBorders>
              <w:top w:val="nil"/>
              <w:left w:val="single" w:sz="4" w:space="0" w:color="auto"/>
              <w:bottom w:val="nil"/>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w:t>
            </w:r>
            <w:r w:rsidR="008B2469" w:rsidRPr="00E038CC">
              <w:rPr>
                <w:rFonts w:asciiTheme="minorHAnsi" w:eastAsia="Calibri" w:hAnsiTheme="minorHAnsi" w:cstheme="minorHAnsi"/>
                <w:sz w:val="22"/>
                <w:szCs w:val="22"/>
              </w:rPr>
              <w:t>ton ha</w:t>
            </w:r>
            <w:r w:rsidR="008B2469"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134"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69,4</w:t>
            </w:r>
            <w:r w:rsidRPr="00E038CC">
              <w:rPr>
                <w:rFonts w:asciiTheme="minorHAnsi" w:eastAsia="Calibri" w:hAnsiTheme="minorHAnsi" w:cstheme="minorHAnsi"/>
                <w:sz w:val="22"/>
                <w:szCs w:val="22"/>
                <w:lang w:val="en-US"/>
              </w:rPr>
              <w:t xml:space="preserve">2 </w:t>
            </w:r>
            <w:r w:rsidRPr="00E038CC">
              <w:rPr>
                <w:rFonts w:asciiTheme="minorHAnsi" w:eastAsia="Calibri" w:hAnsiTheme="minorHAnsi" w:cstheme="minorHAnsi"/>
                <w:sz w:val="22"/>
                <w:szCs w:val="22"/>
              </w:rPr>
              <w:t>a</w:t>
            </w:r>
          </w:p>
        </w:tc>
        <w:tc>
          <w:tcPr>
            <w:tcW w:w="1843"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5,85</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ab</w:t>
            </w:r>
          </w:p>
        </w:tc>
        <w:tc>
          <w:tcPr>
            <w:tcW w:w="1468"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41,47</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r w:rsidR="006D65FB" w:rsidRPr="00E038CC" w:rsidTr="008B2469">
        <w:tc>
          <w:tcPr>
            <w:tcW w:w="4077" w:type="dxa"/>
            <w:tcBorders>
              <w:top w:val="nil"/>
              <w:left w:val="single" w:sz="4" w:space="0" w:color="auto"/>
              <w:bottom w:val="nil"/>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w:t>
            </w:r>
            <w:r w:rsidR="008B2469" w:rsidRPr="00E038CC">
              <w:rPr>
                <w:rFonts w:asciiTheme="minorHAnsi" w:eastAsia="Calibri" w:hAnsiTheme="minorHAnsi" w:cstheme="minorHAnsi"/>
                <w:sz w:val="22"/>
                <w:szCs w:val="22"/>
              </w:rPr>
              <w:t>ton ha</w:t>
            </w:r>
            <w:r w:rsidR="008B2469"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134"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69,83</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843"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6,10</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468" w:type="dxa"/>
            <w:tcBorders>
              <w:top w:val="nil"/>
              <w:left w:val="single" w:sz="4" w:space="0" w:color="auto"/>
              <w:bottom w:val="nil"/>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46,87</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r w:rsidR="006D65FB" w:rsidRPr="00E038CC" w:rsidTr="008B2469">
        <w:tc>
          <w:tcPr>
            <w:tcW w:w="4077" w:type="dxa"/>
            <w:tcBorders>
              <w:top w:val="nil"/>
              <w:left w:val="single" w:sz="4" w:space="0" w:color="auto"/>
              <w:bottom w:val="single" w:sz="4" w:space="0" w:color="auto"/>
              <w:right w:val="single" w:sz="4" w:space="0" w:color="auto"/>
            </w:tcBorders>
          </w:tcPr>
          <w:p w:rsidR="006D65FB" w:rsidRPr="00E038CC" w:rsidRDefault="007F3C6C">
            <w:pPr>
              <w:jc w:val="both"/>
              <w:rPr>
                <w:rFonts w:asciiTheme="minorHAns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w:t>
            </w:r>
            <w:r w:rsidR="008B2469" w:rsidRPr="00E038CC">
              <w:rPr>
                <w:rFonts w:asciiTheme="minorHAnsi" w:eastAsia="Calibri" w:hAnsiTheme="minorHAnsi" w:cstheme="minorHAnsi"/>
                <w:sz w:val="22"/>
                <w:szCs w:val="22"/>
              </w:rPr>
              <w:t>ton ha</w:t>
            </w:r>
            <w:r w:rsidR="008B2469"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134" w:type="dxa"/>
            <w:tcBorders>
              <w:top w:val="nil"/>
              <w:left w:val="single" w:sz="4" w:space="0" w:color="auto"/>
              <w:bottom w:val="single" w:sz="4" w:space="0" w:color="auto"/>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69,83</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843" w:type="dxa"/>
            <w:tcBorders>
              <w:top w:val="nil"/>
              <w:left w:val="single" w:sz="4" w:space="0" w:color="auto"/>
              <w:bottom w:val="single" w:sz="4" w:space="0" w:color="auto"/>
              <w:right w:val="single" w:sz="4" w:space="0" w:color="auto"/>
            </w:tcBorders>
          </w:tcPr>
          <w:p w:rsidR="006D65FB" w:rsidRPr="00E038CC" w:rsidRDefault="007F3C6C" w:rsidP="008B2469">
            <w:pPr>
              <w:autoSpaceDE w:val="0"/>
              <w:autoSpaceDN w:val="0"/>
              <w:adjustRightInd w:val="0"/>
              <w:jc w:val="center"/>
              <w:rPr>
                <w:rFonts w:asciiTheme="minorHAnsi" w:hAnsiTheme="minorHAnsi" w:cstheme="minorHAnsi"/>
                <w:sz w:val="22"/>
                <w:szCs w:val="22"/>
              </w:rPr>
            </w:pPr>
            <w:r w:rsidRPr="00E038CC">
              <w:rPr>
                <w:rFonts w:asciiTheme="minorHAnsi" w:eastAsia="Calibri" w:hAnsiTheme="minorHAnsi" w:cstheme="minorHAnsi"/>
                <w:sz w:val="22"/>
                <w:szCs w:val="22"/>
              </w:rPr>
              <w:t>5,79</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ab</w:t>
            </w:r>
          </w:p>
        </w:tc>
        <w:tc>
          <w:tcPr>
            <w:tcW w:w="1468" w:type="dxa"/>
            <w:tcBorders>
              <w:top w:val="nil"/>
              <w:left w:val="single" w:sz="4" w:space="0" w:color="auto"/>
              <w:bottom w:val="single" w:sz="4" w:space="0" w:color="auto"/>
              <w:right w:val="single" w:sz="4" w:space="0" w:color="auto"/>
            </w:tcBorders>
          </w:tcPr>
          <w:p w:rsidR="006D65FB" w:rsidRPr="00E038CC" w:rsidRDefault="007F3C6C" w:rsidP="008B2469">
            <w:pPr>
              <w:autoSpaceDE w:val="0"/>
              <w:autoSpaceDN w:val="0"/>
              <w:adjustRightInd w:val="0"/>
              <w:spacing w:after="0" w:line="240" w:lineRule="auto"/>
              <w:ind w:left="60" w:right="60"/>
              <w:jc w:val="center"/>
              <w:rPr>
                <w:rFonts w:asciiTheme="minorHAnsi" w:hAnsiTheme="minorHAnsi" w:cstheme="minorHAnsi"/>
                <w:sz w:val="22"/>
                <w:szCs w:val="22"/>
              </w:rPr>
            </w:pPr>
            <w:r w:rsidRPr="00E038CC">
              <w:rPr>
                <w:rFonts w:asciiTheme="minorHAnsi" w:hAnsiTheme="minorHAnsi" w:cstheme="minorHAnsi"/>
                <w:sz w:val="22"/>
                <w:szCs w:val="22"/>
              </w:rPr>
              <w:t>43,54</w:t>
            </w:r>
            <w:r w:rsidR="004B7885">
              <w:rPr>
                <w:rFonts w:asciiTheme="minorHAnsi" w:hAnsiTheme="minorHAnsi" w:cstheme="minorHAnsi"/>
                <w:sz w:val="22"/>
                <w:szCs w:val="22"/>
                <w:lang w:val="en-US"/>
              </w:rPr>
              <w:t xml:space="preserve"> </w:t>
            </w:r>
            <w:r w:rsidRPr="00E038CC">
              <w:rPr>
                <w:rFonts w:asciiTheme="minorHAnsi" w:hAnsiTheme="minorHAnsi" w:cstheme="minorHAnsi"/>
                <w:sz w:val="22"/>
                <w:szCs w:val="22"/>
              </w:rPr>
              <w:t>a</w:t>
            </w:r>
          </w:p>
        </w:tc>
      </w:tr>
    </w:tbl>
    <w:p w:rsidR="006D65FB" w:rsidRPr="00E038CC" w:rsidRDefault="007F3C6C">
      <w:pPr>
        <w:pStyle w:val="NormalWeb"/>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t xml:space="preserve"> 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C11483" w:rsidRPr="00E038CC" w:rsidRDefault="00C11483" w:rsidP="008D77C9">
      <w:pPr>
        <w:pStyle w:val="NormalWeb"/>
        <w:spacing w:line="276" w:lineRule="auto"/>
        <w:jc w:val="both"/>
        <w:rPr>
          <w:rFonts w:asciiTheme="minorHAnsi" w:eastAsia="Calibri" w:hAnsiTheme="minorHAnsi" w:cstheme="minorHAnsi"/>
          <w:sz w:val="22"/>
          <w:szCs w:val="22"/>
        </w:rPr>
        <w:sectPr w:rsidR="00C11483"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8D77C9">
      <w:pPr>
        <w:pStyle w:val="NormalWeb"/>
        <w:spacing w:line="276" w:lineRule="auto"/>
        <w:jc w:val="both"/>
        <w:rPr>
          <w:rFonts w:asciiTheme="minorHAnsi" w:eastAsia="Calibri" w:hAnsiTheme="minorHAnsi" w:cstheme="minorHAnsi"/>
          <w:sz w:val="22"/>
          <w:szCs w:val="22"/>
          <w:lang w:val="en-US"/>
        </w:rPr>
      </w:pPr>
      <w:r w:rsidRPr="00E038CC">
        <w:rPr>
          <w:rFonts w:asciiTheme="minorHAnsi" w:eastAsia="Calibri" w:hAnsiTheme="minorHAnsi" w:cstheme="minorHAnsi"/>
          <w:sz w:val="22"/>
          <w:szCs w:val="22"/>
        </w:rPr>
        <w:t xml:space="preserve">Berdasarkan Tabel </w:t>
      </w:r>
      <w:r w:rsidRPr="00E038CC">
        <w:rPr>
          <w:rFonts w:asciiTheme="minorHAnsi" w:eastAsia="Calibri" w:hAnsiTheme="minorHAnsi" w:cstheme="minorHAnsi"/>
          <w:sz w:val="22"/>
          <w:szCs w:val="22"/>
          <w:lang w:val="en-US"/>
        </w:rPr>
        <w:t>4</w:t>
      </w:r>
      <w:r w:rsidRPr="00E038CC">
        <w:rPr>
          <w:rFonts w:asciiTheme="minorHAnsi" w:eastAsia="Calibri" w:hAnsiTheme="minorHAnsi" w:cstheme="minorHAnsi"/>
          <w:sz w:val="22"/>
          <w:szCs w:val="22"/>
        </w:rPr>
        <w:t xml:space="preserve">, </w:t>
      </w:r>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umur</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panen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tercepat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terjadi</w:t>
      </w:r>
      <w:proofErr w:type="spellEnd"/>
      <w:r w:rsidRPr="00E038CC">
        <w:rPr>
          <w:rFonts w:asciiTheme="minorHAnsi" w:eastAsia="Calibri" w:hAnsiTheme="minorHAnsi" w:cstheme="minorHAnsi"/>
          <w:sz w:val="22"/>
          <w:szCs w:val="22"/>
          <w:lang w:val="en-US"/>
        </w:rPr>
        <w:t xml:space="preserve"> pada </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vertAlign w:val="subscript"/>
          <w:lang w:val="en-US"/>
        </w:rPr>
        <w:t xml:space="preserve"> </w:t>
      </w:r>
      <w:r w:rsidRPr="00E038CC">
        <w:rPr>
          <w:rFonts w:asciiTheme="minorHAnsi" w:eastAsia="Calibri" w:hAnsiTheme="minorHAnsi" w:cstheme="minorHAnsi"/>
          <w:sz w:val="22"/>
          <w:szCs w:val="22"/>
          <w:lang w:val="en-US"/>
        </w:rPr>
        <w:t>(</w:t>
      </w:r>
      <w:proofErr w:type="spellStart"/>
      <w:r w:rsidRPr="00E038CC">
        <w:rPr>
          <w:rFonts w:asciiTheme="minorHAnsi" w:eastAsia="Calibri" w:hAnsiTheme="minorHAnsi" w:cstheme="minorHAnsi"/>
          <w:sz w:val="22"/>
          <w:szCs w:val="22"/>
          <w:lang w:val="en-US"/>
        </w:rPr>
        <w:t>tanpa</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perlakuan vernalisasi</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Umur matang fisiologi </w:t>
      </w:r>
      <w:proofErr w:type="spellStart"/>
      <w:r w:rsidRPr="00E038CC">
        <w:rPr>
          <w:rFonts w:asciiTheme="minorHAnsi" w:eastAsia="Calibri" w:hAnsiTheme="minorHAnsi" w:cstheme="minorHAnsi"/>
          <w:sz w:val="22"/>
          <w:szCs w:val="22"/>
          <w:lang w:val="en-US"/>
        </w:rPr>
        <w:t>bawang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merah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varietas</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Bima berkisar antara 55-60 hari. Terlambatnya umur panen, diduga </w:t>
      </w:r>
      <w:proofErr w:type="spellStart"/>
      <w:r w:rsidRPr="00E038CC">
        <w:rPr>
          <w:rFonts w:asciiTheme="minorHAnsi" w:eastAsia="Calibri" w:hAnsiTheme="minorHAnsi" w:cstheme="minorHAnsi"/>
          <w:sz w:val="22"/>
          <w:szCs w:val="22"/>
          <w:lang w:val="en-US"/>
        </w:rPr>
        <w:t>karena</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perlakuan vernalisasi  merangsang aktivitas giberelin yang melakukan pembelahan sel terutama bagian generatif sehingga menghambat umur panen.   </w:t>
      </w:r>
      <w:r w:rsidRPr="00E038CC">
        <w:rPr>
          <w:rFonts w:asciiTheme="minorHAnsi" w:eastAsia="Calibri" w:hAnsiTheme="minorHAnsi" w:cstheme="minorHAnsi"/>
          <w:sz w:val="22"/>
          <w:szCs w:val="22"/>
          <w:lang w:val="en-US"/>
        </w:rPr>
        <w:t>G</w:t>
      </w:r>
      <w:r w:rsidRPr="00E038CC">
        <w:rPr>
          <w:rFonts w:asciiTheme="minorHAnsi" w:eastAsia="Calibri" w:hAnsiTheme="minorHAnsi" w:cstheme="minorHAnsi"/>
          <w:sz w:val="22"/>
          <w:szCs w:val="22"/>
        </w:rPr>
        <w:t>iberelin (GA</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mampu memacu zat tumbuh endogen di dalam tanaman sehingga terjadi </w:t>
      </w:r>
      <w:r w:rsidRPr="00E038CC">
        <w:rPr>
          <w:rFonts w:asciiTheme="minorHAnsi" w:eastAsia="Calibri" w:hAnsiTheme="minorHAnsi" w:cstheme="minorHAnsi"/>
          <w:sz w:val="22"/>
          <w:szCs w:val="22"/>
        </w:rPr>
        <w:t xml:space="preserve">peningkatan kegiatan diferensiasi </w:t>
      </w:r>
      <w:proofErr w:type="gramStart"/>
      <w:r w:rsidRPr="00E038CC">
        <w:rPr>
          <w:rFonts w:asciiTheme="minorHAnsi" w:eastAsia="Calibri" w:hAnsiTheme="minorHAnsi" w:cstheme="minorHAnsi"/>
          <w:sz w:val="22"/>
          <w:szCs w:val="22"/>
        </w:rPr>
        <w:t>sel,  proses</w:t>
      </w:r>
      <w:proofErr w:type="gramEnd"/>
      <w:r w:rsidRPr="00E038CC">
        <w:rPr>
          <w:rFonts w:asciiTheme="minorHAnsi" w:eastAsia="Calibri" w:hAnsiTheme="minorHAnsi" w:cstheme="minorHAnsi"/>
          <w:sz w:val="22"/>
          <w:szCs w:val="22"/>
        </w:rPr>
        <w:t xml:space="preserve"> pertumbuhan dan perkembangan tanaman</w:t>
      </w:r>
      <w:r w:rsidRPr="00E038CC">
        <w:rPr>
          <w:rFonts w:asciiTheme="minorHAnsi" w:eastAsia="Calibri" w:hAnsiTheme="minorHAnsi" w:cstheme="minorHAnsi"/>
          <w:iCs/>
          <w:sz w:val="22"/>
          <w:szCs w:val="22"/>
        </w:rPr>
        <w:t>.</w:t>
      </w:r>
      <w:r w:rsidRPr="00E038CC">
        <w:rPr>
          <w:rFonts w:asciiTheme="minorHAnsi" w:eastAsia="Calibri" w:hAnsiTheme="minorHAnsi" w:cstheme="minorHAnsi"/>
          <w:sz w:val="22"/>
          <w:szCs w:val="22"/>
        </w:rPr>
        <w:t xml:space="preserve"> Umur panen yang lama akibat vernalisasi menyebabkan  bobot umbi setelah kering menyusut,  karena semakin tua bawang merah dipanen maka akan semakin rendah pula b</w:t>
      </w:r>
      <w:r w:rsidRPr="00E038CC">
        <w:rPr>
          <w:rFonts w:asciiTheme="minorHAnsi" w:eastAsia="Calibri" w:hAnsiTheme="minorHAnsi" w:cstheme="minorHAnsi"/>
          <w:sz w:val="22"/>
          <w:szCs w:val="22"/>
          <w:lang w:val="en-US"/>
        </w:rPr>
        <w:t>obo</w:t>
      </w:r>
      <w:r w:rsidRPr="00E038CC">
        <w:rPr>
          <w:rFonts w:asciiTheme="minorHAnsi" w:eastAsia="Calibri" w:hAnsiTheme="minorHAnsi" w:cstheme="minorHAnsi"/>
          <w:sz w:val="22"/>
          <w:szCs w:val="22"/>
        </w:rPr>
        <w:t>t keringnya</w:t>
      </w:r>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berpengaruh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terhadap</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umur</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panen</w:t>
      </w:r>
      <w:proofErr w:type="spellEnd"/>
      <w:r w:rsidRPr="00E038CC">
        <w:rPr>
          <w:rFonts w:asciiTheme="minorHAnsi" w:eastAsia="Calibri" w:hAnsiTheme="minorHAnsi" w:cstheme="minorHAnsi"/>
          <w:sz w:val="22"/>
          <w:szCs w:val="22"/>
          <w:lang w:val="en-US"/>
        </w:rPr>
        <w:t>.</w:t>
      </w:r>
    </w:p>
    <w:p w:rsidR="006D65FB" w:rsidRPr="00E038CC" w:rsidRDefault="007F3C6C" w:rsidP="008D77C9">
      <w:pPr>
        <w:pStyle w:val="NormalWeb"/>
        <w:spacing w:line="276" w:lineRule="auto"/>
        <w:jc w:val="both"/>
        <w:rPr>
          <w:rFonts w:asciiTheme="minorHAnsi" w:eastAsia="Calibri" w:hAnsiTheme="minorHAnsi" w:cstheme="minorHAnsi"/>
          <w:sz w:val="22"/>
          <w:szCs w:val="22"/>
          <w:lang w:val="en-US"/>
        </w:rPr>
      </w:pPr>
      <w:proofErr w:type="spellStart"/>
      <w:r w:rsidRPr="00E038CC">
        <w:rPr>
          <w:rFonts w:asciiTheme="minorHAnsi" w:eastAsia="Calibri" w:hAnsiTheme="minorHAnsi" w:cstheme="minorHAnsi"/>
          <w:sz w:val="22"/>
          <w:szCs w:val="22"/>
          <w:lang w:val="en-US"/>
        </w:rPr>
        <w:lastRenderedPageBreak/>
        <w:t>Jumlah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basah</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rumpun</w:t>
      </w:r>
      <w:proofErr w:type="spellEnd"/>
      <w:r w:rsidRPr="00E038CC">
        <w:rPr>
          <w:rFonts w:asciiTheme="minorHAnsi" w:eastAsia="Calibri" w:hAnsiTheme="minorHAnsi" w:cstheme="minorHAnsi"/>
          <w:sz w:val="22"/>
          <w:szCs w:val="22"/>
          <w:lang w:val="en-US"/>
        </w:rPr>
        <w:t xml:space="preserve"> yang paling </w:t>
      </w:r>
      <w:proofErr w:type="spellStart"/>
      <w:r w:rsidRPr="00E038CC">
        <w:rPr>
          <w:rFonts w:asciiTheme="minorHAnsi" w:eastAsia="Calibri" w:hAnsiTheme="minorHAnsi" w:cstheme="minorHAnsi"/>
          <w:sz w:val="22"/>
          <w:szCs w:val="22"/>
          <w:lang w:val="en-US"/>
        </w:rPr>
        <w:t>banyak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terjadi</w:t>
      </w:r>
      <w:proofErr w:type="spellEnd"/>
      <w:r w:rsidRPr="00E038CC">
        <w:rPr>
          <w:rFonts w:asciiTheme="minorHAnsi" w:eastAsia="Calibri" w:hAnsiTheme="minorHAnsi" w:cstheme="minorHAnsi"/>
          <w:sz w:val="22"/>
          <w:szCs w:val="22"/>
          <w:lang w:val="en-US"/>
        </w:rPr>
        <w:t xml:space="preserve"> pada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2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walaupun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berbeda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nyata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dibandingkan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1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maupun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kontrol</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Perlakuan pupuk kandang ayam  berbeda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nyata dengan  perlakuan lainnya </w:t>
      </w:r>
      <w:proofErr w:type="spellStart"/>
      <w:r w:rsidRPr="00E038CC">
        <w:rPr>
          <w:rFonts w:asciiTheme="minorHAnsi" w:eastAsia="Calibri" w:hAnsiTheme="minorHAnsi" w:cstheme="minorHAnsi"/>
          <w:sz w:val="22"/>
          <w:szCs w:val="22"/>
          <w:lang w:val="en-US"/>
        </w:rPr>
        <w:t>terhadap</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 jumlah umbi </w:t>
      </w:r>
      <w:proofErr w:type="spellStart"/>
      <w:r w:rsidRPr="00E038CC">
        <w:rPr>
          <w:rFonts w:asciiTheme="minorHAnsi" w:eastAsia="Calibri" w:hAnsiTheme="minorHAnsi" w:cstheme="minorHAnsi"/>
          <w:sz w:val="22"/>
          <w:szCs w:val="22"/>
          <w:lang w:val="en-US"/>
        </w:rPr>
        <w:t>basah</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per rumpun.  Hal ini diduga pupuk kandang ayam yang digunakan kadar  C/N sedang  dan C-organik sedang (</w:t>
      </w:r>
      <w:r w:rsidRPr="00E038CC">
        <w:rPr>
          <w:rFonts w:asciiTheme="minorHAnsi" w:hAnsiTheme="minorHAnsi" w:cstheme="minorHAnsi"/>
          <w:sz w:val="22"/>
          <w:szCs w:val="22"/>
        </w:rPr>
        <w:t xml:space="preserve">Hasil Analisis Tanah, 2019) dapat dikategorikan telah matang. Kondisi ini memungkinkan meningkatnya </w:t>
      </w:r>
      <w:r w:rsidRPr="00E038CC">
        <w:rPr>
          <w:rFonts w:asciiTheme="minorHAnsi" w:eastAsia="Calibri" w:hAnsiTheme="minorHAnsi" w:cstheme="minorHAnsi"/>
          <w:sz w:val="22"/>
          <w:szCs w:val="22"/>
        </w:rPr>
        <w:t xml:space="preserve"> aerasi udara, aerasi air dalam tanah dan kapasitas lapang yang  dapat menurunkan keasaman tanah (pH). Turunnya keasam</w:t>
      </w:r>
      <w:r w:rsidRPr="00E038CC">
        <w:rPr>
          <w:rFonts w:asciiTheme="minorHAnsi" w:eastAsia="Calibri" w:hAnsiTheme="minorHAnsi" w:cstheme="minorHAnsi"/>
          <w:sz w:val="22"/>
          <w:szCs w:val="22"/>
          <w:lang w:val="en-US"/>
        </w:rPr>
        <w:t>an</w:t>
      </w:r>
      <w:r w:rsidRPr="00E038CC">
        <w:rPr>
          <w:rFonts w:asciiTheme="minorHAnsi" w:eastAsia="Calibri" w:hAnsiTheme="minorHAnsi" w:cstheme="minorHAnsi"/>
          <w:sz w:val="22"/>
          <w:szCs w:val="22"/>
        </w:rPr>
        <w:t xml:space="preserve"> tanah akan meningkatkan serapan hara oleh tanaman.  </w:t>
      </w:r>
      <w:r w:rsidRPr="00E038CC">
        <w:rPr>
          <w:rFonts w:asciiTheme="minorHAnsi" w:eastAsia="Calibri" w:hAnsiTheme="minorHAnsi" w:cstheme="minorHAnsi"/>
          <w:sz w:val="22"/>
          <w:szCs w:val="22"/>
          <w:lang w:val="en-US"/>
        </w:rPr>
        <w:t>P</w:t>
      </w:r>
      <w:r w:rsidRPr="00E038CC">
        <w:rPr>
          <w:rFonts w:asciiTheme="minorHAnsi" w:eastAsia="Calibri" w:hAnsiTheme="minorHAnsi" w:cstheme="minorHAnsi"/>
          <w:sz w:val="22"/>
          <w:szCs w:val="22"/>
        </w:rPr>
        <w:t xml:space="preserve">enambahan bahan pupuk kandang yang matang pada tanah masam seperti Inseptisol, Ultisol dan Andisol akan meningkatkan pH tanah dan menurunkan Al tertukar </w:t>
      </w:r>
      <w:proofErr w:type="gramStart"/>
      <w:r w:rsidRPr="00E038CC">
        <w:rPr>
          <w:rFonts w:asciiTheme="minorHAnsi" w:eastAsia="Calibri" w:hAnsiTheme="minorHAnsi" w:cstheme="minorHAnsi"/>
          <w:sz w:val="22"/>
          <w:szCs w:val="22"/>
        </w:rPr>
        <w:t>tanah,  turunnya</w:t>
      </w:r>
      <w:proofErr w:type="gramEnd"/>
      <w:r w:rsidRPr="00E038CC">
        <w:rPr>
          <w:rFonts w:asciiTheme="minorHAnsi" w:eastAsia="Calibri" w:hAnsiTheme="minorHAnsi" w:cstheme="minorHAnsi"/>
          <w:sz w:val="22"/>
          <w:szCs w:val="22"/>
        </w:rPr>
        <w:t xml:space="preserve"> Al tertukar tanah dapat meningkatkan  serapan  hara oleh tanaman.   </w:t>
      </w:r>
      <w:r w:rsidRPr="00E038CC">
        <w:rPr>
          <w:rFonts w:asciiTheme="minorHAnsi" w:eastAsia="Calibri" w:hAnsiTheme="minorHAnsi" w:cstheme="minorHAnsi"/>
          <w:bCs/>
          <w:sz w:val="22"/>
          <w:szCs w:val="22"/>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ayamnya</w:t>
      </w:r>
      <w:proofErr w:type="spellEnd"/>
      <w:r w:rsidRPr="00E038CC">
        <w:rPr>
          <w:rFonts w:asciiTheme="minorHAnsi" w:eastAsia="Calibri" w:hAnsiTheme="minorHAnsi" w:cstheme="minorHAnsi"/>
          <w:sz w:val="22"/>
          <w:szCs w:val="22"/>
          <w:lang w:val="en-US"/>
        </w:rPr>
        <w:t xml:space="preserve"> yang </w:t>
      </w:r>
      <w:proofErr w:type="spellStart"/>
      <w:r w:rsidRPr="00E038CC">
        <w:rPr>
          <w:rFonts w:asciiTheme="minorHAnsi" w:eastAsia="Calibri" w:hAnsiTheme="minorHAnsi" w:cstheme="minorHAnsi"/>
          <w:sz w:val="22"/>
          <w:szCs w:val="22"/>
          <w:lang w:val="en-US"/>
        </w:rPr>
        <w:t>lebih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baik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adalah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10 t ha</w:t>
      </w:r>
      <w:r w:rsidRPr="00E038CC">
        <w:rPr>
          <w:rFonts w:asciiTheme="minorHAnsi" w:eastAsia="Calibri" w:hAnsiTheme="minorHAnsi" w:cstheme="minorHAnsi"/>
          <w:sz w:val="22"/>
          <w:szCs w:val="22"/>
          <w:vertAlign w:val="superscript"/>
          <w:lang w:val="en-US"/>
        </w:rPr>
        <w:t xml:space="preserve">-1 </w:t>
      </w:r>
      <w:proofErr w:type="spellStart"/>
      <w:r w:rsidRPr="00E038CC">
        <w:rPr>
          <w:rFonts w:asciiTheme="minorHAnsi" w:eastAsia="Calibri" w:hAnsiTheme="minorHAnsi" w:cstheme="minorHAnsi"/>
          <w:sz w:val="22"/>
          <w:szCs w:val="22"/>
          <w:lang w:val="en-US"/>
        </w:rPr>
        <w:t>walaupun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berbeda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nyata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dibandingkan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lainnya</w:t>
      </w:r>
      <w:proofErr w:type="spellEnd"/>
      <w:r w:rsidRPr="00E038CC">
        <w:rPr>
          <w:rFonts w:asciiTheme="minorHAnsi" w:eastAsia="Calibri" w:hAnsiTheme="minorHAnsi" w:cstheme="minorHAnsi"/>
          <w:sz w:val="22"/>
          <w:szCs w:val="22"/>
          <w:lang w:val="en-US"/>
        </w:rPr>
        <w:t xml:space="preserve">.  Hal </w:t>
      </w:r>
      <w:proofErr w:type="spellStart"/>
      <w:r w:rsidRPr="00E038CC">
        <w:rPr>
          <w:rFonts w:asciiTheme="minorHAnsi" w:eastAsia="Calibri" w:hAnsiTheme="minorHAnsi" w:cstheme="minorHAnsi"/>
          <w:sz w:val="22"/>
          <w:szCs w:val="22"/>
          <w:lang w:val="en-US"/>
        </w:rPr>
        <w:t>ini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senada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hasil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Sulasmi</w:t>
      </w:r>
      <w:proofErr w:type="spellEnd"/>
      <w:r w:rsidRPr="00E038CC">
        <w:rPr>
          <w:rFonts w:asciiTheme="minorHAnsi" w:eastAsia="Calibri" w:hAnsiTheme="minorHAnsi" w:cstheme="minorHAnsi"/>
          <w:sz w:val="22"/>
          <w:szCs w:val="22"/>
          <w:lang w:val="en-US"/>
        </w:rPr>
        <w:t xml:space="preserve"> ,2020), </w:t>
      </w:r>
      <w:proofErr w:type="spellStart"/>
      <w:r w:rsidRPr="00E038CC">
        <w:rPr>
          <w:rFonts w:asciiTheme="minorHAnsi" w:eastAsia="Calibri" w:hAnsiTheme="minorHAnsi" w:cstheme="minorHAnsi"/>
          <w:sz w:val="22"/>
          <w:szCs w:val="22"/>
          <w:lang w:val="en-US"/>
        </w:rPr>
        <w:t>yakni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10 t ha</w:t>
      </w:r>
      <w:r w:rsidRPr="00E038CC">
        <w:rPr>
          <w:rFonts w:asciiTheme="minorHAnsi" w:eastAsia="Calibri" w:hAnsiTheme="minorHAnsi" w:cstheme="minorHAnsi"/>
          <w:sz w:val="22"/>
          <w:szCs w:val="22"/>
          <w:vertAlign w:val="superscript"/>
          <w:lang w:val="en-US"/>
        </w:rPr>
        <w:t>-</w:t>
      </w:r>
      <w:proofErr w:type="spellStart"/>
      <w:r w:rsidRPr="00E038CC">
        <w:rPr>
          <w:rFonts w:asciiTheme="minorHAnsi" w:eastAsia="Calibri" w:hAnsiTheme="minorHAnsi" w:cstheme="minorHAnsi"/>
          <w:sz w:val="22"/>
          <w:szCs w:val="22"/>
          <w:lang w:val="en-US"/>
        </w:rPr>
        <w:t>memberikan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jumlah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produksi</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tanaman</w:t>
      </w:r>
      <w:proofErr w:type="spellEnd"/>
      <w:r w:rsidRPr="00E038CC">
        <w:rPr>
          <w:rFonts w:asciiTheme="minorHAnsi" w:eastAsia="Calibri" w:hAnsiTheme="minorHAnsi" w:cstheme="minorHAnsi"/>
          <w:sz w:val="22"/>
          <w:szCs w:val="22"/>
          <w:lang w:val="en-US"/>
        </w:rPr>
        <w:t xml:space="preserve"> dan </w:t>
      </w:r>
      <w:proofErr w:type="spellStart"/>
      <w:r w:rsidRPr="00E038CC">
        <w:rPr>
          <w:rFonts w:asciiTheme="minorHAnsi" w:eastAsia="Calibri" w:hAnsiTheme="minorHAnsi" w:cstheme="minorHAnsi"/>
          <w:sz w:val="22"/>
          <w:szCs w:val="22"/>
          <w:lang w:val="en-US"/>
        </w:rPr>
        <w:t>produksi</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petak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Selanjutnya</w:t>
      </w:r>
      <w:proofErr w:type="spellEnd"/>
      <w:r w:rsidRPr="00E038CC">
        <w:rPr>
          <w:rFonts w:asciiTheme="minorHAnsi" w:eastAsia="Calibri" w:hAnsiTheme="minorHAnsi" w:cstheme="minorHAnsi"/>
          <w:sz w:val="22"/>
          <w:szCs w:val="22"/>
          <w:lang w:val="en-US"/>
        </w:rPr>
        <w:t xml:space="preserve"> Healthy </w:t>
      </w:r>
      <w:proofErr w:type="spellStart"/>
      <w:r w:rsidRPr="00E038CC">
        <w:rPr>
          <w:rFonts w:asciiTheme="minorHAnsi" w:eastAsia="Calibri" w:hAnsiTheme="minorHAnsi" w:cstheme="minorHAnsi"/>
          <w:sz w:val="22"/>
          <w:szCs w:val="22"/>
          <w:lang w:val="en-US"/>
        </w:rPr>
        <w:t>Aldriany</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Prasetyo</w:t>
      </w:r>
      <w:proofErr w:type="spellEnd"/>
      <w:r w:rsidRPr="00E038CC">
        <w:rPr>
          <w:rFonts w:asciiTheme="minorHAnsi" w:eastAsia="Calibri" w:hAnsiTheme="minorHAnsi" w:cstheme="minorHAnsi"/>
          <w:sz w:val="22"/>
          <w:szCs w:val="22"/>
          <w:lang w:val="en-US"/>
        </w:rPr>
        <w:t xml:space="preserve"> </w:t>
      </w:r>
      <w:r w:rsidR="008B792F" w:rsidRPr="00E038CC">
        <w:rPr>
          <w:rFonts w:asciiTheme="minorHAnsi" w:eastAsia="Calibri" w:hAnsiTheme="minorHAnsi" w:cstheme="minorHAnsi"/>
          <w:i/>
          <w:iCs/>
          <w:sz w:val="22"/>
          <w:szCs w:val="22"/>
          <w:lang w:val="en-US"/>
        </w:rPr>
        <w:t>et al.</w:t>
      </w:r>
      <w:r w:rsidRPr="00E038CC">
        <w:rPr>
          <w:rFonts w:asciiTheme="minorHAnsi" w:eastAsia="Calibri" w:hAnsiTheme="minorHAnsi" w:cstheme="minorHAnsi"/>
          <w:sz w:val="22"/>
          <w:szCs w:val="22"/>
          <w:lang w:val="en-US"/>
        </w:rPr>
        <w:t xml:space="preserve"> (2017), </w:t>
      </w:r>
      <w:proofErr w:type="spellStart"/>
      <w:r w:rsidRPr="00E038CC">
        <w:rPr>
          <w:rFonts w:asciiTheme="minorHAnsi" w:eastAsia="Calibri" w:hAnsiTheme="minorHAnsi" w:cstheme="minorHAnsi"/>
          <w:sz w:val="22"/>
          <w:szCs w:val="22"/>
          <w:lang w:val="en-US"/>
        </w:rPr>
        <w:t>menyebutkan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organik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berpengaruh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terhadap</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bobot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basah</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sampel</w:t>
      </w:r>
      <w:proofErr w:type="spellEnd"/>
      <w:r w:rsidRPr="00E038CC">
        <w:rPr>
          <w:rFonts w:asciiTheme="minorHAnsi" w:eastAsia="Calibri" w:hAnsiTheme="minorHAnsi" w:cstheme="minorHAnsi"/>
          <w:sz w:val="22"/>
          <w:szCs w:val="22"/>
          <w:lang w:val="en-US"/>
        </w:rPr>
        <w:t xml:space="preserve"> dan per </w:t>
      </w:r>
      <w:proofErr w:type="spellStart"/>
      <w:r w:rsidRPr="00E038CC">
        <w:rPr>
          <w:rFonts w:asciiTheme="minorHAnsi" w:eastAsia="Calibri" w:hAnsiTheme="minorHAnsi" w:cstheme="minorHAnsi"/>
          <w:sz w:val="22"/>
          <w:szCs w:val="22"/>
          <w:lang w:val="en-US"/>
        </w:rPr>
        <w:t>petak</w:t>
      </w:r>
      <w:proofErr w:type="spellEnd"/>
      <w:r w:rsidRPr="00E038CC">
        <w:rPr>
          <w:rFonts w:asciiTheme="minorHAnsi" w:eastAsia="Calibri" w:hAnsiTheme="minorHAnsi" w:cstheme="minorHAnsi"/>
          <w:sz w:val="22"/>
          <w:szCs w:val="22"/>
          <w:lang w:val="en-US"/>
        </w:rPr>
        <w:t xml:space="preserve">. Pada </w:t>
      </w:r>
      <w:proofErr w:type="spellStart"/>
      <w:r w:rsidRPr="00E038CC">
        <w:rPr>
          <w:rFonts w:asciiTheme="minorHAnsi" w:eastAsia="Calibri" w:hAnsiTheme="minorHAnsi" w:cstheme="minorHAnsi"/>
          <w:sz w:val="22"/>
          <w:szCs w:val="22"/>
          <w:lang w:val="en-US"/>
        </w:rPr>
        <w:t>pengamatan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bobot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basah</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rumpun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terlihat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pengaruh</w:t>
      </w:r>
      <w:proofErr w:type="spellEnd"/>
      <w:r w:rsidRPr="00E038CC">
        <w:rPr>
          <w:rFonts w:asciiTheme="minorHAnsi" w:eastAsia="Calibri" w:hAnsiTheme="minorHAnsi" w:cstheme="minorHAnsi"/>
          <w:sz w:val="22"/>
          <w:szCs w:val="22"/>
          <w:lang w:val="en-US"/>
        </w:rPr>
        <w:t xml:space="preserve"> 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dan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terhadap</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semua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Faktor</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penyebab</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berpengaruh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diduga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karena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efek</w:t>
      </w:r>
      <w:proofErr w:type="spellEnd"/>
      <w:r w:rsidRPr="00E038CC">
        <w:rPr>
          <w:rFonts w:asciiTheme="minorHAnsi" w:eastAsia="Calibri" w:hAnsiTheme="minorHAnsi" w:cstheme="minorHAnsi"/>
          <w:sz w:val="22"/>
          <w:szCs w:val="22"/>
          <w:lang w:val="en-US"/>
        </w:rPr>
        <w:t xml:space="preserve"> yang </w:t>
      </w:r>
      <w:proofErr w:type="spellStart"/>
      <w:r w:rsidRPr="00E038CC">
        <w:rPr>
          <w:rFonts w:asciiTheme="minorHAnsi" w:eastAsia="Calibri" w:hAnsiTheme="minorHAnsi" w:cstheme="minorHAnsi"/>
          <w:sz w:val="22"/>
          <w:szCs w:val="22"/>
          <w:lang w:val="en-US"/>
        </w:rPr>
        <w:t>hilang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akibat</w:t>
      </w:r>
      <w:proofErr w:type="spellEnd"/>
      <w:r w:rsidRPr="00E038CC">
        <w:rPr>
          <w:rFonts w:asciiTheme="minorHAnsi" w:eastAsia="Calibri" w:hAnsiTheme="minorHAnsi" w:cstheme="minorHAnsi"/>
          <w:sz w:val="22"/>
          <w:szCs w:val="22"/>
          <w:lang w:val="en-US"/>
        </w:rPr>
        <w:t xml:space="preserve"> stress </w:t>
      </w:r>
      <w:proofErr w:type="spellStart"/>
      <w:r w:rsidRPr="00E038CC">
        <w:rPr>
          <w:rFonts w:asciiTheme="minorHAnsi" w:eastAsia="Calibri" w:hAnsiTheme="minorHAnsi" w:cstheme="minorHAnsi"/>
          <w:sz w:val="22"/>
          <w:szCs w:val="22"/>
          <w:lang w:val="en-US"/>
        </w:rPr>
        <w:t>suhu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tinggi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atau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devernalisasi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Winarko</w:t>
      </w:r>
      <w:proofErr w:type="spellEnd"/>
      <w:r w:rsidRPr="00E038CC">
        <w:rPr>
          <w:rFonts w:asciiTheme="minorHAnsi" w:eastAsia="Calibri" w:hAnsiTheme="minorHAnsi" w:cstheme="minorHAnsi"/>
          <w:sz w:val="22"/>
          <w:szCs w:val="22"/>
          <w:lang w:val="en-US"/>
        </w:rPr>
        <w:t xml:space="preserve">, 2012).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b</w:t>
      </w:r>
      <w:r w:rsidRPr="00E038CC">
        <w:rPr>
          <w:rFonts w:asciiTheme="minorHAnsi" w:eastAsia="Calibri" w:hAnsiTheme="minorHAnsi" w:cstheme="minorHAnsi"/>
          <w:sz w:val="22"/>
          <w:szCs w:val="22"/>
        </w:rPr>
        <w:t xml:space="preserve">erpengaruhnya </w:t>
      </w: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dan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pupuk kandang ayam terhadap bobot umbi basah per rumpun menunjukan </w:t>
      </w:r>
      <w:proofErr w:type="spellStart"/>
      <w:r w:rsidRPr="00E038CC">
        <w:rPr>
          <w:rFonts w:asciiTheme="minorHAnsi" w:eastAsia="Calibri" w:hAnsiTheme="minorHAnsi" w:cstheme="minorHAnsi"/>
          <w:sz w:val="22"/>
          <w:szCs w:val="22"/>
          <w:lang w:val="en-US"/>
        </w:rPr>
        <w:t>jumlah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rPr>
        <w:t xml:space="preserve"> tunas </w:t>
      </w:r>
      <w:proofErr w:type="gramStart"/>
      <w:r w:rsidRPr="00E038CC">
        <w:rPr>
          <w:rFonts w:asciiTheme="minorHAnsi" w:eastAsia="Calibri" w:hAnsiTheme="minorHAnsi" w:cstheme="minorHAnsi"/>
          <w:sz w:val="22"/>
          <w:szCs w:val="22"/>
        </w:rPr>
        <w:t>tanaman  yang</w:t>
      </w:r>
      <w:proofErr w:type="gramEnd"/>
      <w:r w:rsidRPr="00E038CC">
        <w:rPr>
          <w:rFonts w:asciiTheme="minorHAnsi" w:eastAsia="Calibri" w:hAnsiTheme="minorHAnsi" w:cstheme="minorHAnsi"/>
          <w:sz w:val="22"/>
          <w:szCs w:val="22"/>
        </w:rPr>
        <w:t xml:space="preserve"> terlalu banyak </w:t>
      </w:r>
      <w:proofErr w:type="spellStart"/>
      <w:r w:rsidRPr="00E038CC">
        <w:rPr>
          <w:rFonts w:asciiTheme="minorHAnsi" w:eastAsia="Calibri" w:hAnsiTheme="minorHAnsi" w:cstheme="minorHAnsi"/>
          <w:sz w:val="22"/>
          <w:szCs w:val="22"/>
          <w:lang w:val="en-US"/>
        </w:rPr>
        <w:t>menyebabkan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ukuran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umbinya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kecil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sehingga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bobot</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per </w:t>
      </w:r>
      <w:proofErr w:type="spellStart"/>
      <w:r w:rsidRPr="00E038CC">
        <w:rPr>
          <w:rFonts w:asciiTheme="minorHAnsi" w:eastAsia="Calibri" w:hAnsiTheme="minorHAnsi" w:cstheme="minorHAnsi"/>
          <w:sz w:val="22"/>
          <w:szCs w:val="22"/>
          <w:lang w:val="en-US"/>
        </w:rPr>
        <w:t>rumpun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berbeda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nyata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satu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sama</w:t>
      </w:r>
      <w:proofErr w:type="spellEnd"/>
      <w:r w:rsidRPr="00E038CC">
        <w:rPr>
          <w:rFonts w:asciiTheme="minorHAnsi" w:eastAsia="Calibri" w:hAnsiTheme="minorHAnsi" w:cstheme="minorHAnsi"/>
          <w:sz w:val="22"/>
          <w:szCs w:val="22"/>
          <w:lang w:val="en-US"/>
        </w:rPr>
        <w:t xml:space="preserve"> lain. Hal </w:t>
      </w:r>
      <w:proofErr w:type="spellStart"/>
      <w:r w:rsidRPr="00E038CC">
        <w:rPr>
          <w:rFonts w:asciiTheme="minorHAnsi" w:eastAsia="Calibri" w:hAnsiTheme="minorHAnsi" w:cstheme="minorHAnsi"/>
          <w:sz w:val="22"/>
          <w:szCs w:val="22"/>
          <w:lang w:val="en-US"/>
        </w:rPr>
        <w:t>ini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senada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hasil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Suci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Rahmawati</w:t>
      </w:r>
      <w:proofErr w:type="spellEnd"/>
      <w:r w:rsidRPr="00E038CC">
        <w:rPr>
          <w:rFonts w:asciiTheme="minorHAnsi" w:eastAsia="Calibri" w:hAnsiTheme="minorHAnsi" w:cstheme="minorHAnsi"/>
          <w:sz w:val="22"/>
          <w:szCs w:val="22"/>
          <w:lang w:val="en-US"/>
        </w:rPr>
        <w:t xml:space="preserve"> </w:t>
      </w:r>
      <w:r w:rsidR="008B792F" w:rsidRPr="00E038CC">
        <w:rPr>
          <w:rFonts w:asciiTheme="minorHAnsi" w:eastAsia="Calibri" w:hAnsiTheme="minorHAnsi" w:cstheme="minorHAnsi"/>
          <w:i/>
          <w:iCs/>
          <w:sz w:val="22"/>
          <w:szCs w:val="22"/>
          <w:lang w:val="en-US"/>
        </w:rPr>
        <w:t>et al</w:t>
      </w:r>
      <w:r w:rsidR="008B792F"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lang w:val="en-US"/>
        </w:rPr>
        <w:t xml:space="preserve">, 2018 yang </w:t>
      </w:r>
      <w:proofErr w:type="spellStart"/>
      <w:r w:rsidRPr="00E038CC">
        <w:rPr>
          <w:rFonts w:asciiTheme="minorHAnsi" w:eastAsia="Calibri" w:hAnsiTheme="minorHAnsi" w:cstheme="minorHAnsi"/>
          <w:sz w:val="22"/>
          <w:szCs w:val="22"/>
          <w:lang w:val="en-US"/>
        </w:rPr>
        <w:t>mengemukakan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bahwa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tidak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mempengaruhi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pertumbuhan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sedap</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malam</w:t>
      </w:r>
      <w:proofErr w:type="spellEnd"/>
      <w:r w:rsidRPr="00E038CC">
        <w:rPr>
          <w:rFonts w:asciiTheme="minorHAnsi" w:eastAsia="Calibri" w:hAnsiTheme="minorHAnsi" w:cstheme="minorHAnsi"/>
          <w:sz w:val="22"/>
          <w:szCs w:val="22"/>
          <w:lang w:val="en-US"/>
        </w:rPr>
        <w:t>.</w:t>
      </w:r>
    </w:p>
    <w:p w:rsidR="006D65FB" w:rsidRPr="00E038CC" w:rsidRDefault="007F3C6C" w:rsidP="008D77C9">
      <w:pPr>
        <w:spacing w:line="276" w:lineRule="auto"/>
        <w:jc w:val="both"/>
        <w:rPr>
          <w:rFonts w:asciiTheme="minorHAnsi" w:eastAsia="Calibri" w:hAnsiTheme="minorHAnsi" w:cstheme="minorHAnsi"/>
          <w:b/>
          <w:sz w:val="22"/>
          <w:szCs w:val="22"/>
        </w:rPr>
      </w:pPr>
      <w:r w:rsidRPr="00E038CC">
        <w:rPr>
          <w:rFonts w:asciiTheme="minorHAnsi" w:eastAsia="Calibri" w:hAnsiTheme="minorHAnsi" w:cstheme="minorHAnsi"/>
          <w:b/>
          <w:sz w:val="22"/>
          <w:szCs w:val="22"/>
        </w:rPr>
        <w:t>Bobot Umbi Basah Per Petak</w:t>
      </w:r>
    </w:p>
    <w:p w:rsidR="006D65FB" w:rsidRPr="00E038CC" w:rsidRDefault="007F3C6C" w:rsidP="008D77C9">
      <w:pPr>
        <w:pStyle w:val="NormalWeb"/>
        <w:spacing w:line="276" w:lineRule="auto"/>
        <w:ind w:firstLine="720"/>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r w:rsidRPr="00E038CC">
        <w:rPr>
          <w:rFonts w:asciiTheme="minorHAnsi" w:hAnsiTheme="minorHAnsi" w:cstheme="minorHAnsi"/>
          <w:sz w:val="22"/>
          <w:szCs w:val="22"/>
          <w:lang w:val="en-US"/>
        </w:rPr>
        <w:t xml:space="preserve">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Umbi </w:t>
      </w:r>
      <w:proofErr w:type="spellStart"/>
      <w:r w:rsidRPr="00E038CC">
        <w:rPr>
          <w:rFonts w:asciiTheme="minorHAnsi" w:hAnsiTheme="minorHAnsi" w:cstheme="minorHAnsi"/>
          <w:sz w:val="22"/>
          <w:szCs w:val="22"/>
          <w:lang w:val="en-US"/>
        </w:rPr>
        <w:t>Basah</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Petak</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seperti tertera pada Tabel </w:t>
      </w:r>
      <w:r w:rsidRPr="00E038CC">
        <w:rPr>
          <w:rFonts w:asciiTheme="minorHAnsi" w:hAnsiTheme="minorHAnsi" w:cstheme="minorHAnsi"/>
          <w:sz w:val="22"/>
          <w:szCs w:val="22"/>
          <w:lang w:val="en-US"/>
        </w:rPr>
        <w:t>5</w:t>
      </w:r>
      <w:r w:rsidRPr="00E038CC">
        <w:rPr>
          <w:rFonts w:asciiTheme="minorHAnsi" w:hAnsiTheme="minorHAnsi" w:cstheme="minorHAnsi"/>
          <w:sz w:val="22"/>
          <w:szCs w:val="22"/>
        </w:rPr>
        <w:t xml:space="preserve">.  </w:t>
      </w:r>
    </w:p>
    <w:p w:rsidR="00C11483" w:rsidRPr="00E038CC" w:rsidRDefault="00C11483">
      <w:pPr>
        <w:pStyle w:val="NormalWeb"/>
        <w:ind w:left="959" w:hangingChars="436" w:hanging="959"/>
        <w:jc w:val="both"/>
        <w:rPr>
          <w:rFonts w:asciiTheme="minorHAnsi" w:hAnsiTheme="minorHAnsi" w:cstheme="minorHAnsi"/>
          <w:sz w:val="22"/>
          <w:szCs w:val="22"/>
          <w:lang w:val="en-US"/>
        </w:rPr>
        <w:sectPr w:rsidR="00C11483"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rsidP="005F0838">
      <w:pPr>
        <w:pStyle w:val="NormalWeb"/>
        <w:ind w:left="959" w:hangingChars="436" w:hanging="959"/>
        <w:jc w:val="both"/>
        <w:rPr>
          <w:rFonts w:asciiTheme="minorHAnsi" w:hAnsiTheme="minorHAnsi" w:cstheme="minorHAnsi"/>
          <w:sz w:val="22"/>
          <w:szCs w:val="22"/>
        </w:rPr>
      </w:pP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5.</w:t>
      </w:r>
      <w:r w:rsidRPr="00E038CC">
        <w:rPr>
          <w:rFonts w:asciiTheme="minorHAnsi" w:hAnsiTheme="minorHAnsi" w:cstheme="minorHAnsi"/>
          <w:sz w:val="22"/>
          <w:szCs w:val="22"/>
        </w:rPr>
        <w:t xml:space="preserve">  Rerata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Umbi </w:t>
      </w:r>
      <w:proofErr w:type="spellStart"/>
      <w:r w:rsidRPr="00E038CC">
        <w:rPr>
          <w:rFonts w:asciiTheme="minorHAnsi" w:hAnsiTheme="minorHAnsi" w:cstheme="minorHAnsi"/>
          <w:sz w:val="22"/>
          <w:szCs w:val="22"/>
          <w:lang w:val="en-US"/>
        </w:rPr>
        <w:t>Basah</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Petak</w:t>
      </w:r>
      <w:proofErr w:type="spellEnd"/>
      <w:r w:rsidRPr="00E038CC">
        <w:rPr>
          <w:rFonts w:asciiTheme="minorHAnsi" w:hAnsiTheme="minorHAnsi" w:cstheme="minorHAnsi"/>
          <w:sz w:val="22"/>
          <w:szCs w:val="22"/>
        </w:rPr>
        <w:t xml:space="preserve"> Hasil Interaksi  Perlakuan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Vernalisasi dan</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p>
    <w:tbl>
      <w:tblPr>
        <w:tblStyle w:val="TableGrid"/>
        <w:tblW w:w="8379" w:type="dxa"/>
        <w:tblCellMar>
          <w:top w:w="15" w:type="dxa"/>
          <w:left w:w="15" w:type="dxa"/>
          <w:bottom w:w="15" w:type="dxa"/>
          <w:right w:w="15" w:type="dxa"/>
        </w:tblCellMar>
        <w:tblLook w:val="04A0" w:firstRow="1" w:lastRow="0" w:firstColumn="1" w:lastColumn="0" w:noHBand="0" w:noVBand="1"/>
      </w:tblPr>
      <w:tblGrid>
        <w:gridCol w:w="2283"/>
        <w:gridCol w:w="1418"/>
        <w:gridCol w:w="1559"/>
        <w:gridCol w:w="1559"/>
        <w:gridCol w:w="1560"/>
      </w:tblGrid>
      <w:tr w:rsidR="006D65FB" w:rsidRPr="00E038CC" w:rsidTr="008E3655">
        <w:tc>
          <w:tcPr>
            <w:tcW w:w="2283" w:type="dxa"/>
            <w:vMerge w:val="restart"/>
            <w:tcBorders>
              <w:top w:val="single" w:sz="4" w:space="0" w:color="auto"/>
              <w:left w:val="nil"/>
              <w:right w:val="nil"/>
            </w:tcBorders>
          </w:tcPr>
          <w:p w:rsidR="006D65FB" w:rsidRPr="00E038CC" w:rsidRDefault="007F3C6C" w:rsidP="005F0838">
            <w:pPr>
              <w:pStyle w:val="NormalWeb"/>
              <w:jc w:val="both"/>
              <w:rPr>
                <w:rFonts w:asciiTheme="minorHAnsi" w:eastAsia="Calibri" w:hAnsiTheme="minorHAnsi" w:cstheme="minorHAnsi"/>
                <w:sz w:val="22"/>
                <w:szCs w:val="22"/>
                <w:lang w:val="en-US"/>
              </w:rPr>
            </w:pPr>
            <w:r w:rsidRPr="00E038CC">
              <w:rPr>
                <w:rFonts w:asciiTheme="minorHAnsi" w:hAnsiTheme="minorHAnsi" w:cstheme="minorHAnsi"/>
                <w:sz w:val="22"/>
                <w:szCs w:val="22"/>
              </w:rPr>
              <w:t xml:space="preserve"> </w:t>
            </w:r>
            <w:proofErr w:type="spellStart"/>
            <w:r w:rsidRPr="00E038CC">
              <w:rPr>
                <w:rFonts w:asciiTheme="minorHAnsi" w:eastAsia="Calibri" w:hAnsiTheme="minorHAnsi" w:cstheme="minorHAnsi"/>
                <w:sz w:val="22"/>
                <w:szCs w:val="22"/>
                <w:lang w:val="en-US"/>
              </w:rPr>
              <w:t>Perlakuan</w:t>
            </w:r>
            <w:proofErr w:type="spellEnd"/>
          </w:p>
          <w:p w:rsidR="00EE47DA" w:rsidRPr="00E038CC" w:rsidRDefault="00EE47DA" w:rsidP="005F0838">
            <w:pPr>
              <w:pStyle w:val="NormalWeb"/>
              <w:jc w:val="both"/>
              <w:rPr>
                <w:rFonts w:asciiTheme="minorHAnsi" w:eastAsia="Calibri" w:hAnsiTheme="minorHAnsi" w:cstheme="minorHAnsi"/>
                <w:sz w:val="22"/>
                <w:szCs w:val="22"/>
                <w:lang w:val="id-ID"/>
              </w:rPr>
            </w:pP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008B2469" w:rsidRPr="00E038CC">
              <w:rPr>
                <w:rFonts w:asciiTheme="minorHAnsi" w:eastAsia="Calibri" w:hAnsiTheme="minorHAnsi" w:cstheme="minorHAnsi"/>
                <w:sz w:val="22"/>
                <w:szCs w:val="22"/>
                <w:lang w:val="id-ID"/>
              </w:rPr>
              <w:t xml:space="preserve"> (V</w:t>
            </w:r>
            <w:proofErr w:type="gramStart"/>
            <w:r w:rsidR="008B2469" w:rsidRPr="00E038CC">
              <w:rPr>
                <w:rFonts w:asciiTheme="minorHAnsi" w:eastAsia="Calibri" w:hAnsiTheme="minorHAnsi" w:cstheme="minorHAnsi"/>
                <w:sz w:val="22"/>
                <w:szCs w:val="22"/>
                <w:lang w:val="id-ID"/>
              </w:rPr>
              <w:t>)</w:t>
            </w:r>
            <w:r w:rsidR="008E3655" w:rsidRPr="00E038CC">
              <w:rPr>
                <w:rFonts w:asciiTheme="minorHAnsi" w:eastAsia="Calibri" w:hAnsiTheme="minorHAnsi" w:cstheme="minorHAnsi"/>
                <w:sz w:val="22"/>
                <w:szCs w:val="22"/>
                <w:lang w:val="id-ID"/>
              </w:rPr>
              <w:t xml:space="preserve"> </w:t>
            </w:r>
            <w:r w:rsidR="008B2469" w:rsidRPr="00E038CC">
              <w:rPr>
                <w:rFonts w:asciiTheme="minorHAnsi" w:eastAsia="Calibri" w:hAnsiTheme="minorHAnsi" w:cstheme="minorHAnsi"/>
                <w:sz w:val="22"/>
                <w:szCs w:val="22"/>
                <w:lang w:val="id-ID"/>
              </w:rPr>
              <w:t>:</w:t>
            </w:r>
            <w:proofErr w:type="gramEnd"/>
          </w:p>
        </w:tc>
        <w:tc>
          <w:tcPr>
            <w:tcW w:w="6096" w:type="dxa"/>
            <w:gridSpan w:val="4"/>
            <w:tcBorders>
              <w:top w:val="single" w:sz="4" w:space="0" w:color="auto"/>
              <w:left w:val="nil"/>
              <w:right w:val="nil"/>
            </w:tcBorders>
          </w:tcPr>
          <w:p w:rsidR="006D65FB" w:rsidRPr="00E038CC" w:rsidRDefault="00EE47DA" w:rsidP="005F0838">
            <w:pPr>
              <w:spacing w:line="240" w:lineRule="auto"/>
              <w:jc w:val="center"/>
              <w:rPr>
                <w:rFonts w:asciiTheme="minorHAnsi" w:eastAsia="Calibri" w:hAnsiTheme="minorHAnsi" w:cstheme="minorHAnsi"/>
                <w:sz w:val="22"/>
                <w:szCs w:val="22"/>
                <w:lang w:val="id-ID"/>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008B2469" w:rsidRPr="00E038CC">
              <w:rPr>
                <w:rFonts w:asciiTheme="minorHAnsi" w:eastAsia="Calibri" w:hAnsiTheme="minorHAnsi" w:cstheme="minorHAnsi"/>
                <w:sz w:val="22"/>
                <w:szCs w:val="22"/>
                <w:lang w:val="id-ID"/>
              </w:rPr>
              <w:t xml:space="preserve"> (K</w:t>
            </w:r>
            <w:proofErr w:type="gramStart"/>
            <w:r w:rsidR="008B2469" w:rsidRPr="00E038CC">
              <w:rPr>
                <w:rFonts w:asciiTheme="minorHAnsi" w:eastAsia="Calibri" w:hAnsiTheme="minorHAnsi" w:cstheme="minorHAnsi"/>
                <w:sz w:val="22"/>
                <w:szCs w:val="22"/>
                <w:lang w:val="id-ID"/>
              </w:rPr>
              <w:t>) :</w:t>
            </w:r>
            <w:proofErr w:type="gramEnd"/>
          </w:p>
        </w:tc>
      </w:tr>
      <w:tr w:rsidR="006D65FB" w:rsidRPr="00E038CC" w:rsidTr="008E3655">
        <w:tc>
          <w:tcPr>
            <w:tcW w:w="2283" w:type="dxa"/>
            <w:vMerge/>
            <w:tcBorders>
              <w:left w:val="nil"/>
              <w:bottom w:val="single" w:sz="4" w:space="0" w:color="auto"/>
              <w:right w:val="nil"/>
            </w:tcBorders>
            <w:vAlign w:val="center"/>
          </w:tcPr>
          <w:p w:rsidR="006D65FB" w:rsidRPr="00E038CC" w:rsidRDefault="006D65FB" w:rsidP="005F0838">
            <w:pPr>
              <w:spacing w:before="0" w:beforeAutospacing="0" w:after="0" w:afterAutospacing="0"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60" w:type="dxa"/>
            <w:tcBorders>
              <w:left w:val="nil"/>
              <w:bottom w:val="single" w:sz="4" w:space="0" w:color="auto"/>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r>
      <w:tr w:rsidR="006D65FB" w:rsidRPr="00E038CC" w:rsidTr="008E3655">
        <w:tc>
          <w:tcPr>
            <w:tcW w:w="2283" w:type="dxa"/>
            <w:tcBorders>
              <w:top w:val="single" w:sz="4" w:space="0" w:color="auto"/>
              <w:left w:val="nil"/>
              <w:bottom w:val="nil"/>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(kontrol)</w:t>
            </w:r>
          </w:p>
        </w:tc>
        <w:tc>
          <w:tcPr>
            <w:tcW w:w="1418"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815,67a</w:t>
            </w:r>
          </w:p>
        </w:tc>
        <w:tc>
          <w:tcPr>
            <w:tcW w:w="1559"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994,67b</w:t>
            </w:r>
          </w:p>
        </w:tc>
        <w:tc>
          <w:tcPr>
            <w:tcW w:w="1559"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618,33a</w:t>
            </w:r>
          </w:p>
        </w:tc>
        <w:tc>
          <w:tcPr>
            <w:tcW w:w="1560"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803,67ab</w:t>
            </w:r>
          </w:p>
        </w:tc>
      </w:tr>
      <w:tr w:rsidR="006D65FB" w:rsidRPr="00E038CC" w:rsidTr="008E3655">
        <w:tc>
          <w:tcPr>
            <w:tcW w:w="2283" w:type="dxa"/>
            <w:tcBorders>
              <w:left w:val="nil"/>
              <w:bottom w:val="single" w:sz="4" w:space="0" w:color="auto"/>
              <w:right w:val="nil"/>
            </w:tcBorders>
          </w:tcPr>
          <w:p w:rsidR="006D65FB" w:rsidRPr="00E038CC" w:rsidRDefault="006D65FB" w:rsidP="005F0838">
            <w:pPr>
              <w:spacing w:line="240" w:lineRule="auto"/>
              <w:jc w:val="both"/>
              <w:rPr>
                <w:rFonts w:asciiTheme="minorHAnsi" w:eastAsia="Calibri" w:hAnsiTheme="minorHAnsi" w:cstheme="minorHAnsi"/>
                <w:sz w:val="22"/>
                <w:szCs w:val="22"/>
              </w:rPr>
            </w:pPr>
          </w:p>
        </w:tc>
        <w:tc>
          <w:tcPr>
            <w:tcW w:w="1418" w:type="dxa"/>
            <w:tcBorders>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r>
      <w:tr w:rsidR="006D65FB" w:rsidRPr="00E038CC" w:rsidTr="008E3655">
        <w:tc>
          <w:tcPr>
            <w:tcW w:w="2283" w:type="dxa"/>
            <w:tcBorders>
              <w:top w:val="single" w:sz="4" w:space="0" w:color="auto"/>
              <w:left w:val="nil"/>
              <w:bottom w:val="nil"/>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 minggu)</w:t>
            </w:r>
          </w:p>
        </w:tc>
        <w:tc>
          <w:tcPr>
            <w:tcW w:w="1418"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586,33a</w:t>
            </w:r>
          </w:p>
        </w:tc>
        <w:tc>
          <w:tcPr>
            <w:tcW w:w="1559"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820,67ab</w:t>
            </w:r>
          </w:p>
        </w:tc>
        <w:tc>
          <w:tcPr>
            <w:tcW w:w="1559"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469,00a</w:t>
            </w:r>
          </w:p>
        </w:tc>
        <w:tc>
          <w:tcPr>
            <w:tcW w:w="1560"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1204,00c</w:t>
            </w:r>
          </w:p>
        </w:tc>
      </w:tr>
      <w:tr w:rsidR="006D65FB" w:rsidRPr="00E038CC" w:rsidTr="008E3655">
        <w:tc>
          <w:tcPr>
            <w:tcW w:w="2283" w:type="dxa"/>
            <w:tcBorders>
              <w:top w:val="nil"/>
              <w:left w:val="nil"/>
              <w:bottom w:val="single" w:sz="4" w:space="0" w:color="auto"/>
              <w:right w:val="nil"/>
            </w:tcBorders>
          </w:tcPr>
          <w:p w:rsidR="006D65FB" w:rsidRPr="00E038CC" w:rsidRDefault="006D65FB" w:rsidP="005F0838">
            <w:pPr>
              <w:spacing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8E3655">
        <w:tc>
          <w:tcPr>
            <w:tcW w:w="2283" w:type="dxa"/>
            <w:tcBorders>
              <w:top w:val="single" w:sz="4" w:space="0" w:color="auto"/>
              <w:left w:val="nil"/>
              <w:bottom w:val="nil"/>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 minggu)</w:t>
            </w:r>
          </w:p>
        </w:tc>
        <w:tc>
          <w:tcPr>
            <w:tcW w:w="1418"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599,00a</w:t>
            </w:r>
          </w:p>
        </w:tc>
        <w:tc>
          <w:tcPr>
            <w:tcW w:w="1559"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974,67b</w:t>
            </w:r>
          </w:p>
        </w:tc>
        <w:tc>
          <w:tcPr>
            <w:tcW w:w="1559"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803,33a</w:t>
            </w:r>
          </w:p>
        </w:tc>
        <w:tc>
          <w:tcPr>
            <w:tcW w:w="1560" w:type="dxa"/>
            <w:tcBorders>
              <w:top w:val="single" w:sz="4" w:space="0" w:color="auto"/>
              <w:left w:val="nil"/>
              <w:bottom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934,67b</w:t>
            </w:r>
          </w:p>
        </w:tc>
      </w:tr>
      <w:tr w:rsidR="006D65FB" w:rsidRPr="00E038CC" w:rsidTr="008E3655">
        <w:tc>
          <w:tcPr>
            <w:tcW w:w="2283" w:type="dxa"/>
            <w:tcBorders>
              <w:top w:val="nil"/>
              <w:left w:val="nil"/>
              <w:bottom w:val="single" w:sz="4" w:space="0" w:color="auto"/>
              <w:right w:val="nil"/>
            </w:tcBorders>
          </w:tcPr>
          <w:p w:rsidR="006D65FB" w:rsidRPr="00E038CC" w:rsidRDefault="006D65FB" w:rsidP="005F0838">
            <w:pPr>
              <w:spacing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E3655">
        <w:tc>
          <w:tcPr>
            <w:tcW w:w="2283" w:type="dxa"/>
            <w:tcBorders>
              <w:top w:val="single" w:sz="4" w:space="0" w:color="auto"/>
              <w:left w:val="nil"/>
              <w:right w:val="nil"/>
            </w:tcBorders>
          </w:tcPr>
          <w:p w:rsidR="006D65FB" w:rsidRPr="00E038CC" w:rsidRDefault="007F3C6C" w:rsidP="005F0838">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 minggu)</w:t>
            </w:r>
          </w:p>
        </w:tc>
        <w:tc>
          <w:tcPr>
            <w:tcW w:w="1418" w:type="dxa"/>
            <w:tcBorders>
              <w:top w:val="single" w:sz="4" w:space="0" w:color="auto"/>
              <w:left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801,00a</w:t>
            </w:r>
          </w:p>
        </w:tc>
        <w:tc>
          <w:tcPr>
            <w:tcW w:w="1559" w:type="dxa"/>
            <w:tcBorders>
              <w:top w:val="single" w:sz="4" w:space="0" w:color="auto"/>
              <w:left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727,67a</w:t>
            </w:r>
          </w:p>
        </w:tc>
        <w:tc>
          <w:tcPr>
            <w:tcW w:w="1559" w:type="dxa"/>
            <w:tcBorders>
              <w:top w:val="single" w:sz="4" w:space="0" w:color="auto"/>
              <w:left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845,67a</w:t>
            </w:r>
          </w:p>
        </w:tc>
        <w:tc>
          <w:tcPr>
            <w:tcW w:w="1560" w:type="dxa"/>
            <w:tcBorders>
              <w:top w:val="single" w:sz="4" w:space="0" w:color="auto"/>
              <w:left w:val="nil"/>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629,00a</w:t>
            </w:r>
          </w:p>
        </w:tc>
      </w:tr>
      <w:tr w:rsidR="006D65FB" w:rsidRPr="00E038CC" w:rsidTr="008E3655">
        <w:tc>
          <w:tcPr>
            <w:tcW w:w="2283" w:type="dxa"/>
            <w:tcBorders>
              <w:top w:val="nil"/>
              <w:left w:val="nil"/>
              <w:bottom w:val="single" w:sz="4" w:space="0" w:color="auto"/>
              <w:right w:val="nil"/>
            </w:tcBorders>
          </w:tcPr>
          <w:p w:rsidR="006D65FB" w:rsidRPr="00E038CC" w:rsidRDefault="006D65FB" w:rsidP="005F0838">
            <w:pPr>
              <w:spacing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top w:val="nil"/>
              <w:left w:val="nil"/>
              <w:bottom w:val="single" w:sz="4" w:space="0" w:color="auto"/>
              <w:right w:val="nil"/>
            </w:tcBorders>
          </w:tcPr>
          <w:p w:rsidR="006D65FB" w:rsidRPr="00E038CC" w:rsidRDefault="007F3C6C" w:rsidP="005F0838">
            <w:pPr>
              <w:autoSpaceDE w:val="0"/>
              <w:autoSpaceDN w:val="0"/>
              <w:adjustRightInd w:val="0"/>
              <w:spacing w:line="240" w:lineRule="auto"/>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bl>
    <w:p w:rsidR="006D65FB" w:rsidRPr="00E038CC" w:rsidRDefault="007F3C6C" w:rsidP="005F0838">
      <w:pPr>
        <w:pStyle w:val="NormalWeb"/>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lastRenderedPageBreak/>
        <w:t>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C11483" w:rsidRPr="00E038CC" w:rsidRDefault="00C11483" w:rsidP="008D77C9">
      <w:pPr>
        <w:pStyle w:val="NormalWeb"/>
        <w:spacing w:line="276" w:lineRule="auto"/>
        <w:jc w:val="both"/>
        <w:rPr>
          <w:rFonts w:asciiTheme="minorHAnsi" w:eastAsia="Calibri" w:hAnsiTheme="minorHAnsi" w:cstheme="minorHAnsi"/>
          <w:sz w:val="22"/>
          <w:szCs w:val="22"/>
        </w:rPr>
        <w:sectPr w:rsidR="00C11483"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8D77C9">
      <w:pPr>
        <w:pStyle w:val="NormalWeb"/>
        <w:spacing w:line="276" w:lineRule="auto"/>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Tabel </w:t>
      </w:r>
      <w:r w:rsidRPr="00E038CC">
        <w:rPr>
          <w:rFonts w:asciiTheme="minorHAnsi" w:eastAsia="Calibri" w:hAnsiTheme="minorHAnsi" w:cstheme="minorHAnsi"/>
          <w:sz w:val="22"/>
          <w:szCs w:val="22"/>
          <w:lang w:val="en-US"/>
        </w:rPr>
        <w:t>5</w:t>
      </w:r>
      <w:r w:rsidRPr="00E038CC">
        <w:rPr>
          <w:rFonts w:asciiTheme="minorHAnsi" w:eastAsia="Calibri" w:hAnsiTheme="minorHAnsi" w:cstheme="minorHAnsi"/>
          <w:sz w:val="22"/>
          <w:szCs w:val="22"/>
        </w:rPr>
        <w:t xml:space="preserve">, terlihat bahwa  perlakuan </w:t>
      </w: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1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merupakan perlakuan terbaik bagi bobot umbi basah bawang merah per petak.   </w:t>
      </w:r>
      <w:r w:rsidRPr="00E038CC">
        <w:rPr>
          <w:rFonts w:asciiTheme="minorHAnsi" w:eastAsia="Calibri" w:hAnsiTheme="minorHAnsi" w:cstheme="minorHAnsi"/>
          <w:sz w:val="22"/>
          <w:szCs w:val="22"/>
          <w:lang w:val="en-US"/>
        </w:rPr>
        <w:t xml:space="preserve">Lama </w:t>
      </w:r>
      <w:r w:rsidRPr="00E038CC">
        <w:rPr>
          <w:rFonts w:asciiTheme="minorHAnsi" w:eastAsia="Calibri" w:hAnsiTheme="minorHAnsi" w:cstheme="minorHAnsi"/>
          <w:sz w:val="22"/>
          <w:szCs w:val="22"/>
        </w:rPr>
        <w:t>vernalisasi</w:t>
      </w:r>
      <w:r w:rsidRPr="00E038CC">
        <w:rPr>
          <w:rFonts w:asciiTheme="minorHAnsi" w:eastAsia="Calibri" w:hAnsiTheme="minorHAnsi" w:cstheme="minorHAnsi"/>
          <w:sz w:val="22"/>
          <w:szCs w:val="22"/>
          <w:lang w:val="en-US"/>
        </w:rPr>
        <w:t xml:space="preserve"> yang </w:t>
      </w:r>
      <w:proofErr w:type="spellStart"/>
      <w:proofErr w:type="gramStart"/>
      <w:r w:rsidRPr="00E038CC">
        <w:rPr>
          <w:rFonts w:asciiTheme="minorHAnsi" w:eastAsia="Calibri" w:hAnsiTheme="minorHAnsi" w:cstheme="minorHAnsi"/>
          <w:sz w:val="22"/>
          <w:szCs w:val="22"/>
          <w:lang w:val="en-US"/>
        </w:rPr>
        <w:t>tepat</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 xml:space="preserve"> dapat</w:t>
      </w:r>
      <w:proofErr w:type="gramEnd"/>
      <w:r w:rsidRPr="00E038CC">
        <w:rPr>
          <w:rFonts w:asciiTheme="minorHAnsi" w:eastAsia="Calibri" w:hAnsiTheme="minorHAnsi" w:cstheme="minorHAnsi"/>
          <w:sz w:val="22"/>
          <w:szCs w:val="22"/>
        </w:rPr>
        <w:t xml:space="preserve"> meningkatkan reaksi biokimia yang mendorong  sempurnanya  proses fotosintesa untuk menghasilkan karbohidrat (</w:t>
      </w:r>
      <w:r w:rsidRPr="00E038CC">
        <w:rPr>
          <w:rFonts w:asciiTheme="minorHAnsi" w:eastAsia="Calibri" w:hAnsiTheme="minorHAnsi" w:cstheme="minorHAnsi"/>
          <w:bCs/>
          <w:sz w:val="22"/>
          <w:szCs w:val="22"/>
        </w:rPr>
        <w:t>Sulistyaningsih dan Indradewa, 2013).</w:t>
      </w:r>
      <w:r w:rsidRPr="00E038CC">
        <w:rPr>
          <w:rFonts w:asciiTheme="minorHAnsi" w:eastAsia="Calibri" w:hAnsiTheme="minorHAnsi" w:cstheme="minorHAnsi"/>
          <w:bCs/>
          <w:sz w:val="22"/>
          <w:szCs w:val="22"/>
          <w:lang w:val="en-US"/>
        </w:rPr>
        <w:t xml:space="preserve"> </w:t>
      </w:r>
      <w:r w:rsidRPr="00E038CC">
        <w:rPr>
          <w:rFonts w:asciiTheme="minorHAnsi" w:hAnsiTheme="minorHAnsi" w:cstheme="minorHAnsi"/>
          <w:sz w:val="22"/>
          <w:szCs w:val="22"/>
        </w:rPr>
        <w:t xml:space="preserve"> </w:t>
      </w:r>
      <w:r w:rsidRPr="00E038CC">
        <w:rPr>
          <w:rFonts w:asciiTheme="minorHAnsi" w:hAnsiTheme="minorHAnsi" w:cstheme="minorHAnsi"/>
          <w:sz w:val="22"/>
          <w:szCs w:val="22"/>
          <w:lang w:val="en-US"/>
        </w:rPr>
        <w:t>P</w:t>
      </w:r>
      <w:r w:rsidRPr="00E038CC">
        <w:rPr>
          <w:rFonts w:asciiTheme="minorHAnsi" w:hAnsiTheme="minorHAnsi" w:cstheme="minorHAnsi"/>
          <w:sz w:val="22"/>
          <w:szCs w:val="22"/>
        </w:rPr>
        <w:t xml:space="preserve">embesaran umbi lapis diakibatkan oleh pembesaran sel yang lebih dominan dari pada pembelahan sel. Peningkatan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rPr>
        <w:t xml:space="preserve"> basah umbi dipengaruhi oleh banyaknya absorbsi air dan penimbunan hasil fotosintesi pada daun untuk ditranslokasikan bagi pembentukan umbi, jadi perbedaan kadar air akan mempengaruhi b</w:t>
      </w:r>
      <w:r w:rsidRPr="00E038CC">
        <w:rPr>
          <w:rFonts w:asciiTheme="minorHAnsi" w:hAnsiTheme="minorHAnsi" w:cstheme="minorHAnsi"/>
          <w:sz w:val="22"/>
          <w:szCs w:val="22"/>
          <w:lang w:val="en-US"/>
        </w:rPr>
        <w:t>obo</w:t>
      </w:r>
      <w:r w:rsidRPr="00E038CC">
        <w:rPr>
          <w:rFonts w:asciiTheme="minorHAnsi" w:hAnsiTheme="minorHAnsi" w:cstheme="minorHAnsi"/>
          <w:sz w:val="22"/>
          <w:szCs w:val="22"/>
        </w:rPr>
        <w:t xml:space="preserve">t basah umbi yang dihasilkan.  </w:t>
      </w:r>
    </w:p>
    <w:p w:rsidR="006D65FB" w:rsidRPr="00E038CC" w:rsidRDefault="007F3C6C" w:rsidP="008D77C9">
      <w:pPr>
        <w:spacing w:line="276" w:lineRule="auto"/>
        <w:jc w:val="both"/>
        <w:rPr>
          <w:rFonts w:asciiTheme="minorHAnsi" w:hAnsiTheme="minorHAnsi" w:cstheme="minorHAnsi"/>
          <w:sz w:val="22"/>
          <w:szCs w:val="22"/>
        </w:rPr>
      </w:pPr>
      <w:r w:rsidRPr="00E038CC">
        <w:rPr>
          <w:rFonts w:asciiTheme="minorHAnsi" w:hAnsiTheme="minorHAnsi" w:cstheme="minorHAnsi"/>
          <w:sz w:val="22"/>
          <w:szCs w:val="22"/>
        </w:rPr>
        <w:t xml:space="preserve"> Hasil penelitian </w:t>
      </w:r>
      <w:proofErr w:type="spellStart"/>
      <w:r w:rsidRPr="00E038CC">
        <w:rPr>
          <w:rFonts w:asciiTheme="minorHAnsi" w:hAnsiTheme="minorHAnsi" w:cstheme="minorHAnsi"/>
          <w:bCs/>
          <w:sz w:val="22"/>
          <w:szCs w:val="22"/>
          <w:lang w:val="en-US"/>
        </w:rPr>
        <w:t>Jasmi</w:t>
      </w:r>
      <w:proofErr w:type="spellEnd"/>
      <w:r w:rsidRPr="00E038CC">
        <w:rPr>
          <w:rFonts w:asciiTheme="minorHAnsi" w:hAnsiTheme="minorHAnsi" w:cstheme="minorHAnsi"/>
          <w:bCs/>
          <w:sz w:val="22"/>
          <w:szCs w:val="22"/>
          <w:lang w:val="en-US"/>
        </w:rPr>
        <w:t xml:space="preserve"> </w:t>
      </w:r>
      <w:r w:rsidR="008B792F" w:rsidRPr="00E038CC">
        <w:rPr>
          <w:rFonts w:asciiTheme="minorHAnsi" w:hAnsiTheme="minorHAnsi" w:cstheme="minorHAnsi"/>
          <w:bCs/>
          <w:i/>
          <w:iCs/>
          <w:sz w:val="22"/>
          <w:szCs w:val="22"/>
          <w:lang w:val="en-US"/>
        </w:rPr>
        <w:t>et al</w:t>
      </w:r>
      <w:r w:rsidR="008B792F" w:rsidRPr="00E038CC">
        <w:rPr>
          <w:rFonts w:asciiTheme="minorHAnsi" w:hAnsiTheme="minorHAnsi" w:cstheme="minorHAnsi"/>
          <w:bCs/>
          <w:sz w:val="22"/>
          <w:szCs w:val="22"/>
          <w:lang w:val="en-US"/>
        </w:rPr>
        <w:t>.</w:t>
      </w:r>
      <w:r w:rsidRPr="00E038CC">
        <w:rPr>
          <w:rFonts w:asciiTheme="minorHAnsi" w:hAnsiTheme="minorHAnsi" w:cstheme="minorHAnsi"/>
          <w:bCs/>
          <w:sz w:val="22"/>
          <w:szCs w:val="22"/>
          <w:lang w:val="en-US"/>
        </w:rPr>
        <w:t xml:space="preserve"> </w:t>
      </w:r>
      <w:r w:rsidRPr="00E038CC">
        <w:rPr>
          <w:rFonts w:asciiTheme="minorHAnsi" w:hAnsiTheme="minorHAnsi" w:cstheme="minorHAnsi"/>
          <w:bCs/>
          <w:sz w:val="22"/>
          <w:szCs w:val="22"/>
        </w:rPr>
        <w:t xml:space="preserve"> (2013) </w:t>
      </w:r>
      <w:r w:rsidRPr="00E038CC">
        <w:rPr>
          <w:rFonts w:asciiTheme="minorHAnsi" w:hAnsiTheme="minorHAnsi" w:cstheme="minorHAnsi"/>
          <w:sz w:val="22"/>
          <w:szCs w:val="22"/>
        </w:rPr>
        <w:t xml:space="preserve">bobot segar terbaik dihasilkan oleh varietas Bima yang mendapatkan perlakuan lama vernalisasi 12-13 hari .Vernalisasi pada benih umbi bawang merah dapat mempercepat proses pembungaan. Pembungaan adalah indikator dari peralihan fase vegetatif ke fase generatif dimana dimulainya proses pembentukan umbi. Keterlambatan pembungaan akan menghambat proses pembentukan umbi bawang merah yang selanjutnya akan mengurangi produksi umbi bawang merah.  </w:t>
      </w:r>
    </w:p>
    <w:p w:rsidR="006D65FB" w:rsidRPr="00E038CC" w:rsidRDefault="007F3C6C" w:rsidP="008D77C9">
      <w:pPr>
        <w:spacing w:line="276" w:lineRule="auto"/>
        <w:jc w:val="both"/>
        <w:rPr>
          <w:rFonts w:asciiTheme="minorHAnsi" w:eastAsia="Calibri" w:hAnsiTheme="minorHAnsi" w:cstheme="minorHAnsi"/>
          <w:b/>
          <w:sz w:val="22"/>
          <w:szCs w:val="22"/>
        </w:rPr>
      </w:pPr>
      <w:r w:rsidRPr="00E038CC">
        <w:rPr>
          <w:rFonts w:asciiTheme="minorHAnsi" w:eastAsia="Calibri" w:hAnsiTheme="minorHAnsi" w:cstheme="minorHAnsi"/>
          <w:b/>
          <w:sz w:val="22"/>
          <w:szCs w:val="22"/>
        </w:rPr>
        <w:t>Bobot Umbi Kering Per Petak</w:t>
      </w:r>
    </w:p>
    <w:p w:rsidR="006D65FB" w:rsidRPr="00E038CC" w:rsidRDefault="007F3C6C" w:rsidP="008D77C9">
      <w:pPr>
        <w:pStyle w:val="NormalWeb"/>
        <w:spacing w:line="276" w:lineRule="auto"/>
        <w:ind w:firstLine="720"/>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r w:rsidRPr="00E038CC">
        <w:rPr>
          <w:rFonts w:asciiTheme="minorHAnsi" w:hAnsiTheme="minorHAnsi" w:cstheme="minorHAnsi"/>
          <w:sz w:val="22"/>
          <w:szCs w:val="22"/>
          <w:lang w:val="en-US"/>
        </w:rPr>
        <w:t xml:space="preserve">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Umbi </w:t>
      </w:r>
      <w:proofErr w:type="spellStart"/>
      <w:r w:rsidRPr="00E038CC">
        <w:rPr>
          <w:rFonts w:asciiTheme="minorHAnsi" w:hAnsiTheme="minorHAnsi" w:cstheme="minorHAnsi"/>
          <w:sz w:val="22"/>
          <w:szCs w:val="22"/>
          <w:lang w:val="en-US"/>
        </w:rPr>
        <w:t>Kering</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Petak</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seperti tertera pada Tabel </w:t>
      </w:r>
      <w:r w:rsidRPr="00E038CC">
        <w:rPr>
          <w:rFonts w:asciiTheme="minorHAnsi" w:hAnsiTheme="minorHAnsi" w:cstheme="minorHAnsi"/>
          <w:sz w:val="22"/>
          <w:szCs w:val="22"/>
          <w:lang w:val="en-US"/>
        </w:rPr>
        <w:t>6</w:t>
      </w:r>
      <w:r w:rsidRPr="00E038CC">
        <w:rPr>
          <w:rFonts w:asciiTheme="minorHAnsi" w:hAnsiTheme="minorHAnsi" w:cstheme="minorHAnsi"/>
          <w:sz w:val="22"/>
          <w:szCs w:val="22"/>
        </w:rPr>
        <w:t xml:space="preserve">.  </w:t>
      </w:r>
    </w:p>
    <w:p w:rsidR="00C11483" w:rsidRPr="00E038CC" w:rsidRDefault="00C11483">
      <w:pPr>
        <w:pStyle w:val="NormalWeb"/>
        <w:ind w:left="880" w:hangingChars="400" w:hanging="880"/>
        <w:jc w:val="both"/>
        <w:rPr>
          <w:rFonts w:asciiTheme="minorHAnsi" w:hAnsiTheme="minorHAnsi" w:cstheme="minorHAnsi"/>
          <w:sz w:val="22"/>
          <w:szCs w:val="22"/>
          <w:lang w:val="en-US"/>
        </w:rPr>
        <w:sectPr w:rsidR="00C11483"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pPr>
        <w:pStyle w:val="NormalWeb"/>
        <w:ind w:left="880" w:hangingChars="400" w:hanging="880"/>
        <w:jc w:val="both"/>
        <w:rPr>
          <w:rFonts w:asciiTheme="minorHAnsi" w:hAnsiTheme="minorHAnsi" w:cstheme="minorHAnsi"/>
          <w:sz w:val="22"/>
          <w:szCs w:val="22"/>
        </w:rPr>
      </w:pP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6.</w:t>
      </w:r>
      <w:r w:rsidRPr="00E038CC">
        <w:rPr>
          <w:rFonts w:asciiTheme="minorHAnsi" w:hAnsiTheme="minorHAnsi" w:cstheme="minorHAnsi"/>
          <w:sz w:val="22"/>
          <w:szCs w:val="22"/>
        </w:rPr>
        <w:t xml:space="preserve">  Rerata </w:t>
      </w:r>
      <w:proofErr w:type="spellStart"/>
      <w:r w:rsidRPr="00E038CC">
        <w:rPr>
          <w:rFonts w:asciiTheme="minorHAnsi" w:hAnsiTheme="minorHAnsi" w:cstheme="minorHAnsi"/>
          <w:sz w:val="22"/>
          <w:szCs w:val="22"/>
          <w:lang w:val="en-US"/>
        </w:rPr>
        <w:t>Bobot</w:t>
      </w:r>
      <w:proofErr w:type="spellEnd"/>
      <w:r w:rsidRPr="00E038CC">
        <w:rPr>
          <w:rFonts w:asciiTheme="minorHAnsi" w:hAnsiTheme="minorHAnsi" w:cstheme="minorHAnsi"/>
          <w:sz w:val="22"/>
          <w:szCs w:val="22"/>
          <w:lang w:val="en-US"/>
        </w:rPr>
        <w:t xml:space="preserve"> Umbi </w:t>
      </w:r>
      <w:proofErr w:type="spellStart"/>
      <w:r w:rsidRPr="00E038CC">
        <w:rPr>
          <w:rFonts w:asciiTheme="minorHAnsi" w:hAnsiTheme="minorHAnsi" w:cstheme="minorHAnsi"/>
          <w:sz w:val="22"/>
          <w:szCs w:val="22"/>
          <w:lang w:val="en-US"/>
        </w:rPr>
        <w:t>Kering</w:t>
      </w:r>
      <w:proofErr w:type="spellEnd"/>
      <w:r w:rsidRPr="00E038CC">
        <w:rPr>
          <w:rFonts w:asciiTheme="minorHAnsi" w:hAnsiTheme="minorHAnsi" w:cstheme="minorHAnsi"/>
          <w:sz w:val="22"/>
          <w:szCs w:val="22"/>
          <w:lang w:val="en-US"/>
        </w:rPr>
        <w:t xml:space="preserve"> per </w:t>
      </w:r>
      <w:proofErr w:type="spellStart"/>
      <w:r w:rsidRPr="00E038CC">
        <w:rPr>
          <w:rFonts w:asciiTheme="minorHAnsi" w:hAnsiTheme="minorHAnsi" w:cstheme="minorHAnsi"/>
          <w:sz w:val="22"/>
          <w:szCs w:val="22"/>
          <w:lang w:val="en-US"/>
        </w:rPr>
        <w:t>Petak</w:t>
      </w:r>
      <w:proofErr w:type="spellEnd"/>
      <w:r w:rsidRPr="00E038CC">
        <w:rPr>
          <w:rFonts w:asciiTheme="minorHAnsi" w:hAnsiTheme="minorHAnsi" w:cstheme="minorHAnsi"/>
          <w:sz w:val="22"/>
          <w:szCs w:val="22"/>
        </w:rPr>
        <w:t xml:space="preserve"> Hasil Interaksi  Perlakuan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p>
    <w:tbl>
      <w:tblPr>
        <w:tblStyle w:val="TableGrid"/>
        <w:tblW w:w="8379" w:type="dxa"/>
        <w:tblCellMar>
          <w:top w:w="15" w:type="dxa"/>
          <w:left w:w="15" w:type="dxa"/>
          <w:bottom w:w="15" w:type="dxa"/>
          <w:right w:w="15" w:type="dxa"/>
        </w:tblCellMar>
        <w:tblLook w:val="04A0" w:firstRow="1" w:lastRow="0" w:firstColumn="1" w:lastColumn="0" w:noHBand="0" w:noVBand="1"/>
      </w:tblPr>
      <w:tblGrid>
        <w:gridCol w:w="2283"/>
        <w:gridCol w:w="1418"/>
        <w:gridCol w:w="1559"/>
        <w:gridCol w:w="1559"/>
        <w:gridCol w:w="1560"/>
      </w:tblGrid>
      <w:tr w:rsidR="00EE47DA" w:rsidRPr="00E038CC" w:rsidTr="008E3655">
        <w:tc>
          <w:tcPr>
            <w:tcW w:w="2283" w:type="dxa"/>
            <w:vMerge w:val="restart"/>
            <w:tcBorders>
              <w:top w:val="single" w:sz="4" w:space="0" w:color="auto"/>
              <w:left w:val="nil"/>
              <w:right w:val="nil"/>
            </w:tcBorders>
          </w:tcPr>
          <w:p w:rsidR="00EE47DA" w:rsidRPr="00E038CC" w:rsidRDefault="00EE47DA">
            <w:pPr>
              <w:pStyle w:val="NormalWeb"/>
              <w:jc w:val="both"/>
              <w:rPr>
                <w:rFonts w:asciiTheme="minorHAnsi" w:eastAsia="Calibri" w:hAnsiTheme="minorHAnsi" w:cstheme="minorHAnsi"/>
                <w:sz w:val="22"/>
                <w:szCs w:val="22"/>
                <w:lang w:val="en-US"/>
              </w:rPr>
            </w:pPr>
            <w:r w:rsidRPr="00E038CC">
              <w:rPr>
                <w:rFonts w:asciiTheme="minorHAnsi" w:hAnsiTheme="minorHAnsi" w:cstheme="minorHAnsi"/>
                <w:sz w:val="22"/>
                <w:szCs w:val="22"/>
              </w:rPr>
              <w:t xml:space="preserve"> </w:t>
            </w:r>
            <w:proofErr w:type="spellStart"/>
            <w:r w:rsidRPr="00E038CC">
              <w:rPr>
                <w:rFonts w:asciiTheme="minorHAnsi" w:eastAsia="Calibri" w:hAnsiTheme="minorHAnsi" w:cstheme="minorHAnsi"/>
                <w:sz w:val="22"/>
                <w:szCs w:val="22"/>
                <w:lang w:val="en-US"/>
              </w:rPr>
              <w:t>Perlakuan</w:t>
            </w:r>
            <w:proofErr w:type="spellEnd"/>
          </w:p>
          <w:p w:rsidR="00EE47DA" w:rsidRPr="00E038CC" w:rsidRDefault="00EE47DA">
            <w:pPr>
              <w:pStyle w:val="NormalWeb"/>
              <w:jc w:val="both"/>
              <w:rPr>
                <w:rFonts w:asciiTheme="minorHAnsi" w:eastAsia="Calibri" w:hAnsiTheme="minorHAnsi" w:cstheme="minorHAnsi"/>
                <w:sz w:val="22"/>
                <w:szCs w:val="22"/>
                <w:lang w:val="id-ID"/>
              </w:rPr>
            </w:pP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008E3655" w:rsidRPr="00E038CC">
              <w:rPr>
                <w:rFonts w:asciiTheme="minorHAnsi" w:eastAsia="Calibri" w:hAnsiTheme="minorHAnsi" w:cstheme="minorHAnsi"/>
                <w:sz w:val="22"/>
                <w:szCs w:val="22"/>
                <w:lang w:val="id-ID"/>
              </w:rPr>
              <w:t xml:space="preserve"> (V</w:t>
            </w:r>
            <w:proofErr w:type="gramStart"/>
            <w:r w:rsidR="008E3655" w:rsidRPr="00E038CC">
              <w:rPr>
                <w:rFonts w:asciiTheme="minorHAnsi" w:eastAsia="Calibri" w:hAnsiTheme="minorHAnsi" w:cstheme="minorHAnsi"/>
                <w:sz w:val="22"/>
                <w:szCs w:val="22"/>
                <w:lang w:val="id-ID"/>
              </w:rPr>
              <w:t>) :</w:t>
            </w:r>
            <w:proofErr w:type="gramEnd"/>
          </w:p>
        </w:tc>
        <w:tc>
          <w:tcPr>
            <w:tcW w:w="6096" w:type="dxa"/>
            <w:gridSpan w:val="4"/>
            <w:tcBorders>
              <w:top w:val="single" w:sz="4" w:space="0" w:color="auto"/>
              <w:left w:val="nil"/>
              <w:right w:val="nil"/>
            </w:tcBorders>
          </w:tcPr>
          <w:p w:rsidR="00EE47DA" w:rsidRPr="00E038CC" w:rsidRDefault="00EE47DA" w:rsidP="00EE47DA">
            <w:pPr>
              <w:jc w:val="center"/>
              <w:rPr>
                <w:rFonts w:asciiTheme="minorHAnsi" w:eastAsia="Calibri" w:hAnsiTheme="minorHAnsi" w:cstheme="minorHAnsi"/>
                <w:sz w:val="22"/>
                <w:szCs w:val="22"/>
                <w:lang w:val="id-ID"/>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008E3655" w:rsidRPr="00E038CC">
              <w:rPr>
                <w:rFonts w:asciiTheme="minorHAnsi" w:eastAsia="Calibri" w:hAnsiTheme="minorHAnsi" w:cstheme="minorHAnsi"/>
                <w:sz w:val="22"/>
                <w:szCs w:val="22"/>
                <w:lang w:val="id-ID"/>
              </w:rPr>
              <w:t xml:space="preserve"> (K</w:t>
            </w:r>
            <w:proofErr w:type="gramStart"/>
            <w:r w:rsidR="008E3655" w:rsidRPr="00E038CC">
              <w:rPr>
                <w:rFonts w:asciiTheme="minorHAnsi" w:eastAsia="Calibri" w:hAnsiTheme="minorHAnsi" w:cstheme="minorHAnsi"/>
                <w:sz w:val="22"/>
                <w:szCs w:val="22"/>
                <w:lang w:val="id-ID"/>
              </w:rPr>
              <w:t>) :</w:t>
            </w:r>
            <w:proofErr w:type="gramEnd"/>
          </w:p>
        </w:tc>
      </w:tr>
      <w:tr w:rsidR="006D65FB" w:rsidRPr="00E038CC" w:rsidTr="008E3655">
        <w:tc>
          <w:tcPr>
            <w:tcW w:w="2283" w:type="dxa"/>
            <w:vMerge/>
            <w:tcBorders>
              <w:left w:val="nil"/>
              <w:bottom w:val="single" w:sz="4" w:space="0" w:color="auto"/>
              <w:right w:val="nil"/>
            </w:tcBorders>
            <w:vAlign w:val="center"/>
          </w:tcPr>
          <w:p w:rsidR="006D65FB" w:rsidRPr="00E038CC" w:rsidRDefault="006D65FB">
            <w:pPr>
              <w:spacing w:before="0" w:beforeAutospacing="0" w:after="0" w:afterAutospacing="0"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60" w:type="dxa"/>
            <w:tcBorders>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r>
      <w:tr w:rsidR="006D65FB" w:rsidRPr="00E038CC" w:rsidTr="008E3655">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(kontrol)</w:t>
            </w:r>
          </w:p>
        </w:tc>
        <w:tc>
          <w:tcPr>
            <w:tcW w:w="1418"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601,67b</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763,33b</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458,33a</w:t>
            </w:r>
          </w:p>
        </w:tc>
        <w:tc>
          <w:tcPr>
            <w:tcW w:w="1560"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630,67ab</w:t>
            </w:r>
          </w:p>
        </w:tc>
      </w:tr>
      <w:tr w:rsidR="006D65FB" w:rsidRPr="00E038CC" w:rsidTr="008E3655">
        <w:trPr>
          <w:trHeight w:val="505"/>
        </w:trPr>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C</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8E3655">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 minggu)</w:t>
            </w:r>
          </w:p>
        </w:tc>
        <w:tc>
          <w:tcPr>
            <w:tcW w:w="1418"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725,67b</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619,33a</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316,33a</w:t>
            </w:r>
          </w:p>
        </w:tc>
        <w:tc>
          <w:tcPr>
            <w:tcW w:w="1560"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964,00c</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C</w:t>
            </w:r>
          </w:p>
        </w:tc>
      </w:tr>
      <w:tr w:rsidR="006D65FB" w:rsidRPr="00E038CC" w:rsidTr="008E3655">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 minggu)</w:t>
            </w:r>
          </w:p>
        </w:tc>
        <w:tc>
          <w:tcPr>
            <w:tcW w:w="1418"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373,33a</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779,67b</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979,33c</w:t>
            </w:r>
          </w:p>
        </w:tc>
        <w:tc>
          <w:tcPr>
            <w:tcW w:w="1560"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755,33bc</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8E3655">
        <w:tc>
          <w:tcPr>
            <w:tcW w:w="2283" w:type="dxa"/>
            <w:tcBorders>
              <w:top w:val="single" w:sz="4" w:space="0" w:color="auto"/>
              <w:left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 minggu)</w:t>
            </w:r>
          </w:p>
        </w:tc>
        <w:tc>
          <w:tcPr>
            <w:tcW w:w="1418"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631,33b</w:t>
            </w:r>
          </w:p>
        </w:tc>
        <w:tc>
          <w:tcPr>
            <w:tcW w:w="1559"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600,67a</w:t>
            </w:r>
          </w:p>
        </w:tc>
        <w:tc>
          <w:tcPr>
            <w:tcW w:w="1559"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711,67b</w:t>
            </w:r>
          </w:p>
        </w:tc>
        <w:tc>
          <w:tcPr>
            <w:tcW w:w="1560"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501,67a</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bl>
    <w:p w:rsidR="006D65FB" w:rsidRPr="00E038CC" w:rsidRDefault="007F3C6C" w:rsidP="008D77C9">
      <w:pPr>
        <w:pStyle w:val="NormalWeb"/>
        <w:spacing w:line="276" w:lineRule="auto"/>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t>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ED50FF" w:rsidRPr="00E038CC" w:rsidRDefault="00ED50FF" w:rsidP="008D77C9">
      <w:pPr>
        <w:pStyle w:val="NormalWeb"/>
        <w:spacing w:line="276" w:lineRule="auto"/>
        <w:jc w:val="both"/>
        <w:rPr>
          <w:rFonts w:asciiTheme="minorHAnsi" w:eastAsia="Calibri" w:hAnsiTheme="minorHAnsi" w:cstheme="minorHAnsi"/>
          <w:sz w:val="22"/>
          <w:szCs w:val="22"/>
        </w:rPr>
        <w:sectPr w:rsidR="00ED50FF"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8D77C9">
      <w:pPr>
        <w:pStyle w:val="NormalWeb"/>
        <w:spacing w:line="276" w:lineRule="auto"/>
        <w:jc w:val="both"/>
        <w:rPr>
          <w:rFonts w:asciiTheme="minorHAnsi" w:eastAsia="Calibri" w:hAnsiTheme="minorHAnsi" w:cstheme="minorHAnsi"/>
          <w:sz w:val="22"/>
          <w:szCs w:val="22"/>
          <w:lang w:val="en-US"/>
        </w:rPr>
      </w:pPr>
      <w:r w:rsidRPr="00E038CC">
        <w:rPr>
          <w:rFonts w:asciiTheme="minorHAnsi" w:eastAsia="Calibri" w:hAnsiTheme="minorHAnsi" w:cstheme="minorHAnsi"/>
          <w:sz w:val="22"/>
          <w:szCs w:val="22"/>
        </w:rPr>
        <w:lastRenderedPageBreak/>
        <w:t xml:space="preserve">Berdasarkan Tabel </w:t>
      </w:r>
      <w:r w:rsidRPr="00E038CC">
        <w:rPr>
          <w:rFonts w:asciiTheme="minorHAnsi" w:eastAsia="Calibri" w:hAnsiTheme="minorHAnsi" w:cstheme="minorHAnsi"/>
          <w:sz w:val="22"/>
          <w:szCs w:val="22"/>
          <w:lang w:val="en-US"/>
        </w:rPr>
        <w:t>6</w:t>
      </w:r>
      <w:r w:rsidRPr="00E038CC">
        <w:rPr>
          <w:rFonts w:asciiTheme="minorHAnsi" w:eastAsia="Calibri" w:hAnsiTheme="minorHAnsi" w:cstheme="minorHAnsi"/>
          <w:sz w:val="22"/>
          <w:szCs w:val="22"/>
        </w:rPr>
        <w:t xml:space="preserve">, terlihat bahwa perlakuan </w:t>
      </w: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2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vertAlign w:val="superscript"/>
          <w:lang w:val="en-US"/>
        </w:rPr>
        <w:t xml:space="preserve"> </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merupakan perlakuan terbaik bagi bobot umbi kering  bawang merah per petak.    </w:t>
      </w:r>
      <w:proofErr w:type="spellStart"/>
      <w:r w:rsidRPr="00E038CC">
        <w:rPr>
          <w:rFonts w:asciiTheme="minorHAnsi" w:eastAsia="Calibri" w:hAnsiTheme="minorHAnsi" w:cstheme="minorHAnsi"/>
          <w:sz w:val="22"/>
          <w:szCs w:val="22"/>
          <w:lang w:val="en-US"/>
        </w:rPr>
        <w:t>Senada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dengan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hasil</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penelitian</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Jasmi</w:t>
      </w:r>
      <w:proofErr w:type="spellEnd"/>
      <w:r w:rsidRPr="00E038CC">
        <w:rPr>
          <w:rFonts w:asciiTheme="minorHAnsi" w:eastAsia="Calibri" w:hAnsiTheme="minorHAnsi" w:cstheme="minorHAnsi"/>
          <w:sz w:val="22"/>
          <w:szCs w:val="22"/>
          <w:lang w:val="en-US"/>
        </w:rPr>
        <w:t xml:space="preserve"> </w:t>
      </w:r>
      <w:r w:rsidR="008B792F" w:rsidRPr="00E038CC">
        <w:rPr>
          <w:rFonts w:asciiTheme="minorHAnsi" w:eastAsia="Calibri" w:hAnsiTheme="minorHAnsi" w:cstheme="minorHAnsi"/>
          <w:i/>
          <w:iCs/>
          <w:sz w:val="22"/>
          <w:szCs w:val="22"/>
          <w:lang w:val="en-US"/>
        </w:rPr>
        <w:t>et al</w:t>
      </w:r>
      <w:r w:rsidR="008B792F"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lang w:val="en-US"/>
        </w:rPr>
        <w:t xml:space="preserve"> (2013), </w:t>
      </w:r>
      <w:proofErr w:type="spellStart"/>
      <w:r w:rsidRPr="00E038CC">
        <w:rPr>
          <w:rFonts w:asciiTheme="minorHAnsi" w:eastAsia="Calibri" w:hAnsiTheme="minorHAnsi" w:cstheme="minorHAnsi"/>
          <w:sz w:val="22"/>
          <w:szCs w:val="22"/>
          <w:lang w:val="en-US"/>
        </w:rPr>
        <w:t>bobotkering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umbi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terbaik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diperoleh</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dari</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13-14 </w:t>
      </w:r>
      <w:proofErr w:type="spellStart"/>
      <w:r w:rsidRPr="00E038CC">
        <w:rPr>
          <w:rFonts w:asciiTheme="minorHAnsi" w:eastAsia="Calibri" w:hAnsiTheme="minorHAnsi" w:cstheme="minorHAnsi"/>
          <w:sz w:val="22"/>
          <w:szCs w:val="22"/>
          <w:lang w:val="en-US"/>
        </w:rPr>
        <w:t>hari</w:t>
      </w:r>
      <w:proofErr w:type="spellEnd"/>
      <w:r w:rsidRPr="00E038CC">
        <w:rPr>
          <w:rFonts w:asciiTheme="minorHAnsi" w:eastAsia="Calibri" w:hAnsiTheme="minorHAnsi" w:cstheme="minorHAnsi"/>
          <w:sz w:val="22"/>
          <w:szCs w:val="22"/>
          <w:lang w:val="en-US"/>
        </w:rPr>
        <w:t>.</w:t>
      </w:r>
    </w:p>
    <w:p w:rsidR="006D65FB" w:rsidRPr="00E038CC" w:rsidRDefault="007F3C6C" w:rsidP="008D77C9">
      <w:pPr>
        <w:pStyle w:val="NormalWeb"/>
        <w:spacing w:line="276" w:lineRule="auto"/>
        <w:jc w:val="both"/>
        <w:rPr>
          <w:rFonts w:asciiTheme="minorHAnsi" w:eastAsia="Calibri" w:hAnsiTheme="minorHAnsi" w:cstheme="minorHAnsi"/>
          <w:b/>
          <w:bCs/>
          <w:sz w:val="22"/>
          <w:szCs w:val="22"/>
          <w:lang w:val="en-US"/>
        </w:rPr>
      </w:pPr>
      <w:proofErr w:type="spellStart"/>
      <w:r w:rsidRPr="00E038CC">
        <w:rPr>
          <w:rFonts w:asciiTheme="minorHAnsi" w:eastAsia="Calibri" w:hAnsiTheme="minorHAnsi" w:cstheme="minorHAnsi"/>
          <w:b/>
          <w:bCs/>
          <w:sz w:val="22"/>
          <w:szCs w:val="22"/>
          <w:lang w:val="en-US"/>
        </w:rPr>
        <w:t>Indek</w:t>
      </w:r>
      <w:proofErr w:type="spellEnd"/>
      <w:r w:rsidRPr="00E038CC">
        <w:rPr>
          <w:rFonts w:asciiTheme="minorHAnsi" w:eastAsia="Calibri" w:hAnsiTheme="minorHAnsi" w:cstheme="minorHAnsi"/>
          <w:b/>
          <w:bCs/>
          <w:sz w:val="22"/>
          <w:szCs w:val="22"/>
          <w:lang w:val="en-US"/>
        </w:rPr>
        <w:t xml:space="preserve"> </w:t>
      </w:r>
      <w:proofErr w:type="spellStart"/>
      <w:r w:rsidRPr="00E038CC">
        <w:rPr>
          <w:rFonts w:asciiTheme="minorHAnsi" w:eastAsia="Calibri" w:hAnsiTheme="minorHAnsi" w:cstheme="minorHAnsi"/>
          <w:b/>
          <w:bCs/>
          <w:sz w:val="22"/>
          <w:szCs w:val="22"/>
          <w:lang w:val="en-US"/>
        </w:rPr>
        <w:t>Panen</w:t>
      </w:r>
      <w:proofErr w:type="spellEnd"/>
      <w:r w:rsidRPr="00E038CC">
        <w:rPr>
          <w:rFonts w:asciiTheme="minorHAnsi" w:eastAsia="Calibri" w:hAnsiTheme="minorHAnsi" w:cstheme="minorHAnsi"/>
          <w:b/>
          <w:bCs/>
          <w:sz w:val="22"/>
          <w:szCs w:val="22"/>
          <w:lang w:val="en-US"/>
        </w:rPr>
        <w:t xml:space="preserve"> </w:t>
      </w:r>
    </w:p>
    <w:p w:rsidR="006D65FB" w:rsidRPr="00E038CC" w:rsidRDefault="007F3C6C" w:rsidP="008D77C9">
      <w:pPr>
        <w:pStyle w:val="NormalWeb"/>
        <w:spacing w:line="276" w:lineRule="auto"/>
        <w:jc w:val="both"/>
        <w:rPr>
          <w:rFonts w:asciiTheme="minorHAnsi" w:hAnsiTheme="minorHAnsi" w:cstheme="minorHAnsi"/>
          <w:sz w:val="22"/>
          <w:szCs w:val="22"/>
        </w:rPr>
      </w:pP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lang w:val="en-US"/>
        </w:rPr>
        <w:tab/>
      </w:r>
      <w:r w:rsidRPr="00E038CC">
        <w:rPr>
          <w:rFonts w:asciiTheme="minorHAnsi" w:eastAsia="Calibri" w:hAnsiTheme="minorHAnsi" w:cstheme="minorHAnsi"/>
          <w:sz w:val="22"/>
          <w:szCs w:val="22"/>
        </w:rPr>
        <w:t xml:space="preserve">Berdasarkan hasil sidik ragam </w:t>
      </w:r>
      <w:r w:rsidRPr="00E038CC">
        <w:rPr>
          <w:rFonts w:asciiTheme="minorHAnsi" w:hAnsiTheme="minorHAnsi" w:cstheme="minorHAnsi"/>
          <w:sz w:val="22"/>
          <w:szCs w:val="22"/>
        </w:rPr>
        <w:t xml:space="preserve"> terjadi interaksi antara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dengan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r w:rsidRPr="00E038CC">
        <w:rPr>
          <w:rFonts w:asciiTheme="minorHAnsi" w:hAnsiTheme="minorHAnsi" w:cstheme="minorHAnsi"/>
          <w:sz w:val="22"/>
          <w:szCs w:val="22"/>
          <w:lang w:val="en-US"/>
        </w:rPr>
        <w:t xml:space="preserve">pada </w:t>
      </w:r>
      <w:proofErr w:type="spellStart"/>
      <w:r w:rsidRPr="00E038CC">
        <w:rPr>
          <w:rFonts w:asciiTheme="minorHAnsi" w:hAnsiTheme="minorHAnsi" w:cstheme="minorHAnsi"/>
          <w:sz w:val="22"/>
          <w:szCs w:val="22"/>
          <w:lang w:val="en-US"/>
        </w:rPr>
        <w:t>karakter</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Indek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Panen</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seperti tertera pada Tabel </w:t>
      </w:r>
      <w:r w:rsidRPr="00E038CC">
        <w:rPr>
          <w:rFonts w:asciiTheme="minorHAnsi" w:hAnsiTheme="minorHAnsi" w:cstheme="minorHAnsi"/>
          <w:sz w:val="22"/>
          <w:szCs w:val="22"/>
          <w:lang w:val="en-US"/>
        </w:rPr>
        <w:t>7</w:t>
      </w:r>
      <w:r w:rsidRPr="00E038CC">
        <w:rPr>
          <w:rFonts w:asciiTheme="minorHAnsi" w:hAnsiTheme="minorHAnsi" w:cstheme="minorHAnsi"/>
          <w:sz w:val="22"/>
          <w:szCs w:val="22"/>
        </w:rPr>
        <w:t xml:space="preserve">.  </w:t>
      </w:r>
    </w:p>
    <w:p w:rsidR="00ED50FF" w:rsidRPr="00E038CC" w:rsidRDefault="00ED50FF">
      <w:pPr>
        <w:pStyle w:val="NormalWeb"/>
        <w:ind w:left="880" w:hangingChars="400" w:hanging="880"/>
        <w:jc w:val="both"/>
        <w:rPr>
          <w:rFonts w:asciiTheme="minorHAnsi" w:hAnsiTheme="minorHAnsi" w:cstheme="minorHAnsi"/>
          <w:sz w:val="22"/>
          <w:szCs w:val="22"/>
          <w:lang w:val="en-US"/>
        </w:rPr>
        <w:sectPr w:rsidR="00ED50FF" w:rsidRPr="00E038CC" w:rsidSect="00FD311C">
          <w:type w:val="continuous"/>
          <w:pgSz w:w="11906" w:h="16838" w:code="9"/>
          <w:pgMar w:top="1418" w:right="1701" w:bottom="1418" w:left="1701" w:header="720" w:footer="57" w:gutter="0"/>
          <w:cols w:num="2" w:space="720"/>
          <w:docGrid w:linePitch="360"/>
        </w:sectPr>
      </w:pPr>
    </w:p>
    <w:p w:rsidR="006D65FB" w:rsidRPr="00E038CC" w:rsidRDefault="007F3C6C">
      <w:pPr>
        <w:pStyle w:val="NormalWeb"/>
        <w:ind w:left="880" w:hangingChars="400" w:hanging="880"/>
        <w:jc w:val="both"/>
        <w:rPr>
          <w:rFonts w:asciiTheme="minorHAnsi" w:hAnsiTheme="minorHAnsi" w:cstheme="minorHAnsi"/>
          <w:sz w:val="22"/>
          <w:szCs w:val="22"/>
        </w:rPr>
      </w:pPr>
      <w:proofErr w:type="spellStart"/>
      <w:r w:rsidRPr="00E038CC">
        <w:rPr>
          <w:rFonts w:asciiTheme="minorHAnsi" w:hAnsiTheme="minorHAnsi" w:cstheme="minorHAnsi"/>
          <w:sz w:val="22"/>
          <w:szCs w:val="22"/>
          <w:lang w:val="en-US"/>
        </w:rPr>
        <w:t>Tabel</w:t>
      </w:r>
      <w:proofErr w:type="spellEnd"/>
      <w:r w:rsidRPr="00E038CC">
        <w:rPr>
          <w:rFonts w:asciiTheme="minorHAnsi" w:hAnsiTheme="minorHAnsi" w:cstheme="minorHAnsi"/>
          <w:sz w:val="22"/>
          <w:szCs w:val="22"/>
          <w:lang w:val="en-US"/>
        </w:rPr>
        <w:t xml:space="preserve"> 7.</w:t>
      </w:r>
      <w:r w:rsidRPr="00E038CC">
        <w:rPr>
          <w:rFonts w:asciiTheme="minorHAnsi" w:hAnsiTheme="minorHAnsi" w:cstheme="minorHAnsi"/>
          <w:sz w:val="22"/>
          <w:szCs w:val="22"/>
        </w:rPr>
        <w:t xml:space="preserve">  Rerata </w:t>
      </w:r>
      <w:proofErr w:type="spellStart"/>
      <w:r w:rsidRPr="00E038CC">
        <w:rPr>
          <w:rFonts w:asciiTheme="minorHAnsi" w:hAnsiTheme="minorHAnsi" w:cstheme="minorHAnsi"/>
          <w:sz w:val="22"/>
          <w:szCs w:val="22"/>
          <w:lang w:val="en-US"/>
        </w:rPr>
        <w:t>Indek</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Panen</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Hasil Interaksi  Perlakuan </w:t>
      </w:r>
      <w:r w:rsidRPr="00E038CC">
        <w:rPr>
          <w:rFonts w:asciiTheme="minorHAnsi" w:hAnsiTheme="minorHAnsi" w:cstheme="minorHAnsi"/>
          <w:sz w:val="22"/>
          <w:szCs w:val="22"/>
          <w:lang w:val="en-US"/>
        </w:rPr>
        <w:t xml:space="preserve">Lama </w:t>
      </w:r>
      <w:r w:rsidRPr="00E038CC">
        <w:rPr>
          <w:rFonts w:asciiTheme="minorHAnsi" w:hAnsiTheme="minorHAnsi" w:cstheme="minorHAnsi"/>
          <w:sz w:val="22"/>
          <w:szCs w:val="22"/>
        </w:rPr>
        <w:t xml:space="preserve">Vernalisasi dan </w:t>
      </w:r>
      <w:proofErr w:type="spellStart"/>
      <w:r w:rsidRPr="00E038CC">
        <w:rPr>
          <w:rFonts w:asciiTheme="minorHAnsi" w:hAnsiTheme="minorHAnsi" w:cstheme="minorHAnsi"/>
          <w:sz w:val="22"/>
          <w:szCs w:val="22"/>
          <w:lang w:val="en-US"/>
        </w:rPr>
        <w:t>Dosis</w:t>
      </w:r>
      <w:proofErr w:type="spellEnd"/>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Pupuk Kandang Ayam </w:t>
      </w:r>
    </w:p>
    <w:tbl>
      <w:tblPr>
        <w:tblStyle w:val="TableGrid"/>
        <w:tblW w:w="8379" w:type="dxa"/>
        <w:tblCellMar>
          <w:top w:w="15" w:type="dxa"/>
          <w:left w:w="15" w:type="dxa"/>
          <w:bottom w:w="15" w:type="dxa"/>
          <w:right w:w="15" w:type="dxa"/>
        </w:tblCellMar>
        <w:tblLook w:val="04A0" w:firstRow="1" w:lastRow="0" w:firstColumn="1" w:lastColumn="0" w:noHBand="0" w:noVBand="1"/>
      </w:tblPr>
      <w:tblGrid>
        <w:gridCol w:w="2283"/>
        <w:gridCol w:w="1418"/>
        <w:gridCol w:w="1559"/>
        <w:gridCol w:w="1559"/>
        <w:gridCol w:w="1560"/>
      </w:tblGrid>
      <w:tr w:rsidR="007F3C6C" w:rsidRPr="00E038CC" w:rsidTr="008E3655">
        <w:tc>
          <w:tcPr>
            <w:tcW w:w="2283" w:type="dxa"/>
            <w:vMerge w:val="restart"/>
            <w:tcBorders>
              <w:top w:val="single" w:sz="4" w:space="0" w:color="auto"/>
              <w:left w:val="nil"/>
              <w:right w:val="nil"/>
            </w:tcBorders>
          </w:tcPr>
          <w:p w:rsidR="007F3C6C" w:rsidRPr="00E038CC" w:rsidRDefault="007F3C6C">
            <w:pPr>
              <w:jc w:val="both"/>
              <w:rPr>
                <w:rFonts w:asciiTheme="minorHAnsi" w:eastAsia="Calibri" w:hAnsiTheme="minorHAnsi" w:cstheme="minorHAnsi"/>
                <w:sz w:val="22"/>
                <w:szCs w:val="22"/>
                <w:lang w:val="en-US"/>
              </w:rPr>
            </w:pPr>
            <w:proofErr w:type="spellStart"/>
            <w:proofErr w:type="gramStart"/>
            <w:r w:rsidRPr="00E038CC">
              <w:rPr>
                <w:rFonts w:asciiTheme="minorHAnsi" w:eastAsia="Calibri" w:hAnsiTheme="minorHAnsi" w:cstheme="minorHAnsi"/>
                <w:sz w:val="22"/>
                <w:szCs w:val="22"/>
                <w:lang w:val="en-US"/>
              </w:rPr>
              <w:t>Perlakuan</w:t>
            </w:r>
            <w:proofErr w:type="spellEnd"/>
            <w:r w:rsidRPr="00E038CC">
              <w:rPr>
                <w:rFonts w:asciiTheme="minorHAnsi" w:eastAsia="Calibri" w:hAnsiTheme="minorHAnsi" w:cstheme="minorHAnsi"/>
                <w:sz w:val="22"/>
                <w:szCs w:val="22"/>
                <w:lang w:val="en-US"/>
              </w:rPr>
              <w:t xml:space="preserve"> :</w:t>
            </w:r>
            <w:proofErr w:type="gramEnd"/>
          </w:p>
          <w:p w:rsidR="007F3C6C" w:rsidRPr="00E038CC" w:rsidRDefault="007F3C6C">
            <w:pPr>
              <w:jc w:val="both"/>
              <w:rPr>
                <w:rFonts w:asciiTheme="minorHAnsi" w:eastAsia="Calibri" w:hAnsiTheme="minorHAnsi" w:cstheme="minorHAnsi"/>
                <w:sz w:val="22"/>
                <w:szCs w:val="22"/>
                <w:lang w:val="id-ID"/>
              </w:rPr>
            </w:pP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008E3655" w:rsidRPr="00E038CC">
              <w:rPr>
                <w:rFonts w:asciiTheme="minorHAnsi" w:eastAsia="Calibri" w:hAnsiTheme="minorHAnsi" w:cstheme="minorHAnsi"/>
                <w:sz w:val="22"/>
                <w:szCs w:val="22"/>
                <w:lang w:val="id-ID"/>
              </w:rPr>
              <w:t xml:space="preserve"> (V</w:t>
            </w:r>
            <w:proofErr w:type="gramStart"/>
            <w:r w:rsidR="008E3655" w:rsidRPr="00E038CC">
              <w:rPr>
                <w:rFonts w:asciiTheme="minorHAnsi" w:eastAsia="Calibri" w:hAnsiTheme="minorHAnsi" w:cstheme="minorHAnsi"/>
                <w:sz w:val="22"/>
                <w:szCs w:val="22"/>
                <w:lang w:val="id-ID"/>
              </w:rPr>
              <w:t>) :</w:t>
            </w:r>
            <w:proofErr w:type="gramEnd"/>
          </w:p>
        </w:tc>
        <w:tc>
          <w:tcPr>
            <w:tcW w:w="6096" w:type="dxa"/>
            <w:gridSpan w:val="4"/>
            <w:tcBorders>
              <w:top w:val="single" w:sz="4" w:space="0" w:color="auto"/>
              <w:left w:val="nil"/>
            </w:tcBorders>
          </w:tcPr>
          <w:p w:rsidR="007F3C6C" w:rsidRPr="00E038CC" w:rsidRDefault="007F3C6C" w:rsidP="007F3C6C">
            <w:pPr>
              <w:jc w:val="center"/>
              <w:rPr>
                <w:rFonts w:asciiTheme="minorHAnsi" w:eastAsia="Calibri" w:hAnsiTheme="minorHAnsi" w:cstheme="minorHAnsi"/>
                <w:sz w:val="22"/>
                <w:szCs w:val="22"/>
                <w:lang w:val="en-US"/>
              </w:rPr>
            </w:pPr>
            <w:proofErr w:type="spellStart"/>
            <w:r w:rsidRPr="00E038CC">
              <w:rPr>
                <w:rFonts w:asciiTheme="minorHAnsi" w:eastAsia="Calibri" w:hAnsiTheme="minorHAnsi" w:cstheme="minorHAnsi"/>
                <w:sz w:val="22"/>
                <w:szCs w:val="22"/>
                <w:lang w:val="en-US"/>
              </w:rPr>
              <w:t>Dosis</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p>
        </w:tc>
      </w:tr>
      <w:tr w:rsidR="006D65FB" w:rsidRPr="00E038CC" w:rsidTr="008E3655">
        <w:tc>
          <w:tcPr>
            <w:tcW w:w="2283" w:type="dxa"/>
            <w:vMerge/>
            <w:tcBorders>
              <w:left w:val="nil"/>
              <w:bottom w:val="single" w:sz="4" w:space="0" w:color="auto"/>
              <w:right w:val="nil"/>
            </w:tcBorders>
            <w:vAlign w:val="center"/>
          </w:tcPr>
          <w:p w:rsidR="006D65FB" w:rsidRPr="00E038CC" w:rsidRDefault="006D65FB">
            <w:pPr>
              <w:spacing w:before="0" w:beforeAutospacing="0" w:after="0" w:afterAutospacing="0" w:line="240" w:lineRule="auto"/>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rPr>
              <w:t xml:space="preserve"> (0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59" w:type="dxa"/>
            <w:tcBorders>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c>
          <w:tcPr>
            <w:tcW w:w="1560" w:type="dxa"/>
            <w:tcBorders>
              <w:left w:val="nil"/>
              <w:bottom w:val="single" w:sz="4" w:space="0" w:color="auto"/>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(30 ton ha</w:t>
            </w:r>
            <w:r w:rsidRPr="00E038CC">
              <w:rPr>
                <w:rFonts w:asciiTheme="minorHAnsi" w:eastAsia="Calibri" w:hAnsiTheme="minorHAnsi" w:cstheme="minorHAnsi"/>
                <w:sz w:val="22"/>
                <w:szCs w:val="22"/>
                <w:vertAlign w:val="superscript"/>
              </w:rPr>
              <w:t>-1</w:t>
            </w:r>
            <w:r w:rsidRPr="00E038CC">
              <w:rPr>
                <w:rFonts w:asciiTheme="minorHAnsi" w:eastAsia="Calibri" w:hAnsiTheme="minorHAnsi" w:cstheme="minorHAnsi"/>
                <w:sz w:val="22"/>
                <w:szCs w:val="22"/>
              </w:rPr>
              <w:t>)</w:t>
            </w:r>
          </w:p>
        </w:tc>
      </w:tr>
      <w:tr w:rsidR="006D65FB" w:rsidRPr="00E038CC" w:rsidTr="008E3655">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 xml:space="preserve">0 </w:t>
            </w:r>
            <w:r w:rsidRPr="00E038CC">
              <w:rPr>
                <w:rFonts w:asciiTheme="minorHAnsi" w:eastAsia="Calibri" w:hAnsiTheme="minorHAnsi" w:cstheme="minorHAnsi"/>
                <w:sz w:val="22"/>
                <w:szCs w:val="22"/>
              </w:rPr>
              <w:t>(kontrol)</w:t>
            </w:r>
          </w:p>
        </w:tc>
        <w:tc>
          <w:tcPr>
            <w:tcW w:w="1418"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0,74</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ab</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w:t>
            </w:r>
            <w:r w:rsidRPr="00E038CC">
              <w:rPr>
                <w:rFonts w:asciiTheme="minorHAnsi" w:eastAsia="Calibri" w:hAnsiTheme="minorHAnsi" w:cstheme="minorHAnsi"/>
                <w:sz w:val="22"/>
                <w:szCs w:val="22"/>
                <w:lang w:val="en-US"/>
              </w:rPr>
              <w:t xml:space="preserve">8 </w:t>
            </w:r>
            <w:r w:rsidRPr="00E038CC">
              <w:rPr>
                <w:rFonts w:asciiTheme="minorHAnsi" w:eastAsia="Calibri" w:hAnsiTheme="minorHAnsi" w:cstheme="minorHAnsi"/>
                <w:sz w:val="22"/>
                <w:szCs w:val="22"/>
              </w:rPr>
              <w:t>a</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w:t>
            </w:r>
            <w:r w:rsidRPr="00E038CC">
              <w:rPr>
                <w:rFonts w:asciiTheme="minorHAnsi" w:eastAsia="Calibri" w:hAnsiTheme="minorHAnsi" w:cstheme="minorHAnsi"/>
                <w:sz w:val="22"/>
                <w:szCs w:val="22"/>
                <w:lang w:val="en-US"/>
              </w:rPr>
              <w:t xml:space="preserve">4 </w:t>
            </w:r>
            <w:r w:rsidRPr="00E038CC">
              <w:rPr>
                <w:rFonts w:asciiTheme="minorHAnsi" w:eastAsia="Calibri" w:hAnsiTheme="minorHAnsi" w:cstheme="minorHAnsi"/>
                <w:sz w:val="22"/>
                <w:szCs w:val="22"/>
              </w:rPr>
              <w:t>a</w:t>
            </w:r>
          </w:p>
        </w:tc>
        <w:tc>
          <w:tcPr>
            <w:tcW w:w="1560"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0,78</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r w:rsidR="006D65FB" w:rsidRPr="00E038CC" w:rsidTr="008E3655">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(1 minggu)</w:t>
            </w:r>
          </w:p>
        </w:tc>
        <w:tc>
          <w:tcPr>
            <w:tcW w:w="1418"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0,84</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w:t>
            </w:r>
            <w:r w:rsidRPr="00E038CC">
              <w:rPr>
                <w:rFonts w:asciiTheme="minorHAnsi" w:eastAsia="Calibri" w:hAnsiTheme="minorHAnsi" w:cstheme="minorHAnsi"/>
                <w:sz w:val="22"/>
                <w:szCs w:val="22"/>
                <w:lang w:val="en-US"/>
              </w:rPr>
              <w:t xml:space="preserve">6 </w:t>
            </w:r>
            <w:r w:rsidRPr="00E038CC">
              <w:rPr>
                <w:rFonts w:asciiTheme="minorHAnsi" w:eastAsia="Calibri" w:hAnsiTheme="minorHAnsi" w:cstheme="minorHAnsi"/>
                <w:sz w:val="22"/>
                <w:szCs w:val="22"/>
              </w:rPr>
              <w:t>a</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0,67</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560"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w:t>
            </w:r>
            <w:r w:rsidRPr="00E038CC">
              <w:rPr>
                <w:rFonts w:asciiTheme="minorHAnsi" w:eastAsia="Calibri" w:hAnsiTheme="minorHAnsi" w:cstheme="minorHAnsi"/>
                <w:sz w:val="22"/>
                <w:szCs w:val="22"/>
                <w:lang w:val="en-US"/>
              </w:rPr>
              <w:t xml:space="preserve">80 </w:t>
            </w:r>
            <w:r w:rsidRPr="00E038CC">
              <w:rPr>
                <w:rFonts w:asciiTheme="minorHAnsi" w:eastAsia="Calibri" w:hAnsiTheme="minorHAnsi" w:cstheme="minorHAnsi"/>
                <w:sz w:val="22"/>
                <w:szCs w:val="22"/>
              </w:rPr>
              <w:t>a</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AB</w:t>
            </w:r>
          </w:p>
        </w:tc>
      </w:tr>
      <w:tr w:rsidR="006D65FB" w:rsidRPr="00E038CC" w:rsidTr="008E3655">
        <w:tc>
          <w:tcPr>
            <w:tcW w:w="2283" w:type="dxa"/>
            <w:tcBorders>
              <w:top w:val="single" w:sz="4" w:space="0" w:color="auto"/>
              <w:left w:val="nil"/>
              <w:bottom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2</w:t>
            </w:r>
            <w:r w:rsidRPr="00E038CC">
              <w:rPr>
                <w:rFonts w:asciiTheme="minorHAnsi" w:eastAsia="Calibri" w:hAnsiTheme="minorHAnsi" w:cstheme="minorHAnsi"/>
                <w:sz w:val="22"/>
                <w:szCs w:val="22"/>
              </w:rPr>
              <w:t xml:space="preserve"> (2 minggu)</w:t>
            </w:r>
          </w:p>
        </w:tc>
        <w:tc>
          <w:tcPr>
            <w:tcW w:w="1418"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0,6</w:t>
            </w:r>
            <w:r w:rsidRPr="00E038CC">
              <w:rPr>
                <w:rFonts w:asciiTheme="minorHAnsi" w:eastAsia="Calibri" w:hAnsiTheme="minorHAnsi" w:cstheme="minorHAnsi"/>
                <w:sz w:val="22"/>
                <w:szCs w:val="22"/>
                <w:lang w:val="en-US"/>
              </w:rPr>
              <w:t xml:space="preserve">3 </w:t>
            </w:r>
            <w:r w:rsidRPr="00E038CC">
              <w:rPr>
                <w:rFonts w:asciiTheme="minorHAnsi" w:eastAsia="Calibri" w:hAnsiTheme="minorHAnsi" w:cstheme="minorHAnsi"/>
                <w:sz w:val="22"/>
                <w:szCs w:val="22"/>
              </w:rPr>
              <w:t>a</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0,81</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559"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0,81</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560" w:type="dxa"/>
            <w:tcBorders>
              <w:top w:val="single" w:sz="4" w:space="0" w:color="auto"/>
              <w:left w:val="nil"/>
              <w:bottom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0,8</w:t>
            </w:r>
            <w:r w:rsidRPr="00E038CC">
              <w:rPr>
                <w:rFonts w:asciiTheme="minorHAnsi" w:eastAsia="Calibri" w:hAnsiTheme="minorHAnsi" w:cstheme="minorHAnsi"/>
                <w:sz w:val="22"/>
                <w:szCs w:val="22"/>
                <w:lang w:val="en-US"/>
              </w:rPr>
              <w:t xml:space="preserve">1 </w:t>
            </w:r>
            <w:r w:rsidRPr="00E038CC">
              <w:rPr>
                <w:rFonts w:asciiTheme="minorHAnsi" w:eastAsia="Calibri" w:hAnsiTheme="minorHAnsi" w:cstheme="minorHAnsi"/>
                <w:sz w:val="22"/>
                <w:szCs w:val="22"/>
              </w:rPr>
              <w:t>a</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B</w:t>
            </w:r>
          </w:p>
        </w:tc>
      </w:tr>
      <w:tr w:rsidR="006D65FB" w:rsidRPr="00E038CC" w:rsidTr="008E3655">
        <w:tc>
          <w:tcPr>
            <w:tcW w:w="2283" w:type="dxa"/>
            <w:tcBorders>
              <w:top w:val="single" w:sz="4" w:space="0" w:color="auto"/>
              <w:left w:val="nil"/>
              <w:right w:val="nil"/>
            </w:tcBorders>
          </w:tcPr>
          <w:p w:rsidR="006D65FB" w:rsidRPr="00E038CC" w:rsidRDefault="007F3C6C">
            <w:pPr>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3</w:t>
            </w:r>
            <w:r w:rsidRPr="00E038CC">
              <w:rPr>
                <w:rFonts w:asciiTheme="minorHAnsi" w:eastAsia="Calibri" w:hAnsiTheme="minorHAnsi" w:cstheme="minorHAnsi"/>
                <w:sz w:val="22"/>
                <w:szCs w:val="22"/>
              </w:rPr>
              <w:t xml:space="preserve"> (3 minggu)</w:t>
            </w:r>
          </w:p>
        </w:tc>
        <w:tc>
          <w:tcPr>
            <w:tcW w:w="1418"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0,79</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b</w:t>
            </w:r>
          </w:p>
        </w:tc>
        <w:tc>
          <w:tcPr>
            <w:tcW w:w="1559"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0,83</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559"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0,84</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c>
          <w:tcPr>
            <w:tcW w:w="1560" w:type="dxa"/>
            <w:tcBorders>
              <w:top w:val="single" w:sz="4" w:space="0" w:color="auto"/>
              <w:left w:val="nil"/>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0,79</w:t>
            </w:r>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a</w:t>
            </w:r>
          </w:p>
        </w:tc>
      </w:tr>
      <w:tr w:rsidR="006D65FB" w:rsidRPr="00E038CC" w:rsidTr="008E3655">
        <w:tc>
          <w:tcPr>
            <w:tcW w:w="2283" w:type="dxa"/>
            <w:tcBorders>
              <w:top w:val="nil"/>
              <w:left w:val="nil"/>
              <w:bottom w:val="single" w:sz="4" w:space="0" w:color="auto"/>
              <w:right w:val="nil"/>
            </w:tcBorders>
          </w:tcPr>
          <w:p w:rsidR="006D65FB" w:rsidRPr="00E038CC" w:rsidRDefault="006D65FB">
            <w:pPr>
              <w:jc w:val="both"/>
              <w:rPr>
                <w:rFonts w:asciiTheme="minorHAnsi" w:eastAsia="Calibri" w:hAnsiTheme="minorHAnsi" w:cstheme="minorHAnsi"/>
                <w:sz w:val="22"/>
                <w:szCs w:val="22"/>
              </w:rPr>
            </w:pPr>
          </w:p>
        </w:tc>
        <w:tc>
          <w:tcPr>
            <w:tcW w:w="1418"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59"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c>
          <w:tcPr>
            <w:tcW w:w="1560" w:type="dxa"/>
            <w:tcBorders>
              <w:top w:val="nil"/>
              <w:left w:val="nil"/>
              <w:bottom w:val="single" w:sz="4" w:space="0" w:color="auto"/>
              <w:right w:val="nil"/>
            </w:tcBorders>
          </w:tcPr>
          <w:p w:rsidR="006D65FB" w:rsidRPr="00E038CC" w:rsidRDefault="007F3C6C" w:rsidP="008E3655">
            <w:pPr>
              <w:autoSpaceDE w:val="0"/>
              <w:autoSpaceDN w:val="0"/>
              <w:adjustRightInd w:val="0"/>
              <w:jc w:val="center"/>
              <w:rPr>
                <w:rFonts w:asciiTheme="minorHAnsi" w:eastAsia="Calibri" w:hAnsiTheme="minorHAnsi" w:cstheme="minorHAnsi"/>
                <w:sz w:val="22"/>
                <w:szCs w:val="22"/>
              </w:rPr>
            </w:pPr>
            <w:r w:rsidRPr="00E038CC">
              <w:rPr>
                <w:rFonts w:asciiTheme="minorHAnsi" w:eastAsia="Calibri" w:hAnsiTheme="minorHAnsi" w:cstheme="minorHAnsi"/>
                <w:sz w:val="22"/>
                <w:szCs w:val="22"/>
              </w:rPr>
              <w:t>A</w:t>
            </w:r>
          </w:p>
        </w:tc>
      </w:tr>
    </w:tbl>
    <w:p w:rsidR="006D65FB" w:rsidRPr="00E038CC" w:rsidRDefault="007F3C6C">
      <w:pPr>
        <w:pStyle w:val="NormalWeb"/>
        <w:ind w:left="1320" w:hangingChars="600" w:hanging="1320"/>
        <w:jc w:val="both"/>
        <w:rPr>
          <w:rFonts w:asciiTheme="minorHAnsi" w:hAnsiTheme="minorHAnsi" w:cstheme="minorHAnsi"/>
          <w:sz w:val="22"/>
          <w:szCs w:val="22"/>
        </w:rPr>
      </w:pPr>
      <w:r w:rsidRPr="00E038CC">
        <w:rPr>
          <w:rFonts w:asciiTheme="minorHAnsi" w:hAnsiTheme="minorHAnsi" w:cstheme="minorHAnsi"/>
          <w:sz w:val="22"/>
          <w:szCs w:val="22"/>
        </w:rPr>
        <w:t>Keterangan :  Angka yang diikuti oleh huruf  kapital (arah baris) dan</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 xml:space="preserve"> huruf kecil (arah kolom) yang sama berbeda tidak nyata  menurut Uji  Lanjut Jarak Berganda Duncan pada taraf nyata 5%.</w:t>
      </w:r>
    </w:p>
    <w:p w:rsidR="00ED50FF" w:rsidRPr="00E038CC" w:rsidRDefault="00ED50FF" w:rsidP="008D77C9">
      <w:pPr>
        <w:pStyle w:val="NormalWeb"/>
        <w:spacing w:line="276" w:lineRule="auto"/>
        <w:jc w:val="both"/>
        <w:rPr>
          <w:rFonts w:asciiTheme="minorHAnsi" w:eastAsia="Calibri" w:hAnsiTheme="minorHAnsi" w:cstheme="minorHAnsi"/>
          <w:sz w:val="22"/>
          <w:szCs w:val="22"/>
        </w:rPr>
        <w:sectPr w:rsidR="00ED50FF" w:rsidRPr="00E038CC" w:rsidSect="00FD311C">
          <w:type w:val="continuous"/>
          <w:pgSz w:w="11906" w:h="16838" w:code="9"/>
          <w:pgMar w:top="1418" w:right="1701" w:bottom="1418" w:left="1701" w:header="720" w:footer="57" w:gutter="0"/>
          <w:cols w:space="720"/>
          <w:docGrid w:linePitch="360"/>
        </w:sectPr>
      </w:pPr>
    </w:p>
    <w:p w:rsidR="006D65FB" w:rsidRPr="00E038CC" w:rsidRDefault="007F3C6C" w:rsidP="008D77C9">
      <w:pPr>
        <w:pStyle w:val="NormalWeb"/>
        <w:spacing w:line="276" w:lineRule="auto"/>
        <w:jc w:val="both"/>
        <w:rPr>
          <w:rFonts w:asciiTheme="minorHAnsi" w:hAnsiTheme="minorHAnsi" w:cstheme="minorHAnsi"/>
          <w:sz w:val="22"/>
          <w:szCs w:val="22"/>
        </w:rPr>
      </w:pPr>
      <w:r w:rsidRPr="00E038CC">
        <w:rPr>
          <w:rFonts w:asciiTheme="minorHAnsi" w:eastAsia="Calibri" w:hAnsiTheme="minorHAnsi" w:cstheme="minorHAnsi"/>
          <w:sz w:val="22"/>
          <w:szCs w:val="22"/>
        </w:rPr>
        <w:t xml:space="preserve">Berdasarkan Tabel </w:t>
      </w:r>
      <w:r w:rsidRPr="00E038CC">
        <w:rPr>
          <w:rFonts w:asciiTheme="minorHAnsi" w:eastAsia="Calibri" w:hAnsiTheme="minorHAnsi" w:cstheme="minorHAnsi"/>
          <w:sz w:val="22"/>
          <w:szCs w:val="22"/>
          <w:lang w:val="en-US"/>
        </w:rPr>
        <w:t>7</w:t>
      </w:r>
      <w:r w:rsidRPr="00E038CC">
        <w:rPr>
          <w:rFonts w:asciiTheme="minorHAnsi" w:eastAsia="Calibri" w:hAnsiTheme="minorHAnsi" w:cstheme="minorHAnsi"/>
          <w:sz w:val="22"/>
          <w:szCs w:val="22"/>
        </w:rPr>
        <w:t xml:space="preserve">, terlihat bahwa perlakuan </w:t>
      </w:r>
      <w:r w:rsidRPr="00E038CC">
        <w:rPr>
          <w:rFonts w:asciiTheme="minorHAnsi" w:eastAsia="Calibri" w:hAnsiTheme="minorHAnsi" w:cstheme="minorHAnsi"/>
          <w:sz w:val="22"/>
          <w:szCs w:val="22"/>
          <w:lang w:val="en-US"/>
        </w:rPr>
        <w:t xml:space="preserve">lama </w:t>
      </w:r>
      <w:proofErr w:type="spellStart"/>
      <w:r w:rsidRPr="00E038CC">
        <w:rPr>
          <w:rFonts w:asciiTheme="minorHAnsi" w:eastAsia="Calibri" w:hAnsiTheme="minorHAnsi" w:cstheme="minorHAnsi"/>
          <w:sz w:val="22"/>
          <w:szCs w:val="22"/>
          <w:lang w:val="en-US"/>
        </w:rPr>
        <w:t>vernalisasi</w:t>
      </w:r>
      <w:proofErr w:type="spellEnd"/>
      <w:r w:rsidRPr="00E038CC">
        <w:rPr>
          <w:rFonts w:asciiTheme="minorHAnsi" w:eastAsia="Calibri" w:hAnsiTheme="minorHAnsi" w:cstheme="minorHAnsi"/>
          <w:sz w:val="22"/>
          <w:szCs w:val="22"/>
          <w:lang w:val="en-US"/>
        </w:rPr>
        <w:t xml:space="preserve"> 1 </w:t>
      </w:r>
      <w:proofErr w:type="spellStart"/>
      <w:r w:rsidRPr="00E038CC">
        <w:rPr>
          <w:rFonts w:asciiTheme="minorHAnsi" w:eastAsia="Calibri" w:hAnsiTheme="minorHAnsi" w:cstheme="minorHAnsi"/>
          <w:sz w:val="22"/>
          <w:szCs w:val="22"/>
          <w:lang w:val="en-US"/>
        </w:rPr>
        <w:t>minggu</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tanpa</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pupuk</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kandang</w:t>
      </w:r>
      <w:proofErr w:type="spellEnd"/>
      <w:r w:rsidRPr="00E038CC">
        <w:rPr>
          <w:rFonts w:asciiTheme="minorHAnsi" w:eastAsia="Calibri" w:hAnsiTheme="minorHAnsi" w:cstheme="minorHAnsi"/>
          <w:sz w:val="22"/>
          <w:szCs w:val="22"/>
          <w:lang w:val="en-US"/>
        </w:rPr>
        <w:t xml:space="preserve"> </w:t>
      </w:r>
      <w:proofErr w:type="spellStart"/>
      <w:r w:rsidRPr="00E038CC">
        <w:rPr>
          <w:rFonts w:asciiTheme="minorHAnsi" w:eastAsia="Calibri" w:hAnsiTheme="minorHAnsi" w:cstheme="minorHAnsi"/>
          <w:sz w:val="22"/>
          <w:szCs w:val="22"/>
          <w:lang w:val="en-US"/>
        </w:rPr>
        <w:t>ayam</w:t>
      </w:r>
      <w:proofErr w:type="spellEnd"/>
      <w:r w:rsidRPr="00E038CC">
        <w:rPr>
          <w:rFonts w:asciiTheme="minorHAnsi" w:eastAsia="Calibri" w:hAnsiTheme="minorHAnsi" w:cstheme="minorHAnsi"/>
          <w:sz w:val="22"/>
          <w:szCs w:val="22"/>
          <w:lang w:val="en-US"/>
        </w:rPr>
        <w:t xml:space="preserve"> (</w:t>
      </w:r>
      <w:r w:rsidRPr="00E038CC">
        <w:rPr>
          <w:rFonts w:asciiTheme="minorHAnsi" w:eastAsia="Calibri" w:hAnsiTheme="minorHAnsi" w:cstheme="minorHAnsi"/>
          <w:sz w:val="22"/>
          <w:szCs w:val="22"/>
        </w:rPr>
        <w:t>v</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k</w:t>
      </w:r>
      <w:r w:rsidRPr="00E038CC">
        <w:rPr>
          <w:rFonts w:asciiTheme="minorHAnsi" w:eastAsia="Calibri" w:hAnsiTheme="minorHAnsi" w:cstheme="minorHAnsi"/>
          <w:sz w:val="22"/>
          <w:szCs w:val="22"/>
          <w:vertAlign w:val="subscript"/>
        </w:rPr>
        <w:t>0</w:t>
      </w:r>
      <w:r w:rsidRPr="00E038CC">
        <w:rPr>
          <w:rFonts w:asciiTheme="minorHAnsi" w:eastAsia="Calibri" w:hAnsiTheme="minorHAnsi" w:cstheme="minorHAnsi"/>
          <w:sz w:val="22"/>
          <w:szCs w:val="22"/>
          <w:lang w:val="en-US"/>
        </w:rPr>
        <w:t>)</w:t>
      </w:r>
      <w:r w:rsidRPr="00E038CC">
        <w:rPr>
          <w:rFonts w:asciiTheme="minorHAnsi" w:eastAsia="Calibri" w:hAnsiTheme="minorHAnsi" w:cstheme="minorHAnsi"/>
          <w:sz w:val="22"/>
          <w:szCs w:val="22"/>
        </w:rPr>
        <w:t xml:space="preserve"> merupakan perlakuan terbaik bagi indek panen bawang merah.   </w:t>
      </w:r>
      <w:r w:rsidRPr="00E038CC">
        <w:rPr>
          <w:rFonts w:asciiTheme="minorHAnsi" w:hAnsiTheme="minorHAnsi" w:cstheme="minorHAnsi"/>
          <w:sz w:val="22"/>
          <w:szCs w:val="22"/>
        </w:rPr>
        <w:t xml:space="preserve">Dampak vernalisasi pada bawang merah adalah pada fase generatif bukan vegetatif. Pada fase generatif vernalisasi merangsang pembungaan tetapi tidak untuk pembentukan umbi dan  pada fase vegetatif  vernalisasi hanya berpengaruh pada pembentukan daun.   </w:t>
      </w:r>
    </w:p>
    <w:p w:rsidR="006D65FB" w:rsidRPr="00E038CC" w:rsidRDefault="007F3C6C" w:rsidP="008D77C9">
      <w:pPr>
        <w:pStyle w:val="NormalWeb"/>
        <w:spacing w:line="276" w:lineRule="auto"/>
        <w:jc w:val="both"/>
        <w:rPr>
          <w:rFonts w:asciiTheme="minorHAnsi" w:eastAsia="Calibri" w:hAnsiTheme="minorHAnsi" w:cstheme="minorHAnsi"/>
          <w:iCs/>
          <w:sz w:val="22"/>
          <w:szCs w:val="22"/>
          <w:lang w:val="en-US"/>
        </w:rPr>
      </w:pPr>
      <w:r w:rsidRPr="00E038CC">
        <w:rPr>
          <w:rFonts w:asciiTheme="minorHAnsi" w:hAnsiTheme="minorHAnsi" w:cstheme="minorHAnsi"/>
          <w:b/>
          <w:sz w:val="22"/>
          <w:szCs w:val="22"/>
        </w:rPr>
        <w:t xml:space="preserve">Takaran Optimum Lama Vernalisasi  dan  Pupuk Kandang  Ayam </w:t>
      </w:r>
      <w:proofErr w:type="spellStart"/>
      <w:r w:rsidRPr="00E038CC">
        <w:rPr>
          <w:rFonts w:asciiTheme="minorHAnsi" w:hAnsiTheme="minorHAnsi" w:cstheme="minorHAnsi"/>
          <w:b/>
          <w:sz w:val="22"/>
          <w:szCs w:val="22"/>
          <w:lang w:val="en-US"/>
        </w:rPr>
        <w:t>mengikuti</w:t>
      </w:r>
      <w:proofErr w:type="spellEnd"/>
      <w:r w:rsidRPr="00E038CC">
        <w:rPr>
          <w:rFonts w:asciiTheme="minorHAnsi" w:hAnsiTheme="minorHAnsi" w:cstheme="minorHAnsi"/>
          <w:b/>
          <w:sz w:val="22"/>
          <w:szCs w:val="22"/>
          <w:lang w:val="en-US"/>
        </w:rPr>
        <w:t xml:space="preserve"> </w:t>
      </w:r>
      <w:proofErr w:type="spellStart"/>
      <w:r w:rsidRPr="00E038CC">
        <w:rPr>
          <w:rFonts w:asciiTheme="minorHAnsi" w:hAnsiTheme="minorHAnsi" w:cstheme="minorHAnsi"/>
          <w:b/>
          <w:sz w:val="22"/>
          <w:szCs w:val="22"/>
          <w:lang w:val="en-US"/>
        </w:rPr>
        <w:t>persamaan</w:t>
      </w:r>
      <w:proofErr w:type="spellEnd"/>
      <w:r w:rsidRPr="00E038CC">
        <w:rPr>
          <w:rFonts w:asciiTheme="minorHAnsi" w:hAnsiTheme="minorHAnsi" w:cstheme="minorHAnsi"/>
          <w:b/>
          <w:sz w:val="22"/>
          <w:szCs w:val="22"/>
          <w:lang w:val="en-US"/>
        </w:rPr>
        <w:t xml:space="preserve"> </w:t>
      </w:r>
      <w:proofErr w:type="spellStart"/>
      <w:r w:rsidRPr="00E038CC">
        <w:rPr>
          <w:rFonts w:asciiTheme="minorHAnsi" w:hAnsiTheme="minorHAnsi" w:cstheme="minorHAnsi"/>
          <w:b/>
          <w:sz w:val="22"/>
          <w:szCs w:val="22"/>
          <w:lang w:val="en-US"/>
        </w:rPr>
        <w:t>berikut</w:t>
      </w:r>
      <w:proofErr w:type="spellEnd"/>
      <w:r w:rsidRPr="00E038CC">
        <w:rPr>
          <w:rFonts w:asciiTheme="minorHAnsi" w:hAnsiTheme="minorHAnsi" w:cstheme="minorHAnsi"/>
          <w:b/>
          <w:sz w:val="22"/>
          <w:szCs w:val="22"/>
          <w:lang w:val="en-US"/>
        </w:rPr>
        <w:t xml:space="preserve"> :</w:t>
      </w:r>
      <w:r w:rsidRPr="00E038CC">
        <w:rPr>
          <w:rFonts w:asciiTheme="minorHAnsi" w:hAnsiTheme="minorHAnsi" w:cstheme="minorHAnsi"/>
          <w:b/>
          <w:sz w:val="22"/>
          <w:szCs w:val="22"/>
        </w:rPr>
        <w:t xml:space="preserve"> </w:t>
      </w:r>
    </w:p>
    <w:p w:rsidR="006D65FB" w:rsidRPr="00E038CC" w:rsidRDefault="007F3C6C" w:rsidP="008D77C9">
      <w:pPr>
        <w:spacing w:line="276" w:lineRule="auto"/>
        <w:jc w:val="center"/>
        <w:rPr>
          <w:rFonts w:asciiTheme="minorHAnsi" w:hAnsiTheme="minorHAnsi" w:cstheme="minorHAnsi"/>
          <w:sz w:val="22"/>
          <w:szCs w:val="22"/>
        </w:rPr>
      </w:pPr>
      <w:r w:rsidRPr="00E038CC">
        <w:rPr>
          <w:rFonts w:asciiTheme="minorHAnsi" w:eastAsia="Calibri" w:hAnsiTheme="minorHAnsi" w:cstheme="minorHAnsi"/>
          <w:iCs/>
          <w:sz w:val="22"/>
          <w:szCs w:val="22"/>
        </w:rPr>
        <w:t>Y</w:t>
      </w:r>
      <w:r w:rsidRPr="00E038CC">
        <w:rPr>
          <w:rFonts w:asciiTheme="minorHAnsi" w:eastAsia="Calibri" w:hAnsiTheme="minorHAnsi" w:cstheme="minorHAnsi"/>
          <w:sz w:val="22"/>
          <w:szCs w:val="22"/>
        </w:rPr>
        <w:t xml:space="preserve">  = </w:t>
      </w:r>
      <w:r w:rsidRPr="00E038CC">
        <w:rPr>
          <w:rFonts w:asciiTheme="minorHAnsi" w:hAnsiTheme="minorHAnsi" w:cstheme="minorHAnsi"/>
          <w:sz w:val="22"/>
          <w:szCs w:val="22"/>
        </w:rPr>
        <w:t>650,7708 - 0,0349X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vertAlign w:val="superscript"/>
        </w:rPr>
        <w:t>3</w:t>
      </w:r>
      <w:r w:rsidRPr="00E038CC">
        <w:rPr>
          <w:rFonts w:asciiTheme="minorHAnsi" w:hAnsiTheme="minorHAnsi" w:cstheme="minorHAnsi"/>
          <w:sz w:val="22"/>
          <w:szCs w:val="22"/>
        </w:rPr>
        <w:t xml:space="preserve"> + 0,8069 X</w:t>
      </w:r>
      <w:r w:rsidRPr="00E038CC">
        <w:rPr>
          <w:rFonts w:asciiTheme="minorHAnsi" w:hAnsiTheme="minorHAnsi" w:cstheme="minorHAnsi"/>
          <w:sz w:val="22"/>
          <w:szCs w:val="22"/>
          <w:vertAlign w:val="subscript"/>
        </w:rPr>
        <w:t>1</w:t>
      </w:r>
      <w:r w:rsidRPr="00E038CC">
        <w:rPr>
          <w:rFonts w:asciiTheme="minorHAnsi" w:hAnsiTheme="minorHAnsi" w:cstheme="minorHAnsi"/>
          <w:sz w:val="22"/>
          <w:szCs w:val="22"/>
          <w:vertAlign w:val="superscript"/>
        </w:rPr>
        <w:t xml:space="preserve">3 </w:t>
      </w:r>
      <w:r w:rsidRPr="00E038CC">
        <w:rPr>
          <w:rFonts w:asciiTheme="minorHAnsi" w:hAnsiTheme="minorHAnsi" w:cstheme="minorHAnsi"/>
          <w:sz w:val="22"/>
          <w:szCs w:val="22"/>
        </w:rPr>
        <w:t>X</w:t>
      </w:r>
      <w:r w:rsidRPr="00E038CC">
        <w:rPr>
          <w:rFonts w:asciiTheme="minorHAnsi" w:hAnsiTheme="minorHAnsi" w:cstheme="minorHAnsi"/>
          <w:sz w:val="22"/>
          <w:szCs w:val="22"/>
          <w:vertAlign w:val="subscript"/>
        </w:rPr>
        <w:t>2</w:t>
      </w:r>
      <w:r w:rsidRPr="00E038CC">
        <w:rPr>
          <w:rFonts w:asciiTheme="minorHAnsi" w:hAnsiTheme="minorHAnsi" w:cstheme="minorHAnsi"/>
          <w:sz w:val="22"/>
          <w:szCs w:val="22"/>
          <w:vertAlign w:val="superscript"/>
        </w:rPr>
        <w:t>2</w:t>
      </w:r>
    </w:p>
    <w:p w:rsidR="006D65FB" w:rsidRPr="00E038CC" w:rsidRDefault="007F3C6C" w:rsidP="008B792F">
      <w:pPr>
        <w:spacing w:line="240" w:lineRule="auto"/>
        <w:jc w:val="both"/>
        <w:rPr>
          <w:rFonts w:asciiTheme="minorHAnsi" w:hAnsiTheme="minorHAnsi" w:cstheme="minorHAnsi"/>
          <w:sz w:val="22"/>
          <w:szCs w:val="22"/>
        </w:rPr>
      </w:pPr>
      <w:r w:rsidRPr="00E038CC">
        <w:rPr>
          <w:rFonts w:asciiTheme="minorHAnsi" w:hAnsiTheme="minorHAnsi" w:cstheme="minorHAnsi"/>
          <w:sz w:val="22"/>
          <w:szCs w:val="22"/>
        </w:rPr>
        <w:t xml:space="preserve">Keterangan : </w:t>
      </w:r>
    </w:p>
    <w:p w:rsidR="006D65FB" w:rsidRPr="00E038CC" w:rsidRDefault="007F3C6C" w:rsidP="008B792F">
      <w:pPr>
        <w:spacing w:line="240" w:lineRule="auto"/>
        <w:jc w:val="both"/>
        <w:rPr>
          <w:rFonts w:asciiTheme="minorHAnsi" w:hAnsiTheme="minorHAnsi" w:cstheme="minorHAnsi"/>
          <w:sz w:val="22"/>
          <w:szCs w:val="22"/>
        </w:rPr>
      </w:pPr>
      <w:r w:rsidRPr="00E038CC">
        <w:rPr>
          <w:rFonts w:asciiTheme="minorHAnsi" w:eastAsia="Calibri" w:hAnsiTheme="minorHAnsi" w:cstheme="minorHAnsi"/>
          <w:sz w:val="22"/>
          <w:szCs w:val="22"/>
          <w:lang w:val="en-US"/>
        </w:rPr>
        <w:t>Y</w:t>
      </w:r>
      <w:r w:rsidRPr="00E038CC">
        <w:rPr>
          <w:rFonts w:asciiTheme="minorHAnsi" w:eastAsia="Calibri" w:hAnsiTheme="minorHAnsi" w:cstheme="minorHAnsi"/>
          <w:sz w:val="22"/>
          <w:szCs w:val="22"/>
        </w:rPr>
        <w:t xml:space="preserve"> = </w:t>
      </w:r>
      <w:r w:rsidRPr="00E038CC">
        <w:rPr>
          <w:rFonts w:asciiTheme="minorHAnsi" w:hAnsiTheme="minorHAnsi" w:cstheme="minorHAnsi"/>
          <w:sz w:val="22"/>
          <w:szCs w:val="22"/>
        </w:rPr>
        <w:t>hasil umbi kering per petak</w:t>
      </w:r>
    </w:p>
    <w:p w:rsidR="006D65FB" w:rsidRPr="00E038CC" w:rsidRDefault="007F3C6C" w:rsidP="008B792F">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X</w:t>
      </w:r>
      <w:r w:rsidRPr="00E038CC">
        <w:rPr>
          <w:rFonts w:asciiTheme="minorHAnsi" w:eastAsia="Calibri" w:hAnsiTheme="minorHAnsi" w:cstheme="minorHAnsi"/>
          <w:sz w:val="22"/>
          <w:szCs w:val="22"/>
          <w:vertAlign w:val="subscript"/>
        </w:rPr>
        <w:t>1</w:t>
      </w:r>
      <w:r w:rsidRPr="00E038CC">
        <w:rPr>
          <w:rFonts w:asciiTheme="minorHAnsi" w:eastAsia="Calibri" w:hAnsiTheme="minorHAnsi" w:cstheme="minorHAnsi"/>
          <w:sz w:val="22"/>
          <w:szCs w:val="22"/>
        </w:rPr>
        <w:t xml:space="preserve"> = vernalisasi</w:t>
      </w:r>
    </w:p>
    <w:p w:rsidR="006D65FB" w:rsidRPr="00E038CC" w:rsidRDefault="007F3C6C" w:rsidP="008B792F">
      <w:pPr>
        <w:spacing w:line="240" w:lineRule="auto"/>
        <w:jc w:val="both"/>
        <w:rPr>
          <w:rFonts w:asciiTheme="minorHAnsi" w:eastAsia="Calibri" w:hAnsiTheme="minorHAnsi" w:cstheme="minorHAnsi"/>
          <w:sz w:val="22"/>
          <w:szCs w:val="22"/>
        </w:rPr>
      </w:pPr>
      <w:r w:rsidRPr="00E038CC">
        <w:rPr>
          <w:rFonts w:asciiTheme="minorHAnsi" w:eastAsia="Calibri" w:hAnsiTheme="minorHAnsi" w:cstheme="minorHAnsi"/>
          <w:sz w:val="22"/>
          <w:szCs w:val="22"/>
        </w:rPr>
        <w:t>X</w:t>
      </w:r>
      <w:r w:rsidRPr="00E038CC">
        <w:rPr>
          <w:rFonts w:asciiTheme="minorHAnsi" w:eastAsia="Calibri" w:hAnsiTheme="minorHAnsi" w:cstheme="minorHAnsi"/>
          <w:sz w:val="22"/>
          <w:szCs w:val="22"/>
          <w:vertAlign w:val="subscript"/>
        </w:rPr>
        <w:t xml:space="preserve">2 </w:t>
      </w:r>
      <w:r w:rsidRPr="00E038CC">
        <w:rPr>
          <w:rFonts w:asciiTheme="minorHAnsi" w:eastAsia="Calibri" w:hAnsiTheme="minorHAnsi" w:cstheme="minorHAnsi"/>
          <w:sz w:val="22"/>
          <w:szCs w:val="22"/>
        </w:rPr>
        <w:t>= pupuk kandang ayam</w:t>
      </w:r>
    </w:p>
    <w:p w:rsidR="006D65FB" w:rsidRDefault="007F3C6C" w:rsidP="008D77C9">
      <w:pPr>
        <w:spacing w:line="276" w:lineRule="auto"/>
        <w:jc w:val="both"/>
        <w:rPr>
          <w:rFonts w:asciiTheme="minorHAnsi" w:eastAsiaTheme="minorEastAsia" w:hAnsiTheme="minorHAnsi" w:cstheme="minorHAnsi"/>
          <w:sz w:val="22"/>
          <w:szCs w:val="22"/>
          <w:vertAlign w:val="superscript"/>
        </w:rPr>
      </w:pPr>
      <w:r w:rsidRPr="00E038CC">
        <w:rPr>
          <w:rFonts w:asciiTheme="minorHAnsi" w:eastAsia="Calibri" w:hAnsiTheme="minorHAnsi" w:cstheme="minorHAnsi"/>
          <w:sz w:val="22"/>
          <w:szCs w:val="22"/>
        </w:rPr>
        <w:t xml:space="preserve"> </w:t>
      </w:r>
      <w:r w:rsidRPr="00E038CC">
        <w:rPr>
          <w:rFonts w:asciiTheme="minorHAnsi" w:hAnsiTheme="minorHAnsi" w:cstheme="minorHAnsi"/>
          <w:sz w:val="22"/>
          <w:szCs w:val="22"/>
        </w:rPr>
        <w:t>Lamanya vernalisasi optimum 4,22 minggu dan dosis optimum pupuk kandang ayam 5,031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xml:space="preserve"> menghasilkan bobot kering umbi bawang merah yang maksimum 4,97 ton  ha</w:t>
      </w:r>
      <w:r w:rsidRPr="00E038CC">
        <w:rPr>
          <w:rFonts w:asciiTheme="minorHAnsi" w:hAnsiTheme="minorHAnsi" w:cstheme="minorHAnsi"/>
          <w:sz w:val="22"/>
          <w:szCs w:val="22"/>
          <w:vertAlign w:val="superscript"/>
        </w:rPr>
        <w:t>-1</w:t>
      </w:r>
    </w:p>
    <w:p w:rsidR="00A33FA0" w:rsidRPr="00A33FA0" w:rsidRDefault="00A33FA0" w:rsidP="008D77C9">
      <w:pPr>
        <w:spacing w:line="276" w:lineRule="auto"/>
        <w:jc w:val="both"/>
        <w:rPr>
          <w:rFonts w:asciiTheme="minorHAnsi" w:eastAsiaTheme="minorEastAsia" w:hAnsiTheme="minorHAnsi" w:cstheme="minorHAnsi"/>
          <w:sz w:val="22"/>
          <w:szCs w:val="22"/>
        </w:rPr>
      </w:pPr>
    </w:p>
    <w:p w:rsidR="006D65FB" w:rsidRPr="00E038CC" w:rsidRDefault="00E05E2C" w:rsidP="00E05E2C">
      <w:pPr>
        <w:spacing w:line="276" w:lineRule="auto"/>
        <w:jc w:val="center"/>
        <w:rPr>
          <w:rFonts w:asciiTheme="minorHAnsi" w:hAnsiTheme="minorHAnsi" w:cstheme="minorHAnsi"/>
          <w:b/>
          <w:sz w:val="22"/>
          <w:szCs w:val="22"/>
        </w:rPr>
      </w:pPr>
      <w:r w:rsidRPr="00E038CC">
        <w:rPr>
          <w:rFonts w:asciiTheme="minorHAnsi" w:hAnsiTheme="minorHAnsi" w:cstheme="minorHAnsi"/>
          <w:b/>
          <w:sz w:val="22"/>
          <w:szCs w:val="22"/>
          <w:lang w:val="en-US"/>
        </w:rPr>
        <w:lastRenderedPageBreak/>
        <w:t>S</w:t>
      </w:r>
      <w:r w:rsidRPr="00E038CC">
        <w:rPr>
          <w:rFonts w:asciiTheme="minorHAnsi" w:hAnsiTheme="minorHAnsi" w:cstheme="minorHAnsi"/>
          <w:b/>
          <w:sz w:val="22"/>
          <w:szCs w:val="22"/>
        </w:rPr>
        <w:t>IMPULAN</w:t>
      </w:r>
    </w:p>
    <w:p w:rsidR="006D65FB" w:rsidRPr="00E038CC" w:rsidRDefault="007F3C6C" w:rsidP="008D77C9">
      <w:pPr>
        <w:spacing w:line="276" w:lineRule="auto"/>
        <w:jc w:val="both"/>
        <w:rPr>
          <w:rFonts w:asciiTheme="minorHAnsi" w:hAnsiTheme="minorHAnsi" w:cstheme="minorHAnsi"/>
          <w:sz w:val="22"/>
          <w:szCs w:val="22"/>
        </w:rPr>
      </w:pPr>
      <w:r w:rsidRPr="00E038CC">
        <w:rPr>
          <w:rFonts w:asciiTheme="minorHAnsi" w:hAnsiTheme="minorHAnsi" w:cstheme="minorHAnsi"/>
          <w:sz w:val="22"/>
          <w:szCs w:val="22"/>
        </w:rPr>
        <w:t xml:space="preserve">Berdasarkan hasil percobaan dan pembahasan maka dapat disimpulkan  sebagai berikut : </w:t>
      </w:r>
    </w:p>
    <w:p w:rsidR="006D65FB" w:rsidRPr="00E038CC" w:rsidRDefault="007F3C6C" w:rsidP="008D77C9">
      <w:pPr>
        <w:pStyle w:val="ListParagraph"/>
        <w:numPr>
          <w:ilvl w:val="0"/>
          <w:numId w:val="1"/>
        </w:numPr>
        <w:spacing w:line="276" w:lineRule="auto"/>
        <w:contextualSpacing w:val="0"/>
        <w:jc w:val="both"/>
        <w:rPr>
          <w:rFonts w:asciiTheme="minorHAnsi" w:hAnsiTheme="minorHAnsi" w:cstheme="minorHAnsi"/>
          <w:sz w:val="22"/>
          <w:szCs w:val="22"/>
        </w:rPr>
      </w:pPr>
      <w:r w:rsidRPr="00E038CC">
        <w:rPr>
          <w:rFonts w:asciiTheme="minorHAnsi" w:hAnsiTheme="minorHAnsi" w:cstheme="minorHAnsi"/>
          <w:sz w:val="22"/>
          <w:szCs w:val="22"/>
        </w:rPr>
        <w:t xml:space="preserve">Terjadi interaksi antara vernalisasi dengan pupuk kandang ayam terhadap  tinggi tanaman </w:t>
      </w:r>
      <w:r w:rsidRPr="00E038CC">
        <w:rPr>
          <w:rFonts w:asciiTheme="minorHAnsi" w:hAnsiTheme="minorHAnsi" w:cstheme="minorHAnsi"/>
          <w:sz w:val="22"/>
          <w:szCs w:val="22"/>
          <w:lang w:val="en-US"/>
        </w:rPr>
        <w:t>dan</w:t>
      </w:r>
      <w:r w:rsidRPr="00E038CC">
        <w:rPr>
          <w:rFonts w:asciiTheme="minorHAnsi" w:hAnsiTheme="minorHAnsi" w:cstheme="minorHAnsi"/>
          <w:sz w:val="22"/>
          <w:szCs w:val="22"/>
        </w:rPr>
        <w:t xml:space="preserve">  jumlah daun pada umur 7 MST</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umur berbunga,   bobot umbi basah per petak, bobot umbi kering per petak,  dan indek  panen.</w:t>
      </w:r>
    </w:p>
    <w:p w:rsidR="006D65FB" w:rsidRPr="00E038CC" w:rsidRDefault="007F3C6C" w:rsidP="008D77C9">
      <w:pPr>
        <w:pStyle w:val="ListParagraph"/>
        <w:numPr>
          <w:ilvl w:val="0"/>
          <w:numId w:val="1"/>
        </w:numPr>
        <w:spacing w:line="276" w:lineRule="auto"/>
        <w:contextualSpacing w:val="0"/>
        <w:jc w:val="both"/>
        <w:rPr>
          <w:rFonts w:asciiTheme="minorHAnsi" w:hAnsiTheme="minorHAnsi" w:cstheme="minorHAnsi"/>
          <w:sz w:val="22"/>
          <w:szCs w:val="22"/>
        </w:rPr>
      </w:pPr>
      <w:r w:rsidRPr="00E038CC">
        <w:rPr>
          <w:rFonts w:asciiTheme="minorHAnsi" w:hAnsiTheme="minorHAnsi" w:cstheme="minorHAnsi"/>
          <w:sz w:val="22"/>
          <w:szCs w:val="22"/>
        </w:rPr>
        <w:t>Lamanya vernalisasi optimum 4,22 minggu dan dosis optimum pupuk kandang ayam 5,03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xml:space="preserve"> menghasilkan bobot kering umbi bawang merah yang maksimum 4,97 ton  ha</w:t>
      </w:r>
      <w:r w:rsidRPr="00E038CC">
        <w:rPr>
          <w:rFonts w:asciiTheme="minorHAnsi" w:hAnsiTheme="minorHAnsi" w:cstheme="minorHAnsi"/>
          <w:sz w:val="22"/>
          <w:szCs w:val="22"/>
          <w:vertAlign w:val="superscript"/>
        </w:rPr>
        <w:t>-1</w:t>
      </w:r>
      <w:r w:rsidRPr="00E038CC">
        <w:rPr>
          <w:rFonts w:asciiTheme="minorHAnsi" w:hAnsiTheme="minorHAnsi" w:cstheme="minorHAnsi"/>
          <w:sz w:val="22"/>
          <w:szCs w:val="22"/>
        </w:rPr>
        <w:t xml:space="preserve">. </w:t>
      </w:r>
    </w:p>
    <w:p w:rsidR="006D65FB" w:rsidRPr="00E038CC" w:rsidRDefault="00E05E2C">
      <w:pPr>
        <w:spacing w:line="480" w:lineRule="auto"/>
        <w:jc w:val="center"/>
        <w:rPr>
          <w:rFonts w:asciiTheme="minorHAnsi" w:hAnsiTheme="minorHAnsi" w:cstheme="minorHAnsi"/>
          <w:b/>
          <w:bCs/>
          <w:sz w:val="22"/>
          <w:szCs w:val="22"/>
          <w:lang w:val="en-US"/>
        </w:rPr>
      </w:pPr>
      <w:r w:rsidRPr="00E038CC">
        <w:rPr>
          <w:rFonts w:asciiTheme="minorHAnsi" w:hAnsiTheme="minorHAnsi" w:cstheme="minorHAnsi"/>
          <w:b/>
          <w:bCs/>
          <w:sz w:val="22"/>
          <w:szCs w:val="22"/>
          <w:lang w:val="en-US"/>
        </w:rPr>
        <w:t>DAFTAR PUSTAKA</w:t>
      </w:r>
    </w:p>
    <w:p w:rsidR="006D65FB" w:rsidRPr="00E038CC" w:rsidRDefault="007F3C6C" w:rsidP="00156867">
      <w:pPr>
        <w:ind w:left="709" w:hanging="709"/>
        <w:jc w:val="both"/>
        <w:rPr>
          <w:rFonts w:asciiTheme="minorHAnsi" w:hAnsiTheme="minorHAnsi" w:cstheme="minorHAnsi"/>
          <w:sz w:val="22"/>
          <w:szCs w:val="22"/>
        </w:rPr>
      </w:pPr>
      <w:r w:rsidRPr="00E038CC">
        <w:rPr>
          <w:rFonts w:asciiTheme="minorHAnsi" w:eastAsia="SimSun" w:hAnsiTheme="minorHAnsi" w:cstheme="minorHAnsi"/>
          <w:sz w:val="22"/>
          <w:szCs w:val="22"/>
        </w:rPr>
        <w:t xml:space="preserve">Askari-Khorasgani O, Pessarakli M. </w:t>
      </w:r>
      <w:r w:rsidR="00EC3492">
        <w:rPr>
          <w:rFonts w:asciiTheme="minorHAnsi" w:eastAsia="SimSun" w:hAnsiTheme="minorHAnsi" w:cstheme="minorHAnsi"/>
          <w:sz w:val="22"/>
          <w:szCs w:val="22"/>
          <w:lang w:val="en-US"/>
        </w:rPr>
        <w:t>(</w:t>
      </w:r>
      <w:r w:rsidR="00EC3492" w:rsidRPr="00E038CC">
        <w:rPr>
          <w:rFonts w:asciiTheme="minorHAnsi" w:eastAsia="SimSun" w:hAnsiTheme="minorHAnsi" w:cstheme="minorHAnsi"/>
          <w:sz w:val="22"/>
          <w:szCs w:val="22"/>
        </w:rPr>
        <w:t>2019</w:t>
      </w:r>
      <w:r w:rsidR="00EC3492">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 xml:space="preserve">Agricultural management and environmental requirements for production of true shallot seeds – a review. </w:t>
      </w:r>
      <w:r w:rsidRPr="00E038CC">
        <w:rPr>
          <w:rFonts w:asciiTheme="minorHAnsi" w:eastAsia="SimSun" w:hAnsiTheme="minorHAnsi" w:cstheme="minorHAnsi"/>
          <w:i/>
          <w:iCs/>
          <w:sz w:val="22"/>
          <w:szCs w:val="22"/>
        </w:rPr>
        <w:t>Adv Plants Agric Res.</w:t>
      </w:r>
      <w:r w:rsidRPr="00E038CC">
        <w:rPr>
          <w:rFonts w:asciiTheme="minorHAnsi" w:eastAsia="SimSun" w:hAnsiTheme="minorHAnsi" w:cstheme="minorHAnsi"/>
          <w:sz w:val="22"/>
          <w:szCs w:val="22"/>
        </w:rPr>
        <w:t xml:space="preserve"> </w:t>
      </w:r>
      <w:r w:rsidR="00EC3492">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9(2)</w:t>
      </w:r>
      <w:r w:rsidR="00EC3492">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318‒322.</w:t>
      </w:r>
      <w:r w:rsidR="00EC3492">
        <w:rPr>
          <w:rFonts w:asciiTheme="minorHAnsi" w:eastAsia="SimSun" w:hAnsiTheme="minorHAnsi" w:cstheme="minorHAnsi"/>
          <w:sz w:val="22"/>
          <w:szCs w:val="22"/>
          <w:lang w:val="en-US"/>
        </w:rPr>
        <w:t xml:space="preserve"> </w:t>
      </w:r>
      <w:r w:rsidR="007C7D3D">
        <w:rPr>
          <w:rFonts w:asciiTheme="minorHAnsi" w:eastAsia="SimSun" w:hAnsiTheme="minorHAnsi" w:cstheme="minorHAnsi"/>
          <w:sz w:val="22"/>
          <w:szCs w:val="22"/>
          <w:lang w:val="en-US"/>
        </w:rPr>
        <w:t>D</w:t>
      </w:r>
      <w:r w:rsidRPr="00E038CC">
        <w:rPr>
          <w:rFonts w:asciiTheme="minorHAnsi" w:eastAsia="SimSun" w:hAnsiTheme="minorHAnsi" w:cstheme="minorHAnsi"/>
          <w:sz w:val="22"/>
          <w:szCs w:val="22"/>
        </w:rPr>
        <w:t>OI:10.15406/apar.2019</w:t>
      </w:r>
      <w:r w:rsidR="007C7D3D">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.09.00441</w:t>
      </w:r>
      <w:r w:rsidRPr="00E038CC">
        <w:rPr>
          <w:rFonts w:asciiTheme="minorHAnsi" w:eastAsia="SimSun" w:hAnsiTheme="minorHAnsi" w:cstheme="minorHAnsi"/>
          <w:sz w:val="22"/>
          <w:szCs w:val="22"/>
          <w:lang w:val="en-US"/>
        </w:rPr>
        <w:t xml:space="preserve">. </w:t>
      </w:r>
      <w:hyperlink r:id="rId10" w:history="1">
        <w:r w:rsidR="00156867" w:rsidRPr="00E038CC">
          <w:rPr>
            <w:rStyle w:val="Hyperlink"/>
            <w:rFonts w:asciiTheme="minorHAnsi" w:eastAsia="SimSun" w:hAnsiTheme="minorHAnsi" w:cstheme="minorHAnsi"/>
            <w:sz w:val="22"/>
            <w:szCs w:val="22"/>
            <w:lang w:val="en-US"/>
          </w:rPr>
          <w:t>https://repository.arizona.edu</w:t>
        </w:r>
      </w:hyperlink>
      <w:r w:rsidRPr="00E038CC">
        <w:rPr>
          <w:rFonts w:asciiTheme="minorHAnsi" w:eastAsia="SimSun" w:hAnsiTheme="minorHAnsi" w:cstheme="minorHAnsi"/>
          <w:sz w:val="22"/>
          <w:szCs w:val="22"/>
          <w:lang w:val="en-US"/>
        </w:rPr>
        <w:t>/bitstream/handle/10150/632110/Askari%20&amp;%20Pessarakli,%20Agricultural%20management%20and%20environmental%20requirements%20for%20production%20of%20true%20shallot%20seeds.pdf?sequence=1</w:t>
      </w:r>
      <w:r w:rsidRPr="00E038CC">
        <w:rPr>
          <w:rFonts w:asciiTheme="minorHAnsi" w:eastAsia="sans-serif" w:hAnsiTheme="minorHAnsi" w:cstheme="minorHAnsi"/>
          <w:sz w:val="22"/>
          <w:szCs w:val="22"/>
          <w:lang w:val="en-US" w:bidi="ar"/>
        </w:rPr>
        <w:t>Reviews</w:t>
      </w:r>
      <w:hyperlink r:id="rId11" w:history="1">
        <w:r w:rsidRPr="00E038CC">
          <w:rPr>
            <w:rStyle w:val="Hyperlink"/>
            <w:rFonts w:asciiTheme="minorHAnsi" w:eastAsia="sans-serif" w:hAnsiTheme="minorHAnsi" w:cstheme="minorHAnsi"/>
            <w:color w:val="auto"/>
            <w:sz w:val="22"/>
            <w:szCs w:val="22"/>
            <w:u w:val="none"/>
            <w:lang w:val="en-US"/>
          </w:rPr>
          <w:t>hthtt</w:t>
        </w:r>
        <w:r w:rsidRPr="00E038CC">
          <w:rPr>
            <w:rStyle w:val="Hyperlink"/>
            <w:rFonts w:asciiTheme="minorHAnsi" w:eastAsia="sans-serif" w:hAnsiTheme="minorHAnsi" w:cstheme="minorHAnsi"/>
            <w:color w:val="auto"/>
            <w:sz w:val="22"/>
            <w:szCs w:val="22"/>
            <w:u w:val="none"/>
          </w:rPr>
          <w:t>ps://doi.org/10.1080/01904167.2019.1659329</w:t>
        </w:r>
      </w:hyperlink>
    </w:p>
    <w:p w:rsidR="006D65FB" w:rsidRPr="00E038CC" w:rsidRDefault="007F3C6C" w:rsidP="00156867">
      <w:pPr>
        <w:pStyle w:val="Heading3"/>
        <w:shd w:val="clear" w:color="auto" w:fill="FFFFFF"/>
        <w:spacing w:beforeAutospacing="0" w:afterAutospacing="0"/>
        <w:ind w:left="709" w:hanging="709"/>
        <w:jc w:val="both"/>
        <w:rPr>
          <w:rFonts w:asciiTheme="minorHAnsi" w:hAnsiTheme="minorHAnsi" w:cstheme="minorHAnsi" w:hint="default"/>
          <w:b w:val="0"/>
          <w:bCs w:val="0"/>
          <w:sz w:val="22"/>
          <w:szCs w:val="22"/>
        </w:rPr>
      </w:pPr>
      <w:r w:rsidRPr="00E038CC">
        <w:rPr>
          <w:rStyle w:val="Emphasis"/>
          <w:rFonts w:asciiTheme="minorHAnsi" w:hAnsiTheme="minorHAnsi" w:cstheme="minorHAnsi" w:hint="default"/>
          <w:b w:val="0"/>
          <w:bCs w:val="0"/>
          <w:i w:val="0"/>
          <w:iCs w:val="0"/>
          <w:sz w:val="22"/>
          <w:szCs w:val="22"/>
          <w:shd w:val="clear" w:color="auto" w:fill="FFFFFF"/>
        </w:rPr>
        <w:t xml:space="preserve">Atman, Y. </w:t>
      </w:r>
      <w:proofErr w:type="spellStart"/>
      <w:r w:rsidRPr="00E038CC">
        <w:rPr>
          <w:rStyle w:val="Emphasis"/>
          <w:rFonts w:asciiTheme="minorHAnsi" w:hAnsiTheme="minorHAnsi" w:cstheme="minorHAnsi" w:hint="default"/>
          <w:b w:val="0"/>
          <w:bCs w:val="0"/>
          <w:i w:val="0"/>
          <w:iCs w:val="0"/>
          <w:sz w:val="22"/>
          <w:szCs w:val="22"/>
          <w:shd w:val="clear" w:color="auto" w:fill="FFFFFF"/>
        </w:rPr>
        <w:t>Yuniarti</w:t>
      </w:r>
      <w:proofErr w:type="spellEnd"/>
      <w:r w:rsidRPr="00E038CC">
        <w:rPr>
          <w:rStyle w:val="Emphasis"/>
          <w:rFonts w:asciiTheme="minorHAnsi" w:hAnsiTheme="minorHAnsi" w:cstheme="minorHAnsi" w:hint="default"/>
          <w:b w:val="0"/>
          <w:bCs w:val="0"/>
          <w:i w:val="0"/>
          <w:iCs w:val="0"/>
          <w:sz w:val="22"/>
          <w:szCs w:val="22"/>
          <w:shd w:val="clear" w:color="auto" w:fill="FFFFFF"/>
        </w:rPr>
        <w:t xml:space="preserve">, T. </w:t>
      </w:r>
      <w:proofErr w:type="spellStart"/>
      <w:proofErr w:type="gramStart"/>
      <w:r w:rsidRPr="00E038CC">
        <w:rPr>
          <w:rStyle w:val="Emphasis"/>
          <w:rFonts w:asciiTheme="minorHAnsi" w:hAnsiTheme="minorHAnsi" w:cstheme="minorHAnsi" w:hint="default"/>
          <w:b w:val="0"/>
          <w:bCs w:val="0"/>
          <w:i w:val="0"/>
          <w:iCs w:val="0"/>
          <w:sz w:val="22"/>
          <w:szCs w:val="22"/>
          <w:shd w:val="clear" w:color="auto" w:fill="FFFFFF"/>
        </w:rPr>
        <w:t>Tarmisi</w:t>
      </w:r>
      <w:proofErr w:type="spellEnd"/>
      <w:r w:rsidRPr="00E038CC">
        <w:rPr>
          <w:rStyle w:val="Emphasis"/>
          <w:rFonts w:asciiTheme="minorHAnsi" w:hAnsiTheme="minorHAnsi" w:cstheme="minorHAnsi" w:hint="default"/>
          <w:b w:val="0"/>
          <w:bCs w:val="0"/>
          <w:i w:val="0"/>
          <w:iCs w:val="0"/>
          <w:sz w:val="22"/>
          <w:szCs w:val="22"/>
          <w:shd w:val="clear" w:color="auto" w:fill="FFFFFF"/>
        </w:rPr>
        <w:t> .</w:t>
      </w:r>
      <w:proofErr w:type="gramEnd"/>
      <w:r w:rsidRPr="00E038CC">
        <w:rPr>
          <w:rStyle w:val="Emphasis"/>
          <w:rFonts w:asciiTheme="minorHAnsi" w:hAnsiTheme="minorHAnsi" w:cstheme="minorHAnsi" w:hint="default"/>
          <w:b w:val="0"/>
          <w:bCs w:val="0"/>
          <w:i w:val="0"/>
          <w:iCs w:val="0"/>
          <w:sz w:val="22"/>
          <w:szCs w:val="22"/>
          <w:shd w:val="clear" w:color="auto" w:fill="FFFFFF"/>
        </w:rPr>
        <w:t xml:space="preserve">  </w:t>
      </w:r>
      <w:r w:rsidR="00EC3492">
        <w:rPr>
          <w:rStyle w:val="Emphasis"/>
          <w:rFonts w:asciiTheme="minorHAnsi" w:hAnsiTheme="minorHAnsi" w:cstheme="minorHAnsi" w:hint="default"/>
          <w:b w:val="0"/>
          <w:bCs w:val="0"/>
          <w:i w:val="0"/>
          <w:iCs w:val="0"/>
          <w:sz w:val="22"/>
          <w:szCs w:val="22"/>
          <w:shd w:val="clear" w:color="auto" w:fill="FFFFFF"/>
        </w:rPr>
        <w:t>(</w:t>
      </w:r>
      <w:r w:rsidRPr="00E038CC">
        <w:rPr>
          <w:rStyle w:val="Emphasis"/>
          <w:rFonts w:asciiTheme="minorHAnsi" w:hAnsiTheme="minorHAnsi" w:cstheme="minorHAnsi" w:hint="default"/>
          <w:b w:val="0"/>
          <w:bCs w:val="0"/>
          <w:i w:val="0"/>
          <w:iCs w:val="0"/>
          <w:sz w:val="22"/>
          <w:szCs w:val="22"/>
          <w:shd w:val="clear" w:color="auto" w:fill="FFFFFF"/>
        </w:rPr>
        <w:t>2021</w:t>
      </w:r>
      <w:r w:rsidR="00EC3492">
        <w:rPr>
          <w:rStyle w:val="Emphasis"/>
          <w:rFonts w:asciiTheme="minorHAnsi" w:hAnsiTheme="minorHAnsi" w:cstheme="minorHAnsi" w:hint="default"/>
          <w:b w:val="0"/>
          <w:bCs w:val="0"/>
          <w:i w:val="0"/>
          <w:iCs w:val="0"/>
          <w:sz w:val="22"/>
          <w:szCs w:val="22"/>
          <w:shd w:val="clear" w:color="auto" w:fill="FFFFFF"/>
        </w:rPr>
        <w:t>)</w:t>
      </w:r>
      <w:r w:rsidRPr="00E038CC">
        <w:rPr>
          <w:rStyle w:val="Emphasis"/>
          <w:rFonts w:asciiTheme="minorHAnsi" w:hAnsiTheme="minorHAnsi" w:cstheme="minorHAnsi" w:hint="default"/>
          <w:b w:val="0"/>
          <w:bCs w:val="0"/>
          <w:i w:val="0"/>
          <w:iCs w:val="0"/>
          <w:sz w:val="22"/>
          <w:szCs w:val="22"/>
          <w:shd w:val="clear" w:color="auto" w:fill="FFFFFF"/>
        </w:rPr>
        <w:t>.</w:t>
      </w:r>
      <w:r w:rsidRPr="00E038CC">
        <w:rPr>
          <w:rStyle w:val="Emphasis"/>
          <w:rFonts w:asciiTheme="minorHAnsi" w:hAnsiTheme="minorHAnsi" w:cstheme="minorHAnsi" w:hint="default"/>
          <w:sz w:val="22"/>
          <w:szCs w:val="22"/>
          <w:shd w:val="clear" w:color="auto" w:fill="FFFFFF"/>
        </w:rPr>
        <w:t xml:space="preserve"> </w:t>
      </w:r>
      <w:r w:rsidRPr="00E038CC">
        <w:rPr>
          <w:rFonts w:asciiTheme="minorHAnsi" w:eastAsia="Georgia" w:hAnsiTheme="minorHAnsi" w:cstheme="minorHAnsi" w:hint="default"/>
          <w:b w:val="0"/>
          <w:bCs w:val="0"/>
          <w:sz w:val="22"/>
          <w:szCs w:val="22"/>
          <w:shd w:val="clear" w:color="auto" w:fill="FFFFFF"/>
        </w:rPr>
        <w:t xml:space="preserve">Increasing true shallot seed bulbs weight through manure application. </w:t>
      </w:r>
      <w:r w:rsidRPr="00E038CC">
        <w:rPr>
          <w:rFonts w:asciiTheme="minorHAnsi" w:eastAsia="Georgia" w:hAnsiTheme="minorHAnsi" w:cstheme="minorHAnsi" w:hint="default"/>
          <w:b w:val="0"/>
          <w:bCs w:val="0"/>
          <w:i/>
          <w:iCs/>
          <w:sz w:val="22"/>
          <w:szCs w:val="22"/>
          <w:shd w:val="clear" w:color="auto" w:fill="FFFFFF"/>
        </w:rPr>
        <w:t xml:space="preserve">Periodicals </w:t>
      </w:r>
      <w:proofErr w:type="gramStart"/>
      <w:r w:rsidRPr="00E038CC">
        <w:rPr>
          <w:rFonts w:asciiTheme="minorHAnsi" w:eastAsia="Georgia" w:hAnsiTheme="minorHAnsi" w:cstheme="minorHAnsi" w:hint="default"/>
          <w:b w:val="0"/>
          <w:bCs w:val="0"/>
          <w:i/>
          <w:iCs/>
          <w:sz w:val="22"/>
          <w:szCs w:val="22"/>
          <w:shd w:val="clear" w:color="auto" w:fill="FFFFFF"/>
        </w:rPr>
        <w:t>of  Engineering</w:t>
      </w:r>
      <w:proofErr w:type="gramEnd"/>
      <w:r w:rsidRPr="00E038CC">
        <w:rPr>
          <w:rFonts w:asciiTheme="minorHAnsi" w:eastAsia="Georgia" w:hAnsiTheme="minorHAnsi" w:cstheme="minorHAnsi" w:hint="default"/>
          <w:b w:val="0"/>
          <w:bCs w:val="0"/>
          <w:i/>
          <w:iCs/>
          <w:sz w:val="22"/>
          <w:szCs w:val="22"/>
          <w:shd w:val="clear" w:color="auto" w:fill="FFFFFF"/>
        </w:rPr>
        <w:t xml:space="preserve"> and Natural Sciences</w:t>
      </w:r>
      <w:r w:rsidR="00AC5A82">
        <w:rPr>
          <w:rFonts w:asciiTheme="minorHAnsi" w:eastAsia="Georgia" w:hAnsiTheme="minorHAnsi" w:cstheme="minorHAnsi" w:hint="default"/>
          <w:b w:val="0"/>
          <w:bCs w:val="0"/>
          <w:i/>
          <w:iCs/>
          <w:sz w:val="22"/>
          <w:szCs w:val="22"/>
          <w:shd w:val="clear" w:color="auto" w:fill="FFFFFF"/>
        </w:rPr>
        <w:t>,</w:t>
      </w:r>
      <w:r w:rsidR="0053497D" w:rsidRPr="0053497D">
        <w:rPr>
          <w:rFonts w:asciiTheme="minorHAnsi" w:eastAsia="Georgia" w:hAnsiTheme="minorHAnsi" w:cstheme="minorHAnsi"/>
          <w:sz w:val="22"/>
          <w:szCs w:val="22"/>
          <w:shd w:val="clear" w:color="auto" w:fill="FFFFFF"/>
        </w:rPr>
        <w:t xml:space="preserve"> </w:t>
      </w:r>
      <w:proofErr w:type="spellStart"/>
      <w:r w:rsidR="0053497D" w:rsidRPr="0053497D">
        <w:rPr>
          <w:rFonts w:asciiTheme="minorHAnsi" w:eastAsia="Georgia" w:hAnsiTheme="minorHAnsi" w:cstheme="minorHAnsi"/>
          <w:b w:val="0"/>
          <w:bCs w:val="0"/>
          <w:i/>
          <w:iCs/>
          <w:sz w:val="22"/>
          <w:szCs w:val="22"/>
          <w:shd w:val="clear" w:color="auto" w:fill="FFFFFF"/>
        </w:rPr>
        <w:t>Penerbit</w:t>
      </w:r>
      <w:proofErr w:type="spellEnd"/>
      <w:r w:rsidR="0053497D" w:rsidRPr="0053497D">
        <w:rPr>
          <w:rFonts w:asciiTheme="minorHAnsi" w:eastAsia="Georgia" w:hAnsiTheme="minorHAnsi" w:cstheme="minorHAnsi"/>
          <w:b w:val="0"/>
          <w:bCs w:val="0"/>
          <w:i/>
          <w:iCs/>
          <w:sz w:val="22"/>
          <w:szCs w:val="22"/>
          <w:shd w:val="clear" w:color="auto" w:fill="FFFFFF"/>
        </w:rPr>
        <w:t xml:space="preserve">: Program </w:t>
      </w:r>
      <w:proofErr w:type="spellStart"/>
      <w:r w:rsidR="0053497D" w:rsidRPr="0053497D">
        <w:rPr>
          <w:rFonts w:asciiTheme="minorHAnsi" w:eastAsia="Georgia" w:hAnsiTheme="minorHAnsi" w:cstheme="minorHAnsi"/>
          <w:b w:val="0"/>
          <w:bCs w:val="0"/>
          <w:i/>
          <w:iCs/>
          <w:sz w:val="22"/>
          <w:szCs w:val="22"/>
          <w:shd w:val="clear" w:color="auto" w:fill="FFFFFF"/>
        </w:rPr>
        <w:t>studi</w:t>
      </w:r>
      <w:proofErr w:type="spellEnd"/>
      <w:r w:rsidR="0053497D" w:rsidRPr="0053497D">
        <w:rPr>
          <w:rFonts w:asciiTheme="minorHAnsi" w:eastAsia="Georgia" w:hAnsiTheme="minorHAnsi" w:cstheme="minorHAnsi"/>
          <w:b w:val="0"/>
          <w:bCs w:val="0"/>
          <w:i/>
          <w:iCs/>
          <w:sz w:val="22"/>
          <w:szCs w:val="22"/>
          <w:shd w:val="clear" w:color="auto" w:fill="FFFFFF"/>
        </w:rPr>
        <w:t xml:space="preserve"> </w:t>
      </w:r>
      <w:proofErr w:type="spellStart"/>
      <w:r w:rsidR="0053497D" w:rsidRPr="0053497D">
        <w:rPr>
          <w:rFonts w:asciiTheme="minorHAnsi" w:eastAsia="Georgia" w:hAnsiTheme="minorHAnsi" w:cstheme="minorHAnsi"/>
          <w:b w:val="0"/>
          <w:bCs w:val="0"/>
          <w:i/>
          <w:iCs/>
          <w:sz w:val="22"/>
          <w:szCs w:val="22"/>
          <w:shd w:val="clear" w:color="auto" w:fill="FFFFFF"/>
        </w:rPr>
        <w:t>Agroteknologi</w:t>
      </w:r>
      <w:proofErr w:type="spellEnd"/>
      <w:r w:rsidR="0053497D" w:rsidRPr="0053497D">
        <w:rPr>
          <w:rFonts w:asciiTheme="minorHAnsi" w:eastAsia="Georgia" w:hAnsiTheme="minorHAnsi" w:cstheme="minorHAnsi"/>
          <w:b w:val="0"/>
          <w:bCs w:val="0"/>
          <w:i/>
          <w:iCs/>
          <w:sz w:val="22"/>
          <w:szCs w:val="22"/>
          <w:shd w:val="clear" w:color="auto" w:fill="FFFFFF"/>
        </w:rPr>
        <w:t xml:space="preserve">. </w:t>
      </w:r>
      <w:proofErr w:type="spellStart"/>
      <w:r w:rsidR="0053497D" w:rsidRPr="0053497D">
        <w:rPr>
          <w:rFonts w:asciiTheme="minorHAnsi" w:eastAsia="Georgia" w:hAnsiTheme="minorHAnsi" w:cstheme="minorHAnsi"/>
          <w:b w:val="0"/>
          <w:bCs w:val="0"/>
          <w:i/>
          <w:iCs/>
          <w:sz w:val="22"/>
          <w:szCs w:val="22"/>
          <w:shd w:val="clear" w:color="auto" w:fill="FFFFFF"/>
        </w:rPr>
        <w:t>Universitas</w:t>
      </w:r>
      <w:proofErr w:type="spellEnd"/>
      <w:r w:rsidR="0053497D" w:rsidRPr="0053497D">
        <w:rPr>
          <w:rFonts w:asciiTheme="minorHAnsi" w:eastAsia="Georgia" w:hAnsiTheme="minorHAnsi" w:cstheme="minorHAnsi"/>
          <w:b w:val="0"/>
          <w:bCs w:val="0"/>
          <w:i/>
          <w:iCs/>
          <w:sz w:val="22"/>
          <w:szCs w:val="22"/>
          <w:shd w:val="clear" w:color="auto" w:fill="FFFFFF"/>
        </w:rPr>
        <w:t xml:space="preserve"> </w:t>
      </w:r>
      <w:proofErr w:type="spellStart"/>
      <w:r w:rsidR="0053497D" w:rsidRPr="0053497D">
        <w:rPr>
          <w:rFonts w:asciiTheme="minorHAnsi" w:eastAsia="Georgia" w:hAnsiTheme="minorHAnsi" w:cstheme="minorHAnsi"/>
          <w:b w:val="0"/>
          <w:bCs w:val="0"/>
          <w:i/>
          <w:iCs/>
          <w:sz w:val="22"/>
          <w:szCs w:val="22"/>
          <w:shd w:val="clear" w:color="auto" w:fill="FFFFFF"/>
        </w:rPr>
        <w:t>Trunojoyo</w:t>
      </w:r>
      <w:proofErr w:type="spellEnd"/>
      <w:r w:rsidR="0053497D" w:rsidRPr="0053497D">
        <w:rPr>
          <w:rFonts w:asciiTheme="minorHAnsi" w:eastAsia="Georgia" w:hAnsiTheme="minorHAnsi" w:cstheme="minorHAnsi"/>
          <w:b w:val="0"/>
          <w:bCs w:val="0"/>
          <w:i/>
          <w:iCs/>
          <w:sz w:val="22"/>
          <w:szCs w:val="22"/>
          <w:shd w:val="clear" w:color="auto" w:fill="FFFFFF"/>
        </w:rPr>
        <w:t xml:space="preserve"> </w:t>
      </w:r>
      <w:proofErr w:type="gramStart"/>
      <w:r w:rsidR="0053497D" w:rsidRPr="0053497D">
        <w:rPr>
          <w:rFonts w:asciiTheme="minorHAnsi" w:eastAsia="Georgia" w:hAnsiTheme="minorHAnsi" w:cstheme="minorHAnsi"/>
          <w:b w:val="0"/>
          <w:bCs w:val="0"/>
          <w:i/>
          <w:iCs/>
          <w:sz w:val="22"/>
          <w:szCs w:val="22"/>
          <w:shd w:val="clear" w:color="auto" w:fill="FFFFFF"/>
        </w:rPr>
        <w:t>Madura</w:t>
      </w:r>
      <w:r w:rsidR="0053497D">
        <w:rPr>
          <w:rFonts w:asciiTheme="minorHAnsi" w:eastAsia="Georgia" w:hAnsiTheme="minorHAnsi" w:cstheme="minorHAnsi" w:hint="default"/>
          <w:b w:val="0"/>
          <w:bCs w:val="0"/>
          <w:i/>
          <w:iCs/>
          <w:sz w:val="22"/>
          <w:szCs w:val="22"/>
          <w:shd w:val="clear" w:color="auto" w:fill="FFFFFF"/>
        </w:rPr>
        <w:t>,</w:t>
      </w:r>
      <w:r w:rsidR="0053497D" w:rsidRPr="0053497D">
        <w:rPr>
          <w:rFonts w:asciiTheme="minorHAnsi" w:eastAsia="Georgia" w:hAnsiTheme="minorHAnsi" w:cstheme="minorHAnsi"/>
          <w:b w:val="0"/>
          <w:bCs w:val="0"/>
          <w:sz w:val="22"/>
          <w:szCs w:val="22"/>
          <w:shd w:val="clear" w:color="auto" w:fill="FFFFFF"/>
        </w:rPr>
        <w:t xml:space="preserve"> </w:t>
      </w:r>
      <w:r w:rsidRPr="00E038CC">
        <w:rPr>
          <w:rFonts w:asciiTheme="minorHAnsi" w:eastAsia="Georgia" w:hAnsiTheme="minorHAnsi" w:cstheme="minorHAnsi" w:hint="default"/>
          <w:b w:val="0"/>
          <w:bCs w:val="0"/>
          <w:sz w:val="22"/>
          <w:szCs w:val="22"/>
          <w:shd w:val="clear" w:color="auto" w:fill="FFFFFF"/>
        </w:rPr>
        <w:t xml:space="preserve">  </w:t>
      </w:r>
      <w:proofErr w:type="gramEnd"/>
      <w:r w:rsidRPr="00E038CC">
        <w:rPr>
          <w:rFonts w:asciiTheme="minorHAnsi" w:eastAsia="Georgia" w:hAnsiTheme="minorHAnsi" w:cstheme="minorHAnsi" w:hint="default"/>
          <w:b w:val="0"/>
          <w:bCs w:val="0"/>
          <w:sz w:val="22"/>
          <w:szCs w:val="22"/>
          <w:shd w:val="clear" w:color="auto" w:fill="FFFFFF"/>
        </w:rPr>
        <w:t>Vol. 9(3)</w:t>
      </w:r>
      <w:r w:rsidR="00AC5A82">
        <w:rPr>
          <w:rFonts w:asciiTheme="minorHAnsi" w:eastAsia="Georgia" w:hAnsiTheme="minorHAnsi" w:cstheme="minorHAnsi" w:hint="default"/>
          <w:b w:val="0"/>
          <w:bCs w:val="0"/>
          <w:sz w:val="22"/>
          <w:szCs w:val="22"/>
          <w:shd w:val="clear" w:color="auto" w:fill="FFFFFF"/>
        </w:rPr>
        <w:t>.</w:t>
      </w:r>
      <w:r w:rsidRPr="00E038CC">
        <w:rPr>
          <w:rFonts w:asciiTheme="minorHAnsi" w:eastAsia="Georgia" w:hAnsiTheme="minorHAnsi" w:cstheme="minorHAnsi" w:hint="default"/>
          <w:b w:val="0"/>
          <w:bCs w:val="0"/>
          <w:sz w:val="22"/>
          <w:szCs w:val="22"/>
          <w:shd w:val="clear" w:color="auto" w:fill="FFFFFF"/>
        </w:rPr>
        <w:t xml:space="preserve"> </w:t>
      </w:r>
      <w:r w:rsidRPr="00E038CC">
        <w:rPr>
          <w:rFonts w:asciiTheme="minorHAnsi" w:hAnsiTheme="minorHAnsi" w:cstheme="minorHAnsi" w:hint="default"/>
          <w:b w:val="0"/>
          <w:bCs w:val="0"/>
          <w:sz w:val="22"/>
          <w:szCs w:val="22"/>
          <w:shd w:val="clear" w:color="auto" w:fill="FFFFFF"/>
        </w:rPr>
        <w:t>ISSN:2303-4521.</w:t>
      </w:r>
      <w:r w:rsidR="00DA3B1C" w:rsidRPr="00E038CC">
        <w:rPr>
          <w:rFonts w:asciiTheme="minorHAnsi" w:hAnsiTheme="minorHAnsi" w:cstheme="minorHAnsi" w:hint="default"/>
          <w:b w:val="0"/>
          <w:bCs w:val="0"/>
          <w:sz w:val="22"/>
          <w:szCs w:val="22"/>
          <w:shd w:val="clear" w:color="auto" w:fill="FFFFFF"/>
        </w:rPr>
        <w:t xml:space="preserve"> </w:t>
      </w:r>
      <w:hyperlink r:id="rId12" w:history="1">
        <w:r w:rsidR="00156867" w:rsidRPr="00E038CC">
          <w:rPr>
            <w:rStyle w:val="Hyperlink"/>
            <w:rFonts w:asciiTheme="minorHAnsi" w:hAnsiTheme="minorHAnsi" w:cstheme="minorHAnsi" w:hint="default"/>
            <w:b w:val="0"/>
            <w:bCs w:val="0"/>
            <w:sz w:val="22"/>
            <w:szCs w:val="22"/>
            <w:shd w:val="clear" w:color="auto" w:fill="FFFFFF"/>
          </w:rPr>
          <w:t>http : //dx.doi.</w:t>
        </w:r>
        <w:r w:rsidR="007C7D3D">
          <w:rPr>
            <w:rStyle w:val="Hyperlink"/>
            <w:rFonts w:asciiTheme="minorHAnsi" w:hAnsiTheme="minorHAnsi" w:cstheme="minorHAnsi" w:hint="default"/>
            <w:b w:val="0"/>
            <w:bCs w:val="0"/>
            <w:sz w:val="22"/>
            <w:szCs w:val="22"/>
            <w:shd w:val="clear" w:color="auto" w:fill="FFFFFF"/>
          </w:rPr>
          <w:t xml:space="preserve"> </w:t>
        </w:r>
        <w:r w:rsidR="00156867" w:rsidRPr="00E038CC">
          <w:rPr>
            <w:rStyle w:val="Hyperlink"/>
            <w:rFonts w:asciiTheme="minorHAnsi" w:hAnsiTheme="minorHAnsi" w:cstheme="minorHAnsi" w:hint="default"/>
            <w:b w:val="0"/>
            <w:bCs w:val="0"/>
            <w:sz w:val="22"/>
            <w:szCs w:val="22"/>
            <w:shd w:val="clear" w:color="auto" w:fill="FFFFFF"/>
          </w:rPr>
          <w:t>org/10.21533/pen.v9i3.2142</w:t>
        </w:r>
      </w:hyperlink>
      <w:r w:rsidRPr="00E038CC">
        <w:rPr>
          <w:rFonts w:asciiTheme="minorHAnsi" w:hAnsiTheme="minorHAnsi" w:cstheme="minorHAnsi" w:hint="default"/>
          <w:b w:val="0"/>
          <w:bCs w:val="0"/>
          <w:sz w:val="22"/>
          <w:szCs w:val="22"/>
          <w:u w:val="single"/>
          <w:shd w:val="clear" w:color="auto" w:fill="FFFFFF"/>
        </w:rPr>
        <w:t xml:space="preserve">. </w:t>
      </w:r>
      <w:hyperlink r:id="rId13" w:history="1">
        <w:r w:rsidR="007C7D3D" w:rsidRPr="00A01B1A">
          <w:rPr>
            <w:rStyle w:val="Hyperlink"/>
            <w:rFonts w:asciiTheme="minorHAnsi" w:hAnsiTheme="minorHAnsi" w:cstheme="minorHAnsi" w:hint="default"/>
            <w:b w:val="0"/>
            <w:bCs w:val="0"/>
            <w:sz w:val="22"/>
            <w:szCs w:val="22"/>
            <w:shd w:val="clear" w:color="auto" w:fill="FFFFFF"/>
          </w:rPr>
          <w:t>http://pen.ius.edu.ba/index.php/</w:t>
        </w:r>
      </w:hyperlink>
      <w:r w:rsidR="007C7D3D">
        <w:rPr>
          <w:rFonts w:asciiTheme="minorHAnsi" w:hAnsiTheme="minorHAnsi" w:cstheme="minorHAnsi" w:hint="default"/>
          <w:b w:val="0"/>
          <w:bCs w:val="0"/>
          <w:sz w:val="22"/>
          <w:szCs w:val="22"/>
          <w:u w:val="single"/>
          <w:shd w:val="clear" w:color="auto" w:fill="FFFFFF"/>
        </w:rPr>
        <w:t xml:space="preserve"> </w:t>
      </w:r>
      <w:r w:rsidRPr="00E038CC">
        <w:rPr>
          <w:rFonts w:asciiTheme="minorHAnsi" w:hAnsiTheme="minorHAnsi" w:cstheme="minorHAnsi" w:hint="default"/>
          <w:b w:val="0"/>
          <w:bCs w:val="0"/>
          <w:sz w:val="22"/>
          <w:szCs w:val="22"/>
          <w:u w:val="single"/>
          <w:shd w:val="clear" w:color="auto" w:fill="FFFFFF"/>
        </w:rPr>
        <w:t>pen/article/view/2142</w:t>
      </w:r>
    </w:p>
    <w:p w:rsidR="006D65FB" w:rsidRPr="00E038CC" w:rsidRDefault="007F3C6C" w:rsidP="00156867">
      <w:pPr>
        <w:shd w:val="clear" w:color="auto" w:fill="FFFFFF"/>
        <w:ind w:left="709" w:hanging="709"/>
        <w:jc w:val="both"/>
        <w:rPr>
          <w:rFonts w:asciiTheme="minorHAnsi" w:eastAsia="Georgia" w:hAnsiTheme="minorHAnsi" w:cstheme="minorHAnsi"/>
          <w:sz w:val="22"/>
          <w:szCs w:val="22"/>
          <w:lang w:val="en-US"/>
        </w:rPr>
      </w:pPr>
      <w:proofErr w:type="spellStart"/>
      <w:r w:rsidRPr="00E038CC">
        <w:rPr>
          <w:rStyle w:val="Emphasis"/>
          <w:rFonts w:asciiTheme="minorHAnsi" w:eastAsia="Helvetica" w:hAnsiTheme="minorHAnsi" w:cstheme="minorHAnsi"/>
          <w:i w:val="0"/>
          <w:iCs w:val="0"/>
          <w:sz w:val="22"/>
          <w:szCs w:val="22"/>
          <w:shd w:val="clear" w:color="auto" w:fill="FFFFFF"/>
          <w:lang w:val="en-US" w:bidi="ar"/>
        </w:rPr>
        <w:t>Burhanudin</w:t>
      </w:r>
      <w:proofErr w:type="spellEnd"/>
      <w:r w:rsidRPr="00E038CC">
        <w:rPr>
          <w:rStyle w:val="Emphasis"/>
          <w:rFonts w:asciiTheme="minorHAnsi" w:eastAsia="Helvetica"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Helvetica" w:hAnsiTheme="minorHAnsi" w:cstheme="minorHAnsi"/>
          <w:i w:val="0"/>
          <w:iCs w:val="0"/>
          <w:sz w:val="22"/>
          <w:szCs w:val="22"/>
          <w:shd w:val="clear" w:color="auto" w:fill="FFFFFF"/>
          <w:lang w:val="en-US" w:bidi="ar"/>
        </w:rPr>
        <w:t>Latarang</w:t>
      </w:r>
      <w:proofErr w:type="spellEnd"/>
      <w:r w:rsidRPr="00E038CC">
        <w:rPr>
          <w:rStyle w:val="Emphasis"/>
          <w:rFonts w:asciiTheme="minorHAnsi" w:eastAsia="Helvetica" w:hAnsiTheme="minorHAnsi" w:cstheme="minorHAnsi"/>
          <w:i w:val="0"/>
          <w:iCs w:val="0"/>
          <w:sz w:val="22"/>
          <w:szCs w:val="22"/>
          <w:shd w:val="clear" w:color="auto" w:fill="FFFFFF"/>
          <w:lang w:val="en-US" w:bidi="ar"/>
        </w:rPr>
        <w:t xml:space="preserve"> </w:t>
      </w:r>
      <w:proofErr w:type="gramStart"/>
      <w:r w:rsidRPr="00E038CC">
        <w:rPr>
          <w:rStyle w:val="Emphasis"/>
          <w:rFonts w:asciiTheme="minorHAnsi" w:eastAsia="Helvetica" w:hAnsiTheme="minorHAnsi" w:cstheme="minorHAnsi"/>
          <w:i w:val="0"/>
          <w:iCs w:val="0"/>
          <w:sz w:val="22"/>
          <w:szCs w:val="22"/>
          <w:shd w:val="clear" w:color="auto" w:fill="FFFFFF"/>
          <w:lang w:val="en-US" w:bidi="ar"/>
        </w:rPr>
        <w:t>dan  Abdul</w:t>
      </w:r>
      <w:proofErr w:type="gramEnd"/>
      <w:r w:rsidRPr="00E038CC">
        <w:rPr>
          <w:rStyle w:val="Emphasis"/>
          <w:rFonts w:asciiTheme="minorHAnsi" w:eastAsia="Helvetica"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Helvetica" w:hAnsiTheme="minorHAnsi" w:cstheme="minorHAnsi"/>
          <w:i w:val="0"/>
          <w:iCs w:val="0"/>
          <w:sz w:val="22"/>
          <w:szCs w:val="22"/>
          <w:shd w:val="clear" w:color="auto" w:fill="FFFFFF"/>
          <w:lang w:val="en-US" w:bidi="ar"/>
        </w:rPr>
        <w:t>Syakur</w:t>
      </w:r>
      <w:proofErr w:type="spellEnd"/>
      <w:r w:rsidRPr="00E038CC">
        <w:rPr>
          <w:rStyle w:val="Emphasis"/>
          <w:rFonts w:asciiTheme="minorHAnsi" w:eastAsia="Helvetica" w:hAnsiTheme="minorHAnsi" w:cstheme="minorHAnsi"/>
          <w:i w:val="0"/>
          <w:iCs w:val="0"/>
          <w:sz w:val="22"/>
          <w:szCs w:val="22"/>
          <w:shd w:val="clear" w:color="auto" w:fill="FFFFFF"/>
          <w:lang w:val="en-US" w:bidi="ar"/>
        </w:rPr>
        <w:t>.</w:t>
      </w:r>
      <w:r w:rsidR="00EC3492">
        <w:rPr>
          <w:rStyle w:val="Emphasis"/>
          <w:rFonts w:asciiTheme="minorHAnsi" w:eastAsia="Helvetica" w:hAnsiTheme="minorHAnsi" w:cstheme="minorHAnsi"/>
          <w:i w:val="0"/>
          <w:iCs w:val="0"/>
          <w:sz w:val="22"/>
          <w:szCs w:val="22"/>
          <w:shd w:val="clear" w:color="auto" w:fill="FFFFFF"/>
          <w:lang w:val="en-US" w:bidi="ar"/>
        </w:rPr>
        <w:t xml:space="preserve"> (</w:t>
      </w:r>
      <w:r w:rsidRPr="00E038CC">
        <w:rPr>
          <w:rStyle w:val="Emphasis"/>
          <w:rFonts w:asciiTheme="minorHAnsi" w:eastAsia="Helvetica" w:hAnsiTheme="minorHAnsi" w:cstheme="minorHAnsi"/>
          <w:i w:val="0"/>
          <w:iCs w:val="0"/>
          <w:sz w:val="22"/>
          <w:szCs w:val="22"/>
          <w:shd w:val="clear" w:color="auto" w:fill="FFFFFF"/>
          <w:lang w:val="en-US" w:bidi="ar"/>
        </w:rPr>
        <w:t>2006</w:t>
      </w:r>
      <w:r w:rsidR="00EC3492">
        <w:rPr>
          <w:rStyle w:val="Emphasis"/>
          <w:rFonts w:asciiTheme="minorHAnsi" w:eastAsia="Helvetica" w:hAnsiTheme="minorHAnsi" w:cstheme="minorHAnsi"/>
          <w:i w:val="0"/>
          <w:iCs w:val="0"/>
          <w:sz w:val="22"/>
          <w:szCs w:val="22"/>
          <w:shd w:val="clear" w:color="auto" w:fill="FFFFFF"/>
          <w:lang w:val="en-US" w:bidi="ar"/>
        </w:rPr>
        <w:t>)</w:t>
      </w:r>
      <w:r w:rsidRPr="00E038CC">
        <w:rPr>
          <w:rStyle w:val="Emphasis"/>
          <w:rFonts w:asciiTheme="minorHAnsi" w:eastAsia="Helvetica" w:hAnsiTheme="minorHAnsi" w:cstheme="minorHAnsi"/>
          <w:i w:val="0"/>
          <w:iCs w:val="0"/>
          <w:sz w:val="22"/>
          <w:szCs w:val="22"/>
          <w:shd w:val="clear" w:color="auto" w:fill="FFFFFF"/>
          <w:lang w:val="en-US" w:bidi="ar"/>
        </w:rPr>
        <w:t>.</w:t>
      </w:r>
      <w:r w:rsidR="00EC3492">
        <w:rPr>
          <w:rStyle w:val="Emphasis"/>
          <w:rFonts w:asciiTheme="minorHAnsi" w:eastAsia="Helvetica" w:hAnsiTheme="minorHAnsi" w:cstheme="minorHAnsi"/>
          <w:i w:val="0"/>
          <w:iCs w:val="0"/>
          <w:sz w:val="22"/>
          <w:szCs w:val="22"/>
          <w:shd w:val="clear" w:color="auto" w:fill="FFFFFF"/>
          <w:lang w:val="en-US" w:bidi="ar"/>
        </w:rPr>
        <w:t xml:space="preserve"> </w:t>
      </w:r>
      <w:r w:rsidRPr="00E038CC">
        <w:rPr>
          <w:rFonts w:asciiTheme="minorHAnsi" w:eastAsia="Georgia" w:hAnsiTheme="minorHAnsi" w:cstheme="minorHAnsi"/>
          <w:sz w:val="22"/>
          <w:szCs w:val="22"/>
          <w:shd w:val="clear" w:color="auto" w:fill="FFFFFF"/>
        </w:rPr>
        <w:t>Pertumbuhan Dan Hasil Bawang Merah (</w:t>
      </w:r>
      <w:r w:rsidRPr="00E038CC">
        <w:rPr>
          <w:rFonts w:asciiTheme="minorHAnsi" w:eastAsia="Georgia" w:hAnsiTheme="minorHAnsi" w:cstheme="minorHAnsi"/>
          <w:i/>
          <w:iCs/>
          <w:sz w:val="22"/>
          <w:szCs w:val="22"/>
          <w:shd w:val="clear" w:color="auto" w:fill="FFFFFF"/>
        </w:rPr>
        <w:t>Allium Ascalonicum</w:t>
      </w:r>
      <w:r w:rsidRPr="00E038CC">
        <w:rPr>
          <w:rFonts w:asciiTheme="minorHAnsi" w:eastAsia="Georgia" w:hAnsiTheme="minorHAnsi" w:cstheme="minorHAnsi"/>
          <w:sz w:val="22"/>
          <w:szCs w:val="22"/>
          <w:shd w:val="clear" w:color="auto" w:fill="FFFFFF"/>
        </w:rPr>
        <w:t xml:space="preserve"> L.) Pada Berbagai Dosis Pupuk Kandang</w:t>
      </w:r>
      <w:r w:rsidRPr="00E038CC">
        <w:rPr>
          <w:rFonts w:asciiTheme="minorHAnsi" w:eastAsia="Georgia" w:hAnsiTheme="minorHAnsi" w:cstheme="minorHAnsi"/>
          <w:sz w:val="22"/>
          <w:szCs w:val="22"/>
          <w:shd w:val="clear" w:color="auto" w:fill="FFFFFF"/>
          <w:lang w:val="en-US"/>
        </w:rPr>
        <w:t xml:space="preserve">.  </w:t>
      </w:r>
      <w:proofErr w:type="spellStart"/>
      <w:r w:rsidRPr="00E038CC">
        <w:rPr>
          <w:rFonts w:asciiTheme="minorHAnsi" w:eastAsia="Georgia" w:hAnsiTheme="minorHAnsi" w:cstheme="minorHAnsi"/>
          <w:i/>
          <w:iCs/>
          <w:sz w:val="22"/>
          <w:szCs w:val="22"/>
          <w:shd w:val="clear" w:color="auto" w:fill="FFFFFF"/>
          <w:lang w:val="en-US"/>
        </w:rPr>
        <w:t>Agroland</w:t>
      </w:r>
      <w:proofErr w:type="spellEnd"/>
      <w:r w:rsidRPr="00E038CC">
        <w:rPr>
          <w:rFonts w:asciiTheme="minorHAnsi" w:eastAsia="Georgia" w:hAnsiTheme="minorHAnsi" w:cstheme="minorHAnsi"/>
          <w:i/>
          <w:iCs/>
          <w:sz w:val="22"/>
          <w:szCs w:val="22"/>
          <w:shd w:val="clear" w:color="auto" w:fill="FFFFFF"/>
          <w:lang w:val="en-US"/>
        </w:rPr>
        <w:t xml:space="preserve"> </w:t>
      </w:r>
      <w:proofErr w:type="spellStart"/>
      <w:r w:rsidRPr="00E038CC">
        <w:rPr>
          <w:rFonts w:asciiTheme="minorHAnsi" w:eastAsia="Georgia" w:hAnsiTheme="minorHAnsi" w:cstheme="minorHAnsi"/>
          <w:i/>
          <w:iCs/>
          <w:sz w:val="22"/>
          <w:szCs w:val="22"/>
          <w:shd w:val="clear" w:color="auto" w:fill="FFFFFF"/>
          <w:lang w:val="en-US"/>
        </w:rPr>
        <w:t>Jurnal</w:t>
      </w:r>
      <w:proofErr w:type="spellEnd"/>
      <w:r w:rsidRPr="00E038CC">
        <w:rPr>
          <w:rFonts w:asciiTheme="minorHAnsi" w:eastAsia="Georgia" w:hAnsiTheme="minorHAnsi" w:cstheme="minorHAnsi"/>
          <w:i/>
          <w:iCs/>
          <w:sz w:val="22"/>
          <w:szCs w:val="22"/>
          <w:shd w:val="clear" w:color="auto" w:fill="FFFFFF"/>
          <w:lang w:val="en-US"/>
        </w:rPr>
        <w:t xml:space="preserve"> </w:t>
      </w:r>
      <w:proofErr w:type="spellStart"/>
      <w:r w:rsidRPr="00E038CC">
        <w:rPr>
          <w:rFonts w:asciiTheme="minorHAnsi" w:eastAsia="Georgia" w:hAnsiTheme="minorHAnsi" w:cstheme="minorHAnsi"/>
          <w:i/>
          <w:iCs/>
          <w:sz w:val="22"/>
          <w:szCs w:val="22"/>
          <w:shd w:val="clear" w:color="auto" w:fill="FFFFFF"/>
          <w:lang w:val="en-US"/>
        </w:rPr>
        <w:t>Ilmu</w:t>
      </w:r>
      <w:proofErr w:type="spellEnd"/>
      <w:r w:rsidRPr="00E038CC">
        <w:rPr>
          <w:rFonts w:asciiTheme="minorHAnsi" w:eastAsia="Georgia" w:hAnsiTheme="minorHAnsi" w:cstheme="minorHAnsi"/>
          <w:i/>
          <w:iCs/>
          <w:sz w:val="22"/>
          <w:szCs w:val="22"/>
          <w:shd w:val="clear" w:color="auto" w:fill="FFFFFF"/>
          <w:lang w:val="en-US"/>
        </w:rPr>
        <w:t xml:space="preserve"> </w:t>
      </w:r>
      <w:proofErr w:type="spellStart"/>
      <w:r w:rsidRPr="00E038CC">
        <w:rPr>
          <w:rFonts w:asciiTheme="minorHAnsi" w:eastAsia="Georgia" w:hAnsiTheme="minorHAnsi" w:cstheme="minorHAnsi"/>
          <w:i/>
          <w:iCs/>
          <w:sz w:val="22"/>
          <w:szCs w:val="22"/>
          <w:shd w:val="clear" w:color="auto" w:fill="FFFFFF"/>
          <w:lang w:val="en-US"/>
        </w:rPr>
        <w:t>Ilmu</w:t>
      </w:r>
      <w:proofErr w:type="spellEnd"/>
      <w:r w:rsidRPr="00E038CC">
        <w:rPr>
          <w:rFonts w:asciiTheme="minorHAnsi" w:eastAsia="Georgia" w:hAnsiTheme="minorHAnsi" w:cstheme="minorHAnsi"/>
          <w:i/>
          <w:iCs/>
          <w:sz w:val="22"/>
          <w:szCs w:val="22"/>
          <w:shd w:val="clear" w:color="auto" w:fill="FFFFFF"/>
          <w:lang w:val="en-US"/>
        </w:rPr>
        <w:t xml:space="preserve"> </w:t>
      </w:r>
      <w:proofErr w:type="spellStart"/>
      <w:proofErr w:type="gramStart"/>
      <w:r w:rsidRPr="00E038CC">
        <w:rPr>
          <w:rFonts w:asciiTheme="minorHAnsi" w:eastAsia="Georgia" w:hAnsiTheme="minorHAnsi" w:cstheme="minorHAnsi"/>
          <w:i/>
          <w:iCs/>
          <w:sz w:val="22"/>
          <w:szCs w:val="22"/>
          <w:shd w:val="clear" w:color="auto" w:fill="FFFFFF"/>
          <w:lang w:val="en-US"/>
        </w:rPr>
        <w:t>Pertanian</w:t>
      </w:r>
      <w:proofErr w:type="spellEnd"/>
      <w:r w:rsidR="00EC3492">
        <w:rPr>
          <w:rFonts w:asciiTheme="minorHAnsi" w:eastAsia="Georgia" w:hAnsiTheme="minorHAnsi" w:cstheme="minorHAnsi"/>
          <w:i/>
          <w:iCs/>
          <w:sz w:val="22"/>
          <w:szCs w:val="22"/>
          <w:shd w:val="clear" w:color="auto" w:fill="FFFFFF"/>
          <w:lang w:val="en-US"/>
        </w:rPr>
        <w:t xml:space="preserve">, </w:t>
      </w:r>
      <w:r w:rsidRPr="00E038CC">
        <w:rPr>
          <w:rFonts w:asciiTheme="minorHAnsi" w:eastAsia="Georgia" w:hAnsiTheme="minorHAnsi" w:cstheme="minorHAnsi"/>
          <w:sz w:val="22"/>
          <w:szCs w:val="22"/>
          <w:shd w:val="clear" w:color="auto" w:fill="FFFFFF"/>
          <w:lang w:val="en-US"/>
        </w:rPr>
        <w:t xml:space="preserve"> Vol.</w:t>
      </w:r>
      <w:proofErr w:type="gramEnd"/>
      <w:r w:rsidRPr="00E038CC">
        <w:rPr>
          <w:rFonts w:asciiTheme="minorHAnsi" w:eastAsia="Georgia" w:hAnsiTheme="minorHAnsi" w:cstheme="minorHAnsi"/>
          <w:sz w:val="22"/>
          <w:szCs w:val="22"/>
          <w:shd w:val="clear" w:color="auto" w:fill="FFFFFF"/>
          <w:lang w:val="en-US"/>
        </w:rPr>
        <w:t xml:space="preserve"> 13(3).  </w:t>
      </w:r>
      <w:proofErr w:type="gramStart"/>
      <w:r w:rsidRPr="00E038CC">
        <w:rPr>
          <w:rFonts w:asciiTheme="minorHAnsi" w:eastAsia="Georgia" w:hAnsiTheme="minorHAnsi" w:cstheme="minorHAnsi"/>
          <w:sz w:val="22"/>
          <w:szCs w:val="22"/>
          <w:shd w:val="clear" w:color="auto" w:fill="FFFFFF"/>
          <w:lang w:val="en-US"/>
        </w:rPr>
        <w:t>ISSN :</w:t>
      </w:r>
      <w:proofErr w:type="gramEnd"/>
      <w:r w:rsidRPr="00E038CC">
        <w:rPr>
          <w:rFonts w:asciiTheme="minorHAnsi" w:eastAsia="Georgia" w:hAnsiTheme="minorHAnsi" w:cstheme="minorHAnsi"/>
          <w:sz w:val="22"/>
          <w:szCs w:val="22"/>
          <w:shd w:val="clear" w:color="auto" w:fill="FFFFFF"/>
          <w:lang w:val="en-US"/>
        </w:rPr>
        <w:t xml:space="preserve"> 0854-641x (Print), 2407-7607 (Online). </w:t>
      </w:r>
      <w:proofErr w:type="spellStart"/>
      <w:r w:rsidRPr="00E038CC">
        <w:rPr>
          <w:rFonts w:asciiTheme="minorHAnsi" w:eastAsia="Georgia" w:hAnsiTheme="minorHAnsi" w:cstheme="minorHAnsi"/>
          <w:sz w:val="22"/>
          <w:szCs w:val="22"/>
          <w:shd w:val="clear" w:color="auto" w:fill="FFFFFF"/>
          <w:lang w:val="en-US"/>
        </w:rPr>
        <w:t>Fakultas</w:t>
      </w:r>
      <w:proofErr w:type="spellEnd"/>
      <w:r w:rsidRPr="00E038CC">
        <w:rPr>
          <w:rFonts w:asciiTheme="minorHAnsi" w:eastAsia="Georgia" w:hAnsiTheme="minorHAnsi" w:cstheme="minorHAnsi"/>
          <w:sz w:val="22"/>
          <w:szCs w:val="22"/>
          <w:shd w:val="clear" w:color="auto" w:fill="FFFFFF"/>
          <w:lang w:val="en-US"/>
        </w:rPr>
        <w:t xml:space="preserve"> </w:t>
      </w:r>
      <w:proofErr w:type="spellStart"/>
      <w:r w:rsidRPr="00E038CC">
        <w:rPr>
          <w:rFonts w:asciiTheme="minorHAnsi" w:eastAsia="Georgia" w:hAnsiTheme="minorHAnsi" w:cstheme="minorHAnsi"/>
          <w:sz w:val="22"/>
          <w:szCs w:val="22"/>
          <w:shd w:val="clear" w:color="auto" w:fill="FFFFFF"/>
          <w:lang w:val="en-US"/>
        </w:rPr>
        <w:t>Pertanian</w:t>
      </w:r>
      <w:proofErr w:type="spellEnd"/>
      <w:r w:rsidRPr="00E038CC">
        <w:rPr>
          <w:rFonts w:asciiTheme="minorHAnsi" w:eastAsia="Georgia" w:hAnsiTheme="minorHAnsi" w:cstheme="minorHAnsi"/>
          <w:sz w:val="22"/>
          <w:szCs w:val="22"/>
          <w:shd w:val="clear" w:color="auto" w:fill="FFFFFF"/>
          <w:lang w:val="en-US"/>
        </w:rPr>
        <w:t xml:space="preserve"> </w:t>
      </w:r>
      <w:proofErr w:type="spellStart"/>
      <w:r w:rsidRPr="00E038CC">
        <w:rPr>
          <w:rFonts w:asciiTheme="minorHAnsi" w:eastAsia="Georgia" w:hAnsiTheme="minorHAnsi" w:cstheme="minorHAnsi"/>
          <w:sz w:val="22"/>
          <w:szCs w:val="22"/>
          <w:shd w:val="clear" w:color="auto" w:fill="FFFFFF"/>
          <w:lang w:val="en-US"/>
        </w:rPr>
        <w:t>Universitas</w:t>
      </w:r>
      <w:proofErr w:type="spellEnd"/>
      <w:r w:rsidRPr="00E038CC">
        <w:rPr>
          <w:rFonts w:asciiTheme="minorHAnsi" w:eastAsia="Georgia" w:hAnsiTheme="minorHAnsi" w:cstheme="minorHAnsi"/>
          <w:sz w:val="22"/>
          <w:szCs w:val="22"/>
          <w:shd w:val="clear" w:color="auto" w:fill="FFFFFF"/>
          <w:lang w:val="en-US"/>
        </w:rPr>
        <w:t xml:space="preserve"> </w:t>
      </w:r>
      <w:proofErr w:type="spellStart"/>
      <w:r w:rsidRPr="00E038CC">
        <w:rPr>
          <w:rFonts w:asciiTheme="minorHAnsi" w:eastAsia="Georgia" w:hAnsiTheme="minorHAnsi" w:cstheme="minorHAnsi"/>
          <w:sz w:val="22"/>
          <w:szCs w:val="22"/>
          <w:shd w:val="clear" w:color="auto" w:fill="FFFFFF"/>
          <w:lang w:val="en-US"/>
        </w:rPr>
        <w:t>Tadulako</w:t>
      </w:r>
      <w:proofErr w:type="spellEnd"/>
      <w:r w:rsidRPr="00E038CC">
        <w:rPr>
          <w:rFonts w:asciiTheme="minorHAnsi" w:eastAsia="Georgia" w:hAnsiTheme="minorHAnsi" w:cstheme="minorHAnsi"/>
          <w:sz w:val="22"/>
          <w:szCs w:val="22"/>
          <w:shd w:val="clear" w:color="auto" w:fill="FFFFFF"/>
          <w:lang w:val="en-US"/>
        </w:rPr>
        <w:t xml:space="preserve">. </w:t>
      </w:r>
      <w:hyperlink w:history="1">
        <w:r w:rsidR="007C7D3D" w:rsidRPr="00A01B1A">
          <w:rPr>
            <w:rStyle w:val="Hyperlink"/>
            <w:rFonts w:asciiTheme="minorHAnsi" w:eastAsia="Georgia" w:hAnsiTheme="minorHAnsi" w:cstheme="minorHAnsi"/>
            <w:sz w:val="22"/>
            <w:szCs w:val="22"/>
            <w:shd w:val="clear" w:color="auto" w:fill="FFFFFF"/>
            <w:lang w:val="en-US"/>
          </w:rPr>
          <w:t>http://jurnal.untad.ac.id /</w:t>
        </w:r>
        <w:proofErr w:type="spellStart"/>
        <w:r w:rsidR="007C7D3D" w:rsidRPr="00A01B1A">
          <w:rPr>
            <w:rStyle w:val="Hyperlink"/>
            <w:rFonts w:asciiTheme="minorHAnsi" w:eastAsia="Georgia" w:hAnsiTheme="minorHAnsi" w:cstheme="minorHAnsi"/>
            <w:sz w:val="22"/>
            <w:szCs w:val="22"/>
            <w:shd w:val="clear" w:color="auto" w:fill="FFFFFF"/>
            <w:lang w:val="en-US"/>
          </w:rPr>
          <w:t>jurnal</w:t>
        </w:r>
        <w:proofErr w:type="spellEnd"/>
        <w:r w:rsidR="007C7D3D" w:rsidRPr="00A01B1A">
          <w:rPr>
            <w:rStyle w:val="Hyperlink"/>
            <w:rFonts w:asciiTheme="minorHAnsi" w:eastAsia="Georgia" w:hAnsiTheme="minorHAnsi" w:cstheme="minorHAnsi"/>
            <w:sz w:val="22"/>
            <w:szCs w:val="22"/>
            <w:shd w:val="clear" w:color="auto" w:fill="FFFFFF"/>
            <w:lang w:val="en-US"/>
          </w:rPr>
          <w:t>/</w:t>
        </w:r>
        <w:proofErr w:type="spellStart"/>
        <w:r w:rsidR="007C7D3D" w:rsidRPr="00A01B1A">
          <w:rPr>
            <w:rStyle w:val="Hyperlink"/>
            <w:rFonts w:asciiTheme="minorHAnsi" w:eastAsia="Georgia" w:hAnsiTheme="minorHAnsi" w:cstheme="minorHAnsi"/>
            <w:sz w:val="22"/>
            <w:szCs w:val="22"/>
            <w:shd w:val="clear" w:color="auto" w:fill="FFFFFF"/>
            <w:lang w:val="en-US"/>
          </w:rPr>
          <w:t>index.php</w:t>
        </w:r>
        <w:proofErr w:type="spellEnd"/>
        <w:r w:rsidR="007C7D3D" w:rsidRPr="00A01B1A">
          <w:rPr>
            <w:rStyle w:val="Hyperlink"/>
            <w:rFonts w:asciiTheme="minorHAnsi" w:eastAsia="Georgia" w:hAnsiTheme="minorHAnsi" w:cstheme="minorHAnsi"/>
            <w:sz w:val="22"/>
            <w:szCs w:val="22"/>
            <w:shd w:val="clear" w:color="auto" w:fill="FFFFFF"/>
            <w:lang w:val="en-US"/>
          </w:rPr>
          <w:t>/</w:t>
        </w:r>
      </w:hyperlink>
      <w:r w:rsidRPr="00E038CC">
        <w:rPr>
          <w:rFonts w:asciiTheme="minorHAnsi" w:eastAsia="Georgia" w:hAnsiTheme="minorHAnsi" w:cstheme="minorHAnsi"/>
          <w:sz w:val="22"/>
          <w:szCs w:val="22"/>
          <w:shd w:val="clear" w:color="auto" w:fill="FFFFFF"/>
          <w:lang w:val="en-US"/>
        </w:rPr>
        <w:t>AGROLAND/</w:t>
      </w:r>
      <w:r w:rsidR="007C7D3D">
        <w:rPr>
          <w:rFonts w:asciiTheme="minorHAnsi" w:eastAsia="Georgia" w:hAnsiTheme="minorHAnsi" w:cstheme="minorHAnsi"/>
          <w:sz w:val="22"/>
          <w:szCs w:val="22"/>
          <w:shd w:val="clear" w:color="auto" w:fill="FFFFFF"/>
          <w:lang w:val="en-US"/>
        </w:rPr>
        <w:t xml:space="preserve"> </w:t>
      </w:r>
      <w:r w:rsidRPr="00E038CC">
        <w:rPr>
          <w:rFonts w:asciiTheme="minorHAnsi" w:eastAsia="Georgia" w:hAnsiTheme="minorHAnsi" w:cstheme="minorHAnsi"/>
          <w:sz w:val="22"/>
          <w:szCs w:val="22"/>
          <w:shd w:val="clear" w:color="auto" w:fill="FFFFFF"/>
          <w:lang w:val="en-US"/>
        </w:rPr>
        <w:t>article/view/1887</w:t>
      </w:r>
    </w:p>
    <w:p w:rsidR="006D65FB" w:rsidRPr="00E038CC" w:rsidRDefault="007F3C6C" w:rsidP="00156867">
      <w:pPr>
        <w:tabs>
          <w:tab w:val="left" w:pos="6950"/>
        </w:tabs>
        <w:spacing w:before="0" w:line="203" w:lineRule="exact"/>
        <w:ind w:left="709" w:hanging="709"/>
        <w:jc w:val="both"/>
        <w:rPr>
          <w:rFonts w:asciiTheme="minorHAnsi" w:hAnsiTheme="minorHAnsi" w:cstheme="minorHAnsi"/>
          <w:sz w:val="22"/>
          <w:szCs w:val="22"/>
        </w:rPr>
      </w:pPr>
      <w:r w:rsidRPr="00E038CC">
        <w:rPr>
          <w:rFonts w:asciiTheme="minorHAnsi" w:hAnsiTheme="minorHAnsi" w:cstheme="minorHAnsi"/>
          <w:bCs/>
          <w:sz w:val="22"/>
          <w:szCs w:val="22"/>
        </w:rPr>
        <w:t>Dian</w:t>
      </w:r>
      <w:r w:rsidRPr="00E038CC">
        <w:rPr>
          <w:rFonts w:asciiTheme="minorHAnsi" w:hAnsiTheme="minorHAnsi" w:cstheme="minorHAnsi"/>
          <w:bCs/>
          <w:spacing w:val="-6"/>
          <w:sz w:val="22"/>
          <w:szCs w:val="22"/>
        </w:rPr>
        <w:t xml:space="preserve"> </w:t>
      </w:r>
      <w:r w:rsidRPr="00E038CC">
        <w:rPr>
          <w:rFonts w:asciiTheme="minorHAnsi" w:hAnsiTheme="minorHAnsi" w:cstheme="minorHAnsi"/>
          <w:bCs/>
          <w:sz w:val="22"/>
          <w:szCs w:val="22"/>
        </w:rPr>
        <w:t>Fahrianty,</w:t>
      </w:r>
      <w:r w:rsidRPr="00E038CC">
        <w:rPr>
          <w:rFonts w:asciiTheme="minorHAnsi" w:hAnsiTheme="minorHAnsi" w:cstheme="minorHAnsi"/>
          <w:bCs/>
          <w:spacing w:val="-2"/>
          <w:sz w:val="22"/>
          <w:szCs w:val="22"/>
        </w:rPr>
        <w:t xml:space="preserve"> </w:t>
      </w:r>
      <w:r w:rsidRPr="00E038CC">
        <w:rPr>
          <w:rFonts w:asciiTheme="minorHAnsi" w:hAnsiTheme="minorHAnsi" w:cstheme="minorHAnsi"/>
          <w:bCs/>
          <w:sz w:val="22"/>
          <w:szCs w:val="22"/>
        </w:rPr>
        <w:t>Roedhy</w:t>
      </w:r>
      <w:r w:rsidRPr="00E038CC">
        <w:rPr>
          <w:rFonts w:asciiTheme="minorHAnsi" w:hAnsiTheme="minorHAnsi" w:cstheme="minorHAnsi"/>
          <w:bCs/>
          <w:spacing w:val="-2"/>
          <w:sz w:val="22"/>
          <w:szCs w:val="22"/>
        </w:rPr>
        <w:t xml:space="preserve"> </w:t>
      </w:r>
      <w:r w:rsidRPr="00E038CC">
        <w:rPr>
          <w:rFonts w:asciiTheme="minorHAnsi" w:hAnsiTheme="minorHAnsi" w:cstheme="minorHAnsi"/>
          <w:bCs/>
          <w:sz w:val="22"/>
          <w:szCs w:val="22"/>
        </w:rPr>
        <w:t>Poerwanto,</w:t>
      </w:r>
      <w:r w:rsidRPr="00E038CC">
        <w:rPr>
          <w:rFonts w:asciiTheme="minorHAnsi" w:hAnsiTheme="minorHAnsi" w:cstheme="minorHAnsi"/>
          <w:bCs/>
          <w:spacing w:val="-2"/>
          <w:sz w:val="22"/>
          <w:szCs w:val="22"/>
        </w:rPr>
        <w:t xml:space="preserve"> </w:t>
      </w:r>
      <w:r w:rsidRPr="00E038CC">
        <w:rPr>
          <w:rFonts w:asciiTheme="minorHAnsi" w:hAnsiTheme="minorHAnsi" w:cstheme="minorHAnsi"/>
          <w:bCs/>
          <w:sz w:val="22"/>
          <w:szCs w:val="22"/>
        </w:rPr>
        <w:t>Winarso Drajad</w:t>
      </w:r>
      <w:r w:rsidRPr="00E038CC">
        <w:rPr>
          <w:rFonts w:asciiTheme="minorHAnsi" w:hAnsiTheme="minorHAnsi" w:cstheme="minorHAnsi"/>
          <w:bCs/>
          <w:spacing w:val="-1"/>
          <w:sz w:val="22"/>
          <w:szCs w:val="22"/>
        </w:rPr>
        <w:t xml:space="preserve"> </w:t>
      </w:r>
      <w:r w:rsidRPr="00E038CC">
        <w:rPr>
          <w:rFonts w:asciiTheme="minorHAnsi" w:hAnsiTheme="minorHAnsi" w:cstheme="minorHAnsi"/>
          <w:bCs/>
          <w:sz w:val="22"/>
          <w:szCs w:val="22"/>
        </w:rPr>
        <w:t>Widodo,</w:t>
      </w:r>
      <w:r w:rsidRPr="00E038CC">
        <w:rPr>
          <w:rFonts w:asciiTheme="minorHAnsi" w:hAnsiTheme="minorHAnsi" w:cstheme="minorHAnsi"/>
          <w:bCs/>
          <w:spacing w:val="-2"/>
          <w:sz w:val="22"/>
          <w:szCs w:val="22"/>
        </w:rPr>
        <w:t xml:space="preserve"> </w:t>
      </w:r>
      <w:r w:rsidRPr="00E038CC">
        <w:rPr>
          <w:rFonts w:asciiTheme="minorHAnsi" w:hAnsiTheme="minorHAnsi" w:cstheme="minorHAnsi"/>
          <w:bCs/>
          <w:sz w:val="22"/>
          <w:szCs w:val="22"/>
        </w:rPr>
        <w:t>Endah</w:t>
      </w:r>
      <w:r w:rsidRPr="00E038CC">
        <w:rPr>
          <w:rFonts w:asciiTheme="minorHAnsi" w:hAnsiTheme="minorHAnsi" w:cstheme="minorHAnsi"/>
          <w:bCs/>
          <w:spacing w:val="-6"/>
          <w:sz w:val="22"/>
          <w:szCs w:val="22"/>
        </w:rPr>
        <w:t xml:space="preserve"> </w:t>
      </w:r>
      <w:r w:rsidRPr="00E038CC">
        <w:rPr>
          <w:rFonts w:asciiTheme="minorHAnsi" w:hAnsiTheme="minorHAnsi" w:cstheme="minorHAnsi"/>
          <w:bCs/>
          <w:sz w:val="22"/>
          <w:szCs w:val="22"/>
        </w:rPr>
        <w:t>Retno</w:t>
      </w:r>
      <w:r w:rsidRPr="00E038CC">
        <w:rPr>
          <w:rFonts w:asciiTheme="minorHAnsi" w:hAnsiTheme="minorHAnsi" w:cstheme="minorHAnsi"/>
          <w:bCs/>
          <w:spacing w:val="1"/>
          <w:sz w:val="22"/>
          <w:szCs w:val="22"/>
        </w:rPr>
        <w:t xml:space="preserve"> </w:t>
      </w:r>
      <w:r w:rsidRPr="00E038CC">
        <w:rPr>
          <w:rFonts w:asciiTheme="minorHAnsi" w:hAnsiTheme="minorHAnsi" w:cstheme="minorHAnsi"/>
          <w:bCs/>
          <w:sz w:val="22"/>
          <w:szCs w:val="22"/>
        </w:rPr>
        <w:t>Palupi</w:t>
      </w:r>
      <w:r w:rsidRPr="00E038CC">
        <w:rPr>
          <w:rFonts w:asciiTheme="minorHAnsi" w:hAnsiTheme="minorHAnsi" w:cstheme="minorHAnsi"/>
          <w:bCs/>
          <w:sz w:val="22"/>
          <w:szCs w:val="22"/>
          <w:lang w:val="en-US"/>
        </w:rPr>
        <w:t xml:space="preserve">. </w:t>
      </w:r>
      <w:r w:rsidR="00EC3492">
        <w:rPr>
          <w:rFonts w:asciiTheme="minorHAnsi" w:hAnsiTheme="minorHAnsi" w:cstheme="minorHAnsi"/>
          <w:bCs/>
          <w:sz w:val="22"/>
          <w:szCs w:val="22"/>
          <w:lang w:val="en-US"/>
        </w:rPr>
        <w:t>(</w:t>
      </w:r>
      <w:r w:rsidRPr="00E038CC">
        <w:rPr>
          <w:rFonts w:asciiTheme="minorHAnsi" w:hAnsiTheme="minorHAnsi" w:cstheme="minorHAnsi"/>
          <w:bCs/>
          <w:sz w:val="22"/>
          <w:szCs w:val="22"/>
          <w:lang w:val="en-US"/>
        </w:rPr>
        <w:t>2020</w:t>
      </w:r>
      <w:r w:rsidR="00EC3492">
        <w:rPr>
          <w:rFonts w:asciiTheme="minorHAnsi" w:hAnsiTheme="minorHAnsi" w:cstheme="minorHAnsi"/>
          <w:bCs/>
          <w:sz w:val="22"/>
          <w:szCs w:val="22"/>
          <w:lang w:val="en-US"/>
        </w:rPr>
        <w:t>)</w:t>
      </w:r>
      <w:r w:rsidRPr="00E038CC">
        <w:rPr>
          <w:rFonts w:asciiTheme="minorHAnsi" w:hAnsiTheme="minorHAnsi" w:cstheme="minorHAnsi"/>
          <w:bCs/>
          <w:sz w:val="22"/>
          <w:szCs w:val="22"/>
          <w:lang w:val="en-US"/>
        </w:rPr>
        <w:t xml:space="preserve">. </w:t>
      </w:r>
      <w:r w:rsidRPr="00E038CC">
        <w:rPr>
          <w:rFonts w:asciiTheme="minorHAnsi" w:hAnsiTheme="minorHAnsi" w:cstheme="minorHAnsi"/>
          <w:sz w:val="22"/>
          <w:szCs w:val="22"/>
        </w:rPr>
        <w:t>Peningkatan Pembungaan dan Hasil Biji Bawang Merah Varietas Bima</w:t>
      </w:r>
      <w:r w:rsidRPr="00E038CC">
        <w:rPr>
          <w:rFonts w:asciiTheme="minorHAnsi" w:hAnsiTheme="minorHAnsi" w:cstheme="minorHAnsi"/>
          <w:spacing w:val="-76"/>
          <w:sz w:val="22"/>
          <w:szCs w:val="22"/>
        </w:rPr>
        <w:t xml:space="preserve"> </w:t>
      </w:r>
      <w:r w:rsidRPr="00E038CC">
        <w:rPr>
          <w:rFonts w:asciiTheme="minorHAnsi" w:hAnsiTheme="minorHAnsi" w:cstheme="minorHAnsi"/>
          <w:sz w:val="22"/>
          <w:szCs w:val="22"/>
        </w:rPr>
        <w:t>melalui</w:t>
      </w:r>
      <w:r w:rsidRPr="00E038CC">
        <w:rPr>
          <w:rFonts w:asciiTheme="minorHAnsi" w:hAnsiTheme="minorHAnsi" w:cstheme="minorHAnsi"/>
          <w:spacing w:val="-1"/>
          <w:sz w:val="22"/>
          <w:szCs w:val="22"/>
        </w:rPr>
        <w:t xml:space="preserve"> </w:t>
      </w:r>
      <w:r w:rsidRPr="00E038CC">
        <w:rPr>
          <w:rFonts w:asciiTheme="minorHAnsi" w:hAnsiTheme="minorHAnsi" w:cstheme="minorHAnsi"/>
          <w:sz w:val="22"/>
          <w:szCs w:val="22"/>
        </w:rPr>
        <w:t>Vernalisasi dan</w:t>
      </w:r>
      <w:r w:rsidRPr="00E038CC">
        <w:rPr>
          <w:rFonts w:asciiTheme="minorHAnsi" w:hAnsiTheme="minorHAnsi" w:cstheme="minorHAnsi"/>
          <w:spacing w:val="2"/>
          <w:sz w:val="22"/>
          <w:szCs w:val="22"/>
        </w:rPr>
        <w:t xml:space="preserve"> </w:t>
      </w:r>
      <w:r w:rsidRPr="00E038CC">
        <w:rPr>
          <w:rFonts w:asciiTheme="minorHAnsi" w:hAnsiTheme="minorHAnsi" w:cstheme="minorHAnsi"/>
          <w:sz w:val="22"/>
          <w:szCs w:val="22"/>
        </w:rPr>
        <w:t>Aplikasi</w:t>
      </w:r>
      <w:r w:rsidRPr="00E038CC">
        <w:rPr>
          <w:rFonts w:asciiTheme="minorHAnsi" w:hAnsiTheme="minorHAnsi" w:cstheme="minorHAnsi"/>
          <w:spacing w:val="-4"/>
          <w:sz w:val="22"/>
          <w:szCs w:val="22"/>
        </w:rPr>
        <w:t xml:space="preserve"> </w:t>
      </w:r>
      <w:r w:rsidRPr="00E038CC">
        <w:rPr>
          <w:rFonts w:asciiTheme="minorHAnsi" w:hAnsiTheme="minorHAnsi" w:cstheme="minorHAnsi"/>
          <w:sz w:val="22"/>
          <w:szCs w:val="22"/>
        </w:rPr>
        <w:t>GA</w:t>
      </w:r>
      <w:proofErr w:type="gramStart"/>
      <w:r w:rsidRPr="00E038CC">
        <w:rPr>
          <w:rFonts w:asciiTheme="minorHAnsi" w:hAnsiTheme="minorHAnsi" w:cstheme="minorHAnsi"/>
          <w:sz w:val="22"/>
          <w:szCs w:val="22"/>
          <w:vertAlign w:val="subscript"/>
        </w:rPr>
        <w:t>3</w:t>
      </w:r>
      <w:r w:rsidRPr="00E038CC">
        <w:rPr>
          <w:rFonts w:asciiTheme="minorHAnsi" w:hAnsiTheme="minorHAnsi" w:cstheme="minorHAnsi"/>
          <w:sz w:val="22"/>
          <w:szCs w:val="22"/>
          <w:vertAlign w:val="subscript"/>
          <w:lang w:val="en-US"/>
        </w:rPr>
        <w:t>.</w:t>
      </w:r>
      <w:r w:rsidR="00E05E2C" w:rsidRPr="00E038CC">
        <w:rPr>
          <w:rFonts w:asciiTheme="minorHAnsi" w:hAnsiTheme="minorHAnsi" w:cstheme="minorHAnsi"/>
          <w:sz w:val="22"/>
          <w:szCs w:val="22"/>
          <w:vertAlign w:val="subscript"/>
          <w:lang w:val="en-US"/>
        </w:rPr>
        <w:t>.</w:t>
      </w:r>
      <w:proofErr w:type="gramEnd"/>
      <w:r w:rsidR="00E05E2C" w:rsidRPr="00E038CC">
        <w:rPr>
          <w:rFonts w:asciiTheme="minorHAnsi" w:hAnsiTheme="minorHAnsi" w:cstheme="minorHAnsi"/>
          <w:sz w:val="22"/>
          <w:szCs w:val="22"/>
          <w:vertAlign w:val="subscript"/>
          <w:lang w:val="en-US"/>
        </w:rPr>
        <w:t xml:space="preserve"> </w:t>
      </w:r>
      <w:r w:rsidRPr="00E038CC">
        <w:rPr>
          <w:rFonts w:asciiTheme="minorHAnsi" w:hAnsiTheme="minorHAnsi" w:cstheme="minorHAnsi"/>
          <w:sz w:val="22"/>
          <w:szCs w:val="22"/>
          <w:vertAlign w:val="subscript"/>
          <w:lang w:val="en-US"/>
        </w:rPr>
        <w:t xml:space="preserve"> </w:t>
      </w:r>
      <w:proofErr w:type="spellStart"/>
      <w:r w:rsidRPr="00E038CC">
        <w:rPr>
          <w:rFonts w:asciiTheme="minorHAnsi" w:hAnsiTheme="minorHAnsi" w:cstheme="minorHAnsi"/>
          <w:i/>
          <w:iCs/>
          <w:sz w:val="22"/>
          <w:szCs w:val="22"/>
          <w:lang w:val="en-US"/>
        </w:rPr>
        <w:t>Jurnal</w:t>
      </w:r>
      <w:proofErr w:type="spellEnd"/>
      <w:r w:rsidRPr="00E038CC">
        <w:rPr>
          <w:rFonts w:asciiTheme="minorHAnsi" w:hAnsiTheme="minorHAnsi" w:cstheme="minorHAnsi"/>
          <w:i/>
          <w:iCs/>
          <w:sz w:val="22"/>
          <w:szCs w:val="22"/>
          <w:lang w:val="en-US"/>
        </w:rPr>
        <w:t xml:space="preserve"> </w:t>
      </w:r>
      <w:proofErr w:type="spellStart"/>
      <w:r w:rsidRPr="00E038CC">
        <w:rPr>
          <w:rFonts w:asciiTheme="minorHAnsi" w:hAnsiTheme="minorHAnsi" w:cstheme="minorHAnsi"/>
          <w:i/>
          <w:iCs/>
          <w:sz w:val="22"/>
          <w:szCs w:val="22"/>
          <w:lang w:val="en-US"/>
        </w:rPr>
        <w:t>Ilmu</w:t>
      </w:r>
      <w:proofErr w:type="spellEnd"/>
      <w:r w:rsidRPr="00E038CC">
        <w:rPr>
          <w:rFonts w:asciiTheme="minorHAnsi" w:hAnsiTheme="minorHAnsi" w:cstheme="minorHAnsi"/>
          <w:i/>
          <w:iCs/>
          <w:sz w:val="22"/>
          <w:szCs w:val="22"/>
          <w:lang w:val="en-US"/>
        </w:rPr>
        <w:t xml:space="preserve"> </w:t>
      </w:r>
      <w:proofErr w:type="spellStart"/>
      <w:r w:rsidRPr="00E038CC">
        <w:rPr>
          <w:rFonts w:asciiTheme="minorHAnsi" w:hAnsiTheme="minorHAnsi" w:cstheme="minorHAnsi"/>
          <w:i/>
          <w:iCs/>
          <w:sz w:val="22"/>
          <w:szCs w:val="22"/>
          <w:lang w:val="en-US"/>
        </w:rPr>
        <w:t>Pertanian</w:t>
      </w:r>
      <w:proofErr w:type="spellEnd"/>
      <w:r w:rsidRPr="00E038CC">
        <w:rPr>
          <w:rFonts w:asciiTheme="minorHAnsi" w:hAnsiTheme="minorHAnsi" w:cstheme="minorHAnsi"/>
          <w:i/>
          <w:iCs/>
          <w:sz w:val="22"/>
          <w:szCs w:val="22"/>
          <w:lang w:val="en-US"/>
        </w:rPr>
        <w:t xml:space="preserve"> Indonesia</w:t>
      </w:r>
      <w:r w:rsidR="006A3B8E">
        <w:rPr>
          <w:rFonts w:asciiTheme="minorHAnsi" w:hAnsiTheme="minorHAnsi" w:cstheme="minorHAnsi"/>
          <w:i/>
          <w:iCs/>
          <w:sz w:val="22"/>
          <w:szCs w:val="22"/>
          <w:lang w:val="en-US"/>
        </w:rPr>
        <w:t>,</w:t>
      </w:r>
      <w:r w:rsidRPr="00E038CC">
        <w:rPr>
          <w:rFonts w:asciiTheme="minorHAnsi" w:hAnsiTheme="minorHAnsi" w:cstheme="minorHAnsi"/>
          <w:sz w:val="22"/>
          <w:szCs w:val="22"/>
          <w:lang w:val="en-US"/>
        </w:rPr>
        <w:t xml:space="preserve"> Vol. 25(2)</w:t>
      </w:r>
      <w:r w:rsidR="006A3B8E">
        <w:rPr>
          <w:rFonts w:asciiTheme="minorHAnsi" w:hAnsiTheme="minorHAnsi" w:cstheme="minorHAnsi"/>
          <w:sz w:val="22"/>
          <w:szCs w:val="22"/>
          <w:lang w:val="en-US"/>
        </w:rPr>
        <w:t xml:space="preserve">, </w:t>
      </w:r>
      <w:r w:rsidRPr="00E038CC">
        <w:rPr>
          <w:rFonts w:asciiTheme="minorHAnsi" w:hAnsiTheme="minorHAnsi" w:cstheme="minorHAnsi"/>
          <w:sz w:val="22"/>
          <w:szCs w:val="22"/>
          <w:lang w:val="en-US"/>
        </w:rPr>
        <w:t>244-251</w:t>
      </w:r>
      <w:r w:rsidRPr="00E038CC">
        <w:rPr>
          <w:rFonts w:asciiTheme="minorHAnsi" w:hAnsiTheme="minorHAnsi" w:cstheme="minorHAnsi"/>
          <w:sz w:val="22"/>
          <w:szCs w:val="22"/>
          <w:vertAlign w:val="subscript"/>
          <w:lang w:val="en-US"/>
        </w:rPr>
        <w:t xml:space="preserve">. </w:t>
      </w:r>
      <w:r w:rsidRPr="00E038CC">
        <w:rPr>
          <w:rFonts w:asciiTheme="minorHAnsi" w:hAnsiTheme="minorHAnsi" w:cstheme="minorHAnsi"/>
          <w:sz w:val="22"/>
          <w:szCs w:val="22"/>
        </w:rPr>
        <w:t>ISSN</w:t>
      </w:r>
      <w:r w:rsidRPr="00E038CC">
        <w:rPr>
          <w:rFonts w:asciiTheme="minorHAnsi" w:hAnsiTheme="minorHAnsi" w:cstheme="minorHAnsi"/>
          <w:spacing w:val="-2"/>
          <w:sz w:val="22"/>
          <w:szCs w:val="22"/>
        </w:rPr>
        <w:t xml:space="preserve"> </w:t>
      </w:r>
      <w:r w:rsidRPr="00E038CC">
        <w:rPr>
          <w:rFonts w:asciiTheme="minorHAnsi" w:hAnsiTheme="minorHAnsi" w:cstheme="minorHAnsi"/>
          <w:sz w:val="22"/>
          <w:szCs w:val="22"/>
        </w:rPr>
        <w:t>0853-4217</w:t>
      </w:r>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EISSN</w:t>
      </w:r>
      <w:r w:rsidRPr="00E038CC">
        <w:rPr>
          <w:rFonts w:asciiTheme="minorHAnsi" w:hAnsiTheme="minorHAnsi" w:cstheme="minorHAnsi"/>
          <w:spacing w:val="-2"/>
          <w:sz w:val="22"/>
          <w:szCs w:val="22"/>
        </w:rPr>
        <w:t xml:space="preserve"> </w:t>
      </w:r>
      <w:r w:rsidRPr="00E038CC">
        <w:rPr>
          <w:rFonts w:asciiTheme="minorHAnsi" w:hAnsiTheme="minorHAnsi" w:cstheme="minorHAnsi"/>
          <w:sz w:val="22"/>
          <w:szCs w:val="22"/>
        </w:rPr>
        <w:t>2443-3462</w:t>
      </w:r>
      <w:r w:rsidRPr="00E038CC">
        <w:rPr>
          <w:rFonts w:asciiTheme="minorHAnsi" w:hAnsiTheme="minorHAnsi" w:cstheme="minorHAnsi"/>
          <w:sz w:val="22"/>
          <w:szCs w:val="22"/>
          <w:lang w:val="en-US"/>
        </w:rPr>
        <w:t xml:space="preserve">.Published by Institute for Research and Community Services, Bogor Agricultural University (IPB) Indonesia. </w:t>
      </w:r>
      <w:hyperlink r:id="rId14">
        <w:r w:rsidRPr="00E038CC">
          <w:rPr>
            <w:rFonts w:asciiTheme="minorHAnsi" w:hAnsiTheme="minorHAnsi" w:cstheme="minorHAnsi"/>
            <w:sz w:val="22"/>
            <w:szCs w:val="22"/>
          </w:rPr>
          <w:t>http://journal.ipb.ac.id/index.php/JIPI</w:t>
        </w:r>
      </w:hyperlink>
      <w:r w:rsidRPr="00E038CC">
        <w:rPr>
          <w:rFonts w:asciiTheme="minorHAnsi" w:hAnsiTheme="minorHAnsi" w:cstheme="minorHAnsi"/>
          <w:sz w:val="22"/>
          <w:szCs w:val="22"/>
          <w:lang w:val="en-US"/>
        </w:rPr>
        <w:t xml:space="preserve">. </w:t>
      </w:r>
      <w:r w:rsidRPr="00E038CC">
        <w:rPr>
          <w:rFonts w:asciiTheme="minorHAnsi" w:hAnsiTheme="minorHAnsi" w:cstheme="minorHAnsi"/>
          <w:sz w:val="22"/>
          <w:szCs w:val="22"/>
        </w:rPr>
        <w:t>DOI:</w:t>
      </w:r>
      <w:r w:rsidRPr="00E038CC">
        <w:rPr>
          <w:rFonts w:asciiTheme="minorHAnsi" w:hAnsiTheme="minorHAnsi" w:cstheme="minorHAnsi"/>
          <w:spacing w:val="-5"/>
          <w:sz w:val="22"/>
          <w:szCs w:val="22"/>
        </w:rPr>
        <w:t xml:space="preserve"> </w:t>
      </w:r>
      <w:r w:rsidRPr="00E038CC">
        <w:rPr>
          <w:rFonts w:asciiTheme="minorHAnsi" w:hAnsiTheme="minorHAnsi" w:cstheme="minorHAnsi"/>
          <w:sz w:val="22"/>
          <w:szCs w:val="22"/>
        </w:rPr>
        <w:t>10.18343/jipi.25.2.244</w:t>
      </w:r>
    </w:p>
    <w:p w:rsidR="006D65FB" w:rsidRPr="00E038CC" w:rsidRDefault="007F3C6C" w:rsidP="00156867">
      <w:pPr>
        <w:pStyle w:val="Heading1"/>
        <w:spacing w:before="51" w:line="244" w:lineRule="auto"/>
        <w:ind w:left="709" w:hanging="709"/>
        <w:jc w:val="both"/>
        <w:rPr>
          <w:rFonts w:asciiTheme="minorHAnsi" w:hAnsiTheme="minorHAnsi" w:cstheme="minorHAnsi"/>
          <w:sz w:val="22"/>
          <w:szCs w:val="22"/>
        </w:rPr>
      </w:pPr>
      <w:r w:rsidRPr="00E038CC">
        <w:rPr>
          <w:rFonts w:asciiTheme="minorHAnsi" w:hAnsiTheme="minorHAnsi" w:cstheme="minorHAnsi"/>
          <w:b w:val="0"/>
          <w:bCs w:val="0"/>
          <w:sz w:val="22"/>
          <w:szCs w:val="22"/>
        </w:rPr>
        <w:t>Dila</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Novayana, Rosita</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Sipayung, Asil Barus</w:t>
      </w:r>
      <w:r w:rsidRPr="00E038CC">
        <w:rPr>
          <w:rFonts w:asciiTheme="minorHAnsi" w:hAnsiTheme="minorHAnsi" w:cstheme="minorHAnsi"/>
          <w:b w:val="0"/>
          <w:bCs w:val="0"/>
          <w:sz w:val="22"/>
          <w:szCs w:val="22"/>
          <w:lang w:val="en-US"/>
        </w:rPr>
        <w:t xml:space="preserve">.  </w:t>
      </w:r>
      <w:r w:rsidR="006A3B8E">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2015</w:t>
      </w:r>
      <w:r w:rsidR="006A3B8E">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 xml:space="preserve">.  </w:t>
      </w:r>
      <w:r w:rsidRPr="00E038CC">
        <w:rPr>
          <w:rFonts w:asciiTheme="minorHAnsi" w:hAnsiTheme="minorHAnsi" w:cstheme="minorHAnsi"/>
          <w:b w:val="0"/>
          <w:bCs w:val="0"/>
          <w:sz w:val="22"/>
          <w:szCs w:val="22"/>
        </w:rPr>
        <w:t>Respons Pertumbuhan Dan Produksi Bawang Merah (</w:t>
      </w:r>
      <w:r w:rsidRPr="00E038CC">
        <w:rPr>
          <w:rFonts w:asciiTheme="minorHAnsi" w:hAnsiTheme="minorHAnsi" w:cstheme="minorHAnsi"/>
          <w:b w:val="0"/>
          <w:bCs w:val="0"/>
          <w:i/>
          <w:sz w:val="22"/>
          <w:szCs w:val="22"/>
        </w:rPr>
        <w:t xml:space="preserve">Allium ascalonicum </w:t>
      </w:r>
      <w:r w:rsidRPr="00E038CC">
        <w:rPr>
          <w:rFonts w:asciiTheme="minorHAnsi" w:hAnsiTheme="minorHAnsi" w:cstheme="minorHAnsi"/>
          <w:b w:val="0"/>
          <w:bCs w:val="0"/>
          <w:sz w:val="22"/>
          <w:szCs w:val="22"/>
        </w:rPr>
        <w:t>L.)</w:t>
      </w:r>
      <w:r w:rsidRPr="00E038CC">
        <w:rPr>
          <w:rFonts w:asciiTheme="minorHAnsi" w:hAnsiTheme="minorHAnsi" w:cstheme="minorHAnsi"/>
          <w:b w:val="0"/>
          <w:bCs w:val="0"/>
          <w:spacing w:val="-57"/>
          <w:sz w:val="22"/>
          <w:szCs w:val="22"/>
        </w:rPr>
        <w:t xml:space="preserve"> </w:t>
      </w:r>
      <w:r w:rsidRPr="00E038CC">
        <w:rPr>
          <w:rFonts w:asciiTheme="minorHAnsi" w:hAnsiTheme="minorHAnsi" w:cstheme="minorHAnsi"/>
          <w:b w:val="0"/>
          <w:bCs w:val="0"/>
          <w:sz w:val="22"/>
          <w:szCs w:val="22"/>
        </w:rPr>
        <w:t>Terhadap</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Jenis Mulsa</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Dan Pupuk</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Kandang Ayam</w:t>
      </w:r>
      <w:r w:rsidRPr="00E038CC">
        <w:rPr>
          <w:rFonts w:asciiTheme="minorHAnsi" w:hAnsiTheme="minorHAnsi" w:cstheme="minorHAnsi"/>
          <w:b w:val="0"/>
          <w:bCs w:val="0"/>
          <w:sz w:val="22"/>
          <w:szCs w:val="22"/>
          <w:lang w:val="en-US"/>
        </w:rPr>
        <w:t xml:space="preserve">.  </w:t>
      </w:r>
      <w:proofErr w:type="spellStart"/>
      <w:r w:rsidRPr="00E038CC">
        <w:rPr>
          <w:rFonts w:asciiTheme="minorHAnsi" w:hAnsiTheme="minorHAnsi" w:cstheme="minorHAnsi"/>
          <w:b w:val="0"/>
          <w:bCs w:val="0"/>
          <w:i/>
          <w:iCs/>
          <w:sz w:val="22"/>
          <w:szCs w:val="22"/>
          <w:lang w:val="en-US"/>
        </w:rPr>
        <w:t>Jurnal</w:t>
      </w:r>
      <w:proofErr w:type="spellEnd"/>
      <w:r w:rsidRPr="00E038CC">
        <w:rPr>
          <w:rFonts w:asciiTheme="minorHAnsi" w:hAnsiTheme="minorHAnsi" w:cstheme="minorHAnsi"/>
          <w:b w:val="0"/>
          <w:bCs w:val="0"/>
          <w:i/>
          <w:iCs/>
          <w:sz w:val="22"/>
          <w:szCs w:val="22"/>
          <w:lang w:val="en-US"/>
        </w:rPr>
        <w:t xml:space="preserve"> Online </w:t>
      </w:r>
      <w:proofErr w:type="spellStart"/>
      <w:r w:rsidRPr="00E038CC">
        <w:rPr>
          <w:rFonts w:asciiTheme="minorHAnsi" w:hAnsiTheme="minorHAnsi" w:cstheme="minorHAnsi"/>
          <w:b w:val="0"/>
          <w:bCs w:val="0"/>
          <w:i/>
          <w:iCs/>
          <w:sz w:val="22"/>
          <w:szCs w:val="22"/>
          <w:lang w:val="en-US"/>
        </w:rPr>
        <w:t>Agroteknologi</w:t>
      </w:r>
      <w:proofErr w:type="spellEnd"/>
      <w:r w:rsidR="00E05E2C" w:rsidRPr="00E038CC">
        <w:rPr>
          <w:rFonts w:asciiTheme="minorHAnsi" w:hAnsiTheme="minorHAnsi" w:cstheme="minorHAnsi"/>
          <w:b w:val="0"/>
          <w:bCs w:val="0"/>
          <w:i/>
          <w:iCs/>
          <w:sz w:val="22"/>
          <w:szCs w:val="22"/>
          <w:lang w:val="en-US"/>
        </w:rPr>
        <w:t xml:space="preserve"> </w:t>
      </w:r>
      <w:r w:rsidRPr="00E038CC">
        <w:rPr>
          <w:rFonts w:asciiTheme="minorHAnsi" w:hAnsiTheme="minorHAnsi" w:cstheme="minorHAnsi"/>
          <w:b w:val="0"/>
          <w:bCs w:val="0"/>
          <w:sz w:val="22"/>
          <w:szCs w:val="22"/>
          <w:lang w:val="en-US"/>
        </w:rPr>
        <w:t>Vol. 3(2)</w:t>
      </w:r>
      <w:r w:rsidR="006A3B8E">
        <w:rPr>
          <w:rFonts w:asciiTheme="minorHAnsi" w:hAnsiTheme="minorHAnsi" w:cstheme="minorHAnsi"/>
          <w:b w:val="0"/>
          <w:bCs w:val="0"/>
          <w:sz w:val="22"/>
          <w:szCs w:val="22"/>
          <w:lang w:val="en-US"/>
        </w:rPr>
        <w:t xml:space="preserve">, </w:t>
      </w:r>
      <w:r w:rsidRPr="00E038CC">
        <w:rPr>
          <w:rFonts w:asciiTheme="minorHAnsi" w:hAnsiTheme="minorHAnsi" w:cstheme="minorHAnsi"/>
          <w:b w:val="0"/>
          <w:bCs w:val="0"/>
          <w:sz w:val="22"/>
          <w:szCs w:val="22"/>
          <w:lang w:val="en-US"/>
        </w:rPr>
        <w:t xml:space="preserve">446-457.  </w:t>
      </w:r>
      <w:r w:rsidR="00E05E2C" w:rsidRPr="00E038CC">
        <w:rPr>
          <w:rFonts w:asciiTheme="minorHAnsi" w:hAnsiTheme="minorHAnsi" w:cstheme="minorHAnsi"/>
          <w:b w:val="0"/>
          <w:bCs w:val="0"/>
          <w:sz w:val="22"/>
          <w:szCs w:val="22"/>
          <w:lang w:val="en-US"/>
        </w:rPr>
        <w:t xml:space="preserve">ISSN No. 2337-6597. </w:t>
      </w:r>
      <w:r w:rsidRPr="00E038CC">
        <w:rPr>
          <w:rFonts w:asciiTheme="minorHAnsi" w:hAnsiTheme="minorHAnsi" w:cstheme="minorHAnsi"/>
          <w:b w:val="0"/>
          <w:bCs w:val="0"/>
          <w:sz w:val="22"/>
          <w:szCs w:val="22"/>
          <w:lang w:val="en-US"/>
        </w:rPr>
        <w:t>https://media.neliti.com/media/publications/103720-ID-respons-pertumbuhan-dan-produksi-bawang.pdf</w:t>
      </w:r>
    </w:p>
    <w:p w:rsidR="006D65FB" w:rsidRPr="00E038CC" w:rsidRDefault="007F3C6C" w:rsidP="00156867">
      <w:pPr>
        <w:shd w:val="clear" w:color="auto" w:fill="FFFFFF"/>
        <w:ind w:left="709" w:hanging="709"/>
        <w:jc w:val="both"/>
        <w:rPr>
          <w:rFonts w:asciiTheme="minorHAnsi" w:eastAsia="Georgia" w:hAnsiTheme="minorHAnsi" w:cstheme="minorHAnsi"/>
          <w:sz w:val="22"/>
          <w:szCs w:val="22"/>
          <w:shd w:val="clear" w:color="auto" w:fill="FFFFFF"/>
          <w:lang w:val="en-US"/>
        </w:rPr>
      </w:pPr>
      <w:r w:rsidRPr="00E038CC">
        <w:rPr>
          <w:rStyle w:val="Emphasis"/>
          <w:rFonts w:asciiTheme="minorHAnsi" w:eastAsia="Tahoma" w:hAnsiTheme="minorHAnsi" w:cstheme="minorHAnsi"/>
          <w:i w:val="0"/>
          <w:iCs w:val="0"/>
          <w:sz w:val="22"/>
          <w:szCs w:val="22"/>
          <w:shd w:val="clear" w:color="auto" w:fill="FFFFFF"/>
          <w:lang w:val="en-US" w:bidi="ar"/>
        </w:rPr>
        <w:t xml:space="preserve">Edi </w:t>
      </w:r>
      <w:proofErr w:type="spellStart"/>
      <w:r w:rsidRPr="00E038CC">
        <w:rPr>
          <w:rStyle w:val="Emphasis"/>
          <w:rFonts w:asciiTheme="minorHAnsi" w:eastAsia="Tahoma" w:hAnsiTheme="minorHAnsi" w:cstheme="minorHAnsi"/>
          <w:i w:val="0"/>
          <w:iCs w:val="0"/>
          <w:sz w:val="22"/>
          <w:szCs w:val="22"/>
          <w:shd w:val="clear" w:color="auto" w:fill="FFFFFF"/>
          <w:lang w:val="en-US" w:bidi="ar"/>
        </w:rPr>
        <w:t>Siswadi</w:t>
      </w:r>
      <w:proofErr w:type="spellEnd"/>
      <w:r w:rsidRPr="00E038CC">
        <w:rPr>
          <w:rStyle w:val="Emphasis"/>
          <w:rFonts w:asciiTheme="minorHAnsi" w:eastAsia="Tahoma"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Tahoma" w:hAnsiTheme="minorHAnsi" w:cstheme="minorHAnsi"/>
          <w:i w:val="0"/>
          <w:iCs w:val="0"/>
          <w:sz w:val="22"/>
          <w:szCs w:val="22"/>
          <w:shd w:val="clear" w:color="auto" w:fill="FFFFFF"/>
          <w:lang w:val="en-US" w:bidi="ar"/>
        </w:rPr>
        <w:t>Sekar</w:t>
      </w:r>
      <w:proofErr w:type="spellEnd"/>
      <w:r w:rsidRPr="00E038CC">
        <w:rPr>
          <w:rStyle w:val="Emphasis"/>
          <w:rFonts w:asciiTheme="minorHAnsi" w:eastAsia="Tahoma" w:hAnsiTheme="minorHAnsi" w:cstheme="minorHAnsi"/>
          <w:i w:val="0"/>
          <w:iCs w:val="0"/>
          <w:sz w:val="22"/>
          <w:szCs w:val="22"/>
          <w:shd w:val="clear" w:color="auto" w:fill="FFFFFF"/>
          <w:lang w:val="en-US" w:bidi="ar"/>
        </w:rPr>
        <w:t xml:space="preserve"> Utama Putri, </w:t>
      </w:r>
      <w:proofErr w:type="spellStart"/>
      <w:r w:rsidRPr="00E038CC">
        <w:rPr>
          <w:rStyle w:val="Emphasis"/>
          <w:rFonts w:asciiTheme="minorHAnsi" w:eastAsia="Tahoma" w:hAnsiTheme="minorHAnsi" w:cstheme="minorHAnsi"/>
          <w:i w:val="0"/>
          <w:iCs w:val="0"/>
          <w:sz w:val="22"/>
          <w:szCs w:val="22"/>
          <w:shd w:val="clear" w:color="auto" w:fill="FFFFFF"/>
          <w:lang w:val="en-US" w:bidi="ar"/>
        </w:rPr>
        <w:t>Refa</w:t>
      </w:r>
      <w:proofErr w:type="spellEnd"/>
      <w:r w:rsidRPr="00E038CC">
        <w:rPr>
          <w:rStyle w:val="Emphasis"/>
          <w:rFonts w:asciiTheme="minorHAnsi" w:eastAsia="Tahoma"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Tahoma" w:hAnsiTheme="minorHAnsi" w:cstheme="minorHAnsi"/>
          <w:i w:val="0"/>
          <w:iCs w:val="0"/>
          <w:sz w:val="22"/>
          <w:szCs w:val="22"/>
          <w:shd w:val="clear" w:color="auto" w:fill="FFFFFF"/>
          <w:lang w:val="en-US" w:bidi="ar"/>
        </w:rPr>
        <w:t>Firgiyanto</w:t>
      </w:r>
      <w:proofErr w:type="spellEnd"/>
      <w:r w:rsidRPr="00E038CC">
        <w:rPr>
          <w:rStyle w:val="Emphasis"/>
          <w:rFonts w:asciiTheme="minorHAnsi" w:eastAsia="Tahoma" w:hAnsiTheme="minorHAnsi" w:cstheme="minorHAnsi"/>
          <w:i w:val="0"/>
          <w:iCs w:val="0"/>
          <w:sz w:val="22"/>
          <w:szCs w:val="22"/>
          <w:shd w:val="clear" w:color="auto" w:fill="FFFFFF"/>
          <w:lang w:val="en-US" w:bidi="ar"/>
        </w:rPr>
        <w:t xml:space="preserve">, Clara </w:t>
      </w:r>
      <w:proofErr w:type="spellStart"/>
      <w:r w:rsidRPr="00E038CC">
        <w:rPr>
          <w:rStyle w:val="Emphasis"/>
          <w:rFonts w:asciiTheme="minorHAnsi" w:eastAsia="Tahoma" w:hAnsiTheme="minorHAnsi" w:cstheme="minorHAnsi"/>
          <w:i w:val="0"/>
          <w:iCs w:val="0"/>
          <w:sz w:val="22"/>
          <w:szCs w:val="22"/>
          <w:shd w:val="clear" w:color="auto" w:fill="FFFFFF"/>
          <w:lang w:val="en-US" w:bidi="ar"/>
        </w:rPr>
        <w:t>Fajarsyah</w:t>
      </w:r>
      <w:proofErr w:type="spellEnd"/>
      <w:r w:rsidRPr="00E038CC">
        <w:rPr>
          <w:rStyle w:val="Emphasis"/>
          <w:rFonts w:asciiTheme="minorHAnsi" w:eastAsia="Tahoma" w:hAnsiTheme="minorHAnsi" w:cstheme="minorHAnsi"/>
          <w:i w:val="0"/>
          <w:iCs w:val="0"/>
          <w:sz w:val="22"/>
          <w:szCs w:val="22"/>
          <w:shd w:val="clear" w:color="auto" w:fill="FFFFFF"/>
          <w:lang w:val="en-US" w:bidi="ar"/>
        </w:rPr>
        <w:t xml:space="preserve"> Putri.  </w:t>
      </w:r>
      <w:r w:rsidR="0053497D">
        <w:rPr>
          <w:rStyle w:val="Emphasis"/>
          <w:rFonts w:asciiTheme="minorHAnsi" w:eastAsia="Tahoma" w:hAnsiTheme="minorHAnsi" w:cstheme="minorHAnsi"/>
          <w:i w:val="0"/>
          <w:iCs w:val="0"/>
          <w:sz w:val="22"/>
          <w:szCs w:val="22"/>
          <w:shd w:val="clear" w:color="auto" w:fill="FFFFFF"/>
          <w:lang w:val="en-US" w:bidi="ar"/>
        </w:rPr>
        <w:t>(</w:t>
      </w:r>
      <w:r w:rsidRPr="00E038CC">
        <w:rPr>
          <w:rStyle w:val="Emphasis"/>
          <w:rFonts w:asciiTheme="minorHAnsi" w:eastAsia="Tahoma" w:hAnsiTheme="minorHAnsi" w:cstheme="minorHAnsi"/>
          <w:i w:val="0"/>
          <w:iCs w:val="0"/>
          <w:sz w:val="22"/>
          <w:szCs w:val="22"/>
          <w:shd w:val="clear" w:color="auto" w:fill="FFFFFF"/>
          <w:lang w:val="en-US" w:bidi="ar"/>
        </w:rPr>
        <w:t>2019</w:t>
      </w:r>
      <w:r w:rsidR="007C7D3D">
        <w:rPr>
          <w:rStyle w:val="Emphasis"/>
          <w:rFonts w:asciiTheme="minorHAnsi" w:eastAsia="Tahoma" w:hAnsiTheme="minorHAnsi" w:cstheme="minorHAnsi"/>
          <w:i w:val="0"/>
          <w:iCs w:val="0"/>
          <w:sz w:val="22"/>
          <w:szCs w:val="22"/>
          <w:shd w:val="clear" w:color="auto" w:fill="FFFFFF"/>
          <w:lang w:val="en-US" w:bidi="ar"/>
        </w:rPr>
        <w:t>)</w:t>
      </w:r>
      <w:r w:rsidRPr="00E038CC">
        <w:rPr>
          <w:rStyle w:val="Emphasis"/>
          <w:rFonts w:asciiTheme="minorHAnsi" w:eastAsia="Tahoma" w:hAnsiTheme="minorHAnsi" w:cstheme="minorHAnsi"/>
          <w:i w:val="0"/>
          <w:iCs w:val="0"/>
          <w:sz w:val="22"/>
          <w:szCs w:val="22"/>
          <w:shd w:val="clear" w:color="auto" w:fill="FFFFFF"/>
          <w:lang w:val="en-US" w:bidi="ar"/>
        </w:rPr>
        <w:t xml:space="preserve">.  </w:t>
      </w:r>
      <w:r w:rsidRPr="00E038CC">
        <w:rPr>
          <w:rFonts w:asciiTheme="minorHAnsi" w:eastAsia="Georgia" w:hAnsiTheme="minorHAnsi" w:cstheme="minorHAnsi"/>
          <w:sz w:val="22"/>
          <w:szCs w:val="22"/>
          <w:shd w:val="clear" w:color="auto" w:fill="FFFFFF"/>
        </w:rPr>
        <w:t>Peningkatan Pertumbuhan dan Produksi Bawang Putih (</w:t>
      </w:r>
      <w:r w:rsidRPr="00E038CC">
        <w:rPr>
          <w:rFonts w:asciiTheme="minorHAnsi" w:eastAsia="Georgia" w:hAnsiTheme="minorHAnsi" w:cstheme="minorHAnsi"/>
          <w:i/>
          <w:iCs/>
          <w:sz w:val="22"/>
          <w:szCs w:val="22"/>
          <w:shd w:val="clear" w:color="auto" w:fill="FFFFFF"/>
        </w:rPr>
        <w:t xml:space="preserve">Allium sativum </w:t>
      </w:r>
      <w:r w:rsidRPr="00E038CC">
        <w:rPr>
          <w:rFonts w:asciiTheme="minorHAnsi" w:eastAsia="Georgia" w:hAnsiTheme="minorHAnsi" w:cstheme="minorHAnsi"/>
          <w:sz w:val="22"/>
          <w:szCs w:val="22"/>
          <w:shd w:val="clear" w:color="auto" w:fill="FFFFFF"/>
        </w:rPr>
        <w:t>L.) melalui Aplikasi Vernalisasi dan Pemberian BAP (Benzil Amino Purin)</w:t>
      </w:r>
      <w:r w:rsidRPr="00E038CC">
        <w:rPr>
          <w:rFonts w:asciiTheme="minorHAnsi" w:eastAsia="Georgia" w:hAnsiTheme="minorHAnsi" w:cstheme="minorHAnsi"/>
          <w:sz w:val="22"/>
          <w:szCs w:val="22"/>
          <w:shd w:val="clear" w:color="auto" w:fill="FFFFFF"/>
          <w:lang w:val="en-US"/>
        </w:rPr>
        <w:t xml:space="preserve">.  </w:t>
      </w:r>
      <w:proofErr w:type="spellStart"/>
      <w:proofErr w:type="gramStart"/>
      <w:r w:rsidRPr="00E038CC">
        <w:rPr>
          <w:rFonts w:asciiTheme="minorHAnsi" w:eastAsia="Georgia" w:hAnsiTheme="minorHAnsi" w:cstheme="minorHAnsi"/>
          <w:i/>
          <w:iCs/>
          <w:sz w:val="22"/>
          <w:szCs w:val="22"/>
          <w:shd w:val="clear" w:color="auto" w:fill="FFFFFF"/>
          <w:lang w:val="en-US"/>
        </w:rPr>
        <w:t>Agrovigor</w:t>
      </w:r>
      <w:proofErr w:type="spellEnd"/>
      <w:r w:rsidRPr="00E038CC">
        <w:rPr>
          <w:rFonts w:asciiTheme="minorHAnsi" w:eastAsia="Georgia" w:hAnsiTheme="minorHAnsi" w:cstheme="minorHAnsi"/>
          <w:i/>
          <w:iCs/>
          <w:sz w:val="22"/>
          <w:szCs w:val="22"/>
          <w:shd w:val="clear" w:color="auto" w:fill="FFFFFF"/>
          <w:lang w:val="en-US"/>
        </w:rPr>
        <w:t xml:space="preserve"> :</w:t>
      </w:r>
      <w:proofErr w:type="gramEnd"/>
      <w:r w:rsidRPr="00E038CC">
        <w:rPr>
          <w:rFonts w:asciiTheme="minorHAnsi" w:eastAsia="Georgia" w:hAnsiTheme="minorHAnsi" w:cstheme="minorHAnsi"/>
          <w:i/>
          <w:iCs/>
          <w:sz w:val="22"/>
          <w:szCs w:val="22"/>
          <w:shd w:val="clear" w:color="auto" w:fill="FFFFFF"/>
          <w:lang w:val="en-US"/>
        </w:rPr>
        <w:t xml:space="preserve"> </w:t>
      </w:r>
      <w:proofErr w:type="spellStart"/>
      <w:r w:rsidRPr="00E038CC">
        <w:rPr>
          <w:rFonts w:asciiTheme="minorHAnsi" w:eastAsia="Georgia" w:hAnsiTheme="minorHAnsi" w:cstheme="minorHAnsi"/>
          <w:i/>
          <w:iCs/>
          <w:sz w:val="22"/>
          <w:szCs w:val="22"/>
          <w:shd w:val="clear" w:color="auto" w:fill="FFFFFF"/>
          <w:lang w:val="en-US"/>
        </w:rPr>
        <w:t>Jurnal</w:t>
      </w:r>
      <w:proofErr w:type="spellEnd"/>
      <w:r w:rsidRPr="00E038CC">
        <w:rPr>
          <w:rFonts w:asciiTheme="minorHAnsi" w:eastAsia="Georgia" w:hAnsiTheme="minorHAnsi" w:cstheme="minorHAnsi"/>
          <w:i/>
          <w:iCs/>
          <w:sz w:val="22"/>
          <w:szCs w:val="22"/>
          <w:shd w:val="clear" w:color="auto" w:fill="FFFFFF"/>
          <w:lang w:val="en-US"/>
        </w:rPr>
        <w:t xml:space="preserve"> </w:t>
      </w:r>
      <w:proofErr w:type="spellStart"/>
      <w:r w:rsidRPr="00E038CC">
        <w:rPr>
          <w:rFonts w:asciiTheme="minorHAnsi" w:eastAsia="Georgia" w:hAnsiTheme="minorHAnsi" w:cstheme="minorHAnsi"/>
          <w:i/>
          <w:iCs/>
          <w:sz w:val="22"/>
          <w:szCs w:val="22"/>
          <w:shd w:val="clear" w:color="auto" w:fill="FFFFFF"/>
          <w:lang w:val="en-US"/>
        </w:rPr>
        <w:t>Agroteknologi</w:t>
      </w:r>
      <w:proofErr w:type="spellEnd"/>
      <w:r w:rsidR="00AC5A82">
        <w:rPr>
          <w:rFonts w:asciiTheme="minorHAnsi" w:eastAsia="Georgia" w:hAnsiTheme="minorHAnsi" w:cstheme="minorHAnsi"/>
          <w:i/>
          <w:iCs/>
          <w:sz w:val="22"/>
          <w:szCs w:val="22"/>
          <w:shd w:val="clear" w:color="auto" w:fill="FFFFFF"/>
          <w:lang w:val="en-US"/>
        </w:rPr>
        <w:t>,</w:t>
      </w:r>
      <w:r w:rsidRPr="00E038CC">
        <w:rPr>
          <w:rFonts w:asciiTheme="minorHAnsi" w:eastAsia="Georgia" w:hAnsiTheme="minorHAnsi" w:cstheme="minorHAnsi"/>
          <w:sz w:val="22"/>
          <w:szCs w:val="22"/>
          <w:shd w:val="clear" w:color="auto" w:fill="FFFFFF"/>
          <w:lang w:val="en-US"/>
        </w:rPr>
        <w:t xml:space="preserve"> Vol. 12 (2).  </w:t>
      </w:r>
      <w:r w:rsidRPr="00E038CC">
        <w:rPr>
          <w:rFonts w:asciiTheme="minorHAnsi" w:eastAsia="Georgia" w:hAnsiTheme="minorHAnsi" w:cstheme="minorHAnsi"/>
          <w:sz w:val="22"/>
          <w:szCs w:val="22"/>
          <w:shd w:val="clear" w:color="auto" w:fill="FFFFFF"/>
          <w:lang w:val="en-US"/>
        </w:rPr>
        <w:lastRenderedPageBreak/>
        <w:t>ISSN :  2477-0353(online), 1979-5777(print).</w:t>
      </w:r>
      <w:hyperlink r:id="rId15" w:history="1">
        <w:r w:rsidR="007C7D3D" w:rsidRPr="00A01B1A">
          <w:rPr>
            <w:rStyle w:val="Hyperlink"/>
            <w:rFonts w:asciiTheme="minorHAnsi" w:eastAsia="Tahoma" w:hAnsiTheme="minorHAnsi" w:cstheme="minorHAnsi"/>
            <w:sz w:val="22"/>
            <w:szCs w:val="22"/>
            <w:shd w:val="clear" w:color="auto" w:fill="FFFFFF"/>
          </w:rPr>
          <w:t>https://doi.org/10.21107</w:t>
        </w:r>
        <w:r w:rsidR="007C7D3D" w:rsidRPr="00A01B1A">
          <w:rPr>
            <w:rStyle w:val="Hyperlink"/>
            <w:rFonts w:asciiTheme="minorHAnsi" w:eastAsia="Tahoma" w:hAnsiTheme="minorHAnsi" w:cstheme="minorHAnsi"/>
            <w:sz w:val="22"/>
            <w:szCs w:val="22"/>
            <w:shd w:val="clear" w:color="auto" w:fill="FFFFFF"/>
            <w:lang w:val="en-US"/>
          </w:rPr>
          <w:t xml:space="preserve"> </w:t>
        </w:r>
        <w:r w:rsidR="007C7D3D" w:rsidRPr="00A01B1A">
          <w:rPr>
            <w:rStyle w:val="Hyperlink"/>
            <w:rFonts w:asciiTheme="minorHAnsi" w:eastAsia="Tahoma" w:hAnsiTheme="minorHAnsi" w:cstheme="minorHAnsi"/>
            <w:sz w:val="22"/>
            <w:szCs w:val="22"/>
            <w:shd w:val="clear" w:color="auto" w:fill="FFFFFF"/>
          </w:rPr>
          <w:t>/agrovigor.v12i2.5419</w:t>
        </w:r>
      </w:hyperlink>
      <w:r w:rsidRPr="00E038CC">
        <w:rPr>
          <w:rFonts w:asciiTheme="minorHAnsi" w:eastAsia="Tahoma" w:hAnsiTheme="minorHAnsi" w:cstheme="minorHAnsi"/>
          <w:sz w:val="22"/>
          <w:szCs w:val="22"/>
          <w:shd w:val="clear" w:color="auto" w:fill="FFFFFF"/>
          <w:lang w:val="en-US"/>
        </w:rPr>
        <w:t xml:space="preserve">. </w:t>
      </w:r>
      <w:hyperlink r:id="rId16" w:history="1">
        <w:r w:rsidRPr="00E038CC">
          <w:rPr>
            <w:rStyle w:val="Hyperlink"/>
            <w:rFonts w:asciiTheme="minorHAnsi" w:eastAsia="Georgia" w:hAnsiTheme="minorHAnsi" w:cstheme="minorHAnsi"/>
            <w:color w:val="auto"/>
            <w:sz w:val="22"/>
            <w:szCs w:val="22"/>
            <w:shd w:val="clear" w:color="auto" w:fill="FFFFFF"/>
            <w:lang w:val="en-US"/>
          </w:rPr>
          <w:t>https:</w:t>
        </w:r>
        <w:r w:rsidR="007C7D3D">
          <w:rPr>
            <w:rStyle w:val="Hyperlink"/>
            <w:rFonts w:asciiTheme="minorHAnsi" w:eastAsia="Georgia" w:hAnsiTheme="minorHAnsi" w:cstheme="minorHAnsi"/>
            <w:color w:val="auto"/>
            <w:sz w:val="22"/>
            <w:szCs w:val="22"/>
            <w:shd w:val="clear" w:color="auto" w:fill="FFFFFF"/>
            <w:lang w:val="en-US"/>
          </w:rPr>
          <w:t xml:space="preserve"> </w:t>
        </w:r>
        <w:r w:rsidRPr="00E038CC">
          <w:rPr>
            <w:rStyle w:val="Hyperlink"/>
            <w:rFonts w:asciiTheme="minorHAnsi" w:eastAsia="Georgia" w:hAnsiTheme="minorHAnsi" w:cstheme="minorHAnsi"/>
            <w:color w:val="auto"/>
            <w:sz w:val="22"/>
            <w:szCs w:val="22"/>
            <w:shd w:val="clear" w:color="auto" w:fill="FFFFFF"/>
            <w:lang w:val="en-US"/>
          </w:rPr>
          <w:t>//journal.trunojoyo.ac.id/</w:t>
        </w:r>
        <w:proofErr w:type="spellStart"/>
        <w:r w:rsidRPr="00E038CC">
          <w:rPr>
            <w:rStyle w:val="Hyperlink"/>
            <w:rFonts w:asciiTheme="minorHAnsi" w:eastAsia="Georgia" w:hAnsiTheme="minorHAnsi" w:cstheme="minorHAnsi"/>
            <w:color w:val="auto"/>
            <w:sz w:val="22"/>
            <w:szCs w:val="22"/>
            <w:shd w:val="clear" w:color="auto" w:fill="FFFFFF"/>
            <w:lang w:val="en-US"/>
          </w:rPr>
          <w:t>agrovigor</w:t>
        </w:r>
        <w:proofErr w:type="spellEnd"/>
        <w:r w:rsidRPr="00E038CC">
          <w:rPr>
            <w:rStyle w:val="Hyperlink"/>
            <w:rFonts w:asciiTheme="minorHAnsi" w:eastAsia="Georgia" w:hAnsiTheme="minorHAnsi" w:cstheme="minorHAnsi"/>
            <w:color w:val="auto"/>
            <w:sz w:val="22"/>
            <w:szCs w:val="22"/>
            <w:shd w:val="clear" w:color="auto" w:fill="FFFFFF"/>
            <w:lang w:val="en-US"/>
          </w:rPr>
          <w:t>/article/view/5419.</w:t>
        </w:r>
      </w:hyperlink>
      <w:r w:rsidRPr="00E038CC">
        <w:rPr>
          <w:rFonts w:asciiTheme="minorHAnsi" w:eastAsia="Georgia" w:hAnsiTheme="minorHAnsi" w:cstheme="minorHAnsi"/>
          <w:sz w:val="22"/>
          <w:szCs w:val="22"/>
          <w:shd w:val="clear" w:color="auto" w:fill="FFFFFF"/>
          <w:lang w:val="en-US"/>
        </w:rPr>
        <w:t xml:space="preserve"> </w:t>
      </w:r>
    </w:p>
    <w:p w:rsidR="006D65FB" w:rsidRPr="00E038CC" w:rsidRDefault="007F3C6C" w:rsidP="00156867">
      <w:pPr>
        <w:shd w:val="clear" w:color="auto" w:fill="FFFFFF"/>
        <w:spacing w:before="255" w:beforeAutospacing="0" w:after="90" w:afterAutospacing="0" w:line="240" w:lineRule="auto"/>
        <w:ind w:left="709" w:hanging="709"/>
        <w:jc w:val="both"/>
        <w:rPr>
          <w:rFonts w:asciiTheme="minorHAnsi" w:eastAsia="sans-serif" w:hAnsiTheme="minorHAnsi" w:cstheme="minorHAnsi"/>
          <w:sz w:val="22"/>
          <w:szCs w:val="22"/>
          <w:shd w:val="clear" w:color="auto" w:fill="FFFFFF"/>
          <w:lang w:val="en-US"/>
        </w:rPr>
      </w:pPr>
      <w:r w:rsidRPr="00E038CC">
        <w:rPr>
          <w:rFonts w:asciiTheme="minorHAnsi" w:eastAsia="sans-serif" w:hAnsiTheme="minorHAnsi" w:cstheme="minorHAnsi"/>
          <w:sz w:val="22"/>
          <w:szCs w:val="22"/>
          <w:shd w:val="clear" w:color="auto" w:fill="FFFFFF"/>
          <w:lang w:val="en-US" w:bidi="ar"/>
        </w:rPr>
        <w:t xml:space="preserve">Frans J. A. </w:t>
      </w:r>
      <w:proofErr w:type="spellStart"/>
      <w:r w:rsidRPr="00E038CC">
        <w:rPr>
          <w:rFonts w:asciiTheme="minorHAnsi" w:eastAsia="sans-serif" w:hAnsiTheme="minorHAnsi" w:cstheme="minorHAnsi"/>
          <w:sz w:val="22"/>
          <w:szCs w:val="22"/>
          <w:shd w:val="clear" w:color="auto" w:fill="FFFFFF"/>
          <w:lang w:val="en-US" w:bidi="ar"/>
        </w:rPr>
        <w:t>Saragih</w:t>
      </w:r>
      <w:proofErr w:type="spellEnd"/>
      <w:r w:rsidRPr="00E038CC">
        <w:rPr>
          <w:rFonts w:asciiTheme="minorHAnsi" w:eastAsia="sans-serif" w:hAnsiTheme="minorHAnsi" w:cstheme="minorHAnsi"/>
          <w:sz w:val="22"/>
          <w:szCs w:val="22"/>
          <w:shd w:val="clear" w:color="auto" w:fill="FFFFFF"/>
          <w:lang w:val="en-US" w:bidi="ar"/>
        </w:rPr>
        <w:t xml:space="preserve">, Rosita </w:t>
      </w:r>
      <w:proofErr w:type="spellStart"/>
      <w:r w:rsidRPr="00E038CC">
        <w:rPr>
          <w:rFonts w:asciiTheme="minorHAnsi" w:eastAsia="sans-serif" w:hAnsiTheme="minorHAnsi" w:cstheme="minorHAnsi"/>
          <w:sz w:val="22"/>
          <w:szCs w:val="22"/>
          <w:shd w:val="clear" w:color="auto" w:fill="FFFFFF"/>
          <w:lang w:val="en-US" w:bidi="ar"/>
        </w:rPr>
        <w:t>Sipayung</w:t>
      </w:r>
      <w:proofErr w:type="spellEnd"/>
      <w:r w:rsidRPr="00E038CC">
        <w:rPr>
          <w:rFonts w:asciiTheme="minorHAnsi" w:eastAsia="sans-serif" w:hAnsiTheme="minorHAnsi" w:cstheme="minorHAnsi"/>
          <w:sz w:val="22"/>
          <w:szCs w:val="22"/>
          <w:shd w:val="clear" w:color="auto" w:fill="FFFFFF"/>
          <w:lang w:val="en-US" w:bidi="ar"/>
        </w:rPr>
        <w:t xml:space="preserve">, Ferry Ezra T. </w:t>
      </w:r>
      <w:proofErr w:type="spellStart"/>
      <w:r w:rsidRPr="00E038CC">
        <w:rPr>
          <w:rFonts w:asciiTheme="minorHAnsi" w:eastAsia="sans-serif" w:hAnsiTheme="minorHAnsi" w:cstheme="minorHAnsi"/>
          <w:sz w:val="22"/>
          <w:szCs w:val="22"/>
          <w:shd w:val="clear" w:color="auto" w:fill="FFFFFF"/>
          <w:lang w:val="en-US" w:bidi="ar"/>
        </w:rPr>
        <w:t>Sitepu</w:t>
      </w:r>
      <w:proofErr w:type="spellEnd"/>
      <w:r w:rsidRPr="00E038CC">
        <w:rPr>
          <w:rFonts w:asciiTheme="minorHAnsi" w:eastAsia="sans-serif" w:hAnsiTheme="minorHAnsi" w:cstheme="minorHAnsi"/>
          <w:sz w:val="22"/>
          <w:szCs w:val="22"/>
          <w:shd w:val="clear" w:color="auto" w:fill="FFFFFF"/>
          <w:lang w:val="en-US" w:bidi="ar"/>
        </w:rPr>
        <w:t xml:space="preserve">. </w:t>
      </w:r>
      <w:r w:rsidR="00AC5A82">
        <w:rPr>
          <w:rFonts w:asciiTheme="minorHAnsi" w:eastAsia="sans-serif" w:hAnsiTheme="minorHAnsi" w:cstheme="minorHAnsi"/>
          <w:sz w:val="22"/>
          <w:szCs w:val="22"/>
          <w:shd w:val="clear" w:color="auto" w:fill="FFFFFF"/>
          <w:lang w:val="en-US" w:bidi="ar"/>
        </w:rPr>
        <w:t>(</w:t>
      </w:r>
      <w:r w:rsidRPr="00E038CC">
        <w:rPr>
          <w:rFonts w:asciiTheme="minorHAnsi" w:eastAsia="sans-serif" w:hAnsiTheme="minorHAnsi" w:cstheme="minorHAnsi"/>
          <w:sz w:val="22"/>
          <w:szCs w:val="22"/>
          <w:shd w:val="clear" w:color="auto" w:fill="FFFFFF"/>
          <w:lang w:val="en-US" w:bidi="ar"/>
        </w:rPr>
        <w:t>2016</w:t>
      </w:r>
      <w:r w:rsidR="00AC5A82">
        <w:rPr>
          <w:rFonts w:asciiTheme="minorHAnsi" w:eastAsia="sans-serif" w:hAnsiTheme="minorHAnsi" w:cstheme="minorHAnsi"/>
          <w:sz w:val="22"/>
          <w:szCs w:val="22"/>
          <w:shd w:val="clear" w:color="auto" w:fill="FFFFFF"/>
          <w:lang w:val="en-US" w:bidi="ar"/>
        </w:rPr>
        <w:t>)</w:t>
      </w:r>
      <w:r w:rsidRPr="00E038CC">
        <w:rPr>
          <w:rFonts w:asciiTheme="minorHAnsi" w:eastAsia="sans-serif" w:hAnsiTheme="minorHAnsi" w:cstheme="minorHAnsi"/>
          <w:sz w:val="22"/>
          <w:szCs w:val="22"/>
          <w:shd w:val="clear" w:color="auto" w:fill="FFFFFF"/>
          <w:lang w:val="en-US" w:bidi="ar"/>
        </w:rPr>
        <w:t xml:space="preserve">. </w:t>
      </w:r>
      <w:r w:rsidRPr="00E038CC">
        <w:rPr>
          <w:rFonts w:asciiTheme="minorHAnsi" w:eastAsia="serif" w:hAnsiTheme="minorHAnsi" w:cstheme="minorHAnsi"/>
          <w:sz w:val="22"/>
          <w:szCs w:val="22"/>
          <w:shd w:val="clear" w:color="auto" w:fill="FFFFFF"/>
        </w:rPr>
        <w:t>Respons Pertumbuhan Dan Produksi Bawang Merah (</w:t>
      </w:r>
      <w:r w:rsidRPr="00E038CC">
        <w:rPr>
          <w:rFonts w:asciiTheme="minorHAnsi" w:eastAsia="serif" w:hAnsiTheme="minorHAnsi" w:cstheme="minorHAnsi"/>
          <w:i/>
          <w:iCs/>
          <w:sz w:val="22"/>
          <w:szCs w:val="22"/>
          <w:shd w:val="clear" w:color="auto" w:fill="FFFFFF"/>
        </w:rPr>
        <w:t xml:space="preserve">Allium </w:t>
      </w:r>
      <w:r w:rsidRPr="00E038CC">
        <w:rPr>
          <w:rFonts w:asciiTheme="minorHAnsi" w:eastAsia="serif" w:hAnsiTheme="minorHAnsi" w:cstheme="minorHAnsi"/>
          <w:i/>
          <w:iCs/>
          <w:sz w:val="22"/>
          <w:szCs w:val="22"/>
          <w:shd w:val="clear" w:color="auto" w:fill="FFFFFF"/>
          <w:lang w:val="en-US"/>
        </w:rPr>
        <w:t>a</w:t>
      </w:r>
      <w:r w:rsidRPr="00E038CC">
        <w:rPr>
          <w:rFonts w:asciiTheme="minorHAnsi" w:eastAsia="serif" w:hAnsiTheme="minorHAnsi" w:cstheme="minorHAnsi"/>
          <w:i/>
          <w:iCs/>
          <w:sz w:val="22"/>
          <w:szCs w:val="22"/>
          <w:shd w:val="clear" w:color="auto" w:fill="FFFFFF"/>
        </w:rPr>
        <w:t>scalonicum</w:t>
      </w:r>
      <w:r w:rsidRPr="00E038CC">
        <w:rPr>
          <w:rFonts w:asciiTheme="minorHAnsi" w:eastAsia="serif" w:hAnsiTheme="minorHAnsi" w:cstheme="minorHAnsi"/>
          <w:sz w:val="22"/>
          <w:szCs w:val="22"/>
          <w:shd w:val="clear" w:color="auto" w:fill="FFFFFF"/>
        </w:rPr>
        <w:t xml:space="preserve"> L.) Terhadap Pemberian Pupuk Kandang Ayam Dan Urine Sapi</w:t>
      </w:r>
      <w:r w:rsidRPr="00E038CC">
        <w:rPr>
          <w:rFonts w:asciiTheme="minorHAnsi" w:eastAsia="serif" w:hAnsiTheme="minorHAnsi" w:cstheme="minorHAnsi"/>
          <w:sz w:val="22"/>
          <w:szCs w:val="22"/>
          <w:shd w:val="clear" w:color="auto" w:fill="FFFFFF"/>
          <w:lang w:val="en-US"/>
        </w:rPr>
        <w:t xml:space="preserve">.  </w:t>
      </w:r>
      <w:proofErr w:type="spellStart"/>
      <w:r w:rsidRPr="00E038CC">
        <w:rPr>
          <w:rFonts w:asciiTheme="minorHAnsi" w:eastAsia="serif" w:hAnsiTheme="minorHAnsi" w:cstheme="minorHAnsi"/>
          <w:i/>
          <w:iCs/>
          <w:sz w:val="22"/>
          <w:szCs w:val="22"/>
          <w:shd w:val="clear" w:color="auto" w:fill="FFFFFF"/>
          <w:lang w:val="en-US"/>
        </w:rPr>
        <w:t>Jurnal</w:t>
      </w:r>
      <w:proofErr w:type="spellEnd"/>
      <w:r w:rsidRPr="00E038CC">
        <w:rPr>
          <w:rFonts w:asciiTheme="minorHAnsi" w:eastAsia="serif" w:hAnsiTheme="minorHAnsi" w:cstheme="minorHAnsi"/>
          <w:i/>
          <w:iCs/>
          <w:sz w:val="22"/>
          <w:szCs w:val="22"/>
          <w:shd w:val="clear" w:color="auto" w:fill="FFFFFF"/>
          <w:lang w:val="en-US"/>
        </w:rPr>
        <w:t xml:space="preserve"> </w:t>
      </w:r>
      <w:proofErr w:type="spellStart"/>
      <w:r w:rsidRPr="00E038CC">
        <w:rPr>
          <w:rFonts w:asciiTheme="minorHAnsi" w:eastAsia="serif" w:hAnsiTheme="minorHAnsi" w:cstheme="minorHAnsi"/>
          <w:i/>
          <w:iCs/>
          <w:sz w:val="22"/>
          <w:szCs w:val="22"/>
          <w:shd w:val="clear" w:color="auto" w:fill="FFFFFF"/>
          <w:lang w:val="en-US"/>
        </w:rPr>
        <w:t>Agroekoteknologi</w:t>
      </w:r>
      <w:proofErr w:type="spellEnd"/>
      <w:r w:rsidRPr="00E038CC">
        <w:rPr>
          <w:rFonts w:asciiTheme="minorHAnsi" w:eastAsia="serif" w:hAnsiTheme="minorHAnsi" w:cstheme="minorHAnsi"/>
          <w:sz w:val="22"/>
          <w:szCs w:val="22"/>
          <w:shd w:val="clear" w:color="auto" w:fill="FFFFFF"/>
          <w:lang w:val="en-US"/>
        </w:rPr>
        <w:t xml:space="preserve">. </w:t>
      </w:r>
      <w:proofErr w:type="spellStart"/>
      <w:r w:rsidRPr="006A3B8E">
        <w:rPr>
          <w:rFonts w:asciiTheme="minorHAnsi" w:eastAsia="serif" w:hAnsiTheme="minorHAnsi" w:cstheme="minorHAnsi"/>
          <w:i/>
          <w:iCs/>
          <w:sz w:val="22"/>
          <w:szCs w:val="22"/>
          <w:shd w:val="clear" w:color="auto" w:fill="FFFFFF"/>
          <w:lang w:val="en-US"/>
        </w:rPr>
        <w:t>Universitas</w:t>
      </w:r>
      <w:proofErr w:type="spellEnd"/>
      <w:r w:rsidRPr="006A3B8E">
        <w:rPr>
          <w:rFonts w:asciiTheme="minorHAnsi" w:eastAsia="serif" w:hAnsiTheme="minorHAnsi" w:cstheme="minorHAnsi"/>
          <w:i/>
          <w:iCs/>
          <w:sz w:val="22"/>
          <w:szCs w:val="22"/>
          <w:shd w:val="clear" w:color="auto" w:fill="FFFFFF"/>
          <w:lang w:val="en-US"/>
        </w:rPr>
        <w:t xml:space="preserve"> Sumatera Utara.</w:t>
      </w:r>
      <w:r w:rsidRPr="00E038CC">
        <w:rPr>
          <w:rFonts w:asciiTheme="minorHAnsi" w:eastAsia="serif" w:hAnsiTheme="minorHAnsi" w:cstheme="minorHAnsi"/>
          <w:sz w:val="22"/>
          <w:szCs w:val="22"/>
          <w:shd w:val="clear" w:color="auto" w:fill="FFFFFF"/>
          <w:lang w:val="en-US"/>
        </w:rPr>
        <w:t xml:space="preserve"> </w:t>
      </w:r>
      <w:r w:rsidRPr="00E038CC">
        <w:rPr>
          <w:rFonts w:asciiTheme="minorHAnsi" w:eastAsia="sans-serif" w:hAnsiTheme="minorHAnsi" w:cstheme="minorHAnsi"/>
          <w:sz w:val="22"/>
          <w:szCs w:val="22"/>
          <w:shd w:val="clear" w:color="auto" w:fill="FFFFFF"/>
        </w:rPr>
        <w:t>DOI: </w:t>
      </w:r>
      <w:r w:rsidR="003E7359" w:rsidRPr="00E038CC">
        <w:fldChar w:fldCharType="begin"/>
      </w:r>
      <w:r w:rsidR="003E7359" w:rsidRPr="00E038CC">
        <w:rPr>
          <w:rFonts w:asciiTheme="minorHAnsi" w:hAnsiTheme="minorHAnsi" w:cstheme="minorHAnsi"/>
          <w:sz w:val="22"/>
          <w:szCs w:val="22"/>
        </w:rPr>
        <w:instrText xml:space="preserve"> HYPERLINK "https://dx.doi.org/10.32734/jaet.v4i1.12260" </w:instrText>
      </w:r>
      <w:r w:rsidR="003E7359" w:rsidRPr="00E038CC">
        <w:fldChar w:fldCharType="separate"/>
      </w:r>
      <w:r w:rsidRPr="00E038CC">
        <w:rPr>
          <w:rStyle w:val="Hyperlink"/>
          <w:rFonts w:asciiTheme="minorHAnsi" w:eastAsia="sans-serif" w:hAnsiTheme="minorHAnsi" w:cstheme="minorHAnsi"/>
          <w:color w:val="auto"/>
          <w:sz w:val="22"/>
          <w:szCs w:val="22"/>
          <w:u w:val="none"/>
          <w:shd w:val="clear" w:color="auto" w:fill="FFFFFF"/>
        </w:rPr>
        <w:t>10.32734/jaet.v4i1.12260</w:t>
      </w:r>
      <w:r w:rsidR="003E7359" w:rsidRPr="00E038CC">
        <w:rPr>
          <w:rStyle w:val="Hyperlink"/>
          <w:rFonts w:asciiTheme="minorHAnsi" w:eastAsia="sans-serif" w:hAnsiTheme="minorHAnsi" w:cstheme="minorHAnsi"/>
          <w:color w:val="auto"/>
          <w:sz w:val="22"/>
          <w:szCs w:val="22"/>
          <w:u w:val="none"/>
          <w:shd w:val="clear" w:color="auto" w:fill="FFFFFF"/>
        </w:rPr>
        <w:fldChar w:fldCharType="end"/>
      </w:r>
      <w:r w:rsidRPr="00E038CC">
        <w:rPr>
          <w:rFonts w:asciiTheme="minorHAnsi" w:eastAsia="sans-serif" w:hAnsiTheme="minorHAnsi" w:cstheme="minorHAnsi"/>
          <w:sz w:val="22"/>
          <w:szCs w:val="22"/>
          <w:shd w:val="clear" w:color="auto" w:fill="FFFFFF"/>
          <w:lang w:val="en-US"/>
        </w:rPr>
        <w:t>.https://www.neliti.com/publications/106738/respons-pertumbuhan-dan-produksi-bawang-merah-allium-ascalonicum-l-terhadap-pemb</w:t>
      </w:r>
    </w:p>
    <w:p w:rsidR="006D65FB" w:rsidRPr="00E038CC" w:rsidRDefault="007F3C6C" w:rsidP="006A3B8E">
      <w:pPr>
        <w:pStyle w:val="Heading3"/>
        <w:spacing w:beforeAutospacing="0" w:afterAutospacing="0"/>
        <w:ind w:left="709" w:hanging="709"/>
        <w:rPr>
          <w:rFonts w:asciiTheme="minorHAnsi" w:eastAsia="Georgia" w:hAnsiTheme="minorHAnsi" w:cstheme="minorHAnsi" w:hint="default"/>
          <w:b w:val="0"/>
          <w:bCs w:val="0"/>
          <w:sz w:val="22"/>
          <w:szCs w:val="22"/>
          <w:shd w:val="clear" w:color="auto" w:fill="FBFBF3"/>
        </w:rPr>
      </w:pPr>
      <w:r w:rsidRPr="00E038CC">
        <w:rPr>
          <w:rStyle w:val="Emphasis"/>
          <w:rFonts w:asciiTheme="minorHAnsi" w:hAnsiTheme="minorHAnsi" w:cstheme="minorHAnsi" w:hint="default"/>
          <w:b w:val="0"/>
          <w:bCs w:val="0"/>
          <w:i w:val="0"/>
          <w:iCs w:val="0"/>
          <w:sz w:val="22"/>
          <w:szCs w:val="22"/>
          <w:shd w:val="clear" w:color="auto" w:fill="FBFBF3"/>
          <w:lang w:bidi="ar"/>
        </w:rPr>
        <w:t xml:space="preserve">Healthy </w:t>
      </w:r>
      <w:proofErr w:type="spellStart"/>
      <w:r w:rsidRPr="00E038CC">
        <w:rPr>
          <w:rStyle w:val="Emphasis"/>
          <w:rFonts w:asciiTheme="minorHAnsi" w:hAnsiTheme="minorHAnsi" w:cstheme="minorHAnsi" w:hint="default"/>
          <w:b w:val="0"/>
          <w:bCs w:val="0"/>
          <w:i w:val="0"/>
          <w:iCs w:val="0"/>
          <w:sz w:val="22"/>
          <w:szCs w:val="22"/>
          <w:shd w:val="clear" w:color="auto" w:fill="FBFBF3"/>
          <w:lang w:bidi="ar"/>
        </w:rPr>
        <w:t>Aldriany</w:t>
      </w:r>
      <w:proofErr w:type="spellEnd"/>
      <w:r w:rsidRPr="00E038CC">
        <w:rPr>
          <w:rStyle w:val="Emphasis"/>
          <w:rFonts w:asciiTheme="minorHAnsi" w:hAnsiTheme="minorHAnsi" w:cstheme="minorHAnsi" w:hint="default"/>
          <w:b w:val="0"/>
          <w:bCs w:val="0"/>
          <w:i w:val="0"/>
          <w:iCs w:val="0"/>
          <w:sz w:val="22"/>
          <w:szCs w:val="22"/>
          <w:shd w:val="clear" w:color="auto" w:fill="FBFBF3"/>
          <w:lang w:bidi="ar"/>
        </w:rPr>
        <w:t xml:space="preserve"> </w:t>
      </w:r>
      <w:proofErr w:type="spellStart"/>
      <w:r w:rsidRPr="00E038CC">
        <w:rPr>
          <w:rStyle w:val="Emphasis"/>
          <w:rFonts w:asciiTheme="minorHAnsi" w:hAnsiTheme="minorHAnsi" w:cstheme="minorHAnsi" w:hint="default"/>
          <w:b w:val="0"/>
          <w:bCs w:val="0"/>
          <w:i w:val="0"/>
          <w:iCs w:val="0"/>
          <w:sz w:val="22"/>
          <w:szCs w:val="22"/>
          <w:shd w:val="clear" w:color="auto" w:fill="FBFBF3"/>
          <w:lang w:bidi="ar"/>
        </w:rPr>
        <w:t>Prasetyo</w:t>
      </w:r>
      <w:proofErr w:type="spellEnd"/>
      <w:r w:rsidRPr="00E038CC">
        <w:rPr>
          <w:rStyle w:val="Emphasis"/>
          <w:rFonts w:asciiTheme="minorHAnsi" w:hAnsiTheme="minorHAnsi" w:cstheme="minorHAnsi" w:hint="default"/>
          <w:b w:val="0"/>
          <w:bCs w:val="0"/>
          <w:i w:val="0"/>
          <w:iCs w:val="0"/>
          <w:sz w:val="22"/>
          <w:szCs w:val="22"/>
          <w:shd w:val="clear" w:color="auto" w:fill="FBFBF3"/>
          <w:lang w:bidi="ar"/>
        </w:rPr>
        <w:t xml:space="preserve">, Leonardo </w:t>
      </w:r>
      <w:proofErr w:type="spellStart"/>
      <w:r w:rsidRPr="00E038CC">
        <w:rPr>
          <w:rStyle w:val="Emphasis"/>
          <w:rFonts w:asciiTheme="minorHAnsi" w:hAnsiTheme="minorHAnsi" w:cstheme="minorHAnsi" w:hint="default"/>
          <w:b w:val="0"/>
          <w:bCs w:val="0"/>
          <w:i w:val="0"/>
          <w:iCs w:val="0"/>
          <w:sz w:val="22"/>
          <w:szCs w:val="22"/>
          <w:shd w:val="clear" w:color="auto" w:fill="FBFBF3"/>
          <w:lang w:bidi="ar"/>
        </w:rPr>
        <w:t>Lamindo</w:t>
      </w:r>
      <w:proofErr w:type="spellEnd"/>
      <w:r w:rsidRPr="00E038CC">
        <w:rPr>
          <w:rStyle w:val="Emphasis"/>
          <w:rFonts w:asciiTheme="minorHAnsi" w:hAnsiTheme="minorHAnsi" w:cstheme="minorHAnsi" w:hint="default"/>
          <w:b w:val="0"/>
          <w:bCs w:val="0"/>
          <w:i w:val="0"/>
          <w:iCs w:val="0"/>
          <w:sz w:val="22"/>
          <w:szCs w:val="22"/>
          <w:shd w:val="clear" w:color="auto" w:fill="FBFBF3"/>
          <w:lang w:bidi="ar"/>
        </w:rPr>
        <w:t xml:space="preserve"> </w:t>
      </w:r>
      <w:proofErr w:type="spellStart"/>
      <w:r w:rsidRPr="00E038CC">
        <w:rPr>
          <w:rStyle w:val="Emphasis"/>
          <w:rFonts w:asciiTheme="minorHAnsi" w:hAnsiTheme="minorHAnsi" w:cstheme="minorHAnsi" w:hint="default"/>
          <w:b w:val="0"/>
          <w:bCs w:val="0"/>
          <w:i w:val="0"/>
          <w:iCs w:val="0"/>
          <w:sz w:val="22"/>
          <w:szCs w:val="22"/>
          <w:shd w:val="clear" w:color="auto" w:fill="FBFBF3"/>
          <w:lang w:bidi="ar"/>
        </w:rPr>
        <w:t>Sinaga</w:t>
      </w:r>
      <w:proofErr w:type="spellEnd"/>
      <w:r w:rsidRPr="00E038CC">
        <w:rPr>
          <w:rStyle w:val="Emphasis"/>
          <w:rFonts w:asciiTheme="minorHAnsi" w:hAnsiTheme="minorHAnsi" w:cstheme="minorHAnsi" w:hint="default"/>
          <w:b w:val="0"/>
          <w:bCs w:val="0"/>
          <w:i w:val="0"/>
          <w:iCs w:val="0"/>
          <w:sz w:val="22"/>
          <w:szCs w:val="22"/>
          <w:shd w:val="clear" w:color="auto" w:fill="FBFBF3"/>
          <w:lang w:bidi="ar"/>
        </w:rPr>
        <w:t xml:space="preserve">.  </w:t>
      </w:r>
      <w:r w:rsidR="00AC5A82">
        <w:rPr>
          <w:rStyle w:val="Emphasis"/>
          <w:rFonts w:asciiTheme="minorHAnsi" w:hAnsiTheme="minorHAnsi" w:cstheme="minorHAnsi" w:hint="default"/>
          <w:b w:val="0"/>
          <w:bCs w:val="0"/>
          <w:i w:val="0"/>
          <w:iCs w:val="0"/>
          <w:sz w:val="22"/>
          <w:szCs w:val="22"/>
          <w:shd w:val="clear" w:color="auto" w:fill="FBFBF3"/>
          <w:lang w:bidi="ar"/>
        </w:rPr>
        <w:t>(</w:t>
      </w:r>
      <w:r w:rsidRPr="00E038CC">
        <w:rPr>
          <w:rStyle w:val="Emphasis"/>
          <w:rFonts w:asciiTheme="minorHAnsi" w:hAnsiTheme="minorHAnsi" w:cstheme="minorHAnsi" w:hint="default"/>
          <w:b w:val="0"/>
          <w:bCs w:val="0"/>
          <w:i w:val="0"/>
          <w:iCs w:val="0"/>
          <w:sz w:val="22"/>
          <w:szCs w:val="22"/>
          <w:shd w:val="clear" w:color="auto" w:fill="FBFBF3"/>
          <w:lang w:bidi="ar"/>
        </w:rPr>
        <w:t>2017</w:t>
      </w:r>
      <w:r w:rsidR="00AC5A82">
        <w:rPr>
          <w:rStyle w:val="Emphasis"/>
          <w:rFonts w:asciiTheme="minorHAnsi" w:hAnsiTheme="minorHAnsi" w:cstheme="minorHAnsi" w:hint="default"/>
          <w:b w:val="0"/>
          <w:bCs w:val="0"/>
          <w:i w:val="0"/>
          <w:iCs w:val="0"/>
          <w:sz w:val="22"/>
          <w:szCs w:val="22"/>
          <w:shd w:val="clear" w:color="auto" w:fill="FBFBF3"/>
          <w:lang w:bidi="ar"/>
        </w:rPr>
        <w:t>)</w:t>
      </w:r>
      <w:r w:rsidRPr="00E038CC">
        <w:rPr>
          <w:rStyle w:val="Emphasis"/>
          <w:rFonts w:asciiTheme="minorHAnsi" w:hAnsiTheme="minorHAnsi" w:cstheme="minorHAnsi" w:hint="default"/>
          <w:b w:val="0"/>
          <w:bCs w:val="0"/>
          <w:i w:val="0"/>
          <w:iCs w:val="0"/>
          <w:sz w:val="22"/>
          <w:szCs w:val="22"/>
          <w:shd w:val="clear" w:color="auto" w:fill="FBFBF3"/>
          <w:lang w:bidi="ar"/>
        </w:rPr>
        <w:t>.</w:t>
      </w:r>
      <w:r w:rsidRPr="00E038CC">
        <w:rPr>
          <w:rStyle w:val="Emphasis"/>
          <w:rFonts w:asciiTheme="minorHAnsi" w:hAnsiTheme="minorHAnsi" w:cstheme="minorHAnsi" w:hint="default"/>
          <w:i w:val="0"/>
          <w:iCs w:val="0"/>
          <w:sz w:val="22"/>
          <w:szCs w:val="22"/>
          <w:shd w:val="clear" w:color="auto" w:fill="FBFBF3"/>
          <w:lang w:bidi="ar"/>
        </w:rPr>
        <w:t xml:space="preserve">  </w:t>
      </w:r>
      <w:proofErr w:type="spellStart"/>
      <w:r w:rsidRPr="00E038CC">
        <w:rPr>
          <w:rFonts w:asciiTheme="minorHAnsi" w:eastAsia="Georgia" w:hAnsiTheme="minorHAnsi" w:cstheme="minorHAnsi" w:hint="default"/>
          <w:b w:val="0"/>
          <w:bCs w:val="0"/>
          <w:sz w:val="22"/>
          <w:szCs w:val="22"/>
          <w:shd w:val="clear" w:color="auto" w:fill="FBFBF3"/>
        </w:rPr>
        <w:t>Respon</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Pemberian</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Jenis</w:t>
      </w:r>
      <w:proofErr w:type="spellEnd"/>
      <w:r w:rsidRPr="00E038CC">
        <w:rPr>
          <w:rFonts w:asciiTheme="minorHAnsi" w:eastAsia="Georgia" w:hAnsiTheme="minorHAnsi" w:cstheme="minorHAnsi" w:hint="default"/>
          <w:b w:val="0"/>
          <w:bCs w:val="0"/>
          <w:sz w:val="22"/>
          <w:szCs w:val="22"/>
          <w:shd w:val="clear" w:color="auto" w:fill="FBFBF3"/>
        </w:rPr>
        <w:t xml:space="preserve"> dan </w:t>
      </w:r>
      <w:proofErr w:type="spellStart"/>
      <w:r w:rsidRPr="00E038CC">
        <w:rPr>
          <w:rFonts w:asciiTheme="minorHAnsi" w:eastAsia="Georgia" w:hAnsiTheme="minorHAnsi" w:cstheme="minorHAnsi" w:hint="default"/>
          <w:b w:val="0"/>
          <w:bCs w:val="0"/>
          <w:sz w:val="22"/>
          <w:szCs w:val="22"/>
          <w:shd w:val="clear" w:color="auto" w:fill="FBFBF3"/>
        </w:rPr>
        <w:t>Dosis</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Pupuk</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Organik</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terhadap</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Pertumbuhan</w:t>
      </w:r>
      <w:proofErr w:type="spellEnd"/>
      <w:r w:rsidRPr="00E038CC">
        <w:rPr>
          <w:rFonts w:asciiTheme="minorHAnsi" w:eastAsia="Georgia" w:hAnsiTheme="minorHAnsi" w:cstheme="minorHAnsi" w:hint="default"/>
          <w:b w:val="0"/>
          <w:bCs w:val="0"/>
          <w:sz w:val="22"/>
          <w:szCs w:val="22"/>
          <w:shd w:val="clear" w:color="auto" w:fill="FBFBF3"/>
        </w:rPr>
        <w:t xml:space="preserve"> dan </w:t>
      </w:r>
      <w:proofErr w:type="spellStart"/>
      <w:r w:rsidRPr="00E038CC">
        <w:rPr>
          <w:rFonts w:asciiTheme="minorHAnsi" w:eastAsia="Georgia" w:hAnsiTheme="minorHAnsi" w:cstheme="minorHAnsi" w:hint="default"/>
          <w:b w:val="0"/>
          <w:bCs w:val="0"/>
          <w:sz w:val="22"/>
          <w:szCs w:val="22"/>
          <w:shd w:val="clear" w:color="auto" w:fill="FBFBF3"/>
        </w:rPr>
        <w:t>Produksi</w:t>
      </w:r>
      <w:proofErr w:type="spell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sz w:val="22"/>
          <w:szCs w:val="22"/>
          <w:shd w:val="clear" w:color="auto" w:fill="FBFBF3"/>
        </w:rPr>
        <w:t>Bawang</w:t>
      </w:r>
      <w:proofErr w:type="spellEnd"/>
      <w:r w:rsidRPr="00E038CC">
        <w:rPr>
          <w:rFonts w:asciiTheme="minorHAnsi" w:eastAsia="Georgia" w:hAnsiTheme="minorHAnsi" w:cstheme="minorHAnsi" w:hint="default"/>
          <w:b w:val="0"/>
          <w:bCs w:val="0"/>
          <w:sz w:val="22"/>
          <w:szCs w:val="22"/>
          <w:shd w:val="clear" w:color="auto" w:fill="FBFBF3"/>
        </w:rPr>
        <w:t xml:space="preserve"> Merah (</w:t>
      </w:r>
      <w:r w:rsidRPr="00E038CC">
        <w:rPr>
          <w:rFonts w:asciiTheme="minorHAnsi" w:eastAsia="Georgia" w:hAnsiTheme="minorHAnsi" w:cstheme="minorHAnsi" w:hint="default"/>
          <w:b w:val="0"/>
          <w:bCs w:val="0"/>
          <w:i/>
          <w:iCs/>
          <w:sz w:val="22"/>
          <w:szCs w:val="22"/>
          <w:shd w:val="clear" w:color="auto" w:fill="FBFBF3"/>
        </w:rPr>
        <w:t xml:space="preserve">Allium </w:t>
      </w:r>
      <w:proofErr w:type="spellStart"/>
      <w:proofErr w:type="gramStart"/>
      <w:r w:rsidRPr="00E038CC">
        <w:rPr>
          <w:rFonts w:asciiTheme="minorHAnsi" w:eastAsia="Georgia" w:hAnsiTheme="minorHAnsi" w:cstheme="minorHAnsi" w:hint="default"/>
          <w:b w:val="0"/>
          <w:bCs w:val="0"/>
          <w:i/>
          <w:iCs/>
          <w:sz w:val="22"/>
          <w:szCs w:val="22"/>
          <w:shd w:val="clear" w:color="auto" w:fill="FBFBF3"/>
        </w:rPr>
        <w:t>ascalonicum</w:t>
      </w:r>
      <w:proofErr w:type="spellEnd"/>
      <w:r w:rsidRPr="00E038CC">
        <w:rPr>
          <w:rFonts w:asciiTheme="minorHAnsi" w:eastAsia="Georgia" w:hAnsiTheme="minorHAnsi" w:cstheme="minorHAnsi" w:hint="default"/>
          <w:b w:val="0"/>
          <w:bCs w:val="0"/>
          <w:sz w:val="22"/>
          <w:szCs w:val="22"/>
          <w:shd w:val="clear" w:color="auto" w:fill="FBFBF3"/>
        </w:rPr>
        <w:t xml:space="preserve">  L.</w:t>
      </w:r>
      <w:proofErr w:type="gramEnd"/>
      <w:r w:rsidRPr="00E038CC">
        <w:rPr>
          <w:rFonts w:asciiTheme="minorHAnsi" w:eastAsia="Georgia" w:hAnsiTheme="minorHAnsi" w:cstheme="minorHAnsi" w:hint="default"/>
          <w:b w:val="0"/>
          <w:bCs w:val="0"/>
          <w:sz w:val="22"/>
          <w:szCs w:val="22"/>
          <w:shd w:val="clear" w:color="auto" w:fill="FBFBF3"/>
        </w:rPr>
        <w:t xml:space="preserve">). </w:t>
      </w:r>
      <w:proofErr w:type="spellStart"/>
      <w:r w:rsidRPr="00E038CC">
        <w:rPr>
          <w:rFonts w:asciiTheme="minorHAnsi" w:eastAsia="Georgia" w:hAnsiTheme="minorHAnsi" w:cstheme="minorHAnsi" w:hint="default"/>
          <w:b w:val="0"/>
          <w:bCs w:val="0"/>
          <w:i/>
          <w:iCs/>
          <w:sz w:val="22"/>
          <w:szCs w:val="22"/>
          <w:shd w:val="clear" w:color="auto" w:fill="FBFBF3"/>
        </w:rPr>
        <w:t>Jurnal</w:t>
      </w:r>
      <w:proofErr w:type="spellEnd"/>
      <w:r w:rsidRPr="00E038CC">
        <w:rPr>
          <w:rFonts w:asciiTheme="minorHAnsi" w:eastAsia="Georgia" w:hAnsiTheme="minorHAnsi" w:cstheme="minorHAnsi" w:hint="default"/>
          <w:b w:val="0"/>
          <w:bCs w:val="0"/>
          <w:i/>
          <w:iCs/>
          <w:sz w:val="22"/>
          <w:szCs w:val="22"/>
          <w:shd w:val="clear" w:color="auto" w:fill="FBFBF3"/>
        </w:rPr>
        <w:t xml:space="preserve"> Online </w:t>
      </w:r>
      <w:proofErr w:type="spellStart"/>
      <w:r w:rsidRPr="00E038CC">
        <w:rPr>
          <w:rFonts w:asciiTheme="minorHAnsi" w:eastAsia="Georgia" w:hAnsiTheme="minorHAnsi" w:cstheme="minorHAnsi" w:hint="default"/>
          <w:b w:val="0"/>
          <w:bCs w:val="0"/>
          <w:i/>
          <w:iCs/>
          <w:sz w:val="22"/>
          <w:szCs w:val="22"/>
          <w:shd w:val="clear" w:color="auto" w:fill="FBFBF3"/>
        </w:rPr>
        <w:t>Agroteknosains</w:t>
      </w:r>
      <w:proofErr w:type="spellEnd"/>
      <w:r w:rsidR="006A3B8E" w:rsidRPr="006A3B8E">
        <w:rPr>
          <w:rFonts w:asciiTheme="minorHAnsi" w:eastAsia="Georgia" w:hAnsiTheme="minorHAnsi" w:cstheme="minorHAnsi" w:hint="default"/>
          <w:b w:val="0"/>
          <w:bCs w:val="0"/>
          <w:sz w:val="22"/>
          <w:szCs w:val="22"/>
          <w:shd w:val="clear" w:color="auto" w:fill="FBFBF3"/>
        </w:rPr>
        <w:t xml:space="preserve"> </w:t>
      </w:r>
      <w:proofErr w:type="spellStart"/>
      <w:r w:rsidR="006A3B8E" w:rsidRPr="006A3B8E">
        <w:rPr>
          <w:rFonts w:asciiTheme="minorHAnsi" w:eastAsia="Georgia" w:hAnsiTheme="minorHAnsi" w:cstheme="minorHAnsi" w:hint="default"/>
          <w:b w:val="0"/>
          <w:bCs w:val="0"/>
          <w:i/>
          <w:iCs/>
          <w:sz w:val="22"/>
          <w:szCs w:val="22"/>
          <w:shd w:val="clear" w:color="auto" w:fill="FBFBF3"/>
        </w:rPr>
        <w:t>Universitas</w:t>
      </w:r>
      <w:proofErr w:type="spellEnd"/>
      <w:r w:rsidR="006A3B8E" w:rsidRPr="006A3B8E">
        <w:rPr>
          <w:rFonts w:asciiTheme="minorHAnsi" w:eastAsia="Georgia" w:hAnsiTheme="minorHAnsi" w:cstheme="minorHAnsi" w:hint="default"/>
          <w:b w:val="0"/>
          <w:bCs w:val="0"/>
          <w:i/>
          <w:iCs/>
          <w:sz w:val="22"/>
          <w:szCs w:val="22"/>
          <w:shd w:val="clear" w:color="auto" w:fill="FBFBF3"/>
        </w:rPr>
        <w:t xml:space="preserve"> Qua</w:t>
      </w:r>
      <w:r w:rsidR="007C7D3D">
        <w:rPr>
          <w:rFonts w:asciiTheme="minorHAnsi" w:eastAsia="Georgia" w:hAnsiTheme="minorHAnsi" w:cstheme="minorHAnsi" w:hint="default"/>
          <w:b w:val="0"/>
          <w:bCs w:val="0"/>
          <w:i/>
          <w:iCs/>
          <w:sz w:val="22"/>
          <w:szCs w:val="22"/>
          <w:shd w:val="clear" w:color="auto" w:fill="FBFBF3"/>
        </w:rPr>
        <w:t>l</w:t>
      </w:r>
      <w:r w:rsidR="006A3B8E" w:rsidRPr="006A3B8E">
        <w:rPr>
          <w:rFonts w:asciiTheme="minorHAnsi" w:eastAsia="Georgia" w:hAnsiTheme="minorHAnsi" w:cstheme="minorHAnsi" w:hint="default"/>
          <w:b w:val="0"/>
          <w:bCs w:val="0"/>
          <w:i/>
          <w:iCs/>
          <w:sz w:val="22"/>
          <w:szCs w:val="22"/>
          <w:shd w:val="clear" w:color="auto" w:fill="FBFBF3"/>
        </w:rPr>
        <w:t>ity</w:t>
      </w:r>
      <w:r w:rsidR="00AC5A82">
        <w:rPr>
          <w:rFonts w:asciiTheme="minorHAnsi" w:eastAsia="Georgia" w:hAnsiTheme="minorHAnsi" w:cstheme="minorHAnsi" w:hint="default"/>
          <w:b w:val="0"/>
          <w:bCs w:val="0"/>
          <w:i/>
          <w:iCs/>
          <w:sz w:val="22"/>
          <w:szCs w:val="22"/>
          <w:shd w:val="clear" w:color="auto" w:fill="FBFBF3"/>
        </w:rPr>
        <w:t>,</w:t>
      </w:r>
      <w:r w:rsidRPr="00E038CC">
        <w:rPr>
          <w:rFonts w:asciiTheme="minorHAnsi" w:eastAsia="Georgia" w:hAnsiTheme="minorHAnsi" w:cstheme="minorHAnsi" w:hint="default"/>
          <w:b w:val="0"/>
          <w:bCs w:val="0"/>
          <w:sz w:val="22"/>
          <w:szCs w:val="22"/>
          <w:shd w:val="clear" w:color="auto" w:fill="FBFBF3"/>
        </w:rPr>
        <w:t xml:space="preserve"> Vol. 1(01).  </w:t>
      </w:r>
      <w:hyperlink w:history="1">
        <w:r w:rsidR="006A3B8E" w:rsidRPr="00A01B1A">
          <w:rPr>
            <w:rStyle w:val="Hyperlink"/>
            <w:rFonts w:asciiTheme="minorHAnsi" w:hAnsiTheme="minorHAnsi" w:cstheme="minorHAnsi" w:hint="default"/>
            <w:b w:val="0"/>
            <w:bCs w:val="0"/>
            <w:sz w:val="22"/>
            <w:szCs w:val="22"/>
            <w:shd w:val="clear" w:color="auto" w:fill="FBFBF3"/>
          </w:rPr>
          <w:t>http://dx.doi. org/10.36764/ja.v1i01.32</w:t>
        </w:r>
      </w:hyperlink>
      <w:r w:rsidRPr="00E038CC">
        <w:rPr>
          <w:rFonts w:asciiTheme="minorHAnsi" w:eastAsia="Georgia" w:hAnsiTheme="minorHAnsi" w:cstheme="minorHAnsi" w:hint="default"/>
          <w:b w:val="0"/>
          <w:bCs w:val="0"/>
          <w:sz w:val="22"/>
          <w:szCs w:val="22"/>
          <w:shd w:val="clear" w:color="auto" w:fill="FBFBF3"/>
        </w:rPr>
        <w:t xml:space="preserve"> </w:t>
      </w:r>
      <w:r w:rsidR="006A3B8E">
        <w:rPr>
          <w:rFonts w:asciiTheme="minorHAnsi" w:eastAsia="Georgia" w:hAnsiTheme="minorHAnsi" w:cstheme="minorHAnsi" w:hint="default"/>
          <w:b w:val="0"/>
          <w:bCs w:val="0"/>
          <w:sz w:val="22"/>
          <w:szCs w:val="22"/>
          <w:shd w:val="clear" w:color="auto" w:fill="FBFBF3"/>
        </w:rPr>
        <w:t>.</w:t>
      </w:r>
      <w:hyperlink r:id="rId17" w:history="1">
        <w:r w:rsidR="006A3B8E" w:rsidRPr="00A01B1A">
          <w:rPr>
            <w:rStyle w:val="Hyperlink"/>
            <w:rFonts w:asciiTheme="minorHAnsi" w:eastAsia="Georgia" w:hAnsiTheme="minorHAnsi" w:cstheme="minorHAnsi" w:hint="default"/>
            <w:b w:val="0"/>
            <w:bCs w:val="0"/>
            <w:sz w:val="22"/>
            <w:szCs w:val="22"/>
            <w:shd w:val="clear" w:color="auto" w:fill="FBFBF3"/>
          </w:rPr>
          <w:t>http://www.portaluniversitasquality.ac.id: 5388/ojssystem/index. php/ AGROTEKNOSAINS/article/view/32</w:t>
        </w:r>
      </w:hyperlink>
    </w:p>
    <w:p w:rsidR="006D65FB" w:rsidRPr="00E038CC" w:rsidRDefault="007F3C6C" w:rsidP="00156867">
      <w:pPr>
        <w:tabs>
          <w:tab w:val="left" w:pos="6950"/>
        </w:tabs>
        <w:spacing w:before="0" w:line="203" w:lineRule="exact"/>
        <w:ind w:left="709" w:hanging="709"/>
        <w:jc w:val="both"/>
        <w:rPr>
          <w:rFonts w:asciiTheme="minorHAnsi" w:hAnsiTheme="minorHAnsi" w:cstheme="minorHAnsi"/>
          <w:sz w:val="22"/>
          <w:szCs w:val="22"/>
        </w:rPr>
      </w:pPr>
      <w:r w:rsidRPr="00E038CC">
        <w:rPr>
          <w:rFonts w:asciiTheme="minorHAnsi" w:eastAsia="SimSun" w:hAnsiTheme="minorHAnsi" w:cstheme="minorHAnsi"/>
          <w:sz w:val="22"/>
          <w:szCs w:val="22"/>
        </w:rPr>
        <w:t>I Made Dharma Atmaja, Anak Agung Ngurah Mayun Wirajaya*, Luh Kartini</w:t>
      </w:r>
      <w:r w:rsidRPr="00E038CC">
        <w:rPr>
          <w:rFonts w:asciiTheme="minorHAnsi" w:eastAsia="SimSun" w:hAnsiTheme="minorHAnsi" w:cstheme="minorHAnsi"/>
          <w:sz w:val="22"/>
          <w:szCs w:val="22"/>
          <w:lang w:val="en-US"/>
        </w:rPr>
        <w:t xml:space="preserve">.  </w:t>
      </w:r>
      <w:r w:rsidR="00AC5A82">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lang w:val="en-US"/>
        </w:rPr>
        <w:t>2019</w:t>
      </w:r>
      <w:r w:rsidR="00AC5A82">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Effect of Goat and Cow Manure Fertilizer on the Growth of Shallot (</w:t>
      </w:r>
      <w:r w:rsidRPr="00E038CC">
        <w:rPr>
          <w:rFonts w:asciiTheme="minorHAnsi" w:eastAsia="SimSun" w:hAnsiTheme="minorHAnsi" w:cstheme="minorHAnsi"/>
          <w:i/>
          <w:iCs/>
          <w:sz w:val="22"/>
          <w:szCs w:val="22"/>
        </w:rPr>
        <w:t>Allium ascalonicum</w:t>
      </w:r>
      <w:r w:rsidRPr="00E038CC">
        <w:rPr>
          <w:rFonts w:asciiTheme="minorHAnsi" w:eastAsia="SimSun" w:hAnsiTheme="minorHAnsi" w:cstheme="minorHAnsi"/>
          <w:sz w:val="22"/>
          <w:szCs w:val="22"/>
        </w:rPr>
        <w:t xml:space="preserve"> L)</w:t>
      </w:r>
      <w:r w:rsidRPr="00E038CC">
        <w:rPr>
          <w:rFonts w:asciiTheme="minorHAnsi" w:eastAsia="SimSun" w:hAnsiTheme="minorHAnsi" w:cstheme="minorHAnsi"/>
          <w:sz w:val="22"/>
          <w:szCs w:val="22"/>
          <w:lang w:val="en-US"/>
        </w:rPr>
        <w:t xml:space="preserve">.  </w:t>
      </w:r>
      <w:r w:rsidRPr="006A3B8E">
        <w:rPr>
          <w:rFonts w:asciiTheme="minorHAnsi" w:eastAsia="SimSun" w:hAnsiTheme="minorHAnsi" w:cstheme="minorHAnsi"/>
          <w:i/>
          <w:iCs/>
          <w:sz w:val="22"/>
          <w:szCs w:val="22"/>
        </w:rPr>
        <w:t>SEAS (Sustainable Environment Agricultural</w:t>
      </w:r>
      <w:r w:rsidR="006A3B8E">
        <w:rPr>
          <w:rFonts w:asciiTheme="minorHAnsi" w:eastAsia="SimSun" w:hAnsiTheme="minorHAnsi" w:cstheme="minorHAnsi"/>
          <w:i/>
          <w:iCs/>
          <w:sz w:val="22"/>
          <w:szCs w:val="22"/>
          <w:lang w:val="en-US"/>
        </w:rPr>
        <w:t xml:space="preserve"> </w:t>
      </w:r>
      <w:r w:rsidRPr="006A3B8E">
        <w:rPr>
          <w:rFonts w:asciiTheme="minorHAnsi" w:eastAsia="SimSun" w:hAnsiTheme="minorHAnsi" w:cstheme="minorHAnsi"/>
          <w:i/>
          <w:iCs/>
          <w:sz w:val="22"/>
          <w:szCs w:val="22"/>
        </w:rPr>
        <w:t>Science)</w:t>
      </w:r>
      <w:r w:rsidR="006A3B8E">
        <w:rPr>
          <w:rFonts w:asciiTheme="minorHAnsi" w:eastAsia="SimSun" w:hAnsiTheme="minorHAnsi" w:cstheme="minorHAnsi"/>
          <w:i/>
          <w:iCs/>
          <w:sz w:val="22"/>
          <w:szCs w:val="22"/>
          <w:lang w:val="en-US"/>
        </w:rPr>
        <w:t xml:space="preserve"> </w:t>
      </w:r>
      <w:r w:rsidRPr="006A3B8E">
        <w:rPr>
          <w:rFonts w:asciiTheme="minorHAnsi" w:eastAsia="SimSun" w:hAnsiTheme="minorHAnsi" w:cstheme="minorHAnsi"/>
          <w:i/>
          <w:iCs/>
          <w:sz w:val="22"/>
          <w:szCs w:val="22"/>
        </w:rPr>
        <w:t>Agrotechnolo</w:t>
      </w:r>
      <w:r w:rsidR="006A3B8E">
        <w:rPr>
          <w:rFonts w:asciiTheme="minorHAnsi" w:eastAsia="SimSun" w:hAnsiTheme="minorHAnsi" w:cstheme="minorHAnsi"/>
          <w:i/>
          <w:iCs/>
          <w:sz w:val="22"/>
          <w:szCs w:val="22"/>
          <w:lang w:val="en-US"/>
        </w:rPr>
        <w:t>g</w:t>
      </w:r>
      <w:r w:rsidRPr="006A3B8E">
        <w:rPr>
          <w:rFonts w:asciiTheme="minorHAnsi" w:eastAsia="SimSun" w:hAnsiTheme="minorHAnsi" w:cstheme="minorHAnsi"/>
          <w:i/>
          <w:iCs/>
          <w:sz w:val="22"/>
          <w:szCs w:val="22"/>
        </w:rPr>
        <w:t>y Department, Faculty of Agriculture, Universitas Warmadewa, Indonesia</w:t>
      </w:r>
      <w:r w:rsidRPr="00E038CC">
        <w:rPr>
          <w:rFonts w:asciiTheme="minorHAnsi" w:eastAsia="SimSun" w:hAnsiTheme="minorHAnsi" w:cstheme="minorHAnsi"/>
          <w:sz w:val="22"/>
          <w:szCs w:val="22"/>
          <w:lang w:val="en-US"/>
        </w:rPr>
        <w:t>,</w:t>
      </w:r>
      <w:r w:rsidR="006A3B8E">
        <w:rPr>
          <w:rFonts w:asciiTheme="minorHAnsi" w:eastAsia="SimSun" w:hAnsiTheme="minorHAnsi" w:cstheme="minorHAnsi"/>
          <w:sz w:val="22"/>
          <w:szCs w:val="22"/>
          <w:lang w:val="en-US"/>
        </w:rPr>
        <w:t xml:space="preserve"> </w:t>
      </w:r>
      <w:r w:rsidR="006A3B8E" w:rsidRPr="00E038CC">
        <w:rPr>
          <w:rFonts w:asciiTheme="minorHAnsi" w:eastAsia="SimSun" w:hAnsiTheme="minorHAnsi" w:cstheme="minorHAnsi"/>
          <w:sz w:val="22"/>
          <w:szCs w:val="22"/>
        </w:rPr>
        <w:t>Vol. 3</w:t>
      </w:r>
      <w:r w:rsidR="006A3B8E" w:rsidRPr="00E038CC">
        <w:rPr>
          <w:rFonts w:asciiTheme="minorHAnsi" w:eastAsia="SimSun" w:hAnsiTheme="minorHAnsi" w:cstheme="minorHAnsi"/>
          <w:sz w:val="22"/>
          <w:szCs w:val="22"/>
          <w:lang w:val="en-US"/>
        </w:rPr>
        <w:t xml:space="preserve"> (1)</w:t>
      </w:r>
      <w:r w:rsidR="006A3B8E">
        <w:rPr>
          <w:rFonts w:asciiTheme="minorHAnsi" w:eastAsia="SimSun" w:hAnsiTheme="minorHAnsi" w:cstheme="minorHAnsi"/>
          <w:sz w:val="22"/>
          <w:szCs w:val="22"/>
          <w:lang w:val="en-US"/>
        </w:rPr>
        <w:t>,</w:t>
      </w:r>
      <w:r w:rsidR="006A3B8E" w:rsidRPr="00E038CC">
        <w:rPr>
          <w:rFonts w:asciiTheme="minorHAnsi" w:eastAsia="SimSun" w:hAnsiTheme="minorHAnsi" w:cstheme="minorHAnsi"/>
          <w:sz w:val="22"/>
          <w:szCs w:val="22"/>
        </w:rPr>
        <w:t xml:space="preserve"> 19 </w:t>
      </w:r>
      <w:r w:rsidR="006A3B8E">
        <w:rPr>
          <w:rFonts w:asciiTheme="minorHAnsi" w:eastAsia="SimSun" w:hAnsiTheme="minorHAnsi" w:cstheme="minorHAnsi"/>
          <w:sz w:val="22"/>
          <w:szCs w:val="22"/>
        </w:rPr>
        <w:t>–</w:t>
      </w:r>
      <w:r w:rsidR="006A3B8E" w:rsidRPr="00E038CC">
        <w:rPr>
          <w:rFonts w:asciiTheme="minorHAnsi" w:eastAsia="SimSun" w:hAnsiTheme="minorHAnsi" w:cstheme="minorHAnsi"/>
          <w:sz w:val="22"/>
          <w:szCs w:val="22"/>
        </w:rPr>
        <w:t xml:space="preserve"> 23</w:t>
      </w:r>
      <w:r w:rsidR="006A3B8E">
        <w:rPr>
          <w:rFonts w:asciiTheme="minorHAnsi" w:eastAsia="SimSun" w:hAnsiTheme="minorHAnsi" w:cstheme="minorHAnsi"/>
          <w:sz w:val="22"/>
          <w:szCs w:val="22"/>
          <w:lang w:val="en-US"/>
        </w:rPr>
        <w:t>.</w:t>
      </w:r>
      <w:r w:rsidR="006A3B8E" w:rsidRPr="00E038CC">
        <w:rPr>
          <w:rFonts w:asciiTheme="minorHAnsi" w:eastAsia="SimSun" w:hAnsiTheme="minorHAnsi" w:cstheme="minorHAnsi"/>
          <w:sz w:val="22"/>
          <w:szCs w:val="22"/>
        </w:rPr>
        <w:t xml:space="preserve"> </w:t>
      </w:r>
      <w:r w:rsidRPr="00E038CC">
        <w:rPr>
          <w:rFonts w:asciiTheme="minorHAnsi" w:eastAsia="SimSun" w:hAnsiTheme="minorHAnsi" w:cstheme="minorHAnsi"/>
          <w:sz w:val="22"/>
          <w:szCs w:val="22"/>
        </w:rPr>
        <w:t xml:space="preserve"> E-ISSN 2614 – 0934</w:t>
      </w:r>
      <w:r w:rsidRPr="00E038CC">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 xml:space="preserve"> </w:t>
      </w:r>
      <w:r w:rsidR="006A3B8E">
        <w:rPr>
          <w:rFonts w:asciiTheme="minorHAnsi" w:eastAsia="SimSun" w:hAnsiTheme="minorHAnsi" w:cstheme="minorHAnsi"/>
          <w:sz w:val="22"/>
          <w:szCs w:val="22"/>
        </w:rPr>
        <w:fldChar w:fldCharType="begin"/>
      </w:r>
      <w:r w:rsidR="006A3B8E">
        <w:rPr>
          <w:rFonts w:asciiTheme="minorHAnsi" w:eastAsia="SimSun" w:hAnsiTheme="minorHAnsi" w:cstheme="minorHAnsi"/>
          <w:sz w:val="22"/>
          <w:szCs w:val="22"/>
        </w:rPr>
        <w:instrText xml:space="preserve"> HYPERLINK "</w:instrText>
      </w:r>
      <w:r w:rsidR="006A3B8E" w:rsidRPr="00E038CC">
        <w:rPr>
          <w:rFonts w:asciiTheme="minorHAnsi" w:eastAsia="SimSun" w:hAnsiTheme="minorHAnsi" w:cstheme="minorHAnsi"/>
          <w:sz w:val="22"/>
          <w:szCs w:val="22"/>
        </w:rPr>
        <w:instrText>https://ejournal</w:instrText>
      </w:r>
      <w:r w:rsidR="006A3B8E">
        <w:rPr>
          <w:rFonts w:asciiTheme="minorHAnsi" w:eastAsia="SimSun" w:hAnsiTheme="minorHAnsi" w:cstheme="minorHAnsi"/>
          <w:sz w:val="22"/>
          <w:szCs w:val="22"/>
        </w:rPr>
        <w:instrText xml:space="preserve">" </w:instrText>
      </w:r>
      <w:r w:rsidR="006A3B8E">
        <w:rPr>
          <w:rFonts w:asciiTheme="minorHAnsi" w:eastAsia="SimSun" w:hAnsiTheme="minorHAnsi" w:cstheme="minorHAnsi"/>
          <w:sz w:val="22"/>
          <w:szCs w:val="22"/>
        </w:rPr>
        <w:fldChar w:fldCharType="separate"/>
      </w:r>
      <w:r w:rsidR="006A3B8E" w:rsidRPr="00A01B1A">
        <w:rPr>
          <w:rStyle w:val="Hyperlink"/>
          <w:rFonts w:asciiTheme="minorHAnsi" w:eastAsia="SimSun" w:hAnsiTheme="minorHAnsi" w:cstheme="minorHAnsi"/>
          <w:sz w:val="22"/>
          <w:szCs w:val="22"/>
        </w:rPr>
        <w:t>https:</w:t>
      </w:r>
      <w:r w:rsidR="006A3B8E">
        <w:rPr>
          <w:rStyle w:val="Hyperlink"/>
          <w:rFonts w:asciiTheme="minorHAnsi" w:eastAsia="SimSun" w:hAnsiTheme="minorHAnsi" w:cstheme="minorHAnsi"/>
          <w:sz w:val="22"/>
          <w:szCs w:val="22"/>
          <w:lang w:val="en-US"/>
        </w:rPr>
        <w:t xml:space="preserve"> </w:t>
      </w:r>
      <w:r w:rsidR="006A3B8E" w:rsidRPr="00A01B1A">
        <w:rPr>
          <w:rStyle w:val="Hyperlink"/>
          <w:rFonts w:asciiTheme="minorHAnsi" w:eastAsia="SimSun" w:hAnsiTheme="minorHAnsi" w:cstheme="minorHAnsi"/>
          <w:sz w:val="22"/>
          <w:szCs w:val="22"/>
        </w:rPr>
        <w:t>//ejournal</w:t>
      </w:r>
      <w:r w:rsidR="006A3B8E">
        <w:rPr>
          <w:rFonts w:asciiTheme="minorHAnsi" w:eastAsia="SimSun" w:hAnsiTheme="minorHAnsi" w:cstheme="minorHAnsi"/>
          <w:sz w:val="22"/>
          <w:szCs w:val="22"/>
        </w:rPr>
        <w:fldChar w:fldCharType="end"/>
      </w:r>
      <w:r w:rsidRPr="00E038CC">
        <w:rPr>
          <w:rFonts w:asciiTheme="minorHAnsi" w:eastAsia="SimSun" w:hAnsiTheme="minorHAnsi" w:cstheme="minorHAnsi"/>
          <w:sz w:val="22"/>
          <w:szCs w:val="22"/>
        </w:rPr>
        <w:t>.</w:t>
      </w:r>
      <w:r w:rsidR="006A3B8E">
        <w:rPr>
          <w:rFonts w:asciiTheme="minorHAnsi" w:eastAsia="SimSun" w:hAnsiTheme="minorHAnsi" w:cstheme="minorHAnsi"/>
          <w:sz w:val="22"/>
          <w:szCs w:val="22"/>
          <w:lang w:val="en-US"/>
        </w:rPr>
        <w:t>w</w:t>
      </w:r>
      <w:r w:rsidRPr="00E038CC">
        <w:rPr>
          <w:rFonts w:asciiTheme="minorHAnsi" w:eastAsia="SimSun" w:hAnsiTheme="minorHAnsi" w:cstheme="minorHAnsi"/>
          <w:sz w:val="22"/>
          <w:szCs w:val="22"/>
        </w:rPr>
        <w:t>armadewa.ac.id/index.php/seas</w:t>
      </w:r>
      <w:r w:rsidR="007C7D3D">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rPr>
        <w:t xml:space="preserve"> </w:t>
      </w:r>
      <w:r w:rsidR="007C7D3D">
        <w:rPr>
          <w:rFonts w:asciiTheme="minorHAnsi" w:eastAsia="SimSun" w:hAnsiTheme="minorHAnsi" w:cstheme="minorHAnsi"/>
          <w:sz w:val="22"/>
          <w:szCs w:val="22"/>
        </w:rPr>
        <w:fldChar w:fldCharType="begin"/>
      </w:r>
      <w:r w:rsidR="007C7D3D">
        <w:rPr>
          <w:rFonts w:asciiTheme="minorHAnsi" w:eastAsia="SimSun" w:hAnsiTheme="minorHAnsi" w:cstheme="minorHAnsi"/>
          <w:sz w:val="22"/>
          <w:szCs w:val="22"/>
        </w:rPr>
        <w:instrText xml:space="preserve"> HYPERLINK "</w:instrText>
      </w:r>
      <w:r w:rsidR="007C7D3D" w:rsidRPr="00E038CC">
        <w:rPr>
          <w:rFonts w:asciiTheme="minorHAnsi" w:eastAsia="SimSun" w:hAnsiTheme="minorHAnsi" w:cstheme="minorHAnsi"/>
          <w:sz w:val="22"/>
          <w:szCs w:val="22"/>
        </w:rPr>
        <w:instrText>http://dx.doi.org/</w:instrText>
      </w:r>
      <w:r w:rsidR="007C7D3D">
        <w:rPr>
          <w:rFonts w:asciiTheme="minorHAnsi" w:eastAsia="SimSun" w:hAnsiTheme="minorHAnsi" w:cstheme="minorHAnsi"/>
          <w:sz w:val="22"/>
          <w:szCs w:val="22"/>
        </w:rPr>
        <w:instrText xml:space="preserve">" </w:instrText>
      </w:r>
      <w:r w:rsidR="007C7D3D">
        <w:rPr>
          <w:rFonts w:asciiTheme="minorHAnsi" w:eastAsia="SimSun" w:hAnsiTheme="minorHAnsi" w:cstheme="minorHAnsi"/>
          <w:sz w:val="22"/>
          <w:szCs w:val="22"/>
        </w:rPr>
        <w:fldChar w:fldCharType="separate"/>
      </w:r>
      <w:r w:rsidR="007C7D3D" w:rsidRPr="00A01B1A">
        <w:rPr>
          <w:rStyle w:val="Hyperlink"/>
          <w:rFonts w:asciiTheme="minorHAnsi" w:eastAsia="SimSun" w:hAnsiTheme="minorHAnsi" w:cstheme="minorHAnsi"/>
          <w:sz w:val="22"/>
          <w:szCs w:val="22"/>
        </w:rPr>
        <w:t>http://dx.doi.org/</w:t>
      </w:r>
      <w:r w:rsidR="007C7D3D">
        <w:rPr>
          <w:rFonts w:asciiTheme="minorHAnsi" w:eastAsia="SimSun" w:hAnsiTheme="minorHAnsi" w:cstheme="minorHAnsi"/>
          <w:sz w:val="22"/>
          <w:szCs w:val="22"/>
        </w:rPr>
        <w:fldChar w:fldCharType="end"/>
      </w:r>
      <w:r w:rsidR="007C7D3D">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 xml:space="preserve">10.22225/seas.3.1.1336.19-23 </w:t>
      </w:r>
    </w:p>
    <w:p w:rsidR="006D65FB" w:rsidRPr="00E038CC" w:rsidRDefault="007F3C6C" w:rsidP="00156867">
      <w:pPr>
        <w:pStyle w:val="Title"/>
        <w:spacing w:line="242" w:lineRule="auto"/>
        <w:ind w:left="709" w:right="0" w:hanging="709"/>
        <w:jc w:val="both"/>
        <w:rPr>
          <w:rFonts w:asciiTheme="minorHAnsi" w:eastAsia="Times New Roman" w:hAnsiTheme="minorHAnsi" w:cstheme="minorHAnsi"/>
          <w:b w:val="0"/>
          <w:bCs w:val="0"/>
          <w:sz w:val="22"/>
          <w:szCs w:val="22"/>
          <w:lang w:val="en-US" w:bidi="ar"/>
        </w:rPr>
      </w:pPr>
      <w:proofErr w:type="spellStart"/>
      <w:r w:rsidRPr="00E038CC">
        <w:rPr>
          <w:rFonts w:asciiTheme="minorHAnsi" w:eastAsia="Times New Roman" w:hAnsiTheme="minorHAnsi" w:cstheme="minorHAnsi"/>
          <w:b w:val="0"/>
          <w:bCs w:val="0"/>
          <w:sz w:val="22"/>
          <w:szCs w:val="22"/>
          <w:shd w:val="clear" w:color="auto" w:fill="FFFFFF"/>
          <w:lang w:val="en-US" w:bidi="ar"/>
        </w:rPr>
        <w:t>Jasmi</w:t>
      </w:r>
      <w:proofErr w:type="spellEnd"/>
      <w:r w:rsidRPr="00E038CC">
        <w:rPr>
          <w:rFonts w:asciiTheme="minorHAnsi" w:eastAsia="Times New Roman" w:hAnsiTheme="minorHAnsi" w:cstheme="minorHAnsi"/>
          <w:b w:val="0"/>
          <w:bCs w:val="0"/>
          <w:sz w:val="22"/>
          <w:szCs w:val="22"/>
          <w:shd w:val="clear" w:color="auto" w:fill="FFFFFF"/>
          <w:lang w:val="en-US" w:bidi="ar"/>
        </w:rPr>
        <w:t xml:space="preserve">, </w:t>
      </w:r>
      <w:proofErr w:type="spellStart"/>
      <w:r w:rsidRPr="00E038CC">
        <w:rPr>
          <w:rFonts w:asciiTheme="minorHAnsi" w:eastAsia="Times New Roman" w:hAnsiTheme="minorHAnsi" w:cstheme="minorHAnsi"/>
          <w:b w:val="0"/>
          <w:bCs w:val="0"/>
          <w:sz w:val="22"/>
          <w:szCs w:val="22"/>
          <w:shd w:val="clear" w:color="auto" w:fill="FFFFFF"/>
          <w:lang w:val="en-US" w:bidi="ar"/>
        </w:rPr>
        <w:t>Endang</w:t>
      </w:r>
      <w:proofErr w:type="spellEnd"/>
      <w:r w:rsidRPr="00E038CC">
        <w:rPr>
          <w:rFonts w:asciiTheme="minorHAnsi" w:eastAsia="Times New Roman" w:hAnsiTheme="minorHAnsi" w:cstheme="minorHAnsi"/>
          <w:b w:val="0"/>
          <w:bCs w:val="0"/>
          <w:sz w:val="22"/>
          <w:szCs w:val="22"/>
          <w:shd w:val="clear" w:color="auto" w:fill="FFFFFF"/>
          <w:lang w:val="en-US" w:bidi="ar"/>
        </w:rPr>
        <w:t xml:space="preserve"> Sulistyaningsih, dan </w:t>
      </w:r>
      <w:proofErr w:type="spellStart"/>
      <w:r w:rsidRPr="00E038CC">
        <w:rPr>
          <w:rFonts w:asciiTheme="minorHAnsi" w:eastAsia="Times New Roman" w:hAnsiTheme="minorHAnsi" w:cstheme="minorHAnsi"/>
          <w:b w:val="0"/>
          <w:bCs w:val="0"/>
          <w:sz w:val="22"/>
          <w:szCs w:val="22"/>
          <w:shd w:val="clear" w:color="auto" w:fill="FFFFFF"/>
          <w:lang w:val="en-US" w:bidi="ar"/>
        </w:rPr>
        <w:t>Didik</w:t>
      </w:r>
      <w:proofErr w:type="spellEnd"/>
      <w:r w:rsidRPr="00E038CC">
        <w:rPr>
          <w:rFonts w:asciiTheme="minorHAnsi" w:eastAsia="Times New Roman" w:hAnsiTheme="minorHAnsi" w:cstheme="minorHAnsi"/>
          <w:b w:val="0"/>
          <w:bCs w:val="0"/>
          <w:sz w:val="22"/>
          <w:szCs w:val="22"/>
          <w:shd w:val="clear" w:color="auto" w:fill="FFFFFF"/>
          <w:lang w:val="en-US" w:bidi="ar"/>
        </w:rPr>
        <w:t xml:space="preserve"> </w:t>
      </w:r>
      <w:proofErr w:type="spellStart"/>
      <w:r w:rsidRPr="00E038CC">
        <w:rPr>
          <w:rFonts w:asciiTheme="minorHAnsi" w:eastAsia="Times New Roman" w:hAnsiTheme="minorHAnsi" w:cstheme="minorHAnsi"/>
          <w:b w:val="0"/>
          <w:bCs w:val="0"/>
          <w:sz w:val="22"/>
          <w:szCs w:val="22"/>
          <w:shd w:val="clear" w:color="auto" w:fill="FFFFFF"/>
          <w:lang w:val="en-US" w:bidi="ar"/>
        </w:rPr>
        <w:t>Indradewa</w:t>
      </w:r>
      <w:proofErr w:type="spellEnd"/>
      <w:r w:rsidRPr="00E038CC">
        <w:rPr>
          <w:rFonts w:asciiTheme="minorHAnsi" w:hAnsiTheme="minorHAnsi" w:cstheme="minorHAnsi"/>
          <w:b w:val="0"/>
          <w:bCs w:val="0"/>
          <w:sz w:val="22"/>
          <w:szCs w:val="22"/>
          <w:shd w:val="clear" w:color="auto" w:fill="FFFFFF"/>
          <w:lang w:val="en-US" w:bidi="ar"/>
        </w:rPr>
        <w:t xml:space="preserve">.  2013.  </w:t>
      </w:r>
      <w:proofErr w:type="spellStart"/>
      <w:r w:rsidRPr="00E038CC">
        <w:rPr>
          <w:rFonts w:asciiTheme="minorHAnsi" w:hAnsiTheme="minorHAnsi" w:cstheme="minorHAnsi"/>
          <w:b w:val="0"/>
          <w:bCs w:val="0"/>
          <w:sz w:val="22"/>
          <w:szCs w:val="22"/>
          <w:shd w:val="clear" w:color="auto" w:fill="FFFFFF"/>
          <w:lang w:val="en-US" w:bidi="ar"/>
        </w:rPr>
        <w:t>Pengaruh</w:t>
      </w:r>
      <w:proofErr w:type="spellEnd"/>
      <w:r w:rsidRPr="00E038CC">
        <w:rPr>
          <w:rFonts w:asciiTheme="minorHAnsi" w:hAnsiTheme="minorHAnsi" w:cstheme="minorHAnsi"/>
          <w:b w:val="0"/>
          <w:bCs w:val="0"/>
          <w:sz w:val="22"/>
          <w:szCs w:val="22"/>
          <w:shd w:val="clear" w:color="auto" w:fill="FFFFFF"/>
          <w:lang w:val="en-US" w:bidi="ar"/>
        </w:rPr>
        <w:t xml:space="preserve"> </w:t>
      </w:r>
      <w:proofErr w:type="spellStart"/>
      <w:r w:rsidRPr="00E038CC">
        <w:rPr>
          <w:rFonts w:asciiTheme="minorHAnsi" w:hAnsiTheme="minorHAnsi" w:cstheme="minorHAnsi"/>
          <w:b w:val="0"/>
          <w:bCs w:val="0"/>
          <w:sz w:val="22"/>
          <w:szCs w:val="22"/>
          <w:shd w:val="clear" w:color="auto" w:fill="FFFFFF"/>
          <w:lang w:val="en-US" w:bidi="ar"/>
        </w:rPr>
        <w:t>Vernalisasi</w:t>
      </w:r>
      <w:proofErr w:type="spellEnd"/>
      <w:r w:rsidRPr="00E038CC">
        <w:rPr>
          <w:rFonts w:asciiTheme="minorHAnsi" w:hAnsiTheme="minorHAnsi" w:cstheme="minorHAnsi"/>
          <w:b w:val="0"/>
          <w:bCs w:val="0"/>
          <w:sz w:val="22"/>
          <w:szCs w:val="22"/>
          <w:shd w:val="clear" w:color="auto" w:fill="FFFFFF"/>
          <w:lang w:val="en-US" w:bidi="ar"/>
        </w:rPr>
        <w:t xml:space="preserve"> Umbi </w:t>
      </w:r>
      <w:proofErr w:type="spellStart"/>
      <w:r w:rsidRPr="00E038CC">
        <w:rPr>
          <w:rFonts w:asciiTheme="minorHAnsi" w:hAnsiTheme="minorHAnsi" w:cstheme="minorHAnsi"/>
          <w:b w:val="0"/>
          <w:bCs w:val="0"/>
          <w:sz w:val="22"/>
          <w:szCs w:val="22"/>
          <w:shd w:val="clear" w:color="auto" w:fill="FFFFFF"/>
          <w:lang w:val="en-US" w:bidi="ar"/>
        </w:rPr>
        <w:t>terhadap</w:t>
      </w:r>
      <w:proofErr w:type="spellEnd"/>
      <w:r w:rsidRPr="00E038CC">
        <w:rPr>
          <w:rFonts w:asciiTheme="minorHAnsi" w:hAnsiTheme="minorHAnsi" w:cstheme="minorHAnsi"/>
          <w:b w:val="0"/>
          <w:bCs w:val="0"/>
          <w:sz w:val="22"/>
          <w:szCs w:val="22"/>
          <w:shd w:val="clear" w:color="auto" w:fill="FFFFFF"/>
          <w:lang w:val="en-US" w:bidi="ar"/>
        </w:rPr>
        <w:t xml:space="preserve"> </w:t>
      </w:r>
      <w:proofErr w:type="spellStart"/>
      <w:r w:rsidRPr="00E038CC">
        <w:rPr>
          <w:rFonts w:asciiTheme="minorHAnsi" w:hAnsiTheme="minorHAnsi" w:cstheme="minorHAnsi"/>
          <w:b w:val="0"/>
          <w:bCs w:val="0"/>
          <w:sz w:val="22"/>
          <w:szCs w:val="22"/>
          <w:shd w:val="clear" w:color="auto" w:fill="FFFFFF"/>
          <w:lang w:val="en-US" w:bidi="ar"/>
        </w:rPr>
        <w:t>Pertumbuhan</w:t>
      </w:r>
      <w:proofErr w:type="spellEnd"/>
      <w:r w:rsidRPr="00E038CC">
        <w:rPr>
          <w:rFonts w:asciiTheme="minorHAnsi" w:hAnsiTheme="minorHAnsi" w:cstheme="minorHAnsi"/>
          <w:b w:val="0"/>
          <w:bCs w:val="0"/>
          <w:sz w:val="22"/>
          <w:szCs w:val="22"/>
          <w:shd w:val="clear" w:color="auto" w:fill="FFFFFF"/>
          <w:lang w:val="en-US" w:bidi="ar"/>
        </w:rPr>
        <w:t xml:space="preserve">, Hasil dan </w:t>
      </w:r>
      <w:proofErr w:type="spellStart"/>
      <w:r w:rsidRPr="00E038CC">
        <w:rPr>
          <w:rFonts w:asciiTheme="minorHAnsi" w:hAnsiTheme="minorHAnsi" w:cstheme="minorHAnsi"/>
          <w:b w:val="0"/>
          <w:bCs w:val="0"/>
          <w:sz w:val="22"/>
          <w:szCs w:val="22"/>
          <w:shd w:val="clear" w:color="auto" w:fill="FFFFFF"/>
          <w:lang w:val="en-US" w:bidi="ar"/>
        </w:rPr>
        <w:t>Pembungaan</w:t>
      </w:r>
      <w:proofErr w:type="spellEnd"/>
      <w:r w:rsidRPr="00E038CC">
        <w:rPr>
          <w:rFonts w:asciiTheme="minorHAnsi" w:hAnsiTheme="minorHAnsi" w:cstheme="minorHAnsi"/>
          <w:b w:val="0"/>
          <w:bCs w:val="0"/>
          <w:sz w:val="22"/>
          <w:szCs w:val="22"/>
          <w:shd w:val="clear" w:color="auto" w:fill="FFFFFF"/>
          <w:lang w:val="en-US" w:bidi="ar"/>
        </w:rPr>
        <w:t xml:space="preserve"> </w:t>
      </w:r>
      <w:proofErr w:type="spellStart"/>
      <w:r w:rsidRPr="00E038CC">
        <w:rPr>
          <w:rFonts w:asciiTheme="minorHAnsi" w:hAnsiTheme="minorHAnsi" w:cstheme="minorHAnsi"/>
          <w:b w:val="0"/>
          <w:bCs w:val="0"/>
          <w:sz w:val="22"/>
          <w:szCs w:val="22"/>
          <w:shd w:val="clear" w:color="auto" w:fill="FFFFFF"/>
          <w:lang w:val="en-US" w:bidi="ar"/>
        </w:rPr>
        <w:t>Bawang</w:t>
      </w:r>
      <w:proofErr w:type="spellEnd"/>
      <w:r w:rsidRPr="00E038CC">
        <w:rPr>
          <w:rFonts w:asciiTheme="minorHAnsi" w:hAnsiTheme="minorHAnsi" w:cstheme="minorHAnsi"/>
          <w:b w:val="0"/>
          <w:bCs w:val="0"/>
          <w:sz w:val="22"/>
          <w:szCs w:val="22"/>
          <w:shd w:val="clear" w:color="auto" w:fill="FFFFFF"/>
          <w:lang w:val="en-US" w:bidi="ar"/>
        </w:rPr>
        <w:t xml:space="preserve"> Merah (</w:t>
      </w:r>
      <w:r w:rsidRPr="00E038CC">
        <w:rPr>
          <w:rFonts w:asciiTheme="minorHAnsi" w:hAnsiTheme="minorHAnsi" w:cstheme="minorHAnsi"/>
          <w:b w:val="0"/>
          <w:bCs w:val="0"/>
          <w:i/>
          <w:iCs/>
          <w:sz w:val="22"/>
          <w:szCs w:val="22"/>
          <w:shd w:val="clear" w:color="auto" w:fill="FFFFFF"/>
          <w:lang w:val="en-US" w:bidi="ar"/>
        </w:rPr>
        <w:t xml:space="preserve">Allium </w:t>
      </w:r>
      <w:proofErr w:type="spellStart"/>
      <w:r w:rsidRPr="00E038CC">
        <w:rPr>
          <w:rFonts w:asciiTheme="minorHAnsi" w:hAnsiTheme="minorHAnsi" w:cstheme="minorHAnsi"/>
          <w:b w:val="0"/>
          <w:bCs w:val="0"/>
          <w:i/>
          <w:iCs/>
          <w:sz w:val="22"/>
          <w:szCs w:val="22"/>
          <w:shd w:val="clear" w:color="auto" w:fill="FFFFFF"/>
          <w:lang w:val="en-US" w:bidi="ar"/>
        </w:rPr>
        <w:t>cepa</w:t>
      </w:r>
      <w:proofErr w:type="spellEnd"/>
      <w:r w:rsidRPr="00E038CC">
        <w:rPr>
          <w:rFonts w:asciiTheme="minorHAnsi" w:hAnsiTheme="minorHAnsi" w:cstheme="minorHAnsi"/>
          <w:b w:val="0"/>
          <w:bCs w:val="0"/>
          <w:sz w:val="22"/>
          <w:szCs w:val="22"/>
          <w:shd w:val="clear" w:color="auto" w:fill="FFFFFF"/>
          <w:lang w:val="en-US" w:bidi="ar"/>
        </w:rPr>
        <w:t xml:space="preserve"> L. </w:t>
      </w:r>
      <w:proofErr w:type="spellStart"/>
      <w:r w:rsidRPr="00E038CC">
        <w:rPr>
          <w:rFonts w:asciiTheme="minorHAnsi" w:hAnsiTheme="minorHAnsi" w:cstheme="minorHAnsi"/>
          <w:b w:val="0"/>
          <w:bCs w:val="0"/>
          <w:sz w:val="22"/>
          <w:szCs w:val="22"/>
          <w:shd w:val="clear" w:color="auto" w:fill="FFFFFF"/>
          <w:lang w:val="en-US" w:bidi="ar"/>
        </w:rPr>
        <w:t>Agregatum</w:t>
      </w:r>
      <w:proofErr w:type="spellEnd"/>
      <w:r w:rsidRPr="00E038CC">
        <w:rPr>
          <w:rFonts w:asciiTheme="minorHAnsi" w:hAnsiTheme="minorHAnsi" w:cstheme="minorHAnsi"/>
          <w:b w:val="0"/>
          <w:bCs w:val="0"/>
          <w:sz w:val="22"/>
          <w:szCs w:val="22"/>
          <w:shd w:val="clear" w:color="auto" w:fill="FFFFFF"/>
          <w:lang w:val="en-US" w:bidi="ar"/>
        </w:rPr>
        <w:t xml:space="preserve"> group). </w:t>
      </w:r>
      <w:proofErr w:type="spellStart"/>
      <w:r w:rsidRPr="00E038CC">
        <w:rPr>
          <w:rFonts w:asciiTheme="minorHAnsi" w:hAnsiTheme="minorHAnsi" w:cstheme="minorHAnsi"/>
          <w:b w:val="0"/>
          <w:bCs w:val="0"/>
          <w:i/>
          <w:iCs/>
          <w:sz w:val="22"/>
          <w:szCs w:val="22"/>
          <w:shd w:val="clear" w:color="auto" w:fill="FFFFFF"/>
          <w:lang w:val="en-US" w:bidi="ar"/>
        </w:rPr>
        <w:t>Jurnal</w:t>
      </w:r>
      <w:proofErr w:type="spellEnd"/>
      <w:r w:rsidRPr="00E038CC">
        <w:rPr>
          <w:rFonts w:asciiTheme="minorHAnsi" w:hAnsiTheme="minorHAnsi" w:cstheme="minorHAnsi"/>
          <w:b w:val="0"/>
          <w:bCs w:val="0"/>
          <w:i/>
          <w:iCs/>
          <w:sz w:val="22"/>
          <w:szCs w:val="22"/>
          <w:shd w:val="clear" w:color="auto" w:fill="FFFFFF"/>
          <w:lang w:val="en-US" w:bidi="ar"/>
        </w:rPr>
        <w:t xml:space="preserve"> </w:t>
      </w:r>
      <w:proofErr w:type="spellStart"/>
      <w:r w:rsidRPr="00E038CC">
        <w:rPr>
          <w:rFonts w:asciiTheme="minorHAnsi" w:hAnsiTheme="minorHAnsi" w:cstheme="minorHAnsi"/>
          <w:b w:val="0"/>
          <w:bCs w:val="0"/>
          <w:i/>
          <w:iCs/>
          <w:sz w:val="22"/>
          <w:szCs w:val="22"/>
          <w:shd w:val="clear" w:color="auto" w:fill="FFFFFF"/>
          <w:lang w:val="en-US" w:bidi="ar"/>
        </w:rPr>
        <w:t>Ilmu</w:t>
      </w:r>
      <w:proofErr w:type="spellEnd"/>
      <w:r w:rsidRPr="00E038CC">
        <w:rPr>
          <w:rFonts w:asciiTheme="minorHAnsi" w:hAnsiTheme="minorHAnsi" w:cstheme="minorHAnsi"/>
          <w:b w:val="0"/>
          <w:bCs w:val="0"/>
          <w:i/>
          <w:iCs/>
          <w:sz w:val="22"/>
          <w:szCs w:val="22"/>
          <w:shd w:val="clear" w:color="auto" w:fill="FFFFFF"/>
          <w:lang w:val="en-US" w:bidi="ar"/>
        </w:rPr>
        <w:t xml:space="preserve"> </w:t>
      </w:r>
      <w:proofErr w:type="spellStart"/>
      <w:r w:rsidRPr="00E038CC">
        <w:rPr>
          <w:rFonts w:asciiTheme="minorHAnsi" w:hAnsiTheme="minorHAnsi" w:cstheme="minorHAnsi"/>
          <w:b w:val="0"/>
          <w:bCs w:val="0"/>
          <w:i/>
          <w:iCs/>
          <w:sz w:val="22"/>
          <w:szCs w:val="22"/>
          <w:shd w:val="clear" w:color="auto" w:fill="FFFFFF"/>
          <w:lang w:val="en-US" w:bidi="ar"/>
        </w:rPr>
        <w:t>Pertanian</w:t>
      </w:r>
      <w:proofErr w:type="spellEnd"/>
      <w:r w:rsidRPr="00E038CC">
        <w:rPr>
          <w:rFonts w:asciiTheme="minorHAnsi" w:hAnsiTheme="minorHAnsi" w:cstheme="minorHAnsi"/>
          <w:b w:val="0"/>
          <w:bCs w:val="0"/>
          <w:i/>
          <w:iCs/>
          <w:sz w:val="22"/>
          <w:szCs w:val="22"/>
          <w:shd w:val="clear" w:color="auto" w:fill="FFFFFF"/>
          <w:lang w:val="en-US" w:bidi="ar"/>
        </w:rPr>
        <w:t xml:space="preserve"> (Agricultural </w:t>
      </w:r>
      <w:r w:rsidRPr="00E038CC">
        <w:rPr>
          <w:rFonts w:asciiTheme="minorHAnsi" w:hAnsiTheme="minorHAnsi" w:cstheme="minorHAnsi"/>
          <w:b w:val="0"/>
          <w:bCs w:val="0"/>
          <w:i/>
          <w:iCs/>
          <w:sz w:val="22"/>
          <w:szCs w:val="22"/>
          <w:shd w:val="clear" w:color="auto" w:fill="FFFFFF"/>
          <w:lang w:val="en-US" w:bidi="ar"/>
        </w:rPr>
        <w:t>Science)</w:t>
      </w:r>
      <w:r w:rsidR="006A3B8E">
        <w:rPr>
          <w:rFonts w:asciiTheme="minorHAnsi" w:hAnsiTheme="minorHAnsi" w:cstheme="minorHAnsi"/>
          <w:b w:val="0"/>
          <w:bCs w:val="0"/>
          <w:i/>
          <w:iCs/>
          <w:sz w:val="22"/>
          <w:szCs w:val="22"/>
          <w:shd w:val="clear" w:color="auto" w:fill="FFFFFF"/>
          <w:lang w:val="en-US" w:bidi="ar"/>
        </w:rPr>
        <w:t>,</w:t>
      </w:r>
      <w:r w:rsidRPr="00E038CC">
        <w:rPr>
          <w:rFonts w:asciiTheme="minorHAnsi" w:hAnsiTheme="minorHAnsi" w:cstheme="minorHAnsi"/>
          <w:b w:val="0"/>
          <w:bCs w:val="0"/>
          <w:sz w:val="22"/>
          <w:szCs w:val="22"/>
          <w:shd w:val="clear" w:color="auto" w:fill="FFFFFF"/>
          <w:lang w:val="en-US" w:bidi="ar"/>
        </w:rPr>
        <w:t xml:space="preserve"> Vol. 16(1). </w:t>
      </w:r>
      <w:r w:rsidRPr="00E038CC">
        <w:rPr>
          <w:rFonts w:asciiTheme="minorHAnsi" w:eastAsia="Helvetica" w:hAnsiTheme="minorHAnsi" w:cstheme="minorHAnsi"/>
          <w:b w:val="0"/>
          <w:bCs w:val="0"/>
          <w:sz w:val="22"/>
          <w:szCs w:val="22"/>
          <w:shd w:val="clear" w:color="auto" w:fill="FFFFFF"/>
        </w:rPr>
        <w:t> </w:t>
      </w:r>
      <w:r w:rsidR="003E7359" w:rsidRPr="00E038CC">
        <w:fldChar w:fldCharType="begin"/>
      </w:r>
      <w:r w:rsidR="003E7359" w:rsidRPr="00E038CC">
        <w:rPr>
          <w:rFonts w:asciiTheme="minorHAnsi" w:hAnsiTheme="minorHAnsi" w:cstheme="minorHAnsi"/>
          <w:sz w:val="22"/>
          <w:szCs w:val="22"/>
        </w:rPr>
        <w:instrText xml:space="preserve"> HYPERLINK "http://u.lipi.go.id/1180436262" \t "https://jurnal.ugm.ac.id/jip/article/view/_blank" </w:instrText>
      </w:r>
      <w:r w:rsidR="003E7359" w:rsidRPr="00E038CC">
        <w:fldChar w:fldCharType="separate"/>
      </w:r>
      <w:r w:rsidRPr="00E038CC">
        <w:rPr>
          <w:rStyle w:val="Hyperlink"/>
          <w:rFonts w:asciiTheme="minorHAnsi" w:eastAsia="Helvetica" w:hAnsiTheme="minorHAnsi" w:cstheme="minorHAnsi"/>
          <w:b w:val="0"/>
          <w:bCs w:val="0"/>
          <w:color w:val="auto"/>
          <w:sz w:val="22"/>
          <w:szCs w:val="22"/>
          <w:u w:val="none"/>
          <w:shd w:val="clear" w:color="auto" w:fill="FFFFFF"/>
        </w:rPr>
        <w:t>ISSN 0126-4214</w:t>
      </w:r>
      <w:r w:rsidR="003E7359" w:rsidRPr="00E038CC">
        <w:rPr>
          <w:rStyle w:val="Hyperlink"/>
          <w:rFonts w:asciiTheme="minorHAnsi" w:eastAsia="Helvetica" w:hAnsiTheme="minorHAnsi" w:cstheme="minorHAnsi"/>
          <w:b w:val="0"/>
          <w:bCs w:val="0"/>
          <w:color w:val="auto"/>
          <w:sz w:val="22"/>
          <w:szCs w:val="22"/>
          <w:u w:val="none"/>
          <w:shd w:val="clear" w:color="auto" w:fill="FFFFFF"/>
        </w:rPr>
        <w:fldChar w:fldCharType="end"/>
      </w:r>
      <w:r w:rsidRPr="00E038CC">
        <w:rPr>
          <w:rFonts w:asciiTheme="minorHAnsi" w:eastAsia="Helvetica" w:hAnsiTheme="minorHAnsi" w:cstheme="minorHAnsi"/>
          <w:b w:val="0"/>
          <w:bCs w:val="0"/>
          <w:sz w:val="22"/>
          <w:szCs w:val="22"/>
          <w:shd w:val="clear" w:color="auto" w:fill="FFFFFF"/>
        </w:rPr>
        <w:t> (print), </w:t>
      </w:r>
      <w:hyperlink r:id="rId18" w:tgtFrame="https://jurnal.ugm.ac.id/jip/article/view/_blank" w:history="1">
        <w:r w:rsidRPr="00E038CC">
          <w:rPr>
            <w:rStyle w:val="Hyperlink"/>
            <w:rFonts w:asciiTheme="minorHAnsi" w:eastAsia="Helvetica" w:hAnsiTheme="minorHAnsi" w:cstheme="minorHAnsi"/>
            <w:b w:val="0"/>
            <w:bCs w:val="0"/>
            <w:color w:val="auto"/>
            <w:sz w:val="22"/>
            <w:szCs w:val="22"/>
            <w:u w:val="none"/>
            <w:shd w:val="clear" w:color="auto" w:fill="FFFFFF"/>
          </w:rPr>
          <w:t>ISSN 2527-7162</w:t>
        </w:r>
      </w:hyperlink>
      <w:r w:rsidRPr="00E038CC">
        <w:rPr>
          <w:rFonts w:asciiTheme="minorHAnsi" w:eastAsia="Helvetica" w:hAnsiTheme="minorHAnsi" w:cstheme="minorHAnsi"/>
          <w:b w:val="0"/>
          <w:bCs w:val="0"/>
          <w:sz w:val="22"/>
          <w:szCs w:val="22"/>
          <w:shd w:val="clear" w:color="auto" w:fill="FFFFFF"/>
        </w:rPr>
        <w:t> (online) is published by Faculty of Agriculture Universitas Gadjah Mada collaboration with Perhimpunan Sarjana Pertanian Indonesia (PISPI) and licensed</w:t>
      </w:r>
      <w:r w:rsidRPr="00E038CC">
        <w:rPr>
          <w:rFonts w:asciiTheme="minorHAnsi" w:eastAsia="Helvetica" w:hAnsiTheme="minorHAnsi" w:cstheme="minorHAnsi"/>
          <w:b w:val="0"/>
          <w:bCs w:val="0"/>
          <w:sz w:val="22"/>
          <w:szCs w:val="22"/>
          <w:shd w:val="clear" w:color="auto" w:fill="FFFFFF"/>
          <w:lang w:val="en-US"/>
        </w:rPr>
        <w:t>.</w:t>
      </w:r>
      <w:r w:rsidRPr="00E038CC">
        <w:rPr>
          <w:rFonts w:asciiTheme="minorHAnsi" w:eastAsia="Helvetica" w:hAnsiTheme="minorHAnsi" w:cstheme="minorHAnsi"/>
          <w:b w:val="0"/>
          <w:bCs w:val="0"/>
          <w:sz w:val="22"/>
          <w:szCs w:val="22"/>
          <w:shd w:val="clear" w:color="auto" w:fill="FFFFFF"/>
        </w:rPr>
        <w:t xml:space="preserve"> </w:t>
      </w:r>
      <w:r w:rsidR="003E7359" w:rsidRPr="00E038CC">
        <w:fldChar w:fldCharType="begin"/>
      </w:r>
      <w:r w:rsidR="003E7359" w:rsidRPr="00E038CC">
        <w:rPr>
          <w:rFonts w:asciiTheme="minorHAnsi" w:hAnsiTheme="minorHAnsi" w:cstheme="minorHAnsi"/>
          <w:sz w:val="22"/>
          <w:szCs w:val="22"/>
        </w:rPr>
        <w:instrText xml:space="preserve"> HYPERLINK "https://jurnal.ugm.ac.id/jip/article/view/2525." </w:instrText>
      </w:r>
      <w:r w:rsidR="003E7359" w:rsidRPr="00E038CC">
        <w:fldChar w:fldCharType="separate"/>
      </w:r>
      <w:r w:rsidRPr="00E038CC">
        <w:rPr>
          <w:rStyle w:val="Hyperlink"/>
          <w:rFonts w:asciiTheme="minorHAnsi" w:eastAsia="Times New Roman" w:hAnsiTheme="minorHAnsi" w:cstheme="minorHAnsi"/>
          <w:b w:val="0"/>
          <w:bCs w:val="0"/>
          <w:color w:val="auto"/>
          <w:sz w:val="22"/>
          <w:szCs w:val="22"/>
          <w:lang w:val="en-US" w:bidi="ar"/>
        </w:rPr>
        <w:t>https://jurnal.ugm.ac.id/jip/article/view/2525</w:t>
      </w:r>
      <w:r w:rsidRPr="00E038CC">
        <w:rPr>
          <w:rStyle w:val="Hyperlink"/>
          <w:rFonts w:asciiTheme="minorHAnsi" w:hAnsiTheme="minorHAnsi" w:cstheme="minorHAnsi"/>
          <w:b w:val="0"/>
          <w:bCs w:val="0"/>
          <w:color w:val="auto"/>
          <w:sz w:val="22"/>
          <w:szCs w:val="22"/>
          <w:lang w:val="en-US" w:bidi="ar"/>
        </w:rPr>
        <w:t>.</w:t>
      </w:r>
      <w:r w:rsidR="003E7359" w:rsidRPr="00E038CC">
        <w:rPr>
          <w:rStyle w:val="Hyperlink"/>
          <w:rFonts w:asciiTheme="minorHAnsi" w:hAnsiTheme="minorHAnsi" w:cstheme="minorHAnsi"/>
          <w:b w:val="0"/>
          <w:bCs w:val="0"/>
          <w:color w:val="auto"/>
          <w:sz w:val="22"/>
          <w:szCs w:val="22"/>
          <w:lang w:val="en-US" w:bidi="ar"/>
        </w:rPr>
        <w:fldChar w:fldCharType="end"/>
      </w:r>
      <w:hyperlink r:id="rId19" w:history="1">
        <w:r w:rsidR="007C7D3D" w:rsidRPr="00A01B1A">
          <w:rPr>
            <w:rStyle w:val="Hyperlink"/>
            <w:rFonts w:asciiTheme="minorHAnsi" w:eastAsia="Helvetica" w:hAnsiTheme="minorHAnsi" w:cstheme="minorHAnsi"/>
            <w:b w:val="0"/>
            <w:bCs w:val="0"/>
            <w:sz w:val="22"/>
            <w:szCs w:val="22"/>
            <w:shd w:val="clear" w:color="auto" w:fill="FFFFFF"/>
            <w:lang w:val="en-US" w:bidi="ar"/>
          </w:rPr>
          <w:t>https://doi.org/10.22146 /ipas.2525</w:t>
        </w:r>
      </w:hyperlink>
    </w:p>
    <w:p w:rsidR="006D65FB" w:rsidRPr="00E038CC" w:rsidRDefault="007F3C6C" w:rsidP="00156867">
      <w:pPr>
        <w:pStyle w:val="Title"/>
        <w:spacing w:line="242" w:lineRule="auto"/>
        <w:ind w:left="709" w:right="0" w:hanging="709"/>
        <w:jc w:val="both"/>
        <w:rPr>
          <w:rFonts w:asciiTheme="minorHAnsi" w:hAnsiTheme="minorHAnsi" w:cstheme="minorHAnsi"/>
          <w:b w:val="0"/>
          <w:bCs w:val="0"/>
          <w:spacing w:val="-1"/>
          <w:sz w:val="22"/>
          <w:szCs w:val="22"/>
        </w:rPr>
      </w:pPr>
      <w:proofErr w:type="spellStart"/>
      <w:r w:rsidRPr="00E038CC">
        <w:rPr>
          <w:rFonts w:asciiTheme="minorHAnsi" w:eastAsia="Helvetica" w:hAnsiTheme="minorHAnsi" w:cstheme="minorHAnsi"/>
          <w:b w:val="0"/>
          <w:bCs w:val="0"/>
          <w:sz w:val="22"/>
          <w:szCs w:val="22"/>
          <w:shd w:val="clear" w:color="auto" w:fill="FFFFFF"/>
          <w:lang w:val="en-US" w:eastAsia="zh-CN" w:bidi="ar"/>
        </w:rPr>
        <w:t>Lasmini</w:t>
      </w:r>
      <w:proofErr w:type="spellEnd"/>
      <w:r w:rsidRPr="00E038CC">
        <w:rPr>
          <w:rFonts w:asciiTheme="minorHAnsi" w:eastAsia="Helvetica" w:hAnsiTheme="minorHAnsi" w:cstheme="minorHAnsi"/>
          <w:b w:val="0"/>
          <w:bCs w:val="0"/>
          <w:sz w:val="22"/>
          <w:szCs w:val="22"/>
          <w:shd w:val="clear" w:color="auto" w:fill="FFFFFF"/>
          <w:lang w:val="en-US" w:eastAsia="zh-CN" w:bidi="ar"/>
        </w:rPr>
        <w:t xml:space="preserve">, S.A., </w:t>
      </w:r>
      <w:proofErr w:type="spellStart"/>
      <w:r w:rsidRPr="00E038CC">
        <w:rPr>
          <w:rFonts w:asciiTheme="minorHAnsi" w:eastAsia="Helvetica" w:hAnsiTheme="minorHAnsi" w:cstheme="minorHAnsi"/>
          <w:b w:val="0"/>
          <w:bCs w:val="0"/>
          <w:sz w:val="22"/>
          <w:szCs w:val="22"/>
          <w:shd w:val="clear" w:color="auto" w:fill="FFFFFF"/>
          <w:lang w:val="en-US" w:eastAsia="zh-CN" w:bidi="ar"/>
        </w:rPr>
        <w:t>Wahyudi</w:t>
      </w:r>
      <w:proofErr w:type="spellEnd"/>
      <w:r w:rsidRPr="00E038CC">
        <w:rPr>
          <w:rFonts w:asciiTheme="minorHAnsi" w:eastAsia="Helvetica" w:hAnsiTheme="minorHAnsi" w:cstheme="minorHAnsi"/>
          <w:b w:val="0"/>
          <w:bCs w:val="0"/>
          <w:sz w:val="22"/>
          <w:szCs w:val="22"/>
          <w:shd w:val="clear" w:color="auto" w:fill="FFFFFF"/>
          <w:lang w:val="en-US" w:eastAsia="zh-CN" w:bidi="ar"/>
        </w:rPr>
        <w:t xml:space="preserve">, I., </w:t>
      </w:r>
      <w:proofErr w:type="spellStart"/>
      <w:r w:rsidRPr="00E038CC">
        <w:rPr>
          <w:rFonts w:asciiTheme="minorHAnsi" w:eastAsia="Helvetica" w:hAnsiTheme="minorHAnsi" w:cstheme="minorHAnsi"/>
          <w:b w:val="0"/>
          <w:bCs w:val="0"/>
          <w:sz w:val="22"/>
          <w:szCs w:val="22"/>
          <w:shd w:val="clear" w:color="auto" w:fill="FFFFFF"/>
          <w:lang w:val="en-US" w:eastAsia="zh-CN" w:bidi="ar"/>
        </w:rPr>
        <w:t>Rosmini</w:t>
      </w:r>
      <w:proofErr w:type="spellEnd"/>
      <w:r w:rsidRPr="00E038CC">
        <w:rPr>
          <w:rFonts w:asciiTheme="minorHAnsi" w:eastAsia="Helvetica" w:hAnsiTheme="minorHAnsi" w:cstheme="minorHAnsi"/>
          <w:b w:val="0"/>
          <w:bCs w:val="0"/>
          <w:sz w:val="22"/>
          <w:szCs w:val="22"/>
          <w:shd w:val="clear" w:color="auto" w:fill="FFFFFF"/>
          <w:lang w:val="en-US" w:eastAsia="zh-CN" w:bidi="ar"/>
        </w:rPr>
        <w:t xml:space="preserve">, R., Nasir, B., dan Edy, N.  </w:t>
      </w:r>
      <w:r w:rsidR="006A3B8E">
        <w:rPr>
          <w:rFonts w:asciiTheme="minorHAnsi" w:eastAsia="Helvetica" w:hAnsiTheme="minorHAnsi" w:cstheme="minorHAnsi"/>
          <w:b w:val="0"/>
          <w:bCs w:val="0"/>
          <w:sz w:val="22"/>
          <w:szCs w:val="22"/>
          <w:shd w:val="clear" w:color="auto" w:fill="FFFFFF"/>
          <w:lang w:val="en-US" w:eastAsia="zh-CN" w:bidi="ar"/>
        </w:rPr>
        <w:t>(</w:t>
      </w:r>
      <w:r w:rsidRPr="00E038CC">
        <w:rPr>
          <w:rFonts w:asciiTheme="minorHAnsi" w:eastAsia="Helvetica" w:hAnsiTheme="minorHAnsi" w:cstheme="minorHAnsi"/>
          <w:b w:val="0"/>
          <w:bCs w:val="0"/>
          <w:sz w:val="22"/>
          <w:szCs w:val="22"/>
          <w:shd w:val="clear" w:color="auto" w:fill="FFFFFF"/>
          <w:lang w:val="en-US" w:eastAsia="zh-CN" w:bidi="ar"/>
        </w:rPr>
        <w:t>2019</w:t>
      </w:r>
      <w:r w:rsidR="006A3B8E">
        <w:rPr>
          <w:rFonts w:asciiTheme="minorHAnsi" w:eastAsia="Helvetica" w:hAnsiTheme="minorHAnsi" w:cstheme="minorHAnsi"/>
          <w:b w:val="0"/>
          <w:bCs w:val="0"/>
          <w:sz w:val="22"/>
          <w:szCs w:val="22"/>
          <w:shd w:val="clear" w:color="auto" w:fill="FFFFFF"/>
          <w:lang w:val="en-US" w:eastAsia="zh-CN" w:bidi="ar"/>
        </w:rPr>
        <w:t>)</w:t>
      </w:r>
      <w:r w:rsidRPr="00E038CC">
        <w:rPr>
          <w:rFonts w:asciiTheme="minorHAnsi" w:eastAsia="Helvetica" w:hAnsiTheme="minorHAnsi" w:cstheme="minorHAnsi"/>
          <w:b w:val="0"/>
          <w:bCs w:val="0"/>
          <w:sz w:val="22"/>
          <w:szCs w:val="22"/>
          <w:shd w:val="clear" w:color="auto" w:fill="FFFFFF"/>
          <w:lang w:val="en-US" w:eastAsia="zh-CN" w:bidi="ar"/>
        </w:rPr>
        <w:t xml:space="preserve">. </w:t>
      </w:r>
      <w:r w:rsidRPr="00E038CC">
        <w:rPr>
          <w:rFonts w:asciiTheme="minorHAnsi" w:eastAsia="Helvetica" w:hAnsiTheme="minorHAnsi" w:cstheme="minorHAnsi"/>
          <w:b w:val="0"/>
          <w:bCs w:val="0"/>
          <w:sz w:val="22"/>
          <w:szCs w:val="22"/>
          <w:shd w:val="clear" w:color="auto" w:fill="FFFFFF"/>
        </w:rPr>
        <w:t>Combined application of mulches and organic fertilizers enhance shallot production in dryland</w:t>
      </w:r>
      <w:r w:rsidRPr="00E038CC">
        <w:rPr>
          <w:rFonts w:asciiTheme="minorHAnsi" w:eastAsia="Helvetica" w:hAnsiTheme="minorHAnsi" w:cstheme="minorHAnsi"/>
          <w:b w:val="0"/>
          <w:bCs w:val="0"/>
          <w:sz w:val="22"/>
          <w:szCs w:val="22"/>
          <w:shd w:val="clear" w:color="auto" w:fill="FFFFFF"/>
          <w:lang w:val="en-US"/>
        </w:rPr>
        <w:t xml:space="preserve">. </w:t>
      </w:r>
      <w:r w:rsidRPr="00E038CC">
        <w:rPr>
          <w:rFonts w:asciiTheme="minorHAnsi" w:eastAsia="Helvetica" w:hAnsiTheme="minorHAnsi" w:cstheme="minorHAnsi"/>
          <w:b w:val="0"/>
          <w:bCs w:val="0"/>
          <w:i/>
          <w:iCs/>
          <w:sz w:val="22"/>
          <w:szCs w:val="22"/>
          <w:shd w:val="clear" w:color="auto" w:fill="FFFFFF"/>
          <w:lang w:val="en-US"/>
        </w:rPr>
        <w:t>Agronomy Research</w:t>
      </w:r>
      <w:r w:rsidR="006A3B8E">
        <w:rPr>
          <w:rFonts w:asciiTheme="minorHAnsi" w:eastAsia="Helvetica" w:hAnsiTheme="minorHAnsi" w:cstheme="minorHAnsi"/>
          <w:b w:val="0"/>
          <w:bCs w:val="0"/>
          <w:i/>
          <w:iCs/>
          <w:sz w:val="22"/>
          <w:szCs w:val="22"/>
          <w:shd w:val="clear" w:color="auto" w:fill="FFFFFF"/>
          <w:lang w:val="en-US"/>
        </w:rPr>
        <w:t>,</w:t>
      </w:r>
      <w:r w:rsidRPr="00E038CC">
        <w:rPr>
          <w:rFonts w:asciiTheme="minorHAnsi" w:eastAsia="Helvetica" w:hAnsiTheme="minorHAnsi" w:cstheme="minorHAnsi"/>
          <w:b w:val="0"/>
          <w:bCs w:val="0"/>
          <w:sz w:val="22"/>
          <w:szCs w:val="22"/>
          <w:shd w:val="clear" w:color="auto" w:fill="FFFFFF"/>
          <w:lang w:val="en-US"/>
        </w:rPr>
        <w:t xml:space="preserve"> Vo</w:t>
      </w:r>
      <w:r w:rsidR="006A3B8E">
        <w:rPr>
          <w:rFonts w:asciiTheme="minorHAnsi" w:eastAsia="Helvetica" w:hAnsiTheme="minorHAnsi" w:cstheme="minorHAnsi"/>
          <w:b w:val="0"/>
          <w:bCs w:val="0"/>
          <w:sz w:val="22"/>
          <w:szCs w:val="22"/>
          <w:shd w:val="clear" w:color="auto" w:fill="FFFFFF"/>
          <w:lang w:val="en-US"/>
        </w:rPr>
        <w:t>l</w:t>
      </w:r>
      <w:r w:rsidRPr="00E038CC">
        <w:rPr>
          <w:rFonts w:asciiTheme="minorHAnsi" w:eastAsia="Helvetica" w:hAnsiTheme="minorHAnsi" w:cstheme="minorHAnsi"/>
          <w:b w:val="0"/>
          <w:bCs w:val="0"/>
          <w:sz w:val="22"/>
          <w:szCs w:val="22"/>
          <w:shd w:val="clear" w:color="auto" w:fill="FFFFFF"/>
          <w:lang w:val="en-US"/>
        </w:rPr>
        <w:t xml:space="preserve">. 17(1).  </w:t>
      </w:r>
      <w:proofErr w:type="spellStart"/>
      <w:r w:rsidRPr="00E038CC">
        <w:rPr>
          <w:rFonts w:asciiTheme="minorHAnsi" w:eastAsia="Helvetica" w:hAnsiTheme="minorHAnsi" w:cstheme="minorHAnsi"/>
          <w:b w:val="0"/>
          <w:bCs w:val="0"/>
          <w:sz w:val="22"/>
          <w:szCs w:val="22"/>
          <w:shd w:val="clear" w:color="auto" w:fill="FFFFFF"/>
          <w:lang w:val="en-US"/>
        </w:rPr>
        <w:t>Eesti</w:t>
      </w:r>
      <w:proofErr w:type="spellEnd"/>
      <w:r w:rsidRPr="00E038CC">
        <w:rPr>
          <w:rFonts w:asciiTheme="minorHAnsi" w:eastAsia="Helvetica" w:hAnsiTheme="minorHAnsi" w:cstheme="minorHAnsi"/>
          <w:b w:val="0"/>
          <w:bCs w:val="0"/>
          <w:sz w:val="22"/>
          <w:szCs w:val="22"/>
          <w:shd w:val="clear" w:color="auto" w:fill="FFFFFF"/>
          <w:lang w:val="en-US"/>
        </w:rPr>
        <w:t xml:space="preserve"> </w:t>
      </w:r>
      <w:proofErr w:type="spellStart"/>
      <w:r w:rsidRPr="00E038CC">
        <w:rPr>
          <w:rFonts w:asciiTheme="minorHAnsi" w:eastAsia="Helvetica" w:hAnsiTheme="minorHAnsi" w:cstheme="minorHAnsi"/>
          <w:b w:val="0"/>
          <w:bCs w:val="0"/>
          <w:sz w:val="22"/>
          <w:szCs w:val="22"/>
          <w:shd w:val="clear" w:color="auto" w:fill="FFFFFF"/>
          <w:lang w:val="en-US"/>
        </w:rPr>
        <w:t>Maaulikol</w:t>
      </w:r>
      <w:proofErr w:type="spellEnd"/>
      <w:r w:rsidRPr="00E038CC">
        <w:rPr>
          <w:rFonts w:asciiTheme="minorHAnsi" w:eastAsia="Helvetica" w:hAnsiTheme="minorHAnsi" w:cstheme="minorHAnsi"/>
          <w:b w:val="0"/>
          <w:bCs w:val="0"/>
          <w:sz w:val="22"/>
          <w:szCs w:val="22"/>
          <w:shd w:val="clear" w:color="auto" w:fill="FFFFFF"/>
          <w:lang w:val="en-US"/>
        </w:rPr>
        <w:t xml:space="preserve"> Library/</w:t>
      </w:r>
      <w:proofErr w:type="spellStart"/>
      <w:r w:rsidRPr="00E038CC">
        <w:rPr>
          <w:rFonts w:asciiTheme="minorHAnsi" w:eastAsia="Helvetica" w:hAnsiTheme="minorHAnsi" w:cstheme="minorHAnsi"/>
          <w:b w:val="0"/>
          <w:bCs w:val="0"/>
          <w:sz w:val="22"/>
          <w:szCs w:val="22"/>
          <w:shd w:val="clear" w:color="auto" w:fill="FFFFFF"/>
          <w:lang w:val="en-US"/>
        </w:rPr>
        <w:t>Raamatukogu</w:t>
      </w:r>
      <w:proofErr w:type="spellEnd"/>
      <w:r w:rsidRPr="00E038CC">
        <w:rPr>
          <w:rFonts w:asciiTheme="minorHAnsi" w:eastAsia="Helvetica" w:hAnsiTheme="minorHAnsi" w:cstheme="minorHAnsi"/>
          <w:b w:val="0"/>
          <w:bCs w:val="0"/>
          <w:sz w:val="22"/>
          <w:szCs w:val="22"/>
          <w:shd w:val="clear" w:color="auto" w:fill="FFFFFF"/>
          <w:lang w:val="en-US"/>
        </w:rPr>
        <w:t xml:space="preserve">. </w:t>
      </w:r>
      <w:hyperlink r:id="rId20" w:history="1">
        <w:r w:rsidRPr="00E038CC">
          <w:rPr>
            <w:rStyle w:val="Hyperlink"/>
            <w:rFonts w:asciiTheme="minorHAnsi" w:eastAsia="Helvetica" w:hAnsiTheme="minorHAnsi" w:cstheme="minorHAnsi"/>
            <w:b w:val="0"/>
            <w:bCs w:val="0"/>
            <w:color w:val="auto"/>
            <w:sz w:val="22"/>
            <w:szCs w:val="22"/>
            <w:shd w:val="clear" w:color="auto" w:fill="FFFFFF"/>
            <w:lang w:val="en-US"/>
          </w:rPr>
          <w:t>https://dspace.emu.ee/handle/10492/4637.</w:t>
        </w:r>
      </w:hyperlink>
      <w:hyperlink r:id="rId21" w:history="1">
        <w:r w:rsidR="007C7D3D" w:rsidRPr="00A01B1A">
          <w:rPr>
            <w:rStyle w:val="Hyperlink"/>
            <w:rFonts w:asciiTheme="minorHAnsi" w:eastAsia="Helvetica" w:hAnsiTheme="minorHAnsi" w:cstheme="minorHAnsi"/>
            <w:b w:val="0"/>
            <w:bCs w:val="0"/>
            <w:sz w:val="22"/>
            <w:szCs w:val="22"/>
            <w:shd w:val="clear" w:color="auto" w:fill="FFFFFF"/>
            <w:lang w:val="en-US"/>
          </w:rPr>
          <w:t>http://hdl.handle.net/10492/4637.</w:t>
        </w:r>
      </w:hyperlink>
      <w:r w:rsidRPr="00E038CC">
        <w:rPr>
          <w:rFonts w:asciiTheme="minorHAnsi" w:eastAsia="Helvetica" w:hAnsiTheme="minorHAnsi" w:cstheme="minorHAnsi"/>
          <w:b w:val="0"/>
          <w:bCs w:val="0"/>
          <w:sz w:val="22"/>
          <w:szCs w:val="22"/>
          <w:shd w:val="clear" w:color="auto" w:fill="FFFFFF"/>
          <w:lang w:val="en-US"/>
        </w:rPr>
        <w:t xml:space="preserve">  </w:t>
      </w:r>
      <w:hyperlink r:id="rId22" w:history="1">
        <w:r w:rsidR="007C7D3D" w:rsidRPr="00A01B1A">
          <w:rPr>
            <w:rStyle w:val="Hyperlink"/>
            <w:rFonts w:asciiTheme="minorHAnsi" w:eastAsia="Helvetica" w:hAnsiTheme="minorHAnsi" w:cstheme="minorHAnsi"/>
            <w:b w:val="0"/>
            <w:bCs w:val="0"/>
            <w:sz w:val="22"/>
            <w:szCs w:val="22"/>
            <w:shd w:val="clear" w:color="auto" w:fill="FFFFFF"/>
            <w:lang w:val="en-US"/>
          </w:rPr>
          <w:t>http://dx.doi.org/10.15</w:t>
        </w:r>
      </w:hyperlink>
      <w:r w:rsidRPr="00E038CC">
        <w:rPr>
          <w:rFonts w:asciiTheme="minorHAnsi" w:eastAsia="Helvetica" w:hAnsiTheme="minorHAnsi" w:cstheme="minorHAnsi"/>
          <w:b w:val="0"/>
          <w:bCs w:val="0"/>
          <w:sz w:val="22"/>
          <w:szCs w:val="22"/>
          <w:shd w:val="clear" w:color="auto" w:fill="FFFFFF"/>
          <w:lang w:val="en-US"/>
        </w:rPr>
        <w:t>.</w:t>
      </w:r>
      <w:r w:rsidR="007C7D3D">
        <w:rPr>
          <w:rFonts w:asciiTheme="minorHAnsi" w:eastAsia="Helvetica" w:hAnsiTheme="minorHAnsi" w:cstheme="minorHAnsi"/>
          <w:b w:val="0"/>
          <w:bCs w:val="0"/>
          <w:sz w:val="22"/>
          <w:szCs w:val="22"/>
          <w:shd w:val="clear" w:color="auto" w:fill="FFFFFF"/>
          <w:lang w:val="en-US"/>
        </w:rPr>
        <w:t xml:space="preserve"> </w:t>
      </w:r>
      <w:r w:rsidRPr="00E038CC">
        <w:rPr>
          <w:rFonts w:asciiTheme="minorHAnsi" w:eastAsia="Helvetica" w:hAnsiTheme="minorHAnsi" w:cstheme="minorHAnsi"/>
          <w:b w:val="0"/>
          <w:bCs w:val="0"/>
          <w:sz w:val="22"/>
          <w:szCs w:val="22"/>
          <w:shd w:val="clear" w:color="auto" w:fill="FFFFFF"/>
          <w:lang w:val="en-US"/>
        </w:rPr>
        <w:t>159/ar.19.017</w:t>
      </w:r>
    </w:p>
    <w:p w:rsidR="006D65FB" w:rsidRPr="00E038CC" w:rsidRDefault="007F3C6C" w:rsidP="00156867">
      <w:pPr>
        <w:pStyle w:val="Title"/>
        <w:spacing w:line="242" w:lineRule="auto"/>
        <w:ind w:left="709" w:right="0" w:hanging="709"/>
        <w:jc w:val="both"/>
        <w:rPr>
          <w:rFonts w:asciiTheme="minorHAnsi" w:hAnsiTheme="minorHAnsi" w:cstheme="minorHAnsi"/>
          <w:b w:val="0"/>
          <w:bCs w:val="0"/>
          <w:iCs/>
          <w:spacing w:val="1"/>
          <w:sz w:val="22"/>
          <w:szCs w:val="22"/>
          <w:lang w:val="en-US"/>
        </w:rPr>
      </w:pPr>
      <w:r w:rsidRPr="00E038CC">
        <w:rPr>
          <w:rFonts w:asciiTheme="minorHAnsi" w:hAnsiTheme="minorHAnsi" w:cstheme="minorHAnsi"/>
          <w:b w:val="0"/>
          <w:bCs w:val="0"/>
          <w:spacing w:val="-1"/>
          <w:sz w:val="22"/>
          <w:szCs w:val="22"/>
        </w:rPr>
        <w:t>Leli</w:t>
      </w:r>
      <w:r w:rsidRPr="00E038CC">
        <w:rPr>
          <w:rFonts w:asciiTheme="minorHAnsi" w:hAnsiTheme="minorHAnsi" w:cstheme="minorHAnsi"/>
          <w:b w:val="0"/>
          <w:bCs w:val="0"/>
          <w:spacing w:val="-6"/>
          <w:sz w:val="22"/>
          <w:szCs w:val="22"/>
        </w:rPr>
        <w:t xml:space="preserve"> </w:t>
      </w:r>
      <w:r w:rsidRPr="00E038CC">
        <w:rPr>
          <w:rFonts w:asciiTheme="minorHAnsi" w:hAnsiTheme="minorHAnsi" w:cstheme="minorHAnsi"/>
          <w:b w:val="0"/>
          <w:bCs w:val="0"/>
          <w:spacing w:val="-1"/>
          <w:sz w:val="22"/>
          <w:szCs w:val="22"/>
        </w:rPr>
        <w:t>Kurniasari,</w:t>
      </w:r>
      <w:r w:rsidRPr="00E038CC">
        <w:rPr>
          <w:rFonts w:asciiTheme="minorHAnsi" w:hAnsiTheme="minorHAnsi" w:cstheme="minorHAnsi"/>
          <w:b w:val="0"/>
          <w:bCs w:val="0"/>
          <w:spacing w:val="-5"/>
          <w:sz w:val="22"/>
          <w:szCs w:val="22"/>
        </w:rPr>
        <w:t xml:space="preserve"> </w:t>
      </w:r>
      <w:r w:rsidRPr="00E038CC">
        <w:rPr>
          <w:rFonts w:asciiTheme="minorHAnsi" w:hAnsiTheme="minorHAnsi" w:cstheme="minorHAnsi"/>
          <w:b w:val="0"/>
          <w:bCs w:val="0"/>
          <w:spacing w:val="-1"/>
          <w:sz w:val="22"/>
          <w:szCs w:val="22"/>
        </w:rPr>
        <w:t>Endah</w:t>
      </w:r>
      <w:r w:rsidRPr="00E038CC">
        <w:rPr>
          <w:rFonts w:asciiTheme="minorHAnsi" w:hAnsiTheme="minorHAnsi" w:cstheme="minorHAnsi"/>
          <w:b w:val="0"/>
          <w:bCs w:val="0"/>
          <w:spacing w:val="-5"/>
          <w:sz w:val="22"/>
          <w:szCs w:val="22"/>
        </w:rPr>
        <w:t xml:space="preserve"> </w:t>
      </w:r>
      <w:r w:rsidRPr="00E038CC">
        <w:rPr>
          <w:rFonts w:asciiTheme="minorHAnsi" w:hAnsiTheme="minorHAnsi" w:cstheme="minorHAnsi"/>
          <w:b w:val="0"/>
          <w:bCs w:val="0"/>
          <w:spacing w:val="-1"/>
          <w:sz w:val="22"/>
          <w:szCs w:val="22"/>
        </w:rPr>
        <w:t>Retno</w:t>
      </w:r>
      <w:r w:rsidRPr="00E038CC">
        <w:rPr>
          <w:rFonts w:asciiTheme="minorHAnsi" w:hAnsiTheme="minorHAnsi" w:cstheme="minorHAnsi"/>
          <w:b w:val="0"/>
          <w:bCs w:val="0"/>
          <w:spacing w:val="-7"/>
          <w:sz w:val="22"/>
          <w:szCs w:val="22"/>
        </w:rPr>
        <w:t xml:space="preserve"> </w:t>
      </w:r>
      <w:r w:rsidRPr="00E038CC">
        <w:rPr>
          <w:rFonts w:asciiTheme="minorHAnsi" w:hAnsiTheme="minorHAnsi" w:cstheme="minorHAnsi"/>
          <w:b w:val="0"/>
          <w:bCs w:val="0"/>
          <w:sz w:val="22"/>
          <w:szCs w:val="22"/>
        </w:rPr>
        <w:t>Palupi,</w:t>
      </w:r>
      <w:r w:rsidRPr="00E038CC">
        <w:rPr>
          <w:rFonts w:asciiTheme="minorHAnsi" w:hAnsiTheme="minorHAnsi" w:cstheme="minorHAnsi"/>
          <w:b w:val="0"/>
          <w:bCs w:val="0"/>
          <w:spacing w:val="-12"/>
          <w:sz w:val="22"/>
          <w:szCs w:val="22"/>
        </w:rPr>
        <w:t xml:space="preserve"> </w:t>
      </w:r>
      <w:r w:rsidRPr="00E038CC">
        <w:rPr>
          <w:rFonts w:asciiTheme="minorHAnsi" w:hAnsiTheme="minorHAnsi" w:cstheme="minorHAnsi"/>
          <w:b w:val="0"/>
          <w:bCs w:val="0"/>
          <w:sz w:val="22"/>
          <w:szCs w:val="22"/>
        </w:rPr>
        <w:t>Yusdar</w:t>
      </w:r>
      <w:r w:rsidRPr="00E038CC">
        <w:rPr>
          <w:rFonts w:asciiTheme="minorHAnsi" w:hAnsiTheme="minorHAnsi" w:cstheme="minorHAnsi"/>
          <w:b w:val="0"/>
          <w:bCs w:val="0"/>
          <w:spacing w:val="-9"/>
          <w:sz w:val="22"/>
          <w:szCs w:val="22"/>
        </w:rPr>
        <w:t xml:space="preserve"> </w:t>
      </w:r>
      <w:r w:rsidRPr="00E038CC">
        <w:rPr>
          <w:rFonts w:asciiTheme="minorHAnsi" w:hAnsiTheme="minorHAnsi" w:cstheme="minorHAnsi"/>
          <w:b w:val="0"/>
          <w:bCs w:val="0"/>
          <w:sz w:val="22"/>
          <w:szCs w:val="22"/>
        </w:rPr>
        <w:t>Hilman,</w:t>
      </w:r>
      <w:r w:rsidRPr="00E038CC">
        <w:rPr>
          <w:rFonts w:asciiTheme="minorHAnsi" w:hAnsiTheme="minorHAnsi" w:cstheme="minorHAnsi"/>
          <w:b w:val="0"/>
          <w:bCs w:val="0"/>
          <w:spacing w:val="-5"/>
          <w:sz w:val="22"/>
          <w:szCs w:val="22"/>
        </w:rPr>
        <w:t xml:space="preserve"> </w:t>
      </w:r>
      <w:r w:rsidRPr="00E038CC">
        <w:rPr>
          <w:rFonts w:asciiTheme="minorHAnsi" w:hAnsiTheme="minorHAnsi" w:cstheme="minorHAnsi"/>
          <w:b w:val="0"/>
          <w:bCs w:val="0"/>
          <w:sz w:val="22"/>
          <w:szCs w:val="22"/>
        </w:rPr>
        <w:t>dan</w:t>
      </w:r>
      <w:r w:rsidRPr="00E038CC">
        <w:rPr>
          <w:rFonts w:asciiTheme="minorHAnsi" w:hAnsiTheme="minorHAnsi" w:cstheme="minorHAnsi"/>
          <w:b w:val="0"/>
          <w:bCs w:val="0"/>
          <w:spacing w:val="-7"/>
          <w:sz w:val="22"/>
          <w:szCs w:val="22"/>
        </w:rPr>
        <w:t xml:space="preserve"> </w:t>
      </w:r>
      <w:r w:rsidRPr="00E038CC">
        <w:rPr>
          <w:rFonts w:asciiTheme="minorHAnsi" w:hAnsiTheme="minorHAnsi" w:cstheme="minorHAnsi"/>
          <w:b w:val="0"/>
          <w:bCs w:val="0"/>
          <w:sz w:val="22"/>
          <w:szCs w:val="22"/>
        </w:rPr>
        <w:t>Rini</w:t>
      </w:r>
      <w:r w:rsidRPr="00E038CC">
        <w:rPr>
          <w:rFonts w:asciiTheme="minorHAnsi" w:hAnsiTheme="minorHAnsi" w:cstheme="minorHAnsi"/>
          <w:b w:val="0"/>
          <w:bCs w:val="0"/>
          <w:spacing w:val="-6"/>
          <w:sz w:val="22"/>
          <w:szCs w:val="22"/>
        </w:rPr>
        <w:t xml:space="preserve"> </w:t>
      </w:r>
      <w:r w:rsidRPr="00E038CC">
        <w:rPr>
          <w:rFonts w:asciiTheme="minorHAnsi" w:hAnsiTheme="minorHAnsi" w:cstheme="minorHAnsi"/>
          <w:b w:val="0"/>
          <w:bCs w:val="0"/>
          <w:sz w:val="22"/>
          <w:szCs w:val="22"/>
        </w:rPr>
        <w:t>Rosliani</w:t>
      </w:r>
      <w:r w:rsidRPr="00E038CC">
        <w:rPr>
          <w:rFonts w:asciiTheme="minorHAnsi" w:hAnsiTheme="minorHAnsi" w:cstheme="minorHAnsi"/>
          <w:b w:val="0"/>
          <w:bCs w:val="0"/>
          <w:sz w:val="22"/>
          <w:szCs w:val="22"/>
          <w:lang w:val="en-US"/>
        </w:rPr>
        <w:t xml:space="preserve">. </w:t>
      </w:r>
      <w:r w:rsidR="006A3B8E">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2017</w:t>
      </w:r>
      <w:r w:rsidR="006A3B8E">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 Pe</w:t>
      </w:r>
      <w:r w:rsidRPr="00E038CC">
        <w:rPr>
          <w:rFonts w:asciiTheme="minorHAnsi" w:hAnsiTheme="minorHAnsi" w:cstheme="minorHAnsi"/>
          <w:b w:val="0"/>
          <w:bCs w:val="0"/>
          <w:sz w:val="22"/>
          <w:szCs w:val="22"/>
        </w:rPr>
        <w:t>ningkatan</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Produksi</w:t>
      </w:r>
      <w:r w:rsidRPr="00E038CC">
        <w:rPr>
          <w:rFonts w:asciiTheme="minorHAnsi" w:hAnsiTheme="minorHAnsi" w:cstheme="minorHAnsi"/>
          <w:b w:val="0"/>
          <w:bCs w:val="0"/>
          <w:spacing w:val="2"/>
          <w:sz w:val="22"/>
          <w:szCs w:val="22"/>
        </w:rPr>
        <w:t xml:space="preserve"> </w:t>
      </w:r>
      <w:r w:rsidRPr="00E038CC">
        <w:rPr>
          <w:rFonts w:asciiTheme="minorHAnsi" w:hAnsiTheme="minorHAnsi" w:cstheme="minorHAnsi"/>
          <w:b w:val="0"/>
          <w:bCs w:val="0"/>
          <w:sz w:val="22"/>
          <w:szCs w:val="22"/>
        </w:rPr>
        <w:t>Benih</w:t>
      </w:r>
      <w:r w:rsidRPr="00E038CC">
        <w:rPr>
          <w:rFonts w:asciiTheme="minorHAnsi" w:hAnsiTheme="minorHAnsi" w:cstheme="minorHAnsi"/>
          <w:b w:val="0"/>
          <w:bCs w:val="0"/>
          <w:spacing w:val="2"/>
          <w:sz w:val="22"/>
          <w:szCs w:val="22"/>
        </w:rPr>
        <w:t xml:space="preserve"> </w:t>
      </w:r>
      <w:r w:rsidRPr="00E038CC">
        <w:rPr>
          <w:rFonts w:asciiTheme="minorHAnsi" w:hAnsiTheme="minorHAnsi" w:cstheme="minorHAnsi"/>
          <w:b w:val="0"/>
          <w:bCs w:val="0"/>
          <w:sz w:val="22"/>
          <w:szCs w:val="22"/>
        </w:rPr>
        <w:t>Botani</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Bawang</w:t>
      </w:r>
      <w:r w:rsidRPr="00E038CC">
        <w:rPr>
          <w:rFonts w:asciiTheme="minorHAnsi" w:hAnsiTheme="minorHAnsi" w:cstheme="minorHAnsi"/>
          <w:b w:val="0"/>
          <w:bCs w:val="0"/>
          <w:spacing w:val="2"/>
          <w:sz w:val="22"/>
          <w:szCs w:val="22"/>
        </w:rPr>
        <w:t xml:space="preserve"> </w:t>
      </w:r>
      <w:r w:rsidRPr="00E038CC">
        <w:rPr>
          <w:rFonts w:asciiTheme="minorHAnsi" w:hAnsiTheme="minorHAnsi" w:cstheme="minorHAnsi"/>
          <w:b w:val="0"/>
          <w:bCs w:val="0"/>
          <w:sz w:val="22"/>
          <w:szCs w:val="22"/>
        </w:rPr>
        <w:t>Merah</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w:t>
      </w:r>
      <w:r w:rsidRPr="00E038CC">
        <w:rPr>
          <w:rFonts w:asciiTheme="minorHAnsi" w:hAnsiTheme="minorHAnsi" w:cstheme="minorHAnsi"/>
          <w:b w:val="0"/>
          <w:bCs w:val="0"/>
          <w:i/>
          <w:sz w:val="22"/>
          <w:szCs w:val="22"/>
        </w:rPr>
        <w:t>Allium</w:t>
      </w:r>
      <w:r w:rsidRPr="00E038CC">
        <w:rPr>
          <w:rFonts w:asciiTheme="minorHAnsi" w:hAnsiTheme="minorHAnsi" w:cstheme="minorHAnsi"/>
          <w:b w:val="0"/>
          <w:bCs w:val="0"/>
          <w:i/>
          <w:spacing w:val="-8"/>
          <w:sz w:val="22"/>
          <w:szCs w:val="22"/>
        </w:rPr>
        <w:t xml:space="preserve"> </w:t>
      </w:r>
      <w:r w:rsidRPr="00E038CC">
        <w:rPr>
          <w:rFonts w:asciiTheme="minorHAnsi" w:hAnsiTheme="minorHAnsi" w:cstheme="minorHAnsi"/>
          <w:b w:val="0"/>
          <w:bCs w:val="0"/>
          <w:i/>
          <w:sz w:val="22"/>
          <w:szCs w:val="22"/>
        </w:rPr>
        <w:t>cepa</w:t>
      </w:r>
      <w:r w:rsidRPr="00E038CC">
        <w:rPr>
          <w:rFonts w:asciiTheme="minorHAnsi" w:hAnsiTheme="minorHAnsi" w:cstheme="minorHAnsi"/>
          <w:b w:val="0"/>
          <w:bCs w:val="0"/>
          <w:i/>
          <w:spacing w:val="-6"/>
          <w:sz w:val="22"/>
          <w:szCs w:val="22"/>
        </w:rPr>
        <w:t xml:space="preserve"> </w:t>
      </w:r>
      <w:r w:rsidRPr="00E038CC">
        <w:rPr>
          <w:rFonts w:asciiTheme="minorHAnsi" w:hAnsiTheme="minorHAnsi" w:cstheme="minorHAnsi"/>
          <w:b w:val="0"/>
          <w:bCs w:val="0"/>
          <w:sz w:val="22"/>
          <w:szCs w:val="22"/>
        </w:rPr>
        <w:t>var.</w:t>
      </w:r>
      <w:r w:rsidRPr="00E038CC">
        <w:rPr>
          <w:rFonts w:asciiTheme="minorHAnsi" w:hAnsiTheme="minorHAnsi" w:cstheme="minorHAnsi"/>
          <w:b w:val="0"/>
          <w:bCs w:val="0"/>
          <w:spacing w:val="-8"/>
          <w:sz w:val="22"/>
          <w:szCs w:val="22"/>
        </w:rPr>
        <w:t xml:space="preserve"> </w:t>
      </w:r>
      <w:r w:rsidRPr="00E038CC">
        <w:rPr>
          <w:rFonts w:asciiTheme="minorHAnsi" w:hAnsiTheme="minorHAnsi" w:cstheme="minorHAnsi"/>
          <w:b w:val="0"/>
          <w:bCs w:val="0"/>
          <w:i/>
          <w:sz w:val="22"/>
          <w:szCs w:val="22"/>
        </w:rPr>
        <w:t>ascalonicum</w:t>
      </w:r>
      <w:r w:rsidRPr="00E038CC">
        <w:rPr>
          <w:rFonts w:asciiTheme="minorHAnsi" w:hAnsiTheme="minorHAnsi" w:cstheme="minorHAnsi"/>
          <w:b w:val="0"/>
          <w:bCs w:val="0"/>
          <w:sz w:val="22"/>
          <w:szCs w:val="22"/>
        </w:rPr>
        <w:t>)</w:t>
      </w:r>
      <w:r w:rsidRPr="00E038CC">
        <w:rPr>
          <w:rFonts w:asciiTheme="minorHAnsi" w:hAnsiTheme="minorHAnsi" w:cstheme="minorHAnsi"/>
          <w:b w:val="0"/>
          <w:bCs w:val="0"/>
          <w:spacing w:val="-7"/>
          <w:sz w:val="22"/>
          <w:szCs w:val="22"/>
        </w:rPr>
        <w:t xml:space="preserve"> </w:t>
      </w:r>
      <w:r w:rsidRPr="00E038CC">
        <w:rPr>
          <w:rFonts w:asciiTheme="minorHAnsi" w:hAnsiTheme="minorHAnsi" w:cstheme="minorHAnsi"/>
          <w:b w:val="0"/>
          <w:bCs w:val="0"/>
          <w:sz w:val="22"/>
          <w:szCs w:val="22"/>
        </w:rPr>
        <w:t>di</w:t>
      </w:r>
      <w:r w:rsidRPr="00E038CC">
        <w:rPr>
          <w:rFonts w:asciiTheme="minorHAnsi" w:hAnsiTheme="minorHAnsi" w:cstheme="minorHAnsi"/>
          <w:b w:val="0"/>
          <w:bCs w:val="0"/>
          <w:spacing w:val="-7"/>
          <w:sz w:val="22"/>
          <w:szCs w:val="22"/>
        </w:rPr>
        <w:t xml:space="preserve"> </w:t>
      </w:r>
      <w:r w:rsidRPr="00E038CC">
        <w:rPr>
          <w:rFonts w:asciiTheme="minorHAnsi" w:hAnsiTheme="minorHAnsi" w:cstheme="minorHAnsi"/>
          <w:b w:val="0"/>
          <w:bCs w:val="0"/>
          <w:sz w:val="22"/>
          <w:szCs w:val="22"/>
        </w:rPr>
        <w:t>Dataran</w:t>
      </w:r>
      <w:r w:rsidRPr="00E038CC">
        <w:rPr>
          <w:rFonts w:asciiTheme="minorHAnsi" w:hAnsiTheme="minorHAnsi" w:cstheme="minorHAnsi"/>
          <w:b w:val="0"/>
          <w:bCs w:val="0"/>
          <w:spacing w:val="-7"/>
          <w:sz w:val="22"/>
          <w:szCs w:val="22"/>
        </w:rPr>
        <w:t xml:space="preserve"> </w:t>
      </w:r>
      <w:r w:rsidRPr="00E038CC">
        <w:rPr>
          <w:rFonts w:asciiTheme="minorHAnsi" w:hAnsiTheme="minorHAnsi" w:cstheme="minorHAnsi"/>
          <w:b w:val="0"/>
          <w:bCs w:val="0"/>
          <w:sz w:val="22"/>
          <w:szCs w:val="22"/>
        </w:rPr>
        <w:t>Rendah</w:t>
      </w:r>
      <w:r w:rsidRPr="00E038CC">
        <w:rPr>
          <w:rFonts w:asciiTheme="minorHAnsi" w:hAnsiTheme="minorHAnsi" w:cstheme="minorHAnsi"/>
          <w:b w:val="0"/>
          <w:bCs w:val="0"/>
          <w:spacing w:val="-8"/>
          <w:sz w:val="22"/>
          <w:szCs w:val="22"/>
        </w:rPr>
        <w:t xml:space="preserve"> </w:t>
      </w:r>
      <w:r w:rsidRPr="00E038CC">
        <w:rPr>
          <w:rFonts w:asciiTheme="minorHAnsi" w:hAnsiTheme="minorHAnsi" w:cstheme="minorHAnsi"/>
          <w:b w:val="0"/>
          <w:bCs w:val="0"/>
          <w:sz w:val="22"/>
          <w:szCs w:val="22"/>
        </w:rPr>
        <w:t>Subang</w:t>
      </w:r>
      <w:r w:rsidRPr="00E038CC">
        <w:rPr>
          <w:rFonts w:asciiTheme="minorHAnsi" w:hAnsiTheme="minorHAnsi" w:cstheme="minorHAnsi"/>
          <w:b w:val="0"/>
          <w:bCs w:val="0"/>
          <w:spacing w:val="-86"/>
          <w:sz w:val="22"/>
          <w:szCs w:val="22"/>
        </w:rPr>
        <w:t xml:space="preserve"> </w:t>
      </w:r>
      <w:r w:rsidRPr="00E038CC">
        <w:rPr>
          <w:rFonts w:asciiTheme="minorHAnsi" w:hAnsiTheme="minorHAnsi" w:cstheme="minorHAnsi"/>
          <w:b w:val="0"/>
          <w:bCs w:val="0"/>
          <w:sz w:val="22"/>
          <w:szCs w:val="22"/>
        </w:rPr>
        <w:t xml:space="preserve">Melalui Aplikasi BAP dan Introduksi </w:t>
      </w:r>
      <w:r w:rsidRPr="00E038CC">
        <w:rPr>
          <w:rFonts w:asciiTheme="minorHAnsi" w:hAnsiTheme="minorHAnsi" w:cstheme="minorHAnsi"/>
          <w:b w:val="0"/>
          <w:bCs w:val="0"/>
          <w:i/>
          <w:sz w:val="22"/>
          <w:szCs w:val="22"/>
        </w:rPr>
        <w:t>Apis cerana</w:t>
      </w:r>
      <w:r w:rsidRPr="00E038CC">
        <w:rPr>
          <w:rFonts w:asciiTheme="minorHAnsi" w:hAnsiTheme="minorHAnsi" w:cstheme="minorHAnsi"/>
          <w:b w:val="0"/>
          <w:bCs w:val="0"/>
          <w:i/>
          <w:sz w:val="22"/>
          <w:szCs w:val="22"/>
          <w:lang w:val="en-US"/>
        </w:rPr>
        <w:t>.</w:t>
      </w:r>
      <w:r w:rsidRPr="00E038CC">
        <w:rPr>
          <w:rFonts w:asciiTheme="minorHAnsi" w:hAnsiTheme="minorHAnsi" w:cstheme="minorHAnsi"/>
          <w:b w:val="0"/>
          <w:bCs w:val="0"/>
          <w:i/>
          <w:spacing w:val="1"/>
          <w:sz w:val="22"/>
          <w:szCs w:val="22"/>
        </w:rPr>
        <w:t xml:space="preserve"> </w:t>
      </w:r>
      <w:proofErr w:type="spellStart"/>
      <w:r w:rsidRPr="00E038CC">
        <w:rPr>
          <w:rFonts w:asciiTheme="minorHAnsi" w:hAnsiTheme="minorHAnsi" w:cstheme="minorHAnsi"/>
          <w:b w:val="0"/>
          <w:bCs w:val="0"/>
          <w:i/>
          <w:spacing w:val="1"/>
          <w:sz w:val="22"/>
          <w:szCs w:val="22"/>
          <w:lang w:val="en-US"/>
        </w:rPr>
        <w:t>Jurnal</w:t>
      </w:r>
      <w:proofErr w:type="spellEnd"/>
      <w:r w:rsidRPr="00E038CC">
        <w:rPr>
          <w:rFonts w:asciiTheme="minorHAnsi" w:hAnsiTheme="minorHAnsi" w:cstheme="minorHAnsi"/>
          <w:b w:val="0"/>
          <w:bCs w:val="0"/>
          <w:i/>
          <w:spacing w:val="1"/>
          <w:sz w:val="22"/>
          <w:szCs w:val="22"/>
          <w:lang w:val="en-US"/>
        </w:rPr>
        <w:t xml:space="preserve"> </w:t>
      </w:r>
      <w:proofErr w:type="spellStart"/>
      <w:r w:rsidRPr="00E038CC">
        <w:rPr>
          <w:rFonts w:asciiTheme="minorHAnsi" w:hAnsiTheme="minorHAnsi" w:cstheme="minorHAnsi"/>
          <w:b w:val="0"/>
          <w:bCs w:val="0"/>
          <w:i/>
          <w:spacing w:val="1"/>
          <w:sz w:val="22"/>
          <w:szCs w:val="22"/>
          <w:lang w:val="en-US"/>
        </w:rPr>
        <w:t>Hortikultura</w:t>
      </w:r>
      <w:proofErr w:type="spellEnd"/>
      <w:r w:rsidR="006A3B8E">
        <w:rPr>
          <w:rFonts w:asciiTheme="minorHAnsi" w:hAnsiTheme="minorHAnsi" w:cstheme="minorHAnsi"/>
          <w:b w:val="0"/>
          <w:bCs w:val="0"/>
          <w:i/>
          <w:spacing w:val="1"/>
          <w:sz w:val="22"/>
          <w:szCs w:val="22"/>
          <w:lang w:val="en-US"/>
        </w:rPr>
        <w:t>,</w:t>
      </w:r>
      <w:r w:rsidRPr="00E038CC">
        <w:rPr>
          <w:rFonts w:asciiTheme="minorHAnsi" w:hAnsiTheme="minorHAnsi" w:cstheme="minorHAnsi"/>
          <w:b w:val="0"/>
          <w:bCs w:val="0"/>
          <w:iCs/>
          <w:spacing w:val="1"/>
          <w:sz w:val="22"/>
          <w:szCs w:val="22"/>
          <w:lang w:val="en-US"/>
        </w:rPr>
        <w:t xml:space="preserve"> Vo</w:t>
      </w:r>
      <w:r w:rsidR="00156867" w:rsidRPr="00E038CC">
        <w:rPr>
          <w:rFonts w:asciiTheme="minorHAnsi" w:hAnsiTheme="minorHAnsi" w:cstheme="minorHAnsi"/>
          <w:b w:val="0"/>
          <w:bCs w:val="0"/>
          <w:iCs/>
          <w:spacing w:val="1"/>
          <w:sz w:val="22"/>
          <w:szCs w:val="22"/>
          <w:lang w:val="en-US"/>
        </w:rPr>
        <w:t>L</w:t>
      </w:r>
      <w:r w:rsidRPr="00E038CC">
        <w:rPr>
          <w:rFonts w:asciiTheme="minorHAnsi" w:hAnsiTheme="minorHAnsi" w:cstheme="minorHAnsi"/>
          <w:b w:val="0"/>
          <w:bCs w:val="0"/>
          <w:iCs/>
          <w:spacing w:val="1"/>
          <w:sz w:val="22"/>
          <w:szCs w:val="22"/>
          <w:lang w:val="en-US"/>
        </w:rPr>
        <w:t>.27(2)</w:t>
      </w:r>
      <w:r w:rsidR="006A3B8E">
        <w:rPr>
          <w:rFonts w:asciiTheme="minorHAnsi" w:hAnsiTheme="minorHAnsi" w:cstheme="minorHAnsi"/>
          <w:b w:val="0"/>
          <w:bCs w:val="0"/>
          <w:iCs/>
          <w:spacing w:val="1"/>
          <w:sz w:val="22"/>
          <w:szCs w:val="22"/>
          <w:lang w:val="en-US"/>
        </w:rPr>
        <w:t xml:space="preserve">, </w:t>
      </w:r>
      <w:r w:rsidRPr="00E038CC">
        <w:rPr>
          <w:rFonts w:asciiTheme="minorHAnsi" w:hAnsiTheme="minorHAnsi" w:cstheme="minorHAnsi"/>
          <w:b w:val="0"/>
          <w:bCs w:val="0"/>
          <w:iCs/>
          <w:spacing w:val="1"/>
          <w:sz w:val="22"/>
          <w:szCs w:val="22"/>
          <w:lang w:val="en-US"/>
        </w:rPr>
        <w:t>201-208.</w:t>
      </w:r>
      <w:r w:rsidR="006A3B8E">
        <w:rPr>
          <w:rFonts w:asciiTheme="minorHAnsi" w:hAnsiTheme="minorHAnsi" w:cstheme="minorHAnsi"/>
          <w:b w:val="0"/>
          <w:bCs w:val="0"/>
          <w:iCs/>
          <w:spacing w:val="1"/>
          <w:sz w:val="22"/>
          <w:szCs w:val="22"/>
          <w:lang w:val="en-US"/>
        </w:rPr>
        <w:t xml:space="preserve"> </w:t>
      </w:r>
      <w:hyperlink r:id="rId23" w:history="1">
        <w:r w:rsidR="006A3B8E" w:rsidRPr="00A01B1A">
          <w:rPr>
            <w:rStyle w:val="Hyperlink"/>
            <w:rFonts w:asciiTheme="minorHAnsi" w:hAnsiTheme="minorHAnsi" w:cstheme="minorHAnsi"/>
            <w:b w:val="0"/>
            <w:bCs w:val="0"/>
            <w:iCs/>
            <w:spacing w:val="1"/>
            <w:sz w:val="22"/>
            <w:szCs w:val="22"/>
            <w:lang w:val="en-US"/>
          </w:rPr>
          <w:t>http://dx.doi.org/10.21082/jhort.v27n2.</w:t>
        </w:r>
      </w:hyperlink>
      <w:r w:rsidRPr="00E038CC">
        <w:rPr>
          <w:rFonts w:asciiTheme="minorHAnsi" w:hAnsiTheme="minorHAnsi" w:cstheme="minorHAnsi"/>
          <w:b w:val="0"/>
          <w:bCs w:val="0"/>
          <w:iCs/>
          <w:spacing w:val="1"/>
          <w:sz w:val="22"/>
          <w:szCs w:val="22"/>
          <w:lang w:val="en-US"/>
        </w:rPr>
        <w:t xml:space="preserve"> </w:t>
      </w:r>
      <w:hyperlink r:id="rId24" w:history="1">
        <w:r w:rsidR="007C7D3D" w:rsidRPr="00A01B1A">
          <w:rPr>
            <w:rStyle w:val="Hyperlink"/>
            <w:rFonts w:asciiTheme="minorHAnsi" w:hAnsiTheme="minorHAnsi" w:cstheme="minorHAnsi"/>
            <w:b w:val="0"/>
            <w:bCs w:val="0"/>
            <w:iCs/>
            <w:spacing w:val="1"/>
            <w:sz w:val="22"/>
            <w:szCs w:val="22"/>
            <w:lang w:val="en-US"/>
          </w:rPr>
          <w:t>file:///C:/Users/Lenovo/ Downloads/238229-peningkatan-produksi-benih-botani-bawang-bb5f6c13 .pdf</w:t>
        </w:r>
      </w:hyperlink>
    </w:p>
    <w:p w:rsidR="006D65FB" w:rsidRPr="00E038CC" w:rsidRDefault="007F3C6C" w:rsidP="00156867">
      <w:pPr>
        <w:ind w:left="709" w:hanging="709"/>
        <w:jc w:val="both"/>
        <w:rPr>
          <w:rFonts w:asciiTheme="minorHAnsi" w:hAnsiTheme="minorHAnsi" w:cstheme="minorHAnsi"/>
          <w:iCs/>
          <w:spacing w:val="1"/>
          <w:sz w:val="22"/>
          <w:szCs w:val="22"/>
          <w:lang w:val="en-US"/>
        </w:rPr>
      </w:pPr>
      <w:r w:rsidRPr="00E038CC">
        <w:rPr>
          <w:rFonts w:asciiTheme="minorHAnsi" w:eastAsia="Helvetica-Bold" w:hAnsiTheme="minorHAnsi" w:cstheme="minorHAnsi"/>
          <w:sz w:val="22"/>
          <w:szCs w:val="22"/>
          <w:lang w:val="en-US" w:bidi="ar"/>
        </w:rPr>
        <w:t xml:space="preserve">Marlin </w:t>
      </w:r>
      <w:proofErr w:type="spellStart"/>
      <w:r w:rsidRPr="00E038CC">
        <w:rPr>
          <w:rFonts w:asciiTheme="minorHAnsi" w:eastAsia="Helvetica-Bold" w:hAnsiTheme="minorHAnsi" w:cstheme="minorHAnsi"/>
          <w:sz w:val="22"/>
          <w:szCs w:val="22"/>
          <w:lang w:val="en-US" w:bidi="ar"/>
        </w:rPr>
        <w:t>Marlin</w:t>
      </w:r>
      <w:proofErr w:type="spellEnd"/>
      <w:r w:rsidRPr="00E038CC">
        <w:rPr>
          <w:rFonts w:asciiTheme="minorHAnsi" w:eastAsia="Helvetica-Bold" w:hAnsiTheme="minorHAnsi" w:cstheme="minorHAnsi"/>
          <w:sz w:val="22"/>
          <w:szCs w:val="22"/>
          <w:lang w:val="en-US" w:bidi="ar"/>
        </w:rPr>
        <w:t xml:space="preserve">, </w:t>
      </w:r>
      <w:proofErr w:type="spellStart"/>
      <w:r w:rsidRPr="00E038CC">
        <w:rPr>
          <w:rFonts w:asciiTheme="minorHAnsi" w:eastAsia="Helvetica-Bold" w:hAnsiTheme="minorHAnsi" w:cstheme="minorHAnsi"/>
          <w:sz w:val="22"/>
          <w:szCs w:val="22"/>
          <w:lang w:val="en-US" w:bidi="ar"/>
        </w:rPr>
        <w:t>Hartal</w:t>
      </w:r>
      <w:proofErr w:type="spellEnd"/>
      <w:r w:rsidRPr="00E038CC">
        <w:rPr>
          <w:rFonts w:asciiTheme="minorHAnsi" w:eastAsia="Helvetica-Bold" w:hAnsiTheme="minorHAnsi" w:cstheme="minorHAnsi"/>
          <w:sz w:val="22"/>
          <w:szCs w:val="22"/>
          <w:lang w:val="en-US" w:bidi="ar"/>
        </w:rPr>
        <w:t xml:space="preserve"> </w:t>
      </w:r>
      <w:proofErr w:type="spellStart"/>
      <w:r w:rsidRPr="00E038CC">
        <w:rPr>
          <w:rFonts w:asciiTheme="minorHAnsi" w:eastAsia="Helvetica-Bold" w:hAnsiTheme="minorHAnsi" w:cstheme="minorHAnsi"/>
          <w:sz w:val="22"/>
          <w:szCs w:val="22"/>
          <w:lang w:val="en-US" w:bidi="ar"/>
        </w:rPr>
        <w:t>Hartal</w:t>
      </w:r>
      <w:proofErr w:type="spellEnd"/>
      <w:r w:rsidRPr="00E038CC">
        <w:rPr>
          <w:rFonts w:asciiTheme="minorHAnsi" w:eastAsia="Helvetica-Bold" w:hAnsiTheme="minorHAnsi" w:cstheme="minorHAnsi"/>
          <w:sz w:val="22"/>
          <w:szCs w:val="22"/>
          <w:lang w:val="en-US" w:bidi="ar"/>
        </w:rPr>
        <w:t xml:space="preserve">, </w:t>
      </w:r>
      <w:proofErr w:type="spellStart"/>
      <w:r w:rsidRPr="00E038CC">
        <w:rPr>
          <w:rFonts w:asciiTheme="minorHAnsi" w:eastAsia="Helvetica-Bold" w:hAnsiTheme="minorHAnsi" w:cstheme="minorHAnsi"/>
          <w:sz w:val="22"/>
          <w:szCs w:val="22"/>
          <w:lang w:val="en-US" w:bidi="ar"/>
        </w:rPr>
        <w:t>Atra</w:t>
      </w:r>
      <w:proofErr w:type="spellEnd"/>
      <w:r w:rsidRPr="00E038CC">
        <w:rPr>
          <w:rFonts w:asciiTheme="minorHAnsi" w:eastAsia="Helvetica-Bold" w:hAnsiTheme="minorHAnsi" w:cstheme="minorHAnsi"/>
          <w:sz w:val="22"/>
          <w:szCs w:val="22"/>
          <w:lang w:val="en-US" w:bidi="ar"/>
        </w:rPr>
        <w:t xml:space="preserve"> </w:t>
      </w:r>
      <w:proofErr w:type="spellStart"/>
      <w:proofErr w:type="gramStart"/>
      <w:r w:rsidRPr="00E038CC">
        <w:rPr>
          <w:rFonts w:asciiTheme="minorHAnsi" w:eastAsia="Helvetica-Bold" w:hAnsiTheme="minorHAnsi" w:cstheme="minorHAnsi"/>
          <w:sz w:val="22"/>
          <w:szCs w:val="22"/>
          <w:lang w:val="en-US" w:bidi="ar"/>
        </w:rPr>
        <w:t>Romeida</w:t>
      </w:r>
      <w:proofErr w:type="spellEnd"/>
      <w:r w:rsidRPr="00E038CC">
        <w:rPr>
          <w:rFonts w:asciiTheme="minorHAnsi" w:eastAsia="Helvetica-Bold" w:hAnsiTheme="minorHAnsi" w:cstheme="minorHAnsi"/>
          <w:sz w:val="22"/>
          <w:szCs w:val="22"/>
          <w:lang w:val="en-US" w:bidi="ar"/>
        </w:rPr>
        <w:t xml:space="preserve"> ,</w:t>
      </w:r>
      <w:proofErr w:type="gramEnd"/>
      <w:r w:rsidRPr="00E038CC">
        <w:rPr>
          <w:rFonts w:asciiTheme="minorHAnsi" w:eastAsia="Helvetica-Bold" w:hAnsiTheme="minorHAnsi" w:cstheme="minorHAnsi"/>
          <w:sz w:val="22"/>
          <w:szCs w:val="22"/>
          <w:lang w:val="en-US" w:bidi="ar"/>
        </w:rPr>
        <w:t xml:space="preserve"> </w:t>
      </w:r>
      <w:proofErr w:type="spellStart"/>
      <w:r w:rsidRPr="00E038CC">
        <w:rPr>
          <w:rFonts w:asciiTheme="minorHAnsi" w:eastAsia="Helvetica-Bold" w:hAnsiTheme="minorHAnsi" w:cstheme="minorHAnsi"/>
          <w:sz w:val="22"/>
          <w:szCs w:val="22"/>
          <w:lang w:val="en-US" w:bidi="ar"/>
        </w:rPr>
        <w:t>Reny</w:t>
      </w:r>
      <w:proofErr w:type="spellEnd"/>
      <w:r w:rsidRPr="00E038CC">
        <w:rPr>
          <w:rFonts w:asciiTheme="minorHAnsi" w:eastAsia="Helvetica-Bold" w:hAnsiTheme="minorHAnsi" w:cstheme="minorHAnsi"/>
          <w:sz w:val="22"/>
          <w:szCs w:val="22"/>
          <w:lang w:val="en-US" w:bidi="ar"/>
        </w:rPr>
        <w:t xml:space="preserve"> </w:t>
      </w:r>
      <w:proofErr w:type="spellStart"/>
      <w:r w:rsidRPr="00E038CC">
        <w:rPr>
          <w:rFonts w:asciiTheme="minorHAnsi" w:eastAsia="Helvetica-Bold" w:hAnsiTheme="minorHAnsi" w:cstheme="minorHAnsi"/>
          <w:sz w:val="22"/>
          <w:szCs w:val="22"/>
          <w:lang w:val="en-US" w:bidi="ar"/>
        </w:rPr>
        <w:t>Herawati</w:t>
      </w:r>
      <w:proofErr w:type="spellEnd"/>
      <w:r w:rsidRPr="00E038CC">
        <w:rPr>
          <w:rFonts w:asciiTheme="minorHAnsi" w:eastAsia="Helvetica-Bold" w:hAnsiTheme="minorHAnsi" w:cstheme="minorHAnsi"/>
          <w:sz w:val="22"/>
          <w:szCs w:val="22"/>
          <w:lang w:val="en-US" w:bidi="ar"/>
        </w:rPr>
        <w:t xml:space="preserve"> , </w:t>
      </w:r>
      <w:proofErr w:type="spellStart"/>
      <w:r w:rsidRPr="00E038CC">
        <w:rPr>
          <w:rFonts w:asciiTheme="minorHAnsi" w:eastAsia="Helvetica-Bold" w:hAnsiTheme="minorHAnsi" w:cstheme="minorHAnsi"/>
          <w:sz w:val="22"/>
          <w:szCs w:val="22"/>
          <w:lang w:val="en-US" w:bidi="ar"/>
        </w:rPr>
        <w:t>Marulak</w:t>
      </w:r>
      <w:proofErr w:type="spellEnd"/>
      <w:r w:rsidRPr="00E038CC">
        <w:rPr>
          <w:rFonts w:asciiTheme="minorHAnsi" w:eastAsia="Helvetica-Bold" w:hAnsiTheme="minorHAnsi" w:cstheme="minorHAnsi"/>
          <w:sz w:val="22"/>
          <w:szCs w:val="22"/>
          <w:lang w:val="en-US" w:bidi="ar"/>
        </w:rPr>
        <w:t xml:space="preserve"> </w:t>
      </w:r>
      <w:proofErr w:type="spellStart"/>
      <w:r w:rsidRPr="00E038CC">
        <w:rPr>
          <w:rFonts w:asciiTheme="minorHAnsi" w:eastAsia="Helvetica-Bold" w:hAnsiTheme="minorHAnsi" w:cstheme="minorHAnsi"/>
          <w:sz w:val="22"/>
          <w:szCs w:val="22"/>
          <w:lang w:val="en-US" w:bidi="ar"/>
        </w:rPr>
        <w:t>Simarmata</w:t>
      </w:r>
      <w:proofErr w:type="spellEnd"/>
      <w:r w:rsidRPr="00E038CC">
        <w:rPr>
          <w:rFonts w:asciiTheme="minorHAnsi" w:eastAsia="Helvetica-Bold" w:hAnsiTheme="minorHAnsi" w:cstheme="minorHAnsi"/>
          <w:sz w:val="22"/>
          <w:szCs w:val="22"/>
          <w:lang w:val="en-US" w:bidi="ar"/>
        </w:rPr>
        <w:t xml:space="preserve">.  </w:t>
      </w:r>
      <w:r w:rsidR="00AC5A82">
        <w:rPr>
          <w:rFonts w:asciiTheme="minorHAnsi" w:eastAsia="Helvetica-Bold" w:hAnsiTheme="minorHAnsi" w:cstheme="minorHAnsi"/>
          <w:sz w:val="22"/>
          <w:szCs w:val="22"/>
          <w:lang w:val="en-US" w:bidi="ar"/>
        </w:rPr>
        <w:t>(</w:t>
      </w:r>
      <w:r w:rsidRPr="00E038CC">
        <w:rPr>
          <w:rFonts w:asciiTheme="minorHAnsi" w:eastAsia="Helvetica-Bold" w:hAnsiTheme="minorHAnsi" w:cstheme="minorHAnsi"/>
          <w:sz w:val="22"/>
          <w:szCs w:val="22"/>
          <w:lang w:val="en-US" w:bidi="ar"/>
        </w:rPr>
        <w:t>2021</w:t>
      </w:r>
      <w:r w:rsidR="006A3B8E">
        <w:rPr>
          <w:rFonts w:asciiTheme="minorHAnsi" w:eastAsia="Helvetica-Bold" w:hAnsiTheme="minorHAnsi" w:cstheme="minorHAnsi"/>
          <w:sz w:val="22"/>
          <w:szCs w:val="22"/>
          <w:lang w:val="en-US" w:bidi="ar"/>
        </w:rPr>
        <w:t>)</w:t>
      </w:r>
      <w:r w:rsidRPr="00E038CC">
        <w:rPr>
          <w:rFonts w:asciiTheme="minorHAnsi" w:eastAsia="Helvetica-Bold" w:hAnsiTheme="minorHAnsi" w:cstheme="minorHAnsi"/>
          <w:sz w:val="22"/>
          <w:szCs w:val="22"/>
          <w:lang w:val="en-US" w:bidi="ar"/>
        </w:rPr>
        <w:t xml:space="preserve">. </w:t>
      </w:r>
      <w:r w:rsidRPr="00E038CC">
        <w:rPr>
          <w:rFonts w:asciiTheme="minorHAnsi" w:eastAsia="Helvetica Condensed" w:hAnsiTheme="minorHAnsi" w:cstheme="minorHAnsi"/>
          <w:sz w:val="22"/>
          <w:szCs w:val="22"/>
          <w:lang w:val="en-US" w:bidi="ar"/>
        </w:rPr>
        <w:t>Morphological and flowering characteristics of shallot (A</w:t>
      </w:r>
      <w:r w:rsidRPr="00E038CC">
        <w:rPr>
          <w:rFonts w:asciiTheme="minorHAnsi" w:eastAsia="Helvetica-Condensed-BoldObl" w:hAnsiTheme="minorHAnsi" w:cstheme="minorHAnsi"/>
          <w:i/>
          <w:iCs/>
          <w:sz w:val="22"/>
          <w:szCs w:val="22"/>
          <w:lang w:val="en-US" w:bidi="ar"/>
        </w:rPr>
        <w:t xml:space="preserve">llium </w:t>
      </w:r>
      <w:proofErr w:type="spellStart"/>
      <w:r w:rsidRPr="00E038CC">
        <w:rPr>
          <w:rFonts w:asciiTheme="minorHAnsi" w:eastAsia="Helvetica-Condensed-BoldObl" w:hAnsiTheme="minorHAnsi" w:cstheme="minorHAnsi"/>
          <w:i/>
          <w:iCs/>
          <w:sz w:val="22"/>
          <w:szCs w:val="22"/>
          <w:lang w:val="en-US" w:bidi="ar"/>
        </w:rPr>
        <w:t>cepa</w:t>
      </w:r>
      <w:proofErr w:type="spellEnd"/>
      <w:r w:rsidRPr="00E038CC">
        <w:rPr>
          <w:rFonts w:asciiTheme="minorHAnsi" w:eastAsia="Helvetica Condensed" w:hAnsiTheme="minorHAnsi" w:cstheme="minorHAnsi"/>
          <w:sz w:val="22"/>
          <w:szCs w:val="22"/>
          <w:lang w:val="en-US" w:bidi="ar"/>
        </w:rPr>
        <w:t xml:space="preserve"> var. </w:t>
      </w:r>
      <w:proofErr w:type="spellStart"/>
      <w:r w:rsidRPr="00E038CC">
        <w:rPr>
          <w:rFonts w:asciiTheme="minorHAnsi" w:eastAsia="Helvetica Condensed" w:hAnsiTheme="minorHAnsi" w:cstheme="minorHAnsi"/>
          <w:sz w:val="22"/>
          <w:szCs w:val="22"/>
          <w:lang w:val="en-US" w:bidi="ar"/>
        </w:rPr>
        <w:t>Aggregatum</w:t>
      </w:r>
      <w:proofErr w:type="spellEnd"/>
      <w:r w:rsidRPr="00E038CC">
        <w:rPr>
          <w:rFonts w:asciiTheme="minorHAnsi" w:eastAsia="Helvetica Condensed" w:hAnsiTheme="minorHAnsi" w:cstheme="minorHAnsi"/>
          <w:sz w:val="22"/>
          <w:szCs w:val="22"/>
          <w:lang w:val="en-US" w:bidi="ar"/>
        </w:rPr>
        <w:t>) in response to gibberellic acid and vernalization</w:t>
      </w:r>
      <w:r w:rsidRPr="00E038CC">
        <w:rPr>
          <w:rFonts w:asciiTheme="minorHAnsi" w:eastAsia="Helvetica Condensed" w:hAnsiTheme="minorHAnsi" w:cstheme="minorHAnsi"/>
          <w:i/>
          <w:iCs/>
          <w:sz w:val="22"/>
          <w:szCs w:val="22"/>
          <w:lang w:val="en-US" w:bidi="ar"/>
        </w:rPr>
        <w:t>.</w:t>
      </w:r>
      <w:r w:rsidRPr="00E038CC">
        <w:rPr>
          <w:rFonts w:asciiTheme="minorHAnsi" w:eastAsia="Helvetica Condensed" w:hAnsiTheme="minorHAnsi" w:cstheme="minorHAnsi"/>
          <w:b/>
          <w:bCs/>
          <w:i/>
          <w:iCs/>
          <w:sz w:val="22"/>
          <w:szCs w:val="22"/>
          <w:lang w:val="en-US" w:bidi="ar"/>
        </w:rPr>
        <w:t xml:space="preserve"> </w:t>
      </w:r>
      <w:r w:rsidRPr="00E038CC">
        <w:rPr>
          <w:rFonts w:asciiTheme="minorHAnsi" w:eastAsia="Helvetica" w:hAnsiTheme="minorHAnsi" w:cstheme="minorHAnsi"/>
          <w:i/>
          <w:iCs/>
          <w:sz w:val="22"/>
          <w:szCs w:val="22"/>
          <w:lang w:val="en-US" w:bidi="ar"/>
        </w:rPr>
        <w:t>Emirates Journal of Food and Agriculture</w:t>
      </w:r>
      <w:r w:rsidR="00156867" w:rsidRPr="00E038CC">
        <w:rPr>
          <w:rFonts w:asciiTheme="minorHAnsi" w:eastAsia="Helvetica" w:hAnsiTheme="minorHAnsi" w:cstheme="minorHAnsi"/>
          <w:sz w:val="22"/>
          <w:szCs w:val="22"/>
          <w:lang w:val="en-US" w:bidi="ar"/>
        </w:rPr>
        <w:t>, Vol.</w:t>
      </w:r>
      <w:r w:rsidRPr="00E038CC">
        <w:rPr>
          <w:rFonts w:asciiTheme="minorHAnsi" w:eastAsia="Helvetica" w:hAnsiTheme="minorHAnsi" w:cstheme="minorHAnsi"/>
          <w:sz w:val="22"/>
          <w:szCs w:val="22"/>
          <w:lang w:val="en-US" w:bidi="ar"/>
        </w:rPr>
        <w:t xml:space="preserve"> 33</w:t>
      </w:r>
      <w:r w:rsidR="00156867" w:rsidRPr="00E038CC">
        <w:rPr>
          <w:rFonts w:asciiTheme="minorHAnsi" w:eastAsia="Helvetica" w:hAnsiTheme="minorHAnsi" w:cstheme="minorHAnsi"/>
          <w:sz w:val="22"/>
          <w:szCs w:val="22"/>
          <w:lang w:val="en-US" w:bidi="ar"/>
        </w:rPr>
        <w:t xml:space="preserve"> </w:t>
      </w:r>
      <w:r w:rsidRPr="00E038CC">
        <w:rPr>
          <w:rFonts w:asciiTheme="minorHAnsi" w:eastAsia="Helvetica" w:hAnsiTheme="minorHAnsi" w:cstheme="minorHAnsi"/>
          <w:sz w:val="22"/>
          <w:szCs w:val="22"/>
          <w:lang w:val="en-US" w:bidi="ar"/>
        </w:rPr>
        <w:t>(5)</w:t>
      </w:r>
      <w:r w:rsidR="00AC5A82">
        <w:rPr>
          <w:rFonts w:asciiTheme="minorHAnsi" w:eastAsia="Helvetica" w:hAnsiTheme="minorHAnsi" w:cstheme="minorHAnsi"/>
          <w:sz w:val="22"/>
          <w:szCs w:val="22"/>
          <w:lang w:val="en-US" w:bidi="ar"/>
        </w:rPr>
        <w:t>,</w:t>
      </w:r>
      <w:r w:rsidRPr="00E038CC">
        <w:rPr>
          <w:rFonts w:asciiTheme="minorHAnsi" w:eastAsia="Helvetica" w:hAnsiTheme="minorHAnsi" w:cstheme="minorHAnsi"/>
          <w:sz w:val="22"/>
          <w:szCs w:val="22"/>
          <w:lang w:val="en-US" w:bidi="ar"/>
        </w:rPr>
        <w:t xml:space="preserve"> 388-394.  </w:t>
      </w:r>
      <w:proofErr w:type="spellStart"/>
      <w:r w:rsidRPr="00E038CC">
        <w:rPr>
          <w:rFonts w:asciiTheme="minorHAnsi" w:eastAsia="Helvetica" w:hAnsiTheme="minorHAnsi" w:cstheme="minorHAnsi"/>
          <w:sz w:val="22"/>
          <w:szCs w:val="22"/>
          <w:lang w:val="en-US" w:bidi="ar"/>
        </w:rPr>
        <w:t>doi</w:t>
      </w:r>
      <w:proofErr w:type="spellEnd"/>
      <w:r w:rsidRPr="00E038CC">
        <w:rPr>
          <w:rFonts w:asciiTheme="minorHAnsi" w:eastAsia="Helvetica" w:hAnsiTheme="minorHAnsi" w:cstheme="minorHAnsi"/>
          <w:sz w:val="22"/>
          <w:szCs w:val="22"/>
          <w:lang w:val="en-US" w:bidi="ar"/>
        </w:rPr>
        <w:t>: 10.9755/ejfa.2021.</w:t>
      </w:r>
      <w:r w:rsidR="007C7D3D">
        <w:rPr>
          <w:rFonts w:asciiTheme="minorHAnsi" w:eastAsia="Helvetica" w:hAnsiTheme="minorHAnsi" w:cstheme="minorHAnsi"/>
          <w:sz w:val="22"/>
          <w:szCs w:val="22"/>
          <w:lang w:val="en-US" w:bidi="ar"/>
        </w:rPr>
        <w:t xml:space="preserve"> </w:t>
      </w:r>
      <w:proofErr w:type="gramStart"/>
      <w:r w:rsidRPr="00E038CC">
        <w:rPr>
          <w:rFonts w:asciiTheme="minorHAnsi" w:eastAsia="Helvetica" w:hAnsiTheme="minorHAnsi" w:cstheme="minorHAnsi"/>
          <w:sz w:val="22"/>
          <w:szCs w:val="22"/>
          <w:lang w:val="en-US" w:bidi="ar"/>
        </w:rPr>
        <w:t>v</w:t>
      </w:r>
      <w:proofErr w:type="gramEnd"/>
      <w:r w:rsidRPr="00E038CC">
        <w:rPr>
          <w:rFonts w:asciiTheme="minorHAnsi" w:eastAsia="Helvetica" w:hAnsiTheme="minorHAnsi" w:cstheme="minorHAnsi"/>
          <w:sz w:val="22"/>
          <w:szCs w:val="22"/>
          <w:lang w:val="en-US" w:bidi="ar"/>
        </w:rPr>
        <w:t>33.i5.2697 http://www.ejfa.me/</w:t>
      </w:r>
    </w:p>
    <w:p w:rsidR="006D65FB" w:rsidRPr="00E038CC" w:rsidRDefault="007F3C6C" w:rsidP="00A541D6">
      <w:pPr>
        <w:pStyle w:val="Heading3"/>
        <w:spacing w:beforeAutospacing="0" w:after="140" w:afterAutospacing="0"/>
        <w:ind w:left="709" w:hanging="709"/>
        <w:jc w:val="both"/>
        <w:rPr>
          <w:rFonts w:asciiTheme="minorHAnsi" w:hAnsiTheme="minorHAnsi" w:cstheme="minorHAnsi" w:hint="default"/>
          <w:b w:val="0"/>
          <w:bCs w:val="0"/>
          <w:sz w:val="22"/>
          <w:szCs w:val="22"/>
        </w:rPr>
      </w:pPr>
      <w:r w:rsidRPr="00E038CC">
        <w:rPr>
          <w:rStyle w:val="Emphasis"/>
          <w:rFonts w:asciiTheme="minorHAnsi" w:hAnsiTheme="minorHAnsi" w:cstheme="minorHAnsi" w:hint="default"/>
          <w:b w:val="0"/>
          <w:bCs w:val="0"/>
          <w:i w:val="0"/>
          <w:iCs w:val="0"/>
          <w:sz w:val="22"/>
          <w:szCs w:val="22"/>
          <w:lang w:bidi="ar"/>
        </w:rPr>
        <w:t xml:space="preserve">Mohamad Arik Wibowo, Y. B. </w:t>
      </w:r>
      <w:proofErr w:type="spellStart"/>
      <w:r w:rsidRPr="00E038CC">
        <w:rPr>
          <w:rStyle w:val="Emphasis"/>
          <w:rFonts w:asciiTheme="minorHAnsi" w:hAnsiTheme="minorHAnsi" w:cstheme="minorHAnsi" w:hint="default"/>
          <w:b w:val="0"/>
          <w:bCs w:val="0"/>
          <w:i w:val="0"/>
          <w:iCs w:val="0"/>
          <w:sz w:val="22"/>
          <w:szCs w:val="22"/>
          <w:lang w:bidi="ar"/>
        </w:rPr>
        <w:t>Suwasono</w:t>
      </w:r>
      <w:proofErr w:type="spellEnd"/>
      <w:r w:rsidRPr="00E038CC">
        <w:rPr>
          <w:rStyle w:val="Emphasis"/>
          <w:rFonts w:asciiTheme="minorHAnsi" w:hAnsiTheme="minorHAnsi" w:cstheme="minorHAnsi" w:hint="default"/>
          <w:b w:val="0"/>
          <w:bCs w:val="0"/>
          <w:i w:val="0"/>
          <w:iCs w:val="0"/>
          <w:sz w:val="22"/>
          <w:szCs w:val="22"/>
          <w:lang w:bidi="ar"/>
        </w:rPr>
        <w:t xml:space="preserve"> </w:t>
      </w:r>
      <w:proofErr w:type="spellStart"/>
      <w:r w:rsidRPr="00E038CC">
        <w:rPr>
          <w:rStyle w:val="Emphasis"/>
          <w:rFonts w:asciiTheme="minorHAnsi" w:hAnsiTheme="minorHAnsi" w:cstheme="minorHAnsi" w:hint="default"/>
          <w:b w:val="0"/>
          <w:bCs w:val="0"/>
          <w:i w:val="0"/>
          <w:iCs w:val="0"/>
          <w:sz w:val="22"/>
          <w:szCs w:val="22"/>
          <w:lang w:bidi="ar"/>
        </w:rPr>
        <w:t>Heddy</w:t>
      </w:r>
      <w:proofErr w:type="spellEnd"/>
      <w:r w:rsidRPr="00E038CC">
        <w:rPr>
          <w:rStyle w:val="Emphasis"/>
          <w:rFonts w:asciiTheme="minorHAnsi" w:hAnsiTheme="minorHAnsi" w:cstheme="minorHAnsi" w:hint="default"/>
          <w:b w:val="0"/>
          <w:bCs w:val="0"/>
          <w:i w:val="0"/>
          <w:iCs w:val="0"/>
          <w:sz w:val="22"/>
          <w:szCs w:val="22"/>
          <w:lang w:bidi="ar"/>
        </w:rPr>
        <w:t xml:space="preserve">, Yogi </w:t>
      </w:r>
      <w:proofErr w:type="spellStart"/>
      <w:r w:rsidRPr="00E038CC">
        <w:rPr>
          <w:rStyle w:val="Emphasis"/>
          <w:rFonts w:asciiTheme="minorHAnsi" w:hAnsiTheme="minorHAnsi" w:cstheme="minorHAnsi" w:hint="default"/>
          <w:b w:val="0"/>
          <w:bCs w:val="0"/>
          <w:i w:val="0"/>
          <w:iCs w:val="0"/>
          <w:sz w:val="22"/>
          <w:szCs w:val="22"/>
          <w:lang w:bidi="ar"/>
        </w:rPr>
        <w:t>Sugito</w:t>
      </w:r>
      <w:proofErr w:type="spellEnd"/>
      <w:r w:rsidRPr="00E038CC">
        <w:rPr>
          <w:rStyle w:val="Emphasis"/>
          <w:rFonts w:asciiTheme="minorHAnsi" w:hAnsiTheme="minorHAnsi" w:cstheme="minorHAnsi" w:hint="default"/>
          <w:b w:val="0"/>
          <w:bCs w:val="0"/>
          <w:i w:val="0"/>
          <w:iCs w:val="0"/>
          <w:sz w:val="22"/>
          <w:szCs w:val="22"/>
          <w:lang w:bidi="ar"/>
        </w:rPr>
        <w:t xml:space="preserve">.  </w:t>
      </w:r>
      <w:r w:rsidR="00AC5A82">
        <w:rPr>
          <w:rStyle w:val="Emphasis"/>
          <w:rFonts w:asciiTheme="minorHAnsi" w:hAnsiTheme="minorHAnsi" w:cstheme="minorHAnsi" w:hint="default"/>
          <w:b w:val="0"/>
          <w:bCs w:val="0"/>
          <w:i w:val="0"/>
          <w:iCs w:val="0"/>
          <w:sz w:val="22"/>
          <w:szCs w:val="22"/>
          <w:lang w:bidi="ar"/>
        </w:rPr>
        <w:t>(</w:t>
      </w:r>
      <w:r w:rsidRPr="00E038CC">
        <w:rPr>
          <w:rStyle w:val="Emphasis"/>
          <w:rFonts w:asciiTheme="minorHAnsi" w:hAnsiTheme="minorHAnsi" w:cstheme="minorHAnsi" w:hint="default"/>
          <w:b w:val="0"/>
          <w:bCs w:val="0"/>
          <w:i w:val="0"/>
          <w:iCs w:val="0"/>
          <w:sz w:val="22"/>
          <w:szCs w:val="22"/>
          <w:lang w:bidi="ar"/>
        </w:rPr>
        <w:t>2017</w:t>
      </w:r>
      <w:r w:rsidR="00AC5A82">
        <w:rPr>
          <w:rStyle w:val="Emphasis"/>
          <w:rFonts w:asciiTheme="minorHAnsi" w:hAnsiTheme="minorHAnsi" w:cstheme="minorHAnsi" w:hint="default"/>
          <w:b w:val="0"/>
          <w:bCs w:val="0"/>
          <w:i w:val="0"/>
          <w:iCs w:val="0"/>
          <w:sz w:val="22"/>
          <w:szCs w:val="22"/>
          <w:lang w:bidi="ar"/>
        </w:rPr>
        <w:t>)</w:t>
      </w:r>
      <w:r w:rsidRPr="00E038CC">
        <w:rPr>
          <w:rStyle w:val="Emphasis"/>
          <w:rFonts w:asciiTheme="minorHAnsi" w:hAnsiTheme="minorHAnsi" w:cstheme="minorHAnsi" w:hint="default"/>
          <w:b w:val="0"/>
          <w:bCs w:val="0"/>
          <w:i w:val="0"/>
          <w:iCs w:val="0"/>
          <w:sz w:val="22"/>
          <w:szCs w:val="22"/>
          <w:lang w:bidi="ar"/>
        </w:rPr>
        <w:t xml:space="preserve">. </w:t>
      </w:r>
      <w:r w:rsidRPr="00E038CC">
        <w:rPr>
          <w:rStyle w:val="Emphasis"/>
          <w:rFonts w:asciiTheme="minorHAnsi" w:hAnsiTheme="minorHAnsi" w:cstheme="minorHAnsi" w:hint="default"/>
          <w:i w:val="0"/>
          <w:iCs w:val="0"/>
          <w:sz w:val="22"/>
          <w:szCs w:val="22"/>
          <w:lang w:bidi="ar"/>
        </w:rPr>
        <w:t xml:space="preserve"> </w:t>
      </w:r>
      <w:proofErr w:type="spellStart"/>
      <w:r w:rsidR="00DA3B1C" w:rsidRPr="00E038CC">
        <w:rPr>
          <w:rFonts w:asciiTheme="minorHAnsi" w:hAnsiTheme="minorHAnsi" w:cstheme="minorHAnsi" w:hint="default"/>
          <w:b w:val="0"/>
          <w:bCs w:val="0"/>
          <w:sz w:val="22"/>
          <w:szCs w:val="22"/>
        </w:rPr>
        <w:lastRenderedPageBreak/>
        <w:t>Pengaruh</w:t>
      </w:r>
      <w:proofErr w:type="spellEnd"/>
      <w:r w:rsidR="00DA3B1C" w:rsidRPr="00E038CC">
        <w:rPr>
          <w:rFonts w:asciiTheme="minorHAnsi" w:hAnsiTheme="minorHAnsi" w:cstheme="minorHAnsi" w:hint="default"/>
          <w:b w:val="0"/>
          <w:bCs w:val="0"/>
          <w:sz w:val="22"/>
          <w:szCs w:val="22"/>
        </w:rPr>
        <w:t xml:space="preserve"> </w:t>
      </w:r>
      <w:proofErr w:type="spellStart"/>
      <w:r w:rsidR="00DA3B1C" w:rsidRPr="00E038CC">
        <w:rPr>
          <w:rFonts w:asciiTheme="minorHAnsi" w:hAnsiTheme="minorHAnsi" w:cstheme="minorHAnsi" w:hint="default"/>
          <w:b w:val="0"/>
          <w:bCs w:val="0"/>
          <w:sz w:val="22"/>
          <w:szCs w:val="22"/>
        </w:rPr>
        <w:t>Macam</w:t>
      </w:r>
      <w:proofErr w:type="spellEnd"/>
      <w:r w:rsidR="00DA3B1C" w:rsidRPr="00E038CC">
        <w:rPr>
          <w:rFonts w:asciiTheme="minorHAnsi" w:hAnsiTheme="minorHAnsi" w:cstheme="minorHAnsi" w:hint="default"/>
          <w:b w:val="0"/>
          <w:bCs w:val="0"/>
          <w:sz w:val="22"/>
          <w:szCs w:val="22"/>
        </w:rPr>
        <w:t xml:space="preserve"> </w:t>
      </w:r>
      <w:proofErr w:type="spellStart"/>
      <w:r w:rsidR="00DA3B1C" w:rsidRPr="00E038CC">
        <w:rPr>
          <w:rFonts w:asciiTheme="minorHAnsi" w:hAnsiTheme="minorHAnsi" w:cstheme="minorHAnsi" w:hint="default"/>
          <w:b w:val="0"/>
          <w:bCs w:val="0"/>
          <w:sz w:val="22"/>
          <w:szCs w:val="22"/>
        </w:rPr>
        <w:t>Pupuk</w:t>
      </w:r>
      <w:proofErr w:type="spellEnd"/>
      <w:r w:rsidR="00DA3B1C" w:rsidRPr="00E038CC">
        <w:rPr>
          <w:rFonts w:asciiTheme="minorHAnsi" w:hAnsiTheme="minorHAnsi" w:cstheme="minorHAnsi" w:hint="default"/>
          <w:b w:val="0"/>
          <w:bCs w:val="0"/>
          <w:sz w:val="22"/>
          <w:szCs w:val="22"/>
        </w:rPr>
        <w:t xml:space="preserve"> </w:t>
      </w:r>
      <w:proofErr w:type="spellStart"/>
      <w:r w:rsidR="00DA3B1C" w:rsidRPr="00E038CC">
        <w:rPr>
          <w:rFonts w:asciiTheme="minorHAnsi" w:hAnsiTheme="minorHAnsi" w:cstheme="minorHAnsi" w:hint="default"/>
          <w:b w:val="0"/>
          <w:bCs w:val="0"/>
          <w:sz w:val="22"/>
          <w:szCs w:val="22"/>
        </w:rPr>
        <w:t>Organik</w:t>
      </w:r>
      <w:proofErr w:type="spellEnd"/>
      <w:r w:rsidR="00DA3B1C" w:rsidRPr="00E038CC">
        <w:rPr>
          <w:rFonts w:asciiTheme="minorHAnsi" w:hAnsiTheme="minorHAnsi" w:cstheme="minorHAnsi" w:hint="default"/>
          <w:b w:val="0"/>
          <w:bCs w:val="0"/>
          <w:sz w:val="22"/>
          <w:szCs w:val="22"/>
        </w:rPr>
        <w:t xml:space="preserve"> Dan </w:t>
      </w:r>
      <w:proofErr w:type="spellStart"/>
      <w:r w:rsidR="00DA3B1C" w:rsidRPr="00E038CC">
        <w:rPr>
          <w:rFonts w:asciiTheme="minorHAnsi" w:hAnsiTheme="minorHAnsi" w:cstheme="minorHAnsi" w:hint="default"/>
          <w:b w:val="0"/>
          <w:bCs w:val="0"/>
          <w:sz w:val="22"/>
          <w:szCs w:val="22"/>
        </w:rPr>
        <w:t>Dosis</w:t>
      </w:r>
      <w:proofErr w:type="spellEnd"/>
      <w:r w:rsidR="00DA3B1C" w:rsidRPr="00E038CC">
        <w:rPr>
          <w:rFonts w:asciiTheme="minorHAnsi" w:hAnsiTheme="minorHAnsi" w:cstheme="minorHAnsi" w:hint="default"/>
          <w:b w:val="0"/>
          <w:bCs w:val="0"/>
          <w:sz w:val="22"/>
          <w:szCs w:val="22"/>
        </w:rPr>
        <w:t xml:space="preserve"> </w:t>
      </w:r>
      <w:proofErr w:type="spellStart"/>
      <w:r w:rsidR="00DA3B1C" w:rsidRPr="00E038CC">
        <w:rPr>
          <w:rFonts w:asciiTheme="minorHAnsi" w:hAnsiTheme="minorHAnsi" w:cstheme="minorHAnsi" w:hint="default"/>
          <w:b w:val="0"/>
          <w:bCs w:val="0"/>
          <w:sz w:val="22"/>
          <w:szCs w:val="22"/>
        </w:rPr>
        <w:t>Npk</w:t>
      </w:r>
      <w:proofErr w:type="spellEnd"/>
      <w:r w:rsidR="00DA3B1C" w:rsidRPr="00E038CC">
        <w:rPr>
          <w:rFonts w:asciiTheme="minorHAnsi" w:hAnsiTheme="minorHAnsi" w:cstheme="minorHAnsi" w:hint="default"/>
          <w:b w:val="0"/>
          <w:bCs w:val="0"/>
          <w:sz w:val="22"/>
          <w:szCs w:val="22"/>
        </w:rPr>
        <w:t xml:space="preserve"> Pada Hasil </w:t>
      </w:r>
      <w:proofErr w:type="spellStart"/>
      <w:r w:rsidR="00DA3B1C" w:rsidRPr="00E038CC">
        <w:rPr>
          <w:rFonts w:asciiTheme="minorHAnsi" w:hAnsiTheme="minorHAnsi" w:cstheme="minorHAnsi" w:hint="default"/>
          <w:b w:val="0"/>
          <w:bCs w:val="0"/>
          <w:sz w:val="22"/>
          <w:szCs w:val="22"/>
        </w:rPr>
        <w:t>Tanaman</w:t>
      </w:r>
      <w:proofErr w:type="spellEnd"/>
      <w:r w:rsidR="00DA3B1C" w:rsidRPr="00E038CC">
        <w:rPr>
          <w:rFonts w:asciiTheme="minorHAnsi" w:hAnsiTheme="minorHAnsi" w:cstheme="minorHAnsi" w:hint="default"/>
          <w:b w:val="0"/>
          <w:bCs w:val="0"/>
          <w:sz w:val="22"/>
          <w:szCs w:val="22"/>
        </w:rPr>
        <w:t xml:space="preserve"> </w:t>
      </w:r>
      <w:proofErr w:type="spellStart"/>
      <w:r w:rsidR="00DA3B1C" w:rsidRPr="00E038CC">
        <w:rPr>
          <w:rFonts w:asciiTheme="minorHAnsi" w:hAnsiTheme="minorHAnsi" w:cstheme="minorHAnsi" w:hint="default"/>
          <w:b w:val="0"/>
          <w:bCs w:val="0"/>
          <w:sz w:val="22"/>
          <w:szCs w:val="22"/>
        </w:rPr>
        <w:t>Bawang</w:t>
      </w:r>
      <w:proofErr w:type="spellEnd"/>
      <w:r w:rsidR="00DA3B1C" w:rsidRPr="00E038CC">
        <w:rPr>
          <w:rFonts w:asciiTheme="minorHAnsi" w:hAnsiTheme="minorHAnsi" w:cstheme="minorHAnsi" w:hint="default"/>
          <w:b w:val="0"/>
          <w:bCs w:val="0"/>
          <w:sz w:val="22"/>
          <w:szCs w:val="22"/>
        </w:rPr>
        <w:t xml:space="preserve"> Merah </w:t>
      </w:r>
      <w:r w:rsidRPr="00E038CC">
        <w:rPr>
          <w:rFonts w:asciiTheme="minorHAnsi" w:hAnsiTheme="minorHAnsi" w:cstheme="minorHAnsi" w:hint="default"/>
          <w:b w:val="0"/>
          <w:bCs w:val="0"/>
          <w:sz w:val="22"/>
          <w:szCs w:val="22"/>
        </w:rPr>
        <w:t>(</w:t>
      </w:r>
      <w:r w:rsidRPr="00E038CC">
        <w:rPr>
          <w:rFonts w:asciiTheme="minorHAnsi" w:hAnsiTheme="minorHAnsi" w:cstheme="minorHAnsi" w:hint="default"/>
          <w:b w:val="0"/>
          <w:bCs w:val="0"/>
          <w:i/>
          <w:iCs/>
          <w:sz w:val="22"/>
          <w:szCs w:val="22"/>
        </w:rPr>
        <w:t xml:space="preserve">Allium </w:t>
      </w:r>
      <w:proofErr w:type="spellStart"/>
      <w:r w:rsidRPr="00E038CC">
        <w:rPr>
          <w:rFonts w:asciiTheme="minorHAnsi" w:hAnsiTheme="minorHAnsi" w:cstheme="minorHAnsi" w:hint="default"/>
          <w:b w:val="0"/>
          <w:bCs w:val="0"/>
          <w:i/>
          <w:iCs/>
          <w:sz w:val="22"/>
          <w:szCs w:val="22"/>
        </w:rPr>
        <w:t>ascalonicum</w:t>
      </w:r>
      <w:proofErr w:type="spellEnd"/>
      <w:r w:rsidRPr="00E038CC">
        <w:rPr>
          <w:rFonts w:asciiTheme="minorHAnsi" w:hAnsiTheme="minorHAnsi" w:cstheme="minorHAnsi" w:hint="default"/>
          <w:b w:val="0"/>
          <w:bCs w:val="0"/>
          <w:sz w:val="22"/>
          <w:szCs w:val="22"/>
        </w:rPr>
        <w:t xml:space="preserve"> L.). </w:t>
      </w:r>
      <w:hyperlink w:history="1">
        <w:r w:rsidR="007C7D3D" w:rsidRPr="00A01B1A">
          <w:rPr>
            <w:rStyle w:val="Hyperlink"/>
            <w:rFonts w:asciiTheme="minorHAnsi" w:hAnsiTheme="minorHAnsi" w:cstheme="minorHAnsi" w:hint="default"/>
            <w:b w:val="0"/>
            <w:bCs w:val="0"/>
            <w:sz w:val="22"/>
            <w:szCs w:val="22"/>
          </w:rPr>
          <w:t>http://protan.studentjournal. ub.ac.id/index.php/protan/article/view/486.</w:t>
        </w:r>
      </w:hyperlink>
      <w:r w:rsidRPr="00E038CC">
        <w:rPr>
          <w:rFonts w:asciiTheme="minorHAnsi" w:hAnsiTheme="minorHAnsi" w:cstheme="minorHAnsi" w:hint="default"/>
          <w:b w:val="0"/>
          <w:bCs w:val="0"/>
          <w:sz w:val="22"/>
          <w:szCs w:val="22"/>
        </w:rPr>
        <w:t xml:space="preserve"> </w:t>
      </w:r>
      <w:r w:rsidRPr="00E038CC">
        <w:rPr>
          <w:rStyle w:val="Strong"/>
          <w:rFonts w:asciiTheme="minorHAnsi" w:hAnsiTheme="minorHAnsi" w:cstheme="minorHAnsi" w:hint="default"/>
          <w:sz w:val="22"/>
          <w:szCs w:val="22"/>
          <w:shd w:val="clear" w:color="auto" w:fill="FFFFFF"/>
        </w:rPr>
        <w:t>p-ISSN: </w:t>
      </w:r>
      <w:hyperlink r:id="rId25" w:tgtFrame="http://protan.studentjournal.ub.ac.id/index.php/protan/article/view/_blank" w:history="1">
        <w:r w:rsidRPr="00E038CC">
          <w:rPr>
            <w:rStyle w:val="Hyperlink"/>
            <w:rFonts w:asciiTheme="minorHAnsi" w:hAnsiTheme="minorHAnsi" w:cstheme="minorHAnsi" w:hint="default"/>
            <w:b w:val="0"/>
            <w:bCs w:val="0"/>
            <w:color w:val="auto"/>
            <w:sz w:val="22"/>
            <w:szCs w:val="22"/>
            <w:u w:val="none"/>
            <w:shd w:val="clear" w:color="auto" w:fill="FFFFFF"/>
          </w:rPr>
          <w:t>2338-3976</w:t>
        </w:r>
      </w:hyperlink>
      <w:r w:rsidRPr="00E038CC">
        <w:rPr>
          <w:rStyle w:val="Strong"/>
          <w:rFonts w:asciiTheme="minorHAnsi" w:hAnsiTheme="minorHAnsi" w:cstheme="minorHAnsi" w:hint="default"/>
          <w:sz w:val="22"/>
          <w:szCs w:val="22"/>
          <w:shd w:val="clear" w:color="auto" w:fill="FFFFFF"/>
        </w:rPr>
        <w:t> | E-ISSN: </w:t>
      </w:r>
      <w:hyperlink r:id="rId26" w:tgtFrame="http://protan.studentjournal.ub.ac.id/index.php/protan/article/view/_blank" w:history="1">
        <w:r w:rsidRPr="00E038CC">
          <w:rPr>
            <w:rStyle w:val="Hyperlink"/>
            <w:rFonts w:asciiTheme="minorHAnsi" w:hAnsiTheme="minorHAnsi" w:cstheme="minorHAnsi" w:hint="default"/>
            <w:b w:val="0"/>
            <w:bCs w:val="0"/>
            <w:color w:val="auto"/>
            <w:sz w:val="22"/>
            <w:szCs w:val="22"/>
            <w:u w:val="none"/>
            <w:shd w:val="clear" w:color="auto" w:fill="FFFFFF"/>
          </w:rPr>
          <w:t>2527-8452</w:t>
        </w:r>
      </w:hyperlink>
      <w:r w:rsidRPr="00E038CC">
        <w:rPr>
          <w:rStyle w:val="Strong"/>
          <w:rFonts w:asciiTheme="minorHAnsi" w:hAnsiTheme="minorHAnsi" w:cstheme="minorHAnsi" w:hint="default"/>
          <w:sz w:val="22"/>
          <w:szCs w:val="22"/>
          <w:shd w:val="clear" w:color="auto" w:fill="FFFFFF"/>
        </w:rPr>
        <w:t xml:space="preserve">. </w:t>
      </w:r>
      <w:proofErr w:type="spellStart"/>
      <w:r w:rsidRPr="00E038CC">
        <w:rPr>
          <w:rStyle w:val="Strong"/>
          <w:rFonts w:asciiTheme="minorHAnsi" w:hAnsiTheme="minorHAnsi" w:cstheme="minorHAnsi" w:hint="default"/>
          <w:sz w:val="22"/>
          <w:szCs w:val="22"/>
          <w:shd w:val="clear" w:color="auto" w:fill="FFFFFF"/>
        </w:rPr>
        <w:t>Universitas</w:t>
      </w:r>
      <w:proofErr w:type="spellEnd"/>
      <w:r w:rsidRPr="00E038CC">
        <w:rPr>
          <w:rStyle w:val="Strong"/>
          <w:rFonts w:asciiTheme="minorHAnsi" w:hAnsiTheme="minorHAnsi" w:cstheme="minorHAnsi" w:hint="default"/>
          <w:sz w:val="22"/>
          <w:szCs w:val="22"/>
          <w:shd w:val="clear" w:color="auto" w:fill="FFFFFF"/>
        </w:rPr>
        <w:t xml:space="preserve"> </w:t>
      </w:r>
      <w:proofErr w:type="spellStart"/>
      <w:r w:rsidRPr="00E038CC">
        <w:rPr>
          <w:rStyle w:val="Strong"/>
          <w:rFonts w:asciiTheme="minorHAnsi" w:hAnsiTheme="minorHAnsi" w:cstheme="minorHAnsi" w:hint="default"/>
          <w:sz w:val="22"/>
          <w:szCs w:val="22"/>
          <w:shd w:val="clear" w:color="auto" w:fill="FFFFFF"/>
        </w:rPr>
        <w:t>Brawidjaya</w:t>
      </w:r>
      <w:proofErr w:type="spellEnd"/>
      <w:r w:rsidRPr="00E038CC">
        <w:rPr>
          <w:rStyle w:val="Strong"/>
          <w:rFonts w:asciiTheme="minorHAnsi" w:hAnsiTheme="minorHAnsi" w:cstheme="minorHAnsi" w:hint="default"/>
          <w:sz w:val="22"/>
          <w:szCs w:val="22"/>
          <w:shd w:val="clear" w:color="auto" w:fill="FFFFFF"/>
        </w:rPr>
        <w:t>.</w:t>
      </w:r>
    </w:p>
    <w:p w:rsidR="006D65FB" w:rsidRPr="00E038CC" w:rsidRDefault="007F3C6C" w:rsidP="00156867">
      <w:pPr>
        <w:pStyle w:val="Heading1"/>
        <w:spacing w:before="84"/>
        <w:ind w:left="709" w:hanging="709"/>
        <w:jc w:val="both"/>
        <w:rPr>
          <w:rFonts w:asciiTheme="minorHAnsi" w:hAnsiTheme="minorHAnsi" w:cstheme="minorHAnsi"/>
          <w:b w:val="0"/>
          <w:bCs w:val="0"/>
          <w:sz w:val="22"/>
          <w:szCs w:val="22"/>
        </w:rPr>
      </w:pPr>
      <w:r w:rsidRPr="00E038CC">
        <w:rPr>
          <w:rFonts w:asciiTheme="minorHAnsi" w:hAnsiTheme="minorHAnsi" w:cstheme="minorHAnsi"/>
          <w:b w:val="0"/>
          <w:bCs w:val="0"/>
          <w:sz w:val="22"/>
          <w:szCs w:val="22"/>
        </w:rPr>
        <w:t>Muji</w:t>
      </w:r>
      <w:r w:rsidRPr="00E038CC">
        <w:rPr>
          <w:rFonts w:asciiTheme="minorHAnsi" w:hAnsiTheme="minorHAnsi" w:cstheme="minorHAnsi"/>
          <w:b w:val="0"/>
          <w:bCs w:val="0"/>
          <w:spacing w:val="-3"/>
          <w:sz w:val="22"/>
          <w:szCs w:val="22"/>
        </w:rPr>
        <w:t xml:space="preserve"> </w:t>
      </w:r>
      <w:r w:rsidRPr="00E038CC">
        <w:rPr>
          <w:rFonts w:asciiTheme="minorHAnsi" w:hAnsiTheme="minorHAnsi" w:cstheme="minorHAnsi"/>
          <w:b w:val="0"/>
          <w:bCs w:val="0"/>
          <w:sz w:val="22"/>
          <w:szCs w:val="22"/>
        </w:rPr>
        <w:t>Rahayu,</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Nurul</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Hidayah</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dan</w:t>
      </w:r>
      <w:r w:rsidRPr="00E038CC">
        <w:rPr>
          <w:rFonts w:asciiTheme="minorHAnsi" w:hAnsiTheme="minorHAnsi" w:cstheme="minorHAnsi"/>
          <w:b w:val="0"/>
          <w:bCs w:val="0"/>
          <w:spacing w:val="-1"/>
          <w:sz w:val="22"/>
          <w:szCs w:val="22"/>
        </w:rPr>
        <w:t xml:space="preserve"> </w:t>
      </w:r>
      <w:r w:rsidRPr="00E038CC">
        <w:rPr>
          <w:rFonts w:asciiTheme="minorHAnsi" w:hAnsiTheme="minorHAnsi" w:cstheme="minorHAnsi"/>
          <w:b w:val="0"/>
          <w:bCs w:val="0"/>
          <w:sz w:val="22"/>
          <w:szCs w:val="22"/>
        </w:rPr>
        <w:t>Nani</w:t>
      </w:r>
      <w:r w:rsidRPr="00E038CC">
        <w:rPr>
          <w:rFonts w:asciiTheme="minorHAnsi" w:hAnsiTheme="minorHAnsi" w:cstheme="minorHAnsi"/>
          <w:b w:val="0"/>
          <w:bCs w:val="0"/>
          <w:spacing w:val="-3"/>
          <w:sz w:val="22"/>
          <w:szCs w:val="22"/>
        </w:rPr>
        <w:t xml:space="preserve"> </w:t>
      </w:r>
      <w:r w:rsidRPr="00E038CC">
        <w:rPr>
          <w:rFonts w:asciiTheme="minorHAnsi" w:hAnsiTheme="minorHAnsi" w:cstheme="minorHAnsi"/>
          <w:b w:val="0"/>
          <w:bCs w:val="0"/>
          <w:sz w:val="22"/>
          <w:szCs w:val="22"/>
        </w:rPr>
        <w:t>Herawati</w:t>
      </w:r>
      <w:r w:rsidRPr="00E038CC">
        <w:rPr>
          <w:rFonts w:asciiTheme="minorHAnsi" w:hAnsiTheme="minorHAnsi" w:cstheme="minorHAnsi"/>
          <w:b w:val="0"/>
          <w:bCs w:val="0"/>
          <w:sz w:val="22"/>
          <w:szCs w:val="22"/>
          <w:lang w:val="en-US"/>
        </w:rPr>
        <w:t xml:space="preserve">.  </w:t>
      </w:r>
      <w:r w:rsidR="00AC5A82">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2018</w:t>
      </w:r>
      <w:r w:rsidR="00AC5A82">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 xml:space="preserve">.  </w:t>
      </w:r>
      <w:r w:rsidRPr="00E038CC">
        <w:rPr>
          <w:rFonts w:asciiTheme="minorHAnsi" w:hAnsiTheme="minorHAnsi" w:cstheme="minorHAnsi"/>
          <w:b w:val="0"/>
          <w:bCs w:val="0"/>
          <w:spacing w:val="-4"/>
          <w:sz w:val="22"/>
          <w:szCs w:val="22"/>
        </w:rPr>
        <w:t xml:space="preserve">Variasi Waktu </w:t>
      </w:r>
      <w:r w:rsidRPr="00E038CC">
        <w:rPr>
          <w:rFonts w:asciiTheme="minorHAnsi" w:hAnsiTheme="minorHAnsi" w:cstheme="minorHAnsi"/>
          <w:b w:val="0"/>
          <w:bCs w:val="0"/>
          <w:spacing w:val="-4"/>
          <w:sz w:val="22"/>
          <w:szCs w:val="22"/>
          <w:lang w:val="en-US"/>
        </w:rPr>
        <w:t>V</w:t>
      </w:r>
      <w:r w:rsidRPr="00E038CC">
        <w:rPr>
          <w:rFonts w:asciiTheme="minorHAnsi" w:hAnsiTheme="minorHAnsi" w:cstheme="minorHAnsi"/>
          <w:b w:val="0"/>
          <w:bCs w:val="0"/>
          <w:spacing w:val="-4"/>
          <w:sz w:val="22"/>
          <w:szCs w:val="22"/>
        </w:rPr>
        <w:t xml:space="preserve">ernalisasi </w:t>
      </w:r>
      <w:r w:rsidRPr="00E038CC">
        <w:rPr>
          <w:rFonts w:asciiTheme="minorHAnsi" w:hAnsiTheme="minorHAnsi" w:cstheme="minorHAnsi"/>
          <w:b w:val="0"/>
          <w:bCs w:val="0"/>
          <w:spacing w:val="-4"/>
          <w:sz w:val="22"/>
          <w:szCs w:val="22"/>
          <w:lang w:val="en-US"/>
        </w:rPr>
        <w:t>d</w:t>
      </w:r>
      <w:r w:rsidRPr="00E038CC">
        <w:rPr>
          <w:rFonts w:asciiTheme="minorHAnsi" w:hAnsiTheme="minorHAnsi" w:cstheme="minorHAnsi"/>
          <w:b w:val="0"/>
          <w:bCs w:val="0"/>
          <w:spacing w:val="-4"/>
          <w:sz w:val="22"/>
          <w:szCs w:val="22"/>
        </w:rPr>
        <w:t xml:space="preserve">alam Peningkatan Produksi </w:t>
      </w:r>
      <w:r w:rsidRPr="00E038CC">
        <w:rPr>
          <w:rFonts w:asciiTheme="minorHAnsi" w:hAnsiTheme="minorHAnsi" w:cstheme="minorHAnsi"/>
          <w:b w:val="0"/>
          <w:bCs w:val="0"/>
          <w:spacing w:val="-3"/>
          <w:sz w:val="22"/>
          <w:szCs w:val="22"/>
        </w:rPr>
        <w:t>Dan</w:t>
      </w:r>
      <w:r w:rsidRPr="00E038CC">
        <w:rPr>
          <w:rFonts w:asciiTheme="minorHAnsi" w:hAnsiTheme="minorHAnsi" w:cstheme="minorHAnsi"/>
          <w:b w:val="0"/>
          <w:bCs w:val="0"/>
          <w:spacing w:val="-57"/>
          <w:sz w:val="22"/>
          <w:szCs w:val="22"/>
        </w:rPr>
        <w:t xml:space="preserve"> </w:t>
      </w:r>
      <w:r w:rsidRPr="00E038CC">
        <w:rPr>
          <w:rFonts w:asciiTheme="minorHAnsi" w:hAnsiTheme="minorHAnsi" w:cstheme="minorHAnsi"/>
          <w:b w:val="0"/>
          <w:bCs w:val="0"/>
          <w:sz w:val="22"/>
          <w:szCs w:val="22"/>
        </w:rPr>
        <w:t>Viabilitas</w:t>
      </w:r>
      <w:r w:rsidRPr="00E038CC">
        <w:rPr>
          <w:rFonts w:asciiTheme="minorHAnsi" w:hAnsiTheme="minorHAnsi" w:cstheme="minorHAnsi"/>
          <w:b w:val="0"/>
          <w:bCs w:val="0"/>
          <w:spacing w:val="-12"/>
          <w:sz w:val="22"/>
          <w:szCs w:val="22"/>
        </w:rPr>
        <w:t xml:space="preserve"> </w:t>
      </w:r>
      <w:r w:rsidRPr="00E038CC">
        <w:rPr>
          <w:rFonts w:asciiTheme="minorHAnsi" w:hAnsiTheme="minorHAnsi" w:cstheme="minorHAnsi"/>
          <w:b w:val="0"/>
          <w:bCs w:val="0"/>
          <w:sz w:val="22"/>
          <w:szCs w:val="22"/>
        </w:rPr>
        <w:t>Biji</w:t>
      </w:r>
      <w:r w:rsidRPr="00E038CC">
        <w:rPr>
          <w:rFonts w:asciiTheme="minorHAnsi" w:hAnsiTheme="minorHAnsi" w:cstheme="minorHAnsi"/>
          <w:b w:val="0"/>
          <w:bCs w:val="0"/>
          <w:spacing w:val="-12"/>
          <w:sz w:val="22"/>
          <w:szCs w:val="22"/>
        </w:rPr>
        <w:t xml:space="preserve"> </w:t>
      </w:r>
      <w:r w:rsidRPr="00E038CC">
        <w:rPr>
          <w:rFonts w:asciiTheme="minorHAnsi" w:hAnsiTheme="minorHAnsi" w:cstheme="minorHAnsi"/>
          <w:b w:val="0"/>
          <w:bCs w:val="0"/>
          <w:sz w:val="22"/>
          <w:szCs w:val="22"/>
        </w:rPr>
        <w:t>Bawang</w:t>
      </w:r>
      <w:r w:rsidRPr="00E038CC">
        <w:rPr>
          <w:rFonts w:asciiTheme="minorHAnsi" w:hAnsiTheme="minorHAnsi" w:cstheme="minorHAnsi"/>
          <w:b w:val="0"/>
          <w:bCs w:val="0"/>
          <w:spacing w:val="-9"/>
          <w:sz w:val="22"/>
          <w:szCs w:val="22"/>
        </w:rPr>
        <w:t xml:space="preserve"> </w:t>
      </w:r>
      <w:r w:rsidRPr="00E038CC">
        <w:rPr>
          <w:rFonts w:asciiTheme="minorHAnsi" w:hAnsiTheme="minorHAnsi" w:cstheme="minorHAnsi"/>
          <w:b w:val="0"/>
          <w:bCs w:val="0"/>
          <w:sz w:val="22"/>
          <w:szCs w:val="22"/>
        </w:rPr>
        <w:t>Merah</w:t>
      </w:r>
      <w:r w:rsidRPr="00E038CC">
        <w:rPr>
          <w:rFonts w:asciiTheme="minorHAnsi" w:hAnsiTheme="minorHAnsi" w:cstheme="minorHAnsi"/>
          <w:b w:val="0"/>
          <w:bCs w:val="0"/>
          <w:sz w:val="22"/>
          <w:szCs w:val="22"/>
          <w:lang w:val="en-US"/>
        </w:rPr>
        <w:t xml:space="preserve">. </w:t>
      </w:r>
      <w:r w:rsidRPr="00E038CC">
        <w:rPr>
          <w:rFonts w:asciiTheme="minorHAnsi" w:hAnsiTheme="minorHAnsi" w:cstheme="minorHAnsi"/>
          <w:b w:val="0"/>
          <w:bCs w:val="0"/>
          <w:i/>
          <w:iCs/>
          <w:sz w:val="22"/>
          <w:szCs w:val="22"/>
          <w:lang w:val="en-US"/>
        </w:rPr>
        <w:t xml:space="preserve">Crop </w:t>
      </w:r>
      <w:proofErr w:type="spellStart"/>
      <w:r w:rsidRPr="00E038CC">
        <w:rPr>
          <w:rFonts w:asciiTheme="minorHAnsi" w:hAnsiTheme="minorHAnsi" w:cstheme="minorHAnsi"/>
          <w:b w:val="0"/>
          <w:bCs w:val="0"/>
          <w:i/>
          <w:iCs/>
          <w:sz w:val="22"/>
          <w:szCs w:val="22"/>
          <w:lang w:val="en-US"/>
        </w:rPr>
        <w:t>Agro</w:t>
      </w:r>
      <w:proofErr w:type="spellEnd"/>
      <w:r w:rsidR="00AC5A82">
        <w:rPr>
          <w:rFonts w:asciiTheme="minorHAnsi" w:hAnsiTheme="minorHAnsi" w:cstheme="minorHAnsi"/>
          <w:b w:val="0"/>
          <w:bCs w:val="0"/>
          <w:i/>
          <w:iCs/>
          <w:sz w:val="22"/>
          <w:szCs w:val="22"/>
          <w:lang w:val="en-US"/>
        </w:rPr>
        <w:t>,</w:t>
      </w:r>
      <w:r w:rsidRPr="00E038CC">
        <w:rPr>
          <w:rFonts w:asciiTheme="minorHAnsi" w:hAnsiTheme="minorHAnsi" w:cstheme="minorHAnsi"/>
          <w:b w:val="0"/>
          <w:bCs w:val="0"/>
          <w:sz w:val="22"/>
          <w:szCs w:val="22"/>
          <w:lang w:val="en-US"/>
        </w:rPr>
        <w:t xml:space="preserve"> Vol. 11(1)</w:t>
      </w:r>
      <w:r w:rsidR="00AC5A82">
        <w:rPr>
          <w:rFonts w:asciiTheme="minorHAnsi" w:hAnsiTheme="minorHAnsi" w:cstheme="minorHAnsi"/>
          <w:b w:val="0"/>
          <w:bCs w:val="0"/>
          <w:sz w:val="22"/>
          <w:szCs w:val="22"/>
          <w:lang w:val="en-US"/>
        </w:rPr>
        <w:t>,</w:t>
      </w:r>
      <w:r w:rsidRPr="00E038CC">
        <w:rPr>
          <w:rFonts w:asciiTheme="minorHAnsi" w:hAnsiTheme="minorHAnsi" w:cstheme="minorHAnsi"/>
          <w:b w:val="0"/>
          <w:bCs w:val="0"/>
          <w:sz w:val="22"/>
          <w:szCs w:val="22"/>
          <w:lang w:val="en-US"/>
        </w:rPr>
        <w:t xml:space="preserve"> 20-28.  </w:t>
      </w:r>
      <w:hyperlink r:id="rId27" w:history="1">
        <w:r w:rsidRPr="00E038CC">
          <w:rPr>
            <w:rStyle w:val="Hyperlink"/>
            <w:rFonts w:asciiTheme="minorHAnsi" w:hAnsiTheme="minorHAnsi" w:cstheme="minorHAnsi"/>
            <w:b w:val="0"/>
            <w:bCs w:val="0"/>
            <w:color w:val="auto"/>
            <w:sz w:val="22"/>
            <w:szCs w:val="22"/>
          </w:rPr>
          <w:t>http://download.garuda.ristekdikti.go.id/article.php?article=929362&amp;val=13314&amp;title=VARIASI%20WAKTU%20VERNALISASI%20DALAM%20PENINGKATAN%20PRODUKSI%20DAN%20VIABILITAS%20%20BIJI%20BAWANG%20MERAH</w:t>
        </w:r>
      </w:hyperlink>
    </w:p>
    <w:p w:rsidR="006D65FB" w:rsidRPr="00E038CC" w:rsidRDefault="007F3C6C" w:rsidP="00156867">
      <w:pPr>
        <w:ind w:left="709" w:hanging="709"/>
        <w:jc w:val="both"/>
        <w:rPr>
          <w:rFonts w:asciiTheme="minorHAnsi" w:hAnsiTheme="minorHAnsi" w:cstheme="minorHAnsi"/>
          <w:sz w:val="22"/>
          <w:szCs w:val="22"/>
          <w:lang w:val="en-US"/>
        </w:rPr>
      </w:pPr>
      <w:r w:rsidRPr="00E038CC">
        <w:rPr>
          <w:rFonts w:asciiTheme="minorHAnsi" w:eastAsia="SimSun" w:hAnsiTheme="minorHAnsi" w:cstheme="minorHAnsi"/>
          <w:sz w:val="22"/>
          <w:szCs w:val="22"/>
        </w:rPr>
        <w:t xml:space="preserve">Prahardini,P.E.R. </w:t>
      </w:r>
      <w:r w:rsidRPr="00E038CC">
        <w:rPr>
          <w:rFonts w:asciiTheme="minorHAnsi" w:eastAsia="SimSun" w:hAnsiTheme="minorHAnsi" w:cstheme="minorHAnsi"/>
          <w:sz w:val="22"/>
          <w:szCs w:val="22"/>
          <w:lang w:val="en-US"/>
        </w:rPr>
        <w:t>and</w:t>
      </w:r>
      <w:r w:rsidRPr="00E038CC">
        <w:rPr>
          <w:rFonts w:asciiTheme="minorHAnsi" w:eastAsia="SimSun" w:hAnsiTheme="minorHAnsi" w:cstheme="minorHAnsi"/>
          <w:sz w:val="22"/>
          <w:szCs w:val="22"/>
        </w:rPr>
        <w:t xml:space="preserve"> Tri Sudaryono</w:t>
      </w:r>
      <w:r w:rsidRPr="00E038CC">
        <w:rPr>
          <w:rFonts w:asciiTheme="minorHAnsi" w:eastAsia="SimSun" w:hAnsiTheme="minorHAnsi" w:cstheme="minorHAnsi"/>
          <w:sz w:val="22"/>
          <w:szCs w:val="22"/>
          <w:lang w:val="en-US"/>
        </w:rPr>
        <w:t xml:space="preserve">. </w:t>
      </w:r>
      <w:r w:rsidR="00AC5A82">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lang w:val="en-US"/>
        </w:rPr>
        <w:t>2018</w:t>
      </w:r>
      <w:r w:rsidR="00AC5A82">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The True Seed of Shalott (TSS) Technology Production on Trisula Variety in East Java</w:t>
      </w:r>
      <w:r w:rsidRPr="00E038CC">
        <w:rPr>
          <w:rFonts w:asciiTheme="minorHAnsi" w:eastAsia="SimSun" w:hAnsiTheme="minorHAnsi" w:cstheme="minorHAnsi"/>
          <w:i/>
          <w:iCs/>
          <w:sz w:val="22"/>
          <w:szCs w:val="22"/>
          <w:lang w:val="en-US"/>
        </w:rPr>
        <w:t xml:space="preserve">. </w:t>
      </w:r>
      <w:r w:rsidRPr="00E038CC">
        <w:rPr>
          <w:rFonts w:asciiTheme="minorHAnsi" w:eastAsia="SimSun" w:hAnsiTheme="minorHAnsi" w:cstheme="minorHAnsi"/>
          <w:i/>
          <w:iCs/>
          <w:sz w:val="22"/>
          <w:szCs w:val="22"/>
        </w:rPr>
        <w:t>J-PAL</w:t>
      </w:r>
      <w:r w:rsidRPr="00E038CC">
        <w:rPr>
          <w:rFonts w:asciiTheme="minorHAnsi" w:eastAsia="SimSun" w:hAnsiTheme="minorHAnsi" w:cstheme="minorHAnsi"/>
          <w:sz w:val="22"/>
          <w:szCs w:val="22"/>
        </w:rPr>
        <w:t xml:space="preserve">, Vol. </w:t>
      </w:r>
      <w:r w:rsidRPr="00E038CC">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rPr>
        <w:t>9</w:t>
      </w:r>
      <w:r w:rsidRPr="00E038CC">
        <w:rPr>
          <w:rFonts w:asciiTheme="minorHAnsi" w:eastAsia="SimSun" w:hAnsiTheme="minorHAnsi" w:cstheme="minorHAnsi"/>
          <w:sz w:val="22"/>
          <w:szCs w:val="22"/>
          <w:lang w:val="en-US"/>
        </w:rPr>
        <w:t>):</w:t>
      </w:r>
      <w:proofErr w:type="gramStart"/>
      <w:r w:rsidRPr="00E038CC">
        <w:rPr>
          <w:rFonts w:asciiTheme="minorHAnsi" w:eastAsia="SimSun" w:hAnsiTheme="minorHAnsi" w:cstheme="minorHAnsi"/>
          <w:sz w:val="22"/>
          <w:szCs w:val="22"/>
        </w:rPr>
        <w:t>1,  ISSN</w:t>
      </w:r>
      <w:proofErr w:type="gramEnd"/>
      <w:r w:rsidRPr="00E038CC">
        <w:rPr>
          <w:rFonts w:asciiTheme="minorHAnsi" w:eastAsia="SimSun" w:hAnsiTheme="minorHAnsi" w:cstheme="minorHAnsi"/>
          <w:sz w:val="22"/>
          <w:szCs w:val="22"/>
        </w:rPr>
        <w:t>: 2087-3522 E-ISSN: 2338-1671</w:t>
      </w:r>
      <w:r w:rsidRPr="00E038CC">
        <w:rPr>
          <w:rFonts w:asciiTheme="minorHAnsi" w:eastAsia="SimSun" w:hAnsiTheme="minorHAnsi" w:cstheme="minorHAnsi"/>
          <w:sz w:val="22"/>
          <w:szCs w:val="22"/>
          <w:lang w:val="en-US"/>
        </w:rPr>
        <w:t>. https://jpal.ub.ac.id/index.php/jpal/article/viewFile/317/255</w:t>
      </w:r>
      <w:r w:rsidRPr="00E038CC">
        <w:rPr>
          <w:rFonts w:asciiTheme="minorHAnsi" w:eastAsia="SimSun" w:hAnsiTheme="minorHAnsi" w:cstheme="minorHAnsi"/>
          <w:sz w:val="22"/>
          <w:szCs w:val="22"/>
        </w:rPr>
        <w:t xml:space="preserve"> </w:t>
      </w:r>
    </w:p>
    <w:p w:rsidR="006D65FB" w:rsidRPr="00E038CC" w:rsidRDefault="00EC3492" w:rsidP="00156867">
      <w:pPr>
        <w:spacing w:before="0" w:beforeAutospacing="0" w:after="0" w:afterAutospacing="0"/>
        <w:ind w:left="709" w:hanging="709"/>
        <w:jc w:val="both"/>
        <w:rPr>
          <w:rFonts w:asciiTheme="minorHAnsi" w:eastAsia="Droid Serif" w:hAnsiTheme="minorHAnsi" w:cstheme="minorHAnsi"/>
          <w:sz w:val="22"/>
          <w:szCs w:val="22"/>
          <w:lang w:val="en-US"/>
        </w:rPr>
      </w:pPr>
      <w:hyperlink r:id="rId28" w:history="1">
        <w:r w:rsidR="007F3C6C" w:rsidRPr="00E038CC">
          <w:rPr>
            <w:rStyle w:val="Hyperlink"/>
            <w:rFonts w:asciiTheme="minorHAnsi" w:eastAsia="sans-serif" w:hAnsiTheme="minorHAnsi" w:cstheme="minorHAnsi"/>
            <w:color w:val="auto"/>
            <w:sz w:val="22"/>
            <w:szCs w:val="22"/>
            <w:u w:val="none"/>
          </w:rPr>
          <w:t>Omid Askari-Khorasgani</w:t>
        </w:r>
      </w:hyperlink>
      <w:r w:rsidR="007F3C6C" w:rsidRPr="00E038CC">
        <w:rPr>
          <w:rFonts w:asciiTheme="minorHAnsi" w:eastAsia="sans-serif" w:hAnsiTheme="minorHAnsi" w:cstheme="minorHAnsi"/>
          <w:sz w:val="22"/>
          <w:szCs w:val="22"/>
          <w:lang w:val="en-US" w:bidi="ar"/>
        </w:rPr>
        <w:t xml:space="preserve">.  </w:t>
      </w:r>
      <w:r w:rsidR="00AC5A82">
        <w:rPr>
          <w:rFonts w:asciiTheme="minorHAnsi" w:eastAsia="sans-serif" w:hAnsiTheme="minorHAnsi" w:cstheme="minorHAnsi"/>
          <w:sz w:val="22"/>
          <w:szCs w:val="22"/>
          <w:lang w:val="en-US" w:bidi="ar"/>
        </w:rPr>
        <w:t>(</w:t>
      </w:r>
      <w:r w:rsidR="007F3C6C" w:rsidRPr="00E038CC">
        <w:rPr>
          <w:rFonts w:asciiTheme="minorHAnsi" w:eastAsia="sans-serif" w:hAnsiTheme="minorHAnsi" w:cstheme="minorHAnsi"/>
          <w:sz w:val="22"/>
          <w:szCs w:val="22"/>
          <w:lang w:val="en-US" w:bidi="ar"/>
        </w:rPr>
        <w:t>2020</w:t>
      </w:r>
      <w:r w:rsidR="00AC5A82">
        <w:rPr>
          <w:rFonts w:asciiTheme="minorHAnsi" w:eastAsia="sans-serif" w:hAnsiTheme="minorHAnsi" w:cstheme="minorHAnsi"/>
          <w:sz w:val="22"/>
          <w:szCs w:val="22"/>
          <w:lang w:val="en-US" w:bidi="ar"/>
        </w:rPr>
        <w:t>)</w:t>
      </w:r>
      <w:r w:rsidR="007F3C6C" w:rsidRPr="00E038CC">
        <w:rPr>
          <w:rFonts w:asciiTheme="minorHAnsi" w:eastAsia="sans-serif" w:hAnsiTheme="minorHAnsi" w:cstheme="minorHAnsi"/>
          <w:sz w:val="22"/>
          <w:szCs w:val="22"/>
          <w:lang w:val="en-US" w:bidi="ar"/>
        </w:rPr>
        <w:t xml:space="preserve">. </w:t>
      </w:r>
      <w:r w:rsidR="007F3C6C" w:rsidRPr="00E038CC">
        <w:rPr>
          <w:rFonts w:asciiTheme="minorHAnsi" w:eastAsia="Droid Serif" w:hAnsiTheme="minorHAnsi" w:cstheme="minorHAnsi"/>
          <w:sz w:val="22"/>
          <w:szCs w:val="22"/>
        </w:rPr>
        <w:t>Evaluation of cultivation methods and sustainable agricultural practices for improving shallot bulb production – a review</w:t>
      </w:r>
      <w:r w:rsidR="007F3C6C" w:rsidRPr="00E038CC">
        <w:rPr>
          <w:rFonts w:asciiTheme="minorHAnsi" w:eastAsia="Droid Serif" w:hAnsiTheme="minorHAnsi" w:cstheme="minorHAnsi"/>
          <w:sz w:val="22"/>
          <w:szCs w:val="22"/>
          <w:lang w:val="en-US"/>
        </w:rPr>
        <w:t xml:space="preserve">.   </w:t>
      </w:r>
      <w:r w:rsidR="007F3C6C" w:rsidRPr="00E038CC">
        <w:rPr>
          <w:rFonts w:asciiTheme="minorHAnsi" w:eastAsia="Droid Serif" w:hAnsiTheme="minorHAnsi" w:cstheme="minorHAnsi"/>
          <w:i/>
          <w:iCs/>
          <w:sz w:val="22"/>
          <w:szCs w:val="22"/>
          <w:lang w:val="en-US"/>
        </w:rPr>
        <w:t>Journal of Plant Nutrition</w:t>
      </w:r>
      <w:r w:rsidR="00AC5A82">
        <w:rPr>
          <w:rFonts w:asciiTheme="minorHAnsi" w:eastAsia="Droid Serif" w:hAnsiTheme="minorHAnsi" w:cstheme="minorHAnsi"/>
          <w:i/>
          <w:iCs/>
          <w:sz w:val="22"/>
          <w:szCs w:val="22"/>
          <w:lang w:val="en-US"/>
        </w:rPr>
        <w:t>,</w:t>
      </w:r>
      <w:r w:rsidR="007F3C6C" w:rsidRPr="00E038CC">
        <w:rPr>
          <w:rFonts w:asciiTheme="minorHAnsi" w:eastAsia="Droid Serif" w:hAnsiTheme="minorHAnsi" w:cstheme="minorHAnsi"/>
          <w:sz w:val="22"/>
          <w:szCs w:val="22"/>
          <w:lang w:val="en-US"/>
        </w:rPr>
        <w:t xml:space="preserve"> Vol. 43(1)</w:t>
      </w:r>
      <w:r w:rsidR="00AC5A82">
        <w:rPr>
          <w:rFonts w:asciiTheme="minorHAnsi" w:eastAsia="Droid Serif" w:hAnsiTheme="minorHAnsi" w:cstheme="minorHAnsi"/>
          <w:sz w:val="22"/>
          <w:szCs w:val="22"/>
          <w:lang w:val="en-US"/>
        </w:rPr>
        <w:t xml:space="preserve">, </w:t>
      </w:r>
      <w:r w:rsidR="007F3C6C" w:rsidRPr="00E038CC">
        <w:rPr>
          <w:rFonts w:asciiTheme="minorHAnsi" w:eastAsia="Droid Serif" w:hAnsiTheme="minorHAnsi" w:cstheme="minorHAnsi"/>
          <w:sz w:val="22"/>
          <w:szCs w:val="22"/>
          <w:lang w:val="en-US"/>
        </w:rPr>
        <w:t xml:space="preserve">148-163. </w:t>
      </w:r>
      <w:hyperlink r:id="rId29" w:history="1">
        <w:r w:rsidR="00156867" w:rsidRPr="00E038CC">
          <w:rPr>
            <w:rStyle w:val="Hyperlink"/>
            <w:rFonts w:asciiTheme="minorHAnsi" w:eastAsia="Droid Serif" w:hAnsiTheme="minorHAnsi" w:cstheme="minorHAnsi"/>
            <w:sz w:val="22"/>
            <w:szCs w:val="22"/>
            <w:lang w:val="en-US"/>
          </w:rPr>
          <w:t>https://www.tandfonline.com/</w:t>
        </w:r>
      </w:hyperlink>
      <w:r w:rsidR="00156867" w:rsidRPr="00E038CC">
        <w:rPr>
          <w:rFonts w:asciiTheme="minorHAnsi" w:eastAsia="Droid Serif" w:hAnsiTheme="minorHAnsi" w:cstheme="minorHAnsi"/>
          <w:sz w:val="22"/>
          <w:szCs w:val="22"/>
          <w:lang w:val="en-US"/>
        </w:rPr>
        <w:t xml:space="preserve"> </w:t>
      </w:r>
      <w:proofErr w:type="spellStart"/>
      <w:r w:rsidR="007F3C6C" w:rsidRPr="00E038CC">
        <w:rPr>
          <w:rFonts w:asciiTheme="minorHAnsi" w:eastAsia="Droid Serif" w:hAnsiTheme="minorHAnsi" w:cstheme="minorHAnsi"/>
          <w:sz w:val="22"/>
          <w:szCs w:val="22"/>
          <w:lang w:val="en-US"/>
        </w:rPr>
        <w:t>doi</w:t>
      </w:r>
      <w:proofErr w:type="spellEnd"/>
      <w:r w:rsidR="007F3C6C" w:rsidRPr="00E038CC">
        <w:rPr>
          <w:rFonts w:asciiTheme="minorHAnsi" w:eastAsia="Droid Serif" w:hAnsiTheme="minorHAnsi" w:cstheme="minorHAnsi"/>
          <w:sz w:val="22"/>
          <w:szCs w:val="22"/>
          <w:lang w:val="en-US"/>
        </w:rPr>
        <w:t>/abs/10.1080/01904167.2019.1659329</w:t>
      </w:r>
    </w:p>
    <w:p w:rsidR="006D65FB" w:rsidRPr="00E038CC" w:rsidRDefault="007F3C6C" w:rsidP="00156867">
      <w:pPr>
        <w:spacing w:line="240" w:lineRule="auto"/>
        <w:ind w:left="709" w:hanging="709"/>
        <w:jc w:val="both"/>
        <w:rPr>
          <w:rFonts w:asciiTheme="minorHAnsi" w:hAnsiTheme="minorHAnsi" w:cstheme="minorHAnsi"/>
          <w:sz w:val="22"/>
          <w:szCs w:val="22"/>
          <w:lang w:val="en-US"/>
        </w:rPr>
      </w:pPr>
      <w:r w:rsidRPr="00E038CC">
        <w:rPr>
          <w:rFonts w:asciiTheme="minorHAnsi" w:eastAsia="SimSun" w:hAnsiTheme="minorHAnsi" w:cstheme="minorHAnsi"/>
          <w:sz w:val="22"/>
          <w:szCs w:val="22"/>
        </w:rPr>
        <w:t>Sri Anjar Lasmini, Zaenal Kusuma, Mudji Santoso, Abdul Latif Abadi</w:t>
      </w:r>
      <w:r w:rsidRPr="00E038CC">
        <w:rPr>
          <w:rFonts w:asciiTheme="minorHAnsi" w:eastAsia="SimSun" w:hAnsiTheme="minorHAnsi" w:cstheme="minorHAnsi"/>
          <w:sz w:val="22"/>
          <w:szCs w:val="22"/>
          <w:lang w:val="en-US"/>
        </w:rPr>
        <w:t xml:space="preserve">.  </w:t>
      </w:r>
      <w:r w:rsidR="00AC5A82">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lang w:val="en-US"/>
        </w:rPr>
        <w:t>2015</w:t>
      </w:r>
      <w:r w:rsidR="00AC5A82">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lang w:val="en-US"/>
        </w:rPr>
        <w:t>.</w:t>
      </w:r>
      <w:r w:rsidR="00AC5A82">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Application Of Organic And Inorganic Fertilizer Improving The Quantity And Quality Of Shallot Yield On Dry Land</w:t>
      </w:r>
      <w:r w:rsidRPr="00E038CC">
        <w:rPr>
          <w:rFonts w:asciiTheme="minorHAnsi" w:eastAsia="SimSun" w:hAnsiTheme="minorHAnsi" w:cstheme="minorHAnsi"/>
          <w:sz w:val="22"/>
          <w:szCs w:val="22"/>
          <w:lang w:val="en-US"/>
        </w:rPr>
        <w:t xml:space="preserve">. </w:t>
      </w:r>
      <w:r w:rsidRPr="00E038CC">
        <w:rPr>
          <w:rFonts w:asciiTheme="minorHAnsi" w:eastAsia="SimSun" w:hAnsiTheme="minorHAnsi" w:cstheme="minorHAnsi"/>
          <w:i/>
          <w:iCs/>
          <w:sz w:val="22"/>
          <w:szCs w:val="22"/>
        </w:rPr>
        <w:t>International Journal Of Scientific &amp; Technology Research</w:t>
      </w:r>
      <w:r w:rsidR="00AC5A82">
        <w:rPr>
          <w:rFonts w:asciiTheme="minorHAnsi" w:eastAsia="SimSun" w:hAnsiTheme="minorHAnsi" w:cstheme="minorHAnsi"/>
          <w:i/>
          <w:iCs/>
          <w:sz w:val="22"/>
          <w:szCs w:val="22"/>
          <w:lang w:val="en-US"/>
        </w:rPr>
        <w:t>,</w:t>
      </w:r>
      <w:r w:rsidRPr="00E038CC">
        <w:rPr>
          <w:rFonts w:asciiTheme="minorHAnsi" w:eastAsia="SimSun" w:hAnsiTheme="minorHAnsi" w:cstheme="minorHAnsi"/>
          <w:sz w:val="22"/>
          <w:szCs w:val="22"/>
        </w:rPr>
        <w:t xml:space="preserve"> V</w:t>
      </w:r>
      <w:proofErr w:type="spellStart"/>
      <w:r w:rsidR="00156867" w:rsidRPr="00E038CC">
        <w:rPr>
          <w:rFonts w:asciiTheme="minorHAnsi" w:eastAsia="SimSun" w:hAnsiTheme="minorHAnsi" w:cstheme="minorHAnsi"/>
          <w:sz w:val="22"/>
          <w:szCs w:val="22"/>
          <w:lang w:val="en-US"/>
        </w:rPr>
        <w:t>ol</w:t>
      </w:r>
      <w:proofErr w:type="spellEnd"/>
      <w:r w:rsidRPr="00E038CC">
        <w:rPr>
          <w:rFonts w:asciiTheme="minorHAnsi" w:eastAsia="SimSun" w:hAnsiTheme="minorHAnsi" w:cstheme="minorHAnsi"/>
          <w:sz w:val="22"/>
          <w:szCs w:val="22"/>
          <w:lang w:val="en-US"/>
        </w:rPr>
        <w:t>.</w:t>
      </w:r>
      <w:r w:rsidRPr="00E038CC">
        <w:rPr>
          <w:rFonts w:asciiTheme="minorHAnsi" w:eastAsia="SimSun" w:hAnsiTheme="minorHAnsi" w:cstheme="minorHAnsi"/>
          <w:sz w:val="22"/>
          <w:szCs w:val="22"/>
        </w:rPr>
        <w:t xml:space="preserve"> 4</w:t>
      </w:r>
      <w:r w:rsidRPr="00E038CC">
        <w:rPr>
          <w:rFonts w:asciiTheme="minorHAnsi" w:eastAsia="SimSun" w:hAnsiTheme="minorHAnsi" w:cstheme="minorHAnsi"/>
          <w:sz w:val="22"/>
          <w:szCs w:val="22"/>
          <w:lang w:val="en-US"/>
        </w:rPr>
        <w:t xml:space="preserve"> (04).</w:t>
      </w:r>
      <w:r w:rsidRPr="00E038CC">
        <w:rPr>
          <w:rFonts w:asciiTheme="minorHAnsi" w:eastAsia="SimSun" w:hAnsiTheme="minorHAnsi" w:cstheme="minorHAnsi"/>
          <w:sz w:val="22"/>
          <w:szCs w:val="22"/>
        </w:rPr>
        <w:t xml:space="preserve"> ISSN 2277-</w:t>
      </w:r>
      <w:r w:rsidRPr="00E038CC">
        <w:rPr>
          <w:rFonts w:asciiTheme="minorHAnsi" w:eastAsia="SimSun" w:hAnsiTheme="minorHAnsi" w:cstheme="minorHAnsi"/>
          <w:sz w:val="22"/>
          <w:szCs w:val="22"/>
        </w:rPr>
        <w:t>8616 243</w:t>
      </w:r>
      <w:r w:rsidRPr="00E038CC">
        <w:rPr>
          <w:rFonts w:asciiTheme="minorHAnsi" w:eastAsia="SimSun" w:hAnsiTheme="minorHAnsi" w:cstheme="minorHAnsi"/>
          <w:sz w:val="22"/>
          <w:szCs w:val="22"/>
          <w:lang w:val="en-US"/>
        </w:rPr>
        <w:t xml:space="preserve">. </w:t>
      </w:r>
      <w:r w:rsidRPr="00E038CC">
        <w:rPr>
          <w:rFonts w:asciiTheme="minorHAnsi" w:eastAsia="SimSun" w:hAnsiTheme="minorHAnsi" w:cstheme="minorHAnsi"/>
          <w:sz w:val="22"/>
          <w:szCs w:val="22"/>
        </w:rPr>
        <w:t xml:space="preserve"> IJSTR©2015 www.ijstr.org </w:t>
      </w:r>
      <w:r w:rsidRPr="00E038CC">
        <w:rPr>
          <w:rFonts w:asciiTheme="minorHAnsi" w:eastAsia="SimSun" w:hAnsiTheme="minorHAnsi" w:cstheme="minorHAnsi"/>
          <w:sz w:val="22"/>
          <w:szCs w:val="22"/>
          <w:lang w:val="en-US"/>
        </w:rPr>
        <w:t xml:space="preserve"> </w:t>
      </w:r>
      <w:hyperlink w:history="1">
        <w:r w:rsidR="007C7D3D" w:rsidRPr="00A01B1A">
          <w:rPr>
            <w:rStyle w:val="Hyperlink"/>
            <w:rFonts w:asciiTheme="minorHAnsi" w:eastAsia="SimSun" w:hAnsiTheme="minorHAnsi" w:cstheme="minorHAnsi"/>
            <w:sz w:val="22"/>
            <w:szCs w:val="22"/>
            <w:lang w:val="en-US"/>
          </w:rPr>
          <w:t>https://www.researchgate.net /profile/Sri-Lasmini-3/publication /336086011_</w:t>
        </w:r>
      </w:hyperlink>
      <w:r w:rsidRPr="00E038CC">
        <w:rPr>
          <w:rFonts w:asciiTheme="minorHAnsi" w:eastAsia="SimSun" w:hAnsiTheme="minorHAnsi" w:cstheme="minorHAnsi"/>
          <w:sz w:val="22"/>
          <w:szCs w:val="22"/>
          <w:lang w:val="en-US"/>
        </w:rPr>
        <w:t xml:space="preserve"> Application_Of_Organic_And_Inorganic_Fertilizer_Improving_The_Quantity_And_Quality_Of_Shallot_Yield_On_Dry_Land/links/5d8dde37299bf10cff133f7b/Application-Of-Organic-And-Inorganic-Fertilizer-Improving-The-Quantity-And-Quality-Of-Shallot-Yield-On-Dry-Land.pdf</w:t>
      </w:r>
      <w:r w:rsidRPr="00E038CC">
        <w:rPr>
          <w:rFonts w:asciiTheme="minorHAnsi" w:eastAsia="SimSun" w:hAnsiTheme="minorHAnsi" w:cstheme="minorHAnsi"/>
          <w:sz w:val="22"/>
          <w:szCs w:val="22"/>
        </w:rPr>
        <w:t xml:space="preserve"> </w:t>
      </w:r>
    </w:p>
    <w:p w:rsidR="00EC3492" w:rsidRDefault="00EC3492" w:rsidP="00156867">
      <w:pPr>
        <w:pStyle w:val="Heading2"/>
        <w:shd w:val="clear" w:color="auto" w:fill="FFFFFF"/>
        <w:spacing w:beforeAutospacing="0" w:after="300" w:afterAutospacing="0"/>
        <w:ind w:left="709" w:hanging="709"/>
        <w:jc w:val="both"/>
        <w:rPr>
          <w:rFonts w:asciiTheme="minorHAnsi" w:hAnsiTheme="minorHAnsi" w:cstheme="minorHAnsi" w:hint="default"/>
          <w:b w:val="0"/>
          <w:bCs w:val="0"/>
          <w:sz w:val="22"/>
          <w:szCs w:val="22"/>
          <w:lang w:bidi="ar"/>
        </w:rPr>
      </w:pPr>
      <w:r>
        <w:rPr>
          <w:rFonts w:asciiTheme="minorHAnsi" w:hAnsiTheme="minorHAnsi" w:cstheme="minorHAnsi" w:hint="default"/>
          <w:b w:val="0"/>
          <w:bCs w:val="0"/>
          <w:sz w:val="22"/>
          <w:szCs w:val="22"/>
          <w:lang w:bidi="ar"/>
        </w:rPr>
        <w:t xml:space="preserve"> </w:t>
      </w:r>
      <w:proofErr w:type="spellStart"/>
      <w:r>
        <w:rPr>
          <w:rFonts w:asciiTheme="minorHAnsi" w:hAnsiTheme="minorHAnsi" w:cstheme="minorHAnsi" w:hint="default"/>
          <w:b w:val="0"/>
          <w:bCs w:val="0"/>
          <w:sz w:val="22"/>
          <w:szCs w:val="22"/>
          <w:lang w:bidi="ar"/>
        </w:rPr>
        <w:t>Sudjana</w:t>
      </w:r>
      <w:proofErr w:type="spellEnd"/>
      <w:r>
        <w:rPr>
          <w:rFonts w:asciiTheme="minorHAnsi" w:hAnsiTheme="minorHAnsi" w:cstheme="minorHAnsi" w:hint="default"/>
          <w:b w:val="0"/>
          <w:bCs w:val="0"/>
          <w:sz w:val="22"/>
          <w:szCs w:val="22"/>
          <w:lang w:bidi="ar"/>
        </w:rPr>
        <w:t xml:space="preserve">.  1988.  </w:t>
      </w:r>
      <w:proofErr w:type="spellStart"/>
      <w:r>
        <w:rPr>
          <w:rFonts w:asciiTheme="minorHAnsi" w:hAnsiTheme="minorHAnsi" w:cstheme="minorHAnsi" w:hint="default"/>
          <w:b w:val="0"/>
          <w:bCs w:val="0"/>
          <w:sz w:val="22"/>
          <w:szCs w:val="22"/>
          <w:lang w:bidi="ar"/>
        </w:rPr>
        <w:t>Metoda</w:t>
      </w:r>
      <w:proofErr w:type="spellEnd"/>
      <w:r>
        <w:rPr>
          <w:rFonts w:asciiTheme="minorHAnsi" w:hAnsiTheme="minorHAnsi" w:cstheme="minorHAnsi" w:hint="default"/>
          <w:b w:val="0"/>
          <w:bCs w:val="0"/>
          <w:sz w:val="22"/>
          <w:szCs w:val="22"/>
          <w:lang w:bidi="ar"/>
        </w:rPr>
        <w:t xml:space="preserve"> </w:t>
      </w:r>
      <w:proofErr w:type="spellStart"/>
      <w:r>
        <w:rPr>
          <w:rFonts w:asciiTheme="minorHAnsi" w:hAnsiTheme="minorHAnsi" w:cstheme="minorHAnsi" w:hint="default"/>
          <w:b w:val="0"/>
          <w:bCs w:val="0"/>
          <w:sz w:val="22"/>
          <w:szCs w:val="22"/>
          <w:lang w:bidi="ar"/>
        </w:rPr>
        <w:t>Statistika</w:t>
      </w:r>
      <w:proofErr w:type="spellEnd"/>
      <w:r>
        <w:rPr>
          <w:rFonts w:asciiTheme="minorHAnsi" w:hAnsiTheme="minorHAnsi" w:cstheme="minorHAnsi" w:hint="default"/>
          <w:b w:val="0"/>
          <w:bCs w:val="0"/>
          <w:sz w:val="22"/>
          <w:szCs w:val="22"/>
          <w:lang w:bidi="ar"/>
        </w:rPr>
        <w:t xml:space="preserve"> </w:t>
      </w:r>
      <w:proofErr w:type="spellStart"/>
      <w:r>
        <w:rPr>
          <w:rFonts w:asciiTheme="minorHAnsi" w:hAnsiTheme="minorHAnsi" w:cstheme="minorHAnsi" w:hint="default"/>
          <w:b w:val="0"/>
          <w:bCs w:val="0"/>
          <w:sz w:val="22"/>
          <w:szCs w:val="22"/>
          <w:lang w:bidi="ar"/>
        </w:rPr>
        <w:t>Edisi</w:t>
      </w:r>
      <w:proofErr w:type="spellEnd"/>
      <w:r>
        <w:rPr>
          <w:rFonts w:asciiTheme="minorHAnsi" w:hAnsiTheme="minorHAnsi" w:cstheme="minorHAnsi" w:hint="default"/>
          <w:b w:val="0"/>
          <w:bCs w:val="0"/>
          <w:sz w:val="22"/>
          <w:szCs w:val="22"/>
          <w:lang w:bidi="ar"/>
        </w:rPr>
        <w:t xml:space="preserve"> IV.  </w:t>
      </w:r>
      <w:proofErr w:type="spellStart"/>
      <w:r>
        <w:rPr>
          <w:rFonts w:asciiTheme="minorHAnsi" w:hAnsiTheme="minorHAnsi" w:cstheme="minorHAnsi" w:hint="default"/>
          <w:b w:val="0"/>
          <w:bCs w:val="0"/>
          <w:sz w:val="22"/>
          <w:szCs w:val="22"/>
          <w:lang w:bidi="ar"/>
        </w:rPr>
        <w:t>Tarsito</w:t>
      </w:r>
      <w:proofErr w:type="spellEnd"/>
      <w:r>
        <w:rPr>
          <w:rFonts w:asciiTheme="minorHAnsi" w:hAnsiTheme="minorHAnsi" w:cstheme="minorHAnsi" w:hint="default"/>
          <w:b w:val="0"/>
          <w:bCs w:val="0"/>
          <w:sz w:val="22"/>
          <w:szCs w:val="22"/>
          <w:lang w:bidi="ar"/>
        </w:rPr>
        <w:t>, Bandung.</w:t>
      </w:r>
    </w:p>
    <w:p w:rsidR="006D65FB" w:rsidRPr="00E038CC" w:rsidRDefault="007F3C6C" w:rsidP="00156867">
      <w:pPr>
        <w:pStyle w:val="Heading2"/>
        <w:shd w:val="clear" w:color="auto" w:fill="FFFFFF"/>
        <w:spacing w:beforeAutospacing="0" w:after="300" w:afterAutospacing="0"/>
        <w:ind w:left="709" w:hanging="709"/>
        <w:jc w:val="both"/>
        <w:rPr>
          <w:rFonts w:asciiTheme="minorHAnsi" w:hAnsiTheme="minorHAnsi" w:cstheme="minorHAnsi" w:hint="default"/>
          <w:sz w:val="22"/>
          <w:szCs w:val="22"/>
          <w:lang w:bidi="ar"/>
        </w:rPr>
      </w:pPr>
      <w:proofErr w:type="spellStart"/>
      <w:r w:rsidRPr="00E038CC">
        <w:rPr>
          <w:rFonts w:asciiTheme="minorHAnsi" w:hAnsiTheme="minorHAnsi" w:cstheme="minorHAnsi" w:hint="default"/>
          <w:b w:val="0"/>
          <w:bCs w:val="0"/>
          <w:sz w:val="22"/>
          <w:szCs w:val="22"/>
          <w:lang w:bidi="ar"/>
        </w:rPr>
        <w:t>Suci</w:t>
      </w:r>
      <w:proofErr w:type="spellEnd"/>
      <w:r w:rsidRPr="00E038CC">
        <w:rPr>
          <w:rFonts w:asciiTheme="minorHAnsi" w:hAnsiTheme="minorHAnsi" w:cstheme="minorHAnsi" w:hint="default"/>
          <w:b w:val="0"/>
          <w:bCs w:val="0"/>
          <w:sz w:val="22"/>
          <w:szCs w:val="22"/>
          <w:lang w:bidi="ar"/>
        </w:rPr>
        <w:t xml:space="preserve"> </w:t>
      </w:r>
      <w:proofErr w:type="spellStart"/>
      <w:proofErr w:type="gramStart"/>
      <w:r w:rsidRPr="00E038CC">
        <w:rPr>
          <w:rFonts w:asciiTheme="minorHAnsi" w:hAnsiTheme="minorHAnsi" w:cstheme="minorHAnsi" w:hint="default"/>
          <w:b w:val="0"/>
          <w:bCs w:val="0"/>
          <w:sz w:val="22"/>
          <w:szCs w:val="22"/>
          <w:lang w:bidi="ar"/>
        </w:rPr>
        <w:t>Rahmawati</w:t>
      </w:r>
      <w:proofErr w:type="spellEnd"/>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Marveldani</w:t>
      </w:r>
      <w:proofErr w:type="spellEnd"/>
      <w:proofErr w:type="gramEnd"/>
      <w:r w:rsidRPr="00E038CC">
        <w:rPr>
          <w:rFonts w:asciiTheme="minorHAnsi" w:hAnsiTheme="minorHAnsi" w:cstheme="minorHAnsi" w:hint="default"/>
          <w:b w:val="0"/>
          <w:bCs w:val="0"/>
          <w:sz w:val="22"/>
          <w:szCs w:val="22"/>
          <w:lang w:bidi="ar"/>
        </w:rPr>
        <w:t xml:space="preserve">, dan Siti </w:t>
      </w:r>
      <w:proofErr w:type="spellStart"/>
      <w:r w:rsidRPr="00E038CC">
        <w:rPr>
          <w:rFonts w:asciiTheme="minorHAnsi" w:hAnsiTheme="minorHAnsi" w:cstheme="minorHAnsi" w:hint="default"/>
          <w:b w:val="0"/>
          <w:bCs w:val="0"/>
          <w:sz w:val="22"/>
          <w:szCs w:val="22"/>
          <w:lang w:bidi="ar"/>
        </w:rPr>
        <w:t>Novridha</w:t>
      </w:r>
      <w:proofErr w:type="spellEnd"/>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Andini</w:t>
      </w:r>
      <w:proofErr w:type="spellEnd"/>
      <w:r w:rsidRPr="00E038CC">
        <w:rPr>
          <w:rFonts w:asciiTheme="minorHAnsi" w:hAnsiTheme="minorHAnsi" w:cstheme="minorHAnsi" w:hint="default"/>
          <w:b w:val="0"/>
          <w:bCs w:val="0"/>
          <w:sz w:val="22"/>
          <w:szCs w:val="22"/>
          <w:lang w:bidi="ar"/>
        </w:rPr>
        <w:t xml:space="preserve">. </w:t>
      </w:r>
      <w:r w:rsidR="00AC5A82">
        <w:rPr>
          <w:rFonts w:asciiTheme="minorHAnsi" w:hAnsiTheme="minorHAnsi" w:cstheme="minorHAnsi" w:hint="default"/>
          <w:b w:val="0"/>
          <w:bCs w:val="0"/>
          <w:sz w:val="22"/>
          <w:szCs w:val="22"/>
          <w:lang w:bidi="ar"/>
        </w:rPr>
        <w:t>(</w:t>
      </w:r>
      <w:r w:rsidRPr="00E038CC">
        <w:rPr>
          <w:rFonts w:asciiTheme="minorHAnsi" w:hAnsiTheme="minorHAnsi" w:cstheme="minorHAnsi" w:hint="default"/>
          <w:b w:val="0"/>
          <w:bCs w:val="0"/>
          <w:sz w:val="22"/>
          <w:szCs w:val="22"/>
          <w:lang w:bidi="ar"/>
        </w:rPr>
        <w:t>2018</w:t>
      </w:r>
      <w:r w:rsidR="00AC5A82">
        <w:rPr>
          <w:rFonts w:asciiTheme="minorHAnsi" w:hAnsiTheme="minorHAnsi" w:cstheme="minorHAnsi" w:hint="default"/>
          <w:b w:val="0"/>
          <w:bCs w:val="0"/>
          <w:sz w:val="22"/>
          <w:szCs w:val="22"/>
          <w:lang w:bidi="ar"/>
        </w:rPr>
        <w:t>)</w:t>
      </w:r>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Pengaruh</w:t>
      </w:r>
      <w:proofErr w:type="spellEnd"/>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Ukuran</w:t>
      </w:r>
      <w:proofErr w:type="spellEnd"/>
      <w:r w:rsidRPr="00E038CC">
        <w:rPr>
          <w:rFonts w:asciiTheme="minorHAnsi" w:hAnsiTheme="minorHAnsi" w:cstheme="minorHAnsi" w:hint="default"/>
          <w:b w:val="0"/>
          <w:bCs w:val="0"/>
          <w:sz w:val="22"/>
          <w:szCs w:val="22"/>
          <w:lang w:bidi="ar"/>
        </w:rPr>
        <w:t xml:space="preserve"> dan </w:t>
      </w:r>
      <w:proofErr w:type="spellStart"/>
      <w:r w:rsidRPr="00E038CC">
        <w:rPr>
          <w:rFonts w:asciiTheme="minorHAnsi" w:hAnsiTheme="minorHAnsi" w:cstheme="minorHAnsi" w:hint="default"/>
          <w:b w:val="0"/>
          <w:bCs w:val="0"/>
          <w:sz w:val="22"/>
          <w:szCs w:val="22"/>
          <w:lang w:bidi="ar"/>
        </w:rPr>
        <w:t>Vernalisasi</w:t>
      </w:r>
      <w:proofErr w:type="spellEnd"/>
      <w:r w:rsidRPr="00E038CC">
        <w:rPr>
          <w:rFonts w:asciiTheme="minorHAnsi" w:hAnsiTheme="minorHAnsi" w:cstheme="minorHAnsi" w:hint="default"/>
          <w:b w:val="0"/>
          <w:bCs w:val="0"/>
          <w:sz w:val="22"/>
          <w:szCs w:val="22"/>
          <w:lang w:bidi="ar"/>
        </w:rPr>
        <w:t xml:space="preserve"> Umbi </w:t>
      </w:r>
      <w:proofErr w:type="spellStart"/>
      <w:r w:rsidRPr="00E038CC">
        <w:rPr>
          <w:rFonts w:asciiTheme="minorHAnsi" w:hAnsiTheme="minorHAnsi" w:cstheme="minorHAnsi" w:hint="default"/>
          <w:b w:val="0"/>
          <w:bCs w:val="0"/>
          <w:sz w:val="22"/>
          <w:szCs w:val="22"/>
          <w:lang w:bidi="ar"/>
        </w:rPr>
        <w:t>Terhadap</w:t>
      </w:r>
      <w:proofErr w:type="spellEnd"/>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Umur</w:t>
      </w:r>
      <w:proofErr w:type="spellEnd"/>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Berbunga</w:t>
      </w:r>
      <w:proofErr w:type="spellEnd"/>
      <w:r w:rsidRPr="00E038CC">
        <w:rPr>
          <w:rFonts w:asciiTheme="minorHAnsi" w:hAnsiTheme="minorHAnsi" w:cstheme="minorHAnsi" w:hint="default"/>
          <w:b w:val="0"/>
          <w:bCs w:val="0"/>
          <w:sz w:val="22"/>
          <w:szCs w:val="22"/>
          <w:lang w:bidi="ar"/>
        </w:rPr>
        <w:t xml:space="preserve"> dan </w:t>
      </w:r>
      <w:proofErr w:type="spellStart"/>
      <w:r w:rsidRPr="00E038CC">
        <w:rPr>
          <w:rFonts w:asciiTheme="minorHAnsi" w:hAnsiTheme="minorHAnsi" w:cstheme="minorHAnsi" w:hint="default"/>
          <w:b w:val="0"/>
          <w:bCs w:val="0"/>
          <w:sz w:val="22"/>
          <w:szCs w:val="22"/>
          <w:lang w:bidi="ar"/>
        </w:rPr>
        <w:t>Kualitas</w:t>
      </w:r>
      <w:proofErr w:type="spellEnd"/>
      <w:r w:rsidRPr="00E038CC">
        <w:rPr>
          <w:rFonts w:asciiTheme="minorHAnsi" w:hAnsiTheme="minorHAnsi" w:cstheme="minorHAnsi" w:hint="default"/>
          <w:b w:val="0"/>
          <w:bCs w:val="0"/>
          <w:sz w:val="22"/>
          <w:szCs w:val="22"/>
          <w:lang w:bidi="ar"/>
        </w:rPr>
        <w:t xml:space="preserve"> Bunga </w:t>
      </w:r>
      <w:proofErr w:type="spellStart"/>
      <w:r w:rsidRPr="00E038CC">
        <w:rPr>
          <w:rFonts w:asciiTheme="minorHAnsi" w:hAnsiTheme="minorHAnsi" w:cstheme="minorHAnsi" w:hint="default"/>
          <w:b w:val="0"/>
          <w:bCs w:val="0"/>
          <w:sz w:val="22"/>
          <w:szCs w:val="22"/>
          <w:lang w:bidi="ar"/>
        </w:rPr>
        <w:t>Sedap</w:t>
      </w:r>
      <w:proofErr w:type="spellEnd"/>
      <w:r w:rsidRPr="00E038CC">
        <w:rPr>
          <w:rFonts w:asciiTheme="minorHAnsi" w:hAnsiTheme="minorHAnsi" w:cstheme="minorHAnsi" w:hint="default"/>
          <w:b w:val="0"/>
          <w:bCs w:val="0"/>
          <w:sz w:val="22"/>
          <w:szCs w:val="22"/>
          <w:lang w:bidi="ar"/>
        </w:rPr>
        <w:t xml:space="preserve"> Malam (</w:t>
      </w:r>
      <w:proofErr w:type="spellStart"/>
      <w:r w:rsidRPr="00E038CC">
        <w:rPr>
          <w:rFonts w:asciiTheme="minorHAnsi" w:hAnsiTheme="minorHAnsi" w:cstheme="minorHAnsi" w:hint="default"/>
          <w:b w:val="0"/>
          <w:bCs w:val="0"/>
          <w:i/>
          <w:iCs/>
          <w:sz w:val="22"/>
          <w:szCs w:val="22"/>
          <w:lang w:bidi="ar"/>
        </w:rPr>
        <w:t>Polianthes</w:t>
      </w:r>
      <w:proofErr w:type="spellEnd"/>
      <w:r w:rsidRPr="00E038CC">
        <w:rPr>
          <w:rFonts w:asciiTheme="minorHAnsi" w:hAnsiTheme="minorHAnsi" w:cstheme="minorHAnsi" w:hint="default"/>
          <w:b w:val="0"/>
          <w:bCs w:val="0"/>
          <w:i/>
          <w:iCs/>
          <w:sz w:val="22"/>
          <w:szCs w:val="22"/>
          <w:lang w:bidi="ar"/>
        </w:rPr>
        <w:t xml:space="preserve"> tuberose </w:t>
      </w:r>
      <w:r w:rsidRPr="00E038CC">
        <w:rPr>
          <w:rFonts w:asciiTheme="minorHAnsi" w:hAnsiTheme="minorHAnsi" w:cstheme="minorHAnsi" w:hint="default"/>
          <w:b w:val="0"/>
          <w:bCs w:val="0"/>
          <w:sz w:val="22"/>
          <w:szCs w:val="22"/>
          <w:lang w:bidi="ar"/>
        </w:rPr>
        <w:t>L.).</w:t>
      </w:r>
      <w:r w:rsidR="00AC5A82">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Prosiding</w:t>
      </w:r>
      <w:proofErr w:type="spellEnd"/>
      <w:r w:rsidRPr="00E038CC">
        <w:rPr>
          <w:rFonts w:asciiTheme="minorHAnsi" w:hAnsiTheme="minorHAnsi" w:cstheme="minorHAnsi" w:hint="default"/>
          <w:b w:val="0"/>
          <w:bCs w:val="0"/>
          <w:sz w:val="22"/>
          <w:szCs w:val="22"/>
          <w:lang w:bidi="ar"/>
        </w:rPr>
        <w:t xml:space="preserve"> Seminar Nasional </w:t>
      </w:r>
      <w:r w:rsidR="00156867" w:rsidRPr="00E038CC">
        <w:rPr>
          <w:rFonts w:asciiTheme="minorHAnsi" w:hAnsiTheme="minorHAnsi" w:cstheme="minorHAnsi" w:hint="default"/>
          <w:b w:val="0"/>
          <w:bCs w:val="0"/>
          <w:i/>
          <w:iCs/>
          <w:sz w:val="22"/>
          <w:szCs w:val="22"/>
          <w:lang w:bidi="ar"/>
        </w:rPr>
        <w:t>“</w:t>
      </w:r>
      <w:proofErr w:type="spellStart"/>
      <w:r w:rsidRPr="00E038CC">
        <w:rPr>
          <w:rFonts w:asciiTheme="minorHAnsi" w:hAnsiTheme="minorHAnsi" w:cstheme="minorHAnsi" w:hint="default"/>
          <w:b w:val="0"/>
          <w:bCs w:val="0"/>
          <w:i/>
          <w:iCs/>
          <w:sz w:val="22"/>
          <w:szCs w:val="22"/>
          <w:lang w:bidi="ar"/>
        </w:rPr>
        <w:t>Pengembangan</w:t>
      </w:r>
      <w:proofErr w:type="spellEnd"/>
      <w:r w:rsidR="00AC5A82">
        <w:rPr>
          <w:rFonts w:asciiTheme="minorHAnsi" w:hAnsiTheme="minorHAnsi" w:cstheme="minorHAnsi" w:hint="default"/>
          <w:b w:val="0"/>
          <w:bCs w:val="0"/>
          <w:i/>
          <w:iCs/>
          <w:sz w:val="22"/>
          <w:szCs w:val="22"/>
          <w:lang w:bidi="ar"/>
        </w:rPr>
        <w:t xml:space="preserve"> </w:t>
      </w:r>
      <w:proofErr w:type="spellStart"/>
      <w:r w:rsidRPr="00E038CC">
        <w:rPr>
          <w:rFonts w:asciiTheme="minorHAnsi" w:hAnsiTheme="minorHAnsi" w:cstheme="minorHAnsi" w:hint="default"/>
          <w:b w:val="0"/>
          <w:bCs w:val="0"/>
          <w:i/>
          <w:iCs/>
          <w:sz w:val="22"/>
          <w:szCs w:val="22"/>
          <w:lang w:bidi="ar"/>
        </w:rPr>
        <w:t>Teknologi</w:t>
      </w:r>
      <w:proofErr w:type="spellEnd"/>
      <w:r w:rsidRPr="00E038CC">
        <w:rPr>
          <w:rFonts w:asciiTheme="minorHAnsi" w:hAnsiTheme="minorHAnsi" w:cstheme="minorHAnsi" w:hint="default"/>
          <w:b w:val="0"/>
          <w:bCs w:val="0"/>
          <w:i/>
          <w:iCs/>
          <w:sz w:val="22"/>
          <w:szCs w:val="22"/>
          <w:lang w:bidi="ar"/>
        </w:rPr>
        <w:t xml:space="preserve"> </w:t>
      </w:r>
      <w:proofErr w:type="spellStart"/>
      <w:r w:rsidRPr="00E038CC">
        <w:rPr>
          <w:rFonts w:asciiTheme="minorHAnsi" w:hAnsiTheme="minorHAnsi" w:cstheme="minorHAnsi" w:hint="default"/>
          <w:b w:val="0"/>
          <w:bCs w:val="0"/>
          <w:i/>
          <w:iCs/>
          <w:sz w:val="22"/>
          <w:szCs w:val="22"/>
          <w:lang w:bidi="ar"/>
        </w:rPr>
        <w:t>Pertanian</w:t>
      </w:r>
      <w:proofErr w:type="spellEnd"/>
      <w:r w:rsidR="00156867" w:rsidRPr="00E038CC">
        <w:rPr>
          <w:rFonts w:asciiTheme="minorHAnsi" w:hAnsiTheme="minorHAnsi" w:cstheme="minorHAnsi" w:hint="default"/>
          <w:b w:val="0"/>
          <w:bCs w:val="0"/>
          <w:i/>
          <w:iCs/>
          <w:sz w:val="22"/>
          <w:szCs w:val="22"/>
          <w:lang w:bidi="ar"/>
        </w:rPr>
        <w:t>”</w:t>
      </w:r>
      <w:r w:rsidR="00156867" w:rsidRPr="00E038CC">
        <w:rPr>
          <w:rFonts w:asciiTheme="minorHAnsi" w:hAnsiTheme="minorHAnsi" w:cstheme="minorHAnsi" w:hint="default"/>
          <w:b w:val="0"/>
          <w:bCs w:val="0"/>
          <w:sz w:val="22"/>
          <w:szCs w:val="22"/>
          <w:lang w:bidi="ar"/>
        </w:rPr>
        <w:t>.</w:t>
      </w:r>
      <w:r w:rsidRPr="00E038CC">
        <w:rPr>
          <w:rFonts w:asciiTheme="minorHAnsi" w:hAnsiTheme="minorHAnsi" w:cstheme="minorHAnsi" w:hint="default"/>
          <w:b w:val="0"/>
          <w:bCs w:val="0"/>
          <w:sz w:val="22"/>
          <w:szCs w:val="22"/>
          <w:lang w:bidi="ar"/>
        </w:rPr>
        <w:t xml:space="preserve"> </w:t>
      </w:r>
      <w:proofErr w:type="spellStart"/>
      <w:r w:rsidRPr="00E038CC">
        <w:rPr>
          <w:rFonts w:asciiTheme="minorHAnsi" w:hAnsiTheme="minorHAnsi" w:cstheme="minorHAnsi" w:hint="default"/>
          <w:b w:val="0"/>
          <w:bCs w:val="0"/>
          <w:sz w:val="22"/>
          <w:szCs w:val="22"/>
          <w:lang w:bidi="ar"/>
        </w:rPr>
        <w:t>Politeknik</w:t>
      </w:r>
      <w:proofErr w:type="spellEnd"/>
      <w:r w:rsidRPr="00E038CC">
        <w:rPr>
          <w:rFonts w:asciiTheme="minorHAnsi" w:hAnsiTheme="minorHAnsi" w:cstheme="minorHAnsi" w:hint="default"/>
          <w:b w:val="0"/>
          <w:bCs w:val="0"/>
          <w:sz w:val="22"/>
          <w:szCs w:val="22"/>
          <w:lang w:bidi="ar"/>
        </w:rPr>
        <w:t xml:space="preserve"> Negeri Lampung.</w:t>
      </w:r>
      <w:r w:rsidR="00AC5A82">
        <w:rPr>
          <w:rFonts w:asciiTheme="minorHAnsi" w:hAnsiTheme="minorHAnsi" w:cstheme="minorHAnsi" w:hint="default"/>
          <w:b w:val="0"/>
          <w:bCs w:val="0"/>
          <w:sz w:val="22"/>
          <w:szCs w:val="22"/>
          <w:lang w:bidi="ar"/>
        </w:rPr>
        <w:t xml:space="preserve"> </w:t>
      </w:r>
      <w:r w:rsidRPr="00E038CC">
        <w:rPr>
          <w:rFonts w:asciiTheme="minorHAnsi" w:hAnsiTheme="minorHAnsi" w:cstheme="minorHAnsi" w:hint="default"/>
          <w:b w:val="0"/>
          <w:bCs w:val="0"/>
          <w:sz w:val="22"/>
          <w:szCs w:val="22"/>
          <w:lang w:bidi="ar"/>
        </w:rPr>
        <w:t xml:space="preserve">ISBN 978-602-70530-6-9 </w:t>
      </w:r>
      <w:proofErr w:type="spellStart"/>
      <w:proofErr w:type="gramStart"/>
      <w:r w:rsidRPr="00E038CC">
        <w:rPr>
          <w:rFonts w:asciiTheme="minorHAnsi" w:hAnsiTheme="minorHAnsi" w:cstheme="minorHAnsi" w:hint="default"/>
          <w:b w:val="0"/>
          <w:bCs w:val="0"/>
          <w:sz w:val="22"/>
          <w:szCs w:val="22"/>
          <w:lang w:bidi="ar"/>
        </w:rPr>
        <w:t>halaman</w:t>
      </w:r>
      <w:proofErr w:type="spellEnd"/>
      <w:r w:rsidRPr="00E038CC">
        <w:rPr>
          <w:rFonts w:asciiTheme="minorHAnsi" w:hAnsiTheme="minorHAnsi" w:cstheme="minorHAnsi" w:hint="default"/>
          <w:b w:val="0"/>
          <w:bCs w:val="0"/>
          <w:sz w:val="22"/>
          <w:szCs w:val="22"/>
          <w:lang w:bidi="ar"/>
        </w:rPr>
        <w:t xml:space="preserve"> :</w:t>
      </w:r>
      <w:proofErr w:type="gramEnd"/>
      <w:r w:rsidRPr="00E038CC">
        <w:rPr>
          <w:rFonts w:asciiTheme="minorHAnsi" w:hAnsiTheme="minorHAnsi" w:cstheme="minorHAnsi" w:hint="default"/>
          <w:b w:val="0"/>
          <w:bCs w:val="0"/>
          <w:sz w:val="22"/>
          <w:szCs w:val="22"/>
          <w:lang w:bidi="ar"/>
        </w:rPr>
        <w:t xml:space="preserve"> 212-217 . </w:t>
      </w:r>
      <w:hyperlink r:id="rId30" w:history="1">
        <w:r w:rsidRPr="00E038CC">
          <w:rPr>
            <w:rStyle w:val="Hyperlink"/>
            <w:rFonts w:asciiTheme="minorHAnsi" w:hAnsiTheme="minorHAnsi" w:cstheme="minorHAnsi" w:hint="default"/>
            <w:b w:val="0"/>
            <w:bCs w:val="0"/>
            <w:color w:val="auto"/>
            <w:sz w:val="22"/>
            <w:szCs w:val="22"/>
            <w:lang w:bidi="ar"/>
          </w:rPr>
          <w:t>http://jurnal.polinela.ac.id/index.php/PROSIDING</w:t>
        </w:r>
      </w:hyperlink>
      <w:r w:rsidRPr="00E038CC">
        <w:rPr>
          <w:rFonts w:asciiTheme="minorHAnsi" w:hAnsiTheme="minorHAnsi" w:cstheme="minorHAnsi" w:hint="default"/>
          <w:b w:val="0"/>
          <w:bCs w:val="0"/>
          <w:sz w:val="22"/>
          <w:szCs w:val="22"/>
          <w:lang w:bidi="ar"/>
        </w:rPr>
        <w:t>.</w:t>
      </w:r>
      <w:r w:rsidR="007C7D3D">
        <w:rPr>
          <w:rFonts w:asciiTheme="minorHAnsi" w:hAnsiTheme="minorHAnsi" w:cstheme="minorHAnsi" w:hint="default"/>
          <w:b w:val="0"/>
          <w:bCs w:val="0"/>
          <w:sz w:val="22"/>
          <w:szCs w:val="22"/>
          <w:lang w:bidi="ar"/>
        </w:rPr>
        <w:t>D</w:t>
      </w:r>
      <w:r w:rsidRPr="00E038CC">
        <w:rPr>
          <w:rFonts w:asciiTheme="minorHAnsi" w:eastAsia="Segoe UI" w:hAnsiTheme="minorHAnsi" w:cstheme="minorHAnsi" w:hint="default"/>
          <w:b w:val="0"/>
          <w:bCs w:val="0"/>
          <w:sz w:val="22"/>
          <w:szCs w:val="22"/>
          <w:shd w:val="clear" w:color="auto" w:fill="FFFFFF"/>
        </w:rPr>
        <w:t>OI: </w:t>
      </w:r>
      <w:hyperlink r:id="rId31" w:history="1">
        <w:r w:rsidR="007C7D3D" w:rsidRPr="00A01B1A">
          <w:rPr>
            <w:rStyle w:val="Hyperlink"/>
            <w:rFonts w:asciiTheme="minorHAnsi" w:eastAsia="Segoe UI" w:hAnsiTheme="minorHAnsi" w:cstheme="minorHAnsi" w:hint="default"/>
            <w:b w:val="0"/>
            <w:bCs w:val="0"/>
            <w:sz w:val="22"/>
            <w:szCs w:val="22"/>
            <w:shd w:val="clear" w:color="auto" w:fill="FFFFFF"/>
          </w:rPr>
          <w:t>https://doi.org/ 0.25181/prosemnas.v2018i0.1169</w:t>
        </w:r>
      </w:hyperlink>
    </w:p>
    <w:p w:rsidR="006D65FB" w:rsidRPr="00E038CC" w:rsidRDefault="007F3C6C" w:rsidP="00D210DF">
      <w:pPr>
        <w:shd w:val="clear" w:color="auto" w:fill="FFFFFF"/>
        <w:ind w:left="719" w:hangingChars="327" w:hanging="719"/>
        <w:jc w:val="both"/>
        <w:rPr>
          <w:rFonts w:asciiTheme="minorHAnsi" w:hAnsiTheme="minorHAnsi" w:cstheme="minorHAnsi"/>
          <w:sz w:val="22"/>
          <w:szCs w:val="22"/>
          <w:lang w:val="en-US"/>
        </w:rPr>
      </w:pPr>
      <w:proofErr w:type="spellStart"/>
      <w:r w:rsidRPr="00E038CC">
        <w:rPr>
          <w:rStyle w:val="Emphasis"/>
          <w:rFonts w:asciiTheme="minorHAnsi" w:eastAsia="sans-serif" w:hAnsiTheme="minorHAnsi" w:cstheme="minorHAnsi"/>
          <w:i w:val="0"/>
          <w:iCs w:val="0"/>
          <w:sz w:val="22"/>
          <w:szCs w:val="22"/>
          <w:shd w:val="clear" w:color="auto" w:fill="FFFFFF"/>
          <w:lang w:val="en-US" w:bidi="ar"/>
        </w:rPr>
        <w:t>Sulasmi</w:t>
      </w:r>
      <w:proofErr w:type="spellEnd"/>
      <w:r w:rsidRPr="00E038CC">
        <w:rPr>
          <w:rStyle w:val="Emphasis"/>
          <w:rFonts w:asciiTheme="minorHAnsi" w:eastAsia="sans-serif"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sans-serif" w:hAnsiTheme="minorHAnsi" w:cstheme="minorHAnsi"/>
          <w:i w:val="0"/>
          <w:iCs w:val="0"/>
          <w:sz w:val="22"/>
          <w:szCs w:val="22"/>
          <w:shd w:val="clear" w:color="auto" w:fill="FFFFFF"/>
          <w:lang w:val="en-US" w:bidi="ar"/>
        </w:rPr>
        <w:t>Sulasmi</w:t>
      </w:r>
      <w:proofErr w:type="spellEnd"/>
      <w:r w:rsidRPr="00E038CC">
        <w:rPr>
          <w:rStyle w:val="Emphasis"/>
          <w:rFonts w:asciiTheme="minorHAnsi" w:eastAsia="sans-serif"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sans-serif" w:hAnsiTheme="minorHAnsi" w:cstheme="minorHAnsi"/>
          <w:i w:val="0"/>
          <w:iCs w:val="0"/>
          <w:sz w:val="22"/>
          <w:szCs w:val="22"/>
          <w:shd w:val="clear" w:color="auto" w:fill="FFFFFF"/>
          <w:lang w:val="en-US" w:bidi="ar"/>
        </w:rPr>
        <w:t>Safruddin</w:t>
      </w:r>
      <w:proofErr w:type="spellEnd"/>
      <w:r w:rsidRPr="00E038CC">
        <w:rPr>
          <w:rStyle w:val="Emphasis"/>
          <w:rFonts w:asciiTheme="minorHAnsi" w:eastAsia="sans-serif" w:hAnsiTheme="minorHAnsi" w:cstheme="minorHAnsi"/>
          <w:i w:val="0"/>
          <w:iCs w:val="0"/>
          <w:sz w:val="22"/>
          <w:szCs w:val="22"/>
          <w:shd w:val="clear" w:color="auto" w:fill="FFFFFF"/>
          <w:lang w:val="en-US" w:bidi="ar"/>
        </w:rPr>
        <w:t xml:space="preserve"> </w:t>
      </w:r>
      <w:proofErr w:type="spellStart"/>
      <w:r w:rsidRPr="00E038CC">
        <w:rPr>
          <w:rStyle w:val="Emphasis"/>
          <w:rFonts w:asciiTheme="minorHAnsi" w:eastAsia="sans-serif" w:hAnsiTheme="minorHAnsi" w:cstheme="minorHAnsi"/>
          <w:i w:val="0"/>
          <w:iCs w:val="0"/>
          <w:sz w:val="22"/>
          <w:szCs w:val="22"/>
          <w:shd w:val="clear" w:color="auto" w:fill="FFFFFF"/>
          <w:lang w:val="en-US" w:bidi="ar"/>
        </w:rPr>
        <w:t>Safruddin</w:t>
      </w:r>
      <w:proofErr w:type="spellEnd"/>
      <w:r w:rsidRPr="00E038CC">
        <w:rPr>
          <w:rStyle w:val="Emphasis"/>
          <w:rFonts w:asciiTheme="minorHAnsi" w:eastAsia="sans-serif" w:hAnsiTheme="minorHAnsi" w:cstheme="minorHAnsi"/>
          <w:i w:val="0"/>
          <w:iCs w:val="0"/>
          <w:sz w:val="22"/>
          <w:szCs w:val="22"/>
          <w:shd w:val="clear" w:color="auto" w:fill="FFFFFF"/>
          <w:lang w:val="en-US" w:bidi="ar"/>
        </w:rPr>
        <w:t xml:space="preserve">, Rita </w:t>
      </w:r>
      <w:proofErr w:type="spellStart"/>
      <w:r w:rsidRPr="00E038CC">
        <w:rPr>
          <w:rStyle w:val="Emphasis"/>
          <w:rFonts w:asciiTheme="minorHAnsi" w:eastAsia="sans-serif" w:hAnsiTheme="minorHAnsi" w:cstheme="minorHAnsi"/>
          <w:i w:val="0"/>
          <w:iCs w:val="0"/>
          <w:sz w:val="22"/>
          <w:szCs w:val="22"/>
          <w:shd w:val="clear" w:color="auto" w:fill="FFFFFF"/>
          <w:lang w:val="en-US" w:bidi="ar"/>
        </w:rPr>
        <w:t>Mawarni</w:t>
      </w:r>
      <w:proofErr w:type="spellEnd"/>
      <w:r w:rsidRPr="00E038CC">
        <w:rPr>
          <w:rStyle w:val="Emphasis"/>
          <w:rFonts w:asciiTheme="minorHAnsi" w:eastAsia="sans-serif" w:hAnsiTheme="minorHAnsi" w:cstheme="minorHAnsi"/>
          <w:i w:val="0"/>
          <w:iCs w:val="0"/>
          <w:sz w:val="22"/>
          <w:szCs w:val="22"/>
          <w:shd w:val="clear" w:color="auto" w:fill="FFFFFF"/>
          <w:lang w:val="en-US" w:bidi="ar"/>
        </w:rPr>
        <w:t xml:space="preserve">.  </w:t>
      </w:r>
      <w:r w:rsidR="00AC5A82">
        <w:rPr>
          <w:rStyle w:val="Emphasis"/>
          <w:rFonts w:asciiTheme="minorHAnsi" w:eastAsia="sans-serif" w:hAnsiTheme="minorHAnsi" w:cstheme="minorHAnsi"/>
          <w:i w:val="0"/>
          <w:iCs w:val="0"/>
          <w:sz w:val="22"/>
          <w:szCs w:val="22"/>
          <w:shd w:val="clear" w:color="auto" w:fill="FFFFFF"/>
          <w:lang w:val="en-US" w:bidi="ar"/>
        </w:rPr>
        <w:t>(</w:t>
      </w:r>
      <w:r w:rsidRPr="00E038CC">
        <w:rPr>
          <w:rStyle w:val="Emphasis"/>
          <w:rFonts w:asciiTheme="minorHAnsi" w:eastAsia="sans-serif" w:hAnsiTheme="minorHAnsi" w:cstheme="minorHAnsi"/>
          <w:i w:val="0"/>
          <w:iCs w:val="0"/>
          <w:sz w:val="22"/>
          <w:szCs w:val="22"/>
          <w:shd w:val="clear" w:color="auto" w:fill="FFFFFF"/>
          <w:lang w:val="en-US" w:bidi="ar"/>
        </w:rPr>
        <w:t>2020</w:t>
      </w:r>
      <w:r w:rsidR="00AC5A82">
        <w:rPr>
          <w:rStyle w:val="Emphasis"/>
          <w:rFonts w:asciiTheme="minorHAnsi" w:eastAsia="sans-serif" w:hAnsiTheme="minorHAnsi" w:cstheme="minorHAnsi"/>
          <w:i w:val="0"/>
          <w:iCs w:val="0"/>
          <w:sz w:val="22"/>
          <w:szCs w:val="22"/>
          <w:shd w:val="clear" w:color="auto" w:fill="FFFFFF"/>
          <w:lang w:val="en-US" w:bidi="ar"/>
        </w:rPr>
        <w:t>)</w:t>
      </w:r>
      <w:r w:rsidRPr="00E038CC">
        <w:rPr>
          <w:rStyle w:val="Emphasis"/>
          <w:rFonts w:asciiTheme="minorHAnsi" w:eastAsia="sans-serif" w:hAnsiTheme="minorHAnsi" w:cstheme="minorHAnsi"/>
          <w:i w:val="0"/>
          <w:iCs w:val="0"/>
          <w:sz w:val="22"/>
          <w:szCs w:val="22"/>
          <w:shd w:val="clear" w:color="auto" w:fill="FFFFFF"/>
          <w:lang w:val="en-US" w:bidi="ar"/>
        </w:rPr>
        <w:t xml:space="preserve">.  </w:t>
      </w:r>
      <w:r w:rsidRPr="00E038CC">
        <w:rPr>
          <w:rFonts w:asciiTheme="minorHAnsi" w:eastAsia="sans-serif" w:hAnsiTheme="minorHAnsi" w:cstheme="minorHAnsi"/>
          <w:sz w:val="22"/>
          <w:szCs w:val="22"/>
          <w:shd w:val="clear" w:color="auto" w:fill="FFFFFF"/>
        </w:rPr>
        <w:t>PEngaruh Pemberian Pupuk Organik Cair (Poc) Top G2 Dan Pupuk Kandang Ayam Terhadap Pertumbuhan Dan Produksi Tanaman Bawang Merah (</w:t>
      </w:r>
      <w:r w:rsidRPr="00AC5A82">
        <w:rPr>
          <w:rFonts w:asciiTheme="minorHAnsi" w:eastAsia="sans-serif" w:hAnsiTheme="minorHAnsi" w:cstheme="minorHAnsi"/>
          <w:i/>
          <w:iCs/>
          <w:sz w:val="22"/>
          <w:szCs w:val="22"/>
          <w:shd w:val="clear" w:color="auto" w:fill="FFFFFF"/>
        </w:rPr>
        <w:t>Allium ascalonicum</w:t>
      </w:r>
      <w:r w:rsidRPr="00E038CC">
        <w:rPr>
          <w:rFonts w:asciiTheme="minorHAnsi" w:eastAsia="sans-serif" w:hAnsiTheme="minorHAnsi" w:cstheme="minorHAnsi"/>
          <w:sz w:val="22"/>
          <w:szCs w:val="22"/>
          <w:shd w:val="clear" w:color="auto" w:fill="FFFFFF"/>
        </w:rPr>
        <w:t xml:space="preserve"> L.)</w:t>
      </w:r>
      <w:r w:rsidRPr="00E038CC">
        <w:rPr>
          <w:rFonts w:asciiTheme="minorHAnsi" w:eastAsia="sans-serif" w:hAnsiTheme="minorHAnsi" w:cstheme="minorHAnsi"/>
          <w:sz w:val="22"/>
          <w:szCs w:val="22"/>
          <w:shd w:val="clear" w:color="auto" w:fill="FFFFFF"/>
          <w:lang w:val="en-US"/>
        </w:rPr>
        <w:t xml:space="preserve">.  </w:t>
      </w:r>
      <w:proofErr w:type="spellStart"/>
      <w:proofErr w:type="gramStart"/>
      <w:r w:rsidRPr="00E038CC">
        <w:rPr>
          <w:rFonts w:asciiTheme="minorHAnsi" w:eastAsia="sans-serif" w:hAnsiTheme="minorHAnsi" w:cstheme="minorHAnsi"/>
          <w:i/>
          <w:iCs/>
          <w:sz w:val="22"/>
          <w:szCs w:val="22"/>
          <w:shd w:val="clear" w:color="auto" w:fill="FFFFFF"/>
          <w:lang w:val="en-US"/>
        </w:rPr>
        <w:t>Bernas</w:t>
      </w:r>
      <w:proofErr w:type="spellEnd"/>
      <w:r w:rsidRPr="00E038CC">
        <w:rPr>
          <w:rFonts w:asciiTheme="minorHAnsi" w:eastAsia="sans-serif" w:hAnsiTheme="minorHAnsi" w:cstheme="minorHAnsi"/>
          <w:i/>
          <w:iCs/>
          <w:sz w:val="22"/>
          <w:szCs w:val="22"/>
          <w:shd w:val="clear" w:color="auto" w:fill="FFFFFF"/>
          <w:lang w:val="en-US"/>
        </w:rPr>
        <w:t xml:space="preserve"> :</w:t>
      </w:r>
      <w:proofErr w:type="gramEnd"/>
      <w:r w:rsidRPr="00E038CC">
        <w:rPr>
          <w:rFonts w:asciiTheme="minorHAnsi" w:eastAsia="sans-serif" w:hAnsiTheme="minorHAnsi" w:cstheme="minorHAnsi"/>
          <w:i/>
          <w:iCs/>
          <w:sz w:val="22"/>
          <w:szCs w:val="22"/>
          <w:shd w:val="clear" w:color="auto" w:fill="FFFFFF"/>
          <w:lang w:val="en-US"/>
        </w:rPr>
        <w:t xml:space="preserve"> </w:t>
      </w:r>
      <w:proofErr w:type="spellStart"/>
      <w:r w:rsidRPr="00E038CC">
        <w:rPr>
          <w:rFonts w:asciiTheme="minorHAnsi" w:eastAsia="sans-serif" w:hAnsiTheme="minorHAnsi" w:cstheme="minorHAnsi"/>
          <w:i/>
          <w:iCs/>
          <w:sz w:val="22"/>
          <w:szCs w:val="22"/>
          <w:shd w:val="clear" w:color="auto" w:fill="FFFFFF"/>
          <w:lang w:val="en-US"/>
        </w:rPr>
        <w:t>Jurnal</w:t>
      </w:r>
      <w:proofErr w:type="spellEnd"/>
      <w:r w:rsidRPr="00E038CC">
        <w:rPr>
          <w:rFonts w:asciiTheme="minorHAnsi" w:eastAsia="sans-serif" w:hAnsiTheme="minorHAnsi" w:cstheme="minorHAnsi"/>
          <w:i/>
          <w:iCs/>
          <w:sz w:val="22"/>
          <w:szCs w:val="22"/>
          <w:shd w:val="clear" w:color="auto" w:fill="FFFFFF"/>
          <w:lang w:val="en-US"/>
        </w:rPr>
        <w:t xml:space="preserve"> </w:t>
      </w:r>
      <w:proofErr w:type="spellStart"/>
      <w:r w:rsidRPr="00E038CC">
        <w:rPr>
          <w:rFonts w:asciiTheme="minorHAnsi" w:eastAsia="sans-serif" w:hAnsiTheme="minorHAnsi" w:cstheme="minorHAnsi"/>
          <w:i/>
          <w:iCs/>
          <w:sz w:val="22"/>
          <w:szCs w:val="22"/>
          <w:shd w:val="clear" w:color="auto" w:fill="FFFFFF"/>
          <w:lang w:val="en-US"/>
        </w:rPr>
        <w:t>Penelitian</w:t>
      </w:r>
      <w:proofErr w:type="spellEnd"/>
      <w:r w:rsidRPr="00E038CC">
        <w:rPr>
          <w:rFonts w:asciiTheme="minorHAnsi" w:eastAsia="sans-serif" w:hAnsiTheme="minorHAnsi" w:cstheme="minorHAnsi"/>
          <w:i/>
          <w:iCs/>
          <w:sz w:val="22"/>
          <w:szCs w:val="22"/>
          <w:shd w:val="clear" w:color="auto" w:fill="FFFFFF"/>
          <w:lang w:val="en-US"/>
        </w:rPr>
        <w:t xml:space="preserve"> </w:t>
      </w:r>
      <w:proofErr w:type="spellStart"/>
      <w:r w:rsidRPr="00E038CC">
        <w:rPr>
          <w:rFonts w:asciiTheme="minorHAnsi" w:eastAsia="sans-serif" w:hAnsiTheme="minorHAnsi" w:cstheme="minorHAnsi"/>
          <w:i/>
          <w:iCs/>
          <w:sz w:val="22"/>
          <w:szCs w:val="22"/>
          <w:shd w:val="clear" w:color="auto" w:fill="FFFFFF"/>
          <w:lang w:val="en-US"/>
        </w:rPr>
        <w:t>Pertanian</w:t>
      </w:r>
      <w:proofErr w:type="spellEnd"/>
      <w:r w:rsidR="00AC5A82">
        <w:rPr>
          <w:rFonts w:asciiTheme="minorHAnsi" w:eastAsia="sans-serif" w:hAnsiTheme="minorHAnsi" w:cstheme="minorHAnsi"/>
          <w:i/>
          <w:iCs/>
          <w:sz w:val="22"/>
          <w:szCs w:val="22"/>
          <w:shd w:val="clear" w:color="auto" w:fill="FFFFFF"/>
          <w:lang w:val="en-US"/>
        </w:rPr>
        <w:t>,</w:t>
      </w:r>
      <w:r w:rsidRPr="00E038CC">
        <w:rPr>
          <w:rFonts w:asciiTheme="minorHAnsi" w:eastAsia="sans-serif" w:hAnsiTheme="minorHAnsi" w:cstheme="minorHAnsi"/>
          <w:sz w:val="22"/>
          <w:szCs w:val="22"/>
          <w:shd w:val="clear" w:color="auto" w:fill="FFFFFF"/>
          <w:lang w:val="en-US"/>
        </w:rPr>
        <w:t xml:space="preserve"> Vol. 16(1</w:t>
      </w:r>
      <w:r w:rsidR="00AC5A82">
        <w:rPr>
          <w:rFonts w:asciiTheme="minorHAnsi" w:eastAsia="sans-serif" w:hAnsiTheme="minorHAnsi" w:cstheme="minorHAnsi"/>
          <w:sz w:val="22"/>
          <w:szCs w:val="22"/>
          <w:shd w:val="clear" w:color="auto" w:fill="FFFFFF"/>
          <w:lang w:val="en-US"/>
        </w:rPr>
        <w:t>)</w:t>
      </w:r>
      <w:r w:rsidRPr="00E038CC">
        <w:rPr>
          <w:rFonts w:asciiTheme="minorHAnsi" w:eastAsia="sans-serif" w:hAnsiTheme="minorHAnsi" w:cstheme="minorHAnsi"/>
          <w:sz w:val="22"/>
          <w:szCs w:val="22"/>
          <w:shd w:val="clear" w:color="auto" w:fill="FFFFFF"/>
          <w:lang w:val="en-US"/>
        </w:rPr>
        <w:t xml:space="preserve">. </w:t>
      </w:r>
      <w:hyperlink w:history="1">
        <w:r w:rsidR="007C7D3D" w:rsidRPr="00A01B1A">
          <w:rPr>
            <w:rStyle w:val="Hyperlink"/>
            <w:rFonts w:asciiTheme="minorHAnsi" w:eastAsia="sans-serif" w:hAnsiTheme="minorHAnsi" w:cstheme="minorHAnsi"/>
            <w:sz w:val="22"/>
            <w:szCs w:val="22"/>
            <w:shd w:val="clear" w:color="auto" w:fill="FFFFFF"/>
            <w:lang w:val="en-US"/>
          </w:rPr>
          <w:t>http://www.jurnal.una. ac.id /index.php/jb/</w:t>
        </w:r>
      </w:hyperlink>
      <w:r w:rsidR="00156867" w:rsidRPr="00E038CC">
        <w:rPr>
          <w:rFonts w:asciiTheme="minorHAnsi" w:eastAsia="sans-serif" w:hAnsiTheme="minorHAnsi" w:cstheme="minorHAnsi"/>
          <w:sz w:val="22"/>
          <w:szCs w:val="22"/>
          <w:shd w:val="clear" w:color="auto" w:fill="FFFFFF"/>
          <w:lang w:val="en-US"/>
        </w:rPr>
        <w:t xml:space="preserve"> </w:t>
      </w:r>
      <w:r w:rsidRPr="00E038CC">
        <w:rPr>
          <w:rFonts w:asciiTheme="minorHAnsi" w:eastAsia="sans-serif" w:hAnsiTheme="minorHAnsi" w:cstheme="minorHAnsi"/>
          <w:sz w:val="22"/>
          <w:szCs w:val="22"/>
          <w:shd w:val="clear" w:color="auto" w:fill="FFFFFF"/>
          <w:lang w:val="en-US"/>
        </w:rPr>
        <w:t>article/view/</w:t>
      </w:r>
      <w:r w:rsidR="00156867" w:rsidRPr="00E038CC">
        <w:rPr>
          <w:rFonts w:asciiTheme="minorHAnsi" w:eastAsia="sans-serif" w:hAnsiTheme="minorHAnsi" w:cstheme="minorHAnsi"/>
          <w:sz w:val="22"/>
          <w:szCs w:val="22"/>
          <w:shd w:val="clear" w:color="auto" w:fill="FFFFFF"/>
          <w:lang w:val="en-US"/>
        </w:rPr>
        <w:t xml:space="preserve"> </w:t>
      </w:r>
      <w:r w:rsidRPr="00E038CC">
        <w:rPr>
          <w:rFonts w:asciiTheme="minorHAnsi" w:eastAsia="sans-serif" w:hAnsiTheme="minorHAnsi" w:cstheme="minorHAnsi"/>
          <w:sz w:val="22"/>
          <w:szCs w:val="22"/>
          <w:shd w:val="clear" w:color="auto" w:fill="FFFFFF"/>
          <w:lang w:val="en-US"/>
        </w:rPr>
        <w:t>1316</w:t>
      </w:r>
    </w:p>
    <w:p w:rsidR="00ED50FF" w:rsidRPr="00E038CC" w:rsidRDefault="007F3C6C" w:rsidP="00D210DF">
      <w:pPr>
        <w:spacing w:line="240" w:lineRule="auto"/>
        <w:ind w:left="660" w:hangingChars="300" w:hanging="660"/>
        <w:jc w:val="both"/>
        <w:rPr>
          <w:rFonts w:asciiTheme="minorHAnsi" w:hAnsiTheme="minorHAnsi" w:cstheme="minorHAnsi"/>
          <w:sz w:val="22"/>
          <w:szCs w:val="22"/>
          <w:lang w:val="en-US"/>
        </w:rPr>
        <w:sectPr w:rsidR="00ED50FF" w:rsidRPr="00E038CC" w:rsidSect="00FD311C">
          <w:type w:val="continuous"/>
          <w:pgSz w:w="11906" w:h="16838" w:code="9"/>
          <w:pgMar w:top="1418" w:right="1701" w:bottom="1418" w:left="1701" w:header="720" w:footer="57" w:gutter="0"/>
          <w:cols w:num="2" w:space="720"/>
          <w:docGrid w:linePitch="360"/>
        </w:sectPr>
      </w:pPr>
      <w:r w:rsidRPr="00E038CC">
        <w:rPr>
          <w:rFonts w:asciiTheme="minorHAnsi" w:hAnsiTheme="minorHAnsi" w:cstheme="minorHAnsi"/>
          <w:sz w:val="22"/>
          <w:szCs w:val="22"/>
        </w:rPr>
        <w:t>Tiara Rizki Wibowo</w:t>
      </w:r>
      <w:r w:rsidRPr="00E038CC">
        <w:rPr>
          <w:rFonts w:asciiTheme="minorHAnsi" w:hAnsiTheme="minorHAnsi" w:cstheme="minorHAnsi"/>
          <w:sz w:val="22"/>
          <w:szCs w:val="22"/>
          <w:lang w:val="en-US"/>
        </w:rPr>
        <w:t xml:space="preserve"> dan</w:t>
      </w:r>
      <w:r w:rsidRPr="00E038CC">
        <w:rPr>
          <w:rFonts w:asciiTheme="minorHAnsi" w:hAnsiTheme="minorHAnsi" w:cstheme="minorHAnsi"/>
          <w:sz w:val="22"/>
          <w:szCs w:val="22"/>
        </w:rPr>
        <w:t xml:space="preserve"> Sri Lestari Purnamaningsih</w:t>
      </w:r>
      <w:r w:rsidRPr="00E038CC">
        <w:rPr>
          <w:rFonts w:asciiTheme="minorHAnsi" w:hAnsiTheme="minorHAnsi" w:cstheme="minorHAnsi"/>
          <w:sz w:val="22"/>
          <w:szCs w:val="22"/>
          <w:lang w:val="en-US"/>
        </w:rPr>
        <w:t xml:space="preserve">.  </w:t>
      </w:r>
      <w:r w:rsidR="00AC5A82">
        <w:rPr>
          <w:rFonts w:asciiTheme="minorHAnsi" w:hAnsiTheme="minorHAnsi" w:cstheme="minorHAnsi"/>
          <w:sz w:val="22"/>
          <w:szCs w:val="22"/>
          <w:lang w:val="en-US"/>
        </w:rPr>
        <w:t>(</w:t>
      </w:r>
      <w:r w:rsidRPr="00E038CC">
        <w:rPr>
          <w:rFonts w:asciiTheme="minorHAnsi" w:hAnsiTheme="minorHAnsi" w:cstheme="minorHAnsi"/>
          <w:sz w:val="22"/>
          <w:szCs w:val="22"/>
          <w:lang w:val="en-US"/>
        </w:rPr>
        <w:t>2018</w:t>
      </w:r>
      <w:r w:rsidR="00AC5A82">
        <w:rPr>
          <w:rFonts w:asciiTheme="minorHAnsi" w:hAnsiTheme="minorHAnsi" w:cstheme="minorHAnsi"/>
          <w:sz w:val="22"/>
          <w:szCs w:val="22"/>
          <w:lang w:val="en-US"/>
        </w:rPr>
        <w:t>)</w:t>
      </w:r>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Pengaruh</w:t>
      </w:r>
      <w:proofErr w:type="spellEnd"/>
      <w:r w:rsidRPr="00E038CC">
        <w:rPr>
          <w:rFonts w:asciiTheme="minorHAnsi" w:hAnsiTheme="minorHAnsi" w:cstheme="minorHAnsi"/>
          <w:sz w:val="22"/>
          <w:szCs w:val="22"/>
          <w:lang w:val="en-US"/>
        </w:rPr>
        <w:t xml:space="preserve"> Lama </w:t>
      </w:r>
      <w:proofErr w:type="spellStart"/>
      <w:r w:rsidRPr="00E038CC">
        <w:rPr>
          <w:rFonts w:asciiTheme="minorHAnsi" w:hAnsiTheme="minorHAnsi" w:cstheme="minorHAnsi"/>
          <w:sz w:val="22"/>
          <w:szCs w:val="22"/>
          <w:lang w:val="en-US"/>
        </w:rPr>
        <w:t>Vernalisasi</w:t>
      </w:r>
      <w:proofErr w:type="spellEnd"/>
      <w:r w:rsidRPr="00E038CC">
        <w:rPr>
          <w:rFonts w:asciiTheme="minorHAnsi" w:hAnsiTheme="minorHAnsi" w:cstheme="minorHAnsi"/>
          <w:sz w:val="22"/>
          <w:szCs w:val="22"/>
          <w:lang w:val="en-US"/>
        </w:rPr>
        <w:t xml:space="preserve"> Umbi </w:t>
      </w:r>
      <w:proofErr w:type="spellStart"/>
      <w:r w:rsidRPr="00E038CC">
        <w:rPr>
          <w:rFonts w:asciiTheme="minorHAnsi" w:hAnsiTheme="minorHAnsi" w:cstheme="minorHAnsi"/>
          <w:sz w:val="22"/>
          <w:szCs w:val="22"/>
          <w:lang w:val="en-US"/>
        </w:rPr>
        <w:t>terhadap</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Pembungaan</w:t>
      </w:r>
      <w:proofErr w:type="spellEnd"/>
      <w:r w:rsidRPr="00E038CC">
        <w:rPr>
          <w:rFonts w:asciiTheme="minorHAnsi" w:hAnsiTheme="minorHAnsi" w:cstheme="minorHAnsi"/>
          <w:sz w:val="22"/>
          <w:szCs w:val="22"/>
          <w:lang w:val="en-US"/>
        </w:rPr>
        <w:t xml:space="preserve"> dan Hasil </w:t>
      </w:r>
      <w:proofErr w:type="spellStart"/>
      <w:r w:rsidRPr="00E038CC">
        <w:rPr>
          <w:rFonts w:asciiTheme="minorHAnsi" w:hAnsiTheme="minorHAnsi" w:cstheme="minorHAnsi"/>
          <w:sz w:val="22"/>
          <w:szCs w:val="22"/>
          <w:lang w:val="en-US"/>
        </w:rPr>
        <w:t>Biji</w:t>
      </w:r>
      <w:proofErr w:type="spellEnd"/>
      <w:r w:rsidRPr="00E038CC">
        <w:rPr>
          <w:rFonts w:asciiTheme="minorHAnsi" w:hAnsiTheme="minorHAnsi" w:cstheme="minorHAnsi"/>
          <w:sz w:val="22"/>
          <w:szCs w:val="22"/>
          <w:lang w:val="en-US"/>
        </w:rPr>
        <w:t xml:space="preserve"> pada </w:t>
      </w:r>
      <w:proofErr w:type="spellStart"/>
      <w:r w:rsidRPr="00E038CC">
        <w:rPr>
          <w:rFonts w:asciiTheme="minorHAnsi" w:hAnsiTheme="minorHAnsi" w:cstheme="minorHAnsi"/>
          <w:sz w:val="22"/>
          <w:szCs w:val="22"/>
          <w:lang w:val="en-US"/>
        </w:rPr>
        <w:t>Tiga</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Varietas</w:t>
      </w:r>
      <w:proofErr w:type="spellEnd"/>
      <w:r w:rsidRPr="00E038CC">
        <w:rPr>
          <w:rFonts w:asciiTheme="minorHAnsi" w:hAnsiTheme="minorHAnsi" w:cstheme="minorHAnsi"/>
          <w:sz w:val="22"/>
          <w:szCs w:val="22"/>
          <w:lang w:val="en-US"/>
        </w:rPr>
        <w:t xml:space="preserve"> </w:t>
      </w:r>
      <w:proofErr w:type="spellStart"/>
      <w:r w:rsidRPr="00E038CC">
        <w:rPr>
          <w:rFonts w:asciiTheme="minorHAnsi" w:hAnsiTheme="minorHAnsi" w:cstheme="minorHAnsi"/>
          <w:sz w:val="22"/>
          <w:szCs w:val="22"/>
          <w:lang w:val="en-US"/>
        </w:rPr>
        <w:t>Bawang</w:t>
      </w:r>
      <w:proofErr w:type="spellEnd"/>
      <w:r w:rsidRPr="00E038CC">
        <w:rPr>
          <w:rFonts w:asciiTheme="minorHAnsi" w:hAnsiTheme="minorHAnsi" w:cstheme="minorHAnsi"/>
          <w:sz w:val="22"/>
          <w:szCs w:val="22"/>
          <w:lang w:val="en-US"/>
        </w:rPr>
        <w:t xml:space="preserve"> Merah (</w:t>
      </w:r>
      <w:proofErr w:type="spellStart"/>
      <w:r w:rsidRPr="00E038CC">
        <w:rPr>
          <w:rFonts w:asciiTheme="minorHAnsi" w:hAnsiTheme="minorHAnsi" w:cstheme="minorHAnsi"/>
          <w:i/>
          <w:iCs/>
          <w:sz w:val="22"/>
          <w:szCs w:val="22"/>
          <w:lang w:val="en-US"/>
        </w:rPr>
        <w:t>Alium</w:t>
      </w:r>
      <w:proofErr w:type="spellEnd"/>
      <w:r w:rsidRPr="00E038CC">
        <w:rPr>
          <w:rFonts w:asciiTheme="minorHAnsi" w:hAnsiTheme="minorHAnsi" w:cstheme="minorHAnsi"/>
          <w:i/>
          <w:iCs/>
          <w:sz w:val="22"/>
          <w:szCs w:val="22"/>
          <w:lang w:val="en-US"/>
        </w:rPr>
        <w:t xml:space="preserve"> </w:t>
      </w:r>
      <w:proofErr w:type="spellStart"/>
      <w:r w:rsidRPr="00E038CC">
        <w:rPr>
          <w:rFonts w:asciiTheme="minorHAnsi" w:hAnsiTheme="minorHAnsi" w:cstheme="minorHAnsi"/>
          <w:i/>
          <w:iCs/>
          <w:sz w:val="22"/>
          <w:szCs w:val="22"/>
          <w:lang w:val="en-US"/>
        </w:rPr>
        <w:t>ascalonicum</w:t>
      </w:r>
      <w:proofErr w:type="spellEnd"/>
      <w:r w:rsidRPr="00E038CC">
        <w:rPr>
          <w:rFonts w:asciiTheme="minorHAnsi" w:hAnsiTheme="minorHAnsi" w:cstheme="minorHAnsi"/>
          <w:sz w:val="22"/>
          <w:szCs w:val="22"/>
          <w:lang w:val="en-US"/>
        </w:rPr>
        <w:t xml:space="preserve"> L.).  </w:t>
      </w:r>
      <w:proofErr w:type="spellStart"/>
      <w:r w:rsidRPr="00E038CC">
        <w:rPr>
          <w:rFonts w:asciiTheme="minorHAnsi" w:hAnsiTheme="minorHAnsi" w:cstheme="minorHAnsi"/>
          <w:i/>
          <w:iCs/>
          <w:sz w:val="22"/>
          <w:szCs w:val="22"/>
          <w:lang w:val="en-US"/>
        </w:rPr>
        <w:t>Jurnal</w:t>
      </w:r>
      <w:proofErr w:type="spellEnd"/>
      <w:r w:rsidRPr="00E038CC">
        <w:rPr>
          <w:rFonts w:asciiTheme="minorHAnsi" w:hAnsiTheme="minorHAnsi" w:cstheme="minorHAnsi"/>
          <w:i/>
          <w:iCs/>
          <w:sz w:val="22"/>
          <w:szCs w:val="22"/>
          <w:lang w:val="en-US"/>
        </w:rPr>
        <w:t xml:space="preserve"> </w:t>
      </w:r>
      <w:proofErr w:type="spellStart"/>
      <w:r w:rsidRPr="00E038CC">
        <w:rPr>
          <w:rFonts w:asciiTheme="minorHAnsi" w:hAnsiTheme="minorHAnsi" w:cstheme="minorHAnsi"/>
          <w:i/>
          <w:iCs/>
          <w:sz w:val="22"/>
          <w:szCs w:val="22"/>
          <w:lang w:val="en-US"/>
        </w:rPr>
        <w:t>Produksi</w:t>
      </w:r>
      <w:proofErr w:type="spellEnd"/>
      <w:r w:rsidRPr="00E038CC">
        <w:rPr>
          <w:rFonts w:asciiTheme="minorHAnsi" w:hAnsiTheme="minorHAnsi" w:cstheme="minorHAnsi"/>
          <w:i/>
          <w:iCs/>
          <w:sz w:val="22"/>
          <w:szCs w:val="22"/>
          <w:lang w:val="en-US"/>
        </w:rPr>
        <w:t xml:space="preserve"> </w:t>
      </w:r>
      <w:proofErr w:type="spellStart"/>
      <w:r w:rsidRPr="00E038CC">
        <w:rPr>
          <w:rFonts w:asciiTheme="minorHAnsi" w:hAnsiTheme="minorHAnsi" w:cstheme="minorHAnsi"/>
          <w:i/>
          <w:iCs/>
          <w:sz w:val="22"/>
          <w:szCs w:val="22"/>
          <w:lang w:val="en-US"/>
        </w:rPr>
        <w:t>Tanaman</w:t>
      </w:r>
      <w:proofErr w:type="spellEnd"/>
      <w:r w:rsidR="00AC5A82">
        <w:rPr>
          <w:rFonts w:asciiTheme="minorHAnsi" w:hAnsiTheme="minorHAnsi" w:cstheme="minorHAnsi"/>
          <w:i/>
          <w:iCs/>
          <w:sz w:val="22"/>
          <w:szCs w:val="22"/>
          <w:lang w:val="en-US"/>
        </w:rPr>
        <w:t>,</w:t>
      </w:r>
      <w:r w:rsidRPr="00E038CC">
        <w:rPr>
          <w:rFonts w:asciiTheme="minorHAnsi" w:hAnsiTheme="minorHAnsi" w:cstheme="minorHAnsi"/>
          <w:sz w:val="22"/>
          <w:szCs w:val="22"/>
          <w:lang w:val="en-US"/>
        </w:rPr>
        <w:t xml:space="preserve"> Vo</w:t>
      </w:r>
      <w:r w:rsidR="00AC5A82">
        <w:rPr>
          <w:rFonts w:asciiTheme="minorHAnsi" w:hAnsiTheme="minorHAnsi" w:cstheme="minorHAnsi"/>
          <w:sz w:val="22"/>
          <w:szCs w:val="22"/>
          <w:lang w:val="en-US"/>
        </w:rPr>
        <w:t>l</w:t>
      </w:r>
      <w:r w:rsidRPr="00E038CC">
        <w:rPr>
          <w:rFonts w:asciiTheme="minorHAnsi" w:hAnsiTheme="minorHAnsi" w:cstheme="minorHAnsi"/>
          <w:sz w:val="22"/>
          <w:szCs w:val="22"/>
          <w:lang w:val="en-US"/>
        </w:rPr>
        <w:t xml:space="preserve">. </w:t>
      </w:r>
      <w:r w:rsidR="00AC5A82">
        <w:rPr>
          <w:rFonts w:asciiTheme="minorHAnsi" w:hAnsiTheme="minorHAnsi" w:cstheme="minorHAnsi"/>
          <w:sz w:val="22"/>
          <w:szCs w:val="22"/>
          <w:lang w:val="en-US"/>
        </w:rPr>
        <w:t>(</w:t>
      </w:r>
      <w:r w:rsidRPr="00E038CC">
        <w:rPr>
          <w:rFonts w:asciiTheme="minorHAnsi" w:hAnsiTheme="minorHAnsi" w:cstheme="minorHAnsi"/>
          <w:sz w:val="22"/>
          <w:szCs w:val="22"/>
          <w:lang w:val="en-US"/>
        </w:rPr>
        <w:t>6</w:t>
      </w:r>
      <w:proofErr w:type="gramStart"/>
      <w:r w:rsidR="00AC5A82">
        <w:rPr>
          <w:rFonts w:asciiTheme="minorHAnsi" w:hAnsiTheme="minorHAnsi" w:cstheme="minorHAnsi"/>
          <w:sz w:val="22"/>
          <w:szCs w:val="22"/>
          <w:lang w:val="en-US"/>
        </w:rPr>
        <w:t>) :</w:t>
      </w:r>
      <w:proofErr w:type="gramEnd"/>
      <w:r w:rsidR="00AC5A82">
        <w:rPr>
          <w:rFonts w:asciiTheme="minorHAnsi" w:hAnsiTheme="minorHAnsi" w:cstheme="minorHAnsi"/>
          <w:sz w:val="22"/>
          <w:szCs w:val="22"/>
          <w:lang w:val="en-US"/>
        </w:rPr>
        <w:t xml:space="preserve"> </w:t>
      </w:r>
      <w:r w:rsidRPr="00E038CC">
        <w:rPr>
          <w:rFonts w:asciiTheme="minorHAnsi" w:hAnsiTheme="minorHAnsi" w:cstheme="minorHAnsi"/>
          <w:sz w:val="22"/>
          <w:szCs w:val="22"/>
          <w:lang w:val="en-US"/>
        </w:rPr>
        <w:t>7</w:t>
      </w:r>
      <w:r w:rsidR="00AC5A82">
        <w:rPr>
          <w:rFonts w:asciiTheme="minorHAnsi" w:hAnsiTheme="minorHAnsi" w:cstheme="minorHAnsi"/>
          <w:sz w:val="22"/>
          <w:szCs w:val="22"/>
          <w:lang w:val="en-US"/>
        </w:rPr>
        <w:t>,</w:t>
      </w:r>
      <w:r w:rsidRPr="00E038CC">
        <w:rPr>
          <w:rFonts w:asciiTheme="minorHAnsi" w:hAnsiTheme="minorHAnsi" w:cstheme="minorHAnsi"/>
          <w:sz w:val="22"/>
          <w:szCs w:val="22"/>
          <w:lang w:val="en-US"/>
        </w:rPr>
        <w:t xml:space="preserve">  1570-1577.  </w:t>
      </w:r>
      <w:proofErr w:type="gramStart"/>
      <w:r w:rsidRPr="00E038CC">
        <w:rPr>
          <w:rFonts w:asciiTheme="minorHAnsi" w:hAnsiTheme="minorHAnsi" w:cstheme="minorHAnsi"/>
          <w:sz w:val="22"/>
          <w:szCs w:val="22"/>
          <w:lang w:val="en-US"/>
        </w:rPr>
        <w:lastRenderedPageBreak/>
        <w:t>ISSN :</w:t>
      </w:r>
      <w:proofErr w:type="gramEnd"/>
      <w:r w:rsidRPr="00E038CC">
        <w:rPr>
          <w:rFonts w:asciiTheme="minorHAnsi" w:hAnsiTheme="minorHAnsi" w:cstheme="minorHAnsi"/>
          <w:sz w:val="22"/>
          <w:szCs w:val="22"/>
          <w:lang w:val="en-US"/>
        </w:rPr>
        <w:t xml:space="preserve"> 2527-8452. </w:t>
      </w:r>
      <w:proofErr w:type="spellStart"/>
      <w:r w:rsidRPr="00E038CC">
        <w:rPr>
          <w:rFonts w:asciiTheme="minorHAnsi" w:hAnsiTheme="minorHAnsi" w:cstheme="minorHAnsi"/>
          <w:sz w:val="22"/>
          <w:szCs w:val="22"/>
          <w:lang w:val="en-US"/>
        </w:rPr>
        <w:t>Universitas</w:t>
      </w:r>
      <w:proofErr w:type="spellEnd"/>
      <w:r w:rsidR="007C7D3D">
        <w:rPr>
          <w:rFonts w:asciiTheme="minorHAnsi" w:hAnsiTheme="minorHAnsi" w:cstheme="minorHAnsi"/>
          <w:sz w:val="22"/>
          <w:szCs w:val="22"/>
          <w:lang w:val="en-US"/>
        </w:rPr>
        <w:t xml:space="preserve"> </w:t>
      </w:r>
      <w:r w:rsidRPr="00E038CC">
        <w:rPr>
          <w:rFonts w:asciiTheme="minorHAnsi" w:hAnsiTheme="minorHAnsi" w:cstheme="minorHAnsi"/>
          <w:sz w:val="22"/>
          <w:szCs w:val="22"/>
          <w:lang w:val="en-US"/>
        </w:rPr>
        <w:t>Brawijaya.</w:t>
      </w:r>
      <w:hyperlink r:id="rId32" w:history="1">
        <w:r w:rsidR="007C7D3D" w:rsidRPr="00A01B1A">
          <w:rPr>
            <w:rStyle w:val="Hyperlink"/>
            <w:rFonts w:asciiTheme="minorHAnsi" w:hAnsiTheme="minorHAnsi" w:cstheme="minorHAnsi"/>
            <w:sz w:val="22"/>
            <w:szCs w:val="22"/>
            <w:lang w:val="en-US"/>
          </w:rPr>
          <w:t>http://protan.studentjou</w:t>
        </w:r>
        <w:r w:rsidR="007C7D3D" w:rsidRPr="00A01B1A">
          <w:rPr>
            <w:rStyle w:val="Hyperlink"/>
            <w:rFonts w:asciiTheme="minorHAnsi" w:hAnsiTheme="minorHAnsi" w:cstheme="minorHAnsi"/>
            <w:sz w:val="22"/>
            <w:szCs w:val="22"/>
            <w:lang w:val="en-US"/>
          </w:rPr>
          <w:t>rnal.ub.ac.id/index.php/protan/article/ viewFile/813/836</w:t>
        </w:r>
      </w:hyperlink>
    </w:p>
    <w:p w:rsidR="006D65FB" w:rsidRPr="00E038CC" w:rsidRDefault="006D65FB" w:rsidP="00D210DF">
      <w:pPr>
        <w:spacing w:line="240" w:lineRule="auto"/>
        <w:ind w:left="660" w:hangingChars="300" w:hanging="660"/>
        <w:jc w:val="both"/>
        <w:rPr>
          <w:rFonts w:asciiTheme="minorHAnsi" w:hAnsiTheme="minorHAnsi" w:cstheme="minorHAnsi"/>
          <w:sz w:val="22"/>
          <w:szCs w:val="22"/>
          <w:lang w:val="en-US"/>
        </w:rPr>
      </w:pPr>
    </w:p>
    <w:p w:rsidR="006D65FB" w:rsidRPr="00E038CC" w:rsidRDefault="006D65FB">
      <w:pPr>
        <w:jc w:val="both"/>
        <w:rPr>
          <w:rFonts w:asciiTheme="minorHAnsi" w:hAnsiTheme="minorHAnsi" w:cstheme="minorHAnsi"/>
          <w:sz w:val="22"/>
          <w:szCs w:val="22"/>
          <w:lang w:val="en-US"/>
        </w:rPr>
      </w:pPr>
    </w:p>
    <w:p w:rsidR="006D65FB" w:rsidRPr="00E038CC" w:rsidRDefault="006D65FB">
      <w:pPr>
        <w:jc w:val="both"/>
        <w:rPr>
          <w:rFonts w:asciiTheme="minorHAnsi" w:hAnsiTheme="minorHAnsi" w:cstheme="minorHAnsi"/>
          <w:sz w:val="22"/>
          <w:szCs w:val="22"/>
        </w:rPr>
      </w:pPr>
    </w:p>
    <w:sectPr w:rsidR="006D65FB" w:rsidRPr="00E038CC" w:rsidSect="00FD311C">
      <w:type w:val="continuous"/>
      <w:pgSz w:w="11906" w:h="16838" w:code="9"/>
      <w:pgMar w:top="1418" w:right="1701" w:bottom="1418" w:left="1701"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49B3" w:rsidRDefault="00E949B3">
      <w:pPr>
        <w:spacing w:line="240" w:lineRule="auto"/>
      </w:pPr>
      <w:r>
        <w:separator/>
      </w:r>
    </w:p>
  </w:endnote>
  <w:endnote w:type="continuationSeparator" w:id="0">
    <w:p w:rsidR="00E949B3" w:rsidRDefault="00E94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rif">
    <w:altName w:val="Segoe Print"/>
    <w:charset w:val="00"/>
    <w:family w:val="auto"/>
    <w:pitch w:val="default"/>
  </w:font>
  <w:font w:name="Helvetica-Bold">
    <w:altName w:val="Segoe Print"/>
    <w:charset w:val="00"/>
    <w:family w:val="auto"/>
    <w:pitch w:val="default"/>
  </w:font>
  <w:font w:name="Helvetica Condensed">
    <w:altName w:val="Segoe Print"/>
    <w:charset w:val="00"/>
    <w:family w:val="auto"/>
    <w:pitch w:val="default"/>
  </w:font>
  <w:font w:name="Helvetica-Condensed-BoldObl">
    <w:altName w:val="Segoe Print"/>
    <w:charset w:val="00"/>
    <w:family w:val="auto"/>
    <w:pitch w:val="default"/>
  </w:font>
  <w:font w:name="Droid 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4543875"/>
      <w:docPartObj>
        <w:docPartGallery w:val="Page Numbers (Bottom of Page)"/>
        <w:docPartUnique/>
      </w:docPartObj>
    </w:sdtPr>
    <w:sdtEndPr>
      <w:rPr>
        <w:noProof/>
      </w:rPr>
    </w:sdtEndPr>
    <w:sdtContent>
      <w:p w:rsidR="00EC3492" w:rsidRDefault="00EC3492" w:rsidP="00554979">
        <w:pPr>
          <w:pStyle w:val="Footer"/>
          <w:spacing w:before="100" w:after="100"/>
          <w:jc w:val="center"/>
        </w:pPr>
        <w:r>
          <w:fldChar w:fldCharType="begin"/>
        </w:r>
        <w:r>
          <w:instrText xml:space="preserve"> PAGE   \* MERGEFORMAT </w:instrText>
        </w:r>
        <w:r>
          <w:fldChar w:fldCharType="separate"/>
        </w:r>
        <w:r>
          <w:rPr>
            <w:noProof/>
          </w:rPr>
          <w:t>2</w:t>
        </w:r>
        <w:r>
          <w:rPr>
            <w:noProof/>
          </w:rPr>
          <w:fldChar w:fldCharType="end"/>
        </w:r>
      </w:p>
    </w:sdtContent>
  </w:sdt>
  <w:p w:rsidR="00EC3492" w:rsidRDefault="00EC3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49B3" w:rsidRDefault="00E949B3">
      <w:pPr>
        <w:spacing w:before="0" w:after="0"/>
      </w:pPr>
      <w:r>
        <w:separator/>
      </w:r>
    </w:p>
  </w:footnote>
  <w:footnote w:type="continuationSeparator" w:id="0">
    <w:p w:rsidR="00E949B3" w:rsidRDefault="00E949B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F16A3"/>
    <w:multiLevelType w:val="multilevel"/>
    <w:tmpl w:val="68CF16A3"/>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6B10E6"/>
    <w:rsid w:val="000919D9"/>
    <w:rsid w:val="00143F2C"/>
    <w:rsid w:val="00156867"/>
    <w:rsid w:val="0031203A"/>
    <w:rsid w:val="00362866"/>
    <w:rsid w:val="003E7359"/>
    <w:rsid w:val="004B7885"/>
    <w:rsid w:val="0053497D"/>
    <w:rsid w:val="00554979"/>
    <w:rsid w:val="00595052"/>
    <w:rsid w:val="005F0838"/>
    <w:rsid w:val="006A3B8E"/>
    <w:rsid w:val="006C5D6B"/>
    <w:rsid w:val="006D65FB"/>
    <w:rsid w:val="00701556"/>
    <w:rsid w:val="0074466E"/>
    <w:rsid w:val="007B0F7A"/>
    <w:rsid w:val="007C7D3D"/>
    <w:rsid w:val="007F3C6C"/>
    <w:rsid w:val="0089370A"/>
    <w:rsid w:val="008B2469"/>
    <w:rsid w:val="008B792F"/>
    <w:rsid w:val="008D77C9"/>
    <w:rsid w:val="008E3655"/>
    <w:rsid w:val="008E44A1"/>
    <w:rsid w:val="009B3D69"/>
    <w:rsid w:val="00A33FA0"/>
    <w:rsid w:val="00A541D6"/>
    <w:rsid w:val="00AC5A82"/>
    <w:rsid w:val="00B11562"/>
    <w:rsid w:val="00B5431E"/>
    <w:rsid w:val="00C11483"/>
    <w:rsid w:val="00D210DF"/>
    <w:rsid w:val="00DA3B1C"/>
    <w:rsid w:val="00E03579"/>
    <w:rsid w:val="00E038CC"/>
    <w:rsid w:val="00E05E2C"/>
    <w:rsid w:val="00E949B3"/>
    <w:rsid w:val="00EC3492"/>
    <w:rsid w:val="00ED50FF"/>
    <w:rsid w:val="00EE47DA"/>
    <w:rsid w:val="00FD311C"/>
    <w:rsid w:val="106760F8"/>
    <w:rsid w:val="2A6B10E6"/>
    <w:rsid w:val="3DE31D37"/>
    <w:rsid w:val="3E0104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E91AE"/>
  <w15:docId w15:val="{FD5992A6-1816-4BC3-88FA-C9E0BEFC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 w:qFormat="1"/>
    <w:lsdException w:name="Default Paragraph Font" w:semiHidden="1"/>
    <w:lsdException w:name="Body Text" w:uiPriority="99" w:unhideWhenUsed="1" w:qFormat="1"/>
    <w:lsdException w:name="Subtitle" w:qFormat="1"/>
    <w:lsdException w:name="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00" w:beforeAutospacing="1" w:after="100" w:afterAutospacing="1" w:line="273" w:lineRule="auto"/>
    </w:pPr>
    <w:rPr>
      <w:rFonts w:ascii="Calibri" w:eastAsia="Times New Roman" w:hAnsi="Calibri"/>
      <w:sz w:val="24"/>
      <w:szCs w:val="24"/>
      <w:lang w:val="zh-CN" w:eastAsia="zh-CN"/>
    </w:rPr>
  </w:style>
  <w:style w:type="paragraph" w:styleId="Heading1">
    <w:name w:val="heading 1"/>
    <w:basedOn w:val="Normal"/>
    <w:next w:val="Normal"/>
    <w:uiPriority w:val="1"/>
    <w:qFormat/>
    <w:pPr>
      <w:ind w:left="111"/>
      <w:outlineLvl w:val="0"/>
    </w:pPr>
    <w:rPr>
      <w:rFonts w:ascii="Times New Roman" w:hAnsi="Times New Roman"/>
      <w:b/>
      <w:bCs/>
      <w:lang w:val="id"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qFormat/>
    <w:pPr>
      <w:widowControl w:val="0"/>
      <w:autoSpaceDE w:val="0"/>
      <w:autoSpaceDN w:val="0"/>
      <w:spacing w:line="240" w:lineRule="auto"/>
    </w:pPr>
    <w:rPr>
      <w:rFonts w:ascii="Times New Roman" w:hAnsi="Times New Roman"/>
    </w:rPr>
  </w:style>
  <w:style w:type="character" w:styleId="Emphasis">
    <w:name w:val="Emphasis"/>
    <w:basedOn w:val="DefaultParagraphFont"/>
    <w:uiPriority w:val="20"/>
    <w:qFormat/>
    <w:rPr>
      <w:i/>
      <w:iCs/>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line="240" w:lineRule="auto"/>
    </w:pPr>
    <w:rPr>
      <w:rFonts w:ascii="Times New Roman" w:hAnsi="Times New Roman"/>
    </w:rPr>
  </w:style>
  <w:style w:type="character" w:styleId="Strong">
    <w:name w:val="Strong"/>
    <w:basedOn w:val="DefaultParagraphFont"/>
    <w:uiPriority w:val="22"/>
    <w:qFormat/>
    <w:rPr>
      <w:b/>
      <w:bCs/>
    </w:rPr>
  </w:style>
  <w:style w:type="table" w:styleId="TableGrid">
    <w:name w:val="Table Grid"/>
    <w:basedOn w:val="TableNormal"/>
    <w:uiPriority w:val="99"/>
    <w:qFormat/>
    <w:rPr>
      <w:rFonts w:eastAsia="Times New Roman"/>
      <w:lang w:eastAsia="zh-CN"/>
    </w:rPr>
    <w:tblPr>
      <w:tblCellMar>
        <w:left w:w="0" w:type="dxa"/>
        <w:right w:w="0" w:type="dxa"/>
      </w:tblCellMar>
    </w:tblPr>
  </w:style>
  <w:style w:type="paragraph" w:styleId="Title">
    <w:name w:val="Title"/>
    <w:basedOn w:val="Normal"/>
    <w:uiPriority w:val="1"/>
    <w:qFormat/>
    <w:pPr>
      <w:ind w:left="184" w:right="226"/>
      <w:jc w:val="center"/>
    </w:pPr>
    <w:rPr>
      <w:rFonts w:ascii="Arial" w:eastAsia="Arial" w:hAnsi="Arial" w:cs="Arial"/>
      <w:b/>
      <w:bCs/>
      <w:sz w:val="28"/>
      <w:szCs w:val="28"/>
      <w:lang w:val="id" w:eastAsia="en-US"/>
    </w:rPr>
  </w:style>
  <w:style w:type="paragraph" w:styleId="ListParagraph">
    <w:name w:val="List Paragraph"/>
    <w:basedOn w:val="Normal"/>
    <w:uiPriority w:val="99"/>
    <w:qFormat/>
    <w:pPr>
      <w:contextualSpacing/>
    </w:pPr>
  </w:style>
  <w:style w:type="character" w:customStyle="1" w:styleId="UnresolvedMention1">
    <w:name w:val="Unresolved Mention1"/>
    <w:basedOn w:val="DefaultParagraphFont"/>
    <w:uiPriority w:val="99"/>
    <w:semiHidden/>
    <w:unhideWhenUsed/>
    <w:rsid w:val="00DA3B1C"/>
    <w:rPr>
      <w:color w:val="605E5C"/>
      <w:shd w:val="clear" w:color="auto" w:fill="E1DFDD"/>
    </w:rPr>
  </w:style>
  <w:style w:type="paragraph" w:styleId="BalloonText">
    <w:name w:val="Balloon Text"/>
    <w:basedOn w:val="Normal"/>
    <w:link w:val="BalloonTextChar"/>
    <w:rsid w:val="0070155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01556"/>
    <w:rPr>
      <w:rFonts w:ascii="Segoe UI" w:eastAsia="Times New Roman" w:hAnsi="Segoe UI" w:cs="Segoe UI"/>
      <w:sz w:val="18"/>
      <w:szCs w:val="18"/>
      <w:lang w:val="zh-CN" w:eastAsia="zh-CN"/>
    </w:rPr>
  </w:style>
  <w:style w:type="character" w:styleId="UnresolvedMention">
    <w:name w:val="Unresolved Mention"/>
    <w:basedOn w:val="DefaultParagraphFont"/>
    <w:uiPriority w:val="99"/>
    <w:semiHidden/>
    <w:unhideWhenUsed/>
    <w:rsid w:val="00E05E2C"/>
    <w:rPr>
      <w:color w:val="605E5C"/>
      <w:shd w:val="clear" w:color="auto" w:fill="E1DFDD"/>
    </w:rPr>
  </w:style>
  <w:style w:type="paragraph" w:styleId="Header">
    <w:name w:val="header"/>
    <w:basedOn w:val="Normal"/>
    <w:link w:val="HeaderChar"/>
    <w:rsid w:val="00554979"/>
    <w:pPr>
      <w:tabs>
        <w:tab w:val="center" w:pos="4513"/>
        <w:tab w:val="right" w:pos="9026"/>
      </w:tabs>
      <w:spacing w:before="0" w:after="0" w:line="240" w:lineRule="auto"/>
    </w:pPr>
  </w:style>
  <w:style w:type="character" w:customStyle="1" w:styleId="HeaderChar">
    <w:name w:val="Header Char"/>
    <w:basedOn w:val="DefaultParagraphFont"/>
    <w:link w:val="Header"/>
    <w:rsid w:val="00554979"/>
    <w:rPr>
      <w:rFonts w:ascii="Calibri" w:eastAsia="Times New Roman" w:hAnsi="Calibri"/>
      <w:sz w:val="24"/>
      <w:szCs w:val="24"/>
      <w:lang w:val="zh-CN" w:eastAsia="zh-CN"/>
    </w:rPr>
  </w:style>
  <w:style w:type="paragraph" w:styleId="Footer">
    <w:name w:val="footer"/>
    <w:basedOn w:val="Normal"/>
    <w:link w:val="FooterChar"/>
    <w:uiPriority w:val="99"/>
    <w:rsid w:val="0055497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4979"/>
    <w:rPr>
      <w:rFonts w:ascii="Calibri" w:eastAsia="Times New Roman" w:hAnsi="Calibri"/>
      <w:sz w:val="24"/>
      <w:szCs w:val="24"/>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pen.ius.edu.ba/index.php/" TargetMode="External"/><Relationship Id="rId18" Type="http://schemas.openxmlformats.org/officeDocument/2006/relationships/hyperlink" Target="http://u.lipi.go.id/1465529345" TargetMode="External"/><Relationship Id="rId26" Type="http://schemas.openxmlformats.org/officeDocument/2006/relationships/hyperlink" Target="http://issn.pdii.lipi.go.id/issn.cgi?daftar&amp;1435718527&amp;1&amp;&amp;" TargetMode="External"/><Relationship Id="rId3" Type="http://schemas.openxmlformats.org/officeDocument/2006/relationships/numbering" Target="numbering.xml"/><Relationship Id="rId21" Type="http://schemas.openxmlformats.org/officeDocument/2006/relationships/hyperlink" Target="http://hdl.handle.net/10492/4637."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SEMNAS%20revisi%20051121%20UIN%20LIA%20AMALIA%20DKK\http%20:%20\dx.doi.org\10.21533\pen.v9i3.2142" TargetMode="External"/><Relationship Id="rId17" Type="http://schemas.openxmlformats.org/officeDocument/2006/relationships/hyperlink" Target="http://www.portaluniversitasquality.ac.id:%205388/ojssystem/index.%20php/%20AGROTEKNOSAINS/article/view/32" TargetMode="External"/><Relationship Id="rId25" Type="http://schemas.openxmlformats.org/officeDocument/2006/relationships/hyperlink" Target="http://issn.pdii.lipi.go.id/issn.cgi?daftar&amp;1370591714&amp;1&amp;&am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ournal.trunojoyo.ac.id/agrovigor/article/view/5419." TargetMode="External"/><Relationship Id="rId20" Type="http://schemas.openxmlformats.org/officeDocument/2006/relationships/hyperlink" Target="https://dspace.emu.ee/handle/10492/4637." TargetMode="External"/><Relationship Id="rId29" Type="http://schemas.openxmlformats.org/officeDocument/2006/relationships/hyperlink" Target="https://www.tandfonlin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80/01904167.2019.1659329" TargetMode="External"/><Relationship Id="rId24" Type="http://schemas.openxmlformats.org/officeDocument/2006/relationships/hyperlink" Target="file:///C:/Users/Lenovo/%20Downloads/238229-peningkatan-produksi-benih-botani-bawang-bb5f6c13%20.pdf" TargetMode="External"/><Relationship Id="rId32" Type="http://schemas.openxmlformats.org/officeDocument/2006/relationships/hyperlink" Target="http://protan.studentjournal.ub.ac.id/index.php/protan/article/%20viewFile/813/836" TargetMode="External"/><Relationship Id="rId5" Type="http://schemas.openxmlformats.org/officeDocument/2006/relationships/settings" Target="settings.xml"/><Relationship Id="rId15" Type="http://schemas.openxmlformats.org/officeDocument/2006/relationships/hyperlink" Target="https://doi.org/10.21107%20/agrovigor.v12i2.5419" TargetMode="External"/><Relationship Id="rId23" Type="http://schemas.openxmlformats.org/officeDocument/2006/relationships/hyperlink" Target="http://dx.doi.org/10.21082/jhort.v27n2." TargetMode="External"/><Relationship Id="rId28" Type="http://schemas.openxmlformats.org/officeDocument/2006/relationships/hyperlink" Target="https://www.tandfonline.com/author/Askari-Khorasgani,+Omid" TargetMode="External"/><Relationship Id="rId10" Type="http://schemas.openxmlformats.org/officeDocument/2006/relationships/hyperlink" Target="https://repository.arizona.edu" TargetMode="External"/><Relationship Id="rId19" Type="http://schemas.openxmlformats.org/officeDocument/2006/relationships/hyperlink" Target="https://doi.org/10.22146%20/ipas.2525" TargetMode="External"/><Relationship Id="rId31" Type="http://schemas.openxmlformats.org/officeDocument/2006/relationships/hyperlink" Target="https://doi.org/%200.25181/prosemnas.v2018i0.116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journal.ipb.ac.id/index.php/JIPI" TargetMode="External"/><Relationship Id="rId22" Type="http://schemas.openxmlformats.org/officeDocument/2006/relationships/hyperlink" Target="http://dx.doi.org/10.15" TargetMode="External"/><Relationship Id="rId27" Type="http://schemas.openxmlformats.org/officeDocument/2006/relationships/hyperlink" Target="http://download.garuda.ristekdikti.go.id/article.php?article=929362&amp;val=13314&amp;title=VARIASI%20WAKTU%20VERNALISASI%20DALAM%20PENINGKATAN%20PRODUKSI%20DAN%20VIABILITAS%20%20BIJI%20BAWANG%20MERAH" TargetMode="External"/><Relationship Id="rId30" Type="http://schemas.openxmlformats.org/officeDocument/2006/relationships/hyperlink" Target="http://jurnal.polinela.ac.id/index.php/PROSIDING"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56860D-753B-49D2-8761-647565DF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5478</Words>
  <Characters>31230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2021-10-27T00:13:00Z</cp:lastPrinted>
  <dcterms:created xsi:type="dcterms:W3CDTF">2021-11-05T12:37:00Z</dcterms:created>
  <dcterms:modified xsi:type="dcterms:W3CDTF">2021-11-06T07:44:00Z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B1B281A505E247E684F2ABFAB6EE15B5</vt:lpwstr>
  </property>
</Properties>
</file>