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5F8CA" w14:textId="753A2B7B" w:rsidR="00EE059D" w:rsidRPr="003F0E09" w:rsidRDefault="00EE059D" w:rsidP="00EE059D">
      <w:pPr>
        <w:pStyle w:val="Title"/>
        <w:spacing w:line="240" w:lineRule="auto"/>
        <w:rPr>
          <w:rFonts w:ascii="Calibri" w:hAnsi="Calibri"/>
          <w:sz w:val="22"/>
          <w:szCs w:val="22"/>
          <w:lang w:val="en-US"/>
        </w:rPr>
      </w:pPr>
      <w:r w:rsidRPr="003F0E09">
        <w:rPr>
          <w:rFonts w:ascii="Calibri" w:hAnsi="Calibri"/>
          <w:szCs w:val="24"/>
          <w:lang w:val="en-US"/>
        </w:rPr>
        <w:t xml:space="preserve">KESUBURAN TANAH DAN PERTUMBUHAN </w:t>
      </w:r>
      <w:r w:rsidRPr="003F0E09">
        <w:rPr>
          <w:rFonts w:ascii="Calibri" w:hAnsi="Calibri"/>
          <w:i/>
          <w:iCs/>
          <w:szCs w:val="24"/>
          <w:lang w:val="en-US"/>
        </w:rPr>
        <w:t>Pueraria javanicum</w:t>
      </w:r>
      <w:r>
        <w:rPr>
          <w:rFonts w:ascii="Calibri" w:hAnsi="Calibri"/>
          <w:szCs w:val="24"/>
          <w:lang w:val="en-US"/>
        </w:rPr>
        <w:t xml:space="preserve"> </w:t>
      </w:r>
      <w:r w:rsidRPr="003F0E09">
        <w:rPr>
          <w:rFonts w:ascii="Calibri" w:hAnsi="Calibri"/>
          <w:szCs w:val="24"/>
          <w:lang w:val="en-US"/>
        </w:rPr>
        <w:t xml:space="preserve">AKIBAT PEMBERIAN KOMPOSISI TANAH </w:t>
      </w:r>
      <w:r>
        <w:rPr>
          <w:rFonts w:ascii="Calibri" w:hAnsi="Calibri"/>
          <w:szCs w:val="24"/>
          <w:lang w:val="en-US"/>
        </w:rPr>
        <w:t>MARGINAL DAN</w:t>
      </w:r>
      <w:r w:rsidRPr="003F0E09">
        <w:rPr>
          <w:rFonts w:ascii="Calibri" w:hAnsi="Calibri"/>
          <w:szCs w:val="24"/>
          <w:lang w:val="en-US"/>
        </w:rPr>
        <w:t xml:space="preserve"> </w:t>
      </w:r>
      <w:r>
        <w:rPr>
          <w:rFonts w:ascii="Calibri" w:hAnsi="Calibri"/>
          <w:szCs w:val="24"/>
          <w:lang w:val="en-US"/>
        </w:rPr>
        <w:t>AMELIORAN</w:t>
      </w:r>
      <w:r w:rsidRPr="003F0E09">
        <w:rPr>
          <w:rFonts w:ascii="Calibri" w:hAnsi="Calibri"/>
          <w:szCs w:val="24"/>
          <w:lang w:val="en-US"/>
        </w:rPr>
        <w:t xml:space="preserve"> FABA</w:t>
      </w:r>
    </w:p>
    <w:p w14:paraId="473650B3" w14:textId="77777777" w:rsidR="00EE059D" w:rsidRPr="002D4BDD" w:rsidRDefault="00EE059D" w:rsidP="00EE059D">
      <w:pPr>
        <w:pStyle w:val="Title"/>
        <w:spacing w:line="240" w:lineRule="auto"/>
        <w:rPr>
          <w:rFonts w:ascii="Calibri" w:hAnsi="Calibri"/>
          <w:szCs w:val="24"/>
          <w:lang w:val="en-US"/>
        </w:rPr>
      </w:pPr>
    </w:p>
    <w:p w14:paraId="19A5C8ED" w14:textId="37969F0E" w:rsidR="005428EF" w:rsidRPr="00727495" w:rsidRDefault="00EE059D" w:rsidP="00EE059D">
      <w:pPr>
        <w:pStyle w:val="Title"/>
        <w:spacing w:line="240" w:lineRule="auto"/>
        <w:rPr>
          <w:rFonts w:ascii="Calibri" w:hAnsi="Calibri"/>
          <w:i/>
          <w:iCs/>
          <w:szCs w:val="24"/>
          <w:lang w:val="en-US"/>
        </w:rPr>
      </w:pPr>
      <w:r w:rsidRPr="003F0E09">
        <w:rPr>
          <w:rFonts w:ascii="Calibri" w:hAnsi="Calibri"/>
          <w:i/>
          <w:iCs/>
          <w:szCs w:val="24"/>
          <w:lang w:val="en-US"/>
        </w:rPr>
        <w:t xml:space="preserve">SOIL FERTILITY AND GROWTH OF Pueraria javanicum DUE TO MARGINAL SOIL </w:t>
      </w:r>
      <w:r>
        <w:rPr>
          <w:rFonts w:ascii="Calibri" w:hAnsi="Calibri"/>
          <w:i/>
          <w:iCs/>
          <w:szCs w:val="24"/>
          <w:lang w:val="en-US"/>
        </w:rPr>
        <w:t>COMPOSITION AND</w:t>
      </w:r>
      <w:r w:rsidRPr="003F0E09">
        <w:rPr>
          <w:rFonts w:ascii="Calibri" w:hAnsi="Calibri"/>
          <w:i/>
          <w:iCs/>
          <w:szCs w:val="24"/>
          <w:lang w:val="en-US"/>
        </w:rPr>
        <w:t xml:space="preserve"> AMELIORAN</w:t>
      </w:r>
      <w:r>
        <w:rPr>
          <w:rFonts w:ascii="Calibri" w:hAnsi="Calibri"/>
          <w:i/>
          <w:iCs/>
          <w:szCs w:val="24"/>
          <w:lang w:val="en-US"/>
        </w:rPr>
        <w:t>T</w:t>
      </w:r>
      <w:r w:rsidRPr="003F0E09">
        <w:rPr>
          <w:rFonts w:ascii="Calibri" w:hAnsi="Calibri"/>
          <w:i/>
          <w:iCs/>
          <w:szCs w:val="24"/>
          <w:lang w:val="en-US"/>
        </w:rPr>
        <w:t xml:space="preserve"> FABA</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EFFF8EC" w14:textId="77777777" w:rsidR="007F6B85" w:rsidRPr="007F6B85" w:rsidRDefault="007F6B85" w:rsidP="007F6B85">
      <w:pPr>
        <w:ind w:left="360"/>
        <w:jc w:val="center"/>
        <w:rPr>
          <w:rStyle w:val="longtext"/>
          <w:rFonts w:ascii="Calibri" w:hAnsi="Calibri"/>
          <w:sz w:val="22"/>
          <w:szCs w:val="22"/>
          <w:shd w:val="clear" w:color="auto" w:fill="FFFFFF"/>
        </w:rPr>
      </w:pPr>
      <w:r w:rsidRPr="007F6B85">
        <w:rPr>
          <w:rStyle w:val="longtext"/>
          <w:rFonts w:ascii="Calibri" w:hAnsi="Calibri"/>
          <w:sz w:val="22"/>
          <w:szCs w:val="22"/>
          <w:shd w:val="clear" w:color="auto" w:fill="FFFFFF"/>
        </w:rPr>
        <w:t>Nunung, Sondari, Lia Amalia, Linlin Parlinah, Nida Khofiyya, Zahra Nur Safa,</w:t>
      </w:r>
    </w:p>
    <w:p w14:paraId="6CFD7449" w14:textId="77777777" w:rsidR="007F6B85" w:rsidRPr="007F6B85" w:rsidRDefault="007F6B85" w:rsidP="007F6B85">
      <w:pPr>
        <w:ind w:left="360"/>
        <w:jc w:val="center"/>
        <w:rPr>
          <w:rStyle w:val="longtext"/>
          <w:rFonts w:ascii="Calibri" w:hAnsi="Calibri"/>
          <w:sz w:val="22"/>
          <w:szCs w:val="22"/>
          <w:shd w:val="clear" w:color="auto" w:fill="FFFFFF"/>
        </w:rPr>
      </w:pPr>
      <w:r w:rsidRPr="007F6B85">
        <w:rPr>
          <w:rStyle w:val="longtext"/>
          <w:rFonts w:ascii="Calibri" w:hAnsi="Calibri"/>
          <w:sz w:val="22"/>
          <w:szCs w:val="22"/>
          <w:shd w:val="clear" w:color="auto" w:fill="FFFFFF"/>
        </w:rPr>
        <w:t>Wulandari Surono</w:t>
      </w:r>
    </w:p>
    <w:p w14:paraId="52630CC7" w14:textId="77777777" w:rsidR="007F6B85" w:rsidRPr="007F6B85" w:rsidRDefault="007F6B85" w:rsidP="007F6B85">
      <w:pPr>
        <w:ind w:left="360"/>
        <w:jc w:val="center"/>
        <w:rPr>
          <w:rStyle w:val="longtext"/>
          <w:rFonts w:ascii="Calibri" w:hAnsi="Calibri"/>
          <w:sz w:val="22"/>
          <w:szCs w:val="22"/>
          <w:shd w:val="clear" w:color="auto" w:fill="FFFFFF"/>
        </w:rPr>
      </w:pPr>
    </w:p>
    <w:p w14:paraId="3CEE1CAA" w14:textId="77777777" w:rsidR="007F6B85" w:rsidRPr="007F6B85" w:rsidRDefault="007F6B85" w:rsidP="007F6B85">
      <w:pPr>
        <w:ind w:left="360"/>
        <w:jc w:val="center"/>
        <w:rPr>
          <w:rStyle w:val="longtext"/>
          <w:rFonts w:ascii="Calibri" w:hAnsi="Calibri"/>
          <w:sz w:val="22"/>
          <w:szCs w:val="22"/>
          <w:shd w:val="clear" w:color="auto" w:fill="FFFFFF"/>
        </w:rPr>
      </w:pPr>
      <w:r w:rsidRPr="007F6B85">
        <w:rPr>
          <w:rStyle w:val="longtext"/>
          <w:rFonts w:ascii="Calibri" w:hAnsi="Calibri"/>
          <w:sz w:val="22"/>
          <w:szCs w:val="22"/>
          <w:shd w:val="clear" w:color="auto" w:fill="FFFFFF"/>
        </w:rPr>
        <w:t>Program Studi Agroteknologi Fakultas Pertanian Universitas Winaya Mukti</w:t>
      </w:r>
    </w:p>
    <w:p w14:paraId="796CF2C4" w14:textId="15CE6E97" w:rsidR="00D30460" w:rsidRPr="002D4BDD" w:rsidRDefault="007F6B85" w:rsidP="007F6B85">
      <w:pPr>
        <w:ind w:left="360"/>
        <w:jc w:val="center"/>
        <w:rPr>
          <w:rStyle w:val="longtext"/>
          <w:rFonts w:ascii="Calibri" w:hAnsi="Calibri"/>
          <w:sz w:val="22"/>
          <w:szCs w:val="22"/>
          <w:shd w:val="clear" w:color="auto" w:fill="FFFFFF"/>
        </w:rPr>
      </w:pPr>
      <w:r w:rsidRPr="007F6B85">
        <w:rPr>
          <w:rStyle w:val="longtext"/>
          <w:rFonts w:ascii="Calibri" w:hAnsi="Calibri"/>
          <w:sz w:val="22"/>
          <w:szCs w:val="22"/>
          <w:shd w:val="clear" w:color="auto" w:fill="FFFFFF"/>
        </w:rPr>
        <w:t>Tekmira KESDM</w:t>
      </w:r>
    </w:p>
    <w:p w14:paraId="444FD2E2" w14:textId="23F75154" w:rsidR="00177C4A" w:rsidRPr="002D4BDD" w:rsidRDefault="00177C4A" w:rsidP="00B1271E">
      <w:pPr>
        <w:ind w:left="360"/>
        <w:jc w:val="center"/>
        <w:rPr>
          <w:rFonts w:ascii="Calibri" w:hAnsi="Calibri"/>
          <w:sz w:val="22"/>
          <w:szCs w:val="22"/>
        </w:rPr>
      </w:pPr>
      <w:proofErr w:type="gramStart"/>
      <w:r w:rsidRPr="002D4BDD">
        <w:rPr>
          <w:rStyle w:val="longtext"/>
          <w:rFonts w:ascii="Calibri" w:hAnsi="Calibri"/>
          <w:sz w:val="22"/>
          <w:szCs w:val="22"/>
          <w:shd w:val="clear" w:color="auto" w:fill="FFFFFF"/>
        </w:rPr>
        <w:t>Korespondensi :</w:t>
      </w:r>
      <w:proofErr w:type="gramEnd"/>
      <w:r w:rsidRPr="002D4BDD">
        <w:rPr>
          <w:rStyle w:val="longtext"/>
          <w:rFonts w:ascii="Calibri" w:hAnsi="Calibri"/>
          <w:sz w:val="22"/>
          <w:szCs w:val="22"/>
          <w:shd w:val="clear" w:color="auto" w:fill="FFFFFF"/>
        </w:rPr>
        <w:t xml:space="preserve"> </w:t>
      </w:r>
      <w:r w:rsidR="00D30460">
        <w:t>nida.khofiyya17@gmail.com</w:t>
      </w:r>
    </w:p>
    <w:p w14:paraId="455A04F0" w14:textId="77777777" w:rsidR="006A3537" w:rsidRPr="002D4BDD" w:rsidRDefault="006A3537" w:rsidP="00B1271E">
      <w:pPr>
        <w:ind w:left="360"/>
        <w:jc w:val="center"/>
        <w:rPr>
          <w:rFonts w:ascii="Calibri" w:hAnsi="Calibri"/>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0B6467EC" w14:textId="2B14C9CF" w:rsidR="00864173" w:rsidRDefault="00864173" w:rsidP="00864173">
      <w:pPr>
        <w:pStyle w:val="Title"/>
        <w:spacing w:line="240" w:lineRule="auto"/>
        <w:jc w:val="both"/>
        <w:rPr>
          <w:rStyle w:val="hps"/>
          <w:rFonts w:ascii="Calibri" w:hAnsi="Calibri"/>
          <w:b w:val="0"/>
          <w:sz w:val="22"/>
          <w:szCs w:val="22"/>
          <w:lang w:val="en-ID"/>
        </w:rPr>
      </w:pPr>
      <w:r w:rsidRPr="00D30460">
        <w:rPr>
          <w:rStyle w:val="hps"/>
          <w:rFonts w:ascii="Calibri" w:hAnsi="Calibri"/>
          <w:b w:val="0"/>
          <w:sz w:val="22"/>
          <w:szCs w:val="22"/>
        </w:rPr>
        <w:t xml:space="preserve">Tanah </w:t>
      </w:r>
      <w:bookmarkStart w:id="0" w:name="_GoBack"/>
      <w:bookmarkEnd w:id="0"/>
      <w:r w:rsidRPr="00D30460">
        <w:rPr>
          <w:rStyle w:val="hps"/>
          <w:rFonts w:ascii="Calibri" w:hAnsi="Calibri"/>
          <w:b w:val="0"/>
          <w:sz w:val="22"/>
          <w:szCs w:val="22"/>
        </w:rPr>
        <w:t xml:space="preserve">pada lahan </w:t>
      </w:r>
      <w:r>
        <w:rPr>
          <w:rStyle w:val="hps"/>
          <w:rFonts w:ascii="Calibri" w:hAnsi="Calibri"/>
          <w:b w:val="0"/>
          <w:sz w:val="22"/>
          <w:szCs w:val="22"/>
          <w:lang w:val="en-US"/>
        </w:rPr>
        <w:t>pasca</w:t>
      </w:r>
      <w:r w:rsidRPr="00D30460">
        <w:rPr>
          <w:rStyle w:val="hps"/>
          <w:rFonts w:ascii="Calibri" w:hAnsi="Calibri"/>
          <w:b w:val="0"/>
          <w:sz w:val="22"/>
          <w:szCs w:val="22"/>
        </w:rPr>
        <w:t xml:space="preserve"> tambang mempunyai sifat fisik yang berbeda dengan tanah awalnya dan kurang baik untuk mendukung pertumbuhan tanaman</w:t>
      </w:r>
      <w:r>
        <w:rPr>
          <w:rStyle w:val="hps"/>
          <w:rFonts w:ascii="Calibri" w:hAnsi="Calibri"/>
          <w:b w:val="0"/>
          <w:sz w:val="22"/>
          <w:szCs w:val="22"/>
          <w:lang w:val="en-US"/>
        </w:rPr>
        <w:t>.</w:t>
      </w:r>
      <w:r w:rsidRPr="00D30460">
        <w:rPr>
          <w:rStyle w:val="hps"/>
          <w:rFonts w:ascii="Calibri" w:hAnsi="Calibri"/>
          <w:b w:val="0"/>
          <w:sz w:val="22"/>
          <w:szCs w:val="22"/>
        </w:rPr>
        <w:t xml:space="preserve"> Untuk itu</w:t>
      </w:r>
      <w:r>
        <w:rPr>
          <w:rStyle w:val="hps"/>
          <w:rFonts w:ascii="Calibri" w:hAnsi="Calibri"/>
          <w:b w:val="0"/>
          <w:sz w:val="22"/>
          <w:szCs w:val="22"/>
          <w:lang w:val="en-US"/>
        </w:rPr>
        <w:t>,</w:t>
      </w:r>
      <w:r w:rsidRPr="00D30460">
        <w:rPr>
          <w:rStyle w:val="hps"/>
          <w:rFonts w:ascii="Calibri" w:hAnsi="Calibri"/>
          <w:b w:val="0"/>
          <w:sz w:val="22"/>
          <w:szCs w:val="22"/>
        </w:rPr>
        <w:t xml:space="preserve"> perlu adanya upaya </w:t>
      </w:r>
      <w:r>
        <w:rPr>
          <w:rStyle w:val="hps"/>
          <w:rFonts w:ascii="Calibri" w:hAnsi="Calibri"/>
          <w:b w:val="0"/>
          <w:sz w:val="22"/>
          <w:szCs w:val="22"/>
          <w:lang w:val="en-US"/>
        </w:rPr>
        <w:t>untuk mempebaik sifat fisik tanah,</w:t>
      </w:r>
      <w:r w:rsidRPr="00D30460">
        <w:rPr>
          <w:rStyle w:val="hps"/>
          <w:rFonts w:ascii="Calibri" w:hAnsi="Calibri"/>
          <w:b w:val="0"/>
          <w:sz w:val="22"/>
          <w:szCs w:val="22"/>
        </w:rPr>
        <w:t xml:space="preserve"> salah satunya dengan menjadikan limbah abu</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batubara sebagai </w:t>
      </w:r>
      <w:r>
        <w:rPr>
          <w:rStyle w:val="hps"/>
          <w:rFonts w:ascii="Calibri" w:hAnsi="Calibri"/>
          <w:b w:val="0"/>
          <w:sz w:val="22"/>
          <w:szCs w:val="22"/>
          <w:lang w:val="en-US"/>
        </w:rPr>
        <w:t>amelioran</w:t>
      </w:r>
      <w:r w:rsidRPr="00D30460">
        <w:rPr>
          <w:rStyle w:val="hps"/>
          <w:rFonts w:ascii="Calibri" w:hAnsi="Calibri"/>
          <w:b w:val="0"/>
          <w:sz w:val="22"/>
          <w:szCs w:val="22"/>
        </w:rPr>
        <w:t xml:space="preserve"> </w:t>
      </w:r>
      <w:r>
        <w:rPr>
          <w:rStyle w:val="hps"/>
          <w:rFonts w:ascii="Calibri" w:hAnsi="Calibri"/>
          <w:b w:val="0"/>
          <w:sz w:val="22"/>
          <w:szCs w:val="22"/>
          <w:lang w:val="en-US"/>
        </w:rPr>
        <w:t xml:space="preserve">tanah pasca tambang. </w:t>
      </w:r>
      <w:r w:rsidRPr="00D30460">
        <w:rPr>
          <w:rStyle w:val="hps"/>
          <w:rFonts w:ascii="Calibri" w:hAnsi="Calibri"/>
          <w:b w:val="0"/>
          <w:sz w:val="22"/>
          <w:szCs w:val="22"/>
        </w:rPr>
        <w:t>Percobaan</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ini dilaksanakan di screenhouse Fakultas Pertanian Universitas Winaya Mukti. Waktu percobaan dari bulan Juli sampai Agustus 2020. percobaan </w:t>
      </w:r>
      <w:r>
        <w:rPr>
          <w:rStyle w:val="hps"/>
          <w:rFonts w:ascii="Calibri" w:hAnsi="Calibri"/>
          <w:b w:val="0"/>
          <w:sz w:val="22"/>
          <w:szCs w:val="22"/>
          <w:lang w:val="en-US"/>
        </w:rPr>
        <w:t>bertujuan</w:t>
      </w:r>
      <w:r w:rsidRPr="00D30460">
        <w:rPr>
          <w:rStyle w:val="hps"/>
          <w:rFonts w:ascii="Calibri" w:hAnsi="Calibri"/>
          <w:b w:val="0"/>
          <w:sz w:val="22"/>
          <w:szCs w:val="22"/>
        </w:rPr>
        <w:t xml:space="preserve"> untuk mengetahui </w:t>
      </w:r>
      <w:r>
        <w:rPr>
          <w:rStyle w:val="hps"/>
          <w:rFonts w:ascii="Calibri" w:hAnsi="Calibri"/>
          <w:b w:val="0"/>
          <w:sz w:val="22"/>
          <w:szCs w:val="22"/>
          <w:lang w:val="en-US"/>
        </w:rPr>
        <w:t xml:space="preserve">respon kesuburan tanah dan pertumbuhan </w:t>
      </w:r>
      <w:r>
        <w:rPr>
          <w:rStyle w:val="hps"/>
          <w:rFonts w:ascii="Calibri" w:hAnsi="Calibri"/>
          <w:b w:val="0"/>
          <w:i/>
          <w:iCs/>
          <w:sz w:val="22"/>
          <w:szCs w:val="22"/>
          <w:lang w:val="en-US"/>
        </w:rPr>
        <w:t>Pueraria javanicum</w:t>
      </w:r>
      <w:r>
        <w:rPr>
          <w:rStyle w:val="hps"/>
          <w:rFonts w:ascii="Calibri" w:hAnsi="Calibri"/>
          <w:b w:val="0"/>
          <w:sz w:val="22"/>
          <w:szCs w:val="22"/>
          <w:lang w:val="en-US"/>
        </w:rPr>
        <w:t xml:space="preserve"> akibat pemberian</w:t>
      </w:r>
      <w:r w:rsidR="00EE059D">
        <w:rPr>
          <w:rStyle w:val="hps"/>
          <w:rFonts w:ascii="Calibri" w:hAnsi="Calibri"/>
          <w:b w:val="0"/>
          <w:sz w:val="22"/>
          <w:szCs w:val="22"/>
          <w:lang w:val="en-US"/>
        </w:rPr>
        <w:t xml:space="preserve"> komposisi tanah pasca tambah dan</w:t>
      </w:r>
      <w:r>
        <w:rPr>
          <w:rStyle w:val="hps"/>
          <w:rFonts w:ascii="Calibri" w:hAnsi="Calibri"/>
          <w:b w:val="0"/>
          <w:sz w:val="22"/>
          <w:szCs w:val="22"/>
          <w:lang w:val="en-US"/>
        </w:rPr>
        <w:t xml:space="preserve"> amelioran FABA.</w:t>
      </w:r>
      <w:r w:rsidRPr="00D30460">
        <w:rPr>
          <w:rStyle w:val="hps"/>
          <w:rFonts w:ascii="Calibri" w:hAnsi="Calibri"/>
          <w:b w:val="0"/>
          <w:sz w:val="22"/>
          <w:szCs w:val="22"/>
        </w:rPr>
        <w:t xml:space="preserve"> Rancangan percobaan yang digunakan adalah RAK</w:t>
      </w:r>
      <w:r>
        <w:rPr>
          <w:rStyle w:val="hps"/>
          <w:rFonts w:ascii="Calibri" w:hAnsi="Calibri"/>
          <w:b w:val="0"/>
          <w:sz w:val="22"/>
          <w:szCs w:val="22"/>
          <w:lang w:val="en-US"/>
        </w:rPr>
        <w:t xml:space="preserve"> sederhana</w:t>
      </w:r>
      <w:r w:rsidRPr="00D30460">
        <w:rPr>
          <w:rStyle w:val="hps"/>
          <w:rFonts w:ascii="Calibri" w:hAnsi="Calibri"/>
          <w:b w:val="0"/>
          <w:sz w:val="22"/>
          <w:szCs w:val="22"/>
        </w:rPr>
        <w:t xml:space="preserve"> yang terdiri</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dari lima perlakuan dan diulang sebanyak lima kali. Perlakuan adalah perbandingan tanah dan </w:t>
      </w:r>
      <w:r w:rsidR="007F6B85">
        <w:rPr>
          <w:rStyle w:val="hps"/>
          <w:rFonts w:ascii="Calibri" w:hAnsi="Calibri"/>
          <w:b w:val="0"/>
          <w:sz w:val="22"/>
          <w:szCs w:val="22"/>
        </w:rPr>
        <w:t>amelioran</w:t>
      </w:r>
      <w:r w:rsidRPr="00D30460">
        <w:rPr>
          <w:rStyle w:val="hps"/>
          <w:rFonts w:ascii="Calibri" w:hAnsi="Calibri"/>
          <w:b w:val="0"/>
          <w:sz w:val="22"/>
          <w:szCs w:val="22"/>
        </w:rPr>
        <w:t xml:space="preserve"> Faba dengan dosis sebagai berikut; A = 100 % tanah, B = 25 % </w:t>
      </w:r>
      <w:r>
        <w:rPr>
          <w:rStyle w:val="hps"/>
          <w:rFonts w:ascii="Calibri" w:hAnsi="Calibri"/>
          <w:b w:val="0"/>
          <w:sz w:val="22"/>
          <w:szCs w:val="22"/>
          <w:lang w:val="en-US"/>
        </w:rPr>
        <w:t>Amelioran</w:t>
      </w:r>
      <w:r w:rsidRPr="00D30460">
        <w:rPr>
          <w:rStyle w:val="hps"/>
          <w:rFonts w:ascii="Calibri" w:hAnsi="Calibri"/>
          <w:b w:val="0"/>
          <w:sz w:val="22"/>
          <w:szCs w:val="22"/>
        </w:rPr>
        <w:t xml:space="preserve"> Faba + 75 % tanah, C</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 50 % </w:t>
      </w:r>
      <w:r>
        <w:rPr>
          <w:rStyle w:val="hps"/>
          <w:rFonts w:ascii="Calibri" w:hAnsi="Calibri"/>
          <w:b w:val="0"/>
          <w:sz w:val="22"/>
          <w:szCs w:val="22"/>
          <w:lang w:val="en-US"/>
        </w:rPr>
        <w:t>Amelioran</w:t>
      </w:r>
      <w:r w:rsidRPr="00D30460">
        <w:rPr>
          <w:rStyle w:val="hps"/>
          <w:rFonts w:ascii="Calibri" w:hAnsi="Calibri"/>
          <w:b w:val="0"/>
          <w:sz w:val="22"/>
          <w:szCs w:val="22"/>
        </w:rPr>
        <w:t xml:space="preserve"> Faba + 50 % tanah, D= 75 % </w:t>
      </w:r>
      <w:r>
        <w:rPr>
          <w:rStyle w:val="hps"/>
          <w:rFonts w:ascii="Calibri" w:hAnsi="Calibri"/>
          <w:b w:val="0"/>
          <w:sz w:val="22"/>
          <w:szCs w:val="22"/>
          <w:lang w:val="en-US"/>
        </w:rPr>
        <w:t>Amelioran</w:t>
      </w:r>
      <w:r w:rsidRPr="00D30460">
        <w:rPr>
          <w:rStyle w:val="hps"/>
          <w:rFonts w:ascii="Calibri" w:hAnsi="Calibri"/>
          <w:b w:val="0"/>
          <w:sz w:val="22"/>
          <w:szCs w:val="22"/>
        </w:rPr>
        <w:t xml:space="preserve"> Faba + 25 % tanah, E = 100 % tanah.</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Hasil percobaan menunjukkan bahwa perlakuan C (50 % </w:t>
      </w:r>
      <w:r>
        <w:rPr>
          <w:rStyle w:val="hps"/>
          <w:rFonts w:ascii="Calibri" w:hAnsi="Calibri"/>
          <w:b w:val="0"/>
          <w:sz w:val="22"/>
          <w:szCs w:val="22"/>
          <w:lang w:val="en-US"/>
        </w:rPr>
        <w:t>Amelioran</w:t>
      </w:r>
      <w:r w:rsidRPr="00D30460">
        <w:rPr>
          <w:rStyle w:val="hps"/>
          <w:rFonts w:ascii="Calibri" w:hAnsi="Calibri"/>
          <w:b w:val="0"/>
          <w:sz w:val="22"/>
          <w:szCs w:val="22"/>
        </w:rPr>
        <w:t xml:space="preserve"> Faba + 50 % tanah) </w:t>
      </w:r>
      <w:r>
        <w:rPr>
          <w:rStyle w:val="hps"/>
          <w:rFonts w:ascii="Calibri" w:hAnsi="Calibri"/>
          <w:b w:val="0"/>
          <w:sz w:val="22"/>
          <w:szCs w:val="22"/>
          <w:lang w:val="en-US"/>
        </w:rPr>
        <w:t xml:space="preserve">berpengaruh </w:t>
      </w:r>
      <w:r w:rsidRPr="00D30460">
        <w:rPr>
          <w:rStyle w:val="hps"/>
          <w:rFonts w:ascii="Calibri" w:hAnsi="Calibri"/>
          <w:b w:val="0"/>
          <w:sz w:val="22"/>
          <w:szCs w:val="22"/>
        </w:rPr>
        <w:t>terhadap</w:t>
      </w:r>
      <w:r>
        <w:rPr>
          <w:rStyle w:val="hps"/>
          <w:rFonts w:ascii="Calibri" w:hAnsi="Calibri"/>
          <w:b w:val="0"/>
          <w:sz w:val="22"/>
          <w:szCs w:val="22"/>
          <w:lang w:val="en-US"/>
        </w:rPr>
        <w:t xml:space="preserve"> pH tanah dan</w:t>
      </w:r>
      <w:r w:rsidRPr="00D30460">
        <w:rPr>
          <w:rStyle w:val="hps"/>
          <w:rFonts w:ascii="Calibri" w:hAnsi="Calibri"/>
          <w:b w:val="0"/>
          <w:sz w:val="22"/>
          <w:szCs w:val="22"/>
        </w:rPr>
        <w:t xml:space="preserve"> tinggi tanaman</w:t>
      </w:r>
      <w:r>
        <w:rPr>
          <w:rStyle w:val="hps"/>
          <w:rFonts w:ascii="Calibri" w:hAnsi="Calibri"/>
          <w:b w:val="0"/>
          <w:sz w:val="22"/>
          <w:szCs w:val="22"/>
          <w:lang w:val="en-US"/>
        </w:rPr>
        <w:t>, sedangkan</w:t>
      </w:r>
      <w:r w:rsidRPr="00D30460">
        <w:rPr>
          <w:rStyle w:val="hps"/>
          <w:rFonts w:ascii="Calibri" w:hAnsi="Calibri"/>
          <w:b w:val="0"/>
          <w:sz w:val="22"/>
          <w:szCs w:val="22"/>
        </w:rPr>
        <w:t xml:space="preserve"> perlakuan D ( 75 % </w:t>
      </w:r>
      <w:r>
        <w:rPr>
          <w:rStyle w:val="hps"/>
          <w:rFonts w:ascii="Calibri" w:hAnsi="Calibri"/>
          <w:b w:val="0"/>
          <w:sz w:val="22"/>
          <w:szCs w:val="22"/>
          <w:lang w:val="en-US"/>
        </w:rPr>
        <w:t>Amelioran</w:t>
      </w:r>
      <w:r w:rsidRPr="00D30460">
        <w:rPr>
          <w:rStyle w:val="hps"/>
          <w:rFonts w:ascii="Calibri" w:hAnsi="Calibri"/>
          <w:b w:val="0"/>
          <w:sz w:val="22"/>
          <w:szCs w:val="22"/>
        </w:rPr>
        <w:t xml:space="preserve"> Faba + 25 % tanah) memberikan pengaruh baik terhadap jumlah daun, panjang akar, jumlah bintil akar</w:t>
      </w:r>
      <w:r w:rsidRPr="00D30460">
        <w:rPr>
          <w:rStyle w:val="hps"/>
          <w:rFonts w:ascii="Calibri" w:hAnsi="Calibri"/>
          <w:b w:val="0"/>
          <w:sz w:val="22"/>
          <w:szCs w:val="22"/>
          <w:lang w:val="en-US"/>
        </w:rPr>
        <w:t xml:space="preserve"> </w:t>
      </w:r>
      <w:r w:rsidRPr="00D30460">
        <w:rPr>
          <w:rStyle w:val="hps"/>
          <w:rFonts w:ascii="Calibri" w:hAnsi="Calibri"/>
          <w:b w:val="0"/>
          <w:sz w:val="22"/>
          <w:szCs w:val="22"/>
        </w:rPr>
        <w:t xml:space="preserve">efektif, dan bobot basah </w:t>
      </w:r>
      <w:r>
        <w:rPr>
          <w:rStyle w:val="hps"/>
          <w:rFonts w:ascii="Calibri" w:hAnsi="Calibri"/>
          <w:b w:val="0"/>
          <w:sz w:val="22"/>
          <w:szCs w:val="22"/>
          <w:lang w:val="en-US"/>
        </w:rPr>
        <w:t>tanaman</w:t>
      </w:r>
      <w:r w:rsidRPr="00D30460">
        <w:rPr>
          <w:rStyle w:val="hps"/>
          <w:rFonts w:ascii="Calibri" w:hAnsi="Calibri"/>
          <w:b w:val="0"/>
          <w:sz w:val="22"/>
          <w:szCs w:val="22"/>
        </w:rPr>
        <w:t xml:space="preserve"> tanaman Pueraria javanicum.</w:t>
      </w:r>
    </w:p>
    <w:p w14:paraId="25F38A73" w14:textId="5AB10DB3" w:rsidR="00864173" w:rsidRPr="00453444" w:rsidRDefault="00864173" w:rsidP="00864173">
      <w:pPr>
        <w:pStyle w:val="Title"/>
        <w:spacing w:line="240" w:lineRule="auto"/>
        <w:jc w:val="both"/>
        <w:rPr>
          <w:rStyle w:val="hps"/>
          <w:rFonts w:ascii="Calibri" w:hAnsi="Calibri"/>
          <w:b w:val="0"/>
          <w:sz w:val="22"/>
          <w:szCs w:val="22"/>
        </w:rPr>
      </w:pPr>
      <w:r w:rsidRPr="00EE059D">
        <w:rPr>
          <w:rStyle w:val="hps"/>
          <w:rFonts w:ascii="Calibri" w:hAnsi="Calibri"/>
          <w:sz w:val="22"/>
          <w:szCs w:val="22"/>
        </w:rPr>
        <w:t>Kata kunci:</w:t>
      </w:r>
      <w:r w:rsidRPr="00D30460">
        <w:rPr>
          <w:rStyle w:val="hps"/>
          <w:rFonts w:ascii="Calibri" w:hAnsi="Calibri"/>
          <w:b w:val="0"/>
          <w:sz w:val="22"/>
          <w:szCs w:val="22"/>
        </w:rPr>
        <w:t xml:space="preserve"> </w:t>
      </w:r>
      <w:r w:rsidRPr="00D30460">
        <w:rPr>
          <w:rStyle w:val="hps"/>
          <w:rFonts w:ascii="Calibri" w:hAnsi="Calibri"/>
          <w:b w:val="0"/>
          <w:sz w:val="22"/>
          <w:szCs w:val="22"/>
          <w:lang w:val="en-US"/>
        </w:rPr>
        <w:t xml:space="preserve">Faba, </w:t>
      </w:r>
      <w:r>
        <w:rPr>
          <w:rStyle w:val="hps"/>
          <w:rFonts w:ascii="Calibri" w:hAnsi="Calibri"/>
          <w:b w:val="0"/>
          <w:sz w:val="22"/>
          <w:szCs w:val="22"/>
          <w:lang w:val="en-US"/>
        </w:rPr>
        <w:t>amelioran</w:t>
      </w:r>
      <w:r w:rsidRPr="00D30460">
        <w:rPr>
          <w:rStyle w:val="hps"/>
          <w:rFonts w:ascii="Calibri" w:hAnsi="Calibri"/>
          <w:b w:val="0"/>
          <w:sz w:val="22"/>
          <w:szCs w:val="22"/>
          <w:lang w:val="en-US"/>
        </w:rPr>
        <w:t>, tanah pasca tambang batubara, Pueraria javanicum, LCC</w:t>
      </w:r>
    </w:p>
    <w:p w14:paraId="556779DF" w14:textId="77777777" w:rsidR="00864173" w:rsidRDefault="00864173" w:rsidP="00864173">
      <w:pPr>
        <w:pStyle w:val="Title"/>
        <w:spacing w:line="240" w:lineRule="auto"/>
        <w:rPr>
          <w:rStyle w:val="hps"/>
          <w:rFonts w:ascii="Calibri" w:hAnsi="Calibri"/>
          <w:sz w:val="22"/>
          <w:szCs w:val="22"/>
          <w:lang w:val="en-ID"/>
        </w:rPr>
      </w:pPr>
    </w:p>
    <w:p w14:paraId="0B131CB8" w14:textId="77777777" w:rsidR="00864173" w:rsidRPr="002D4BDD" w:rsidRDefault="00864173" w:rsidP="00864173">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7741887F" w14:textId="77777777" w:rsidR="00864173" w:rsidRPr="002D4BDD" w:rsidRDefault="00864173" w:rsidP="00864173">
      <w:pPr>
        <w:pStyle w:val="Title"/>
        <w:spacing w:line="240" w:lineRule="auto"/>
        <w:rPr>
          <w:rStyle w:val="hps"/>
          <w:rFonts w:ascii="Calibri" w:hAnsi="Calibri"/>
          <w:sz w:val="22"/>
          <w:szCs w:val="22"/>
          <w:lang w:val="en-US"/>
        </w:rPr>
      </w:pPr>
    </w:p>
    <w:p w14:paraId="281E5F2F" w14:textId="697BAD94" w:rsidR="00864173" w:rsidRDefault="00864173" w:rsidP="00864173">
      <w:pPr>
        <w:pStyle w:val="Title"/>
        <w:spacing w:line="240" w:lineRule="auto"/>
        <w:jc w:val="both"/>
        <w:rPr>
          <w:rStyle w:val="hps"/>
          <w:rFonts w:ascii="Calibri" w:hAnsi="Calibri"/>
          <w:b w:val="0"/>
          <w:i/>
          <w:sz w:val="22"/>
          <w:szCs w:val="22"/>
          <w:lang w:val="en-ID"/>
        </w:rPr>
      </w:pPr>
      <w:r w:rsidRPr="005E1BE3">
        <w:rPr>
          <w:rStyle w:val="hps"/>
          <w:rFonts w:ascii="Calibri" w:hAnsi="Calibri"/>
          <w:b w:val="0"/>
          <w:i/>
          <w:sz w:val="22"/>
          <w:szCs w:val="22"/>
        </w:rPr>
        <w:t xml:space="preserve">Soil on post-mining land has different physical properties from the initial soil and is not good enough to support plant growth. For this reason, efforts are needed to improve the physical properties of the soil, one of which is by making coal ash waste as a post-mining soil ameliorant. This experiment was carried out at the screenhouse of the Faculty of Agriculture, Winaya Mukti University. The time of the experiment was from July to August 2020. The aim of the experiment was to determine the response of soil fertility and growth of Pueraria javanicum due to the application </w:t>
      </w:r>
      <w:r w:rsidR="00EE059D">
        <w:rPr>
          <w:rStyle w:val="hps"/>
          <w:rFonts w:ascii="Calibri" w:hAnsi="Calibri"/>
          <w:b w:val="0"/>
          <w:i/>
          <w:sz w:val="22"/>
          <w:szCs w:val="22"/>
        </w:rPr>
        <w:t xml:space="preserve">of </w:t>
      </w:r>
      <w:r w:rsidR="00EE059D">
        <w:rPr>
          <w:rStyle w:val="hps"/>
          <w:rFonts w:ascii="Calibri" w:hAnsi="Calibri"/>
          <w:b w:val="0"/>
          <w:i/>
          <w:sz w:val="22"/>
          <w:szCs w:val="22"/>
          <w:lang w:val="en-ID"/>
        </w:rPr>
        <w:t>post-maining</w:t>
      </w:r>
      <w:r w:rsidR="00EE059D">
        <w:rPr>
          <w:rStyle w:val="hps"/>
          <w:rFonts w:ascii="Calibri" w:hAnsi="Calibri"/>
          <w:b w:val="0"/>
          <w:i/>
          <w:sz w:val="22"/>
          <w:szCs w:val="22"/>
        </w:rPr>
        <w:t xml:space="preserve">l soil composition </w:t>
      </w:r>
      <w:r w:rsidR="00EE059D">
        <w:rPr>
          <w:rStyle w:val="hps"/>
          <w:rFonts w:ascii="Calibri" w:hAnsi="Calibri"/>
          <w:b w:val="0"/>
          <w:i/>
          <w:sz w:val="22"/>
          <w:szCs w:val="22"/>
          <w:lang w:val="en-ID"/>
        </w:rPr>
        <w:t>and</w:t>
      </w:r>
      <w:r w:rsidRPr="005E1BE3">
        <w:rPr>
          <w:rStyle w:val="hps"/>
          <w:rFonts w:ascii="Calibri" w:hAnsi="Calibri"/>
          <w:b w:val="0"/>
          <w:i/>
          <w:sz w:val="22"/>
          <w:szCs w:val="22"/>
        </w:rPr>
        <w:t xml:space="preserve"> FABA ameliorant. The experimental design used was a simple RAK consisting of five treatments and repeated five times. The treatment is the ratio of soil and soil improver Faba with the following doses; A = 100% soil, B = 25% Amelioran Faba + 75% soil, C = 50% Amelioran Faba + 50% soil, D= 75% Amelioran Faba + 25% soil, E = 100% soil. The experimental results showed that treatment C (50% Amelioran Faba + 50% soil) had an effect on soil pH and plant height, while treatment D (75% Amelioran Faba + 25% soil) had a good effect on leaf number, root length, number of root nodules. effective, and plant wet weight of Pueraria javanicum</w:t>
      </w:r>
    </w:p>
    <w:p w14:paraId="303648E5" w14:textId="77777777" w:rsidR="00864173" w:rsidRPr="006A2AD0" w:rsidRDefault="00864173" w:rsidP="00864173">
      <w:pPr>
        <w:jc w:val="both"/>
        <w:rPr>
          <w:rFonts w:ascii="Calibri" w:hAnsi="Calibri" w:cs="Calibri"/>
          <w:noProof/>
          <w:sz w:val="22"/>
          <w:szCs w:val="20"/>
          <w:lang w:val="id-ID"/>
        </w:rPr>
      </w:pPr>
      <w:r w:rsidRPr="00EE059D">
        <w:rPr>
          <w:rFonts w:ascii="Calibri" w:hAnsi="Calibri"/>
          <w:b/>
          <w:sz w:val="22"/>
          <w:szCs w:val="22"/>
          <w:lang w:val="id-ID"/>
        </w:rPr>
        <w:t>Key words</w:t>
      </w:r>
      <w:r w:rsidRPr="002D4BDD">
        <w:rPr>
          <w:rFonts w:ascii="Calibri" w:hAnsi="Calibri"/>
          <w:sz w:val="22"/>
          <w:szCs w:val="22"/>
          <w:lang w:val="id-ID"/>
        </w:rPr>
        <w:t xml:space="preserve"> : </w:t>
      </w:r>
      <w:r w:rsidRPr="00E63BA4">
        <w:rPr>
          <w:rStyle w:val="hps"/>
          <w:rFonts w:ascii="Calibri" w:hAnsi="Calibri"/>
          <w:sz w:val="22"/>
          <w:szCs w:val="22"/>
        </w:rPr>
        <w:t>Faba, Faba Soil Repairer, post-mining land, Pueraria javanicum, LC</w:t>
      </w:r>
      <w:r>
        <w:rPr>
          <w:rStyle w:val="hps"/>
          <w:rFonts w:ascii="Calibri" w:hAnsi="Calibri"/>
          <w:sz w:val="22"/>
          <w:szCs w:val="22"/>
        </w:rPr>
        <w:t>C</w:t>
      </w: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7F6B85" w:rsidRDefault="009E3376" w:rsidP="00D31A1C">
      <w:pPr>
        <w:pStyle w:val="Title"/>
        <w:spacing w:line="240" w:lineRule="auto"/>
        <w:rPr>
          <w:rFonts w:ascii="Calibri" w:hAnsi="Calibri"/>
          <w:sz w:val="22"/>
          <w:szCs w:val="22"/>
          <w:lang w:val="en-ID"/>
        </w:rPr>
        <w:sectPr w:rsidR="009E3376" w:rsidRPr="007F6B85"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19EEACD5" w14:textId="77777777" w:rsidR="00314A49" w:rsidRDefault="00E45FC6" w:rsidP="003E3C81">
      <w:pPr>
        <w:autoSpaceDE w:val="0"/>
        <w:autoSpaceDN w:val="0"/>
        <w:adjustRightInd w:val="0"/>
        <w:spacing w:line="276" w:lineRule="auto"/>
        <w:ind w:firstLine="284"/>
        <w:jc w:val="both"/>
        <w:rPr>
          <w:rFonts w:ascii="Calibri" w:hAnsi="Calibri"/>
          <w:sz w:val="22"/>
          <w:szCs w:val="22"/>
          <w:lang w:val="sv-SE"/>
        </w:rPr>
      </w:pPr>
      <w:r>
        <w:rPr>
          <w:rFonts w:ascii="Calibri" w:hAnsi="Calibri"/>
          <w:sz w:val="22"/>
          <w:szCs w:val="22"/>
          <w:lang w:val="sv-SE"/>
        </w:rPr>
        <w:t>Peningkatan kebutuhan terhad</w:t>
      </w:r>
      <w:r w:rsidR="00314A49">
        <w:rPr>
          <w:rFonts w:ascii="Calibri" w:hAnsi="Calibri"/>
          <w:sz w:val="22"/>
          <w:szCs w:val="22"/>
          <w:lang w:val="sv-SE"/>
        </w:rPr>
        <w:t>ap bahan bakar batubara di masyarakat</w:t>
      </w:r>
      <w:r>
        <w:rPr>
          <w:rFonts w:ascii="Calibri" w:hAnsi="Calibri"/>
          <w:sz w:val="22"/>
          <w:szCs w:val="22"/>
          <w:lang w:val="sv-SE"/>
        </w:rPr>
        <w:t>, menyebabkan pembukaan lahan tambang batu bara semakin luas.</w:t>
      </w:r>
      <w:r w:rsidR="00314A49">
        <w:rPr>
          <w:rFonts w:ascii="Calibri" w:hAnsi="Calibri"/>
          <w:sz w:val="22"/>
          <w:szCs w:val="22"/>
          <w:lang w:val="sv-SE"/>
        </w:rPr>
        <w:t xml:space="preserve"> </w:t>
      </w:r>
      <w:r>
        <w:rPr>
          <w:rFonts w:ascii="Calibri" w:hAnsi="Calibri"/>
          <w:sz w:val="22"/>
          <w:szCs w:val="22"/>
          <w:lang w:val="sv-SE"/>
        </w:rPr>
        <w:t xml:space="preserve"> Hal ini, mengakibatkan lahan pasca tambang yang tidak produktif dan perlu dialih fungsikan sebagai lahan pertanian</w:t>
      </w:r>
      <w:r w:rsidR="00314A49">
        <w:rPr>
          <w:rFonts w:ascii="Calibri" w:hAnsi="Calibri"/>
          <w:sz w:val="22"/>
          <w:szCs w:val="22"/>
          <w:lang w:val="sv-SE"/>
        </w:rPr>
        <w:t xml:space="preserve"> </w:t>
      </w:r>
      <w:r w:rsidR="00314A49" w:rsidRPr="00314A49">
        <w:rPr>
          <w:rFonts w:ascii="Calibri" w:hAnsi="Calibri"/>
          <w:sz w:val="22"/>
          <w:szCs w:val="22"/>
          <w:lang w:val="sv-SE"/>
        </w:rPr>
        <w:t>(Junaidi dkk., 2017)</w:t>
      </w:r>
      <w:r>
        <w:rPr>
          <w:rFonts w:ascii="Calibri" w:hAnsi="Calibri"/>
          <w:sz w:val="22"/>
          <w:szCs w:val="22"/>
          <w:lang w:val="sv-SE"/>
        </w:rPr>
        <w:t xml:space="preserve">. Namun, </w:t>
      </w:r>
      <w:r w:rsidR="00314A49">
        <w:rPr>
          <w:rFonts w:ascii="Calibri" w:hAnsi="Calibri"/>
          <w:sz w:val="22"/>
          <w:szCs w:val="22"/>
          <w:lang w:val="sv-SE"/>
        </w:rPr>
        <w:t>Tanah pada lahan pasca</w:t>
      </w:r>
      <w:r w:rsidR="00E63BA4" w:rsidRPr="00E63BA4">
        <w:rPr>
          <w:rFonts w:ascii="Calibri" w:hAnsi="Calibri"/>
          <w:sz w:val="22"/>
          <w:szCs w:val="22"/>
          <w:lang w:val="sv-SE"/>
        </w:rPr>
        <w:t xml:space="preserve"> tambang mempunyai sifat fisik yang berbeda dengan tanah awalnya dan kurang baik untuk mendukung pertumbuhan tanaman. </w:t>
      </w:r>
      <w:r w:rsidR="00314A49">
        <w:rPr>
          <w:rFonts w:ascii="Calibri" w:hAnsi="Calibri"/>
          <w:sz w:val="22"/>
          <w:szCs w:val="22"/>
          <w:lang w:val="sv-SE"/>
        </w:rPr>
        <w:t xml:space="preserve"> </w:t>
      </w:r>
      <w:r w:rsidR="00E63BA4" w:rsidRPr="00E63BA4">
        <w:rPr>
          <w:rFonts w:ascii="Calibri" w:hAnsi="Calibri"/>
          <w:sz w:val="22"/>
          <w:szCs w:val="22"/>
          <w:lang w:val="sv-SE"/>
        </w:rPr>
        <w:t xml:space="preserve">Tanah tersebut mempunyai bobot isi yang ringan, kerapatan butiran yang jarang, memiliki kapasitas memegang air yang rendah.  Selain itu, hara dan mikroorganisme menguntungkan di dalam tanah </w:t>
      </w:r>
      <w:r w:rsidR="00314A49">
        <w:rPr>
          <w:rFonts w:ascii="Calibri" w:hAnsi="Calibri"/>
          <w:sz w:val="22"/>
          <w:szCs w:val="22"/>
          <w:lang w:val="sv-SE"/>
        </w:rPr>
        <w:t xml:space="preserve">berkurang </w:t>
      </w:r>
      <w:r w:rsidR="00E63BA4" w:rsidRPr="00E63BA4">
        <w:rPr>
          <w:rFonts w:ascii="Calibri" w:hAnsi="Calibri"/>
          <w:sz w:val="22"/>
          <w:szCs w:val="22"/>
          <w:lang w:val="sv-SE"/>
        </w:rPr>
        <w:t>(Haryati dkk, 2019).</w:t>
      </w:r>
      <w:r w:rsidR="003A6AC4">
        <w:rPr>
          <w:rFonts w:ascii="Calibri" w:hAnsi="Calibri"/>
          <w:sz w:val="22"/>
          <w:szCs w:val="22"/>
          <w:lang w:val="sv-SE"/>
        </w:rPr>
        <w:t xml:space="preserve"> </w:t>
      </w:r>
    </w:p>
    <w:p w14:paraId="53EDD599" w14:textId="5F30C13A" w:rsidR="003A060C" w:rsidRDefault="00314A49" w:rsidP="003E3C81">
      <w:pPr>
        <w:autoSpaceDE w:val="0"/>
        <w:autoSpaceDN w:val="0"/>
        <w:adjustRightInd w:val="0"/>
        <w:spacing w:line="276" w:lineRule="auto"/>
        <w:ind w:firstLine="284"/>
        <w:jc w:val="both"/>
        <w:rPr>
          <w:rFonts w:ascii="Calibri" w:hAnsi="Calibri"/>
          <w:sz w:val="22"/>
          <w:szCs w:val="22"/>
        </w:rPr>
      </w:pPr>
      <w:r>
        <w:rPr>
          <w:rFonts w:ascii="Calibri" w:hAnsi="Calibri"/>
          <w:sz w:val="22"/>
          <w:szCs w:val="22"/>
          <w:lang w:val="sv-SE"/>
        </w:rPr>
        <w:t>Tingginya penggunaan batubara di industri mengakibatkan limbah yang dihasilkan ikut meningkat.  Hal ini dapat menimbulkan masalah lingkungan seperti pencemaran lingkungan dan menurunkan kualitas ekosistem serta kesehatan masyarakat di sekitar lingkungan</w:t>
      </w:r>
      <w:r w:rsidR="000C1F09">
        <w:rPr>
          <w:rFonts w:ascii="Calibri" w:hAnsi="Calibri"/>
          <w:sz w:val="22"/>
          <w:szCs w:val="22"/>
          <w:lang w:val="sv-SE"/>
        </w:rPr>
        <w:t xml:space="preserve"> industri </w:t>
      </w:r>
      <w:r w:rsidR="000C1F09" w:rsidRPr="000C1F09">
        <w:rPr>
          <w:rFonts w:ascii="Calibri" w:hAnsi="Calibri"/>
          <w:sz w:val="22"/>
          <w:szCs w:val="22"/>
          <w:lang w:val="sv-SE"/>
        </w:rPr>
        <w:t>(Harahap dkk, 2018).</w:t>
      </w:r>
      <w:r w:rsidR="000C1F09">
        <w:rPr>
          <w:rFonts w:ascii="Calibri" w:hAnsi="Calibri"/>
          <w:sz w:val="22"/>
          <w:szCs w:val="22"/>
          <w:lang w:val="sv-SE"/>
        </w:rPr>
        <w:t xml:space="preserve">  </w:t>
      </w:r>
      <w:r w:rsidR="00E63BA4" w:rsidRPr="00E63BA4">
        <w:rPr>
          <w:rFonts w:ascii="Calibri" w:hAnsi="Calibri"/>
          <w:sz w:val="22"/>
          <w:szCs w:val="22"/>
        </w:rPr>
        <w:t xml:space="preserve">Untuk itu perlu adanya upaya pemanfaatan limbah batubara agar tidak </w:t>
      </w:r>
      <w:r w:rsidR="000C1F09">
        <w:rPr>
          <w:rFonts w:ascii="Calibri" w:hAnsi="Calibri"/>
          <w:sz w:val="22"/>
          <w:szCs w:val="22"/>
        </w:rPr>
        <w:t>menimbulkan kerusakan</w:t>
      </w:r>
      <w:r w:rsidR="00E63BA4" w:rsidRPr="00E63BA4">
        <w:rPr>
          <w:rFonts w:ascii="Calibri" w:hAnsi="Calibri"/>
          <w:sz w:val="22"/>
          <w:szCs w:val="22"/>
        </w:rPr>
        <w:t>, salah satunya dengan</w:t>
      </w:r>
      <w:r w:rsidR="00E63BA4">
        <w:rPr>
          <w:rFonts w:ascii="Calibri" w:hAnsi="Calibri"/>
          <w:sz w:val="22"/>
          <w:szCs w:val="22"/>
        </w:rPr>
        <w:t xml:space="preserve"> </w:t>
      </w:r>
      <w:r w:rsidR="00E63BA4" w:rsidRPr="00E63BA4">
        <w:rPr>
          <w:rFonts w:ascii="Calibri" w:hAnsi="Calibri"/>
          <w:sz w:val="22"/>
          <w:szCs w:val="22"/>
        </w:rPr>
        <w:t>Ameliorasi lahan</w:t>
      </w:r>
      <w:r w:rsidR="00E63BA4">
        <w:rPr>
          <w:rFonts w:ascii="Calibri" w:hAnsi="Calibri"/>
          <w:sz w:val="22"/>
          <w:szCs w:val="22"/>
        </w:rPr>
        <w:t xml:space="preserve"> </w:t>
      </w:r>
      <w:r w:rsidR="00E63BA4" w:rsidRPr="00E63BA4">
        <w:rPr>
          <w:rFonts w:ascii="Calibri" w:hAnsi="Calibri"/>
          <w:sz w:val="22"/>
          <w:szCs w:val="22"/>
        </w:rPr>
        <w:t xml:space="preserve">yang efektif untuk memperbaiki tingkat kesuburan tanah, terutama pada lahan-lahan </w:t>
      </w:r>
      <w:r w:rsidR="000C1F09">
        <w:rPr>
          <w:rFonts w:ascii="Calibri" w:hAnsi="Calibri"/>
          <w:sz w:val="22"/>
          <w:szCs w:val="22"/>
        </w:rPr>
        <w:t>pasca tambang</w:t>
      </w:r>
      <w:r w:rsidR="00E63BA4" w:rsidRPr="00E63BA4">
        <w:rPr>
          <w:rFonts w:ascii="Calibri" w:hAnsi="Calibri"/>
          <w:sz w:val="22"/>
          <w:szCs w:val="22"/>
        </w:rPr>
        <w:t xml:space="preserve"> (</w:t>
      </w:r>
      <w:r w:rsidR="00521FFA">
        <w:rPr>
          <w:rFonts w:ascii="Calibri" w:hAnsi="Calibri"/>
          <w:sz w:val="22"/>
          <w:szCs w:val="22"/>
        </w:rPr>
        <w:t>Sondari</w:t>
      </w:r>
      <w:r w:rsidR="00E63BA4" w:rsidRPr="00E63BA4">
        <w:rPr>
          <w:rFonts w:ascii="Calibri" w:hAnsi="Calibri"/>
          <w:sz w:val="22"/>
          <w:szCs w:val="22"/>
        </w:rPr>
        <w:t xml:space="preserve"> </w:t>
      </w:r>
      <w:proofErr w:type="gramStart"/>
      <w:r w:rsidR="00E63BA4" w:rsidRPr="00E63BA4">
        <w:rPr>
          <w:rFonts w:ascii="Calibri" w:hAnsi="Calibri"/>
          <w:sz w:val="22"/>
          <w:szCs w:val="22"/>
        </w:rPr>
        <w:t>dkk.,</w:t>
      </w:r>
      <w:proofErr w:type="gramEnd"/>
      <w:r w:rsidR="00E63BA4" w:rsidRPr="00E63BA4">
        <w:rPr>
          <w:rFonts w:ascii="Calibri" w:hAnsi="Calibri"/>
          <w:sz w:val="22"/>
          <w:szCs w:val="22"/>
        </w:rPr>
        <w:t xml:space="preserve"> 2020).</w:t>
      </w:r>
    </w:p>
    <w:p w14:paraId="430C5B54" w14:textId="62845AFA" w:rsidR="004B083A" w:rsidRDefault="007D55EF" w:rsidP="000C1F09">
      <w:pPr>
        <w:autoSpaceDE w:val="0"/>
        <w:autoSpaceDN w:val="0"/>
        <w:adjustRightInd w:val="0"/>
        <w:spacing w:line="276" w:lineRule="auto"/>
        <w:ind w:firstLine="284"/>
        <w:jc w:val="both"/>
        <w:rPr>
          <w:rFonts w:ascii="Calibri" w:hAnsi="Calibri"/>
          <w:sz w:val="22"/>
          <w:szCs w:val="22"/>
        </w:rPr>
      </w:pPr>
      <w:proofErr w:type="gramStart"/>
      <w:r>
        <w:rPr>
          <w:rFonts w:ascii="Calibri" w:hAnsi="Calibri"/>
          <w:sz w:val="22"/>
          <w:szCs w:val="22"/>
        </w:rPr>
        <w:t>P</w:t>
      </w:r>
      <w:r w:rsidR="000C1F09">
        <w:rPr>
          <w:rFonts w:ascii="Calibri" w:hAnsi="Calibri"/>
          <w:sz w:val="22"/>
          <w:szCs w:val="22"/>
        </w:rPr>
        <w:t xml:space="preserve">enanaman tanaman penutup tanah juga dapat menjadi salah satu upaya dalam memulihkan kualitas lahan pasca tambang </w:t>
      </w:r>
      <w:r w:rsidR="000C1F09" w:rsidRPr="00E63BA4">
        <w:rPr>
          <w:rFonts w:ascii="Calibri" w:hAnsi="Calibri"/>
          <w:sz w:val="22"/>
          <w:szCs w:val="22"/>
        </w:rPr>
        <w:t>(Tampubolon dkk, 2020)</w:t>
      </w:r>
      <w:r w:rsidR="00E63BA4" w:rsidRPr="00E63BA4">
        <w:rPr>
          <w:rFonts w:ascii="Calibri" w:hAnsi="Calibri"/>
          <w:sz w:val="22"/>
          <w:szCs w:val="22"/>
        </w:rPr>
        <w:t>.</w:t>
      </w:r>
      <w:proofErr w:type="gramEnd"/>
      <w:r w:rsidR="000C1F09">
        <w:rPr>
          <w:rFonts w:ascii="Calibri" w:hAnsi="Calibri"/>
          <w:sz w:val="22"/>
          <w:szCs w:val="22"/>
        </w:rPr>
        <w:t xml:space="preserve">  </w:t>
      </w:r>
      <w:proofErr w:type="gramStart"/>
      <w:r w:rsidR="000C1F09">
        <w:rPr>
          <w:rFonts w:ascii="Calibri" w:hAnsi="Calibri"/>
          <w:i/>
          <w:sz w:val="22"/>
          <w:szCs w:val="22"/>
        </w:rPr>
        <w:t>Pueraria javaniku</w:t>
      </w:r>
      <w:r>
        <w:rPr>
          <w:rFonts w:ascii="Calibri" w:hAnsi="Calibri"/>
          <w:i/>
          <w:sz w:val="22"/>
          <w:szCs w:val="22"/>
        </w:rPr>
        <w:t xml:space="preserve">m </w:t>
      </w:r>
      <w:r w:rsidR="000C1F09">
        <w:rPr>
          <w:rFonts w:ascii="Calibri" w:hAnsi="Calibri"/>
          <w:sz w:val="22"/>
          <w:szCs w:val="22"/>
        </w:rPr>
        <w:t>merupakan tanaman penutup tanah yang menjadi pioni</w:t>
      </w:r>
      <w:r w:rsidR="004B083A">
        <w:rPr>
          <w:rFonts w:ascii="Calibri" w:hAnsi="Calibri"/>
          <w:sz w:val="22"/>
          <w:szCs w:val="22"/>
        </w:rPr>
        <w:t>r</w:t>
      </w:r>
      <w:r w:rsidR="000C1F09">
        <w:rPr>
          <w:rFonts w:ascii="Calibri" w:hAnsi="Calibri"/>
          <w:sz w:val="22"/>
          <w:szCs w:val="22"/>
        </w:rPr>
        <w:t xml:space="preserve"> terbentuknya ekosistem.</w:t>
      </w:r>
      <w:proofErr w:type="gramEnd"/>
      <w:r w:rsidR="000C1F09">
        <w:rPr>
          <w:rFonts w:ascii="Calibri" w:hAnsi="Calibri"/>
          <w:sz w:val="22"/>
          <w:szCs w:val="22"/>
        </w:rPr>
        <w:t xml:space="preserve">  </w:t>
      </w:r>
      <w:proofErr w:type="gramStart"/>
      <w:r w:rsidR="000C1F09">
        <w:rPr>
          <w:rFonts w:ascii="Calibri" w:hAnsi="Calibri"/>
          <w:sz w:val="22"/>
          <w:szCs w:val="22"/>
        </w:rPr>
        <w:t xml:space="preserve">Tanaman tersebut dapat beradaptasi dengan </w:t>
      </w:r>
      <w:r>
        <w:rPr>
          <w:rFonts w:ascii="Calibri" w:hAnsi="Calibri"/>
          <w:sz w:val="22"/>
          <w:szCs w:val="22"/>
        </w:rPr>
        <w:t xml:space="preserve">baik di lingkungan yang </w:t>
      </w:r>
      <w:r>
        <w:rPr>
          <w:rFonts w:ascii="Calibri" w:hAnsi="Calibri"/>
          <w:sz w:val="22"/>
          <w:szCs w:val="22"/>
        </w:rPr>
        <w:lastRenderedPageBreak/>
        <w:t>k</w:t>
      </w:r>
      <w:r w:rsidR="000C1F09">
        <w:rPr>
          <w:rFonts w:ascii="Calibri" w:hAnsi="Calibri"/>
          <w:sz w:val="22"/>
          <w:szCs w:val="22"/>
        </w:rPr>
        <w:t xml:space="preserve">urang optimal untuk menungjang </w:t>
      </w:r>
      <w:r w:rsidR="004B083A">
        <w:rPr>
          <w:rFonts w:ascii="Calibri" w:hAnsi="Calibri"/>
          <w:sz w:val="22"/>
          <w:szCs w:val="22"/>
        </w:rPr>
        <w:t xml:space="preserve">pertumbuhan dan perkembangannya </w:t>
      </w:r>
      <w:r w:rsidR="004B083A" w:rsidRPr="004B083A">
        <w:rPr>
          <w:rFonts w:ascii="Calibri" w:hAnsi="Calibri"/>
          <w:sz w:val="22"/>
          <w:szCs w:val="22"/>
        </w:rPr>
        <w:t>(Sinamo dkk, 2018)</w:t>
      </w:r>
      <w:r w:rsidR="004B083A">
        <w:rPr>
          <w:rFonts w:ascii="Calibri" w:hAnsi="Calibri"/>
          <w:sz w:val="22"/>
          <w:szCs w:val="22"/>
        </w:rPr>
        <w:t>.</w:t>
      </w:r>
      <w:proofErr w:type="gramEnd"/>
      <w:r w:rsidR="004B083A">
        <w:rPr>
          <w:rFonts w:ascii="Calibri" w:hAnsi="Calibri"/>
          <w:sz w:val="22"/>
          <w:szCs w:val="22"/>
        </w:rPr>
        <w:t xml:space="preserve">  </w:t>
      </w:r>
      <w:proofErr w:type="gramStart"/>
      <w:r w:rsidR="004B083A">
        <w:rPr>
          <w:rFonts w:ascii="Calibri" w:hAnsi="Calibri"/>
          <w:sz w:val="22"/>
          <w:szCs w:val="22"/>
        </w:rPr>
        <w:t xml:space="preserve">Tanaman </w:t>
      </w:r>
      <w:r w:rsidR="004B083A">
        <w:rPr>
          <w:rFonts w:ascii="Calibri" w:hAnsi="Calibri"/>
          <w:i/>
          <w:sz w:val="22"/>
          <w:szCs w:val="22"/>
        </w:rPr>
        <w:t xml:space="preserve">Pueraria javanicum </w:t>
      </w:r>
      <w:r w:rsidR="004B083A" w:rsidRPr="004B083A">
        <w:rPr>
          <w:rFonts w:ascii="Calibri" w:hAnsi="Calibri"/>
          <w:sz w:val="22"/>
          <w:szCs w:val="22"/>
        </w:rPr>
        <w:t xml:space="preserve">dapat menarik organisme yang menguntungkan seperti, bakteri penambat Nitrogen, pelarut Fosfat dan pelarut Kalium yang bermanfaat bagi </w:t>
      </w:r>
      <w:r w:rsidR="004B083A">
        <w:rPr>
          <w:rFonts w:ascii="Calibri" w:hAnsi="Calibri"/>
          <w:sz w:val="22"/>
          <w:szCs w:val="22"/>
        </w:rPr>
        <w:t xml:space="preserve">kesuburan tanah dan </w:t>
      </w:r>
      <w:r w:rsidR="004B083A" w:rsidRPr="004B083A">
        <w:rPr>
          <w:rFonts w:ascii="Calibri" w:hAnsi="Calibri"/>
          <w:sz w:val="22"/>
          <w:szCs w:val="22"/>
        </w:rPr>
        <w:t>pertumbuhan tanaman (Chalim &amp; Indrawati, 2018)</w:t>
      </w:r>
      <w:r w:rsidR="004B083A">
        <w:rPr>
          <w:rFonts w:ascii="Calibri" w:hAnsi="Calibri"/>
          <w:sz w:val="22"/>
          <w:szCs w:val="22"/>
        </w:rPr>
        <w:t>.</w:t>
      </w:r>
      <w:proofErr w:type="gramEnd"/>
    </w:p>
    <w:p w14:paraId="14B4F5A6" w14:textId="394AA393" w:rsidR="002255CE" w:rsidRDefault="002255CE" w:rsidP="000C1F09">
      <w:pPr>
        <w:autoSpaceDE w:val="0"/>
        <w:autoSpaceDN w:val="0"/>
        <w:adjustRightInd w:val="0"/>
        <w:spacing w:line="276" w:lineRule="auto"/>
        <w:ind w:firstLine="284"/>
        <w:jc w:val="both"/>
        <w:rPr>
          <w:rFonts w:ascii="Calibri" w:hAnsi="Calibri"/>
          <w:sz w:val="22"/>
          <w:szCs w:val="22"/>
        </w:rPr>
      </w:pPr>
      <w:r w:rsidRPr="002255CE">
        <w:rPr>
          <w:rFonts w:ascii="Calibri" w:hAnsi="Calibri"/>
          <w:sz w:val="22"/>
          <w:szCs w:val="22"/>
        </w:rPr>
        <w:t>Tanaman PJ juga menghasilkan total karbon organik 1,15 %, N total 0,04 %, P tersedia 2,40 mg.kg-1 dan kalium 1,33 mg.kg-1 (Muktamar dkk, 2017) cukup tinggi untuk mengembalikan kesuburan tanah sehingga dapat dijadikan pupuk hijau agar dapat mengurangi biaya produksi tanaman yang d</w:t>
      </w:r>
      <w:r>
        <w:rPr>
          <w:rFonts w:ascii="Calibri" w:hAnsi="Calibri"/>
          <w:sz w:val="22"/>
          <w:szCs w:val="22"/>
        </w:rPr>
        <w:t>ibudidayakan (Tanzito dkk, 2020).</w:t>
      </w:r>
    </w:p>
    <w:p w14:paraId="23BD8957" w14:textId="17496354" w:rsidR="002255CE" w:rsidRDefault="002255CE" w:rsidP="000C1F09">
      <w:pPr>
        <w:autoSpaceDE w:val="0"/>
        <w:autoSpaceDN w:val="0"/>
        <w:adjustRightInd w:val="0"/>
        <w:spacing w:line="276" w:lineRule="auto"/>
        <w:ind w:firstLine="284"/>
        <w:jc w:val="both"/>
        <w:rPr>
          <w:rFonts w:ascii="Calibri" w:hAnsi="Calibri"/>
          <w:sz w:val="22"/>
          <w:szCs w:val="22"/>
        </w:rPr>
      </w:pPr>
      <w:r w:rsidRPr="002255CE">
        <w:rPr>
          <w:rFonts w:ascii="Calibri" w:hAnsi="Calibri"/>
          <w:sz w:val="22"/>
          <w:szCs w:val="22"/>
        </w:rPr>
        <w:t xml:space="preserve">Dari uraian diatas dapat menarik rumusan masalah sebagai berikut: (a) Apakah pemberian </w:t>
      </w:r>
      <w:r>
        <w:rPr>
          <w:rFonts w:ascii="Calibri" w:hAnsi="Calibri"/>
          <w:sz w:val="22"/>
          <w:szCs w:val="22"/>
        </w:rPr>
        <w:t>amelioran</w:t>
      </w:r>
      <w:r w:rsidRPr="002255CE">
        <w:rPr>
          <w:rFonts w:ascii="Calibri" w:hAnsi="Calibri"/>
          <w:sz w:val="22"/>
          <w:szCs w:val="22"/>
        </w:rPr>
        <w:t xml:space="preserve"> faba dapat mempengaruhi </w:t>
      </w:r>
      <w:r>
        <w:rPr>
          <w:rFonts w:ascii="Calibri" w:hAnsi="Calibri"/>
          <w:sz w:val="22"/>
          <w:szCs w:val="22"/>
        </w:rPr>
        <w:t>kesuburan</w:t>
      </w:r>
      <w:r w:rsidRPr="002255CE">
        <w:rPr>
          <w:rFonts w:ascii="Calibri" w:hAnsi="Calibri"/>
          <w:sz w:val="22"/>
          <w:szCs w:val="22"/>
        </w:rPr>
        <w:t xml:space="preserve"> </w:t>
      </w:r>
      <w:r w:rsidR="00EE059D">
        <w:rPr>
          <w:rFonts w:ascii="Calibri" w:hAnsi="Calibri"/>
          <w:sz w:val="22"/>
          <w:szCs w:val="22"/>
        </w:rPr>
        <w:t xml:space="preserve">tanah dan pertumbuhan tanaman </w:t>
      </w:r>
      <w:r w:rsidR="00EE059D">
        <w:rPr>
          <w:rFonts w:ascii="Calibri" w:hAnsi="Calibri"/>
          <w:i/>
          <w:sz w:val="22"/>
          <w:szCs w:val="22"/>
        </w:rPr>
        <w:t>Pueraria javanicum</w:t>
      </w:r>
      <w:r w:rsidRPr="002255CE">
        <w:rPr>
          <w:rFonts w:ascii="Calibri" w:hAnsi="Calibri"/>
          <w:sz w:val="22"/>
          <w:szCs w:val="22"/>
        </w:rPr>
        <w:t xml:space="preserve">? (b) </w:t>
      </w:r>
      <w:proofErr w:type="gramStart"/>
      <w:r>
        <w:rPr>
          <w:rFonts w:ascii="Calibri" w:hAnsi="Calibri"/>
          <w:sz w:val="22"/>
          <w:szCs w:val="22"/>
        </w:rPr>
        <w:t>perlakuan</w:t>
      </w:r>
      <w:proofErr w:type="gramEnd"/>
      <w:r>
        <w:rPr>
          <w:rFonts w:ascii="Calibri" w:hAnsi="Calibri"/>
          <w:sz w:val="22"/>
          <w:szCs w:val="22"/>
        </w:rPr>
        <w:t xml:space="preserve"> manakah </w:t>
      </w:r>
      <w:r w:rsidRPr="002255CE">
        <w:rPr>
          <w:rFonts w:ascii="Calibri" w:hAnsi="Calibri"/>
          <w:sz w:val="22"/>
          <w:szCs w:val="22"/>
        </w:rPr>
        <w:t xml:space="preserve">yang optimal untuk meningkatkan </w:t>
      </w:r>
      <w:r>
        <w:rPr>
          <w:rFonts w:ascii="Calibri" w:hAnsi="Calibri"/>
          <w:sz w:val="22"/>
          <w:szCs w:val="22"/>
        </w:rPr>
        <w:t>kesuburan</w:t>
      </w:r>
      <w:r w:rsidR="00EE059D">
        <w:rPr>
          <w:rFonts w:ascii="Calibri" w:hAnsi="Calibri"/>
          <w:sz w:val="22"/>
          <w:szCs w:val="22"/>
        </w:rPr>
        <w:t xml:space="preserve"> tanah dan pertubuhan tanaman </w:t>
      </w:r>
      <w:r w:rsidR="00EE059D">
        <w:rPr>
          <w:rFonts w:ascii="Calibri" w:hAnsi="Calibri"/>
          <w:i/>
          <w:sz w:val="22"/>
          <w:szCs w:val="22"/>
        </w:rPr>
        <w:t>Pueraria javanicum</w:t>
      </w:r>
      <w:r w:rsidRPr="002255CE">
        <w:rPr>
          <w:rFonts w:ascii="Calibri" w:hAnsi="Calibri"/>
          <w:sz w:val="22"/>
          <w:szCs w:val="22"/>
        </w:rPr>
        <w:t xml:space="preserve">? </w:t>
      </w:r>
      <w:proofErr w:type="gramStart"/>
      <w:r w:rsidRPr="002255CE">
        <w:rPr>
          <w:rFonts w:ascii="Calibri" w:hAnsi="Calibri"/>
          <w:sz w:val="22"/>
          <w:szCs w:val="22"/>
        </w:rPr>
        <w:t xml:space="preserve">Penelitian ini bertujuan untuk mengetahui </w:t>
      </w:r>
      <w:r>
        <w:rPr>
          <w:rFonts w:ascii="Calibri" w:hAnsi="Calibri"/>
          <w:sz w:val="22"/>
          <w:szCs w:val="22"/>
        </w:rPr>
        <w:t xml:space="preserve">kesuburan tanah dan pertumbuhan tanaman </w:t>
      </w:r>
      <w:r>
        <w:rPr>
          <w:rFonts w:ascii="Calibri" w:hAnsi="Calibri"/>
          <w:i/>
          <w:sz w:val="22"/>
          <w:szCs w:val="22"/>
        </w:rPr>
        <w:t>Pu</w:t>
      </w:r>
      <w:r w:rsidR="00EE059D">
        <w:rPr>
          <w:rFonts w:ascii="Calibri" w:hAnsi="Calibri"/>
          <w:i/>
          <w:sz w:val="22"/>
          <w:szCs w:val="22"/>
        </w:rPr>
        <w:t>eraria javanicum</w:t>
      </w:r>
      <w:r w:rsidR="00EE059D">
        <w:rPr>
          <w:rFonts w:ascii="Calibri" w:hAnsi="Calibri"/>
          <w:sz w:val="22"/>
          <w:szCs w:val="22"/>
        </w:rPr>
        <w:t xml:space="preserve"> akibat </w:t>
      </w:r>
      <w:r w:rsidR="00EE059D" w:rsidRPr="00EE059D">
        <w:rPr>
          <w:rFonts w:ascii="Calibri" w:hAnsi="Calibri"/>
          <w:sz w:val="22"/>
          <w:szCs w:val="22"/>
        </w:rPr>
        <w:t>pemberian komposisi tanah marginal dengan amelioran faba</w:t>
      </w:r>
      <w:r w:rsidR="00EE059D" w:rsidRPr="002255CE">
        <w:rPr>
          <w:rFonts w:ascii="Calibri" w:hAnsi="Calibri"/>
          <w:sz w:val="22"/>
          <w:szCs w:val="22"/>
        </w:rPr>
        <w:t>.</w:t>
      </w:r>
      <w:proofErr w:type="gramEnd"/>
    </w:p>
    <w:p w14:paraId="65F9B8F0" w14:textId="43FD5B6C" w:rsidR="00752C89" w:rsidRDefault="000C1F09" w:rsidP="00EE059D">
      <w:pPr>
        <w:autoSpaceDE w:val="0"/>
        <w:autoSpaceDN w:val="0"/>
        <w:adjustRightInd w:val="0"/>
        <w:spacing w:line="276" w:lineRule="auto"/>
        <w:ind w:firstLine="284"/>
        <w:jc w:val="both"/>
        <w:rPr>
          <w:rFonts w:ascii="Calibri" w:hAnsi="Calibri"/>
          <w:b/>
          <w:sz w:val="22"/>
          <w:szCs w:val="22"/>
          <w:lang w:val="id-ID"/>
        </w:rPr>
      </w:pPr>
      <w:r>
        <w:rPr>
          <w:rFonts w:ascii="Calibri" w:hAnsi="Calibri"/>
          <w:sz w:val="22"/>
          <w:szCs w:val="22"/>
        </w:rPr>
        <w:t xml:space="preserve"> </w:t>
      </w:r>
    </w:p>
    <w:p w14:paraId="3838B996"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733486A2" w14:textId="77777777" w:rsidR="008A07C5" w:rsidRPr="008A07C5" w:rsidRDefault="008A07C5" w:rsidP="003E3C81">
      <w:pPr>
        <w:spacing w:line="276" w:lineRule="auto"/>
        <w:jc w:val="center"/>
        <w:rPr>
          <w:rFonts w:ascii="Calibri" w:hAnsi="Calibri"/>
          <w:b/>
          <w:sz w:val="22"/>
          <w:szCs w:val="22"/>
        </w:rPr>
      </w:pPr>
    </w:p>
    <w:p w14:paraId="4E397DAA" w14:textId="5239D716" w:rsidR="008E2EF5" w:rsidRDefault="00EE059D" w:rsidP="00B826B4">
      <w:pPr>
        <w:spacing w:line="276" w:lineRule="auto"/>
        <w:ind w:firstLine="284"/>
        <w:jc w:val="both"/>
        <w:rPr>
          <w:rFonts w:ascii="Calibri" w:hAnsi="Calibri"/>
          <w:sz w:val="22"/>
          <w:szCs w:val="22"/>
        </w:rPr>
      </w:pPr>
      <w:r>
        <w:rPr>
          <w:rFonts w:ascii="Calibri" w:hAnsi="Calibri"/>
          <w:sz w:val="22"/>
          <w:szCs w:val="22"/>
        </w:rPr>
        <w:t xml:space="preserve">Percobaan </w:t>
      </w:r>
      <w:r w:rsidRPr="00EE059D">
        <w:rPr>
          <w:rFonts w:ascii="Calibri" w:hAnsi="Calibri"/>
          <w:sz w:val="22"/>
          <w:szCs w:val="22"/>
        </w:rPr>
        <w:t xml:space="preserve">ini dilaksanakan di </w:t>
      </w:r>
      <w:r w:rsidRPr="00EE059D">
        <w:rPr>
          <w:rFonts w:ascii="Calibri" w:hAnsi="Calibri"/>
          <w:i/>
          <w:sz w:val="22"/>
          <w:szCs w:val="22"/>
        </w:rPr>
        <w:t>screen house</w:t>
      </w:r>
      <w:r w:rsidRPr="00EE059D">
        <w:rPr>
          <w:rFonts w:ascii="Calibri" w:hAnsi="Calibri"/>
          <w:sz w:val="22"/>
          <w:szCs w:val="22"/>
        </w:rPr>
        <w:t xml:space="preserve"> Fakultas Pertanian Universitas Winaya Mukti. </w:t>
      </w:r>
      <w:r>
        <w:rPr>
          <w:rFonts w:ascii="Calibri" w:hAnsi="Calibri"/>
          <w:sz w:val="22"/>
          <w:szCs w:val="22"/>
        </w:rPr>
        <w:t xml:space="preserve"> </w:t>
      </w:r>
      <w:proofErr w:type="gramStart"/>
      <w:r w:rsidRPr="00EE059D">
        <w:rPr>
          <w:rFonts w:ascii="Calibri" w:hAnsi="Calibri"/>
          <w:sz w:val="22"/>
          <w:szCs w:val="22"/>
        </w:rPr>
        <w:t>Waktu percobaan dari</w:t>
      </w:r>
      <w:r>
        <w:rPr>
          <w:rFonts w:ascii="Calibri" w:hAnsi="Calibri"/>
          <w:sz w:val="22"/>
          <w:szCs w:val="22"/>
        </w:rPr>
        <w:t xml:space="preserve"> bulan Juli sampai Agustus 2020.</w:t>
      </w:r>
      <w:proofErr w:type="gramEnd"/>
    </w:p>
    <w:p w14:paraId="5A7014F0" w14:textId="77777777" w:rsidR="008E2EF5" w:rsidRPr="008E2EF5" w:rsidRDefault="008E2EF5" w:rsidP="008E2EF5">
      <w:pPr>
        <w:spacing w:line="276" w:lineRule="auto"/>
        <w:ind w:firstLine="284"/>
        <w:jc w:val="both"/>
        <w:rPr>
          <w:rFonts w:ascii="Calibri" w:hAnsi="Calibri"/>
          <w:sz w:val="22"/>
          <w:szCs w:val="22"/>
        </w:rPr>
      </w:pPr>
      <w:r w:rsidRPr="008E2EF5">
        <w:rPr>
          <w:rFonts w:ascii="Calibri" w:hAnsi="Calibri"/>
          <w:sz w:val="22"/>
          <w:szCs w:val="22"/>
        </w:rPr>
        <w:t xml:space="preserve">Bahan-bahan yang digunakan untuk percobaan ini adalah tanah Ultisol yang berasal dari lahan pasca tambang batubara PT IMM, limbah pembakaran abu batubara </w:t>
      </w:r>
      <w:r w:rsidRPr="008E2EF5">
        <w:rPr>
          <w:rFonts w:ascii="Calibri" w:hAnsi="Calibri"/>
          <w:sz w:val="22"/>
          <w:szCs w:val="22"/>
        </w:rPr>
        <w:lastRenderedPageBreak/>
        <w:t>PLTU PT IMM, benih tanaman PJ, limbah perkebunan atau hijauan, molase, EM4.</w:t>
      </w:r>
    </w:p>
    <w:p w14:paraId="411DD835" w14:textId="35A11095" w:rsidR="008A07C5" w:rsidRPr="00B826B4" w:rsidRDefault="00EE059D" w:rsidP="00B826B4">
      <w:pPr>
        <w:spacing w:line="276" w:lineRule="auto"/>
        <w:ind w:firstLine="284"/>
        <w:jc w:val="both"/>
        <w:rPr>
          <w:rFonts w:ascii="Calibri" w:hAnsi="Calibri"/>
          <w:sz w:val="22"/>
          <w:szCs w:val="22"/>
          <w:lang w:val="id-ID"/>
        </w:rPr>
      </w:pPr>
      <w:r w:rsidRPr="00EE059D">
        <w:rPr>
          <w:rFonts w:ascii="Calibri" w:hAnsi="Calibri"/>
          <w:sz w:val="22"/>
          <w:szCs w:val="22"/>
        </w:rPr>
        <w:t xml:space="preserve">Rancangan percobaan yang digunakan adalah RAK sederhana yang terdiri dari </w:t>
      </w:r>
      <w:proofErr w:type="gramStart"/>
      <w:r w:rsidRPr="00EE059D">
        <w:rPr>
          <w:rFonts w:ascii="Calibri" w:hAnsi="Calibri"/>
          <w:sz w:val="22"/>
          <w:szCs w:val="22"/>
        </w:rPr>
        <w:t>lima</w:t>
      </w:r>
      <w:proofErr w:type="gramEnd"/>
      <w:r w:rsidRPr="00EE059D">
        <w:rPr>
          <w:rFonts w:ascii="Calibri" w:hAnsi="Calibri"/>
          <w:sz w:val="22"/>
          <w:szCs w:val="22"/>
        </w:rPr>
        <w:t xml:space="preserve"> perlakuan dan diulang sebanyak lima kali. Perlakuan adalah perbandingan tanah dan </w:t>
      </w:r>
      <w:r w:rsidR="007F6B85">
        <w:rPr>
          <w:rFonts w:ascii="Calibri" w:hAnsi="Calibri"/>
          <w:sz w:val="22"/>
          <w:szCs w:val="22"/>
        </w:rPr>
        <w:t>amelioran</w:t>
      </w:r>
      <w:r w:rsidRPr="00EE059D">
        <w:rPr>
          <w:rFonts w:ascii="Calibri" w:hAnsi="Calibri"/>
          <w:sz w:val="22"/>
          <w:szCs w:val="22"/>
        </w:rPr>
        <w:t xml:space="preserve"> Faba dengan dosis sebagai berikut; A = 100 % tanah, B = 25 % Amelioran Faba + 75 % tanah, C = 50 % Amelioran Faba + 50 % tanah, D= 75 % Amelioran Faba + 25 % tanah, E = 100 % tanah.</w:t>
      </w:r>
    </w:p>
    <w:p w14:paraId="1B660AD2" w14:textId="77777777" w:rsidR="00D7508D" w:rsidRDefault="00D7508D" w:rsidP="003E3C81">
      <w:pPr>
        <w:pStyle w:val="BodyTextIndent3"/>
        <w:spacing w:line="276" w:lineRule="auto"/>
        <w:ind w:left="0" w:firstLine="0"/>
        <w:jc w:val="center"/>
        <w:rPr>
          <w:rFonts w:ascii="Calibri" w:hAnsi="Calibri"/>
          <w:b/>
          <w:sz w:val="22"/>
          <w:szCs w:val="22"/>
          <w:lang w:val="de-DE"/>
        </w:rPr>
      </w:pPr>
    </w:p>
    <w:p w14:paraId="0C882A98" w14:textId="7CEBD5C4"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7E74AD25" w14:textId="77777777" w:rsidR="00704048" w:rsidRDefault="00704048" w:rsidP="003E3C81">
      <w:pPr>
        <w:pStyle w:val="BodyTextIndent3"/>
        <w:spacing w:line="276" w:lineRule="auto"/>
        <w:ind w:left="0" w:firstLine="0"/>
        <w:jc w:val="center"/>
        <w:rPr>
          <w:rFonts w:ascii="Calibri" w:hAnsi="Calibri"/>
          <w:b/>
          <w:sz w:val="22"/>
          <w:szCs w:val="22"/>
          <w:lang w:val="de-DE"/>
        </w:rPr>
      </w:pPr>
    </w:p>
    <w:p w14:paraId="5ED6BC78" w14:textId="05E3A189" w:rsidR="008A07C5" w:rsidRPr="002D4BDD" w:rsidRDefault="00704048" w:rsidP="00704048">
      <w:pPr>
        <w:pStyle w:val="BodyTextIndent3"/>
        <w:spacing w:line="276" w:lineRule="auto"/>
        <w:ind w:left="0" w:firstLine="0"/>
        <w:rPr>
          <w:rFonts w:ascii="Calibri" w:hAnsi="Calibri"/>
          <w:b/>
          <w:sz w:val="22"/>
          <w:szCs w:val="22"/>
          <w:lang w:val="de-DE"/>
        </w:rPr>
      </w:pPr>
      <w:r>
        <w:rPr>
          <w:rFonts w:ascii="Calibri" w:hAnsi="Calibri"/>
          <w:b/>
          <w:sz w:val="22"/>
          <w:szCs w:val="22"/>
          <w:lang w:val="de-DE"/>
        </w:rPr>
        <w:t>Pengamatan Penunjang</w:t>
      </w:r>
    </w:p>
    <w:p w14:paraId="49596C71" w14:textId="22356A13" w:rsidR="00D7508D" w:rsidRPr="00704048" w:rsidRDefault="00D7508D" w:rsidP="00704048">
      <w:pPr>
        <w:pStyle w:val="ListParagraph"/>
        <w:numPr>
          <w:ilvl w:val="0"/>
          <w:numId w:val="48"/>
        </w:numPr>
        <w:spacing w:line="276" w:lineRule="auto"/>
        <w:ind w:left="284" w:hanging="284"/>
        <w:jc w:val="both"/>
        <w:rPr>
          <w:rFonts w:ascii="Calibri" w:hAnsi="Calibri"/>
          <w:sz w:val="22"/>
          <w:szCs w:val="22"/>
        </w:rPr>
      </w:pPr>
      <w:r w:rsidRPr="00704048">
        <w:rPr>
          <w:rFonts w:ascii="Calibri" w:hAnsi="Calibri"/>
          <w:sz w:val="22"/>
          <w:szCs w:val="22"/>
        </w:rPr>
        <w:t>Hasil Analisis Limbah Faba</w:t>
      </w:r>
    </w:p>
    <w:p w14:paraId="01E7CE14" w14:textId="4D66BD95" w:rsidR="00393D98" w:rsidRDefault="00D7508D" w:rsidP="00D7508D">
      <w:pPr>
        <w:spacing w:line="276" w:lineRule="auto"/>
        <w:ind w:firstLine="284"/>
        <w:jc w:val="both"/>
        <w:rPr>
          <w:rFonts w:ascii="Calibri" w:hAnsi="Calibri"/>
          <w:sz w:val="22"/>
          <w:szCs w:val="22"/>
        </w:rPr>
      </w:pPr>
      <w:r w:rsidRPr="00D7508D">
        <w:rPr>
          <w:rFonts w:ascii="Calibri" w:hAnsi="Calibri"/>
          <w:sz w:val="22"/>
          <w:szCs w:val="22"/>
        </w:rPr>
        <w:t xml:space="preserve">Kementrian Lingkungan Hidup dan Kehutanan </w:t>
      </w:r>
      <w:proofErr w:type="gramStart"/>
      <w:r w:rsidRPr="00D7508D">
        <w:rPr>
          <w:rFonts w:ascii="Calibri" w:hAnsi="Calibri"/>
          <w:sz w:val="22"/>
          <w:szCs w:val="22"/>
        </w:rPr>
        <w:t>( KLHK</w:t>
      </w:r>
      <w:proofErr w:type="gramEnd"/>
      <w:r w:rsidRPr="00D7508D">
        <w:rPr>
          <w:rFonts w:ascii="Calibri" w:hAnsi="Calibri"/>
          <w:sz w:val="22"/>
          <w:szCs w:val="22"/>
        </w:rPr>
        <w:t xml:space="preserve"> ) menetapkan limbah abu batubara merupakan limbah B3 (bahan berbahaya dan beracun) didasarkan kepada Peraturan Pemerintah No. 101 Tahun (2014).  Bahan berbahaya dan beracun yang selanjutnya disingkat B3 adalah zat, energi, dan/atau komponen lain yang karena sifat, konsentrasi, dan/atau jumlahnya, baik secara langsung maupun tidak langsung, dapat</w:t>
      </w:r>
      <w:r>
        <w:rPr>
          <w:rFonts w:ascii="Calibri" w:hAnsi="Calibri"/>
          <w:sz w:val="22"/>
          <w:szCs w:val="22"/>
        </w:rPr>
        <w:t xml:space="preserve"> </w:t>
      </w:r>
      <w:r w:rsidRPr="00D7508D">
        <w:rPr>
          <w:rFonts w:ascii="Calibri" w:hAnsi="Calibri"/>
          <w:sz w:val="22"/>
          <w:szCs w:val="22"/>
        </w:rPr>
        <w:t>mencemarkan</w:t>
      </w:r>
      <w:r>
        <w:rPr>
          <w:rFonts w:ascii="Calibri" w:hAnsi="Calibri"/>
          <w:sz w:val="22"/>
          <w:szCs w:val="22"/>
        </w:rPr>
        <w:t xml:space="preserve"> </w:t>
      </w:r>
      <w:r w:rsidRPr="00D7508D">
        <w:rPr>
          <w:rFonts w:ascii="Calibri" w:hAnsi="Calibri"/>
          <w:sz w:val="22"/>
          <w:szCs w:val="22"/>
        </w:rPr>
        <w:t>dan/atau membahayakan</w:t>
      </w:r>
      <w:r>
        <w:rPr>
          <w:rFonts w:ascii="Calibri" w:hAnsi="Calibri"/>
          <w:sz w:val="22"/>
          <w:szCs w:val="22"/>
        </w:rPr>
        <w:t xml:space="preserve"> </w:t>
      </w:r>
      <w:r w:rsidRPr="00D7508D">
        <w:rPr>
          <w:rFonts w:ascii="Calibri" w:hAnsi="Calibri"/>
          <w:sz w:val="22"/>
          <w:szCs w:val="22"/>
        </w:rPr>
        <w:t>lingkungan</w:t>
      </w:r>
      <w:r>
        <w:rPr>
          <w:rFonts w:ascii="Calibri" w:hAnsi="Calibri"/>
          <w:sz w:val="22"/>
          <w:szCs w:val="22"/>
        </w:rPr>
        <w:t xml:space="preserve"> </w:t>
      </w:r>
      <w:r w:rsidRPr="00D7508D">
        <w:rPr>
          <w:rFonts w:ascii="Calibri" w:hAnsi="Calibri"/>
          <w:sz w:val="22"/>
          <w:szCs w:val="22"/>
        </w:rPr>
        <w:t>hidup, kesehatan, serta kelangsungan hidup manusia dan makhluk hidup lain maka perlu dilakukan uji Prosedur Pelindian Karakteristik Beracun (Damayanti, 2018)</w:t>
      </w:r>
      <w:r>
        <w:rPr>
          <w:rFonts w:ascii="Calibri" w:hAnsi="Calibri"/>
          <w:sz w:val="22"/>
          <w:szCs w:val="22"/>
        </w:rPr>
        <w:t>.</w:t>
      </w:r>
    </w:p>
    <w:p w14:paraId="7D68A181" w14:textId="39CAE5C2" w:rsidR="00D7508D" w:rsidRPr="00D7508D" w:rsidRDefault="00D7508D" w:rsidP="00D7508D">
      <w:pPr>
        <w:spacing w:line="276" w:lineRule="auto"/>
        <w:ind w:firstLine="284"/>
        <w:jc w:val="both"/>
        <w:rPr>
          <w:rFonts w:ascii="Calibri" w:hAnsi="Calibri"/>
          <w:sz w:val="22"/>
          <w:szCs w:val="22"/>
        </w:rPr>
      </w:pPr>
      <w:proofErr w:type="gramStart"/>
      <w:r w:rsidRPr="00D7508D">
        <w:rPr>
          <w:rFonts w:ascii="Calibri" w:hAnsi="Calibri"/>
          <w:sz w:val="22"/>
          <w:szCs w:val="22"/>
        </w:rPr>
        <w:t>Uji Pelindian Karakter Beracun merupakan uji yang dilakukan pada limbah B3 untuk menentukan karakteristik beracun melalui Toxic Charateristic Leach Prosedure (TCLP), sehingga diperoleh nilai Lethal Dose (LD50).</w:t>
      </w:r>
      <w:proofErr w:type="gramEnd"/>
      <w:r w:rsidRPr="00D7508D">
        <w:rPr>
          <w:rFonts w:ascii="Calibri" w:hAnsi="Calibri"/>
          <w:sz w:val="22"/>
          <w:szCs w:val="22"/>
        </w:rPr>
        <w:t xml:space="preserve"> Dimana hasil uji TCLP ini menyebutkan bahwa limbah batubara tergolong kedalam limbah B3 kategori 2, karena memliki nilai LD50 dengan </w:t>
      </w:r>
      <w:r w:rsidRPr="00D7508D">
        <w:rPr>
          <w:rFonts w:ascii="Calibri" w:hAnsi="Calibri"/>
          <w:sz w:val="22"/>
          <w:szCs w:val="22"/>
        </w:rPr>
        <w:lastRenderedPageBreak/>
        <w:t xml:space="preserve">penghitungan komputer sederhana, diperoleh nilai karkter uji toksikologi  </w:t>
      </w:r>
    </w:p>
    <w:p w14:paraId="4370248C" w14:textId="4650C1A4" w:rsidR="00D7508D" w:rsidRDefault="00D7508D" w:rsidP="00D7508D">
      <w:pPr>
        <w:spacing w:line="276" w:lineRule="auto"/>
        <w:ind w:firstLine="284"/>
        <w:jc w:val="both"/>
        <w:rPr>
          <w:rFonts w:ascii="Calibri" w:hAnsi="Calibri"/>
          <w:sz w:val="22"/>
          <w:szCs w:val="22"/>
        </w:rPr>
      </w:pPr>
      <w:proofErr w:type="gramStart"/>
      <w:r w:rsidRPr="00D7508D">
        <w:rPr>
          <w:rFonts w:ascii="Calibri" w:hAnsi="Calibri"/>
          <w:sz w:val="22"/>
          <w:szCs w:val="22"/>
        </w:rPr>
        <w:t>bahan</w:t>
      </w:r>
      <w:proofErr w:type="gramEnd"/>
      <w:r w:rsidRPr="00D7508D">
        <w:rPr>
          <w:rFonts w:ascii="Calibri" w:hAnsi="Calibri"/>
          <w:sz w:val="22"/>
          <w:szCs w:val="22"/>
        </w:rPr>
        <w:t xml:space="preserve"> &gt; 5000 mg kg-1 BB, maka hasil uji bahan praktis tidak beracun. Berdasarkan peraturan pemerintah tahun (2014) tentang toksisitas oral manusia sehubungan dengan LD50 yang menyangkut uji OECD425 terhadap limbah B3 dan peraturan BPOM NO.7 Tahun (2018)  menyatakan tingkat toksisitas pada manusia. (PT. Syslab, 2019)</w:t>
      </w:r>
      <w:r>
        <w:rPr>
          <w:rFonts w:ascii="Calibri" w:hAnsi="Calibri"/>
          <w:sz w:val="22"/>
          <w:szCs w:val="22"/>
        </w:rPr>
        <w:t>.</w:t>
      </w:r>
    </w:p>
    <w:p w14:paraId="2321937C" w14:textId="77777777" w:rsidR="00CB4769" w:rsidRDefault="00CB4769" w:rsidP="00D7508D">
      <w:pPr>
        <w:spacing w:line="276" w:lineRule="auto"/>
        <w:ind w:firstLine="284"/>
        <w:jc w:val="both"/>
        <w:rPr>
          <w:rFonts w:ascii="Calibri" w:hAnsi="Calibri"/>
          <w:sz w:val="22"/>
          <w:szCs w:val="22"/>
        </w:rPr>
      </w:pPr>
    </w:p>
    <w:p w14:paraId="290059EE" w14:textId="422E1717" w:rsidR="00704048" w:rsidRPr="00CB4769" w:rsidRDefault="00CB4769" w:rsidP="00704048">
      <w:pPr>
        <w:pStyle w:val="ListParagraph"/>
        <w:numPr>
          <w:ilvl w:val="0"/>
          <w:numId w:val="48"/>
        </w:numPr>
        <w:spacing w:line="276" w:lineRule="auto"/>
        <w:ind w:left="284" w:hanging="284"/>
        <w:jc w:val="both"/>
        <w:rPr>
          <w:rFonts w:ascii="Calibri" w:hAnsi="Calibri"/>
          <w:b/>
          <w:bCs/>
          <w:sz w:val="22"/>
          <w:szCs w:val="22"/>
        </w:rPr>
      </w:pPr>
      <w:r>
        <w:rPr>
          <w:rFonts w:ascii="Calibri" w:hAnsi="Calibri"/>
          <w:sz w:val="22"/>
          <w:szCs w:val="22"/>
        </w:rPr>
        <w:t>Suhu dan Kelembapan</w:t>
      </w:r>
    </w:p>
    <w:p w14:paraId="552AF32F" w14:textId="77777777" w:rsidR="00CB4769" w:rsidRPr="00CB4769" w:rsidRDefault="00CB4769" w:rsidP="00CB4769">
      <w:pPr>
        <w:pStyle w:val="ListParagraph"/>
        <w:spacing w:line="276" w:lineRule="auto"/>
        <w:ind w:left="0" w:firstLine="284"/>
        <w:jc w:val="both"/>
        <w:rPr>
          <w:rFonts w:ascii="Calibri" w:hAnsi="Calibri"/>
          <w:sz w:val="22"/>
          <w:szCs w:val="22"/>
        </w:rPr>
      </w:pPr>
      <w:r w:rsidRPr="00CB4769">
        <w:rPr>
          <w:rFonts w:ascii="Calibri" w:hAnsi="Calibri"/>
          <w:sz w:val="22"/>
          <w:szCs w:val="22"/>
        </w:rPr>
        <w:t>Rata-rata suhu harian di dalam screen house  adalah 30,86 oC, suhu optimal bagi  pertumbuhan tanaman PJ adalah  21 ºC – 31 ºC, dari itu temperatur tersebut masih sesuai dengan syarat tumbuh  tanaman PJ.</w:t>
      </w:r>
    </w:p>
    <w:p w14:paraId="7D38B654" w14:textId="6BC03CC5" w:rsidR="00CB4769" w:rsidRPr="00CB4769" w:rsidRDefault="00CB4769" w:rsidP="00CB4769">
      <w:pPr>
        <w:pStyle w:val="ListParagraph"/>
        <w:spacing w:line="276" w:lineRule="auto"/>
        <w:ind w:left="0" w:firstLine="284"/>
        <w:jc w:val="both"/>
        <w:rPr>
          <w:rFonts w:ascii="Calibri" w:hAnsi="Calibri"/>
          <w:sz w:val="22"/>
          <w:szCs w:val="22"/>
        </w:rPr>
      </w:pPr>
      <w:r w:rsidRPr="00CB4769">
        <w:rPr>
          <w:rFonts w:ascii="Calibri" w:hAnsi="Calibri"/>
          <w:sz w:val="22"/>
          <w:szCs w:val="22"/>
        </w:rPr>
        <w:t xml:space="preserve">Rata-rata kelembaban harian di dalam screen house </w:t>
      </w:r>
      <w:proofErr w:type="gramStart"/>
      <w:r w:rsidRPr="00CB4769">
        <w:rPr>
          <w:rFonts w:ascii="Calibri" w:hAnsi="Calibri"/>
          <w:sz w:val="22"/>
          <w:szCs w:val="22"/>
        </w:rPr>
        <w:t>adalah  47,53</w:t>
      </w:r>
      <w:proofErr w:type="gramEnd"/>
      <w:r w:rsidRPr="00CB4769">
        <w:rPr>
          <w:rFonts w:ascii="Calibri" w:hAnsi="Calibri"/>
          <w:sz w:val="22"/>
          <w:szCs w:val="22"/>
        </w:rPr>
        <w:t xml:space="preserve"> %, tanaman PJ memerlukan kelembaban 50 % - 80 % dan sirkulasi udara yang mencukupi.  Kelembaban di dalam rumah kaca relatif lebih rendah dibanding dengan syarat kelembaban yang optimal untuk adaptasi tamanan PJ, hal ini disebabkan proses penguapan yang tinggi di sekitar lingkungan screen house, sehingga temperatur di dalam screen house terasa panas</w:t>
      </w:r>
    </w:p>
    <w:p w14:paraId="2A33628F" w14:textId="77777777" w:rsidR="00CB4769" w:rsidRDefault="00CB4769" w:rsidP="00704048">
      <w:pPr>
        <w:spacing w:line="276" w:lineRule="auto"/>
        <w:jc w:val="both"/>
        <w:rPr>
          <w:rFonts w:ascii="Calibri" w:hAnsi="Calibri"/>
          <w:b/>
          <w:bCs/>
          <w:sz w:val="22"/>
          <w:szCs w:val="22"/>
        </w:rPr>
      </w:pPr>
    </w:p>
    <w:p w14:paraId="121ED113" w14:textId="4CC4851C" w:rsidR="00393D98" w:rsidRPr="00704048" w:rsidRDefault="00704048" w:rsidP="00704048">
      <w:pPr>
        <w:spacing w:line="276" w:lineRule="auto"/>
        <w:jc w:val="both"/>
        <w:rPr>
          <w:rFonts w:ascii="Calibri" w:hAnsi="Calibri"/>
          <w:b/>
          <w:bCs/>
          <w:sz w:val="22"/>
          <w:szCs w:val="22"/>
        </w:rPr>
      </w:pPr>
      <w:r>
        <w:rPr>
          <w:rFonts w:ascii="Calibri" w:hAnsi="Calibri"/>
          <w:b/>
          <w:bCs/>
          <w:sz w:val="22"/>
          <w:szCs w:val="22"/>
        </w:rPr>
        <w:t>Pengamatan Utama</w:t>
      </w:r>
    </w:p>
    <w:p w14:paraId="32CE2D11" w14:textId="58E2B7F6" w:rsidR="00704048" w:rsidRPr="00CB4769" w:rsidRDefault="00704048" w:rsidP="00CB4769">
      <w:pPr>
        <w:pStyle w:val="ListParagraph"/>
        <w:numPr>
          <w:ilvl w:val="0"/>
          <w:numId w:val="49"/>
        </w:numPr>
        <w:spacing w:line="276" w:lineRule="auto"/>
        <w:ind w:left="284" w:hanging="284"/>
        <w:jc w:val="both"/>
        <w:rPr>
          <w:rFonts w:ascii="Calibri" w:hAnsi="Calibri"/>
          <w:sz w:val="22"/>
          <w:szCs w:val="22"/>
          <w:lang w:val="id-ID"/>
        </w:rPr>
      </w:pPr>
      <w:r w:rsidRPr="00CB4769">
        <w:rPr>
          <w:rFonts w:ascii="Calibri" w:hAnsi="Calibri"/>
          <w:sz w:val="22"/>
          <w:szCs w:val="22"/>
          <w:lang w:val="id-ID"/>
        </w:rPr>
        <w:t>Hasil Analisis Tanah Pasca tambang batubara Kalimantan Timur</w:t>
      </w:r>
    </w:p>
    <w:p w14:paraId="60ECD315" w14:textId="63C46895" w:rsidR="00704048" w:rsidRDefault="00704048" w:rsidP="00704048">
      <w:pPr>
        <w:spacing w:line="276" w:lineRule="auto"/>
        <w:ind w:firstLine="284"/>
        <w:jc w:val="both"/>
        <w:rPr>
          <w:rFonts w:ascii="Calibri" w:hAnsi="Calibri"/>
          <w:sz w:val="22"/>
          <w:szCs w:val="22"/>
        </w:rPr>
      </w:pPr>
      <w:r w:rsidRPr="00704048">
        <w:rPr>
          <w:rFonts w:ascii="Calibri" w:hAnsi="Calibri"/>
          <w:sz w:val="22"/>
          <w:szCs w:val="22"/>
          <w:lang w:val="id-ID"/>
        </w:rPr>
        <w:t>Hasil</w:t>
      </w:r>
      <w:r>
        <w:rPr>
          <w:rFonts w:ascii="Calibri" w:hAnsi="Calibri"/>
          <w:sz w:val="22"/>
          <w:szCs w:val="22"/>
        </w:rPr>
        <w:t xml:space="preserve"> ana</w:t>
      </w:r>
      <w:r w:rsidRPr="00704048">
        <w:rPr>
          <w:rFonts w:ascii="Calibri" w:hAnsi="Calibri"/>
          <w:sz w:val="22"/>
          <w:szCs w:val="22"/>
          <w:lang w:val="id-ID"/>
        </w:rPr>
        <w:t>lisis tana</w:t>
      </w:r>
      <w:r w:rsidR="00F43A9B">
        <w:rPr>
          <w:rFonts w:ascii="Calibri" w:hAnsi="Calibri"/>
          <w:sz w:val="22"/>
          <w:szCs w:val="22"/>
        </w:rPr>
        <w:t>h</w:t>
      </w:r>
      <w:r w:rsidRPr="00704048">
        <w:rPr>
          <w:rFonts w:ascii="Calibri" w:hAnsi="Calibri"/>
          <w:sz w:val="22"/>
          <w:szCs w:val="22"/>
          <w:lang w:val="id-ID"/>
        </w:rPr>
        <w:t xml:space="preserve"> </w:t>
      </w:r>
      <w:r w:rsidR="00DD3BC5">
        <w:rPr>
          <w:rFonts w:ascii="Calibri" w:hAnsi="Calibri"/>
          <w:sz w:val="22"/>
          <w:szCs w:val="22"/>
        </w:rPr>
        <w:t>berdasarkan</w:t>
      </w:r>
      <w:r w:rsidRPr="00704048">
        <w:rPr>
          <w:rFonts w:ascii="Calibri" w:hAnsi="Calibri"/>
          <w:sz w:val="22"/>
          <w:szCs w:val="22"/>
          <w:lang w:val="id-ID"/>
        </w:rPr>
        <w:t xml:space="preserve"> sifat fisika tanah dan kimia tanah.  Salah satu sifat fisik</w:t>
      </w:r>
      <w:r w:rsidR="00F43A9B">
        <w:rPr>
          <w:rFonts w:ascii="Calibri" w:hAnsi="Calibri"/>
          <w:sz w:val="22"/>
          <w:szCs w:val="22"/>
        </w:rPr>
        <w:t xml:space="preserve"> yaitu tekstur tanah yang terbentuk dari 1% pasir, 76% debu, dan 23% liat dan termasuk kedalam kelas tekstur lempung berdebu (</w:t>
      </w:r>
      <w:r w:rsidR="00F43A9B">
        <w:rPr>
          <w:rFonts w:ascii="Calibri" w:hAnsi="Calibri"/>
          <w:i/>
          <w:iCs/>
          <w:sz w:val="22"/>
          <w:szCs w:val="22"/>
        </w:rPr>
        <w:t>silt loam</w:t>
      </w:r>
      <w:r w:rsidR="00F43A9B">
        <w:rPr>
          <w:rFonts w:ascii="Calibri" w:hAnsi="Calibri"/>
          <w:sz w:val="22"/>
          <w:szCs w:val="22"/>
        </w:rPr>
        <w:t xml:space="preserve">) dan pH 4,5.  Setelah dianalisis di laboratorium tanah, tanah pasca tambang batubara Kalimantan Timur menghasilkan data sebagai </w:t>
      </w:r>
      <w:proofErr w:type="gramStart"/>
      <w:r w:rsidR="00F43A9B">
        <w:rPr>
          <w:rFonts w:ascii="Calibri" w:hAnsi="Calibri"/>
          <w:sz w:val="22"/>
          <w:szCs w:val="22"/>
        </w:rPr>
        <w:t>berikut</w:t>
      </w:r>
      <w:r>
        <w:rPr>
          <w:rFonts w:ascii="Calibri" w:hAnsi="Calibri"/>
          <w:sz w:val="22"/>
          <w:szCs w:val="22"/>
        </w:rPr>
        <w:t xml:space="preserve"> :</w:t>
      </w:r>
      <w:proofErr w:type="gramEnd"/>
    </w:p>
    <w:p w14:paraId="184E737A" w14:textId="72311B2F" w:rsidR="00704048" w:rsidRPr="00704048" w:rsidRDefault="00704048" w:rsidP="00704048">
      <w:pPr>
        <w:spacing w:line="276" w:lineRule="auto"/>
        <w:ind w:firstLine="284"/>
        <w:jc w:val="both"/>
        <w:rPr>
          <w:rFonts w:ascii="Calibri" w:hAnsi="Calibri"/>
          <w:sz w:val="22"/>
          <w:szCs w:val="22"/>
        </w:rPr>
        <w:sectPr w:rsidR="00704048" w:rsidRPr="00704048" w:rsidSect="00393D98">
          <w:type w:val="continuous"/>
          <w:pgSz w:w="11907" w:h="16840" w:code="9"/>
          <w:pgMar w:top="1701" w:right="1701" w:bottom="1701" w:left="1701" w:header="720" w:footer="720" w:gutter="0"/>
          <w:cols w:num="2" w:space="567"/>
          <w:docGrid w:linePitch="360"/>
        </w:sectPr>
      </w:pPr>
    </w:p>
    <w:p w14:paraId="14B0CBB7" w14:textId="77777777" w:rsidR="00393D98" w:rsidRPr="00D44135" w:rsidRDefault="00393D98" w:rsidP="00393D98">
      <w:pPr>
        <w:spacing w:line="276" w:lineRule="auto"/>
        <w:ind w:firstLine="284"/>
        <w:jc w:val="both"/>
        <w:rPr>
          <w:rFonts w:ascii="Calibri" w:hAnsi="Calibri"/>
          <w:sz w:val="22"/>
          <w:szCs w:val="22"/>
          <w:lang w:val="id-ID"/>
        </w:rPr>
      </w:pPr>
    </w:p>
    <w:p w14:paraId="6047CA5E" w14:textId="77777777" w:rsidR="00F43A9B" w:rsidRDefault="00F43A9B" w:rsidP="00E51A2E">
      <w:pPr>
        <w:rPr>
          <w:rFonts w:ascii="Calibri" w:hAnsi="Calibri"/>
          <w:sz w:val="22"/>
          <w:szCs w:val="22"/>
          <w:lang w:val="fi-FI"/>
        </w:rPr>
      </w:pPr>
    </w:p>
    <w:p w14:paraId="5D83EE64" w14:textId="44934195" w:rsidR="00394A4D" w:rsidRDefault="00394A4D" w:rsidP="00E51A2E">
      <w:pPr>
        <w:rPr>
          <w:rFonts w:ascii="Calibri" w:hAnsi="Calibri"/>
          <w:sz w:val="22"/>
          <w:szCs w:val="22"/>
          <w:lang w:val="fi-FI"/>
        </w:rPr>
      </w:pPr>
      <w:r w:rsidRPr="002D4BDD">
        <w:rPr>
          <w:rFonts w:ascii="Calibri" w:hAnsi="Calibri"/>
          <w:sz w:val="22"/>
          <w:szCs w:val="22"/>
          <w:lang w:val="fi-FI"/>
        </w:rPr>
        <w:t xml:space="preserve">Tabel </w:t>
      </w:r>
      <w:r w:rsidR="00704048">
        <w:rPr>
          <w:rFonts w:ascii="Calibri" w:hAnsi="Calibri"/>
          <w:sz w:val="22"/>
          <w:szCs w:val="22"/>
          <w:lang w:val="fi-FI"/>
        </w:rPr>
        <w:t>1</w:t>
      </w:r>
      <w:r w:rsidRPr="002D4BDD">
        <w:rPr>
          <w:rFonts w:ascii="Calibri" w:hAnsi="Calibri"/>
          <w:sz w:val="22"/>
          <w:szCs w:val="22"/>
          <w:lang w:val="fi-FI"/>
        </w:rPr>
        <w:t xml:space="preserve">. </w:t>
      </w:r>
      <w:r w:rsidR="00704048">
        <w:rPr>
          <w:rFonts w:ascii="Calibri" w:hAnsi="Calibri"/>
          <w:sz w:val="22"/>
          <w:szCs w:val="22"/>
          <w:lang w:val="fi-FI"/>
        </w:rPr>
        <w:t>Analisis Tanah Pasca Tambang</w:t>
      </w:r>
      <w:r w:rsidRPr="002D4BDD">
        <w:rPr>
          <w:rFonts w:ascii="Calibri" w:hAnsi="Calibri"/>
          <w:sz w:val="22"/>
          <w:szCs w:val="22"/>
          <w:lang w:val="fi-FI"/>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80"/>
        <w:gridCol w:w="2180"/>
        <w:gridCol w:w="2180"/>
        <w:gridCol w:w="2181"/>
      </w:tblGrid>
      <w:tr w:rsidR="00F43A9B" w:rsidRPr="00F43A9B" w14:paraId="79DD0B60" w14:textId="77777777" w:rsidTr="00BC0F3C">
        <w:tc>
          <w:tcPr>
            <w:tcW w:w="2180" w:type="dxa"/>
            <w:tcBorders>
              <w:bottom w:val="single" w:sz="4" w:space="0" w:color="auto"/>
              <w:right w:val="nil"/>
            </w:tcBorders>
            <w:vAlign w:val="center"/>
          </w:tcPr>
          <w:p w14:paraId="73933FBB" w14:textId="6775CA55" w:rsidR="00F43A9B" w:rsidRPr="00F43A9B" w:rsidRDefault="00F43A9B" w:rsidP="00BC0F3C">
            <w:pPr>
              <w:jc w:val="center"/>
              <w:rPr>
                <w:rFonts w:asciiTheme="minorHAnsi" w:hAnsiTheme="minorHAnsi" w:cstheme="minorHAnsi"/>
                <w:sz w:val="22"/>
                <w:szCs w:val="22"/>
                <w:lang w:val="fi-FI"/>
              </w:rPr>
            </w:pPr>
            <w:r w:rsidRPr="00F43A9B">
              <w:rPr>
                <w:rFonts w:asciiTheme="minorHAnsi" w:eastAsiaTheme="minorEastAsia" w:hAnsiTheme="minorHAnsi" w:cstheme="minorHAnsi"/>
                <w:sz w:val="22"/>
                <w:szCs w:val="22"/>
              </w:rPr>
              <w:t>Parameter</w:t>
            </w:r>
          </w:p>
        </w:tc>
        <w:tc>
          <w:tcPr>
            <w:tcW w:w="2180" w:type="dxa"/>
            <w:tcBorders>
              <w:left w:val="nil"/>
              <w:bottom w:val="single" w:sz="4" w:space="0" w:color="auto"/>
              <w:right w:val="nil"/>
            </w:tcBorders>
            <w:vAlign w:val="center"/>
          </w:tcPr>
          <w:p w14:paraId="7300D19B" w14:textId="2CE00695" w:rsidR="00F43A9B" w:rsidRPr="00F43A9B" w:rsidRDefault="00F43A9B" w:rsidP="00BC0F3C">
            <w:pPr>
              <w:jc w:val="center"/>
              <w:rPr>
                <w:rFonts w:asciiTheme="minorHAnsi" w:hAnsiTheme="minorHAnsi" w:cstheme="minorHAnsi"/>
                <w:sz w:val="22"/>
                <w:szCs w:val="22"/>
                <w:lang w:val="fi-FI"/>
              </w:rPr>
            </w:pPr>
            <w:r w:rsidRPr="00F43A9B">
              <w:rPr>
                <w:rFonts w:asciiTheme="minorHAnsi" w:hAnsiTheme="minorHAnsi" w:cstheme="minorHAnsi"/>
                <w:sz w:val="22"/>
                <w:szCs w:val="22"/>
              </w:rPr>
              <w:t>Satuan</w:t>
            </w:r>
          </w:p>
        </w:tc>
        <w:tc>
          <w:tcPr>
            <w:tcW w:w="2180" w:type="dxa"/>
            <w:tcBorders>
              <w:left w:val="nil"/>
              <w:bottom w:val="single" w:sz="4" w:space="0" w:color="auto"/>
              <w:right w:val="nil"/>
            </w:tcBorders>
            <w:vAlign w:val="center"/>
          </w:tcPr>
          <w:p w14:paraId="01761E13" w14:textId="29694498" w:rsidR="00F43A9B" w:rsidRPr="00F43A9B" w:rsidRDefault="00F43A9B" w:rsidP="00BC0F3C">
            <w:pPr>
              <w:jc w:val="center"/>
              <w:rPr>
                <w:rFonts w:asciiTheme="minorHAnsi" w:hAnsiTheme="minorHAnsi" w:cstheme="minorHAnsi"/>
                <w:sz w:val="22"/>
                <w:szCs w:val="22"/>
                <w:lang w:val="fi-FI"/>
              </w:rPr>
            </w:pPr>
            <w:r w:rsidRPr="00F43A9B">
              <w:rPr>
                <w:rFonts w:asciiTheme="minorHAnsi" w:hAnsiTheme="minorHAnsi" w:cstheme="minorHAnsi"/>
                <w:sz w:val="22"/>
                <w:szCs w:val="22"/>
              </w:rPr>
              <w:t>Nilai</w:t>
            </w:r>
          </w:p>
        </w:tc>
        <w:tc>
          <w:tcPr>
            <w:tcW w:w="2181" w:type="dxa"/>
            <w:tcBorders>
              <w:left w:val="nil"/>
              <w:bottom w:val="single" w:sz="4" w:space="0" w:color="auto"/>
            </w:tcBorders>
            <w:vAlign w:val="center"/>
          </w:tcPr>
          <w:p w14:paraId="2B6C6EA2" w14:textId="4679331D" w:rsidR="00F43A9B" w:rsidRPr="00F43A9B" w:rsidRDefault="00F43A9B" w:rsidP="00BC0F3C">
            <w:pPr>
              <w:jc w:val="center"/>
              <w:rPr>
                <w:rFonts w:asciiTheme="minorHAnsi" w:hAnsiTheme="minorHAnsi" w:cstheme="minorHAnsi"/>
                <w:sz w:val="22"/>
                <w:szCs w:val="22"/>
                <w:lang w:val="fi-FI"/>
              </w:rPr>
            </w:pPr>
            <w:r w:rsidRPr="00F43A9B">
              <w:rPr>
                <w:rFonts w:asciiTheme="minorHAnsi" w:hAnsiTheme="minorHAnsi" w:cstheme="minorHAnsi"/>
                <w:sz w:val="22"/>
                <w:szCs w:val="22"/>
              </w:rPr>
              <w:t>Keterangan</w:t>
            </w:r>
            <w:r w:rsidRPr="00F43A9B">
              <w:rPr>
                <w:rFonts w:asciiTheme="minorHAnsi" w:hAnsiTheme="minorHAnsi" w:cstheme="minorHAnsi"/>
                <w:sz w:val="22"/>
                <w:szCs w:val="22"/>
                <w:vertAlign w:val="superscript"/>
              </w:rPr>
              <w:t>*)</w:t>
            </w:r>
          </w:p>
        </w:tc>
      </w:tr>
      <w:tr w:rsidR="00F43A9B" w:rsidRPr="00F43A9B" w14:paraId="73141770" w14:textId="77777777" w:rsidTr="00BC0F3C">
        <w:trPr>
          <w:trHeight w:val="286"/>
        </w:trPr>
        <w:tc>
          <w:tcPr>
            <w:tcW w:w="2180" w:type="dxa"/>
            <w:tcBorders>
              <w:bottom w:val="nil"/>
              <w:right w:val="nil"/>
            </w:tcBorders>
            <w:vAlign w:val="center"/>
          </w:tcPr>
          <w:p w14:paraId="300A5501" w14:textId="05818460"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C-organik</w:t>
            </w:r>
          </w:p>
        </w:tc>
        <w:tc>
          <w:tcPr>
            <w:tcW w:w="2180" w:type="dxa"/>
            <w:tcBorders>
              <w:left w:val="nil"/>
              <w:bottom w:val="nil"/>
              <w:right w:val="nil"/>
            </w:tcBorders>
            <w:vAlign w:val="center"/>
          </w:tcPr>
          <w:p w14:paraId="176BD19F" w14:textId="68D1E5D3" w:rsidR="00F43A9B" w:rsidRPr="00BC0F3C" w:rsidRDefault="00F43A9B" w:rsidP="00BC0F3C">
            <w:pPr>
              <w:spacing w:before="20" w:after="20"/>
              <w:jc w:val="center"/>
              <w:rPr>
                <w:rFonts w:asciiTheme="minorHAnsi" w:hAnsiTheme="minorHAnsi" w:cstheme="minorHAnsi"/>
                <w:sz w:val="22"/>
                <w:szCs w:val="22"/>
              </w:rPr>
            </w:pPr>
            <w:r w:rsidRPr="00F43A9B">
              <w:rPr>
                <w:rFonts w:asciiTheme="minorHAnsi" w:hAnsiTheme="minorHAnsi" w:cstheme="minorHAnsi"/>
                <w:sz w:val="22"/>
                <w:szCs w:val="22"/>
              </w:rPr>
              <w:t>%</w:t>
            </w:r>
          </w:p>
        </w:tc>
        <w:tc>
          <w:tcPr>
            <w:tcW w:w="2180" w:type="dxa"/>
            <w:tcBorders>
              <w:left w:val="nil"/>
              <w:bottom w:val="nil"/>
              <w:right w:val="nil"/>
            </w:tcBorders>
          </w:tcPr>
          <w:p w14:paraId="1E557477" w14:textId="67AD211B"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1,75</w:t>
            </w:r>
          </w:p>
        </w:tc>
        <w:tc>
          <w:tcPr>
            <w:tcW w:w="2181" w:type="dxa"/>
            <w:tcBorders>
              <w:left w:val="nil"/>
              <w:bottom w:val="nil"/>
            </w:tcBorders>
          </w:tcPr>
          <w:p w14:paraId="4F61B972" w14:textId="77DBEEA2"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rendah</w:t>
            </w:r>
          </w:p>
        </w:tc>
      </w:tr>
      <w:tr w:rsidR="00F43A9B" w:rsidRPr="00F43A9B" w14:paraId="7DCCE061" w14:textId="77777777" w:rsidTr="00BC0F3C">
        <w:tc>
          <w:tcPr>
            <w:tcW w:w="2180" w:type="dxa"/>
            <w:tcBorders>
              <w:top w:val="nil"/>
              <w:bottom w:val="nil"/>
              <w:right w:val="nil"/>
            </w:tcBorders>
            <w:vAlign w:val="center"/>
          </w:tcPr>
          <w:p w14:paraId="64D41966" w14:textId="4B5EB749"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N-total</w:t>
            </w:r>
          </w:p>
        </w:tc>
        <w:tc>
          <w:tcPr>
            <w:tcW w:w="2180" w:type="dxa"/>
            <w:tcBorders>
              <w:top w:val="nil"/>
              <w:left w:val="nil"/>
              <w:bottom w:val="nil"/>
              <w:right w:val="nil"/>
            </w:tcBorders>
            <w:vAlign w:val="center"/>
          </w:tcPr>
          <w:p w14:paraId="37DF45AE"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0B810612" w14:textId="0BAA3DDF"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0,18</w:t>
            </w:r>
          </w:p>
        </w:tc>
        <w:tc>
          <w:tcPr>
            <w:tcW w:w="2181" w:type="dxa"/>
            <w:tcBorders>
              <w:top w:val="nil"/>
              <w:left w:val="nil"/>
              <w:bottom w:val="nil"/>
            </w:tcBorders>
          </w:tcPr>
          <w:p w14:paraId="6FD29C8E" w14:textId="1D143907"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rendah</w:t>
            </w:r>
          </w:p>
        </w:tc>
      </w:tr>
      <w:tr w:rsidR="00F43A9B" w:rsidRPr="00F43A9B" w14:paraId="18449E86" w14:textId="77777777" w:rsidTr="00BC0F3C">
        <w:tc>
          <w:tcPr>
            <w:tcW w:w="2180" w:type="dxa"/>
            <w:tcBorders>
              <w:top w:val="nil"/>
              <w:bottom w:val="nil"/>
              <w:right w:val="nil"/>
            </w:tcBorders>
            <w:vAlign w:val="center"/>
          </w:tcPr>
          <w:p w14:paraId="37C8DF8D" w14:textId="2BDC910B"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C/N</w:t>
            </w:r>
          </w:p>
        </w:tc>
        <w:tc>
          <w:tcPr>
            <w:tcW w:w="2180" w:type="dxa"/>
            <w:tcBorders>
              <w:top w:val="nil"/>
              <w:left w:val="nil"/>
              <w:bottom w:val="nil"/>
              <w:right w:val="nil"/>
            </w:tcBorders>
            <w:vAlign w:val="center"/>
          </w:tcPr>
          <w:p w14:paraId="3034F6DF"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7AEF89E5" w14:textId="47B5221F"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10</w:t>
            </w:r>
          </w:p>
        </w:tc>
        <w:tc>
          <w:tcPr>
            <w:tcW w:w="2181" w:type="dxa"/>
            <w:tcBorders>
              <w:top w:val="nil"/>
              <w:left w:val="nil"/>
              <w:bottom w:val="nil"/>
            </w:tcBorders>
          </w:tcPr>
          <w:p w14:paraId="528A21EF" w14:textId="0AEAD1E9"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rendah</w:t>
            </w:r>
          </w:p>
        </w:tc>
      </w:tr>
      <w:tr w:rsidR="00F43A9B" w:rsidRPr="00F43A9B" w14:paraId="5EE1E28B" w14:textId="77777777" w:rsidTr="00BC0F3C">
        <w:tc>
          <w:tcPr>
            <w:tcW w:w="2180" w:type="dxa"/>
            <w:tcBorders>
              <w:top w:val="nil"/>
              <w:bottom w:val="nil"/>
              <w:right w:val="nil"/>
            </w:tcBorders>
            <w:vAlign w:val="center"/>
          </w:tcPr>
          <w:p w14:paraId="1B824636" w14:textId="6D839888"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P</w:t>
            </w:r>
            <w:r w:rsidRPr="00F43A9B">
              <w:rPr>
                <w:rFonts w:asciiTheme="minorHAnsi" w:hAnsiTheme="minorHAnsi" w:cstheme="minorHAnsi"/>
                <w:sz w:val="22"/>
                <w:szCs w:val="22"/>
                <w:vertAlign w:val="subscript"/>
              </w:rPr>
              <w:t>2</w:t>
            </w:r>
            <w:r w:rsidRPr="00F43A9B">
              <w:rPr>
                <w:rFonts w:asciiTheme="minorHAnsi" w:hAnsiTheme="minorHAnsi" w:cstheme="minorHAnsi"/>
                <w:sz w:val="22"/>
                <w:szCs w:val="22"/>
              </w:rPr>
              <w:t>O</w:t>
            </w:r>
            <w:r w:rsidRPr="00F43A9B">
              <w:rPr>
                <w:rFonts w:asciiTheme="minorHAnsi" w:hAnsiTheme="minorHAnsi" w:cstheme="minorHAnsi"/>
                <w:sz w:val="22"/>
                <w:szCs w:val="22"/>
                <w:vertAlign w:val="subscript"/>
              </w:rPr>
              <w:t xml:space="preserve">5 </w:t>
            </w:r>
            <w:r w:rsidRPr="00F43A9B">
              <w:rPr>
                <w:rFonts w:asciiTheme="minorHAnsi" w:hAnsiTheme="minorHAnsi" w:cstheme="minorHAnsi"/>
                <w:sz w:val="22"/>
                <w:szCs w:val="22"/>
              </w:rPr>
              <w:t>- HCl 25%</w:t>
            </w:r>
          </w:p>
        </w:tc>
        <w:tc>
          <w:tcPr>
            <w:tcW w:w="2180" w:type="dxa"/>
            <w:tcBorders>
              <w:top w:val="nil"/>
              <w:left w:val="nil"/>
              <w:bottom w:val="nil"/>
              <w:right w:val="nil"/>
            </w:tcBorders>
            <w:vAlign w:val="center"/>
          </w:tcPr>
          <w:p w14:paraId="6FCC3CB0" w14:textId="6C7F7EC8" w:rsidR="00F43A9B" w:rsidRPr="00F43A9B" w:rsidRDefault="00F43A9B" w:rsidP="00BC0F3C">
            <w:pPr>
              <w:jc w:val="center"/>
              <w:rPr>
                <w:rFonts w:asciiTheme="minorHAnsi" w:hAnsiTheme="minorHAnsi" w:cstheme="minorHAnsi"/>
                <w:sz w:val="22"/>
                <w:szCs w:val="22"/>
                <w:lang w:val="fi-FI"/>
              </w:rPr>
            </w:pPr>
            <w:r w:rsidRPr="00F43A9B">
              <w:rPr>
                <w:rFonts w:asciiTheme="minorHAnsi" w:hAnsiTheme="minorHAnsi" w:cstheme="minorHAnsi"/>
                <w:sz w:val="22"/>
                <w:szCs w:val="22"/>
              </w:rPr>
              <w:t>Mg</w:t>
            </w:r>
            <w:r w:rsidRPr="00F43A9B">
              <w:rPr>
                <w:rFonts w:asciiTheme="minorHAnsi" w:hAnsiTheme="minorHAnsi" w:cstheme="minorHAnsi"/>
                <w:sz w:val="22"/>
                <w:szCs w:val="22"/>
                <w:lang w:val="id-ID"/>
              </w:rPr>
              <w:t>.</w:t>
            </w:r>
            <w:r w:rsidRPr="00F43A9B">
              <w:rPr>
                <w:rFonts w:asciiTheme="minorHAnsi" w:hAnsiTheme="minorHAnsi" w:cstheme="minorHAnsi"/>
                <w:sz w:val="22"/>
                <w:szCs w:val="22"/>
              </w:rPr>
              <w:t>100g</w:t>
            </w:r>
            <w:r w:rsidRPr="00F43A9B">
              <w:rPr>
                <w:rFonts w:asciiTheme="minorHAnsi" w:hAnsiTheme="minorHAnsi" w:cstheme="minorHAnsi"/>
                <w:sz w:val="22"/>
                <w:szCs w:val="22"/>
                <w:vertAlign w:val="superscript"/>
                <w:lang w:val="id-ID"/>
              </w:rPr>
              <w:t>-1</w:t>
            </w:r>
          </w:p>
        </w:tc>
        <w:tc>
          <w:tcPr>
            <w:tcW w:w="2180" w:type="dxa"/>
            <w:tcBorders>
              <w:top w:val="nil"/>
              <w:left w:val="nil"/>
              <w:bottom w:val="nil"/>
              <w:right w:val="nil"/>
            </w:tcBorders>
          </w:tcPr>
          <w:p w14:paraId="09411930" w14:textId="722FB5B7"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14</w:t>
            </w:r>
          </w:p>
        </w:tc>
        <w:tc>
          <w:tcPr>
            <w:tcW w:w="2181" w:type="dxa"/>
            <w:tcBorders>
              <w:top w:val="nil"/>
              <w:left w:val="nil"/>
              <w:bottom w:val="nil"/>
            </w:tcBorders>
          </w:tcPr>
          <w:p w14:paraId="216FF39F" w14:textId="2B5B1F73"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sangat rendah</w:t>
            </w:r>
          </w:p>
        </w:tc>
      </w:tr>
      <w:tr w:rsidR="00F43A9B" w:rsidRPr="00F43A9B" w14:paraId="56938346" w14:textId="77777777" w:rsidTr="00BC0F3C">
        <w:tc>
          <w:tcPr>
            <w:tcW w:w="2180" w:type="dxa"/>
            <w:tcBorders>
              <w:top w:val="nil"/>
              <w:bottom w:val="nil"/>
              <w:right w:val="nil"/>
            </w:tcBorders>
            <w:vAlign w:val="center"/>
          </w:tcPr>
          <w:p w14:paraId="1ABCC8CA" w14:textId="61D23CE4"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K</w:t>
            </w:r>
            <w:r w:rsidRPr="00F43A9B">
              <w:rPr>
                <w:rFonts w:asciiTheme="minorHAnsi" w:hAnsiTheme="minorHAnsi" w:cstheme="minorHAnsi"/>
                <w:sz w:val="22"/>
                <w:szCs w:val="22"/>
                <w:vertAlign w:val="subscript"/>
              </w:rPr>
              <w:t>2</w:t>
            </w:r>
            <w:r w:rsidRPr="00F43A9B">
              <w:rPr>
                <w:rFonts w:asciiTheme="minorHAnsi" w:hAnsiTheme="minorHAnsi" w:cstheme="minorHAnsi"/>
                <w:sz w:val="22"/>
                <w:szCs w:val="22"/>
              </w:rPr>
              <w:t>O - HCl 25%</w:t>
            </w:r>
          </w:p>
        </w:tc>
        <w:tc>
          <w:tcPr>
            <w:tcW w:w="2180" w:type="dxa"/>
            <w:tcBorders>
              <w:top w:val="nil"/>
              <w:left w:val="nil"/>
              <w:bottom w:val="nil"/>
              <w:right w:val="nil"/>
            </w:tcBorders>
            <w:vAlign w:val="center"/>
          </w:tcPr>
          <w:p w14:paraId="576F9C23"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6FC5D1BD" w14:textId="5976E6EB"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12</w:t>
            </w:r>
          </w:p>
        </w:tc>
        <w:tc>
          <w:tcPr>
            <w:tcW w:w="2181" w:type="dxa"/>
            <w:tcBorders>
              <w:top w:val="nil"/>
              <w:left w:val="nil"/>
              <w:bottom w:val="nil"/>
            </w:tcBorders>
          </w:tcPr>
          <w:p w14:paraId="130C3680" w14:textId="4185BB62"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rendah</w:t>
            </w:r>
          </w:p>
        </w:tc>
      </w:tr>
      <w:tr w:rsidR="00F43A9B" w:rsidRPr="00F43A9B" w14:paraId="2BAAF13A" w14:textId="77777777" w:rsidTr="00BC0F3C">
        <w:tc>
          <w:tcPr>
            <w:tcW w:w="2180" w:type="dxa"/>
            <w:tcBorders>
              <w:top w:val="nil"/>
              <w:bottom w:val="nil"/>
              <w:right w:val="nil"/>
            </w:tcBorders>
            <w:vAlign w:val="center"/>
          </w:tcPr>
          <w:p w14:paraId="741FE5CD" w14:textId="42727BAA"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P</w:t>
            </w:r>
            <w:r w:rsidRPr="00F43A9B">
              <w:rPr>
                <w:rFonts w:asciiTheme="minorHAnsi" w:hAnsiTheme="minorHAnsi" w:cstheme="minorHAnsi"/>
                <w:sz w:val="22"/>
                <w:szCs w:val="22"/>
                <w:vertAlign w:val="subscript"/>
              </w:rPr>
              <w:t>2</w:t>
            </w:r>
            <w:r w:rsidRPr="00F43A9B">
              <w:rPr>
                <w:rFonts w:asciiTheme="minorHAnsi" w:hAnsiTheme="minorHAnsi" w:cstheme="minorHAnsi"/>
                <w:sz w:val="22"/>
                <w:szCs w:val="22"/>
              </w:rPr>
              <w:t>O</w:t>
            </w:r>
            <w:r w:rsidRPr="00F43A9B">
              <w:rPr>
                <w:rFonts w:asciiTheme="minorHAnsi" w:hAnsiTheme="minorHAnsi" w:cstheme="minorHAnsi"/>
                <w:sz w:val="22"/>
                <w:szCs w:val="22"/>
                <w:vertAlign w:val="subscript"/>
              </w:rPr>
              <w:t>5</w:t>
            </w:r>
            <w:r w:rsidRPr="00F43A9B">
              <w:rPr>
                <w:rFonts w:asciiTheme="minorHAnsi" w:hAnsiTheme="minorHAnsi" w:cstheme="minorHAnsi"/>
                <w:sz w:val="22"/>
                <w:szCs w:val="22"/>
              </w:rPr>
              <w:t xml:space="preserve"> – Olsen</w:t>
            </w:r>
          </w:p>
        </w:tc>
        <w:tc>
          <w:tcPr>
            <w:tcW w:w="2180" w:type="dxa"/>
            <w:tcBorders>
              <w:top w:val="nil"/>
              <w:left w:val="nil"/>
              <w:bottom w:val="nil"/>
              <w:right w:val="nil"/>
            </w:tcBorders>
            <w:vAlign w:val="center"/>
          </w:tcPr>
          <w:p w14:paraId="06BFCD5B" w14:textId="3CFEF32A" w:rsidR="00F43A9B" w:rsidRPr="00F43A9B" w:rsidRDefault="00F43A9B" w:rsidP="00BC0F3C">
            <w:pPr>
              <w:jc w:val="center"/>
              <w:rPr>
                <w:rFonts w:asciiTheme="minorHAnsi" w:hAnsiTheme="minorHAnsi" w:cstheme="minorHAnsi"/>
                <w:sz w:val="22"/>
                <w:szCs w:val="22"/>
                <w:lang w:val="fi-FI"/>
              </w:rPr>
            </w:pPr>
            <w:r w:rsidRPr="00F43A9B">
              <w:rPr>
                <w:rFonts w:asciiTheme="minorHAnsi" w:hAnsiTheme="minorHAnsi" w:cstheme="minorHAnsi"/>
                <w:sz w:val="22"/>
                <w:szCs w:val="22"/>
              </w:rPr>
              <w:t>Mg.Ml</w:t>
            </w:r>
            <w:r w:rsidRPr="00F43A9B">
              <w:rPr>
                <w:rFonts w:asciiTheme="minorHAnsi" w:hAnsiTheme="minorHAnsi" w:cstheme="minorHAnsi"/>
                <w:sz w:val="22"/>
                <w:szCs w:val="22"/>
                <w:vertAlign w:val="superscript"/>
              </w:rPr>
              <w:t>-1</w:t>
            </w:r>
          </w:p>
        </w:tc>
        <w:tc>
          <w:tcPr>
            <w:tcW w:w="2180" w:type="dxa"/>
            <w:tcBorders>
              <w:top w:val="nil"/>
              <w:left w:val="nil"/>
              <w:bottom w:val="nil"/>
              <w:right w:val="nil"/>
            </w:tcBorders>
          </w:tcPr>
          <w:p w14:paraId="0735D47C" w14:textId="1BC353E6"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8</w:t>
            </w:r>
          </w:p>
        </w:tc>
        <w:tc>
          <w:tcPr>
            <w:tcW w:w="2181" w:type="dxa"/>
            <w:tcBorders>
              <w:top w:val="nil"/>
              <w:left w:val="nil"/>
              <w:bottom w:val="nil"/>
            </w:tcBorders>
          </w:tcPr>
          <w:p w14:paraId="372543E8" w14:textId="2F765687"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rendah</w:t>
            </w:r>
          </w:p>
        </w:tc>
      </w:tr>
      <w:tr w:rsidR="00F43A9B" w:rsidRPr="00F43A9B" w14:paraId="1BF00F92" w14:textId="77777777" w:rsidTr="00BC0F3C">
        <w:tc>
          <w:tcPr>
            <w:tcW w:w="2180" w:type="dxa"/>
            <w:tcBorders>
              <w:top w:val="nil"/>
              <w:bottom w:val="nil"/>
              <w:right w:val="nil"/>
            </w:tcBorders>
            <w:vAlign w:val="center"/>
          </w:tcPr>
          <w:p w14:paraId="57F4FEA8" w14:textId="69E246D1"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P</w:t>
            </w:r>
            <w:r w:rsidRPr="00F43A9B">
              <w:rPr>
                <w:rFonts w:asciiTheme="minorHAnsi" w:hAnsiTheme="minorHAnsi" w:cstheme="minorHAnsi"/>
                <w:sz w:val="22"/>
                <w:szCs w:val="22"/>
                <w:vertAlign w:val="subscript"/>
              </w:rPr>
              <w:t>2</w:t>
            </w:r>
            <w:r w:rsidRPr="00F43A9B">
              <w:rPr>
                <w:rFonts w:asciiTheme="minorHAnsi" w:hAnsiTheme="minorHAnsi" w:cstheme="minorHAnsi"/>
                <w:sz w:val="22"/>
                <w:szCs w:val="22"/>
              </w:rPr>
              <w:t>O</w:t>
            </w:r>
            <w:r w:rsidRPr="00F43A9B">
              <w:rPr>
                <w:rFonts w:asciiTheme="minorHAnsi" w:hAnsiTheme="minorHAnsi" w:cstheme="minorHAnsi"/>
                <w:sz w:val="22"/>
                <w:szCs w:val="22"/>
                <w:vertAlign w:val="subscript"/>
              </w:rPr>
              <w:t>5</w:t>
            </w:r>
            <w:r w:rsidRPr="00F43A9B">
              <w:rPr>
                <w:rFonts w:asciiTheme="minorHAnsi" w:hAnsiTheme="minorHAnsi" w:cstheme="minorHAnsi"/>
                <w:sz w:val="22"/>
                <w:szCs w:val="22"/>
              </w:rPr>
              <w:t xml:space="preserve"> – Bray</w:t>
            </w:r>
          </w:p>
        </w:tc>
        <w:tc>
          <w:tcPr>
            <w:tcW w:w="2180" w:type="dxa"/>
            <w:tcBorders>
              <w:top w:val="nil"/>
              <w:left w:val="nil"/>
              <w:bottom w:val="nil"/>
              <w:right w:val="nil"/>
            </w:tcBorders>
            <w:vAlign w:val="center"/>
          </w:tcPr>
          <w:p w14:paraId="6CDA62E6"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1110F2AA" w14:textId="28C3AE99"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13</w:t>
            </w:r>
          </w:p>
        </w:tc>
        <w:tc>
          <w:tcPr>
            <w:tcW w:w="2181" w:type="dxa"/>
            <w:tcBorders>
              <w:top w:val="nil"/>
              <w:left w:val="nil"/>
              <w:bottom w:val="nil"/>
            </w:tcBorders>
          </w:tcPr>
          <w:p w14:paraId="523A26D1" w14:textId="760DE1EB"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sedang</w:t>
            </w:r>
          </w:p>
        </w:tc>
      </w:tr>
      <w:tr w:rsidR="00F43A9B" w:rsidRPr="00F43A9B" w14:paraId="05168040" w14:textId="77777777" w:rsidTr="00BC0F3C">
        <w:tc>
          <w:tcPr>
            <w:tcW w:w="2180" w:type="dxa"/>
            <w:tcBorders>
              <w:top w:val="nil"/>
              <w:bottom w:val="nil"/>
              <w:right w:val="nil"/>
            </w:tcBorders>
            <w:vAlign w:val="center"/>
          </w:tcPr>
          <w:p w14:paraId="3864536D" w14:textId="0DA0F95F" w:rsidR="00F43A9B" w:rsidRPr="00F43A9B" w:rsidRDefault="00F43A9B" w:rsidP="00BC0F3C">
            <w:pPr>
              <w:rPr>
                <w:rFonts w:asciiTheme="minorHAnsi" w:hAnsiTheme="minorHAnsi" w:cstheme="minorHAnsi"/>
                <w:sz w:val="22"/>
                <w:szCs w:val="22"/>
                <w:lang w:val="fi-FI"/>
              </w:rPr>
            </w:pPr>
            <w:r w:rsidRPr="00F43A9B">
              <w:rPr>
                <w:rFonts w:asciiTheme="minorHAnsi" w:hAnsiTheme="minorHAnsi" w:cstheme="minorHAnsi"/>
                <w:sz w:val="22"/>
                <w:szCs w:val="22"/>
              </w:rPr>
              <w:t>K</w:t>
            </w:r>
            <w:r w:rsidRPr="00F43A9B">
              <w:rPr>
                <w:rFonts w:asciiTheme="minorHAnsi" w:hAnsiTheme="minorHAnsi" w:cstheme="minorHAnsi"/>
                <w:sz w:val="22"/>
                <w:szCs w:val="22"/>
                <w:vertAlign w:val="subscript"/>
              </w:rPr>
              <w:t>2</w:t>
            </w:r>
            <w:r w:rsidRPr="00F43A9B">
              <w:rPr>
                <w:rFonts w:asciiTheme="minorHAnsi" w:hAnsiTheme="minorHAnsi" w:cstheme="minorHAnsi"/>
                <w:sz w:val="22"/>
                <w:szCs w:val="22"/>
              </w:rPr>
              <w:t>O – Morgan</w:t>
            </w:r>
          </w:p>
        </w:tc>
        <w:tc>
          <w:tcPr>
            <w:tcW w:w="2180" w:type="dxa"/>
            <w:tcBorders>
              <w:top w:val="nil"/>
              <w:left w:val="nil"/>
              <w:bottom w:val="nil"/>
              <w:right w:val="nil"/>
            </w:tcBorders>
            <w:vAlign w:val="center"/>
          </w:tcPr>
          <w:p w14:paraId="7BE1407B"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0B739E41" w14:textId="738B74DF"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113</w:t>
            </w:r>
          </w:p>
        </w:tc>
        <w:tc>
          <w:tcPr>
            <w:tcW w:w="2181" w:type="dxa"/>
            <w:tcBorders>
              <w:top w:val="nil"/>
              <w:left w:val="nil"/>
              <w:bottom w:val="nil"/>
            </w:tcBorders>
          </w:tcPr>
          <w:p w14:paraId="6D8AE8EB" w14:textId="480F742A" w:rsidR="00F43A9B" w:rsidRPr="00F43A9B" w:rsidRDefault="00F43A9B" w:rsidP="00F43A9B">
            <w:pPr>
              <w:rPr>
                <w:rFonts w:asciiTheme="minorHAnsi" w:hAnsiTheme="minorHAnsi" w:cstheme="minorHAnsi"/>
                <w:sz w:val="22"/>
                <w:szCs w:val="22"/>
                <w:lang w:val="fi-FI"/>
              </w:rPr>
            </w:pPr>
            <w:r w:rsidRPr="00F43A9B">
              <w:rPr>
                <w:rFonts w:asciiTheme="minorHAnsi" w:hAnsiTheme="minorHAnsi" w:cstheme="minorHAnsi"/>
                <w:sz w:val="22"/>
                <w:szCs w:val="22"/>
              </w:rPr>
              <w:t>sedang</w:t>
            </w:r>
          </w:p>
        </w:tc>
      </w:tr>
      <w:tr w:rsidR="00F43A9B" w:rsidRPr="00F43A9B" w14:paraId="0A235E82" w14:textId="77777777" w:rsidTr="00BC0F3C">
        <w:tc>
          <w:tcPr>
            <w:tcW w:w="2180" w:type="dxa"/>
            <w:tcBorders>
              <w:top w:val="nil"/>
              <w:bottom w:val="nil"/>
              <w:right w:val="nil"/>
            </w:tcBorders>
            <w:vAlign w:val="center"/>
          </w:tcPr>
          <w:p w14:paraId="445F4470" w14:textId="1A61A18B"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Ca</w:t>
            </w:r>
          </w:p>
        </w:tc>
        <w:tc>
          <w:tcPr>
            <w:tcW w:w="2180" w:type="dxa"/>
            <w:tcBorders>
              <w:top w:val="nil"/>
              <w:left w:val="nil"/>
              <w:bottom w:val="nil"/>
              <w:right w:val="nil"/>
            </w:tcBorders>
            <w:vAlign w:val="center"/>
          </w:tcPr>
          <w:p w14:paraId="15D142AC" w14:textId="2D85803C" w:rsidR="00F43A9B" w:rsidRPr="00BC0F3C" w:rsidRDefault="00F43A9B" w:rsidP="00BC0F3C">
            <w:pPr>
              <w:spacing w:before="20" w:after="20"/>
              <w:jc w:val="center"/>
              <w:rPr>
                <w:rFonts w:asciiTheme="minorHAnsi" w:hAnsiTheme="minorHAnsi" w:cstheme="minorHAnsi"/>
                <w:sz w:val="22"/>
                <w:szCs w:val="22"/>
              </w:rPr>
            </w:pPr>
            <w:r w:rsidRPr="00F43A9B">
              <w:rPr>
                <w:rFonts w:asciiTheme="minorHAnsi" w:hAnsiTheme="minorHAnsi" w:cstheme="minorHAnsi"/>
                <w:sz w:val="22"/>
                <w:szCs w:val="22"/>
              </w:rPr>
              <w:t>cmol(+)/kg</w:t>
            </w:r>
          </w:p>
        </w:tc>
        <w:tc>
          <w:tcPr>
            <w:tcW w:w="2180" w:type="dxa"/>
            <w:tcBorders>
              <w:top w:val="nil"/>
              <w:left w:val="nil"/>
              <w:bottom w:val="nil"/>
              <w:right w:val="nil"/>
            </w:tcBorders>
          </w:tcPr>
          <w:p w14:paraId="17F78CFD" w14:textId="5C727929"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2,79</w:t>
            </w:r>
          </w:p>
        </w:tc>
        <w:tc>
          <w:tcPr>
            <w:tcW w:w="2181" w:type="dxa"/>
            <w:tcBorders>
              <w:top w:val="nil"/>
              <w:left w:val="nil"/>
              <w:bottom w:val="nil"/>
            </w:tcBorders>
          </w:tcPr>
          <w:p w14:paraId="0EE88AD9" w14:textId="2E9EF0E3"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rendah</w:t>
            </w:r>
          </w:p>
        </w:tc>
      </w:tr>
      <w:tr w:rsidR="00F43A9B" w:rsidRPr="00F43A9B" w14:paraId="10D0F838" w14:textId="77777777" w:rsidTr="00BC0F3C">
        <w:tc>
          <w:tcPr>
            <w:tcW w:w="2180" w:type="dxa"/>
            <w:tcBorders>
              <w:top w:val="nil"/>
              <w:bottom w:val="nil"/>
              <w:right w:val="nil"/>
            </w:tcBorders>
            <w:vAlign w:val="center"/>
          </w:tcPr>
          <w:p w14:paraId="7D7936E7" w14:textId="228C09E3"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Mg</w:t>
            </w:r>
          </w:p>
        </w:tc>
        <w:tc>
          <w:tcPr>
            <w:tcW w:w="2180" w:type="dxa"/>
            <w:tcBorders>
              <w:top w:val="nil"/>
              <w:left w:val="nil"/>
              <w:bottom w:val="nil"/>
              <w:right w:val="nil"/>
            </w:tcBorders>
            <w:vAlign w:val="center"/>
          </w:tcPr>
          <w:p w14:paraId="2E3C29B0"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551822D2" w14:textId="7163FFA3"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1,43</w:t>
            </w:r>
          </w:p>
        </w:tc>
        <w:tc>
          <w:tcPr>
            <w:tcW w:w="2181" w:type="dxa"/>
            <w:tcBorders>
              <w:top w:val="nil"/>
              <w:left w:val="nil"/>
              <w:bottom w:val="nil"/>
            </w:tcBorders>
          </w:tcPr>
          <w:p w14:paraId="19FCC2FC" w14:textId="2452F692"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sedang</w:t>
            </w:r>
          </w:p>
        </w:tc>
      </w:tr>
      <w:tr w:rsidR="00F43A9B" w:rsidRPr="00F43A9B" w14:paraId="5B6E423E" w14:textId="77777777" w:rsidTr="00BC0F3C">
        <w:tc>
          <w:tcPr>
            <w:tcW w:w="2180" w:type="dxa"/>
            <w:tcBorders>
              <w:top w:val="nil"/>
              <w:bottom w:val="nil"/>
              <w:right w:val="nil"/>
            </w:tcBorders>
            <w:vAlign w:val="center"/>
          </w:tcPr>
          <w:p w14:paraId="5E389693" w14:textId="1DC9F750"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K</w:t>
            </w:r>
          </w:p>
        </w:tc>
        <w:tc>
          <w:tcPr>
            <w:tcW w:w="2180" w:type="dxa"/>
            <w:tcBorders>
              <w:top w:val="nil"/>
              <w:left w:val="nil"/>
              <w:bottom w:val="nil"/>
              <w:right w:val="nil"/>
            </w:tcBorders>
            <w:vAlign w:val="center"/>
          </w:tcPr>
          <w:p w14:paraId="3BF580A9"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5455A584" w14:textId="68217B59"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0,22</w:t>
            </w:r>
          </w:p>
        </w:tc>
        <w:tc>
          <w:tcPr>
            <w:tcW w:w="2181" w:type="dxa"/>
            <w:tcBorders>
              <w:top w:val="nil"/>
              <w:left w:val="nil"/>
              <w:bottom w:val="nil"/>
            </w:tcBorders>
          </w:tcPr>
          <w:p w14:paraId="74BB95C9" w14:textId="6785E384"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rendah</w:t>
            </w:r>
          </w:p>
        </w:tc>
      </w:tr>
      <w:tr w:rsidR="00F43A9B" w:rsidRPr="00F43A9B" w14:paraId="6030E4F0" w14:textId="77777777" w:rsidTr="00BC0F3C">
        <w:tc>
          <w:tcPr>
            <w:tcW w:w="2180" w:type="dxa"/>
            <w:tcBorders>
              <w:top w:val="nil"/>
              <w:bottom w:val="nil"/>
              <w:right w:val="nil"/>
            </w:tcBorders>
            <w:vAlign w:val="center"/>
          </w:tcPr>
          <w:p w14:paraId="496002FC" w14:textId="16762528"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Na</w:t>
            </w:r>
          </w:p>
        </w:tc>
        <w:tc>
          <w:tcPr>
            <w:tcW w:w="2180" w:type="dxa"/>
            <w:tcBorders>
              <w:top w:val="nil"/>
              <w:left w:val="nil"/>
              <w:bottom w:val="nil"/>
              <w:right w:val="nil"/>
            </w:tcBorders>
            <w:vAlign w:val="center"/>
          </w:tcPr>
          <w:p w14:paraId="035F67CD"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7E1DC650" w14:textId="4D7C4014"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0,82</w:t>
            </w:r>
          </w:p>
        </w:tc>
        <w:tc>
          <w:tcPr>
            <w:tcW w:w="2181" w:type="dxa"/>
            <w:tcBorders>
              <w:top w:val="nil"/>
              <w:left w:val="nil"/>
              <w:bottom w:val="nil"/>
            </w:tcBorders>
          </w:tcPr>
          <w:p w14:paraId="574DD6A9" w14:textId="32B32339"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tinggi</w:t>
            </w:r>
          </w:p>
        </w:tc>
      </w:tr>
      <w:tr w:rsidR="00F43A9B" w:rsidRPr="00F43A9B" w14:paraId="5221B91D" w14:textId="77777777" w:rsidTr="00BC0F3C">
        <w:tc>
          <w:tcPr>
            <w:tcW w:w="2180" w:type="dxa"/>
            <w:tcBorders>
              <w:top w:val="nil"/>
              <w:bottom w:val="nil"/>
              <w:right w:val="nil"/>
            </w:tcBorders>
            <w:vAlign w:val="center"/>
          </w:tcPr>
          <w:p w14:paraId="349FD769" w14:textId="1D5B0106"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Jumlah</w:t>
            </w:r>
          </w:p>
        </w:tc>
        <w:tc>
          <w:tcPr>
            <w:tcW w:w="2180" w:type="dxa"/>
            <w:tcBorders>
              <w:top w:val="nil"/>
              <w:left w:val="nil"/>
              <w:bottom w:val="nil"/>
              <w:right w:val="nil"/>
            </w:tcBorders>
            <w:vAlign w:val="center"/>
          </w:tcPr>
          <w:p w14:paraId="7317B421"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bottom w:val="nil"/>
              <w:right w:val="nil"/>
            </w:tcBorders>
          </w:tcPr>
          <w:p w14:paraId="6F663FC9" w14:textId="47430950"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5,26</w:t>
            </w:r>
          </w:p>
        </w:tc>
        <w:tc>
          <w:tcPr>
            <w:tcW w:w="2181" w:type="dxa"/>
            <w:tcBorders>
              <w:top w:val="nil"/>
              <w:left w:val="nil"/>
              <w:bottom w:val="nil"/>
            </w:tcBorders>
          </w:tcPr>
          <w:p w14:paraId="40A9EE24" w14:textId="77777777" w:rsidR="00F43A9B" w:rsidRPr="00F43A9B" w:rsidRDefault="00F43A9B" w:rsidP="00F43A9B">
            <w:pPr>
              <w:rPr>
                <w:rFonts w:asciiTheme="minorHAnsi" w:hAnsiTheme="minorHAnsi" w:cstheme="minorHAnsi"/>
                <w:sz w:val="22"/>
                <w:szCs w:val="22"/>
              </w:rPr>
            </w:pPr>
          </w:p>
        </w:tc>
      </w:tr>
      <w:tr w:rsidR="00F43A9B" w:rsidRPr="00F43A9B" w14:paraId="6881AE32" w14:textId="77777777" w:rsidTr="00BC0F3C">
        <w:tc>
          <w:tcPr>
            <w:tcW w:w="2180" w:type="dxa"/>
            <w:tcBorders>
              <w:top w:val="nil"/>
              <w:right w:val="nil"/>
            </w:tcBorders>
            <w:vAlign w:val="center"/>
          </w:tcPr>
          <w:p w14:paraId="0ECC1338" w14:textId="71C91C80" w:rsidR="00F43A9B" w:rsidRPr="00F43A9B" w:rsidRDefault="00F43A9B" w:rsidP="00BC0F3C">
            <w:pPr>
              <w:rPr>
                <w:rFonts w:asciiTheme="minorHAnsi" w:hAnsiTheme="minorHAnsi" w:cstheme="minorHAnsi"/>
                <w:sz w:val="22"/>
                <w:szCs w:val="22"/>
              </w:rPr>
            </w:pPr>
            <w:r w:rsidRPr="00F43A9B">
              <w:rPr>
                <w:rFonts w:asciiTheme="minorHAnsi" w:hAnsiTheme="minorHAnsi" w:cstheme="minorHAnsi"/>
                <w:sz w:val="22"/>
                <w:szCs w:val="22"/>
              </w:rPr>
              <w:t>KTK</w:t>
            </w:r>
          </w:p>
        </w:tc>
        <w:tc>
          <w:tcPr>
            <w:tcW w:w="2180" w:type="dxa"/>
            <w:tcBorders>
              <w:top w:val="nil"/>
              <w:left w:val="nil"/>
              <w:right w:val="nil"/>
            </w:tcBorders>
            <w:vAlign w:val="center"/>
          </w:tcPr>
          <w:p w14:paraId="4609FC0C" w14:textId="77777777" w:rsidR="00F43A9B" w:rsidRPr="00F43A9B" w:rsidRDefault="00F43A9B" w:rsidP="00BC0F3C">
            <w:pPr>
              <w:jc w:val="center"/>
              <w:rPr>
                <w:rFonts w:asciiTheme="minorHAnsi" w:hAnsiTheme="minorHAnsi" w:cstheme="minorHAnsi"/>
                <w:sz w:val="22"/>
                <w:szCs w:val="22"/>
                <w:lang w:val="fi-FI"/>
              </w:rPr>
            </w:pPr>
          </w:p>
        </w:tc>
        <w:tc>
          <w:tcPr>
            <w:tcW w:w="2180" w:type="dxa"/>
            <w:tcBorders>
              <w:top w:val="nil"/>
              <w:left w:val="nil"/>
              <w:right w:val="nil"/>
            </w:tcBorders>
          </w:tcPr>
          <w:p w14:paraId="081734C0" w14:textId="4B573D8E"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11,20</w:t>
            </w:r>
          </w:p>
        </w:tc>
        <w:tc>
          <w:tcPr>
            <w:tcW w:w="2181" w:type="dxa"/>
            <w:tcBorders>
              <w:top w:val="nil"/>
              <w:left w:val="nil"/>
            </w:tcBorders>
          </w:tcPr>
          <w:p w14:paraId="7D4F5BCC" w14:textId="6CE14F85" w:rsidR="00F43A9B" w:rsidRPr="00F43A9B" w:rsidRDefault="00F43A9B" w:rsidP="00F43A9B">
            <w:pPr>
              <w:rPr>
                <w:rFonts w:asciiTheme="minorHAnsi" w:hAnsiTheme="minorHAnsi" w:cstheme="minorHAnsi"/>
                <w:sz w:val="22"/>
                <w:szCs w:val="22"/>
              </w:rPr>
            </w:pPr>
            <w:r w:rsidRPr="00F43A9B">
              <w:rPr>
                <w:rFonts w:asciiTheme="minorHAnsi" w:hAnsiTheme="minorHAnsi" w:cstheme="minorHAnsi"/>
                <w:sz w:val="22"/>
                <w:szCs w:val="22"/>
              </w:rPr>
              <w:t>rendah</w:t>
            </w:r>
          </w:p>
        </w:tc>
      </w:tr>
    </w:tbl>
    <w:p w14:paraId="07C96CE7" w14:textId="22922A42" w:rsidR="00915992" w:rsidRPr="002D4BDD" w:rsidRDefault="00BC0F3C" w:rsidP="00915992">
      <w:pPr>
        <w:ind w:left="567" w:hanging="567"/>
        <w:jc w:val="both"/>
        <w:rPr>
          <w:rFonts w:ascii="Calibri" w:hAnsi="Calibri"/>
          <w:sz w:val="20"/>
          <w:szCs w:val="20"/>
          <w:lang w:val="fi-FI"/>
        </w:rPr>
      </w:pPr>
      <w:r>
        <w:rPr>
          <w:rFonts w:ascii="Calibri" w:hAnsi="Calibri"/>
          <w:sz w:val="20"/>
          <w:szCs w:val="20"/>
          <w:lang w:val="fi-FI"/>
        </w:rPr>
        <w:t>Sumber</w:t>
      </w:r>
      <w:r w:rsidR="00394A4D" w:rsidRPr="002D4BDD">
        <w:rPr>
          <w:rFonts w:ascii="Calibri" w:hAnsi="Calibri"/>
          <w:sz w:val="20"/>
          <w:szCs w:val="20"/>
          <w:lang w:val="fi-FI"/>
        </w:rPr>
        <w:t xml:space="preserve"> : </w:t>
      </w:r>
      <w:r w:rsidR="00704048" w:rsidRPr="00704048">
        <w:rPr>
          <w:rFonts w:ascii="Calibri" w:hAnsi="Calibri"/>
          <w:sz w:val="20"/>
          <w:szCs w:val="20"/>
          <w:lang w:val="fi-FI"/>
        </w:rPr>
        <w:t>Balai Penelitian dan Pengembangan Pertanian (2019)</w:t>
      </w:r>
    </w:p>
    <w:p w14:paraId="1AF4CF98" w14:textId="34D2CA32" w:rsidR="005D1DFF" w:rsidRDefault="005D1DFF" w:rsidP="00704048"/>
    <w:p w14:paraId="234BD392" w14:textId="77777777" w:rsidR="00224093" w:rsidRDefault="00224093" w:rsidP="00224093">
      <w:pPr>
        <w:pStyle w:val="ListParagraph"/>
        <w:numPr>
          <w:ilvl w:val="0"/>
          <w:numId w:val="49"/>
        </w:numPr>
        <w:autoSpaceDE w:val="0"/>
        <w:autoSpaceDN w:val="0"/>
        <w:ind w:left="284" w:hanging="284"/>
        <w:rPr>
          <w:rFonts w:ascii="Calibri" w:hAnsi="Calibri"/>
          <w:sz w:val="22"/>
          <w:szCs w:val="22"/>
          <w:lang w:val="fi-FI"/>
        </w:rPr>
      </w:pPr>
      <w:r>
        <w:rPr>
          <w:rFonts w:ascii="Calibri" w:hAnsi="Calibri"/>
          <w:sz w:val="22"/>
          <w:szCs w:val="22"/>
          <w:lang w:val="fi-FI"/>
        </w:rPr>
        <w:t>Hasil Analisis Amelioran Faba</w:t>
      </w:r>
    </w:p>
    <w:p w14:paraId="6E5C1F3A" w14:textId="77777777" w:rsidR="00DD3BC5" w:rsidRDefault="00DD3BC5" w:rsidP="00DD3BC5">
      <w:pPr>
        <w:autoSpaceDE w:val="0"/>
        <w:autoSpaceDN w:val="0"/>
        <w:ind w:firstLine="284"/>
        <w:jc w:val="both"/>
        <w:rPr>
          <w:rFonts w:ascii="Calibri" w:hAnsi="Calibri"/>
          <w:sz w:val="22"/>
          <w:szCs w:val="22"/>
          <w:lang w:val="fi-FI"/>
        </w:rPr>
        <w:sectPr w:rsidR="00DD3BC5" w:rsidSect="00224093">
          <w:type w:val="continuous"/>
          <w:pgSz w:w="11907" w:h="16840" w:code="9"/>
          <w:pgMar w:top="1701" w:right="1701" w:bottom="1701" w:left="1701" w:header="720" w:footer="720" w:gutter="0"/>
          <w:cols w:space="567"/>
          <w:docGrid w:linePitch="360"/>
        </w:sectPr>
      </w:pPr>
    </w:p>
    <w:p w14:paraId="3CE5382A" w14:textId="22CD71B3" w:rsidR="00DD3BC5" w:rsidRDefault="00DD3BC5" w:rsidP="00DD3BC5">
      <w:pPr>
        <w:autoSpaceDE w:val="0"/>
        <w:autoSpaceDN w:val="0"/>
        <w:ind w:firstLine="284"/>
        <w:jc w:val="both"/>
        <w:rPr>
          <w:rFonts w:ascii="Calibri" w:hAnsi="Calibri"/>
          <w:sz w:val="22"/>
          <w:szCs w:val="22"/>
          <w:lang w:val="fi-FI"/>
        </w:rPr>
      </w:pPr>
      <w:r>
        <w:rPr>
          <w:rFonts w:ascii="Calibri" w:hAnsi="Calibri"/>
          <w:sz w:val="22"/>
          <w:szCs w:val="22"/>
          <w:lang w:val="fi-FI"/>
        </w:rPr>
        <w:lastRenderedPageBreak/>
        <w:t xml:space="preserve">Hasil analisis amelioran yang disesuaikan dengan Keputusan Menteri Pertanian Republik Indonesia Nomor 261 (2019), tentang Persyaratan Teknis Minimal Pupuk </w:t>
      </w:r>
      <w:r>
        <w:rPr>
          <w:rFonts w:ascii="Calibri" w:hAnsi="Calibri"/>
          <w:sz w:val="22"/>
          <w:szCs w:val="22"/>
          <w:lang w:val="fi-FI"/>
        </w:rPr>
        <w:lastRenderedPageBreak/>
        <w:t xml:space="preserve">Organik, Pupuk Hayati, dan </w:t>
      </w:r>
      <w:r w:rsidR="007F6B85">
        <w:rPr>
          <w:rFonts w:ascii="Calibri" w:hAnsi="Calibri"/>
          <w:sz w:val="22"/>
          <w:szCs w:val="22"/>
          <w:lang w:val="fi-FI"/>
        </w:rPr>
        <w:t>Amelioran</w:t>
      </w:r>
      <w:r>
        <w:rPr>
          <w:rFonts w:ascii="Calibri" w:hAnsi="Calibri"/>
          <w:sz w:val="22"/>
          <w:szCs w:val="22"/>
          <w:lang w:val="fi-FI"/>
        </w:rPr>
        <w:t>a (amelioran).  Hasil analisis amelioran faba di laboraturium adalah sebagai berikut:</w:t>
      </w:r>
    </w:p>
    <w:p w14:paraId="70B8BE50" w14:textId="77777777" w:rsidR="00DD3BC5" w:rsidRDefault="00DD3BC5" w:rsidP="00224093">
      <w:pPr>
        <w:autoSpaceDE w:val="0"/>
        <w:autoSpaceDN w:val="0"/>
        <w:rPr>
          <w:rFonts w:ascii="Calibri" w:hAnsi="Calibri"/>
          <w:sz w:val="22"/>
          <w:szCs w:val="22"/>
          <w:lang w:val="fi-FI"/>
        </w:rPr>
        <w:sectPr w:rsidR="00DD3BC5" w:rsidSect="00DD3BC5">
          <w:type w:val="continuous"/>
          <w:pgSz w:w="11907" w:h="16840" w:code="9"/>
          <w:pgMar w:top="1701" w:right="1701" w:bottom="1701" w:left="1701" w:header="720" w:footer="720" w:gutter="0"/>
          <w:cols w:num="2" w:space="567"/>
          <w:docGrid w:linePitch="360"/>
        </w:sectPr>
      </w:pPr>
    </w:p>
    <w:p w14:paraId="79B4D401" w14:textId="50C13160" w:rsidR="00224093" w:rsidRDefault="00224093" w:rsidP="00224093">
      <w:pPr>
        <w:autoSpaceDE w:val="0"/>
        <w:autoSpaceDN w:val="0"/>
        <w:rPr>
          <w:rFonts w:ascii="Calibri" w:hAnsi="Calibri"/>
          <w:sz w:val="22"/>
          <w:szCs w:val="22"/>
          <w:lang w:val="fi-FI"/>
        </w:rPr>
      </w:pPr>
      <w:r>
        <w:rPr>
          <w:rFonts w:ascii="Calibri" w:hAnsi="Calibri"/>
          <w:sz w:val="22"/>
          <w:szCs w:val="22"/>
          <w:lang w:val="fi-FI"/>
        </w:rPr>
        <w:lastRenderedPageBreak/>
        <w:t>Tabel 2. Hasil  Amelioran Faba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1"/>
      </w:tblGrid>
      <w:tr w:rsidR="00224093" w:rsidRPr="00224093" w14:paraId="7583B19F" w14:textId="77777777" w:rsidTr="00BC0F3C">
        <w:tc>
          <w:tcPr>
            <w:tcW w:w="2180" w:type="dxa"/>
            <w:tcBorders>
              <w:top w:val="single" w:sz="4" w:space="0" w:color="auto"/>
              <w:bottom w:val="single" w:sz="4" w:space="0" w:color="auto"/>
            </w:tcBorders>
            <w:vAlign w:val="center"/>
          </w:tcPr>
          <w:p w14:paraId="1EC3F1D7" w14:textId="37E03E4F" w:rsidR="00224093" w:rsidRPr="00224093" w:rsidRDefault="00224093" w:rsidP="00BC0F3C">
            <w:pPr>
              <w:autoSpaceDE w:val="0"/>
              <w:autoSpaceDN w:val="0"/>
              <w:jc w:val="center"/>
              <w:rPr>
                <w:rFonts w:asciiTheme="minorHAnsi" w:hAnsiTheme="minorHAnsi" w:cstheme="minorHAnsi"/>
                <w:sz w:val="22"/>
                <w:szCs w:val="22"/>
                <w:lang w:val="fi-FI"/>
              </w:rPr>
            </w:pPr>
            <w:r w:rsidRPr="00224093">
              <w:rPr>
                <w:rFonts w:asciiTheme="minorHAnsi" w:hAnsiTheme="minorHAnsi" w:cstheme="minorHAnsi"/>
                <w:bCs/>
                <w:color w:val="000000"/>
                <w:sz w:val="22"/>
                <w:szCs w:val="22"/>
              </w:rPr>
              <w:t>Parameter</w:t>
            </w:r>
          </w:p>
        </w:tc>
        <w:tc>
          <w:tcPr>
            <w:tcW w:w="2180" w:type="dxa"/>
            <w:tcBorders>
              <w:top w:val="single" w:sz="4" w:space="0" w:color="auto"/>
              <w:bottom w:val="single" w:sz="4" w:space="0" w:color="auto"/>
            </w:tcBorders>
            <w:vAlign w:val="center"/>
          </w:tcPr>
          <w:p w14:paraId="5E219162" w14:textId="30C33EEE" w:rsidR="00224093" w:rsidRPr="00224093" w:rsidRDefault="00224093" w:rsidP="00BC0F3C">
            <w:pPr>
              <w:autoSpaceDE w:val="0"/>
              <w:autoSpaceDN w:val="0"/>
              <w:jc w:val="center"/>
              <w:rPr>
                <w:rFonts w:asciiTheme="minorHAnsi" w:hAnsiTheme="minorHAnsi" w:cstheme="minorHAnsi"/>
                <w:sz w:val="22"/>
                <w:szCs w:val="22"/>
                <w:lang w:val="fi-FI"/>
              </w:rPr>
            </w:pPr>
            <w:r w:rsidRPr="00224093">
              <w:rPr>
                <w:rFonts w:asciiTheme="minorHAnsi" w:hAnsiTheme="minorHAnsi" w:cstheme="minorHAnsi"/>
                <w:bCs/>
                <w:color w:val="000000"/>
                <w:sz w:val="22"/>
                <w:szCs w:val="22"/>
              </w:rPr>
              <w:t>Satuan</w:t>
            </w:r>
          </w:p>
        </w:tc>
        <w:tc>
          <w:tcPr>
            <w:tcW w:w="2180" w:type="dxa"/>
            <w:tcBorders>
              <w:top w:val="single" w:sz="4" w:space="0" w:color="auto"/>
              <w:bottom w:val="single" w:sz="4" w:space="0" w:color="auto"/>
            </w:tcBorders>
            <w:vAlign w:val="center"/>
          </w:tcPr>
          <w:p w14:paraId="48D332FE" w14:textId="4D520F52" w:rsidR="00224093" w:rsidRPr="00224093" w:rsidRDefault="00224093" w:rsidP="00BC0F3C">
            <w:pPr>
              <w:autoSpaceDE w:val="0"/>
              <w:autoSpaceDN w:val="0"/>
              <w:jc w:val="center"/>
              <w:rPr>
                <w:rFonts w:asciiTheme="minorHAnsi" w:hAnsiTheme="minorHAnsi" w:cstheme="minorHAnsi"/>
                <w:sz w:val="22"/>
                <w:szCs w:val="22"/>
                <w:lang w:val="fi-FI"/>
              </w:rPr>
            </w:pPr>
            <w:r w:rsidRPr="00224093">
              <w:rPr>
                <w:rFonts w:asciiTheme="minorHAnsi" w:hAnsiTheme="minorHAnsi" w:cstheme="minorHAnsi"/>
                <w:bCs/>
                <w:color w:val="000000"/>
                <w:sz w:val="22"/>
                <w:szCs w:val="22"/>
              </w:rPr>
              <w:t>Standar Mutu</w:t>
            </w:r>
          </w:p>
        </w:tc>
        <w:tc>
          <w:tcPr>
            <w:tcW w:w="2181" w:type="dxa"/>
            <w:tcBorders>
              <w:top w:val="single" w:sz="4" w:space="0" w:color="auto"/>
              <w:bottom w:val="single" w:sz="4" w:space="0" w:color="auto"/>
            </w:tcBorders>
            <w:vAlign w:val="center"/>
          </w:tcPr>
          <w:p w14:paraId="695824AB" w14:textId="602294FA" w:rsidR="00224093" w:rsidRPr="00224093" w:rsidRDefault="00224093" w:rsidP="00BC0F3C">
            <w:pPr>
              <w:autoSpaceDE w:val="0"/>
              <w:autoSpaceDN w:val="0"/>
              <w:jc w:val="center"/>
              <w:rPr>
                <w:rFonts w:asciiTheme="minorHAnsi" w:hAnsiTheme="minorHAnsi" w:cstheme="minorHAnsi"/>
                <w:sz w:val="22"/>
                <w:szCs w:val="22"/>
                <w:lang w:val="fi-FI"/>
              </w:rPr>
            </w:pPr>
            <w:r w:rsidRPr="00224093">
              <w:rPr>
                <w:rFonts w:asciiTheme="minorHAnsi" w:hAnsiTheme="minorHAnsi" w:cstheme="minorHAnsi"/>
                <w:bCs/>
                <w:color w:val="000000"/>
                <w:sz w:val="22"/>
                <w:szCs w:val="22"/>
              </w:rPr>
              <w:t>Hasil Analisis</w:t>
            </w:r>
          </w:p>
        </w:tc>
      </w:tr>
      <w:tr w:rsidR="00224093" w:rsidRPr="00224093" w14:paraId="20B11FDB" w14:textId="77777777" w:rsidTr="00BC0F3C">
        <w:tc>
          <w:tcPr>
            <w:tcW w:w="2180" w:type="dxa"/>
            <w:tcBorders>
              <w:top w:val="single" w:sz="4" w:space="0" w:color="auto"/>
            </w:tcBorders>
            <w:vAlign w:val="center"/>
          </w:tcPr>
          <w:p w14:paraId="1DD10AB4" w14:textId="76C46B72"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C – Organik</w:t>
            </w:r>
          </w:p>
        </w:tc>
        <w:tc>
          <w:tcPr>
            <w:tcW w:w="2180" w:type="dxa"/>
            <w:tcBorders>
              <w:top w:val="single" w:sz="4" w:space="0" w:color="auto"/>
            </w:tcBorders>
            <w:vAlign w:val="center"/>
          </w:tcPr>
          <w:p w14:paraId="77945E73" w14:textId="685AD944"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c>
          <w:tcPr>
            <w:tcW w:w="2180" w:type="dxa"/>
            <w:tcBorders>
              <w:top w:val="single" w:sz="4" w:space="0" w:color="auto"/>
            </w:tcBorders>
            <w:vAlign w:val="center"/>
          </w:tcPr>
          <w:p w14:paraId="11F8516C" w14:textId="004DF26E"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Minimum 15</w:t>
            </w:r>
          </w:p>
        </w:tc>
        <w:tc>
          <w:tcPr>
            <w:tcW w:w="2181" w:type="dxa"/>
            <w:tcBorders>
              <w:top w:val="single" w:sz="4" w:space="0" w:color="auto"/>
            </w:tcBorders>
            <w:vAlign w:val="center"/>
          </w:tcPr>
          <w:p w14:paraId="7E586895" w14:textId="495A0894"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14,12</w:t>
            </w:r>
          </w:p>
        </w:tc>
      </w:tr>
      <w:tr w:rsidR="00224093" w:rsidRPr="00224093" w14:paraId="7B334852" w14:textId="77777777" w:rsidTr="00BC0F3C">
        <w:tc>
          <w:tcPr>
            <w:tcW w:w="2180" w:type="dxa"/>
            <w:vAlign w:val="center"/>
          </w:tcPr>
          <w:p w14:paraId="60EF9309" w14:textId="1E07EC76"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C/N</w:t>
            </w:r>
          </w:p>
        </w:tc>
        <w:tc>
          <w:tcPr>
            <w:tcW w:w="2180" w:type="dxa"/>
            <w:vAlign w:val="center"/>
          </w:tcPr>
          <w:p w14:paraId="61E8A9B1" w14:textId="310732CD"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c>
          <w:tcPr>
            <w:tcW w:w="2180" w:type="dxa"/>
            <w:vAlign w:val="center"/>
          </w:tcPr>
          <w:p w14:paraId="35C2DAF2" w14:textId="7C34A455"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 25</w:t>
            </w:r>
          </w:p>
        </w:tc>
        <w:tc>
          <w:tcPr>
            <w:tcW w:w="2181" w:type="dxa"/>
            <w:vAlign w:val="center"/>
          </w:tcPr>
          <w:p w14:paraId="0F56421F" w14:textId="0A91441F"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31</w:t>
            </w:r>
          </w:p>
        </w:tc>
      </w:tr>
      <w:tr w:rsidR="00224093" w:rsidRPr="00224093" w14:paraId="7E8DB20A" w14:textId="77777777" w:rsidTr="00BC0F3C">
        <w:tc>
          <w:tcPr>
            <w:tcW w:w="2180" w:type="dxa"/>
            <w:vAlign w:val="center"/>
          </w:tcPr>
          <w:p w14:paraId="7824CB93" w14:textId="01EF1AD4"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Kadar Air</w:t>
            </w:r>
          </w:p>
        </w:tc>
        <w:tc>
          <w:tcPr>
            <w:tcW w:w="2180" w:type="dxa"/>
            <w:vAlign w:val="center"/>
          </w:tcPr>
          <w:p w14:paraId="36A2BAF4" w14:textId="4CE4E805"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 (w/w)</w:t>
            </w:r>
          </w:p>
        </w:tc>
        <w:tc>
          <w:tcPr>
            <w:tcW w:w="2180" w:type="dxa"/>
            <w:vAlign w:val="center"/>
          </w:tcPr>
          <w:p w14:paraId="1BEAFE21" w14:textId="04A5D9B8"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Mordina 8-20</w:t>
            </w:r>
          </w:p>
        </w:tc>
        <w:tc>
          <w:tcPr>
            <w:tcW w:w="2181" w:type="dxa"/>
            <w:vAlign w:val="center"/>
          </w:tcPr>
          <w:p w14:paraId="21240983" w14:textId="699E206A"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22,66</w:t>
            </w:r>
          </w:p>
        </w:tc>
      </w:tr>
      <w:tr w:rsidR="00224093" w:rsidRPr="00224093" w14:paraId="6A1698F4" w14:textId="77777777" w:rsidTr="00BC0F3C">
        <w:tc>
          <w:tcPr>
            <w:tcW w:w="2180" w:type="dxa"/>
            <w:vAlign w:val="center"/>
          </w:tcPr>
          <w:p w14:paraId="12925536" w14:textId="724E61AA"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N</w:t>
            </w:r>
          </w:p>
        </w:tc>
        <w:tc>
          <w:tcPr>
            <w:tcW w:w="2180" w:type="dxa"/>
            <w:vAlign w:val="center"/>
          </w:tcPr>
          <w:p w14:paraId="12DBC413" w14:textId="4405AAD2"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c>
          <w:tcPr>
            <w:tcW w:w="2180" w:type="dxa"/>
            <w:vAlign w:val="center"/>
          </w:tcPr>
          <w:p w14:paraId="13FDBD02" w14:textId="28772211"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Minimum 2</w:t>
            </w:r>
          </w:p>
        </w:tc>
        <w:tc>
          <w:tcPr>
            <w:tcW w:w="2181" w:type="dxa"/>
            <w:vAlign w:val="center"/>
          </w:tcPr>
          <w:p w14:paraId="0848C0BC" w14:textId="7D62AF9A"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0,45</w:t>
            </w:r>
          </w:p>
        </w:tc>
      </w:tr>
      <w:tr w:rsidR="00224093" w:rsidRPr="00224093" w14:paraId="69149946" w14:textId="77777777" w:rsidTr="00BC0F3C">
        <w:tc>
          <w:tcPr>
            <w:tcW w:w="2180" w:type="dxa"/>
            <w:vAlign w:val="center"/>
          </w:tcPr>
          <w:p w14:paraId="306A529B" w14:textId="4DF7A772"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P</w:t>
            </w:r>
            <w:r w:rsidRPr="00224093">
              <w:rPr>
                <w:rFonts w:asciiTheme="minorHAnsi" w:hAnsiTheme="minorHAnsi" w:cstheme="minorHAnsi"/>
                <w:bCs/>
                <w:color w:val="000000"/>
                <w:sz w:val="22"/>
                <w:szCs w:val="22"/>
                <w:vertAlign w:val="subscript"/>
              </w:rPr>
              <w:t>2</w:t>
            </w:r>
            <w:r w:rsidRPr="00224093">
              <w:rPr>
                <w:rFonts w:asciiTheme="minorHAnsi" w:hAnsiTheme="minorHAnsi" w:cstheme="minorHAnsi"/>
                <w:bCs/>
                <w:color w:val="000000"/>
                <w:sz w:val="22"/>
                <w:szCs w:val="22"/>
              </w:rPr>
              <w:t>O</w:t>
            </w:r>
            <w:r w:rsidRPr="00224093">
              <w:rPr>
                <w:rFonts w:asciiTheme="minorHAnsi" w:hAnsiTheme="minorHAnsi" w:cstheme="minorHAnsi"/>
                <w:bCs/>
                <w:color w:val="000000"/>
                <w:sz w:val="22"/>
                <w:szCs w:val="22"/>
                <w:vertAlign w:val="subscript"/>
              </w:rPr>
              <w:t>5</w:t>
            </w:r>
          </w:p>
        </w:tc>
        <w:tc>
          <w:tcPr>
            <w:tcW w:w="2180" w:type="dxa"/>
            <w:vAlign w:val="center"/>
          </w:tcPr>
          <w:p w14:paraId="79EFD4EE" w14:textId="30DFAE09"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c>
          <w:tcPr>
            <w:tcW w:w="2180" w:type="dxa"/>
            <w:vAlign w:val="center"/>
          </w:tcPr>
          <w:p w14:paraId="00C89963" w14:textId="10245F25"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Minimum 2</w:t>
            </w:r>
          </w:p>
        </w:tc>
        <w:tc>
          <w:tcPr>
            <w:tcW w:w="2181" w:type="dxa"/>
            <w:vAlign w:val="center"/>
          </w:tcPr>
          <w:p w14:paraId="2AB1263C" w14:textId="5E62DA0B"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0,24</w:t>
            </w:r>
          </w:p>
        </w:tc>
      </w:tr>
      <w:tr w:rsidR="00224093" w:rsidRPr="00224093" w14:paraId="475DD340" w14:textId="77777777" w:rsidTr="00BC0F3C">
        <w:tc>
          <w:tcPr>
            <w:tcW w:w="2180" w:type="dxa"/>
            <w:vAlign w:val="center"/>
          </w:tcPr>
          <w:p w14:paraId="58152C96" w14:textId="1153BC67"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K</w:t>
            </w:r>
            <w:r w:rsidRPr="00224093">
              <w:rPr>
                <w:rFonts w:asciiTheme="minorHAnsi" w:hAnsiTheme="minorHAnsi" w:cstheme="minorHAnsi"/>
                <w:bCs/>
                <w:color w:val="000000"/>
                <w:sz w:val="22"/>
                <w:szCs w:val="22"/>
                <w:vertAlign w:val="subscript"/>
              </w:rPr>
              <w:t>2</w:t>
            </w:r>
            <w:r w:rsidRPr="00224093">
              <w:rPr>
                <w:rFonts w:asciiTheme="minorHAnsi" w:hAnsiTheme="minorHAnsi" w:cstheme="minorHAnsi"/>
                <w:bCs/>
                <w:color w:val="000000"/>
                <w:sz w:val="22"/>
                <w:szCs w:val="22"/>
              </w:rPr>
              <w:t>O</w:t>
            </w:r>
          </w:p>
        </w:tc>
        <w:tc>
          <w:tcPr>
            <w:tcW w:w="2180" w:type="dxa"/>
            <w:vAlign w:val="center"/>
          </w:tcPr>
          <w:p w14:paraId="3F5C5580" w14:textId="546F7E2E"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c>
          <w:tcPr>
            <w:tcW w:w="2180" w:type="dxa"/>
            <w:vAlign w:val="center"/>
          </w:tcPr>
          <w:p w14:paraId="5448F5A0" w14:textId="54487E7B"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Minimum 2</w:t>
            </w:r>
          </w:p>
        </w:tc>
        <w:tc>
          <w:tcPr>
            <w:tcW w:w="2181" w:type="dxa"/>
            <w:vAlign w:val="center"/>
          </w:tcPr>
          <w:p w14:paraId="0E03EB12" w14:textId="7C29115E"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0,33</w:t>
            </w:r>
          </w:p>
        </w:tc>
      </w:tr>
      <w:tr w:rsidR="00224093" w:rsidRPr="00224093" w14:paraId="795FCD78" w14:textId="77777777" w:rsidTr="00BC0F3C">
        <w:tc>
          <w:tcPr>
            <w:tcW w:w="2180" w:type="dxa"/>
            <w:vAlign w:val="center"/>
          </w:tcPr>
          <w:p w14:paraId="62BE72D2" w14:textId="4E8C3770"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Fe- Total</w:t>
            </w:r>
          </w:p>
        </w:tc>
        <w:tc>
          <w:tcPr>
            <w:tcW w:w="2180" w:type="dxa"/>
            <w:vAlign w:val="center"/>
          </w:tcPr>
          <w:p w14:paraId="3F47BD7F" w14:textId="743799ED"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3E3D8548" w14:textId="14191BED"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15000</w:t>
            </w:r>
          </w:p>
        </w:tc>
        <w:tc>
          <w:tcPr>
            <w:tcW w:w="2181" w:type="dxa"/>
            <w:vAlign w:val="center"/>
          </w:tcPr>
          <w:p w14:paraId="592EF452" w14:textId="22510C45"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18285</w:t>
            </w:r>
          </w:p>
        </w:tc>
      </w:tr>
      <w:tr w:rsidR="00224093" w:rsidRPr="00224093" w14:paraId="5E227386" w14:textId="77777777" w:rsidTr="00BC0F3C">
        <w:tc>
          <w:tcPr>
            <w:tcW w:w="2180" w:type="dxa"/>
            <w:vAlign w:val="center"/>
          </w:tcPr>
          <w:p w14:paraId="1F7ECDA7" w14:textId="1A507D3F"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Fe – Tersedia</w:t>
            </w:r>
          </w:p>
        </w:tc>
        <w:tc>
          <w:tcPr>
            <w:tcW w:w="2180" w:type="dxa"/>
            <w:vAlign w:val="center"/>
          </w:tcPr>
          <w:p w14:paraId="5EA43338" w14:textId="1CE1ACFC"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5C4DC3FC" w14:textId="18B603E2"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500</w:t>
            </w:r>
          </w:p>
        </w:tc>
        <w:tc>
          <w:tcPr>
            <w:tcW w:w="2181" w:type="dxa"/>
            <w:vAlign w:val="center"/>
          </w:tcPr>
          <w:p w14:paraId="2E646FD1" w14:textId="19BFC1C2"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716</w:t>
            </w:r>
          </w:p>
        </w:tc>
      </w:tr>
      <w:tr w:rsidR="00224093" w:rsidRPr="00224093" w14:paraId="3CFD82AD" w14:textId="77777777" w:rsidTr="00BC0F3C">
        <w:tc>
          <w:tcPr>
            <w:tcW w:w="2180" w:type="dxa"/>
            <w:vAlign w:val="center"/>
          </w:tcPr>
          <w:p w14:paraId="59B017F4" w14:textId="6C78DBFB"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Zn</w:t>
            </w:r>
          </w:p>
        </w:tc>
        <w:tc>
          <w:tcPr>
            <w:tcW w:w="2180" w:type="dxa"/>
            <w:vAlign w:val="center"/>
          </w:tcPr>
          <w:p w14:paraId="5393DE6E" w14:textId="05674009" w:rsidR="00224093"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6AC9064A" w14:textId="1F044427" w:rsidR="00224093"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5000</w:t>
            </w:r>
          </w:p>
        </w:tc>
        <w:tc>
          <w:tcPr>
            <w:tcW w:w="2181" w:type="dxa"/>
            <w:vAlign w:val="center"/>
          </w:tcPr>
          <w:p w14:paraId="3D03270A" w14:textId="3764141E" w:rsidR="00224093" w:rsidRPr="00224093" w:rsidRDefault="00BC0F3C" w:rsidP="00BC0F3C">
            <w:pPr>
              <w:autoSpaceDE w:val="0"/>
              <w:autoSpaceDN w:val="0"/>
              <w:rPr>
                <w:rFonts w:asciiTheme="minorHAnsi" w:hAnsiTheme="minorHAnsi" w:cstheme="minorHAnsi"/>
                <w:bCs/>
                <w:color w:val="000000"/>
                <w:sz w:val="22"/>
                <w:szCs w:val="22"/>
              </w:rPr>
            </w:pPr>
            <w:r w:rsidRPr="00EC35D9">
              <w:rPr>
                <w:color w:val="000000"/>
              </w:rPr>
              <w:t>26</w:t>
            </w:r>
          </w:p>
        </w:tc>
      </w:tr>
      <w:tr w:rsidR="00224093" w:rsidRPr="00224093" w14:paraId="3F29D302" w14:textId="77777777" w:rsidTr="00BC0F3C">
        <w:tc>
          <w:tcPr>
            <w:tcW w:w="2180" w:type="dxa"/>
            <w:vAlign w:val="center"/>
          </w:tcPr>
          <w:p w14:paraId="59F140F4" w14:textId="6C4B3A10"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As</w:t>
            </w:r>
          </w:p>
        </w:tc>
        <w:tc>
          <w:tcPr>
            <w:tcW w:w="2180" w:type="dxa"/>
            <w:vAlign w:val="center"/>
          </w:tcPr>
          <w:p w14:paraId="1755C049" w14:textId="1CFF7B77"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4FBE7CB9" w14:textId="10303D41"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10</w:t>
            </w:r>
          </w:p>
        </w:tc>
        <w:tc>
          <w:tcPr>
            <w:tcW w:w="2181" w:type="dxa"/>
            <w:vAlign w:val="center"/>
          </w:tcPr>
          <w:p w14:paraId="59C394A1" w14:textId="25AAA2DC"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r>
      <w:tr w:rsidR="00224093" w:rsidRPr="00224093" w14:paraId="1EAF3763" w14:textId="77777777" w:rsidTr="00BC0F3C">
        <w:tc>
          <w:tcPr>
            <w:tcW w:w="2180" w:type="dxa"/>
            <w:vAlign w:val="center"/>
          </w:tcPr>
          <w:p w14:paraId="3E1EFAF3" w14:textId="1E3686E6"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Hg</w:t>
            </w:r>
          </w:p>
        </w:tc>
        <w:tc>
          <w:tcPr>
            <w:tcW w:w="2180" w:type="dxa"/>
            <w:vAlign w:val="center"/>
          </w:tcPr>
          <w:p w14:paraId="458E093B" w14:textId="2CE1E924"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7504E4D0" w14:textId="71B9DDC5"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1</w:t>
            </w:r>
          </w:p>
        </w:tc>
        <w:tc>
          <w:tcPr>
            <w:tcW w:w="2181" w:type="dxa"/>
            <w:vAlign w:val="center"/>
          </w:tcPr>
          <w:p w14:paraId="57CAEB3C" w14:textId="027DCAA7"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w:t>
            </w:r>
          </w:p>
        </w:tc>
      </w:tr>
      <w:tr w:rsidR="00BC0F3C" w:rsidRPr="00224093" w14:paraId="36F3C705" w14:textId="77777777" w:rsidTr="00BC0F3C">
        <w:tc>
          <w:tcPr>
            <w:tcW w:w="2180" w:type="dxa"/>
            <w:vAlign w:val="center"/>
          </w:tcPr>
          <w:p w14:paraId="4B79DAF9" w14:textId="2ED4145A"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Pb</w:t>
            </w:r>
          </w:p>
        </w:tc>
        <w:tc>
          <w:tcPr>
            <w:tcW w:w="2180" w:type="dxa"/>
            <w:vAlign w:val="center"/>
          </w:tcPr>
          <w:p w14:paraId="1CD24FB6" w14:textId="0EF8FA4B"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4B48B702" w14:textId="5852FFE5"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50</w:t>
            </w:r>
          </w:p>
        </w:tc>
        <w:tc>
          <w:tcPr>
            <w:tcW w:w="2181" w:type="dxa"/>
          </w:tcPr>
          <w:p w14:paraId="3FA1A2EA" w14:textId="3117706D" w:rsidR="00BC0F3C" w:rsidRPr="00BC0F3C" w:rsidRDefault="00BC0F3C" w:rsidP="00BC0F3C">
            <w:pPr>
              <w:autoSpaceDE w:val="0"/>
              <w:autoSpaceDN w:val="0"/>
              <w:rPr>
                <w:rFonts w:asciiTheme="minorHAnsi" w:hAnsiTheme="minorHAnsi" w:cstheme="minorHAnsi"/>
                <w:bCs/>
                <w:color w:val="000000"/>
                <w:sz w:val="22"/>
                <w:szCs w:val="22"/>
              </w:rPr>
            </w:pPr>
            <w:r w:rsidRPr="00BC0F3C">
              <w:rPr>
                <w:rFonts w:asciiTheme="minorHAnsi" w:hAnsiTheme="minorHAnsi" w:cstheme="minorHAnsi"/>
                <w:color w:val="000000"/>
                <w:sz w:val="22"/>
                <w:szCs w:val="22"/>
              </w:rPr>
              <w:t>24</w:t>
            </w:r>
          </w:p>
        </w:tc>
      </w:tr>
      <w:tr w:rsidR="00BC0F3C" w:rsidRPr="00224093" w14:paraId="35D4BF8E" w14:textId="77777777" w:rsidTr="00BC0F3C">
        <w:tc>
          <w:tcPr>
            <w:tcW w:w="2180" w:type="dxa"/>
            <w:vAlign w:val="center"/>
          </w:tcPr>
          <w:p w14:paraId="54B15999" w14:textId="0D842F3E"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Cd</w:t>
            </w:r>
          </w:p>
        </w:tc>
        <w:tc>
          <w:tcPr>
            <w:tcW w:w="2180" w:type="dxa"/>
            <w:vAlign w:val="center"/>
          </w:tcPr>
          <w:p w14:paraId="32C712C2" w14:textId="00A6DA1B"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1A275D98" w14:textId="032FDFDE"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2</w:t>
            </w:r>
          </w:p>
        </w:tc>
        <w:tc>
          <w:tcPr>
            <w:tcW w:w="2181" w:type="dxa"/>
          </w:tcPr>
          <w:p w14:paraId="733E3DC6" w14:textId="6B40CAAE" w:rsidR="00BC0F3C" w:rsidRPr="00BC0F3C" w:rsidRDefault="00BC0F3C" w:rsidP="00BC0F3C">
            <w:pPr>
              <w:autoSpaceDE w:val="0"/>
              <w:autoSpaceDN w:val="0"/>
              <w:rPr>
                <w:rFonts w:asciiTheme="minorHAnsi" w:hAnsiTheme="minorHAnsi" w:cstheme="minorHAnsi"/>
                <w:bCs/>
                <w:color w:val="000000"/>
                <w:sz w:val="22"/>
                <w:szCs w:val="22"/>
              </w:rPr>
            </w:pPr>
            <w:r w:rsidRPr="00BC0F3C">
              <w:rPr>
                <w:rFonts w:asciiTheme="minorHAnsi" w:hAnsiTheme="minorHAnsi" w:cstheme="minorHAnsi"/>
                <w:color w:val="000000"/>
                <w:sz w:val="22"/>
                <w:szCs w:val="22"/>
              </w:rPr>
              <w:t>0,3</w:t>
            </w:r>
          </w:p>
        </w:tc>
      </w:tr>
      <w:tr w:rsidR="00BC0F3C" w:rsidRPr="00224093" w14:paraId="1FBA27FC" w14:textId="77777777" w:rsidTr="00BC0F3C">
        <w:tc>
          <w:tcPr>
            <w:tcW w:w="2180" w:type="dxa"/>
            <w:vAlign w:val="center"/>
          </w:tcPr>
          <w:p w14:paraId="5EB66AE4" w14:textId="5BE3200C"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Cr</w:t>
            </w:r>
          </w:p>
        </w:tc>
        <w:tc>
          <w:tcPr>
            <w:tcW w:w="2180" w:type="dxa"/>
            <w:vAlign w:val="center"/>
          </w:tcPr>
          <w:p w14:paraId="172F87CB" w14:textId="415E1304"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15793DDB" w14:textId="5EABFBCC"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180</w:t>
            </w:r>
          </w:p>
        </w:tc>
        <w:tc>
          <w:tcPr>
            <w:tcW w:w="2181" w:type="dxa"/>
          </w:tcPr>
          <w:p w14:paraId="6746BC7E" w14:textId="2FAC612F" w:rsidR="00BC0F3C" w:rsidRPr="00BC0F3C" w:rsidRDefault="00BC0F3C" w:rsidP="00BC0F3C">
            <w:pPr>
              <w:autoSpaceDE w:val="0"/>
              <w:autoSpaceDN w:val="0"/>
              <w:rPr>
                <w:rFonts w:asciiTheme="minorHAnsi" w:hAnsiTheme="minorHAnsi" w:cstheme="minorHAnsi"/>
                <w:bCs/>
                <w:color w:val="000000"/>
                <w:sz w:val="22"/>
                <w:szCs w:val="22"/>
              </w:rPr>
            </w:pPr>
            <w:r w:rsidRPr="00BC0F3C">
              <w:rPr>
                <w:rFonts w:asciiTheme="minorHAnsi" w:hAnsiTheme="minorHAnsi" w:cstheme="minorHAnsi"/>
                <w:color w:val="000000"/>
                <w:sz w:val="22"/>
                <w:szCs w:val="22"/>
              </w:rPr>
              <w:t>2,6</w:t>
            </w:r>
          </w:p>
        </w:tc>
      </w:tr>
      <w:tr w:rsidR="00BC0F3C" w:rsidRPr="00224093" w14:paraId="58265EFE" w14:textId="77777777" w:rsidTr="00BC0F3C">
        <w:tc>
          <w:tcPr>
            <w:tcW w:w="2180" w:type="dxa"/>
            <w:vAlign w:val="center"/>
          </w:tcPr>
          <w:p w14:paraId="5543312E" w14:textId="596EAA2E"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Ni</w:t>
            </w:r>
          </w:p>
        </w:tc>
        <w:tc>
          <w:tcPr>
            <w:tcW w:w="2180" w:type="dxa"/>
            <w:vAlign w:val="center"/>
          </w:tcPr>
          <w:p w14:paraId="0DC29212" w14:textId="510C5BFA"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Mg.Ml-</w:t>
            </w:r>
            <w:r w:rsidRPr="00224093">
              <w:rPr>
                <w:rFonts w:asciiTheme="minorHAnsi" w:hAnsiTheme="minorHAnsi" w:cstheme="minorHAnsi"/>
                <w:color w:val="000000"/>
                <w:sz w:val="22"/>
                <w:szCs w:val="22"/>
                <w:vertAlign w:val="superscript"/>
              </w:rPr>
              <w:t>1</w:t>
            </w:r>
          </w:p>
        </w:tc>
        <w:tc>
          <w:tcPr>
            <w:tcW w:w="2180" w:type="dxa"/>
            <w:vAlign w:val="center"/>
          </w:tcPr>
          <w:p w14:paraId="7C6A86A4" w14:textId="06E7AB24" w:rsidR="00BC0F3C" w:rsidRPr="00224093" w:rsidRDefault="00BC0F3C"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Max 50</w:t>
            </w:r>
          </w:p>
        </w:tc>
        <w:tc>
          <w:tcPr>
            <w:tcW w:w="2181" w:type="dxa"/>
          </w:tcPr>
          <w:p w14:paraId="1DBC3412" w14:textId="0319182D" w:rsidR="00BC0F3C" w:rsidRPr="00BC0F3C" w:rsidRDefault="00BC0F3C" w:rsidP="00BC0F3C">
            <w:pPr>
              <w:autoSpaceDE w:val="0"/>
              <w:autoSpaceDN w:val="0"/>
              <w:rPr>
                <w:rFonts w:asciiTheme="minorHAnsi" w:hAnsiTheme="minorHAnsi" w:cstheme="minorHAnsi"/>
                <w:bCs/>
                <w:color w:val="000000"/>
                <w:sz w:val="22"/>
                <w:szCs w:val="22"/>
              </w:rPr>
            </w:pPr>
            <w:r w:rsidRPr="00BC0F3C">
              <w:rPr>
                <w:rFonts w:asciiTheme="minorHAnsi" w:hAnsiTheme="minorHAnsi" w:cstheme="minorHAnsi"/>
                <w:color w:val="000000"/>
                <w:sz w:val="22"/>
                <w:szCs w:val="22"/>
              </w:rPr>
              <w:t>2,1</w:t>
            </w:r>
          </w:p>
        </w:tc>
      </w:tr>
      <w:tr w:rsidR="00224093" w:rsidRPr="00224093" w14:paraId="0F561258" w14:textId="77777777" w:rsidTr="00BC0F3C">
        <w:tc>
          <w:tcPr>
            <w:tcW w:w="2180" w:type="dxa"/>
            <w:tcBorders>
              <w:bottom w:val="nil"/>
            </w:tcBorders>
            <w:vAlign w:val="center"/>
          </w:tcPr>
          <w:p w14:paraId="785CFF90" w14:textId="68C63EDB"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Bakteri Penambat N</w:t>
            </w:r>
          </w:p>
        </w:tc>
        <w:tc>
          <w:tcPr>
            <w:tcW w:w="2180" w:type="dxa"/>
            <w:tcBorders>
              <w:bottom w:val="nil"/>
            </w:tcBorders>
            <w:vAlign w:val="center"/>
          </w:tcPr>
          <w:p w14:paraId="22C52635" w14:textId="18663FF0"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Cfu g</w:t>
            </w:r>
            <w:r w:rsidRPr="00224093">
              <w:rPr>
                <w:rFonts w:asciiTheme="minorHAnsi" w:hAnsiTheme="minorHAnsi" w:cstheme="minorHAnsi"/>
                <w:color w:val="000000"/>
                <w:sz w:val="22"/>
                <w:szCs w:val="22"/>
                <w:vertAlign w:val="superscript"/>
              </w:rPr>
              <w:t>-1</w:t>
            </w:r>
          </w:p>
        </w:tc>
        <w:tc>
          <w:tcPr>
            <w:tcW w:w="2180" w:type="dxa"/>
            <w:tcBorders>
              <w:bottom w:val="nil"/>
            </w:tcBorders>
            <w:vAlign w:val="center"/>
          </w:tcPr>
          <w:p w14:paraId="00579281" w14:textId="25AF8EA4"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 1x10</w:t>
            </w:r>
            <w:r w:rsidRPr="00224093">
              <w:rPr>
                <w:rFonts w:asciiTheme="minorHAnsi" w:hAnsiTheme="minorHAnsi" w:cstheme="minorHAnsi"/>
                <w:color w:val="000000"/>
                <w:sz w:val="22"/>
                <w:szCs w:val="22"/>
                <w:vertAlign w:val="superscript"/>
              </w:rPr>
              <w:t>6</w:t>
            </w:r>
          </w:p>
        </w:tc>
        <w:tc>
          <w:tcPr>
            <w:tcW w:w="2181" w:type="dxa"/>
            <w:tcBorders>
              <w:bottom w:val="nil"/>
            </w:tcBorders>
            <w:vAlign w:val="center"/>
          </w:tcPr>
          <w:p w14:paraId="3A9C0AC6" w14:textId="5AFFE2BF"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3,60x10</w:t>
            </w:r>
            <w:r w:rsidRPr="00224093">
              <w:rPr>
                <w:rFonts w:asciiTheme="minorHAnsi" w:hAnsiTheme="minorHAnsi" w:cstheme="minorHAnsi"/>
                <w:color w:val="000000"/>
                <w:sz w:val="22"/>
                <w:szCs w:val="22"/>
                <w:vertAlign w:val="superscript"/>
              </w:rPr>
              <w:t>6</w:t>
            </w:r>
          </w:p>
        </w:tc>
      </w:tr>
      <w:tr w:rsidR="00224093" w:rsidRPr="00224093" w14:paraId="77780FF9" w14:textId="77777777" w:rsidTr="00BC0F3C">
        <w:tc>
          <w:tcPr>
            <w:tcW w:w="2180" w:type="dxa"/>
            <w:tcBorders>
              <w:top w:val="nil"/>
              <w:bottom w:val="single" w:sz="4" w:space="0" w:color="auto"/>
            </w:tcBorders>
            <w:vAlign w:val="center"/>
          </w:tcPr>
          <w:p w14:paraId="66E2A407" w14:textId="25AAA9EE"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bCs/>
                <w:color w:val="000000"/>
                <w:sz w:val="22"/>
                <w:szCs w:val="22"/>
              </w:rPr>
              <w:t>Bakteri Pelarut P</w:t>
            </w:r>
          </w:p>
        </w:tc>
        <w:tc>
          <w:tcPr>
            <w:tcW w:w="2180" w:type="dxa"/>
            <w:tcBorders>
              <w:top w:val="nil"/>
              <w:bottom w:val="single" w:sz="4" w:space="0" w:color="auto"/>
            </w:tcBorders>
            <w:vAlign w:val="center"/>
          </w:tcPr>
          <w:p w14:paraId="1FBB8C4B" w14:textId="1F45E28F"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Cfu g</w:t>
            </w:r>
            <w:r w:rsidRPr="00224093">
              <w:rPr>
                <w:rFonts w:asciiTheme="minorHAnsi" w:hAnsiTheme="minorHAnsi" w:cstheme="minorHAnsi"/>
                <w:color w:val="000000"/>
                <w:sz w:val="22"/>
                <w:szCs w:val="22"/>
                <w:vertAlign w:val="superscript"/>
              </w:rPr>
              <w:t>-1</w:t>
            </w:r>
          </w:p>
        </w:tc>
        <w:tc>
          <w:tcPr>
            <w:tcW w:w="2180" w:type="dxa"/>
            <w:tcBorders>
              <w:top w:val="nil"/>
              <w:bottom w:val="single" w:sz="4" w:space="0" w:color="auto"/>
            </w:tcBorders>
            <w:vAlign w:val="center"/>
          </w:tcPr>
          <w:p w14:paraId="7901D45D" w14:textId="57114C48"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Min 1x10</w:t>
            </w:r>
            <w:r w:rsidRPr="00224093">
              <w:rPr>
                <w:rFonts w:asciiTheme="minorHAnsi" w:hAnsiTheme="minorHAnsi" w:cstheme="minorHAnsi"/>
                <w:color w:val="000000"/>
                <w:sz w:val="22"/>
                <w:szCs w:val="22"/>
                <w:vertAlign w:val="superscript"/>
              </w:rPr>
              <w:t>6</w:t>
            </w:r>
          </w:p>
        </w:tc>
        <w:tc>
          <w:tcPr>
            <w:tcW w:w="2181" w:type="dxa"/>
            <w:tcBorders>
              <w:top w:val="nil"/>
              <w:bottom w:val="single" w:sz="4" w:space="0" w:color="auto"/>
            </w:tcBorders>
            <w:vAlign w:val="center"/>
          </w:tcPr>
          <w:p w14:paraId="563CD9B0" w14:textId="4DA8592C" w:rsidR="00224093" w:rsidRPr="00224093" w:rsidRDefault="00224093" w:rsidP="00BC0F3C">
            <w:pPr>
              <w:autoSpaceDE w:val="0"/>
              <w:autoSpaceDN w:val="0"/>
              <w:rPr>
                <w:rFonts w:asciiTheme="minorHAnsi" w:hAnsiTheme="minorHAnsi" w:cstheme="minorHAnsi"/>
                <w:bCs/>
                <w:color w:val="000000"/>
                <w:sz w:val="22"/>
                <w:szCs w:val="22"/>
              </w:rPr>
            </w:pPr>
            <w:r w:rsidRPr="00224093">
              <w:rPr>
                <w:rFonts w:asciiTheme="minorHAnsi" w:hAnsiTheme="minorHAnsi" w:cstheme="minorHAnsi"/>
                <w:color w:val="000000"/>
                <w:sz w:val="22"/>
                <w:szCs w:val="22"/>
              </w:rPr>
              <w:t>5,50x10</w:t>
            </w:r>
            <w:r w:rsidRPr="00224093">
              <w:rPr>
                <w:rFonts w:asciiTheme="minorHAnsi" w:hAnsiTheme="minorHAnsi" w:cstheme="minorHAnsi"/>
                <w:color w:val="000000"/>
                <w:sz w:val="22"/>
                <w:szCs w:val="22"/>
                <w:vertAlign w:val="superscript"/>
              </w:rPr>
              <w:t>6</w:t>
            </w:r>
          </w:p>
        </w:tc>
      </w:tr>
      <w:tr w:rsidR="00BC0F3C" w:rsidRPr="00BC0F3C" w14:paraId="0B49CB53" w14:textId="77777777" w:rsidTr="00B806A8">
        <w:tc>
          <w:tcPr>
            <w:tcW w:w="8721" w:type="dxa"/>
            <w:gridSpan w:val="4"/>
            <w:tcBorders>
              <w:top w:val="single" w:sz="4" w:space="0" w:color="auto"/>
              <w:bottom w:val="nil"/>
            </w:tcBorders>
            <w:vAlign w:val="center"/>
          </w:tcPr>
          <w:p w14:paraId="696964B8" w14:textId="32064373" w:rsidR="00BC0F3C" w:rsidRPr="00BC0F3C" w:rsidRDefault="00BC0F3C" w:rsidP="00BC0F3C">
            <w:pPr>
              <w:autoSpaceDE w:val="0"/>
              <w:autoSpaceDN w:val="0"/>
              <w:rPr>
                <w:rFonts w:asciiTheme="minorHAnsi" w:hAnsiTheme="minorHAnsi" w:cstheme="minorHAnsi"/>
                <w:color w:val="000000"/>
                <w:sz w:val="20"/>
                <w:szCs w:val="20"/>
              </w:rPr>
            </w:pPr>
            <w:r w:rsidRPr="00BC0F3C">
              <w:rPr>
                <w:rFonts w:asciiTheme="minorHAnsi" w:hAnsiTheme="minorHAnsi" w:cstheme="minorHAnsi"/>
                <w:sz w:val="20"/>
                <w:szCs w:val="20"/>
              </w:rPr>
              <w:t xml:space="preserve">Sumber : </w:t>
            </w:r>
            <w:bookmarkStart w:id="1" w:name="_Hlk84841647"/>
            <w:r w:rsidRPr="00BC0F3C">
              <w:rPr>
                <w:rFonts w:asciiTheme="minorHAnsi" w:hAnsiTheme="minorHAnsi" w:cstheme="minorHAnsi"/>
                <w:sz w:val="20"/>
                <w:szCs w:val="20"/>
              </w:rPr>
              <w:t>Balai Penelitian dan Pengembangan Pertanian (2019)</w:t>
            </w:r>
            <w:bookmarkEnd w:id="1"/>
          </w:p>
        </w:tc>
      </w:tr>
    </w:tbl>
    <w:p w14:paraId="3C25D2A2" w14:textId="75BEA773" w:rsidR="00224093" w:rsidRPr="00224093" w:rsidRDefault="00224093" w:rsidP="00224093">
      <w:pPr>
        <w:autoSpaceDE w:val="0"/>
        <w:autoSpaceDN w:val="0"/>
        <w:rPr>
          <w:rFonts w:ascii="Calibri" w:hAnsi="Calibri"/>
          <w:sz w:val="22"/>
          <w:szCs w:val="22"/>
          <w:lang w:val="fi-FI"/>
        </w:rPr>
        <w:sectPr w:rsidR="00224093" w:rsidRPr="00224093" w:rsidSect="00224093">
          <w:type w:val="continuous"/>
          <w:pgSz w:w="11907" w:h="16840" w:code="9"/>
          <w:pgMar w:top="1701" w:right="1701" w:bottom="1701" w:left="1701" w:header="720" w:footer="720" w:gutter="0"/>
          <w:cols w:space="567"/>
          <w:docGrid w:linePitch="360"/>
        </w:sectPr>
      </w:pPr>
    </w:p>
    <w:p w14:paraId="05F9365B" w14:textId="77777777" w:rsidR="00224093" w:rsidRDefault="00224093" w:rsidP="00BC0F3C">
      <w:pPr>
        <w:pStyle w:val="NoSpacing"/>
        <w:rPr>
          <w:lang w:val="id-ID"/>
        </w:rPr>
        <w:sectPr w:rsidR="00224093" w:rsidSect="00470F1D">
          <w:type w:val="continuous"/>
          <w:pgSz w:w="11907" w:h="16840" w:code="9"/>
          <w:pgMar w:top="1701" w:right="1701" w:bottom="1701" w:left="1701" w:header="720" w:footer="720" w:gutter="0"/>
          <w:cols w:num="2" w:space="567"/>
          <w:docGrid w:linePitch="360"/>
        </w:sectPr>
      </w:pPr>
    </w:p>
    <w:p w14:paraId="388F9345" w14:textId="00A0C084" w:rsidR="00BC0F3C" w:rsidRPr="00EC35D9" w:rsidRDefault="00BC0F3C" w:rsidP="00BC0F3C">
      <w:pPr>
        <w:pStyle w:val="NoSpacing"/>
      </w:pPr>
    </w:p>
    <w:p w14:paraId="454F93DD" w14:textId="77777777" w:rsidR="00BC0F3C" w:rsidRDefault="00BC0F3C" w:rsidP="00DD3BC5">
      <w:pPr>
        <w:spacing w:line="276" w:lineRule="auto"/>
        <w:jc w:val="center"/>
        <w:rPr>
          <w:rFonts w:ascii="Calibri" w:hAnsi="Calibri"/>
          <w:b/>
          <w:color w:val="000000"/>
          <w:sz w:val="22"/>
          <w:szCs w:val="22"/>
        </w:rPr>
      </w:pPr>
    </w:p>
    <w:p w14:paraId="24C7299C" w14:textId="77777777" w:rsidR="00DD3BC5" w:rsidRDefault="00DD3BC5" w:rsidP="00DD3BC5">
      <w:pPr>
        <w:spacing w:line="276" w:lineRule="auto"/>
        <w:jc w:val="center"/>
        <w:rPr>
          <w:rFonts w:ascii="Calibri" w:hAnsi="Calibri"/>
          <w:b/>
          <w:color w:val="000000"/>
          <w:sz w:val="22"/>
          <w:szCs w:val="22"/>
        </w:rPr>
      </w:pPr>
    </w:p>
    <w:p w14:paraId="56F188A0" w14:textId="77777777" w:rsidR="00DD3BC5" w:rsidRDefault="00DD3BC5" w:rsidP="00DD3BC5">
      <w:pPr>
        <w:spacing w:line="276" w:lineRule="auto"/>
        <w:jc w:val="center"/>
        <w:rPr>
          <w:rFonts w:ascii="Calibri" w:hAnsi="Calibri"/>
          <w:b/>
          <w:color w:val="000000"/>
          <w:sz w:val="22"/>
          <w:szCs w:val="22"/>
        </w:rPr>
      </w:pPr>
    </w:p>
    <w:p w14:paraId="7D54B45D" w14:textId="77777777" w:rsidR="00DD3BC5" w:rsidRDefault="00DD3BC5" w:rsidP="00DD3BC5">
      <w:pPr>
        <w:spacing w:line="276" w:lineRule="auto"/>
        <w:jc w:val="center"/>
        <w:rPr>
          <w:rFonts w:ascii="Calibri" w:hAnsi="Calibri"/>
          <w:b/>
          <w:color w:val="000000"/>
          <w:sz w:val="22"/>
          <w:szCs w:val="22"/>
        </w:rPr>
      </w:pPr>
    </w:p>
    <w:p w14:paraId="3C821557" w14:textId="77777777" w:rsidR="009B149A" w:rsidRDefault="009B149A" w:rsidP="009B149A">
      <w:pPr>
        <w:pStyle w:val="ListParagraph"/>
        <w:numPr>
          <w:ilvl w:val="0"/>
          <w:numId w:val="49"/>
        </w:numPr>
        <w:spacing w:line="276" w:lineRule="auto"/>
        <w:ind w:left="284" w:hanging="284"/>
        <w:rPr>
          <w:rFonts w:ascii="Calibri" w:hAnsi="Calibri"/>
          <w:bCs/>
          <w:color w:val="000000"/>
          <w:sz w:val="22"/>
          <w:szCs w:val="22"/>
        </w:rPr>
        <w:sectPr w:rsidR="009B149A" w:rsidSect="00BC0F3C">
          <w:type w:val="continuous"/>
          <w:pgSz w:w="11907" w:h="16840" w:code="9"/>
          <w:pgMar w:top="1701" w:right="1701" w:bottom="1701" w:left="1701" w:header="720" w:footer="720" w:gutter="0"/>
          <w:cols w:space="567"/>
          <w:docGrid w:linePitch="360"/>
        </w:sectPr>
      </w:pPr>
    </w:p>
    <w:p w14:paraId="2FADD54E" w14:textId="71148D6A" w:rsidR="00DD3BC5" w:rsidRDefault="00DD3BC5" w:rsidP="009B149A">
      <w:pPr>
        <w:pStyle w:val="ListParagraph"/>
        <w:numPr>
          <w:ilvl w:val="0"/>
          <w:numId w:val="49"/>
        </w:numPr>
        <w:spacing w:line="276" w:lineRule="auto"/>
        <w:ind w:left="284" w:hanging="284"/>
        <w:rPr>
          <w:rFonts w:ascii="Calibri" w:hAnsi="Calibri"/>
          <w:bCs/>
          <w:color w:val="000000"/>
          <w:sz w:val="22"/>
          <w:szCs w:val="22"/>
        </w:rPr>
      </w:pPr>
      <w:r w:rsidRPr="00DD3BC5">
        <w:rPr>
          <w:rFonts w:ascii="Calibri" w:hAnsi="Calibri"/>
          <w:bCs/>
          <w:color w:val="000000"/>
          <w:sz w:val="22"/>
          <w:szCs w:val="22"/>
        </w:rPr>
        <w:lastRenderedPageBreak/>
        <w:t>Kemasaman (pH) Media Tanam</w:t>
      </w:r>
    </w:p>
    <w:p w14:paraId="43B922C0" w14:textId="77777777" w:rsidR="00DD3BC5" w:rsidRDefault="00DD3BC5" w:rsidP="00DD3BC5">
      <w:pPr>
        <w:pStyle w:val="ListParagraph"/>
        <w:spacing w:line="276" w:lineRule="auto"/>
        <w:rPr>
          <w:rFonts w:ascii="Calibri" w:hAnsi="Calibri"/>
          <w:bCs/>
          <w:color w:val="000000"/>
          <w:sz w:val="22"/>
          <w:szCs w:val="22"/>
        </w:rPr>
      </w:pPr>
    </w:p>
    <w:p w14:paraId="5926D8F1" w14:textId="1ACDD607" w:rsidR="00DD3BC5" w:rsidRDefault="00DD3BC5" w:rsidP="009B149A">
      <w:pPr>
        <w:pStyle w:val="ListParagraph"/>
        <w:spacing w:line="276" w:lineRule="auto"/>
        <w:ind w:left="0" w:firstLine="284"/>
        <w:jc w:val="both"/>
        <w:rPr>
          <w:rFonts w:ascii="Calibri" w:hAnsi="Calibri"/>
          <w:bCs/>
          <w:color w:val="000000"/>
          <w:sz w:val="22"/>
          <w:szCs w:val="22"/>
        </w:rPr>
      </w:pPr>
      <w:proofErr w:type="gramStart"/>
      <w:r>
        <w:rPr>
          <w:rFonts w:ascii="Calibri" w:hAnsi="Calibri"/>
          <w:bCs/>
          <w:color w:val="000000"/>
          <w:sz w:val="22"/>
          <w:szCs w:val="22"/>
        </w:rPr>
        <w:t xml:space="preserve">Pengukuran kemasaman (pH) media tanam dilakukan secara kasar menggunakan alat pengukur pH tanah digital dalam tiga </w:t>
      </w:r>
      <w:r>
        <w:rPr>
          <w:rFonts w:ascii="Calibri" w:hAnsi="Calibri"/>
          <w:bCs/>
          <w:color w:val="000000"/>
          <w:sz w:val="22"/>
          <w:szCs w:val="22"/>
        </w:rPr>
        <w:lastRenderedPageBreak/>
        <w:t>waktu, yaitu saat</w:t>
      </w:r>
      <w:r w:rsidR="009B149A">
        <w:rPr>
          <w:rFonts w:ascii="Calibri" w:hAnsi="Calibri"/>
          <w:bCs/>
          <w:color w:val="000000"/>
          <w:sz w:val="22"/>
          <w:szCs w:val="22"/>
        </w:rPr>
        <w:t xml:space="preserve"> pengumpulan tanah pasca tambang, setelah diberi amelioran dan setelah penanaman.</w:t>
      </w:r>
      <w:proofErr w:type="gramEnd"/>
      <w:r w:rsidR="009B149A">
        <w:rPr>
          <w:rFonts w:ascii="Calibri" w:hAnsi="Calibri"/>
          <w:bCs/>
          <w:color w:val="000000"/>
          <w:sz w:val="22"/>
          <w:szCs w:val="22"/>
        </w:rPr>
        <w:t xml:space="preserve">  Setelah dilakukan pengukuran kemasaman didapatkan data sebagai </w:t>
      </w:r>
      <w:proofErr w:type="gramStart"/>
      <w:r w:rsidR="009B149A">
        <w:rPr>
          <w:rFonts w:ascii="Calibri" w:hAnsi="Calibri"/>
          <w:bCs/>
          <w:color w:val="000000"/>
          <w:sz w:val="22"/>
          <w:szCs w:val="22"/>
        </w:rPr>
        <w:t>berikut :</w:t>
      </w:r>
      <w:proofErr w:type="gramEnd"/>
    </w:p>
    <w:p w14:paraId="46998270" w14:textId="77777777" w:rsidR="009B149A" w:rsidRDefault="009B149A" w:rsidP="00DD3BC5">
      <w:pPr>
        <w:pStyle w:val="ListParagraph"/>
        <w:spacing w:line="276" w:lineRule="auto"/>
        <w:ind w:left="0" w:firstLine="284"/>
        <w:rPr>
          <w:rFonts w:ascii="Calibri" w:hAnsi="Calibri"/>
          <w:bCs/>
          <w:color w:val="000000"/>
          <w:sz w:val="22"/>
          <w:szCs w:val="22"/>
        </w:rPr>
        <w:sectPr w:rsidR="009B149A" w:rsidSect="009B149A">
          <w:type w:val="continuous"/>
          <w:pgSz w:w="11907" w:h="16840" w:code="9"/>
          <w:pgMar w:top="1701" w:right="1701" w:bottom="1701" w:left="1701" w:header="720" w:footer="720" w:gutter="0"/>
          <w:cols w:num="2" w:space="567"/>
          <w:docGrid w:linePitch="360"/>
        </w:sectPr>
      </w:pPr>
    </w:p>
    <w:p w14:paraId="2EA5AF4A" w14:textId="0A2DD9AF" w:rsidR="009B149A" w:rsidRDefault="009B149A" w:rsidP="00DD3BC5">
      <w:pPr>
        <w:pStyle w:val="ListParagraph"/>
        <w:spacing w:line="276" w:lineRule="auto"/>
        <w:ind w:left="0" w:firstLine="284"/>
        <w:rPr>
          <w:rFonts w:ascii="Calibri" w:hAnsi="Calibri"/>
          <w:bCs/>
          <w:color w:val="000000"/>
          <w:sz w:val="22"/>
          <w:szCs w:val="22"/>
        </w:rPr>
      </w:pPr>
      <w:proofErr w:type="gramStart"/>
      <w:r>
        <w:rPr>
          <w:rFonts w:ascii="Calibri" w:hAnsi="Calibri"/>
          <w:bCs/>
          <w:color w:val="000000"/>
          <w:sz w:val="22"/>
          <w:szCs w:val="22"/>
        </w:rPr>
        <w:lastRenderedPageBreak/>
        <w:t>Tabel 3.</w:t>
      </w:r>
      <w:proofErr w:type="gramEnd"/>
      <w:r>
        <w:rPr>
          <w:rFonts w:ascii="Calibri" w:hAnsi="Calibri"/>
          <w:bCs/>
          <w:color w:val="000000"/>
          <w:sz w:val="22"/>
          <w:szCs w:val="22"/>
        </w:rPr>
        <w:t xml:space="preserve"> </w:t>
      </w:r>
      <w:r w:rsidRPr="009B149A">
        <w:rPr>
          <w:rFonts w:ascii="Calibri" w:hAnsi="Calibri"/>
          <w:bCs/>
          <w:color w:val="000000"/>
          <w:sz w:val="22"/>
          <w:szCs w:val="22"/>
        </w:rPr>
        <w:t xml:space="preserve">Kemasaman (pH) </w:t>
      </w:r>
    </w:p>
    <w:tbl>
      <w:tblPr>
        <w:tblW w:w="8363" w:type="dxa"/>
        <w:tblInd w:w="250" w:type="dxa"/>
        <w:tblLook w:val="04A0" w:firstRow="1" w:lastRow="0" w:firstColumn="1" w:lastColumn="0" w:noHBand="0" w:noVBand="1"/>
      </w:tblPr>
      <w:tblGrid>
        <w:gridCol w:w="1858"/>
        <w:gridCol w:w="1686"/>
        <w:gridCol w:w="2268"/>
        <w:gridCol w:w="2551"/>
      </w:tblGrid>
      <w:tr w:rsidR="009B149A" w:rsidRPr="009B149A" w14:paraId="2EB972D0" w14:textId="77777777" w:rsidTr="009B149A">
        <w:trPr>
          <w:trHeight w:val="300"/>
        </w:trPr>
        <w:tc>
          <w:tcPr>
            <w:tcW w:w="1858" w:type="dxa"/>
            <w:tcBorders>
              <w:top w:val="single" w:sz="4" w:space="0" w:color="auto"/>
              <w:bottom w:val="single" w:sz="4" w:space="0" w:color="auto"/>
            </w:tcBorders>
            <w:vAlign w:val="center"/>
          </w:tcPr>
          <w:p w14:paraId="24405C1D"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rPr>
              <w:t>Perlakuan</w:t>
            </w:r>
          </w:p>
        </w:tc>
        <w:tc>
          <w:tcPr>
            <w:tcW w:w="1686" w:type="dxa"/>
            <w:tcBorders>
              <w:top w:val="single" w:sz="4" w:space="0" w:color="auto"/>
              <w:bottom w:val="single" w:sz="4" w:space="0" w:color="auto"/>
            </w:tcBorders>
            <w:vAlign w:val="center"/>
          </w:tcPr>
          <w:p w14:paraId="1663F4CD" w14:textId="3046C36A"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pH Media</w:t>
            </w:r>
            <w:r>
              <w:rPr>
                <w:rFonts w:asciiTheme="minorHAnsi" w:hAnsiTheme="minorHAnsi" w:cstheme="minorHAnsi"/>
                <w:sz w:val="22"/>
                <w:szCs w:val="22"/>
              </w:rPr>
              <w:t xml:space="preserve"> </w:t>
            </w:r>
            <w:r w:rsidRPr="009B149A">
              <w:rPr>
                <w:rFonts w:asciiTheme="minorHAnsi" w:hAnsiTheme="minorHAnsi" w:cstheme="minorHAnsi"/>
                <w:sz w:val="22"/>
                <w:szCs w:val="22"/>
                <w:lang w:val="id-ID"/>
              </w:rPr>
              <w:t>Awal</w:t>
            </w:r>
          </w:p>
        </w:tc>
        <w:tc>
          <w:tcPr>
            <w:tcW w:w="2268" w:type="dxa"/>
            <w:tcBorders>
              <w:top w:val="single" w:sz="4" w:space="0" w:color="auto"/>
              <w:bottom w:val="single" w:sz="4" w:space="0" w:color="auto"/>
            </w:tcBorders>
            <w:vAlign w:val="center"/>
          </w:tcPr>
          <w:p w14:paraId="5AFB6678" w14:textId="26A2C7C3"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pH Media</w:t>
            </w:r>
            <w:r>
              <w:rPr>
                <w:rFonts w:asciiTheme="minorHAnsi" w:hAnsiTheme="minorHAnsi" w:cstheme="minorHAnsi"/>
                <w:sz w:val="22"/>
                <w:szCs w:val="22"/>
              </w:rPr>
              <w:t xml:space="preserve"> </w:t>
            </w:r>
            <w:r w:rsidRPr="009B149A">
              <w:rPr>
                <w:rFonts w:asciiTheme="minorHAnsi" w:hAnsiTheme="minorHAnsi" w:cstheme="minorHAnsi"/>
                <w:sz w:val="22"/>
                <w:szCs w:val="22"/>
                <w:lang w:val="id-ID"/>
              </w:rPr>
              <w:t>Perlakuan</w:t>
            </w:r>
          </w:p>
        </w:tc>
        <w:tc>
          <w:tcPr>
            <w:tcW w:w="2551" w:type="dxa"/>
            <w:tcBorders>
              <w:top w:val="single" w:sz="4" w:space="0" w:color="auto"/>
              <w:bottom w:val="single" w:sz="4" w:space="0" w:color="auto"/>
            </w:tcBorders>
            <w:shd w:val="clear" w:color="auto" w:fill="auto"/>
            <w:noWrap/>
            <w:vAlign w:val="center"/>
          </w:tcPr>
          <w:p w14:paraId="7996F171"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rPr>
              <w:t>pH</w:t>
            </w:r>
            <w:r w:rsidRPr="009B149A">
              <w:rPr>
                <w:rFonts w:asciiTheme="minorHAnsi" w:hAnsiTheme="minorHAnsi" w:cstheme="minorHAnsi"/>
                <w:sz w:val="22"/>
                <w:szCs w:val="22"/>
                <w:lang w:val="id-ID"/>
              </w:rPr>
              <w:t xml:space="preserve"> Setelah Penanaman</w:t>
            </w:r>
          </w:p>
        </w:tc>
      </w:tr>
      <w:tr w:rsidR="009B149A" w:rsidRPr="009B149A" w14:paraId="2FCDA27D" w14:textId="77777777" w:rsidTr="009B149A">
        <w:trPr>
          <w:trHeight w:val="300"/>
        </w:trPr>
        <w:tc>
          <w:tcPr>
            <w:tcW w:w="1858" w:type="dxa"/>
            <w:tcBorders>
              <w:top w:val="single" w:sz="4" w:space="0" w:color="auto"/>
            </w:tcBorders>
            <w:vAlign w:val="center"/>
          </w:tcPr>
          <w:p w14:paraId="1B766BA8" w14:textId="77777777" w:rsidR="009B149A" w:rsidRPr="009B149A" w:rsidRDefault="009B149A" w:rsidP="009B149A">
            <w:pPr>
              <w:ind w:left="191"/>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A</w:t>
            </w:r>
          </w:p>
        </w:tc>
        <w:tc>
          <w:tcPr>
            <w:tcW w:w="1686" w:type="dxa"/>
            <w:tcBorders>
              <w:top w:val="single" w:sz="4" w:space="0" w:color="auto"/>
            </w:tcBorders>
            <w:vAlign w:val="center"/>
          </w:tcPr>
          <w:p w14:paraId="290CDA8F"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4,5</w:t>
            </w:r>
          </w:p>
        </w:tc>
        <w:tc>
          <w:tcPr>
            <w:tcW w:w="2268" w:type="dxa"/>
            <w:tcBorders>
              <w:top w:val="single" w:sz="4" w:space="0" w:color="auto"/>
            </w:tcBorders>
            <w:vAlign w:val="center"/>
          </w:tcPr>
          <w:p w14:paraId="6D296136"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4,5</w:t>
            </w:r>
          </w:p>
        </w:tc>
        <w:tc>
          <w:tcPr>
            <w:tcW w:w="2551" w:type="dxa"/>
            <w:tcBorders>
              <w:top w:val="single" w:sz="4" w:space="0" w:color="auto"/>
            </w:tcBorders>
            <w:shd w:val="clear" w:color="auto" w:fill="auto"/>
            <w:noWrap/>
            <w:vAlign w:val="center"/>
          </w:tcPr>
          <w:p w14:paraId="67833679"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4,6</w:t>
            </w:r>
          </w:p>
        </w:tc>
      </w:tr>
      <w:tr w:rsidR="009B149A" w:rsidRPr="009B149A" w14:paraId="2CE9E1E7" w14:textId="77777777" w:rsidTr="009B149A">
        <w:trPr>
          <w:trHeight w:val="300"/>
        </w:trPr>
        <w:tc>
          <w:tcPr>
            <w:tcW w:w="1858" w:type="dxa"/>
            <w:vAlign w:val="center"/>
          </w:tcPr>
          <w:p w14:paraId="7EDF69C7" w14:textId="77777777" w:rsidR="009B149A" w:rsidRPr="009B149A" w:rsidRDefault="009B149A" w:rsidP="009B149A">
            <w:pPr>
              <w:ind w:left="191"/>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B</w:t>
            </w:r>
          </w:p>
        </w:tc>
        <w:tc>
          <w:tcPr>
            <w:tcW w:w="1686" w:type="dxa"/>
            <w:vAlign w:val="center"/>
          </w:tcPr>
          <w:p w14:paraId="5BE9E55C"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4,5</w:t>
            </w:r>
          </w:p>
        </w:tc>
        <w:tc>
          <w:tcPr>
            <w:tcW w:w="2268" w:type="dxa"/>
            <w:vAlign w:val="center"/>
          </w:tcPr>
          <w:p w14:paraId="3710F42E"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5,9</w:t>
            </w:r>
          </w:p>
        </w:tc>
        <w:tc>
          <w:tcPr>
            <w:tcW w:w="2551" w:type="dxa"/>
            <w:shd w:val="clear" w:color="auto" w:fill="auto"/>
            <w:noWrap/>
            <w:vAlign w:val="center"/>
          </w:tcPr>
          <w:p w14:paraId="207468EC"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5,6</w:t>
            </w:r>
          </w:p>
        </w:tc>
      </w:tr>
      <w:tr w:rsidR="009B149A" w:rsidRPr="009B149A" w14:paraId="54680538" w14:textId="77777777" w:rsidTr="009B149A">
        <w:trPr>
          <w:trHeight w:val="300"/>
        </w:trPr>
        <w:tc>
          <w:tcPr>
            <w:tcW w:w="1858" w:type="dxa"/>
            <w:vAlign w:val="center"/>
          </w:tcPr>
          <w:p w14:paraId="238C2F4A" w14:textId="77777777" w:rsidR="009B149A" w:rsidRPr="009B149A" w:rsidRDefault="009B149A" w:rsidP="009B149A">
            <w:pPr>
              <w:ind w:left="191"/>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C</w:t>
            </w:r>
          </w:p>
        </w:tc>
        <w:tc>
          <w:tcPr>
            <w:tcW w:w="1686" w:type="dxa"/>
            <w:vAlign w:val="center"/>
          </w:tcPr>
          <w:p w14:paraId="53FEF197"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4,5</w:t>
            </w:r>
          </w:p>
        </w:tc>
        <w:tc>
          <w:tcPr>
            <w:tcW w:w="2268" w:type="dxa"/>
            <w:vAlign w:val="center"/>
          </w:tcPr>
          <w:p w14:paraId="7687012C"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6,5</w:t>
            </w:r>
          </w:p>
        </w:tc>
        <w:tc>
          <w:tcPr>
            <w:tcW w:w="2551" w:type="dxa"/>
            <w:shd w:val="clear" w:color="auto" w:fill="auto"/>
            <w:noWrap/>
            <w:vAlign w:val="center"/>
          </w:tcPr>
          <w:p w14:paraId="3444F497"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6,8</w:t>
            </w:r>
          </w:p>
        </w:tc>
      </w:tr>
      <w:tr w:rsidR="009B149A" w:rsidRPr="009B149A" w14:paraId="5F763B9A" w14:textId="77777777" w:rsidTr="009B149A">
        <w:trPr>
          <w:trHeight w:val="300"/>
        </w:trPr>
        <w:tc>
          <w:tcPr>
            <w:tcW w:w="1858" w:type="dxa"/>
            <w:vAlign w:val="center"/>
          </w:tcPr>
          <w:p w14:paraId="359D104F" w14:textId="77777777" w:rsidR="009B149A" w:rsidRPr="009B149A" w:rsidRDefault="009B149A" w:rsidP="009B149A">
            <w:pPr>
              <w:ind w:left="191"/>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D</w:t>
            </w:r>
          </w:p>
        </w:tc>
        <w:tc>
          <w:tcPr>
            <w:tcW w:w="1686" w:type="dxa"/>
            <w:vAlign w:val="center"/>
          </w:tcPr>
          <w:p w14:paraId="65876DCE"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4,5</w:t>
            </w:r>
          </w:p>
        </w:tc>
        <w:tc>
          <w:tcPr>
            <w:tcW w:w="2268" w:type="dxa"/>
            <w:vAlign w:val="center"/>
          </w:tcPr>
          <w:p w14:paraId="178C6024"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7,2</w:t>
            </w:r>
          </w:p>
        </w:tc>
        <w:tc>
          <w:tcPr>
            <w:tcW w:w="2551" w:type="dxa"/>
            <w:shd w:val="clear" w:color="auto" w:fill="auto"/>
            <w:noWrap/>
            <w:vAlign w:val="center"/>
          </w:tcPr>
          <w:p w14:paraId="7F50F28E"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rPr>
              <w:t>7</w:t>
            </w:r>
            <w:r w:rsidRPr="009B149A">
              <w:rPr>
                <w:rFonts w:asciiTheme="minorHAnsi" w:hAnsiTheme="minorHAnsi" w:cstheme="minorHAnsi"/>
                <w:sz w:val="22"/>
                <w:szCs w:val="22"/>
                <w:lang w:val="id-ID"/>
              </w:rPr>
              <w:t>,0</w:t>
            </w:r>
          </w:p>
        </w:tc>
      </w:tr>
      <w:tr w:rsidR="009B149A" w:rsidRPr="009B149A" w14:paraId="453A507F" w14:textId="77777777" w:rsidTr="009B149A">
        <w:trPr>
          <w:trHeight w:val="300"/>
        </w:trPr>
        <w:tc>
          <w:tcPr>
            <w:tcW w:w="1858" w:type="dxa"/>
            <w:tcBorders>
              <w:bottom w:val="single" w:sz="4" w:space="0" w:color="auto"/>
            </w:tcBorders>
            <w:vAlign w:val="center"/>
          </w:tcPr>
          <w:p w14:paraId="55D97343" w14:textId="77777777" w:rsidR="009B149A" w:rsidRPr="009B149A" w:rsidRDefault="009B149A" w:rsidP="009B149A">
            <w:pPr>
              <w:ind w:left="191"/>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E</w:t>
            </w:r>
          </w:p>
        </w:tc>
        <w:tc>
          <w:tcPr>
            <w:tcW w:w="1686" w:type="dxa"/>
            <w:tcBorders>
              <w:bottom w:val="single" w:sz="4" w:space="0" w:color="auto"/>
            </w:tcBorders>
            <w:vAlign w:val="center"/>
          </w:tcPr>
          <w:p w14:paraId="1227B5E6"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7,8</w:t>
            </w:r>
          </w:p>
        </w:tc>
        <w:tc>
          <w:tcPr>
            <w:tcW w:w="2268" w:type="dxa"/>
            <w:tcBorders>
              <w:bottom w:val="single" w:sz="4" w:space="0" w:color="auto"/>
            </w:tcBorders>
            <w:vAlign w:val="center"/>
          </w:tcPr>
          <w:p w14:paraId="1879E2E4"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7,8</w:t>
            </w:r>
          </w:p>
        </w:tc>
        <w:tc>
          <w:tcPr>
            <w:tcW w:w="2551" w:type="dxa"/>
            <w:tcBorders>
              <w:bottom w:val="single" w:sz="4" w:space="0" w:color="auto"/>
            </w:tcBorders>
            <w:shd w:val="clear" w:color="auto" w:fill="auto"/>
            <w:noWrap/>
            <w:vAlign w:val="center"/>
          </w:tcPr>
          <w:p w14:paraId="1702105C" w14:textId="77777777" w:rsidR="009B149A" w:rsidRPr="009B149A" w:rsidRDefault="009B149A" w:rsidP="009B149A">
            <w:pPr>
              <w:jc w:val="center"/>
              <w:rPr>
                <w:rFonts w:asciiTheme="minorHAnsi" w:hAnsiTheme="minorHAnsi" w:cstheme="minorHAnsi"/>
                <w:sz w:val="22"/>
                <w:szCs w:val="22"/>
                <w:lang w:val="id-ID"/>
              </w:rPr>
            </w:pPr>
            <w:r w:rsidRPr="009B149A">
              <w:rPr>
                <w:rFonts w:asciiTheme="minorHAnsi" w:hAnsiTheme="minorHAnsi" w:cstheme="minorHAnsi"/>
                <w:sz w:val="22"/>
                <w:szCs w:val="22"/>
                <w:lang w:val="id-ID"/>
              </w:rPr>
              <w:t>7,2</w:t>
            </w:r>
          </w:p>
        </w:tc>
      </w:tr>
    </w:tbl>
    <w:p w14:paraId="621CE881" w14:textId="25427E41" w:rsidR="009B149A" w:rsidRPr="00DD3BC5" w:rsidRDefault="009B149A" w:rsidP="00DD3BC5">
      <w:pPr>
        <w:pStyle w:val="ListParagraph"/>
        <w:spacing w:line="276" w:lineRule="auto"/>
        <w:ind w:left="0" w:firstLine="284"/>
        <w:rPr>
          <w:rFonts w:ascii="Calibri" w:hAnsi="Calibri"/>
          <w:bCs/>
          <w:color w:val="000000"/>
          <w:sz w:val="22"/>
          <w:szCs w:val="22"/>
        </w:rPr>
        <w:sectPr w:rsidR="009B149A" w:rsidRPr="00DD3BC5" w:rsidSect="00BC0F3C">
          <w:type w:val="continuous"/>
          <w:pgSz w:w="11907" w:h="16840" w:code="9"/>
          <w:pgMar w:top="1701" w:right="1701" w:bottom="1701" w:left="1701" w:header="720" w:footer="720" w:gutter="0"/>
          <w:cols w:space="567"/>
          <w:docGrid w:linePitch="360"/>
        </w:sectPr>
      </w:pPr>
    </w:p>
    <w:p w14:paraId="659DC6F8" w14:textId="77777777" w:rsidR="009B149A" w:rsidRPr="009B149A" w:rsidRDefault="009B149A" w:rsidP="009B149A">
      <w:pPr>
        <w:spacing w:line="276" w:lineRule="auto"/>
        <w:ind w:left="284"/>
        <w:jc w:val="both"/>
        <w:rPr>
          <w:rFonts w:ascii="Calibri" w:hAnsi="Calibri"/>
          <w:bCs/>
          <w:color w:val="000000"/>
          <w:sz w:val="20"/>
          <w:szCs w:val="20"/>
        </w:rPr>
      </w:pPr>
      <w:proofErr w:type="gramStart"/>
      <w:r w:rsidRPr="009B149A">
        <w:rPr>
          <w:rFonts w:ascii="Calibri" w:hAnsi="Calibri"/>
          <w:bCs/>
          <w:color w:val="000000"/>
          <w:sz w:val="20"/>
          <w:szCs w:val="20"/>
        </w:rPr>
        <w:lastRenderedPageBreak/>
        <w:t>Sumber :</w:t>
      </w:r>
      <w:proofErr w:type="gramEnd"/>
      <w:r w:rsidRPr="009B149A">
        <w:rPr>
          <w:rFonts w:ascii="Calibri" w:hAnsi="Calibri"/>
          <w:bCs/>
          <w:color w:val="000000"/>
          <w:sz w:val="20"/>
          <w:szCs w:val="20"/>
        </w:rPr>
        <w:t xml:space="preserve"> Laboratorium Penguji Balai Penelitian Tanah Bogor (2019)</w:t>
      </w:r>
    </w:p>
    <w:p w14:paraId="5BC17661" w14:textId="78C9C768" w:rsidR="009B149A" w:rsidRDefault="009B149A" w:rsidP="009B149A">
      <w:pPr>
        <w:spacing w:line="276" w:lineRule="auto"/>
        <w:jc w:val="both"/>
        <w:rPr>
          <w:rFonts w:ascii="Calibri" w:hAnsi="Calibri"/>
          <w:b/>
          <w:color w:val="000000"/>
          <w:sz w:val="22"/>
          <w:szCs w:val="22"/>
        </w:rPr>
      </w:pPr>
    </w:p>
    <w:p w14:paraId="04A270B1" w14:textId="77777777" w:rsidR="00F01AED" w:rsidRDefault="00F01AED" w:rsidP="009B149A">
      <w:pPr>
        <w:spacing w:line="276" w:lineRule="auto"/>
        <w:jc w:val="both"/>
        <w:rPr>
          <w:rFonts w:ascii="Calibri" w:hAnsi="Calibri"/>
          <w:bCs/>
          <w:color w:val="000000"/>
          <w:sz w:val="22"/>
          <w:szCs w:val="22"/>
        </w:rPr>
        <w:sectPr w:rsidR="00F01AED" w:rsidSect="009B149A">
          <w:type w:val="continuous"/>
          <w:pgSz w:w="11907" w:h="16840" w:code="9"/>
          <w:pgMar w:top="1701" w:right="1701" w:bottom="1701" w:left="1701" w:header="720" w:footer="720" w:gutter="0"/>
          <w:cols w:space="567"/>
          <w:docGrid w:linePitch="360"/>
        </w:sectPr>
      </w:pPr>
    </w:p>
    <w:p w14:paraId="33A73CFA" w14:textId="5B85E5E6" w:rsidR="009B149A" w:rsidRPr="009B149A" w:rsidRDefault="009B149A" w:rsidP="008E1053">
      <w:pPr>
        <w:spacing w:line="276" w:lineRule="auto"/>
        <w:ind w:firstLine="284"/>
        <w:jc w:val="both"/>
        <w:rPr>
          <w:rFonts w:ascii="Calibri" w:hAnsi="Calibri"/>
          <w:bCs/>
          <w:color w:val="000000"/>
          <w:sz w:val="22"/>
          <w:szCs w:val="22"/>
        </w:rPr>
      </w:pPr>
      <w:proofErr w:type="gramStart"/>
      <w:r w:rsidRPr="009B149A">
        <w:rPr>
          <w:rFonts w:ascii="Calibri" w:hAnsi="Calibri"/>
          <w:bCs/>
          <w:color w:val="000000"/>
          <w:sz w:val="22"/>
          <w:szCs w:val="22"/>
        </w:rPr>
        <w:lastRenderedPageBreak/>
        <w:t xml:space="preserve">Pada tabel diatas menyatakan bahwa perlakuan perbandingan komposisi media tanah pasca tambang batubara dan </w:t>
      </w:r>
      <w:r w:rsidR="007F6B85">
        <w:rPr>
          <w:rFonts w:ascii="Calibri" w:hAnsi="Calibri"/>
          <w:bCs/>
          <w:color w:val="000000"/>
          <w:sz w:val="22"/>
          <w:szCs w:val="22"/>
        </w:rPr>
        <w:t>amelioran</w:t>
      </w:r>
      <w:r w:rsidRPr="009B149A">
        <w:rPr>
          <w:rFonts w:ascii="Calibri" w:hAnsi="Calibri"/>
          <w:bCs/>
          <w:color w:val="000000"/>
          <w:sz w:val="22"/>
          <w:szCs w:val="22"/>
        </w:rPr>
        <w:t xml:space="preserve"> Faba mempengaruhi nilai pH media tanam.</w:t>
      </w:r>
      <w:proofErr w:type="gramEnd"/>
      <w:r w:rsidRPr="009B149A">
        <w:rPr>
          <w:rFonts w:ascii="Calibri" w:hAnsi="Calibri"/>
          <w:bCs/>
          <w:color w:val="000000"/>
          <w:sz w:val="22"/>
          <w:szCs w:val="22"/>
        </w:rPr>
        <w:t xml:space="preserve">  </w:t>
      </w:r>
      <w:proofErr w:type="gramStart"/>
      <w:r w:rsidRPr="009B149A">
        <w:rPr>
          <w:rFonts w:ascii="Calibri" w:hAnsi="Calibri"/>
          <w:bCs/>
          <w:color w:val="000000"/>
          <w:sz w:val="22"/>
          <w:szCs w:val="22"/>
        </w:rPr>
        <w:t xml:space="preserve">Setiap perlakuan perbandingan komposisi </w:t>
      </w:r>
      <w:r w:rsidR="007F6B85">
        <w:rPr>
          <w:rFonts w:ascii="Calibri" w:hAnsi="Calibri"/>
          <w:bCs/>
          <w:color w:val="000000"/>
          <w:sz w:val="22"/>
          <w:szCs w:val="22"/>
        </w:rPr>
        <w:t>amelioran</w:t>
      </w:r>
      <w:r w:rsidRPr="009B149A">
        <w:rPr>
          <w:rFonts w:ascii="Calibri" w:hAnsi="Calibri"/>
          <w:bCs/>
          <w:color w:val="000000"/>
          <w:sz w:val="22"/>
          <w:szCs w:val="22"/>
        </w:rPr>
        <w:t xml:space="preserve"> Faba dan tanah pasca tambang pada media meningkatkan nilai pH.</w:t>
      </w:r>
      <w:proofErr w:type="gramEnd"/>
      <w:r w:rsidRPr="009B149A">
        <w:rPr>
          <w:rFonts w:ascii="Calibri" w:hAnsi="Calibri"/>
          <w:bCs/>
          <w:color w:val="000000"/>
          <w:sz w:val="22"/>
          <w:szCs w:val="22"/>
        </w:rPr>
        <w:t xml:space="preserve">  Perlakuan B (25 % </w:t>
      </w:r>
      <w:r w:rsidR="007F6B85">
        <w:rPr>
          <w:rFonts w:ascii="Calibri" w:hAnsi="Calibri"/>
          <w:bCs/>
          <w:color w:val="000000"/>
          <w:sz w:val="22"/>
          <w:szCs w:val="22"/>
        </w:rPr>
        <w:t>amelioran</w:t>
      </w:r>
      <w:r w:rsidRPr="009B149A">
        <w:rPr>
          <w:rFonts w:ascii="Calibri" w:hAnsi="Calibri"/>
          <w:bCs/>
          <w:color w:val="000000"/>
          <w:sz w:val="22"/>
          <w:szCs w:val="22"/>
        </w:rPr>
        <w:t xml:space="preserve"> Faba) meningkatkan 31,1 % pH media, Perlakuan C (50 % </w:t>
      </w:r>
      <w:r w:rsidR="007F6B85">
        <w:rPr>
          <w:rFonts w:ascii="Calibri" w:hAnsi="Calibri"/>
          <w:bCs/>
          <w:color w:val="000000"/>
          <w:sz w:val="22"/>
          <w:szCs w:val="22"/>
        </w:rPr>
        <w:t>amelioran</w:t>
      </w:r>
      <w:r w:rsidRPr="009B149A">
        <w:rPr>
          <w:rFonts w:ascii="Calibri" w:hAnsi="Calibri"/>
          <w:bCs/>
          <w:color w:val="000000"/>
          <w:sz w:val="22"/>
          <w:szCs w:val="22"/>
        </w:rPr>
        <w:t xml:space="preserve"> Faba) meningkatkan 44,4 % pH media, dan perlakuan D (75 % </w:t>
      </w:r>
      <w:r w:rsidR="007F6B85">
        <w:rPr>
          <w:rFonts w:ascii="Calibri" w:hAnsi="Calibri"/>
          <w:bCs/>
          <w:color w:val="000000"/>
          <w:sz w:val="22"/>
          <w:szCs w:val="22"/>
        </w:rPr>
        <w:t>amelioran</w:t>
      </w:r>
      <w:r w:rsidRPr="009B149A">
        <w:rPr>
          <w:rFonts w:ascii="Calibri" w:hAnsi="Calibri"/>
          <w:bCs/>
          <w:color w:val="000000"/>
          <w:sz w:val="22"/>
          <w:szCs w:val="22"/>
        </w:rPr>
        <w:t xml:space="preserve"> Faba) meningkatkan 66,7 % pH media.</w:t>
      </w:r>
    </w:p>
    <w:p w14:paraId="6FF3D4EB" w14:textId="657991EE" w:rsidR="009B149A" w:rsidRDefault="009B149A" w:rsidP="008E1053">
      <w:pPr>
        <w:spacing w:line="276" w:lineRule="auto"/>
        <w:ind w:firstLine="284"/>
        <w:jc w:val="both"/>
        <w:rPr>
          <w:rFonts w:ascii="Calibri" w:hAnsi="Calibri"/>
          <w:bCs/>
          <w:color w:val="000000"/>
          <w:sz w:val="22"/>
          <w:szCs w:val="22"/>
        </w:rPr>
      </w:pPr>
      <w:proofErr w:type="gramStart"/>
      <w:r w:rsidRPr="009B149A">
        <w:rPr>
          <w:rFonts w:ascii="Calibri" w:hAnsi="Calibri"/>
          <w:bCs/>
          <w:color w:val="000000"/>
          <w:sz w:val="22"/>
          <w:szCs w:val="22"/>
        </w:rPr>
        <w:lastRenderedPageBreak/>
        <w:t>Kemudian pH media setelah percobaan (Analisis pH Residu) menunjukkan adanya perubahan baik peningkatan maupun penurunan pH.</w:t>
      </w:r>
      <w:proofErr w:type="gramEnd"/>
      <w:r w:rsidRPr="009B149A">
        <w:rPr>
          <w:rFonts w:ascii="Calibri" w:hAnsi="Calibri"/>
          <w:bCs/>
          <w:color w:val="000000"/>
          <w:sz w:val="22"/>
          <w:szCs w:val="22"/>
        </w:rPr>
        <w:t xml:space="preserve">  </w:t>
      </w:r>
      <w:proofErr w:type="gramStart"/>
      <w:r w:rsidRPr="009B149A">
        <w:rPr>
          <w:rFonts w:ascii="Calibri" w:hAnsi="Calibri"/>
          <w:bCs/>
          <w:color w:val="000000"/>
          <w:sz w:val="22"/>
          <w:szCs w:val="22"/>
        </w:rPr>
        <w:t>Perlakuan C merupakan perlakuan terbaik.</w:t>
      </w:r>
      <w:proofErr w:type="gramEnd"/>
      <w:r w:rsidRPr="009B149A">
        <w:rPr>
          <w:rFonts w:ascii="Calibri" w:hAnsi="Calibri"/>
          <w:bCs/>
          <w:color w:val="000000"/>
          <w:sz w:val="22"/>
          <w:szCs w:val="22"/>
        </w:rPr>
        <w:t xml:space="preserve">  Walaupun hasil analisis diambil dari satu ulangan, kesesuaian lahan untuk pertumbuhan tanaman LCC yaitu dengan pH 6</w:t>
      </w:r>
      <w:proofErr w:type="gramStart"/>
      <w:r w:rsidRPr="009B149A">
        <w:rPr>
          <w:rFonts w:ascii="Calibri" w:hAnsi="Calibri"/>
          <w:bCs/>
          <w:color w:val="000000"/>
          <w:sz w:val="22"/>
          <w:szCs w:val="22"/>
        </w:rPr>
        <w:t>,8</w:t>
      </w:r>
      <w:proofErr w:type="gramEnd"/>
      <w:r w:rsidRPr="009B149A">
        <w:rPr>
          <w:rFonts w:ascii="Calibri" w:hAnsi="Calibri"/>
          <w:bCs/>
          <w:color w:val="000000"/>
          <w:sz w:val="22"/>
          <w:szCs w:val="22"/>
        </w:rPr>
        <w:t>.</w:t>
      </w:r>
    </w:p>
    <w:p w14:paraId="03E043D0" w14:textId="1EA6B03A" w:rsidR="009B149A" w:rsidRDefault="009B149A" w:rsidP="009B149A">
      <w:pPr>
        <w:spacing w:line="276" w:lineRule="auto"/>
        <w:jc w:val="both"/>
        <w:rPr>
          <w:rFonts w:ascii="Calibri" w:hAnsi="Calibri"/>
          <w:bCs/>
          <w:color w:val="000000"/>
          <w:sz w:val="22"/>
          <w:szCs w:val="22"/>
        </w:rPr>
      </w:pPr>
    </w:p>
    <w:p w14:paraId="7BC3628E" w14:textId="3B7E8C1F" w:rsidR="00F01AED" w:rsidRDefault="00F01AED" w:rsidP="00F01AED">
      <w:pPr>
        <w:pStyle w:val="ListParagraph"/>
        <w:numPr>
          <w:ilvl w:val="0"/>
          <w:numId w:val="49"/>
        </w:numPr>
        <w:spacing w:line="276" w:lineRule="auto"/>
        <w:ind w:left="284" w:hanging="284"/>
        <w:jc w:val="both"/>
        <w:rPr>
          <w:rFonts w:ascii="Calibri" w:hAnsi="Calibri"/>
          <w:bCs/>
          <w:color w:val="000000"/>
          <w:sz w:val="22"/>
          <w:szCs w:val="22"/>
        </w:rPr>
      </w:pPr>
      <w:r>
        <w:rPr>
          <w:rFonts w:ascii="Calibri" w:hAnsi="Calibri"/>
          <w:bCs/>
          <w:color w:val="000000"/>
          <w:sz w:val="22"/>
          <w:szCs w:val="22"/>
        </w:rPr>
        <w:t>Tinggi Tanaman</w:t>
      </w:r>
    </w:p>
    <w:p w14:paraId="4065FE97" w14:textId="77777777" w:rsidR="00F01AED" w:rsidRDefault="00F01AED" w:rsidP="008E1053">
      <w:pPr>
        <w:pStyle w:val="ListParagraph"/>
        <w:spacing w:line="276" w:lineRule="auto"/>
        <w:ind w:left="0" w:firstLine="284"/>
        <w:jc w:val="both"/>
        <w:rPr>
          <w:rFonts w:ascii="Calibri" w:hAnsi="Calibri"/>
          <w:bCs/>
          <w:color w:val="000000"/>
          <w:sz w:val="22"/>
          <w:szCs w:val="22"/>
        </w:rPr>
      </w:pPr>
      <w:r w:rsidRPr="00F01AED">
        <w:rPr>
          <w:rFonts w:ascii="Calibri" w:hAnsi="Calibri"/>
          <w:bCs/>
          <w:color w:val="000000"/>
          <w:sz w:val="22"/>
          <w:szCs w:val="22"/>
        </w:rPr>
        <w:t>Data hasil</w:t>
      </w:r>
      <w:r>
        <w:rPr>
          <w:rFonts w:ascii="Calibri" w:hAnsi="Calibri"/>
          <w:bCs/>
          <w:color w:val="000000"/>
          <w:sz w:val="22"/>
          <w:szCs w:val="22"/>
        </w:rPr>
        <w:t xml:space="preserve"> uji rata-rata</w:t>
      </w:r>
      <w:r w:rsidRPr="00F01AED">
        <w:rPr>
          <w:rFonts w:ascii="Calibri" w:hAnsi="Calibri"/>
          <w:bCs/>
          <w:color w:val="000000"/>
          <w:sz w:val="22"/>
          <w:szCs w:val="22"/>
        </w:rPr>
        <w:t xml:space="preserve"> pengamatan dan analisis statistik pemberian </w:t>
      </w:r>
      <w:r w:rsidR="008E1053">
        <w:rPr>
          <w:rFonts w:ascii="Calibri" w:hAnsi="Calibri"/>
          <w:bCs/>
          <w:color w:val="000000"/>
          <w:sz w:val="22"/>
          <w:szCs w:val="22"/>
        </w:rPr>
        <w:t>amelioran</w:t>
      </w:r>
      <w:r w:rsidRPr="00F01AED">
        <w:rPr>
          <w:rFonts w:ascii="Calibri" w:hAnsi="Calibri"/>
          <w:bCs/>
          <w:color w:val="000000"/>
          <w:sz w:val="22"/>
          <w:szCs w:val="22"/>
        </w:rPr>
        <w:t xml:space="preserve"> Faba terhadap tinggi tanaman pada umur 5 MST</w:t>
      </w:r>
      <w:r>
        <w:rPr>
          <w:rFonts w:ascii="Calibri" w:hAnsi="Calibri"/>
          <w:bCs/>
          <w:color w:val="000000"/>
          <w:sz w:val="22"/>
          <w:szCs w:val="22"/>
        </w:rPr>
        <w:t xml:space="preserve"> adalah sebagai </w:t>
      </w:r>
      <w:r w:rsidRPr="00F01AED">
        <w:rPr>
          <w:rFonts w:ascii="Calibri" w:hAnsi="Calibri"/>
          <w:bCs/>
          <w:color w:val="000000"/>
          <w:sz w:val="22"/>
          <w:szCs w:val="22"/>
        </w:rPr>
        <w:t>berikut:</w:t>
      </w:r>
    </w:p>
    <w:p w14:paraId="699BFA2A" w14:textId="45935663" w:rsidR="008E1053" w:rsidRDefault="008E1053" w:rsidP="008E1053">
      <w:pPr>
        <w:pStyle w:val="ListParagraph"/>
        <w:spacing w:line="276" w:lineRule="auto"/>
        <w:ind w:left="0" w:firstLine="284"/>
        <w:jc w:val="both"/>
        <w:rPr>
          <w:rFonts w:ascii="Calibri" w:hAnsi="Calibri"/>
          <w:bCs/>
          <w:color w:val="000000"/>
          <w:sz w:val="22"/>
          <w:szCs w:val="22"/>
        </w:rPr>
        <w:sectPr w:rsidR="008E1053" w:rsidSect="00F01AED">
          <w:type w:val="continuous"/>
          <w:pgSz w:w="11907" w:h="16840" w:code="9"/>
          <w:pgMar w:top="1701" w:right="1701" w:bottom="1701" w:left="1701" w:header="720" w:footer="720" w:gutter="0"/>
          <w:cols w:num="2" w:space="567"/>
          <w:docGrid w:linePitch="360"/>
        </w:sectPr>
      </w:pPr>
    </w:p>
    <w:p w14:paraId="00D24946" w14:textId="5C7E691F" w:rsidR="00F01AED" w:rsidRDefault="008E1053" w:rsidP="00F01AED">
      <w:pPr>
        <w:pStyle w:val="ListParagraph"/>
        <w:spacing w:line="276" w:lineRule="auto"/>
        <w:ind w:left="284"/>
        <w:jc w:val="both"/>
        <w:rPr>
          <w:rFonts w:ascii="Calibri" w:hAnsi="Calibri"/>
          <w:bCs/>
          <w:color w:val="000000"/>
          <w:sz w:val="22"/>
          <w:szCs w:val="22"/>
        </w:rPr>
      </w:pPr>
      <w:proofErr w:type="gramStart"/>
      <w:r>
        <w:rPr>
          <w:rFonts w:ascii="Calibri" w:hAnsi="Calibri"/>
          <w:bCs/>
          <w:color w:val="000000"/>
          <w:sz w:val="22"/>
          <w:szCs w:val="22"/>
        </w:rPr>
        <w:lastRenderedPageBreak/>
        <w:t>Tabel 4.</w:t>
      </w:r>
      <w:proofErr w:type="gramEnd"/>
      <w:r>
        <w:rPr>
          <w:rFonts w:ascii="Calibri" w:hAnsi="Calibri"/>
          <w:bCs/>
          <w:color w:val="000000"/>
          <w:sz w:val="22"/>
          <w:szCs w:val="22"/>
        </w:rPr>
        <w:t xml:space="preserve"> Rata-rata Tinggi Tanaman (Cm)</w:t>
      </w:r>
    </w:p>
    <w:tbl>
      <w:tblPr>
        <w:tblW w:w="8363" w:type="dxa"/>
        <w:tblInd w:w="250" w:type="dxa"/>
        <w:tblLook w:val="04A0" w:firstRow="1" w:lastRow="0" w:firstColumn="1" w:lastColumn="0" w:noHBand="0" w:noVBand="1"/>
      </w:tblPr>
      <w:tblGrid>
        <w:gridCol w:w="1760"/>
        <w:gridCol w:w="6603"/>
      </w:tblGrid>
      <w:tr w:rsidR="00F01AED" w:rsidRPr="00F01AED" w14:paraId="687BF4AA" w14:textId="77777777" w:rsidTr="008E1053">
        <w:trPr>
          <w:trHeight w:val="300"/>
        </w:trPr>
        <w:tc>
          <w:tcPr>
            <w:tcW w:w="1760" w:type="dxa"/>
            <w:tcBorders>
              <w:top w:val="single" w:sz="4" w:space="0" w:color="auto"/>
              <w:bottom w:val="single" w:sz="4" w:space="0" w:color="auto"/>
            </w:tcBorders>
            <w:shd w:val="clear" w:color="auto" w:fill="auto"/>
            <w:noWrap/>
            <w:vAlign w:val="center"/>
            <w:hideMark/>
          </w:tcPr>
          <w:p w14:paraId="44983B24" w14:textId="77777777" w:rsidR="00F01AED" w:rsidRPr="00F01AED" w:rsidRDefault="00F01AED" w:rsidP="002D32AD">
            <w:pPr>
              <w:jc w:val="center"/>
              <w:rPr>
                <w:rFonts w:asciiTheme="minorHAnsi" w:hAnsiTheme="minorHAnsi" w:cstheme="minorHAnsi"/>
                <w:sz w:val="22"/>
                <w:szCs w:val="22"/>
              </w:rPr>
            </w:pPr>
            <w:r w:rsidRPr="00F01AED">
              <w:rPr>
                <w:rFonts w:asciiTheme="minorHAnsi" w:hAnsiTheme="minorHAnsi" w:cstheme="minorHAnsi"/>
                <w:sz w:val="22"/>
                <w:szCs w:val="22"/>
              </w:rPr>
              <w:t>Perlakuan</w:t>
            </w:r>
          </w:p>
        </w:tc>
        <w:tc>
          <w:tcPr>
            <w:tcW w:w="6603" w:type="dxa"/>
            <w:tcBorders>
              <w:top w:val="single" w:sz="4" w:space="0" w:color="auto"/>
              <w:bottom w:val="single" w:sz="4" w:space="0" w:color="auto"/>
            </w:tcBorders>
            <w:shd w:val="clear" w:color="auto" w:fill="auto"/>
            <w:noWrap/>
            <w:vAlign w:val="center"/>
            <w:hideMark/>
          </w:tcPr>
          <w:p w14:paraId="1F21A321" w14:textId="2196B5BF" w:rsidR="00F01AED" w:rsidRPr="00F01AED" w:rsidRDefault="00F01AED" w:rsidP="002D32AD">
            <w:pPr>
              <w:jc w:val="center"/>
              <w:rPr>
                <w:rFonts w:asciiTheme="minorHAnsi" w:hAnsiTheme="minorHAnsi" w:cstheme="minorHAnsi"/>
                <w:sz w:val="22"/>
                <w:szCs w:val="22"/>
              </w:rPr>
            </w:pPr>
            <w:r w:rsidRPr="00F01AED">
              <w:rPr>
                <w:rFonts w:asciiTheme="minorHAnsi" w:hAnsiTheme="minorHAnsi" w:cstheme="minorHAnsi"/>
                <w:sz w:val="22"/>
                <w:szCs w:val="22"/>
              </w:rPr>
              <w:t xml:space="preserve">Rata-Rata </w:t>
            </w:r>
            <w:r>
              <w:rPr>
                <w:rFonts w:asciiTheme="minorHAnsi" w:hAnsiTheme="minorHAnsi" w:cstheme="minorHAnsi"/>
                <w:sz w:val="22"/>
                <w:szCs w:val="22"/>
              </w:rPr>
              <w:t>Tinggi tanaman</w:t>
            </w:r>
            <w:r w:rsidRPr="00F01AED">
              <w:rPr>
                <w:rFonts w:asciiTheme="minorHAnsi" w:hAnsiTheme="minorHAnsi" w:cstheme="minorHAnsi"/>
                <w:sz w:val="22"/>
                <w:szCs w:val="22"/>
              </w:rPr>
              <w:t xml:space="preserve"> (</w:t>
            </w:r>
            <w:r w:rsidRPr="00F01AED">
              <w:rPr>
                <w:rFonts w:asciiTheme="minorHAnsi" w:hAnsiTheme="minorHAnsi" w:cstheme="minorHAnsi"/>
                <w:sz w:val="22"/>
                <w:szCs w:val="22"/>
                <w:lang w:val="id-ID"/>
              </w:rPr>
              <w:t>C</w:t>
            </w:r>
            <w:r w:rsidRPr="00F01AED">
              <w:rPr>
                <w:rFonts w:asciiTheme="minorHAnsi" w:hAnsiTheme="minorHAnsi" w:cstheme="minorHAnsi"/>
                <w:sz w:val="22"/>
                <w:szCs w:val="22"/>
              </w:rPr>
              <w:t>m)</w:t>
            </w:r>
          </w:p>
        </w:tc>
      </w:tr>
      <w:tr w:rsidR="00F01AED" w:rsidRPr="00F01AED" w14:paraId="1833B36C" w14:textId="77777777" w:rsidTr="008E1053">
        <w:trPr>
          <w:trHeight w:val="300"/>
        </w:trPr>
        <w:tc>
          <w:tcPr>
            <w:tcW w:w="1760" w:type="dxa"/>
            <w:tcBorders>
              <w:top w:val="single" w:sz="4" w:space="0" w:color="auto"/>
            </w:tcBorders>
            <w:shd w:val="clear" w:color="auto" w:fill="auto"/>
            <w:noWrap/>
            <w:vAlign w:val="center"/>
            <w:hideMark/>
          </w:tcPr>
          <w:p w14:paraId="76660921" w14:textId="77777777" w:rsidR="00F01AED" w:rsidRPr="00F01AED" w:rsidRDefault="00F01AED" w:rsidP="00F01AED">
            <w:pPr>
              <w:jc w:val="center"/>
              <w:rPr>
                <w:rFonts w:asciiTheme="minorHAnsi" w:hAnsiTheme="minorHAnsi" w:cstheme="minorHAnsi"/>
                <w:sz w:val="22"/>
                <w:szCs w:val="22"/>
              </w:rPr>
            </w:pPr>
            <w:r w:rsidRPr="00F01AED">
              <w:rPr>
                <w:rFonts w:asciiTheme="minorHAnsi" w:hAnsiTheme="minorHAnsi" w:cstheme="minorHAnsi"/>
                <w:sz w:val="22"/>
                <w:szCs w:val="22"/>
              </w:rPr>
              <w:t>A</w:t>
            </w:r>
          </w:p>
        </w:tc>
        <w:tc>
          <w:tcPr>
            <w:tcW w:w="6603" w:type="dxa"/>
            <w:tcBorders>
              <w:top w:val="single" w:sz="4" w:space="0" w:color="auto"/>
            </w:tcBorders>
            <w:shd w:val="clear" w:color="auto" w:fill="auto"/>
            <w:noWrap/>
            <w:hideMark/>
          </w:tcPr>
          <w:p w14:paraId="43791BFE" w14:textId="1D6B6A2F" w:rsidR="00F01AED" w:rsidRPr="00F01AED" w:rsidRDefault="00F01AED" w:rsidP="00F01AED">
            <w:pPr>
              <w:ind w:left="2527"/>
              <w:rPr>
                <w:rFonts w:asciiTheme="minorHAnsi" w:hAnsiTheme="minorHAnsi" w:cstheme="minorHAnsi"/>
                <w:sz w:val="22"/>
                <w:szCs w:val="22"/>
                <w:lang w:val="id-ID"/>
              </w:rPr>
            </w:pPr>
            <w:r w:rsidRPr="00F01AED">
              <w:rPr>
                <w:rFonts w:asciiTheme="minorHAnsi" w:hAnsiTheme="minorHAnsi" w:cstheme="minorHAnsi"/>
                <w:sz w:val="22"/>
                <w:szCs w:val="22"/>
              </w:rPr>
              <w:t>162,90 a</w:t>
            </w:r>
          </w:p>
        </w:tc>
      </w:tr>
      <w:tr w:rsidR="00F01AED" w:rsidRPr="00F01AED" w14:paraId="2C0DB1C2" w14:textId="77777777" w:rsidTr="008E1053">
        <w:trPr>
          <w:trHeight w:val="300"/>
        </w:trPr>
        <w:tc>
          <w:tcPr>
            <w:tcW w:w="1760" w:type="dxa"/>
            <w:shd w:val="clear" w:color="auto" w:fill="auto"/>
            <w:noWrap/>
            <w:vAlign w:val="center"/>
            <w:hideMark/>
          </w:tcPr>
          <w:p w14:paraId="1276E90A" w14:textId="77777777" w:rsidR="00F01AED" w:rsidRPr="00F01AED" w:rsidRDefault="00F01AED" w:rsidP="00F01AED">
            <w:pPr>
              <w:jc w:val="center"/>
              <w:rPr>
                <w:rFonts w:asciiTheme="minorHAnsi" w:hAnsiTheme="minorHAnsi" w:cstheme="minorHAnsi"/>
                <w:sz w:val="22"/>
                <w:szCs w:val="22"/>
              </w:rPr>
            </w:pPr>
            <w:r w:rsidRPr="00F01AED">
              <w:rPr>
                <w:rFonts w:asciiTheme="minorHAnsi" w:hAnsiTheme="minorHAnsi" w:cstheme="minorHAnsi"/>
                <w:sz w:val="22"/>
                <w:szCs w:val="22"/>
              </w:rPr>
              <w:t>B</w:t>
            </w:r>
          </w:p>
        </w:tc>
        <w:tc>
          <w:tcPr>
            <w:tcW w:w="6603" w:type="dxa"/>
            <w:shd w:val="clear" w:color="auto" w:fill="auto"/>
            <w:noWrap/>
            <w:hideMark/>
          </w:tcPr>
          <w:p w14:paraId="76D6DDF3" w14:textId="5CA14CD1" w:rsidR="00F01AED" w:rsidRPr="00F01AED" w:rsidRDefault="00F01AED" w:rsidP="00F01AED">
            <w:pPr>
              <w:ind w:left="2527"/>
              <w:rPr>
                <w:rFonts w:asciiTheme="minorHAnsi" w:hAnsiTheme="minorHAnsi" w:cstheme="minorHAnsi"/>
                <w:sz w:val="22"/>
                <w:szCs w:val="22"/>
                <w:lang w:val="id-ID"/>
              </w:rPr>
            </w:pPr>
            <w:r w:rsidRPr="00F01AED">
              <w:rPr>
                <w:rFonts w:asciiTheme="minorHAnsi" w:hAnsiTheme="minorHAnsi" w:cstheme="minorHAnsi"/>
                <w:sz w:val="22"/>
                <w:szCs w:val="22"/>
              </w:rPr>
              <w:t>220,56 ab</w:t>
            </w:r>
          </w:p>
        </w:tc>
      </w:tr>
      <w:tr w:rsidR="00F01AED" w:rsidRPr="00F01AED" w14:paraId="4D2FA057" w14:textId="77777777" w:rsidTr="008E1053">
        <w:trPr>
          <w:trHeight w:val="300"/>
        </w:trPr>
        <w:tc>
          <w:tcPr>
            <w:tcW w:w="1760" w:type="dxa"/>
            <w:shd w:val="clear" w:color="auto" w:fill="auto"/>
            <w:noWrap/>
            <w:vAlign w:val="center"/>
            <w:hideMark/>
          </w:tcPr>
          <w:p w14:paraId="24692A55" w14:textId="77777777" w:rsidR="00F01AED" w:rsidRPr="00F01AED" w:rsidRDefault="00F01AED" w:rsidP="00F01AED">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C</w:t>
            </w:r>
          </w:p>
        </w:tc>
        <w:tc>
          <w:tcPr>
            <w:tcW w:w="6603" w:type="dxa"/>
            <w:shd w:val="clear" w:color="auto" w:fill="auto"/>
            <w:noWrap/>
            <w:hideMark/>
          </w:tcPr>
          <w:p w14:paraId="7189C3F6" w14:textId="0BFF5FE3" w:rsidR="00F01AED" w:rsidRPr="00F01AED" w:rsidRDefault="00F01AED" w:rsidP="00F01AED">
            <w:pPr>
              <w:ind w:left="2527"/>
              <w:rPr>
                <w:rFonts w:asciiTheme="minorHAnsi" w:hAnsiTheme="minorHAnsi" w:cstheme="minorHAnsi"/>
                <w:sz w:val="22"/>
                <w:szCs w:val="22"/>
                <w:lang w:val="id-ID"/>
              </w:rPr>
            </w:pPr>
            <w:r w:rsidRPr="00F01AED">
              <w:rPr>
                <w:rFonts w:asciiTheme="minorHAnsi" w:hAnsiTheme="minorHAnsi" w:cstheme="minorHAnsi"/>
                <w:sz w:val="22"/>
                <w:szCs w:val="22"/>
              </w:rPr>
              <w:t>270,59 c</w:t>
            </w:r>
          </w:p>
        </w:tc>
      </w:tr>
      <w:tr w:rsidR="00F01AED" w:rsidRPr="00F01AED" w14:paraId="3D4DA599" w14:textId="77777777" w:rsidTr="008E1053">
        <w:trPr>
          <w:trHeight w:val="300"/>
        </w:trPr>
        <w:tc>
          <w:tcPr>
            <w:tcW w:w="1760" w:type="dxa"/>
            <w:shd w:val="clear" w:color="auto" w:fill="auto"/>
            <w:noWrap/>
            <w:vAlign w:val="center"/>
            <w:hideMark/>
          </w:tcPr>
          <w:p w14:paraId="3726F9B4" w14:textId="77777777" w:rsidR="00F01AED" w:rsidRPr="00F01AED" w:rsidRDefault="00F01AED" w:rsidP="00F01AED">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D</w:t>
            </w:r>
          </w:p>
        </w:tc>
        <w:tc>
          <w:tcPr>
            <w:tcW w:w="6603" w:type="dxa"/>
            <w:shd w:val="clear" w:color="auto" w:fill="auto"/>
            <w:noWrap/>
            <w:hideMark/>
          </w:tcPr>
          <w:p w14:paraId="6D464EE5" w14:textId="41CC8C25" w:rsidR="00F01AED" w:rsidRPr="00F01AED" w:rsidRDefault="00F01AED" w:rsidP="00F01AED">
            <w:pPr>
              <w:ind w:left="2527"/>
              <w:rPr>
                <w:rFonts w:asciiTheme="minorHAnsi" w:hAnsiTheme="minorHAnsi" w:cstheme="minorHAnsi"/>
                <w:sz w:val="22"/>
                <w:szCs w:val="22"/>
                <w:lang w:val="id-ID"/>
              </w:rPr>
            </w:pPr>
            <w:r w:rsidRPr="00F01AED">
              <w:rPr>
                <w:rFonts w:asciiTheme="minorHAnsi" w:hAnsiTheme="minorHAnsi" w:cstheme="minorHAnsi"/>
                <w:sz w:val="22"/>
                <w:szCs w:val="22"/>
              </w:rPr>
              <w:t>227,68 bc</w:t>
            </w:r>
          </w:p>
        </w:tc>
      </w:tr>
      <w:tr w:rsidR="00F01AED" w:rsidRPr="00F01AED" w14:paraId="06D64D9A" w14:textId="77777777" w:rsidTr="008E1053">
        <w:trPr>
          <w:trHeight w:val="300"/>
        </w:trPr>
        <w:tc>
          <w:tcPr>
            <w:tcW w:w="1760" w:type="dxa"/>
            <w:tcBorders>
              <w:bottom w:val="single" w:sz="4" w:space="0" w:color="auto"/>
            </w:tcBorders>
            <w:shd w:val="clear" w:color="auto" w:fill="auto"/>
            <w:noWrap/>
            <w:vAlign w:val="center"/>
            <w:hideMark/>
          </w:tcPr>
          <w:p w14:paraId="66D6A28A" w14:textId="77777777" w:rsidR="00F01AED" w:rsidRPr="00F01AED" w:rsidRDefault="00F01AED" w:rsidP="00F01AED">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E</w:t>
            </w:r>
          </w:p>
        </w:tc>
        <w:tc>
          <w:tcPr>
            <w:tcW w:w="6603" w:type="dxa"/>
            <w:tcBorders>
              <w:bottom w:val="single" w:sz="4" w:space="0" w:color="auto"/>
            </w:tcBorders>
            <w:shd w:val="clear" w:color="auto" w:fill="auto"/>
            <w:noWrap/>
            <w:hideMark/>
          </w:tcPr>
          <w:p w14:paraId="53267EAB" w14:textId="49BABB5C" w:rsidR="00F01AED" w:rsidRPr="00F01AED" w:rsidRDefault="00F01AED" w:rsidP="00F01AED">
            <w:pPr>
              <w:ind w:left="2527"/>
              <w:rPr>
                <w:rFonts w:asciiTheme="minorHAnsi" w:hAnsiTheme="minorHAnsi" w:cstheme="minorHAnsi"/>
                <w:sz w:val="22"/>
                <w:szCs w:val="22"/>
                <w:lang w:val="id-ID"/>
              </w:rPr>
            </w:pPr>
            <w:r w:rsidRPr="00F01AED">
              <w:rPr>
                <w:rFonts w:asciiTheme="minorHAnsi" w:hAnsiTheme="minorHAnsi" w:cstheme="minorHAnsi"/>
                <w:sz w:val="22"/>
                <w:szCs w:val="22"/>
              </w:rPr>
              <w:t>164,45 a</w:t>
            </w:r>
          </w:p>
        </w:tc>
      </w:tr>
    </w:tbl>
    <w:p w14:paraId="1BD8978B" w14:textId="4118E046" w:rsidR="00F01AED" w:rsidRPr="00F01AED" w:rsidRDefault="00F01AED" w:rsidP="00F01AED">
      <w:pPr>
        <w:pStyle w:val="ListParagraph"/>
        <w:spacing w:line="276" w:lineRule="auto"/>
        <w:ind w:left="142"/>
        <w:jc w:val="both"/>
        <w:rPr>
          <w:rFonts w:ascii="Calibri" w:hAnsi="Calibri"/>
          <w:bCs/>
          <w:color w:val="000000"/>
          <w:sz w:val="20"/>
          <w:szCs w:val="20"/>
        </w:rPr>
      </w:pPr>
      <w:proofErr w:type="gramStart"/>
      <w:r w:rsidRPr="00F01AED">
        <w:rPr>
          <w:rFonts w:ascii="Calibri" w:hAnsi="Calibri"/>
          <w:bCs/>
          <w:color w:val="000000"/>
          <w:sz w:val="20"/>
          <w:szCs w:val="20"/>
        </w:rPr>
        <w:t>Keterangan :</w:t>
      </w:r>
      <w:proofErr w:type="gramEnd"/>
      <w:r w:rsidRPr="00F01AED">
        <w:rPr>
          <w:rFonts w:ascii="Calibri" w:hAnsi="Calibri"/>
          <w:bCs/>
          <w:color w:val="000000"/>
          <w:sz w:val="20"/>
          <w:szCs w:val="20"/>
        </w:rPr>
        <w:t xml:space="preserve"> Angka rata-rata diikuti huruf yang sama pada kolom yang sama berbeda tidak</w:t>
      </w:r>
      <w:r>
        <w:rPr>
          <w:rFonts w:ascii="Calibri" w:hAnsi="Calibri"/>
          <w:bCs/>
          <w:color w:val="000000"/>
          <w:sz w:val="20"/>
          <w:szCs w:val="20"/>
        </w:rPr>
        <w:t xml:space="preserve"> </w:t>
      </w:r>
      <w:r w:rsidRPr="00F01AED">
        <w:rPr>
          <w:rFonts w:ascii="Calibri" w:hAnsi="Calibri"/>
          <w:bCs/>
          <w:color w:val="000000"/>
          <w:sz w:val="20"/>
          <w:szCs w:val="20"/>
        </w:rPr>
        <w:t>nyata berdasarkan Uji Jarak Berganda Duncan pada taraf nyata 5%.</w:t>
      </w:r>
    </w:p>
    <w:p w14:paraId="5BA47C6C" w14:textId="77777777" w:rsidR="00F01AED" w:rsidRDefault="00F01AED" w:rsidP="00F01AED">
      <w:pPr>
        <w:spacing w:line="276" w:lineRule="auto"/>
        <w:ind w:firstLine="284"/>
        <w:jc w:val="both"/>
        <w:rPr>
          <w:rFonts w:ascii="Calibri" w:hAnsi="Calibri"/>
          <w:bCs/>
          <w:color w:val="000000"/>
          <w:sz w:val="22"/>
          <w:szCs w:val="22"/>
        </w:rPr>
      </w:pPr>
    </w:p>
    <w:p w14:paraId="63219984" w14:textId="77777777" w:rsidR="00F01AED" w:rsidRDefault="00F01AED" w:rsidP="00F01AED">
      <w:pPr>
        <w:spacing w:line="276" w:lineRule="auto"/>
        <w:ind w:firstLine="284"/>
        <w:jc w:val="both"/>
        <w:rPr>
          <w:rFonts w:ascii="Calibri" w:hAnsi="Calibri"/>
          <w:bCs/>
          <w:color w:val="000000"/>
          <w:sz w:val="22"/>
          <w:szCs w:val="22"/>
        </w:rPr>
        <w:sectPr w:rsidR="00F01AED" w:rsidSect="009B149A">
          <w:type w:val="continuous"/>
          <w:pgSz w:w="11907" w:h="16840" w:code="9"/>
          <w:pgMar w:top="1701" w:right="1701" w:bottom="1701" w:left="1701" w:header="720" w:footer="720" w:gutter="0"/>
          <w:cols w:space="567"/>
          <w:docGrid w:linePitch="360"/>
        </w:sectPr>
      </w:pPr>
    </w:p>
    <w:p w14:paraId="5AFFECF5" w14:textId="7CD62131" w:rsidR="00F01AED" w:rsidRDefault="00F01AED" w:rsidP="00F01AED">
      <w:pPr>
        <w:spacing w:line="276" w:lineRule="auto"/>
        <w:ind w:firstLine="284"/>
        <w:jc w:val="both"/>
        <w:rPr>
          <w:rFonts w:ascii="Calibri" w:hAnsi="Calibri"/>
          <w:bCs/>
          <w:color w:val="000000"/>
          <w:sz w:val="22"/>
          <w:szCs w:val="22"/>
        </w:rPr>
      </w:pPr>
      <w:proofErr w:type="gramStart"/>
      <w:r>
        <w:rPr>
          <w:rFonts w:ascii="Calibri" w:hAnsi="Calibri"/>
          <w:bCs/>
          <w:color w:val="000000"/>
          <w:sz w:val="22"/>
          <w:szCs w:val="22"/>
        </w:rPr>
        <w:lastRenderedPageBreak/>
        <w:t>P</w:t>
      </w:r>
      <w:r w:rsidRPr="00F01AED">
        <w:rPr>
          <w:rFonts w:ascii="Calibri" w:hAnsi="Calibri"/>
          <w:bCs/>
          <w:color w:val="000000"/>
          <w:sz w:val="22"/>
          <w:szCs w:val="22"/>
        </w:rPr>
        <w:t xml:space="preserve">erlakuan C (50 % </w:t>
      </w:r>
      <w:r w:rsidR="007F6B85">
        <w:rPr>
          <w:rFonts w:ascii="Calibri" w:hAnsi="Calibri"/>
          <w:bCs/>
          <w:color w:val="000000"/>
          <w:sz w:val="22"/>
          <w:szCs w:val="22"/>
        </w:rPr>
        <w:t>amelioran</w:t>
      </w:r>
      <w:r w:rsidRPr="00F01AED">
        <w:rPr>
          <w:rFonts w:ascii="Calibri" w:hAnsi="Calibri"/>
          <w:bCs/>
          <w:color w:val="000000"/>
          <w:sz w:val="22"/>
          <w:szCs w:val="22"/>
        </w:rPr>
        <w:t xml:space="preserve"> Faba + 50 % tanah) berbeda nyata dengan perlakuan kontrol dan perlakuan lainnya.</w:t>
      </w:r>
      <w:proofErr w:type="gramEnd"/>
      <w:r w:rsidRPr="00F01AED">
        <w:rPr>
          <w:rFonts w:ascii="Calibri" w:hAnsi="Calibri"/>
          <w:bCs/>
          <w:color w:val="000000"/>
          <w:sz w:val="22"/>
          <w:szCs w:val="22"/>
        </w:rPr>
        <w:t xml:space="preserve">  Pada pengamatan umur 5 MST, perlakuan B (25 % </w:t>
      </w:r>
      <w:r w:rsidR="007F6B85">
        <w:rPr>
          <w:rFonts w:ascii="Calibri" w:hAnsi="Calibri"/>
          <w:bCs/>
          <w:color w:val="000000"/>
          <w:sz w:val="22"/>
          <w:szCs w:val="22"/>
        </w:rPr>
        <w:t>amelioran</w:t>
      </w:r>
      <w:r w:rsidRPr="00F01AED">
        <w:rPr>
          <w:rFonts w:ascii="Calibri" w:hAnsi="Calibri"/>
          <w:bCs/>
          <w:color w:val="000000"/>
          <w:sz w:val="22"/>
          <w:szCs w:val="22"/>
        </w:rPr>
        <w:t xml:space="preserve"> Faba + 75 % tanah) berbeda </w:t>
      </w:r>
      <w:r w:rsidRPr="00F01AED">
        <w:rPr>
          <w:rFonts w:ascii="Calibri" w:hAnsi="Calibri"/>
          <w:bCs/>
          <w:color w:val="000000"/>
          <w:sz w:val="22"/>
          <w:szCs w:val="22"/>
        </w:rPr>
        <w:lastRenderedPageBreak/>
        <w:t xml:space="preserve">tidak nyata dengan perlakuan kontrol, perlakuan D (75 % </w:t>
      </w:r>
      <w:r w:rsidR="007F6B85">
        <w:rPr>
          <w:rFonts w:ascii="Calibri" w:hAnsi="Calibri"/>
          <w:bCs/>
          <w:color w:val="000000"/>
          <w:sz w:val="22"/>
          <w:szCs w:val="22"/>
        </w:rPr>
        <w:t>amelioran</w:t>
      </w:r>
      <w:r w:rsidRPr="00F01AED">
        <w:rPr>
          <w:rFonts w:ascii="Calibri" w:hAnsi="Calibri"/>
          <w:bCs/>
          <w:color w:val="000000"/>
          <w:sz w:val="22"/>
          <w:szCs w:val="22"/>
        </w:rPr>
        <w:t xml:space="preserve"> Faba + 25 % tanah) berbeda nyata dengan perlakuan B (25 % </w:t>
      </w:r>
      <w:r w:rsidR="007F6B85">
        <w:rPr>
          <w:rFonts w:ascii="Calibri" w:hAnsi="Calibri"/>
          <w:bCs/>
          <w:color w:val="000000"/>
          <w:sz w:val="22"/>
          <w:szCs w:val="22"/>
        </w:rPr>
        <w:t>amelioran</w:t>
      </w:r>
      <w:r w:rsidRPr="00F01AED">
        <w:rPr>
          <w:rFonts w:ascii="Calibri" w:hAnsi="Calibri"/>
          <w:bCs/>
          <w:color w:val="000000"/>
          <w:sz w:val="22"/>
          <w:szCs w:val="22"/>
        </w:rPr>
        <w:t xml:space="preserve"> Faba + 75 % tanah) dan perlakuan C (50 % </w:t>
      </w:r>
      <w:r w:rsidR="007F6B85">
        <w:rPr>
          <w:rFonts w:ascii="Calibri" w:hAnsi="Calibri"/>
          <w:bCs/>
          <w:color w:val="000000"/>
          <w:sz w:val="22"/>
          <w:szCs w:val="22"/>
        </w:rPr>
        <w:t>amelioran</w:t>
      </w:r>
      <w:r w:rsidRPr="00F01AED">
        <w:rPr>
          <w:rFonts w:ascii="Calibri" w:hAnsi="Calibri"/>
          <w:bCs/>
          <w:color w:val="000000"/>
          <w:sz w:val="22"/>
          <w:szCs w:val="22"/>
        </w:rPr>
        <w:t xml:space="preserve"> Faba + 50 % </w:t>
      </w:r>
      <w:r w:rsidRPr="00F01AED">
        <w:rPr>
          <w:rFonts w:ascii="Calibri" w:hAnsi="Calibri"/>
          <w:bCs/>
          <w:color w:val="000000"/>
          <w:sz w:val="22"/>
          <w:szCs w:val="22"/>
        </w:rPr>
        <w:lastRenderedPageBreak/>
        <w:t>tanah) berbeda sangat nyata dengan dengan perlakuan kontrol.</w:t>
      </w:r>
      <w:r>
        <w:rPr>
          <w:rFonts w:ascii="Calibri" w:hAnsi="Calibri"/>
          <w:bCs/>
          <w:color w:val="000000"/>
          <w:sz w:val="22"/>
          <w:szCs w:val="22"/>
        </w:rPr>
        <w:t xml:space="preserve">  </w:t>
      </w:r>
      <w:r w:rsidRPr="00F01AED">
        <w:rPr>
          <w:rFonts w:ascii="Calibri" w:hAnsi="Calibri"/>
          <w:bCs/>
          <w:color w:val="000000"/>
          <w:sz w:val="22"/>
          <w:szCs w:val="22"/>
        </w:rPr>
        <w:t xml:space="preserve">Perlakuan C (50 % </w:t>
      </w:r>
      <w:r w:rsidR="007F6B85">
        <w:rPr>
          <w:rFonts w:ascii="Calibri" w:hAnsi="Calibri"/>
          <w:bCs/>
          <w:color w:val="000000"/>
          <w:sz w:val="22"/>
          <w:szCs w:val="22"/>
        </w:rPr>
        <w:t>amelioran</w:t>
      </w:r>
      <w:r w:rsidRPr="00F01AED">
        <w:rPr>
          <w:rFonts w:ascii="Calibri" w:hAnsi="Calibri"/>
          <w:bCs/>
          <w:color w:val="000000"/>
          <w:sz w:val="22"/>
          <w:szCs w:val="22"/>
        </w:rPr>
        <w:t xml:space="preserve"> Faba + 50 % tanah</w:t>
      </w:r>
      <w:r>
        <w:rPr>
          <w:rFonts w:ascii="Calibri" w:hAnsi="Calibri"/>
          <w:bCs/>
          <w:color w:val="000000"/>
          <w:sz w:val="22"/>
          <w:szCs w:val="22"/>
        </w:rPr>
        <w:t xml:space="preserve">) </w:t>
      </w:r>
      <w:r w:rsidRPr="00F01AED">
        <w:rPr>
          <w:rFonts w:ascii="Calibri" w:hAnsi="Calibri"/>
          <w:bCs/>
          <w:color w:val="000000"/>
          <w:sz w:val="22"/>
          <w:szCs w:val="22"/>
        </w:rPr>
        <w:t>merupakan perlakuan yang memberika pengaruh paling baik terhadap tinggi tanaman dengan nilai rata-rata tinggi tanaman</w:t>
      </w:r>
      <w:r>
        <w:rPr>
          <w:rFonts w:ascii="Calibri" w:hAnsi="Calibri"/>
          <w:bCs/>
          <w:color w:val="000000"/>
          <w:sz w:val="22"/>
          <w:szCs w:val="22"/>
        </w:rPr>
        <w:t xml:space="preserve"> 270</w:t>
      </w:r>
      <w:proofErr w:type="gramStart"/>
      <w:r>
        <w:rPr>
          <w:rFonts w:ascii="Calibri" w:hAnsi="Calibri"/>
          <w:bCs/>
          <w:color w:val="000000"/>
          <w:sz w:val="22"/>
          <w:szCs w:val="22"/>
        </w:rPr>
        <w:t>,59</w:t>
      </w:r>
      <w:proofErr w:type="gramEnd"/>
      <w:r>
        <w:rPr>
          <w:rFonts w:ascii="Calibri" w:hAnsi="Calibri"/>
          <w:bCs/>
          <w:color w:val="000000"/>
          <w:sz w:val="22"/>
          <w:szCs w:val="22"/>
        </w:rPr>
        <w:t>.</w:t>
      </w:r>
    </w:p>
    <w:p w14:paraId="501F679D" w14:textId="77777777" w:rsidR="00F01AED" w:rsidRDefault="00F01AED" w:rsidP="00F01AED">
      <w:pPr>
        <w:spacing w:line="276" w:lineRule="auto"/>
        <w:ind w:firstLine="284"/>
        <w:jc w:val="both"/>
        <w:rPr>
          <w:rFonts w:ascii="Calibri" w:hAnsi="Calibri"/>
          <w:bCs/>
          <w:color w:val="000000"/>
          <w:sz w:val="22"/>
          <w:szCs w:val="22"/>
        </w:rPr>
      </w:pPr>
    </w:p>
    <w:p w14:paraId="26BBB1C0" w14:textId="77777777" w:rsidR="00F01AED" w:rsidRDefault="00F01AED" w:rsidP="008E1053">
      <w:pPr>
        <w:pStyle w:val="ListParagraph"/>
        <w:numPr>
          <w:ilvl w:val="0"/>
          <w:numId w:val="49"/>
        </w:numPr>
        <w:spacing w:line="276" w:lineRule="auto"/>
        <w:ind w:left="284" w:hanging="284"/>
        <w:jc w:val="both"/>
        <w:rPr>
          <w:rFonts w:ascii="Calibri" w:hAnsi="Calibri"/>
          <w:bCs/>
          <w:color w:val="000000"/>
          <w:sz w:val="22"/>
          <w:szCs w:val="22"/>
        </w:rPr>
      </w:pPr>
      <w:r>
        <w:rPr>
          <w:rFonts w:ascii="Calibri" w:hAnsi="Calibri"/>
          <w:bCs/>
          <w:color w:val="000000"/>
          <w:sz w:val="22"/>
          <w:szCs w:val="22"/>
        </w:rPr>
        <w:t>Jumlah Daun</w:t>
      </w:r>
    </w:p>
    <w:p w14:paraId="222E9D4B" w14:textId="77777777" w:rsidR="00F01AED" w:rsidRDefault="00F01AED" w:rsidP="008E1053">
      <w:pPr>
        <w:spacing w:line="276" w:lineRule="auto"/>
        <w:ind w:firstLine="284"/>
        <w:jc w:val="both"/>
        <w:rPr>
          <w:rFonts w:ascii="Calibri" w:hAnsi="Calibri"/>
          <w:bCs/>
          <w:color w:val="000000"/>
          <w:sz w:val="22"/>
          <w:szCs w:val="22"/>
        </w:rPr>
      </w:pPr>
      <w:proofErr w:type="gramStart"/>
      <w:r>
        <w:rPr>
          <w:rFonts w:ascii="Calibri" w:hAnsi="Calibri"/>
          <w:bCs/>
          <w:color w:val="000000"/>
          <w:sz w:val="22"/>
          <w:szCs w:val="22"/>
        </w:rPr>
        <w:t>Data  hasil</w:t>
      </w:r>
      <w:proofErr w:type="gramEnd"/>
      <w:r>
        <w:rPr>
          <w:rFonts w:ascii="Calibri" w:hAnsi="Calibri"/>
          <w:bCs/>
          <w:color w:val="000000"/>
          <w:sz w:val="22"/>
          <w:szCs w:val="22"/>
        </w:rPr>
        <w:t xml:space="preserve">  uji rata-rata pengamatan dan </w:t>
      </w:r>
      <w:r w:rsidR="008E1053">
        <w:rPr>
          <w:rFonts w:ascii="Calibri" w:hAnsi="Calibri"/>
          <w:bCs/>
          <w:color w:val="000000"/>
          <w:sz w:val="22"/>
          <w:szCs w:val="22"/>
        </w:rPr>
        <w:t>analisis statistik  pemberian amelioran faba terhadap jumlah daun pada umur 5 MST adalah sebagai berikut :</w:t>
      </w:r>
    </w:p>
    <w:p w14:paraId="1FB64151" w14:textId="77777777" w:rsidR="007B0A60" w:rsidRDefault="007B0A60" w:rsidP="008E1053">
      <w:pPr>
        <w:spacing w:line="276" w:lineRule="auto"/>
        <w:ind w:left="284"/>
        <w:jc w:val="both"/>
        <w:rPr>
          <w:rFonts w:ascii="Calibri" w:hAnsi="Calibri"/>
          <w:bCs/>
          <w:color w:val="000000"/>
          <w:sz w:val="22"/>
          <w:szCs w:val="22"/>
        </w:rPr>
        <w:sectPr w:rsidR="007B0A60" w:rsidSect="007B0A60">
          <w:type w:val="continuous"/>
          <w:pgSz w:w="11907" w:h="16840" w:code="9"/>
          <w:pgMar w:top="1701" w:right="1701" w:bottom="1701" w:left="1701" w:header="720" w:footer="720" w:gutter="0"/>
          <w:cols w:num="2" w:space="567"/>
          <w:docGrid w:linePitch="360"/>
        </w:sectPr>
      </w:pPr>
    </w:p>
    <w:p w14:paraId="677987B9" w14:textId="440AAC20" w:rsidR="008E1053" w:rsidRDefault="008E1053" w:rsidP="008E1053">
      <w:pPr>
        <w:spacing w:line="276" w:lineRule="auto"/>
        <w:ind w:left="284"/>
        <w:jc w:val="both"/>
        <w:rPr>
          <w:rFonts w:ascii="Calibri" w:hAnsi="Calibri"/>
          <w:bCs/>
          <w:color w:val="000000"/>
          <w:sz w:val="22"/>
          <w:szCs w:val="22"/>
        </w:rPr>
      </w:pPr>
      <w:proofErr w:type="gramStart"/>
      <w:r>
        <w:rPr>
          <w:rFonts w:ascii="Calibri" w:hAnsi="Calibri"/>
          <w:bCs/>
          <w:color w:val="000000"/>
          <w:sz w:val="22"/>
          <w:szCs w:val="22"/>
        </w:rPr>
        <w:lastRenderedPageBreak/>
        <w:t>Tabel.</w:t>
      </w:r>
      <w:proofErr w:type="gramEnd"/>
      <w:r>
        <w:rPr>
          <w:rFonts w:ascii="Calibri" w:hAnsi="Calibri"/>
          <w:bCs/>
          <w:color w:val="000000"/>
          <w:sz w:val="22"/>
          <w:szCs w:val="22"/>
        </w:rPr>
        <w:t xml:space="preserve"> 5 Rata-rata Jumlah Daun (Helai)</w:t>
      </w:r>
    </w:p>
    <w:tbl>
      <w:tblPr>
        <w:tblW w:w="8363" w:type="dxa"/>
        <w:tblInd w:w="250" w:type="dxa"/>
        <w:tblLook w:val="04A0" w:firstRow="1" w:lastRow="0" w:firstColumn="1" w:lastColumn="0" w:noHBand="0" w:noVBand="1"/>
      </w:tblPr>
      <w:tblGrid>
        <w:gridCol w:w="1760"/>
        <w:gridCol w:w="6603"/>
      </w:tblGrid>
      <w:tr w:rsidR="008E1053" w:rsidRPr="00F01AED" w14:paraId="503B709E" w14:textId="77777777" w:rsidTr="008E1053">
        <w:trPr>
          <w:trHeight w:val="300"/>
        </w:trPr>
        <w:tc>
          <w:tcPr>
            <w:tcW w:w="1760" w:type="dxa"/>
            <w:tcBorders>
              <w:top w:val="single" w:sz="4" w:space="0" w:color="auto"/>
              <w:bottom w:val="single" w:sz="4" w:space="0" w:color="auto"/>
            </w:tcBorders>
            <w:shd w:val="clear" w:color="auto" w:fill="auto"/>
            <w:noWrap/>
            <w:vAlign w:val="center"/>
            <w:hideMark/>
          </w:tcPr>
          <w:p w14:paraId="3498EB6D" w14:textId="77777777" w:rsidR="008E1053" w:rsidRPr="00F01AED" w:rsidRDefault="008E1053" w:rsidP="002D32AD">
            <w:pPr>
              <w:jc w:val="center"/>
              <w:rPr>
                <w:rFonts w:asciiTheme="minorHAnsi" w:hAnsiTheme="minorHAnsi" w:cstheme="minorHAnsi"/>
                <w:sz w:val="22"/>
                <w:szCs w:val="22"/>
              </w:rPr>
            </w:pPr>
            <w:r w:rsidRPr="00F01AED">
              <w:rPr>
                <w:rFonts w:asciiTheme="minorHAnsi" w:hAnsiTheme="minorHAnsi" w:cstheme="minorHAnsi"/>
                <w:sz w:val="22"/>
                <w:szCs w:val="22"/>
              </w:rPr>
              <w:t>Perlakuan</w:t>
            </w:r>
          </w:p>
        </w:tc>
        <w:tc>
          <w:tcPr>
            <w:tcW w:w="6603" w:type="dxa"/>
            <w:tcBorders>
              <w:top w:val="single" w:sz="4" w:space="0" w:color="auto"/>
              <w:bottom w:val="single" w:sz="4" w:space="0" w:color="auto"/>
            </w:tcBorders>
            <w:shd w:val="clear" w:color="auto" w:fill="auto"/>
            <w:noWrap/>
            <w:vAlign w:val="center"/>
            <w:hideMark/>
          </w:tcPr>
          <w:p w14:paraId="698C8E49" w14:textId="68D54C7C" w:rsidR="008E1053" w:rsidRPr="00F01AED" w:rsidRDefault="008E1053" w:rsidP="002D32AD">
            <w:pPr>
              <w:jc w:val="center"/>
              <w:rPr>
                <w:rFonts w:asciiTheme="minorHAnsi" w:hAnsiTheme="minorHAnsi" w:cstheme="minorHAnsi"/>
                <w:sz w:val="22"/>
                <w:szCs w:val="22"/>
              </w:rPr>
            </w:pPr>
            <w:r w:rsidRPr="00F01AED">
              <w:rPr>
                <w:rFonts w:asciiTheme="minorHAnsi" w:hAnsiTheme="minorHAnsi" w:cstheme="minorHAnsi"/>
                <w:sz w:val="22"/>
                <w:szCs w:val="22"/>
              </w:rPr>
              <w:t xml:space="preserve">Rata-Rata </w:t>
            </w:r>
            <w:r>
              <w:rPr>
                <w:rFonts w:asciiTheme="minorHAnsi" w:hAnsiTheme="minorHAnsi" w:cstheme="minorHAnsi"/>
                <w:sz w:val="22"/>
                <w:szCs w:val="22"/>
              </w:rPr>
              <w:t>Jumlah Daun</w:t>
            </w:r>
            <w:r w:rsidRPr="00F01AED">
              <w:rPr>
                <w:rFonts w:asciiTheme="minorHAnsi" w:hAnsiTheme="minorHAnsi" w:cstheme="minorHAnsi"/>
                <w:sz w:val="22"/>
                <w:szCs w:val="22"/>
              </w:rPr>
              <w:t xml:space="preserve"> (</w:t>
            </w:r>
            <w:r>
              <w:rPr>
                <w:rFonts w:asciiTheme="minorHAnsi" w:hAnsiTheme="minorHAnsi" w:cstheme="minorHAnsi"/>
                <w:sz w:val="22"/>
                <w:szCs w:val="22"/>
              </w:rPr>
              <w:t>Helai</w:t>
            </w:r>
            <w:r w:rsidRPr="00F01AED">
              <w:rPr>
                <w:rFonts w:asciiTheme="minorHAnsi" w:hAnsiTheme="minorHAnsi" w:cstheme="minorHAnsi"/>
                <w:sz w:val="22"/>
                <w:szCs w:val="22"/>
              </w:rPr>
              <w:t>)</w:t>
            </w:r>
          </w:p>
        </w:tc>
      </w:tr>
      <w:tr w:rsidR="008E1053" w:rsidRPr="00F01AED" w14:paraId="5221F966" w14:textId="77777777" w:rsidTr="008E1053">
        <w:trPr>
          <w:trHeight w:val="300"/>
        </w:trPr>
        <w:tc>
          <w:tcPr>
            <w:tcW w:w="1760" w:type="dxa"/>
            <w:tcBorders>
              <w:top w:val="single" w:sz="4" w:space="0" w:color="auto"/>
            </w:tcBorders>
            <w:shd w:val="clear" w:color="auto" w:fill="auto"/>
            <w:noWrap/>
            <w:vAlign w:val="center"/>
            <w:hideMark/>
          </w:tcPr>
          <w:p w14:paraId="135C3F08" w14:textId="77777777" w:rsidR="008E1053" w:rsidRPr="00F01AED" w:rsidRDefault="008E1053" w:rsidP="008E1053">
            <w:pPr>
              <w:jc w:val="center"/>
              <w:rPr>
                <w:rFonts w:asciiTheme="minorHAnsi" w:hAnsiTheme="minorHAnsi" w:cstheme="minorHAnsi"/>
                <w:sz w:val="22"/>
                <w:szCs w:val="22"/>
              </w:rPr>
            </w:pPr>
            <w:r w:rsidRPr="00F01AED">
              <w:rPr>
                <w:rFonts w:asciiTheme="minorHAnsi" w:hAnsiTheme="minorHAnsi" w:cstheme="minorHAnsi"/>
                <w:sz w:val="22"/>
                <w:szCs w:val="22"/>
              </w:rPr>
              <w:t>A</w:t>
            </w:r>
          </w:p>
        </w:tc>
        <w:tc>
          <w:tcPr>
            <w:tcW w:w="6603" w:type="dxa"/>
            <w:tcBorders>
              <w:top w:val="single" w:sz="4" w:space="0" w:color="auto"/>
            </w:tcBorders>
            <w:shd w:val="clear" w:color="auto" w:fill="auto"/>
            <w:noWrap/>
            <w:hideMark/>
          </w:tcPr>
          <w:p w14:paraId="54EAE362" w14:textId="29302453" w:rsidR="008E1053" w:rsidRPr="008E1053" w:rsidRDefault="008E1053" w:rsidP="008E1053">
            <w:pPr>
              <w:ind w:left="2527"/>
              <w:rPr>
                <w:rFonts w:asciiTheme="minorHAnsi" w:hAnsiTheme="minorHAnsi" w:cstheme="minorHAnsi"/>
                <w:sz w:val="22"/>
                <w:szCs w:val="22"/>
                <w:lang w:val="id-ID"/>
              </w:rPr>
            </w:pPr>
            <w:r w:rsidRPr="008E1053">
              <w:rPr>
                <w:rFonts w:asciiTheme="minorHAnsi" w:hAnsiTheme="minorHAnsi" w:cstheme="minorHAnsi"/>
                <w:sz w:val="22"/>
                <w:szCs w:val="22"/>
              </w:rPr>
              <w:t>36,70 ab</w:t>
            </w:r>
          </w:p>
        </w:tc>
      </w:tr>
      <w:tr w:rsidR="008E1053" w:rsidRPr="00F01AED" w14:paraId="744D12D2" w14:textId="77777777" w:rsidTr="008E1053">
        <w:trPr>
          <w:trHeight w:val="300"/>
        </w:trPr>
        <w:tc>
          <w:tcPr>
            <w:tcW w:w="1760" w:type="dxa"/>
            <w:shd w:val="clear" w:color="auto" w:fill="auto"/>
            <w:noWrap/>
            <w:vAlign w:val="center"/>
            <w:hideMark/>
          </w:tcPr>
          <w:p w14:paraId="7C698CE0" w14:textId="77777777" w:rsidR="008E1053" w:rsidRPr="00F01AED" w:rsidRDefault="008E1053" w:rsidP="008E1053">
            <w:pPr>
              <w:jc w:val="center"/>
              <w:rPr>
                <w:rFonts w:asciiTheme="minorHAnsi" w:hAnsiTheme="minorHAnsi" w:cstheme="minorHAnsi"/>
                <w:sz w:val="22"/>
                <w:szCs w:val="22"/>
              </w:rPr>
            </w:pPr>
            <w:r w:rsidRPr="00F01AED">
              <w:rPr>
                <w:rFonts w:asciiTheme="minorHAnsi" w:hAnsiTheme="minorHAnsi" w:cstheme="minorHAnsi"/>
                <w:sz w:val="22"/>
                <w:szCs w:val="22"/>
              </w:rPr>
              <w:t>B</w:t>
            </w:r>
          </w:p>
        </w:tc>
        <w:tc>
          <w:tcPr>
            <w:tcW w:w="6603" w:type="dxa"/>
            <w:shd w:val="clear" w:color="auto" w:fill="auto"/>
            <w:noWrap/>
            <w:hideMark/>
          </w:tcPr>
          <w:p w14:paraId="784E70DF" w14:textId="711A30A2" w:rsidR="008E1053" w:rsidRPr="008E1053" w:rsidRDefault="008E1053" w:rsidP="008E1053">
            <w:pPr>
              <w:ind w:left="2527"/>
              <w:rPr>
                <w:rFonts w:asciiTheme="minorHAnsi" w:hAnsiTheme="minorHAnsi" w:cstheme="minorHAnsi"/>
                <w:sz w:val="22"/>
                <w:szCs w:val="22"/>
                <w:lang w:val="id-ID"/>
              </w:rPr>
            </w:pPr>
            <w:r w:rsidRPr="008E1053">
              <w:rPr>
                <w:rFonts w:asciiTheme="minorHAnsi" w:hAnsiTheme="minorHAnsi" w:cstheme="minorHAnsi"/>
                <w:sz w:val="22"/>
                <w:szCs w:val="22"/>
              </w:rPr>
              <w:t>36,60 a</w:t>
            </w:r>
          </w:p>
        </w:tc>
      </w:tr>
      <w:tr w:rsidR="008E1053" w:rsidRPr="00F01AED" w14:paraId="582CEEBA" w14:textId="77777777" w:rsidTr="008E1053">
        <w:trPr>
          <w:trHeight w:val="300"/>
        </w:trPr>
        <w:tc>
          <w:tcPr>
            <w:tcW w:w="1760" w:type="dxa"/>
            <w:shd w:val="clear" w:color="auto" w:fill="auto"/>
            <w:noWrap/>
            <w:vAlign w:val="center"/>
            <w:hideMark/>
          </w:tcPr>
          <w:p w14:paraId="4BD7ED36" w14:textId="77777777" w:rsidR="008E1053" w:rsidRPr="00F01AED" w:rsidRDefault="008E1053" w:rsidP="008E1053">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C</w:t>
            </w:r>
          </w:p>
        </w:tc>
        <w:tc>
          <w:tcPr>
            <w:tcW w:w="6603" w:type="dxa"/>
            <w:shd w:val="clear" w:color="auto" w:fill="auto"/>
            <w:noWrap/>
            <w:hideMark/>
          </w:tcPr>
          <w:p w14:paraId="35B41240" w14:textId="717FB8B6" w:rsidR="008E1053" w:rsidRPr="008E1053" w:rsidRDefault="008E1053" w:rsidP="008E1053">
            <w:pPr>
              <w:ind w:left="2527"/>
              <w:rPr>
                <w:rFonts w:asciiTheme="minorHAnsi" w:hAnsiTheme="minorHAnsi" w:cstheme="minorHAnsi"/>
                <w:sz w:val="22"/>
                <w:szCs w:val="22"/>
                <w:lang w:val="id-ID"/>
              </w:rPr>
            </w:pPr>
            <w:r w:rsidRPr="008E1053">
              <w:rPr>
                <w:rFonts w:asciiTheme="minorHAnsi" w:hAnsiTheme="minorHAnsi" w:cstheme="minorHAnsi"/>
                <w:sz w:val="22"/>
                <w:szCs w:val="22"/>
              </w:rPr>
              <w:t>43,60 bc</w:t>
            </w:r>
          </w:p>
        </w:tc>
      </w:tr>
      <w:tr w:rsidR="008E1053" w:rsidRPr="00F01AED" w14:paraId="1AFD6998" w14:textId="77777777" w:rsidTr="008E1053">
        <w:trPr>
          <w:trHeight w:val="300"/>
        </w:trPr>
        <w:tc>
          <w:tcPr>
            <w:tcW w:w="1760" w:type="dxa"/>
            <w:shd w:val="clear" w:color="auto" w:fill="auto"/>
            <w:noWrap/>
            <w:vAlign w:val="center"/>
            <w:hideMark/>
          </w:tcPr>
          <w:p w14:paraId="4ECF285E" w14:textId="77777777" w:rsidR="008E1053" w:rsidRPr="00F01AED" w:rsidRDefault="008E1053" w:rsidP="008E1053">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D</w:t>
            </w:r>
          </w:p>
        </w:tc>
        <w:tc>
          <w:tcPr>
            <w:tcW w:w="6603" w:type="dxa"/>
            <w:shd w:val="clear" w:color="auto" w:fill="auto"/>
            <w:noWrap/>
            <w:hideMark/>
          </w:tcPr>
          <w:p w14:paraId="7C4C6CF8" w14:textId="22666B2A" w:rsidR="008E1053" w:rsidRPr="008E1053" w:rsidRDefault="008E1053" w:rsidP="008E1053">
            <w:pPr>
              <w:ind w:left="2527"/>
              <w:rPr>
                <w:rFonts w:asciiTheme="minorHAnsi" w:hAnsiTheme="minorHAnsi" w:cstheme="minorHAnsi"/>
                <w:sz w:val="22"/>
                <w:szCs w:val="22"/>
                <w:lang w:val="id-ID"/>
              </w:rPr>
            </w:pPr>
            <w:r w:rsidRPr="008E1053">
              <w:rPr>
                <w:rFonts w:asciiTheme="minorHAnsi" w:hAnsiTheme="minorHAnsi" w:cstheme="minorHAnsi"/>
                <w:sz w:val="22"/>
                <w:szCs w:val="22"/>
              </w:rPr>
              <w:t>46,90 c</w:t>
            </w:r>
          </w:p>
        </w:tc>
      </w:tr>
      <w:tr w:rsidR="008E1053" w:rsidRPr="00F01AED" w14:paraId="3513CDE6" w14:textId="77777777" w:rsidTr="008E1053">
        <w:trPr>
          <w:trHeight w:val="300"/>
        </w:trPr>
        <w:tc>
          <w:tcPr>
            <w:tcW w:w="1760" w:type="dxa"/>
            <w:tcBorders>
              <w:bottom w:val="single" w:sz="4" w:space="0" w:color="auto"/>
            </w:tcBorders>
            <w:shd w:val="clear" w:color="auto" w:fill="auto"/>
            <w:noWrap/>
            <w:vAlign w:val="center"/>
            <w:hideMark/>
          </w:tcPr>
          <w:p w14:paraId="06C8BDAB" w14:textId="77777777" w:rsidR="008E1053" w:rsidRPr="00F01AED" w:rsidRDefault="008E1053" w:rsidP="008E1053">
            <w:pPr>
              <w:jc w:val="center"/>
              <w:rPr>
                <w:rFonts w:asciiTheme="minorHAnsi" w:hAnsiTheme="minorHAnsi" w:cstheme="minorHAnsi"/>
                <w:sz w:val="22"/>
                <w:szCs w:val="22"/>
                <w:lang w:val="id-ID"/>
              </w:rPr>
            </w:pPr>
            <w:r w:rsidRPr="00F01AED">
              <w:rPr>
                <w:rFonts w:asciiTheme="minorHAnsi" w:hAnsiTheme="minorHAnsi" w:cstheme="minorHAnsi"/>
                <w:sz w:val="22"/>
                <w:szCs w:val="22"/>
                <w:lang w:val="id-ID"/>
              </w:rPr>
              <w:t>E</w:t>
            </w:r>
          </w:p>
        </w:tc>
        <w:tc>
          <w:tcPr>
            <w:tcW w:w="6603" w:type="dxa"/>
            <w:tcBorders>
              <w:bottom w:val="single" w:sz="4" w:space="0" w:color="auto"/>
            </w:tcBorders>
            <w:shd w:val="clear" w:color="auto" w:fill="auto"/>
            <w:noWrap/>
            <w:hideMark/>
          </w:tcPr>
          <w:p w14:paraId="5E210D9B" w14:textId="376E63FF" w:rsidR="008E1053" w:rsidRPr="008E1053" w:rsidRDefault="008E1053" w:rsidP="008E1053">
            <w:pPr>
              <w:ind w:left="2527"/>
              <w:rPr>
                <w:rFonts w:asciiTheme="minorHAnsi" w:hAnsiTheme="minorHAnsi" w:cstheme="minorHAnsi"/>
                <w:sz w:val="22"/>
                <w:szCs w:val="22"/>
                <w:lang w:val="id-ID"/>
              </w:rPr>
            </w:pPr>
            <w:r w:rsidRPr="008E1053">
              <w:rPr>
                <w:rFonts w:asciiTheme="minorHAnsi" w:hAnsiTheme="minorHAnsi" w:cstheme="minorHAnsi"/>
                <w:sz w:val="22"/>
                <w:szCs w:val="22"/>
              </w:rPr>
              <w:t>34,60 a</w:t>
            </w:r>
          </w:p>
        </w:tc>
      </w:tr>
    </w:tbl>
    <w:p w14:paraId="687A2BCD" w14:textId="5E4C48F7" w:rsidR="008E1053" w:rsidRDefault="008E1053" w:rsidP="008E1053">
      <w:pPr>
        <w:spacing w:line="276" w:lineRule="auto"/>
        <w:ind w:left="284"/>
        <w:jc w:val="both"/>
        <w:rPr>
          <w:rFonts w:ascii="Calibri" w:hAnsi="Calibri"/>
          <w:bCs/>
          <w:color w:val="000000"/>
          <w:sz w:val="22"/>
          <w:szCs w:val="22"/>
        </w:rPr>
      </w:pPr>
      <w:proofErr w:type="gramStart"/>
      <w:r w:rsidRPr="00F01AED">
        <w:rPr>
          <w:rFonts w:ascii="Calibri" w:hAnsi="Calibri"/>
          <w:bCs/>
          <w:color w:val="000000"/>
          <w:sz w:val="20"/>
          <w:szCs w:val="20"/>
        </w:rPr>
        <w:t>Keterangan :</w:t>
      </w:r>
      <w:proofErr w:type="gramEnd"/>
      <w:r w:rsidRPr="00F01AED">
        <w:rPr>
          <w:rFonts w:ascii="Calibri" w:hAnsi="Calibri"/>
          <w:bCs/>
          <w:color w:val="000000"/>
          <w:sz w:val="20"/>
          <w:szCs w:val="20"/>
        </w:rPr>
        <w:t xml:space="preserve"> Angka rata-rata diikuti huruf yang sama pada kolom yang sama berbeda tidak</w:t>
      </w:r>
      <w:r>
        <w:rPr>
          <w:rFonts w:ascii="Calibri" w:hAnsi="Calibri"/>
          <w:bCs/>
          <w:color w:val="000000"/>
          <w:sz w:val="20"/>
          <w:szCs w:val="20"/>
        </w:rPr>
        <w:t xml:space="preserve"> </w:t>
      </w:r>
      <w:r w:rsidRPr="00F01AED">
        <w:rPr>
          <w:rFonts w:ascii="Calibri" w:hAnsi="Calibri"/>
          <w:bCs/>
          <w:color w:val="000000"/>
          <w:sz w:val="20"/>
          <w:szCs w:val="20"/>
        </w:rPr>
        <w:t>nyata berdasarkan Uji Jarak Berganda Duncan pada taraf nyata 5%.</w:t>
      </w:r>
    </w:p>
    <w:p w14:paraId="2F7D3AFB" w14:textId="77777777" w:rsidR="008E1053" w:rsidRDefault="008E1053" w:rsidP="008E1053">
      <w:pPr>
        <w:jc w:val="both"/>
        <w:rPr>
          <w:rFonts w:ascii="Calibri" w:hAnsi="Calibri"/>
          <w:bCs/>
          <w:color w:val="000000"/>
          <w:sz w:val="22"/>
          <w:szCs w:val="22"/>
        </w:rPr>
      </w:pPr>
    </w:p>
    <w:p w14:paraId="170F0B15" w14:textId="77777777" w:rsidR="007B0A60" w:rsidRDefault="007B0A60" w:rsidP="008E1053">
      <w:pPr>
        <w:spacing w:line="276" w:lineRule="auto"/>
        <w:ind w:firstLine="284"/>
        <w:jc w:val="both"/>
        <w:rPr>
          <w:rFonts w:ascii="Calibri" w:hAnsi="Calibri"/>
          <w:bCs/>
          <w:color w:val="000000"/>
          <w:sz w:val="22"/>
          <w:szCs w:val="22"/>
        </w:rPr>
        <w:sectPr w:rsidR="007B0A60" w:rsidSect="008E1053">
          <w:type w:val="continuous"/>
          <w:pgSz w:w="11907" w:h="16840" w:code="9"/>
          <w:pgMar w:top="1701" w:right="1701" w:bottom="1701" w:left="1701" w:header="720" w:footer="720" w:gutter="0"/>
          <w:cols w:space="567"/>
          <w:docGrid w:linePitch="360"/>
        </w:sectPr>
      </w:pPr>
    </w:p>
    <w:p w14:paraId="42DB6B4D" w14:textId="243C5585" w:rsidR="008E1053" w:rsidRDefault="008E1053" w:rsidP="008E1053">
      <w:pPr>
        <w:spacing w:line="276" w:lineRule="auto"/>
        <w:ind w:firstLine="284"/>
        <w:jc w:val="both"/>
        <w:rPr>
          <w:rFonts w:ascii="Calibri" w:hAnsi="Calibri"/>
          <w:bCs/>
          <w:color w:val="000000"/>
          <w:sz w:val="22"/>
          <w:szCs w:val="22"/>
        </w:rPr>
      </w:pPr>
      <w:r w:rsidRPr="008E1053">
        <w:rPr>
          <w:rFonts w:ascii="Calibri" w:hAnsi="Calibri"/>
          <w:bCs/>
          <w:color w:val="000000"/>
          <w:sz w:val="22"/>
          <w:szCs w:val="22"/>
        </w:rPr>
        <w:lastRenderedPageBreak/>
        <w:t xml:space="preserve">Pada pengamatan umur 5 MST, perlakuan C (50 % pebenah tanah Faba + 50 % tanah) berbeda nyata dengan perakuan kontrol dan pelakuan D (75 % </w:t>
      </w:r>
      <w:r w:rsidR="007F6B85">
        <w:rPr>
          <w:rFonts w:ascii="Calibri" w:hAnsi="Calibri"/>
          <w:bCs/>
          <w:color w:val="000000"/>
          <w:sz w:val="22"/>
          <w:szCs w:val="22"/>
        </w:rPr>
        <w:t>amelioran</w:t>
      </w:r>
      <w:r w:rsidRPr="008E1053">
        <w:rPr>
          <w:rFonts w:ascii="Calibri" w:hAnsi="Calibri"/>
          <w:bCs/>
          <w:color w:val="000000"/>
          <w:sz w:val="22"/>
          <w:szCs w:val="22"/>
        </w:rPr>
        <w:t xml:space="preserve"> Faba + 25 % tanah) berbeda sangat nyata dengan perlakuan kontrol, B (25 % </w:t>
      </w:r>
      <w:r w:rsidR="007F6B85">
        <w:rPr>
          <w:rFonts w:ascii="Calibri" w:hAnsi="Calibri"/>
          <w:bCs/>
          <w:color w:val="000000"/>
          <w:sz w:val="22"/>
          <w:szCs w:val="22"/>
        </w:rPr>
        <w:t>amelioran</w:t>
      </w:r>
      <w:r w:rsidRPr="008E1053">
        <w:rPr>
          <w:rFonts w:ascii="Calibri" w:hAnsi="Calibri"/>
          <w:bCs/>
          <w:color w:val="000000"/>
          <w:sz w:val="22"/>
          <w:szCs w:val="22"/>
        </w:rPr>
        <w:t xml:space="preserve"> Faba + 75 % tanah), dan E (100 % </w:t>
      </w:r>
      <w:r w:rsidR="007F6B85">
        <w:rPr>
          <w:rFonts w:ascii="Calibri" w:hAnsi="Calibri"/>
          <w:bCs/>
          <w:color w:val="000000"/>
          <w:sz w:val="22"/>
          <w:szCs w:val="22"/>
        </w:rPr>
        <w:t>amelioran</w:t>
      </w:r>
      <w:r w:rsidRPr="008E1053">
        <w:rPr>
          <w:rFonts w:ascii="Calibri" w:hAnsi="Calibri"/>
          <w:bCs/>
          <w:color w:val="000000"/>
          <w:sz w:val="22"/>
          <w:szCs w:val="22"/>
        </w:rPr>
        <w:t xml:space="preserve"> Faba).</w:t>
      </w:r>
      <w:r>
        <w:rPr>
          <w:rFonts w:ascii="Calibri" w:hAnsi="Calibri"/>
          <w:bCs/>
          <w:color w:val="000000"/>
          <w:sz w:val="22"/>
          <w:szCs w:val="22"/>
        </w:rPr>
        <w:t xml:space="preserve">  </w:t>
      </w:r>
      <w:r w:rsidRPr="008E1053">
        <w:rPr>
          <w:rFonts w:ascii="Calibri" w:hAnsi="Calibri"/>
          <w:bCs/>
          <w:color w:val="000000"/>
          <w:sz w:val="22"/>
          <w:szCs w:val="22"/>
        </w:rPr>
        <w:t xml:space="preserve">Dari data tersebut dapat </w:t>
      </w:r>
      <w:r w:rsidRPr="008E1053">
        <w:rPr>
          <w:rFonts w:ascii="Calibri" w:hAnsi="Calibri"/>
          <w:bCs/>
          <w:color w:val="000000"/>
          <w:sz w:val="22"/>
          <w:szCs w:val="22"/>
        </w:rPr>
        <w:lastRenderedPageBreak/>
        <w:t xml:space="preserve">diketahui bahwa perlakua D (75 % </w:t>
      </w:r>
      <w:r w:rsidR="007F6B85">
        <w:rPr>
          <w:rFonts w:ascii="Calibri" w:hAnsi="Calibri"/>
          <w:bCs/>
          <w:color w:val="000000"/>
          <w:sz w:val="22"/>
          <w:szCs w:val="22"/>
        </w:rPr>
        <w:t>amelioran</w:t>
      </w:r>
      <w:r w:rsidRPr="008E1053">
        <w:rPr>
          <w:rFonts w:ascii="Calibri" w:hAnsi="Calibri"/>
          <w:bCs/>
          <w:color w:val="000000"/>
          <w:sz w:val="22"/>
          <w:szCs w:val="22"/>
        </w:rPr>
        <w:t xml:space="preserve"> Faba + 25 % tanah) pada pegamatan umur 5 MST merupakan perlakuan yang memberikan pengaruh paling baik terhadap jumlah daun dengan nilai rata-rata pengamatan akhir 46</w:t>
      </w:r>
      <w:proofErr w:type="gramStart"/>
      <w:r w:rsidRPr="008E1053">
        <w:rPr>
          <w:rFonts w:ascii="Calibri" w:hAnsi="Calibri"/>
          <w:bCs/>
          <w:color w:val="000000"/>
          <w:sz w:val="22"/>
          <w:szCs w:val="22"/>
        </w:rPr>
        <w:t>,90</w:t>
      </w:r>
      <w:proofErr w:type="gramEnd"/>
      <w:r w:rsidRPr="008E1053">
        <w:rPr>
          <w:rFonts w:ascii="Calibri" w:hAnsi="Calibri"/>
          <w:bCs/>
          <w:color w:val="000000"/>
          <w:sz w:val="22"/>
          <w:szCs w:val="22"/>
        </w:rPr>
        <w:t xml:space="preserve"> helai.</w:t>
      </w:r>
    </w:p>
    <w:p w14:paraId="1D18C3AE" w14:textId="6C3831CD" w:rsidR="008E1053" w:rsidRPr="00F01AED" w:rsidRDefault="008E1053" w:rsidP="008E1053">
      <w:pPr>
        <w:spacing w:line="276" w:lineRule="auto"/>
        <w:ind w:firstLine="284"/>
        <w:jc w:val="both"/>
        <w:rPr>
          <w:rFonts w:ascii="Calibri" w:hAnsi="Calibri"/>
          <w:bCs/>
          <w:color w:val="000000"/>
          <w:sz w:val="22"/>
          <w:szCs w:val="22"/>
        </w:rPr>
        <w:sectPr w:rsidR="008E1053" w:rsidRPr="00F01AED" w:rsidSect="007B0A60">
          <w:type w:val="continuous"/>
          <w:pgSz w:w="11907" w:h="16840" w:code="9"/>
          <w:pgMar w:top="1701" w:right="1701" w:bottom="1701" w:left="1701" w:header="720" w:footer="720" w:gutter="0"/>
          <w:cols w:num="2" w:space="567"/>
          <w:docGrid w:linePitch="360"/>
        </w:sectPr>
      </w:pPr>
    </w:p>
    <w:p w14:paraId="1868370C" w14:textId="7435E2E0" w:rsidR="009B149A" w:rsidRDefault="009B149A" w:rsidP="00F01AED">
      <w:pPr>
        <w:spacing w:line="276" w:lineRule="auto"/>
        <w:ind w:firstLine="284"/>
        <w:jc w:val="both"/>
        <w:rPr>
          <w:rFonts w:ascii="Calibri" w:hAnsi="Calibri"/>
          <w:bCs/>
          <w:color w:val="000000"/>
          <w:sz w:val="22"/>
          <w:szCs w:val="22"/>
        </w:rPr>
      </w:pPr>
    </w:p>
    <w:p w14:paraId="524D977F" w14:textId="31578305" w:rsidR="008E1053" w:rsidRDefault="008E1053" w:rsidP="008E1053">
      <w:pPr>
        <w:pStyle w:val="ListParagraph"/>
        <w:numPr>
          <w:ilvl w:val="0"/>
          <w:numId w:val="49"/>
        </w:numPr>
        <w:spacing w:line="276" w:lineRule="auto"/>
        <w:ind w:left="284" w:hanging="284"/>
        <w:jc w:val="both"/>
        <w:rPr>
          <w:rFonts w:ascii="Calibri" w:hAnsi="Calibri"/>
          <w:bCs/>
          <w:color w:val="000000"/>
          <w:sz w:val="22"/>
          <w:szCs w:val="22"/>
        </w:rPr>
      </w:pPr>
      <w:r>
        <w:rPr>
          <w:rFonts w:ascii="Calibri" w:hAnsi="Calibri"/>
          <w:bCs/>
          <w:color w:val="000000"/>
          <w:sz w:val="22"/>
          <w:szCs w:val="22"/>
        </w:rPr>
        <w:t>Panjang Akar</w:t>
      </w:r>
    </w:p>
    <w:p w14:paraId="054A31A2" w14:textId="37397559" w:rsidR="008E1053" w:rsidRDefault="008E1053" w:rsidP="008E1053">
      <w:pPr>
        <w:pStyle w:val="ListParagraph"/>
        <w:spacing w:line="276" w:lineRule="auto"/>
        <w:ind w:left="0" w:firstLine="284"/>
        <w:jc w:val="both"/>
        <w:rPr>
          <w:rFonts w:ascii="Calibri" w:hAnsi="Calibri"/>
          <w:bCs/>
          <w:color w:val="000000"/>
          <w:sz w:val="22"/>
          <w:szCs w:val="22"/>
        </w:rPr>
      </w:pPr>
      <w:r w:rsidRPr="008E1053">
        <w:rPr>
          <w:rFonts w:ascii="Calibri" w:hAnsi="Calibri"/>
          <w:bCs/>
          <w:color w:val="000000"/>
          <w:sz w:val="22"/>
          <w:szCs w:val="22"/>
        </w:rPr>
        <w:t xml:space="preserve">Data hasil pengamatan dan analisis statistik pemberian </w:t>
      </w:r>
      <w:r w:rsidR="007F6B85">
        <w:rPr>
          <w:rFonts w:ascii="Calibri" w:hAnsi="Calibri"/>
          <w:bCs/>
          <w:color w:val="000000"/>
          <w:sz w:val="22"/>
          <w:szCs w:val="22"/>
        </w:rPr>
        <w:t>amelioran</w:t>
      </w:r>
      <w:r w:rsidRPr="008E1053">
        <w:rPr>
          <w:rFonts w:ascii="Calibri" w:hAnsi="Calibri"/>
          <w:bCs/>
          <w:color w:val="000000"/>
          <w:sz w:val="22"/>
          <w:szCs w:val="22"/>
        </w:rPr>
        <w:t xml:space="preserve"> Faba </w:t>
      </w:r>
      <w:r w:rsidRPr="008E1053">
        <w:rPr>
          <w:rFonts w:ascii="Calibri" w:hAnsi="Calibri"/>
          <w:bCs/>
          <w:color w:val="000000"/>
          <w:sz w:val="22"/>
          <w:szCs w:val="22"/>
        </w:rPr>
        <w:lastRenderedPageBreak/>
        <w:t>terhadap panjang akar tanaman PJ pada umur 5 MST</w:t>
      </w:r>
      <w:r>
        <w:rPr>
          <w:rFonts w:ascii="Calibri" w:hAnsi="Calibri"/>
          <w:bCs/>
          <w:color w:val="000000"/>
          <w:sz w:val="22"/>
          <w:szCs w:val="22"/>
        </w:rPr>
        <w:t xml:space="preserve"> sebagai </w:t>
      </w:r>
      <w:proofErr w:type="gramStart"/>
      <w:r>
        <w:rPr>
          <w:rFonts w:ascii="Calibri" w:hAnsi="Calibri"/>
          <w:bCs/>
          <w:color w:val="000000"/>
          <w:sz w:val="22"/>
          <w:szCs w:val="22"/>
        </w:rPr>
        <w:t>berikut :</w:t>
      </w:r>
      <w:proofErr w:type="gramEnd"/>
      <w:r>
        <w:rPr>
          <w:rFonts w:ascii="Calibri" w:hAnsi="Calibri"/>
          <w:bCs/>
          <w:color w:val="000000"/>
          <w:sz w:val="22"/>
          <w:szCs w:val="22"/>
        </w:rPr>
        <w:t xml:space="preserve"> </w:t>
      </w:r>
    </w:p>
    <w:p w14:paraId="376CD929" w14:textId="77777777" w:rsidR="007B0A60" w:rsidRDefault="007B0A60" w:rsidP="008E1053">
      <w:pPr>
        <w:pStyle w:val="ListParagraph"/>
        <w:spacing w:line="276" w:lineRule="auto"/>
        <w:ind w:left="0" w:firstLine="284"/>
        <w:jc w:val="both"/>
        <w:rPr>
          <w:rFonts w:ascii="Calibri" w:hAnsi="Calibri"/>
          <w:bCs/>
          <w:color w:val="000000"/>
          <w:sz w:val="22"/>
          <w:szCs w:val="22"/>
        </w:rPr>
        <w:sectPr w:rsidR="007B0A60" w:rsidSect="007B0A60">
          <w:type w:val="continuous"/>
          <w:pgSz w:w="11907" w:h="16840" w:code="9"/>
          <w:pgMar w:top="1701" w:right="1701" w:bottom="1701" w:left="1701" w:header="720" w:footer="720" w:gutter="0"/>
          <w:cols w:num="2" w:space="567"/>
          <w:docGrid w:linePitch="360"/>
        </w:sectPr>
      </w:pPr>
    </w:p>
    <w:p w14:paraId="0FE7541A" w14:textId="65D3BF20" w:rsidR="007B0A60" w:rsidRDefault="007B0A60" w:rsidP="008E1053">
      <w:pPr>
        <w:pStyle w:val="ListParagraph"/>
        <w:spacing w:line="276" w:lineRule="auto"/>
        <w:ind w:left="0" w:firstLine="284"/>
        <w:jc w:val="both"/>
        <w:rPr>
          <w:rFonts w:ascii="Calibri" w:hAnsi="Calibri"/>
          <w:bCs/>
          <w:color w:val="000000"/>
          <w:sz w:val="22"/>
          <w:szCs w:val="22"/>
        </w:rPr>
      </w:pPr>
      <w:proofErr w:type="gramStart"/>
      <w:r>
        <w:rPr>
          <w:rFonts w:ascii="Calibri" w:hAnsi="Calibri"/>
          <w:bCs/>
          <w:color w:val="000000"/>
          <w:sz w:val="22"/>
          <w:szCs w:val="22"/>
        </w:rPr>
        <w:lastRenderedPageBreak/>
        <w:t>Tabel 6.</w:t>
      </w:r>
      <w:proofErr w:type="gramEnd"/>
      <w:r>
        <w:rPr>
          <w:rFonts w:ascii="Calibri" w:hAnsi="Calibri"/>
          <w:bCs/>
          <w:color w:val="000000"/>
          <w:sz w:val="22"/>
          <w:szCs w:val="22"/>
        </w:rPr>
        <w:t xml:space="preserve"> Rata-rata Panjang Akar</w:t>
      </w:r>
    </w:p>
    <w:tbl>
      <w:tblPr>
        <w:tblW w:w="8505" w:type="dxa"/>
        <w:tblInd w:w="108" w:type="dxa"/>
        <w:tblLook w:val="04A0" w:firstRow="1" w:lastRow="0" w:firstColumn="1" w:lastColumn="0" w:noHBand="0" w:noVBand="1"/>
      </w:tblPr>
      <w:tblGrid>
        <w:gridCol w:w="1760"/>
        <w:gridCol w:w="6745"/>
      </w:tblGrid>
      <w:tr w:rsidR="007B0A60" w:rsidRPr="007B0A60" w14:paraId="79A01EAC" w14:textId="77777777" w:rsidTr="007B0A60">
        <w:trPr>
          <w:trHeight w:val="300"/>
        </w:trPr>
        <w:tc>
          <w:tcPr>
            <w:tcW w:w="1760" w:type="dxa"/>
            <w:tcBorders>
              <w:top w:val="single" w:sz="4" w:space="0" w:color="auto"/>
              <w:bottom w:val="single" w:sz="4" w:space="0" w:color="auto"/>
            </w:tcBorders>
            <w:shd w:val="clear" w:color="auto" w:fill="auto"/>
            <w:noWrap/>
            <w:vAlign w:val="center"/>
            <w:hideMark/>
          </w:tcPr>
          <w:p w14:paraId="4680C2C7" w14:textId="77777777" w:rsidR="007B0A60" w:rsidRPr="007B0A60" w:rsidRDefault="007B0A60" w:rsidP="002D32AD">
            <w:pPr>
              <w:jc w:val="center"/>
              <w:rPr>
                <w:rFonts w:asciiTheme="minorHAnsi" w:hAnsiTheme="minorHAnsi" w:cstheme="minorHAnsi"/>
                <w:sz w:val="22"/>
                <w:szCs w:val="22"/>
              </w:rPr>
            </w:pPr>
            <w:bookmarkStart w:id="2" w:name="_Hlk84845883"/>
            <w:r w:rsidRPr="007B0A60">
              <w:rPr>
                <w:rFonts w:asciiTheme="minorHAnsi" w:hAnsiTheme="minorHAnsi" w:cstheme="minorHAnsi"/>
                <w:sz w:val="22"/>
                <w:szCs w:val="22"/>
              </w:rPr>
              <w:t>Perlakuan</w:t>
            </w:r>
          </w:p>
        </w:tc>
        <w:tc>
          <w:tcPr>
            <w:tcW w:w="6745" w:type="dxa"/>
            <w:tcBorders>
              <w:top w:val="single" w:sz="4" w:space="0" w:color="auto"/>
              <w:bottom w:val="single" w:sz="4" w:space="0" w:color="auto"/>
            </w:tcBorders>
            <w:shd w:val="clear" w:color="auto" w:fill="auto"/>
            <w:noWrap/>
            <w:vAlign w:val="center"/>
            <w:hideMark/>
          </w:tcPr>
          <w:p w14:paraId="54BD34D1" w14:textId="77777777" w:rsidR="007B0A60" w:rsidRPr="007B0A60" w:rsidRDefault="007B0A60" w:rsidP="002D32AD">
            <w:pPr>
              <w:jc w:val="center"/>
              <w:rPr>
                <w:rFonts w:asciiTheme="minorHAnsi" w:hAnsiTheme="minorHAnsi" w:cstheme="minorHAnsi"/>
                <w:sz w:val="22"/>
                <w:szCs w:val="22"/>
              </w:rPr>
            </w:pPr>
            <w:r w:rsidRPr="007B0A60">
              <w:rPr>
                <w:rFonts w:asciiTheme="minorHAnsi" w:hAnsiTheme="minorHAnsi" w:cstheme="minorHAnsi"/>
                <w:sz w:val="22"/>
                <w:szCs w:val="22"/>
              </w:rPr>
              <w:t>Rata-Rata Panjang Akar (</w:t>
            </w:r>
            <w:r w:rsidRPr="007B0A60">
              <w:rPr>
                <w:rFonts w:asciiTheme="minorHAnsi" w:hAnsiTheme="minorHAnsi" w:cstheme="minorHAnsi"/>
                <w:sz w:val="22"/>
                <w:szCs w:val="22"/>
                <w:lang w:val="id-ID"/>
              </w:rPr>
              <w:t>C</w:t>
            </w:r>
            <w:r w:rsidRPr="007B0A60">
              <w:rPr>
                <w:rFonts w:asciiTheme="minorHAnsi" w:hAnsiTheme="minorHAnsi" w:cstheme="minorHAnsi"/>
                <w:sz w:val="22"/>
                <w:szCs w:val="22"/>
              </w:rPr>
              <w:t>m)</w:t>
            </w:r>
          </w:p>
        </w:tc>
      </w:tr>
      <w:tr w:rsidR="007B0A60" w:rsidRPr="007B0A60" w14:paraId="017FE2A7" w14:textId="77777777" w:rsidTr="007B0A60">
        <w:trPr>
          <w:trHeight w:val="300"/>
        </w:trPr>
        <w:tc>
          <w:tcPr>
            <w:tcW w:w="1760" w:type="dxa"/>
            <w:tcBorders>
              <w:top w:val="single" w:sz="4" w:space="0" w:color="auto"/>
            </w:tcBorders>
            <w:shd w:val="clear" w:color="auto" w:fill="auto"/>
            <w:noWrap/>
            <w:vAlign w:val="center"/>
            <w:hideMark/>
          </w:tcPr>
          <w:p w14:paraId="0EC5AA24" w14:textId="77777777" w:rsidR="007B0A60" w:rsidRPr="007B0A60" w:rsidRDefault="007B0A60" w:rsidP="002D32AD">
            <w:pPr>
              <w:jc w:val="center"/>
              <w:rPr>
                <w:rFonts w:asciiTheme="minorHAnsi" w:hAnsiTheme="minorHAnsi" w:cstheme="minorHAnsi"/>
                <w:sz w:val="22"/>
                <w:szCs w:val="22"/>
              </w:rPr>
            </w:pPr>
            <w:r w:rsidRPr="007B0A60">
              <w:rPr>
                <w:rFonts w:asciiTheme="minorHAnsi" w:hAnsiTheme="minorHAnsi" w:cstheme="minorHAnsi"/>
                <w:sz w:val="22"/>
                <w:szCs w:val="22"/>
              </w:rPr>
              <w:t>A</w:t>
            </w:r>
          </w:p>
        </w:tc>
        <w:tc>
          <w:tcPr>
            <w:tcW w:w="6745" w:type="dxa"/>
            <w:tcBorders>
              <w:top w:val="single" w:sz="4" w:space="0" w:color="auto"/>
            </w:tcBorders>
            <w:shd w:val="clear" w:color="auto" w:fill="auto"/>
            <w:noWrap/>
            <w:vAlign w:val="center"/>
            <w:hideMark/>
          </w:tcPr>
          <w:p w14:paraId="501CF215" w14:textId="77777777" w:rsidR="007B0A60" w:rsidRPr="007B0A60" w:rsidRDefault="007B0A60" w:rsidP="002D32AD">
            <w:pPr>
              <w:ind w:left="2527"/>
              <w:rPr>
                <w:rFonts w:asciiTheme="minorHAnsi" w:hAnsiTheme="minorHAnsi" w:cstheme="minorHAnsi"/>
                <w:sz w:val="22"/>
                <w:szCs w:val="22"/>
                <w:lang w:val="id-ID"/>
              </w:rPr>
            </w:pPr>
            <w:r w:rsidRPr="007B0A60">
              <w:rPr>
                <w:rFonts w:asciiTheme="minorHAnsi" w:hAnsiTheme="minorHAnsi" w:cstheme="minorHAnsi"/>
                <w:color w:val="000000"/>
                <w:sz w:val="22"/>
                <w:szCs w:val="22"/>
              </w:rPr>
              <w:t>25,96</w:t>
            </w:r>
            <w:r w:rsidRPr="007B0A60">
              <w:rPr>
                <w:rFonts w:asciiTheme="minorHAnsi" w:hAnsiTheme="minorHAnsi" w:cstheme="minorHAnsi"/>
                <w:color w:val="000000"/>
                <w:sz w:val="22"/>
                <w:szCs w:val="22"/>
                <w:lang w:val="id-ID"/>
              </w:rPr>
              <w:t xml:space="preserve"> a</w:t>
            </w:r>
          </w:p>
        </w:tc>
      </w:tr>
      <w:tr w:rsidR="007B0A60" w:rsidRPr="007B0A60" w14:paraId="2DDA13FF" w14:textId="77777777" w:rsidTr="007B0A60">
        <w:trPr>
          <w:trHeight w:val="300"/>
        </w:trPr>
        <w:tc>
          <w:tcPr>
            <w:tcW w:w="1760" w:type="dxa"/>
            <w:shd w:val="clear" w:color="auto" w:fill="auto"/>
            <w:noWrap/>
            <w:vAlign w:val="center"/>
            <w:hideMark/>
          </w:tcPr>
          <w:p w14:paraId="2226DE09" w14:textId="77777777" w:rsidR="007B0A60" w:rsidRPr="007B0A60" w:rsidRDefault="007B0A60" w:rsidP="002D32AD">
            <w:pPr>
              <w:jc w:val="center"/>
              <w:rPr>
                <w:rFonts w:asciiTheme="minorHAnsi" w:hAnsiTheme="minorHAnsi" w:cstheme="minorHAnsi"/>
                <w:sz w:val="22"/>
                <w:szCs w:val="22"/>
              </w:rPr>
            </w:pPr>
            <w:r w:rsidRPr="007B0A60">
              <w:rPr>
                <w:rFonts w:asciiTheme="minorHAnsi" w:hAnsiTheme="minorHAnsi" w:cstheme="minorHAnsi"/>
                <w:sz w:val="22"/>
                <w:szCs w:val="22"/>
              </w:rPr>
              <w:t>B</w:t>
            </w:r>
          </w:p>
        </w:tc>
        <w:tc>
          <w:tcPr>
            <w:tcW w:w="6745" w:type="dxa"/>
            <w:shd w:val="clear" w:color="auto" w:fill="auto"/>
            <w:noWrap/>
            <w:vAlign w:val="center"/>
            <w:hideMark/>
          </w:tcPr>
          <w:p w14:paraId="4820D00B" w14:textId="77777777" w:rsidR="007B0A60" w:rsidRPr="007B0A60" w:rsidRDefault="007B0A60" w:rsidP="002D32AD">
            <w:pPr>
              <w:ind w:left="2527"/>
              <w:rPr>
                <w:rFonts w:asciiTheme="minorHAnsi" w:hAnsiTheme="minorHAnsi" w:cstheme="minorHAnsi"/>
                <w:sz w:val="22"/>
                <w:szCs w:val="22"/>
                <w:lang w:val="id-ID"/>
              </w:rPr>
            </w:pPr>
            <w:r w:rsidRPr="007B0A60">
              <w:rPr>
                <w:rFonts w:asciiTheme="minorHAnsi" w:hAnsiTheme="minorHAnsi" w:cstheme="minorHAnsi"/>
                <w:color w:val="000000"/>
                <w:sz w:val="22"/>
                <w:szCs w:val="22"/>
              </w:rPr>
              <w:t>26,90</w:t>
            </w:r>
            <w:r w:rsidRPr="007B0A60">
              <w:rPr>
                <w:rFonts w:asciiTheme="minorHAnsi" w:hAnsiTheme="minorHAnsi" w:cstheme="minorHAnsi"/>
                <w:color w:val="000000"/>
                <w:sz w:val="22"/>
                <w:szCs w:val="22"/>
                <w:lang w:val="id-ID"/>
              </w:rPr>
              <w:t xml:space="preserve"> a</w:t>
            </w:r>
          </w:p>
        </w:tc>
      </w:tr>
      <w:tr w:rsidR="007B0A60" w:rsidRPr="007B0A60" w14:paraId="5B5F52FA" w14:textId="77777777" w:rsidTr="007B0A60">
        <w:trPr>
          <w:trHeight w:val="300"/>
        </w:trPr>
        <w:tc>
          <w:tcPr>
            <w:tcW w:w="1760" w:type="dxa"/>
            <w:shd w:val="clear" w:color="auto" w:fill="auto"/>
            <w:noWrap/>
            <w:vAlign w:val="center"/>
            <w:hideMark/>
          </w:tcPr>
          <w:p w14:paraId="223DDF47" w14:textId="77777777" w:rsidR="007B0A60" w:rsidRPr="007B0A60" w:rsidRDefault="007B0A60" w:rsidP="002D32AD">
            <w:pPr>
              <w:jc w:val="center"/>
              <w:rPr>
                <w:rFonts w:asciiTheme="minorHAnsi" w:hAnsiTheme="minorHAnsi" w:cstheme="minorHAnsi"/>
                <w:sz w:val="22"/>
                <w:szCs w:val="22"/>
                <w:lang w:val="id-ID"/>
              </w:rPr>
            </w:pPr>
            <w:r w:rsidRPr="007B0A60">
              <w:rPr>
                <w:rFonts w:asciiTheme="minorHAnsi" w:hAnsiTheme="minorHAnsi" w:cstheme="minorHAnsi"/>
                <w:sz w:val="22"/>
                <w:szCs w:val="22"/>
                <w:lang w:val="id-ID"/>
              </w:rPr>
              <w:t>C</w:t>
            </w:r>
          </w:p>
        </w:tc>
        <w:tc>
          <w:tcPr>
            <w:tcW w:w="6745" w:type="dxa"/>
            <w:shd w:val="clear" w:color="auto" w:fill="auto"/>
            <w:noWrap/>
            <w:vAlign w:val="center"/>
            <w:hideMark/>
          </w:tcPr>
          <w:p w14:paraId="3AAB5EC4" w14:textId="77777777" w:rsidR="007B0A60" w:rsidRPr="007B0A60" w:rsidRDefault="007B0A60" w:rsidP="002D32AD">
            <w:pPr>
              <w:ind w:left="2527"/>
              <w:rPr>
                <w:rFonts w:asciiTheme="minorHAnsi" w:hAnsiTheme="minorHAnsi" w:cstheme="minorHAnsi"/>
                <w:sz w:val="22"/>
                <w:szCs w:val="22"/>
                <w:lang w:val="id-ID"/>
              </w:rPr>
            </w:pPr>
            <w:r w:rsidRPr="007B0A60">
              <w:rPr>
                <w:rFonts w:asciiTheme="minorHAnsi" w:hAnsiTheme="minorHAnsi" w:cstheme="minorHAnsi"/>
                <w:color w:val="000000"/>
                <w:sz w:val="22"/>
                <w:szCs w:val="22"/>
              </w:rPr>
              <w:t>28,75</w:t>
            </w:r>
            <w:r w:rsidRPr="007B0A60">
              <w:rPr>
                <w:rFonts w:asciiTheme="minorHAnsi" w:hAnsiTheme="minorHAnsi" w:cstheme="minorHAnsi"/>
                <w:color w:val="000000"/>
                <w:sz w:val="22"/>
                <w:szCs w:val="22"/>
                <w:lang w:val="id-ID"/>
              </w:rPr>
              <w:t xml:space="preserve"> b</w:t>
            </w:r>
          </w:p>
        </w:tc>
      </w:tr>
      <w:tr w:rsidR="007B0A60" w:rsidRPr="007B0A60" w14:paraId="685D3E2B" w14:textId="77777777" w:rsidTr="007B0A60">
        <w:trPr>
          <w:trHeight w:val="300"/>
        </w:trPr>
        <w:tc>
          <w:tcPr>
            <w:tcW w:w="1760" w:type="dxa"/>
            <w:shd w:val="clear" w:color="auto" w:fill="auto"/>
            <w:noWrap/>
            <w:vAlign w:val="center"/>
            <w:hideMark/>
          </w:tcPr>
          <w:p w14:paraId="72FF2F7D" w14:textId="77777777" w:rsidR="007B0A60" w:rsidRPr="007B0A60" w:rsidRDefault="007B0A60" w:rsidP="002D32AD">
            <w:pPr>
              <w:jc w:val="center"/>
              <w:rPr>
                <w:rFonts w:asciiTheme="minorHAnsi" w:hAnsiTheme="minorHAnsi" w:cstheme="minorHAnsi"/>
                <w:sz w:val="22"/>
                <w:szCs w:val="22"/>
                <w:lang w:val="id-ID"/>
              </w:rPr>
            </w:pPr>
            <w:r w:rsidRPr="007B0A60">
              <w:rPr>
                <w:rFonts w:asciiTheme="minorHAnsi" w:hAnsiTheme="minorHAnsi" w:cstheme="minorHAnsi"/>
                <w:sz w:val="22"/>
                <w:szCs w:val="22"/>
                <w:lang w:val="id-ID"/>
              </w:rPr>
              <w:t>D</w:t>
            </w:r>
          </w:p>
        </w:tc>
        <w:tc>
          <w:tcPr>
            <w:tcW w:w="6745" w:type="dxa"/>
            <w:shd w:val="clear" w:color="auto" w:fill="auto"/>
            <w:noWrap/>
            <w:vAlign w:val="center"/>
            <w:hideMark/>
          </w:tcPr>
          <w:p w14:paraId="42CDB31D" w14:textId="77777777" w:rsidR="007B0A60" w:rsidRPr="007B0A60" w:rsidRDefault="007B0A60" w:rsidP="002D32AD">
            <w:pPr>
              <w:ind w:left="2527"/>
              <w:rPr>
                <w:rFonts w:asciiTheme="minorHAnsi" w:hAnsiTheme="minorHAnsi" w:cstheme="minorHAnsi"/>
                <w:sz w:val="22"/>
                <w:szCs w:val="22"/>
                <w:lang w:val="id-ID"/>
              </w:rPr>
            </w:pPr>
            <w:r w:rsidRPr="007B0A60">
              <w:rPr>
                <w:rFonts w:asciiTheme="minorHAnsi" w:hAnsiTheme="minorHAnsi" w:cstheme="minorHAnsi"/>
                <w:color w:val="000000"/>
                <w:sz w:val="22"/>
                <w:szCs w:val="22"/>
              </w:rPr>
              <w:t>32,28</w:t>
            </w:r>
            <w:r w:rsidRPr="007B0A60">
              <w:rPr>
                <w:rFonts w:asciiTheme="minorHAnsi" w:hAnsiTheme="minorHAnsi" w:cstheme="minorHAnsi"/>
                <w:color w:val="000000"/>
                <w:sz w:val="22"/>
                <w:szCs w:val="22"/>
                <w:lang w:val="id-ID"/>
              </w:rPr>
              <w:t xml:space="preserve"> c</w:t>
            </w:r>
          </w:p>
        </w:tc>
      </w:tr>
      <w:tr w:rsidR="007B0A60" w:rsidRPr="007B0A60" w14:paraId="52066774" w14:textId="77777777" w:rsidTr="007B0A60">
        <w:trPr>
          <w:trHeight w:val="300"/>
        </w:trPr>
        <w:tc>
          <w:tcPr>
            <w:tcW w:w="1760" w:type="dxa"/>
            <w:tcBorders>
              <w:bottom w:val="single" w:sz="4" w:space="0" w:color="auto"/>
            </w:tcBorders>
            <w:shd w:val="clear" w:color="auto" w:fill="auto"/>
            <w:noWrap/>
            <w:vAlign w:val="center"/>
            <w:hideMark/>
          </w:tcPr>
          <w:p w14:paraId="5C26E145" w14:textId="77777777" w:rsidR="007B0A60" w:rsidRPr="007B0A60" w:rsidRDefault="007B0A60" w:rsidP="002D32AD">
            <w:pPr>
              <w:jc w:val="center"/>
              <w:rPr>
                <w:rFonts w:asciiTheme="minorHAnsi" w:hAnsiTheme="minorHAnsi" w:cstheme="minorHAnsi"/>
                <w:sz w:val="22"/>
                <w:szCs w:val="22"/>
                <w:lang w:val="id-ID"/>
              </w:rPr>
            </w:pPr>
            <w:r w:rsidRPr="007B0A60">
              <w:rPr>
                <w:rFonts w:asciiTheme="minorHAnsi" w:hAnsiTheme="minorHAnsi" w:cstheme="minorHAnsi"/>
                <w:sz w:val="22"/>
                <w:szCs w:val="22"/>
                <w:lang w:val="id-ID"/>
              </w:rPr>
              <w:t>E</w:t>
            </w:r>
          </w:p>
        </w:tc>
        <w:tc>
          <w:tcPr>
            <w:tcW w:w="6745" w:type="dxa"/>
            <w:tcBorders>
              <w:bottom w:val="single" w:sz="4" w:space="0" w:color="auto"/>
            </w:tcBorders>
            <w:shd w:val="clear" w:color="auto" w:fill="auto"/>
            <w:noWrap/>
            <w:vAlign w:val="center"/>
            <w:hideMark/>
          </w:tcPr>
          <w:p w14:paraId="5A9CF240" w14:textId="77777777" w:rsidR="007B0A60" w:rsidRPr="007B0A60" w:rsidRDefault="007B0A60" w:rsidP="002D32AD">
            <w:pPr>
              <w:ind w:left="2527"/>
              <w:rPr>
                <w:rFonts w:asciiTheme="minorHAnsi" w:hAnsiTheme="minorHAnsi" w:cstheme="minorHAnsi"/>
                <w:sz w:val="22"/>
                <w:szCs w:val="22"/>
                <w:lang w:val="id-ID"/>
              </w:rPr>
            </w:pPr>
            <w:r w:rsidRPr="007B0A60">
              <w:rPr>
                <w:rFonts w:asciiTheme="minorHAnsi" w:hAnsiTheme="minorHAnsi" w:cstheme="minorHAnsi"/>
                <w:color w:val="000000"/>
                <w:sz w:val="22"/>
                <w:szCs w:val="22"/>
              </w:rPr>
              <w:t>27,63</w:t>
            </w:r>
            <w:r w:rsidRPr="007B0A60">
              <w:rPr>
                <w:rFonts w:asciiTheme="minorHAnsi" w:hAnsiTheme="minorHAnsi" w:cstheme="minorHAnsi"/>
                <w:color w:val="000000"/>
                <w:sz w:val="22"/>
                <w:szCs w:val="22"/>
                <w:lang w:val="id-ID"/>
              </w:rPr>
              <w:t xml:space="preserve"> ab</w:t>
            </w:r>
          </w:p>
        </w:tc>
      </w:tr>
    </w:tbl>
    <w:bookmarkEnd w:id="2"/>
    <w:p w14:paraId="72C33979" w14:textId="792E4B24" w:rsidR="007B0A60" w:rsidRDefault="007B0A60" w:rsidP="007B0A60">
      <w:pPr>
        <w:pStyle w:val="ListParagraph"/>
        <w:spacing w:line="276" w:lineRule="auto"/>
        <w:ind w:left="284"/>
        <w:jc w:val="both"/>
        <w:rPr>
          <w:rFonts w:ascii="Calibri" w:hAnsi="Calibri"/>
          <w:bCs/>
          <w:color w:val="000000"/>
          <w:sz w:val="20"/>
          <w:szCs w:val="20"/>
        </w:rPr>
      </w:pPr>
      <w:proofErr w:type="gramStart"/>
      <w:r w:rsidRPr="00F01AED">
        <w:rPr>
          <w:rFonts w:ascii="Calibri" w:hAnsi="Calibri"/>
          <w:bCs/>
          <w:color w:val="000000"/>
          <w:sz w:val="20"/>
          <w:szCs w:val="20"/>
        </w:rPr>
        <w:t>Keterangan :</w:t>
      </w:r>
      <w:proofErr w:type="gramEnd"/>
      <w:r w:rsidRPr="00F01AED">
        <w:rPr>
          <w:rFonts w:ascii="Calibri" w:hAnsi="Calibri"/>
          <w:bCs/>
          <w:color w:val="000000"/>
          <w:sz w:val="20"/>
          <w:szCs w:val="20"/>
        </w:rPr>
        <w:t xml:space="preserve"> Angka rata-rata diikuti huruf yang sama pada kolom yang sama berbeda tidak</w:t>
      </w:r>
      <w:r>
        <w:rPr>
          <w:rFonts w:ascii="Calibri" w:hAnsi="Calibri"/>
          <w:bCs/>
          <w:color w:val="000000"/>
          <w:sz w:val="20"/>
          <w:szCs w:val="20"/>
        </w:rPr>
        <w:t xml:space="preserve"> </w:t>
      </w:r>
      <w:r w:rsidRPr="00F01AED">
        <w:rPr>
          <w:rFonts w:ascii="Calibri" w:hAnsi="Calibri"/>
          <w:bCs/>
          <w:color w:val="000000"/>
          <w:sz w:val="20"/>
          <w:szCs w:val="20"/>
        </w:rPr>
        <w:t>nyata berdasarkan Uji Jarak Berganda Duncan pada taraf nyata 5%.</w:t>
      </w:r>
    </w:p>
    <w:p w14:paraId="19B51684" w14:textId="77777777" w:rsidR="007B0A60" w:rsidRDefault="007B0A60" w:rsidP="007B0A60">
      <w:pPr>
        <w:spacing w:line="276" w:lineRule="auto"/>
        <w:ind w:firstLine="284"/>
        <w:jc w:val="both"/>
        <w:rPr>
          <w:rFonts w:ascii="Calibri" w:hAnsi="Calibri"/>
          <w:bCs/>
          <w:color w:val="000000"/>
          <w:sz w:val="22"/>
          <w:szCs w:val="22"/>
        </w:rPr>
      </w:pPr>
    </w:p>
    <w:p w14:paraId="11E32AC9" w14:textId="77777777" w:rsidR="007B0A60" w:rsidRDefault="007B0A60" w:rsidP="007B0A60">
      <w:pPr>
        <w:spacing w:line="276" w:lineRule="auto"/>
        <w:ind w:firstLine="284"/>
        <w:jc w:val="both"/>
        <w:rPr>
          <w:rFonts w:ascii="Calibri" w:hAnsi="Calibri"/>
          <w:bCs/>
          <w:color w:val="000000"/>
          <w:sz w:val="22"/>
          <w:szCs w:val="22"/>
        </w:rPr>
        <w:sectPr w:rsidR="007B0A60" w:rsidSect="009B149A">
          <w:type w:val="continuous"/>
          <w:pgSz w:w="11907" w:h="16840" w:code="9"/>
          <w:pgMar w:top="1701" w:right="1701" w:bottom="1701" w:left="1701" w:header="720" w:footer="720" w:gutter="0"/>
          <w:cols w:space="567"/>
          <w:docGrid w:linePitch="360"/>
        </w:sectPr>
      </w:pPr>
    </w:p>
    <w:p w14:paraId="000592AD" w14:textId="1BE41FDD" w:rsidR="007B0A60" w:rsidRDefault="007B0A60" w:rsidP="007B0A60">
      <w:pPr>
        <w:spacing w:line="276" w:lineRule="auto"/>
        <w:ind w:firstLine="284"/>
        <w:jc w:val="both"/>
        <w:rPr>
          <w:rFonts w:ascii="Calibri" w:hAnsi="Calibri"/>
          <w:bCs/>
          <w:color w:val="000000"/>
          <w:sz w:val="22"/>
          <w:szCs w:val="22"/>
        </w:rPr>
      </w:pPr>
      <w:proofErr w:type="gramStart"/>
      <w:r w:rsidRPr="007B0A60">
        <w:rPr>
          <w:rFonts w:ascii="Calibri" w:hAnsi="Calibri"/>
          <w:bCs/>
          <w:color w:val="000000"/>
          <w:sz w:val="22"/>
          <w:szCs w:val="22"/>
        </w:rPr>
        <w:lastRenderedPageBreak/>
        <w:t xml:space="preserve">Pada Tabel di atas menunjukkan bahwa perlakuan pebandingan komposisi </w:t>
      </w:r>
      <w:r w:rsidR="007F6B85">
        <w:rPr>
          <w:rFonts w:ascii="Calibri" w:hAnsi="Calibri"/>
          <w:bCs/>
          <w:color w:val="000000"/>
          <w:sz w:val="22"/>
          <w:szCs w:val="22"/>
        </w:rPr>
        <w:t>amelioran</w:t>
      </w:r>
      <w:r w:rsidRPr="007B0A60">
        <w:rPr>
          <w:rFonts w:ascii="Calibri" w:hAnsi="Calibri"/>
          <w:bCs/>
          <w:color w:val="000000"/>
          <w:sz w:val="22"/>
          <w:szCs w:val="22"/>
        </w:rPr>
        <w:t xml:space="preserve"> Faba dan tanah pasca tambang berpengaruh nyata terhadap panjang akar tanaman PJ.</w:t>
      </w:r>
      <w:proofErr w:type="gramEnd"/>
      <w:r w:rsidRPr="007B0A60">
        <w:rPr>
          <w:rFonts w:ascii="Calibri" w:hAnsi="Calibri"/>
          <w:bCs/>
          <w:color w:val="000000"/>
          <w:sz w:val="22"/>
          <w:szCs w:val="22"/>
        </w:rPr>
        <w:t xml:space="preserve">  Perlakun E (100 % </w:t>
      </w:r>
      <w:r w:rsidR="007F6B85">
        <w:rPr>
          <w:rFonts w:ascii="Calibri" w:hAnsi="Calibri"/>
          <w:bCs/>
          <w:color w:val="000000"/>
          <w:sz w:val="22"/>
          <w:szCs w:val="22"/>
        </w:rPr>
        <w:t>amelioran</w:t>
      </w:r>
      <w:r w:rsidRPr="007B0A60">
        <w:rPr>
          <w:rFonts w:ascii="Calibri" w:hAnsi="Calibri"/>
          <w:bCs/>
          <w:color w:val="000000"/>
          <w:sz w:val="22"/>
          <w:szCs w:val="22"/>
        </w:rPr>
        <w:t xml:space="preserve"> Faba) berbeda tidak nyata dengan perakuan </w:t>
      </w:r>
      <w:r w:rsidRPr="007B0A60">
        <w:rPr>
          <w:rFonts w:ascii="Calibri" w:hAnsi="Calibri"/>
          <w:bCs/>
          <w:color w:val="000000"/>
          <w:sz w:val="22"/>
          <w:szCs w:val="22"/>
        </w:rPr>
        <w:lastRenderedPageBreak/>
        <w:t xml:space="preserve">kontrol dan perlakuan B (25 % </w:t>
      </w:r>
      <w:r w:rsidR="007F6B85">
        <w:rPr>
          <w:rFonts w:ascii="Calibri" w:hAnsi="Calibri"/>
          <w:bCs/>
          <w:color w:val="000000"/>
          <w:sz w:val="22"/>
          <w:szCs w:val="22"/>
        </w:rPr>
        <w:t>amelioran</w:t>
      </w:r>
      <w:r w:rsidRPr="007B0A60">
        <w:rPr>
          <w:rFonts w:ascii="Calibri" w:hAnsi="Calibri"/>
          <w:bCs/>
          <w:color w:val="000000"/>
          <w:sz w:val="22"/>
          <w:szCs w:val="22"/>
        </w:rPr>
        <w:t xml:space="preserve"> Faba + 75 % tanah), perlakuan C (50 % </w:t>
      </w:r>
      <w:r w:rsidR="007F6B85">
        <w:rPr>
          <w:rFonts w:ascii="Calibri" w:hAnsi="Calibri"/>
          <w:bCs/>
          <w:color w:val="000000"/>
          <w:sz w:val="22"/>
          <w:szCs w:val="22"/>
        </w:rPr>
        <w:t>amelioran</w:t>
      </w:r>
      <w:r w:rsidRPr="007B0A60">
        <w:rPr>
          <w:rFonts w:ascii="Calibri" w:hAnsi="Calibri"/>
          <w:bCs/>
          <w:color w:val="000000"/>
          <w:sz w:val="22"/>
          <w:szCs w:val="22"/>
        </w:rPr>
        <w:t xml:space="preserve"> Faba + 50 % tanah) berbeda nyata dengan perlakuan kontrol dan perlakuan D (75 % </w:t>
      </w:r>
      <w:r w:rsidR="007F6B85">
        <w:rPr>
          <w:rFonts w:ascii="Calibri" w:hAnsi="Calibri"/>
          <w:bCs/>
          <w:color w:val="000000"/>
          <w:sz w:val="22"/>
          <w:szCs w:val="22"/>
        </w:rPr>
        <w:t>amelioran</w:t>
      </w:r>
      <w:r w:rsidRPr="007B0A60">
        <w:rPr>
          <w:rFonts w:ascii="Calibri" w:hAnsi="Calibri"/>
          <w:bCs/>
          <w:color w:val="000000"/>
          <w:sz w:val="22"/>
          <w:szCs w:val="22"/>
        </w:rPr>
        <w:t xml:space="preserve"> Faba + 25 % tanah) berbeda nyata dengan perlakuan </w:t>
      </w:r>
      <w:r w:rsidRPr="007B0A60">
        <w:rPr>
          <w:rFonts w:ascii="Calibri" w:hAnsi="Calibri"/>
          <w:bCs/>
          <w:color w:val="000000"/>
          <w:sz w:val="22"/>
          <w:szCs w:val="22"/>
        </w:rPr>
        <w:lastRenderedPageBreak/>
        <w:t>kontrol.</w:t>
      </w:r>
      <w:r>
        <w:rPr>
          <w:rFonts w:ascii="Calibri" w:hAnsi="Calibri"/>
          <w:bCs/>
          <w:color w:val="000000"/>
          <w:sz w:val="22"/>
          <w:szCs w:val="22"/>
        </w:rPr>
        <w:t xml:space="preserve">  </w:t>
      </w:r>
      <w:r w:rsidRPr="007B0A60">
        <w:rPr>
          <w:rFonts w:ascii="Calibri" w:hAnsi="Calibri"/>
          <w:bCs/>
          <w:color w:val="000000"/>
          <w:sz w:val="22"/>
          <w:szCs w:val="22"/>
        </w:rPr>
        <w:t xml:space="preserve">Dari data tersebut dapat diketahui bahwa perlakua D (75 % </w:t>
      </w:r>
      <w:r w:rsidR="007F6B85">
        <w:rPr>
          <w:rFonts w:ascii="Calibri" w:hAnsi="Calibri"/>
          <w:bCs/>
          <w:color w:val="000000"/>
          <w:sz w:val="22"/>
          <w:szCs w:val="22"/>
        </w:rPr>
        <w:t>amelioran</w:t>
      </w:r>
      <w:r w:rsidRPr="007B0A60">
        <w:rPr>
          <w:rFonts w:ascii="Calibri" w:hAnsi="Calibri"/>
          <w:bCs/>
          <w:color w:val="000000"/>
          <w:sz w:val="22"/>
          <w:szCs w:val="22"/>
        </w:rPr>
        <w:t xml:space="preserve"> Faba + 25 % tanah) merupakan perlakuan yang memberikan pengaruh paling baik terhadap panjang akar dengan nilai rata-rata 32</w:t>
      </w:r>
      <w:proofErr w:type="gramStart"/>
      <w:r w:rsidRPr="007B0A60">
        <w:rPr>
          <w:rFonts w:ascii="Calibri" w:hAnsi="Calibri"/>
          <w:bCs/>
          <w:color w:val="000000"/>
          <w:sz w:val="22"/>
          <w:szCs w:val="22"/>
        </w:rPr>
        <w:t>,28</w:t>
      </w:r>
      <w:proofErr w:type="gramEnd"/>
      <w:r w:rsidRPr="007B0A60">
        <w:rPr>
          <w:rFonts w:ascii="Calibri" w:hAnsi="Calibri"/>
          <w:bCs/>
          <w:color w:val="000000"/>
          <w:sz w:val="22"/>
          <w:szCs w:val="22"/>
        </w:rPr>
        <w:t xml:space="preserve"> Cm</w:t>
      </w:r>
      <w:r>
        <w:rPr>
          <w:rFonts w:ascii="Calibri" w:hAnsi="Calibri"/>
          <w:bCs/>
          <w:color w:val="000000"/>
          <w:sz w:val="22"/>
          <w:szCs w:val="22"/>
        </w:rPr>
        <w:t>.</w:t>
      </w:r>
    </w:p>
    <w:p w14:paraId="26F7A340" w14:textId="053EA3F9" w:rsidR="007B0A60" w:rsidRDefault="007B0A60" w:rsidP="007B0A60">
      <w:pPr>
        <w:spacing w:line="276" w:lineRule="auto"/>
        <w:ind w:firstLine="284"/>
        <w:jc w:val="both"/>
        <w:rPr>
          <w:rFonts w:ascii="Calibri" w:hAnsi="Calibri"/>
          <w:bCs/>
          <w:color w:val="000000"/>
          <w:sz w:val="22"/>
          <w:szCs w:val="22"/>
        </w:rPr>
      </w:pPr>
    </w:p>
    <w:p w14:paraId="4F253324" w14:textId="0CE37D63" w:rsidR="007B0A60" w:rsidRDefault="007B0A60" w:rsidP="007B0A60">
      <w:pPr>
        <w:pStyle w:val="ListParagraph"/>
        <w:numPr>
          <w:ilvl w:val="0"/>
          <w:numId w:val="49"/>
        </w:numPr>
        <w:spacing w:line="276" w:lineRule="auto"/>
        <w:ind w:left="284" w:hanging="284"/>
        <w:jc w:val="both"/>
        <w:rPr>
          <w:rFonts w:ascii="Calibri" w:hAnsi="Calibri"/>
          <w:bCs/>
          <w:color w:val="000000"/>
          <w:sz w:val="22"/>
          <w:szCs w:val="22"/>
        </w:rPr>
      </w:pPr>
      <w:r>
        <w:rPr>
          <w:rFonts w:ascii="Calibri" w:hAnsi="Calibri"/>
          <w:bCs/>
          <w:color w:val="000000"/>
          <w:sz w:val="22"/>
          <w:szCs w:val="22"/>
        </w:rPr>
        <w:t>Jumlah Bintil Akar Efektif</w:t>
      </w:r>
    </w:p>
    <w:p w14:paraId="0E4DEC26" w14:textId="3DD0C09A" w:rsidR="007B0A60" w:rsidRDefault="007B0A60" w:rsidP="007B0A60">
      <w:pPr>
        <w:pStyle w:val="ListParagraph"/>
        <w:spacing w:line="276" w:lineRule="auto"/>
        <w:ind w:left="0" w:firstLine="284"/>
        <w:jc w:val="both"/>
        <w:rPr>
          <w:rFonts w:ascii="Calibri" w:hAnsi="Calibri"/>
          <w:bCs/>
          <w:color w:val="000000"/>
          <w:sz w:val="22"/>
          <w:szCs w:val="22"/>
        </w:rPr>
      </w:pPr>
      <w:proofErr w:type="gramStart"/>
      <w:r>
        <w:rPr>
          <w:rFonts w:ascii="Calibri" w:hAnsi="Calibri"/>
          <w:bCs/>
          <w:color w:val="000000"/>
          <w:sz w:val="22"/>
          <w:szCs w:val="22"/>
        </w:rPr>
        <w:t>h</w:t>
      </w:r>
      <w:r w:rsidRPr="007B0A60">
        <w:rPr>
          <w:rFonts w:ascii="Calibri" w:hAnsi="Calibri"/>
          <w:bCs/>
          <w:color w:val="000000"/>
          <w:sz w:val="22"/>
          <w:szCs w:val="22"/>
        </w:rPr>
        <w:t>asil</w:t>
      </w:r>
      <w:proofErr w:type="gramEnd"/>
      <w:r w:rsidRPr="007B0A60">
        <w:rPr>
          <w:rFonts w:ascii="Calibri" w:hAnsi="Calibri"/>
          <w:bCs/>
          <w:color w:val="000000"/>
          <w:sz w:val="22"/>
          <w:szCs w:val="22"/>
        </w:rPr>
        <w:t xml:space="preserve"> uji rata-rata pemberian </w:t>
      </w:r>
      <w:r w:rsidR="007F6B85">
        <w:rPr>
          <w:rFonts w:ascii="Calibri" w:hAnsi="Calibri"/>
          <w:bCs/>
          <w:color w:val="000000"/>
          <w:sz w:val="22"/>
          <w:szCs w:val="22"/>
        </w:rPr>
        <w:t>amelioran</w:t>
      </w:r>
      <w:r w:rsidRPr="007B0A60">
        <w:rPr>
          <w:rFonts w:ascii="Calibri" w:hAnsi="Calibri"/>
          <w:bCs/>
          <w:color w:val="000000"/>
          <w:sz w:val="22"/>
          <w:szCs w:val="22"/>
        </w:rPr>
        <w:t xml:space="preserve"> Faba terhadap jumlah bintil akar efektif tanaman PJ pada umur 5 MST</w:t>
      </w:r>
      <w:r>
        <w:rPr>
          <w:rFonts w:ascii="Calibri" w:hAnsi="Calibri"/>
          <w:bCs/>
          <w:color w:val="000000"/>
          <w:sz w:val="22"/>
          <w:szCs w:val="22"/>
        </w:rPr>
        <w:t xml:space="preserve"> </w:t>
      </w:r>
      <w:r w:rsidRPr="007B0A60">
        <w:rPr>
          <w:rFonts w:ascii="Calibri" w:hAnsi="Calibri"/>
          <w:bCs/>
          <w:color w:val="000000"/>
          <w:sz w:val="22"/>
          <w:szCs w:val="22"/>
        </w:rPr>
        <w:t>tertera</w:t>
      </w:r>
      <w:r>
        <w:rPr>
          <w:rFonts w:ascii="Calibri" w:hAnsi="Calibri"/>
          <w:bCs/>
          <w:color w:val="000000"/>
          <w:sz w:val="22"/>
          <w:szCs w:val="22"/>
        </w:rPr>
        <w:t xml:space="preserve"> pada tabel berikut : </w:t>
      </w:r>
    </w:p>
    <w:p w14:paraId="6AD0CDF9" w14:textId="77777777" w:rsidR="007B0A60" w:rsidRDefault="007B0A60" w:rsidP="007B0A60">
      <w:pPr>
        <w:pStyle w:val="ListParagraph"/>
        <w:spacing w:line="276" w:lineRule="auto"/>
        <w:ind w:left="0" w:firstLine="284"/>
        <w:jc w:val="both"/>
        <w:rPr>
          <w:rFonts w:ascii="Calibri" w:hAnsi="Calibri"/>
          <w:bCs/>
          <w:color w:val="000000"/>
          <w:sz w:val="22"/>
          <w:szCs w:val="22"/>
        </w:rPr>
        <w:sectPr w:rsidR="007B0A60" w:rsidSect="007B0A60">
          <w:type w:val="continuous"/>
          <w:pgSz w:w="11907" w:h="16840" w:code="9"/>
          <w:pgMar w:top="1701" w:right="1701" w:bottom="1701" w:left="1701" w:header="720" w:footer="720" w:gutter="0"/>
          <w:cols w:num="2" w:space="567"/>
          <w:docGrid w:linePitch="360"/>
        </w:sectPr>
      </w:pPr>
    </w:p>
    <w:p w14:paraId="693BB0BC" w14:textId="77777777" w:rsidR="007B0A60" w:rsidRDefault="007B0A60" w:rsidP="00AC288E">
      <w:pPr>
        <w:pStyle w:val="ListParagraph"/>
        <w:ind w:left="0" w:firstLine="284"/>
        <w:jc w:val="both"/>
        <w:rPr>
          <w:rFonts w:ascii="Calibri" w:hAnsi="Calibri"/>
          <w:bCs/>
          <w:color w:val="000000"/>
          <w:sz w:val="22"/>
          <w:szCs w:val="22"/>
        </w:rPr>
      </w:pPr>
    </w:p>
    <w:p w14:paraId="4082722C" w14:textId="24D94469" w:rsidR="007B0A60" w:rsidRDefault="007B0A60" w:rsidP="007B0A60">
      <w:pPr>
        <w:pStyle w:val="ListParagraph"/>
        <w:spacing w:line="276" w:lineRule="auto"/>
        <w:ind w:left="0" w:firstLine="284"/>
        <w:jc w:val="both"/>
        <w:rPr>
          <w:rFonts w:ascii="Calibri" w:hAnsi="Calibri"/>
          <w:bCs/>
          <w:color w:val="000000"/>
          <w:sz w:val="22"/>
          <w:szCs w:val="22"/>
        </w:rPr>
      </w:pPr>
      <w:proofErr w:type="gramStart"/>
      <w:r>
        <w:rPr>
          <w:rFonts w:ascii="Calibri" w:hAnsi="Calibri"/>
          <w:bCs/>
          <w:color w:val="000000"/>
          <w:sz w:val="22"/>
          <w:szCs w:val="22"/>
        </w:rPr>
        <w:t>Tabel 7.</w:t>
      </w:r>
      <w:proofErr w:type="gramEnd"/>
      <w:r>
        <w:rPr>
          <w:rFonts w:ascii="Calibri" w:hAnsi="Calibri"/>
          <w:bCs/>
          <w:color w:val="000000"/>
          <w:sz w:val="22"/>
          <w:szCs w:val="22"/>
        </w:rPr>
        <w:t xml:space="preserve"> Rata-rata Jumlah Bintil Akar Efektif</w:t>
      </w:r>
      <w:r w:rsidR="00AC288E">
        <w:rPr>
          <w:rFonts w:ascii="Calibri" w:hAnsi="Calibri"/>
          <w:bCs/>
          <w:color w:val="000000"/>
          <w:sz w:val="22"/>
          <w:szCs w:val="22"/>
        </w:rPr>
        <w:t xml:space="preserve"> (Gram)</w:t>
      </w:r>
    </w:p>
    <w:tbl>
      <w:tblPr>
        <w:tblW w:w="8505" w:type="dxa"/>
        <w:tblInd w:w="108" w:type="dxa"/>
        <w:tblBorders>
          <w:top w:val="single" w:sz="4" w:space="0" w:color="auto"/>
          <w:bottom w:val="single" w:sz="4" w:space="0" w:color="auto"/>
        </w:tblBorders>
        <w:tblLook w:val="04A0" w:firstRow="1" w:lastRow="0" w:firstColumn="1" w:lastColumn="0" w:noHBand="0" w:noVBand="1"/>
      </w:tblPr>
      <w:tblGrid>
        <w:gridCol w:w="2252"/>
        <w:gridCol w:w="6253"/>
      </w:tblGrid>
      <w:tr w:rsidR="007B0A60" w:rsidRPr="007B0A60" w14:paraId="7D0DD5DF" w14:textId="77777777" w:rsidTr="007B0A60">
        <w:trPr>
          <w:trHeight w:val="300"/>
        </w:trPr>
        <w:tc>
          <w:tcPr>
            <w:tcW w:w="2252" w:type="dxa"/>
            <w:tcBorders>
              <w:top w:val="single" w:sz="4" w:space="0" w:color="auto"/>
              <w:bottom w:val="single" w:sz="4" w:space="0" w:color="auto"/>
            </w:tcBorders>
            <w:shd w:val="clear" w:color="auto" w:fill="auto"/>
            <w:noWrap/>
            <w:vAlign w:val="center"/>
            <w:hideMark/>
          </w:tcPr>
          <w:p w14:paraId="6834BD3D"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Perlakuan</w:t>
            </w:r>
          </w:p>
        </w:tc>
        <w:tc>
          <w:tcPr>
            <w:tcW w:w="6253" w:type="dxa"/>
            <w:tcBorders>
              <w:top w:val="single" w:sz="4" w:space="0" w:color="auto"/>
              <w:bottom w:val="single" w:sz="4" w:space="0" w:color="auto"/>
            </w:tcBorders>
            <w:shd w:val="clear" w:color="auto" w:fill="auto"/>
            <w:noWrap/>
            <w:vAlign w:val="center"/>
            <w:hideMark/>
          </w:tcPr>
          <w:p w14:paraId="4A4CBD7A"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 xml:space="preserve">Rata-Rata Bobot Basah </w:t>
            </w:r>
            <w:r w:rsidRPr="007B0A60">
              <w:rPr>
                <w:rFonts w:asciiTheme="minorHAnsi" w:hAnsiTheme="minorHAnsi" w:cstheme="minorHAnsi"/>
                <w:color w:val="000000"/>
                <w:sz w:val="22"/>
                <w:szCs w:val="22"/>
                <w:lang w:val="id-ID"/>
              </w:rPr>
              <w:t>Shoot LCC</w:t>
            </w:r>
            <w:r w:rsidRPr="007B0A60">
              <w:rPr>
                <w:rFonts w:asciiTheme="minorHAnsi" w:hAnsiTheme="minorHAnsi" w:cstheme="minorHAnsi"/>
                <w:color w:val="000000"/>
                <w:sz w:val="22"/>
                <w:szCs w:val="22"/>
              </w:rPr>
              <w:t xml:space="preserve"> (Gram)</w:t>
            </w:r>
          </w:p>
        </w:tc>
      </w:tr>
      <w:tr w:rsidR="007B0A60" w:rsidRPr="007B0A60" w14:paraId="4498E844" w14:textId="77777777" w:rsidTr="007B0A60">
        <w:trPr>
          <w:trHeight w:val="300"/>
        </w:trPr>
        <w:tc>
          <w:tcPr>
            <w:tcW w:w="2252" w:type="dxa"/>
            <w:tcBorders>
              <w:top w:val="single" w:sz="4" w:space="0" w:color="auto"/>
            </w:tcBorders>
            <w:shd w:val="clear" w:color="auto" w:fill="auto"/>
            <w:noWrap/>
            <w:vAlign w:val="center"/>
            <w:hideMark/>
          </w:tcPr>
          <w:p w14:paraId="16D2C313"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A</w:t>
            </w:r>
          </w:p>
        </w:tc>
        <w:tc>
          <w:tcPr>
            <w:tcW w:w="6253" w:type="dxa"/>
            <w:tcBorders>
              <w:top w:val="single" w:sz="4" w:space="0" w:color="auto"/>
            </w:tcBorders>
            <w:shd w:val="clear" w:color="auto" w:fill="auto"/>
            <w:noWrap/>
            <w:vAlign w:val="center"/>
            <w:hideMark/>
          </w:tcPr>
          <w:p w14:paraId="2E927B82" w14:textId="77777777" w:rsidR="007B0A60" w:rsidRPr="007B0A60" w:rsidRDefault="007B0A60" w:rsidP="002D32AD">
            <w:pPr>
              <w:ind w:left="2318"/>
              <w:rPr>
                <w:rFonts w:asciiTheme="minorHAnsi" w:hAnsiTheme="minorHAnsi" w:cstheme="minorHAnsi"/>
                <w:color w:val="000000"/>
                <w:sz w:val="22"/>
                <w:szCs w:val="22"/>
                <w:highlight w:val="yellow"/>
                <w:lang w:val="id-ID"/>
              </w:rPr>
            </w:pPr>
            <w:r w:rsidRPr="007B0A60">
              <w:rPr>
                <w:rFonts w:asciiTheme="minorHAnsi" w:hAnsiTheme="minorHAnsi" w:cstheme="minorHAnsi"/>
                <w:color w:val="000000"/>
                <w:sz w:val="22"/>
                <w:szCs w:val="22"/>
              </w:rPr>
              <w:t>37,76</w:t>
            </w:r>
            <w:r w:rsidRPr="007B0A60">
              <w:rPr>
                <w:rFonts w:asciiTheme="minorHAnsi" w:hAnsiTheme="minorHAnsi" w:cstheme="minorHAnsi"/>
                <w:color w:val="000000"/>
                <w:sz w:val="22"/>
                <w:szCs w:val="22"/>
                <w:lang w:val="id-ID"/>
              </w:rPr>
              <w:t xml:space="preserve"> a</w:t>
            </w:r>
          </w:p>
        </w:tc>
      </w:tr>
      <w:tr w:rsidR="007B0A60" w:rsidRPr="007B0A60" w14:paraId="16C25CB5" w14:textId="77777777" w:rsidTr="007B0A60">
        <w:trPr>
          <w:trHeight w:val="300"/>
        </w:trPr>
        <w:tc>
          <w:tcPr>
            <w:tcW w:w="2252" w:type="dxa"/>
            <w:shd w:val="clear" w:color="auto" w:fill="auto"/>
            <w:noWrap/>
            <w:vAlign w:val="center"/>
            <w:hideMark/>
          </w:tcPr>
          <w:p w14:paraId="391361D4"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B</w:t>
            </w:r>
          </w:p>
        </w:tc>
        <w:tc>
          <w:tcPr>
            <w:tcW w:w="6253" w:type="dxa"/>
            <w:shd w:val="clear" w:color="auto" w:fill="auto"/>
            <w:noWrap/>
            <w:vAlign w:val="center"/>
            <w:hideMark/>
          </w:tcPr>
          <w:p w14:paraId="379CD5C9" w14:textId="77777777" w:rsidR="007B0A60" w:rsidRPr="007B0A60" w:rsidRDefault="007B0A60" w:rsidP="002D32AD">
            <w:pPr>
              <w:ind w:left="2318"/>
              <w:rPr>
                <w:rFonts w:asciiTheme="minorHAnsi" w:hAnsiTheme="minorHAnsi" w:cstheme="minorHAnsi"/>
                <w:color w:val="000000"/>
                <w:sz w:val="22"/>
                <w:szCs w:val="22"/>
                <w:highlight w:val="yellow"/>
                <w:lang w:val="id-ID"/>
              </w:rPr>
            </w:pPr>
            <w:r w:rsidRPr="007B0A60">
              <w:rPr>
                <w:rFonts w:asciiTheme="minorHAnsi" w:hAnsiTheme="minorHAnsi" w:cstheme="minorHAnsi"/>
                <w:color w:val="000000"/>
                <w:sz w:val="22"/>
                <w:szCs w:val="22"/>
              </w:rPr>
              <w:t>42,90</w:t>
            </w:r>
            <w:r w:rsidRPr="007B0A60">
              <w:rPr>
                <w:rFonts w:asciiTheme="minorHAnsi" w:hAnsiTheme="minorHAnsi" w:cstheme="minorHAnsi"/>
                <w:color w:val="000000"/>
                <w:sz w:val="22"/>
                <w:szCs w:val="22"/>
                <w:lang w:val="id-ID"/>
              </w:rPr>
              <w:t xml:space="preserve"> a</w:t>
            </w:r>
          </w:p>
        </w:tc>
      </w:tr>
      <w:tr w:rsidR="007B0A60" w:rsidRPr="007B0A60" w14:paraId="7BD4C499" w14:textId="77777777" w:rsidTr="007B0A60">
        <w:trPr>
          <w:trHeight w:val="300"/>
        </w:trPr>
        <w:tc>
          <w:tcPr>
            <w:tcW w:w="2252" w:type="dxa"/>
            <w:shd w:val="clear" w:color="auto" w:fill="auto"/>
            <w:noWrap/>
            <w:vAlign w:val="center"/>
            <w:hideMark/>
          </w:tcPr>
          <w:p w14:paraId="396B59AE"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C</w:t>
            </w:r>
          </w:p>
        </w:tc>
        <w:tc>
          <w:tcPr>
            <w:tcW w:w="6253" w:type="dxa"/>
            <w:shd w:val="clear" w:color="auto" w:fill="auto"/>
            <w:noWrap/>
            <w:vAlign w:val="center"/>
            <w:hideMark/>
          </w:tcPr>
          <w:p w14:paraId="665C3E74" w14:textId="77777777" w:rsidR="007B0A60" w:rsidRPr="007B0A60" w:rsidRDefault="007B0A60" w:rsidP="002D32AD">
            <w:pPr>
              <w:ind w:left="2318"/>
              <w:rPr>
                <w:rFonts w:asciiTheme="minorHAnsi" w:hAnsiTheme="minorHAnsi" w:cstheme="minorHAnsi"/>
                <w:color w:val="000000"/>
                <w:sz w:val="22"/>
                <w:szCs w:val="22"/>
                <w:highlight w:val="yellow"/>
                <w:lang w:val="id-ID"/>
              </w:rPr>
            </w:pPr>
            <w:r w:rsidRPr="007B0A60">
              <w:rPr>
                <w:rFonts w:asciiTheme="minorHAnsi" w:hAnsiTheme="minorHAnsi" w:cstheme="minorHAnsi"/>
                <w:color w:val="000000"/>
                <w:sz w:val="22"/>
                <w:szCs w:val="22"/>
              </w:rPr>
              <w:t>46,99</w:t>
            </w:r>
            <w:r w:rsidRPr="007B0A60">
              <w:rPr>
                <w:rFonts w:asciiTheme="minorHAnsi" w:hAnsiTheme="minorHAnsi" w:cstheme="minorHAnsi"/>
                <w:color w:val="000000"/>
                <w:sz w:val="22"/>
                <w:szCs w:val="22"/>
                <w:lang w:val="id-ID"/>
              </w:rPr>
              <w:t xml:space="preserve"> b</w:t>
            </w:r>
          </w:p>
        </w:tc>
      </w:tr>
      <w:tr w:rsidR="007B0A60" w:rsidRPr="007B0A60" w14:paraId="1233F479" w14:textId="77777777" w:rsidTr="007B0A60">
        <w:trPr>
          <w:trHeight w:val="300"/>
        </w:trPr>
        <w:tc>
          <w:tcPr>
            <w:tcW w:w="2252" w:type="dxa"/>
            <w:shd w:val="clear" w:color="auto" w:fill="auto"/>
            <w:noWrap/>
            <w:vAlign w:val="center"/>
            <w:hideMark/>
          </w:tcPr>
          <w:p w14:paraId="2C872755"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D</w:t>
            </w:r>
          </w:p>
        </w:tc>
        <w:tc>
          <w:tcPr>
            <w:tcW w:w="6253" w:type="dxa"/>
            <w:shd w:val="clear" w:color="auto" w:fill="auto"/>
            <w:noWrap/>
            <w:vAlign w:val="center"/>
            <w:hideMark/>
          </w:tcPr>
          <w:p w14:paraId="57FCA432" w14:textId="77777777" w:rsidR="007B0A60" w:rsidRPr="007B0A60" w:rsidRDefault="007B0A60" w:rsidP="002D32AD">
            <w:pPr>
              <w:ind w:left="2318"/>
              <w:rPr>
                <w:rFonts w:asciiTheme="minorHAnsi" w:hAnsiTheme="minorHAnsi" w:cstheme="minorHAnsi"/>
                <w:color w:val="000000"/>
                <w:sz w:val="22"/>
                <w:szCs w:val="22"/>
                <w:highlight w:val="yellow"/>
                <w:lang w:val="id-ID"/>
              </w:rPr>
            </w:pPr>
            <w:r w:rsidRPr="007B0A60">
              <w:rPr>
                <w:rFonts w:asciiTheme="minorHAnsi" w:hAnsiTheme="minorHAnsi" w:cstheme="minorHAnsi"/>
                <w:color w:val="000000"/>
                <w:sz w:val="22"/>
                <w:szCs w:val="22"/>
              </w:rPr>
              <w:t>43,17</w:t>
            </w:r>
            <w:r w:rsidRPr="007B0A60">
              <w:rPr>
                <w:rFonts w:asciiTheme="minorHAnsi" w:hAnsiTheme="minorHAnsi" w:cstheme="minorHAnsi"/>
                <w:color w:val="000000"/>
                <w:sz w:val="22"/>
                <w:szCs w:val="22"/>
                <w:lang w:val="id-ID"/>
              </w:rPr>
              <w:t xml:space="preserve"> ab</w:t>
            </w:r>
          </w:p>
        </w:tc>
      </w:tr>
      <w:tr w:rsidR="007B0A60" w:rsidRPr="007B0A60" w14:paraId="471406AF" w14:textId="77777777" w:rsidTr="007B0A60">
        <w:trPr>
          <w:trHeight w:val="300"/>
        </w:trPr>
        <w:tc>
          <w:tcPr>
            <w:tcW w:w="2252" w:type="dxa"/>
            <w:shd w:val="clear" w:color="auto" w:fill="auto"/>
            <w:noWrap/>
            <w:vAlign w:val="center"/>
            <w:hideMark/>
          </w:tcPr>
          <w:p w14:paraId="6E36856B" w14:textId="77777777" w:rsidR="007B0A60" w:rsidRPr="007B0A60" w:rsidRDefault="007B0A60" w:rsidP="002D32AD">
            <w:pPr>
              <w:jc w:val="center"/>
              <w:rPr>
                <w:rFonts w:asciiTheme="minorHAnsi" w:hAnsiTheme="minorHAnsi" w:cstheme="minorHAnsi"/>
                <w:color w:val="000000"/>
                <w:sz w:val="22"/>
                <w:szCs w:val="22"/>
              </w:rPr>
            </w:pPr>
            <w:r w:rsidRPr="007B0A60">
              <w:rPr>
                <w:rFonts w:asciiTheme="minorHAnsi" w:hAnsiTheme="minorHAnsi" w:cstheme="minorHAnsi"/>
                <w:color w:val="000000"/>
                <w:sz w:val="22"/>
                <w:szCs w:val="22"/>
              </w:rPr>
              <w:t>E</w:t>
            </w:r>
          </w:p>
        </w:tc>
        <w:tc>
          <w:tcPr>
            <w:tcW w:w="6253" w:type="dxa"/>
            <w:shd w:val="clear" w:color="auto" w:fill="auto"/>
            <w:noWrap/>
            <w:vAlign w:val="center"/>
            <w:hideMark/>
          </w:tcPr>
          <w:p w14:paraId="3CA9544E" w14:textId="77777777" w:rsidR="007B0A60" w:rsidRPr="007B0A60" w:rsidRDefault="007B0A60" w:rsidP="002D32AD">
            <w:pPr>
              <w:ind w:left="2318"/>
              <w:rPr>
                <w:rFonts w:asciiTheme="minorHAnsi" w:hAnsiTheme="minorHAnsi" w:cstheme="minorHAnsi"/>
                <w:color w:val="000000"/>
                <w:sz w:val="22"/>
                <w:szCs w:val="22"/>
                <w:highlight w:val="yellow"/>
                <w:lang w:val="id-ID"/>
              </w:rPr>
            </w:pPr>
            <w:r w:rsidRPr="007B0A60">
              <w:rPr>
                <w:rFonts w:asciiTheme="minorHAnsi" w:hAnsiTheme="minorHAnsi" w:cstheme="minorHAnsi"/>
                <w:color w:val="000000"/>
                <w:sz w:val="22"/>
                <w:szCs w:val="22"/>
              </w:rPr>
              <w:t>32,96</w:t>
            </w:r>
            <w:r w:rsidRPr="007B0A60">
              <w:rPr>
                <w:rFonts w:asciiTheme="minorHAnsi" w:hAnsiTheme="minorHAnsi" w:cstheme="minorHAnsi"/>
                <w:color w:val="000000"/>
                <w:sz w:val="22"/>
                <w:szCs w:val="22"/>
                <w:lang w:val="id-ID"/>
              </w:rPr>
              <w:t xml:space="preserve"> a</w:t>
            </w:r>
          </w:p>
        </w:tc>
      </w:tr>
    </w:tbl>
    <w:p w14:paraId="63239C6C" w14:textId="47687E0E" w:rsidR="007B0A60" w:rsidRDefault="007B0A60" w:rsidP="007B0A60">
      <w:pPr>
        <w:pStyle w:val="ListParagraph"/>
        <w:spacing w:line="276" w:lineRule="auto"/>
        <w:ind w:left="142"/>
        <w:jc w:val="both"/>
        <w:rPr>
          <w:rFonts w:ascii="Calibri" w:hAnsi="Calibri"/>
          <w:bCs/>
          <w:color w:val="000000"/>
          <w:sz w:val="20"/>
          <w:szCs w:val="20"/>
        </w:rPr>
      </w:pPr>
      <w:proofErr w:type="gramStart"/>
      <w:r w:rsidRPr="00F01AED">
        <w:rPr>
          <w:rFonts w:ascii="Calibri" w:hAnsi="Calibri"/>
          <w:bCs/>
          <w:color w:val="000000"/>
          <w:sz w:val="20"/>
          <w:szCs w:val="20"/>
        </w:rPr>
        <w:t>Keterangan :</w:t>
      </w:r>
      <w:proofErr w:type="gramEnd"/>
      <w:r w:rsidRPr="00F01AED">
        <w:rPr>
          <w:rFonts w:ascii="Calibri" w:hAnsi="Calibri"/>
          <w:bCs/>
          <w:color w:val="000000"/>
          <w:sz w:val="20"/>
          <w:szCs w:val="20"/>
        </w:rPr>
        <w:t xml:space="preserve"> Angka rata-rata diikuti huruf yang sama pada kolom yang sama berbeda tidak</w:t>
      </w:r>
      <w:r>
        <w:rPr>
          <w:rFonts w:ascii="Calibri" w:hAnsi="Calibri"/>
          <w:bCs/>
          <w:color w:val="000000"/>
          <w:sz w:val="20"/>
          <w:szCs w:val="20"/>
        </w:rPr>
        <w:t xml:space="preserve"> </w:t>
      </w:r>
      <w:r w:rsidRPr="00F01AED">
        <w:rPr>
          <w:rFonts w:ascii="Calibri" w:hAnsi="Calibri"/>
          <w:bCs/>
          <w:color w:val="000000"/>
          <w:sz w:val="20"/>
          <w:szCs w:val="20"/>
        </w:rPr>
        <w:t>nyata berdasarkan Uji Jarak Berganda Duncan pada taraf nyata 5%.</w:t>
      </w:r>
    </w:p>
    <w:p w14:paraId="0EB8C0CC" w14:textId="6ED85C7E" w:rsidR="007B0A60" w:rsidRDefault="007B0A60" w:rsidP="007B0A60">
      <w:pPr>
        <w:pStyle w:val="ListParagraph"/>
        <w:spacing w:line="276" w:lineRule="auto"/>
        <w:ind w:left="142"/>
        <w:jc w:val="both"/>
        <w:rPr>
          <w:rFonts w:ascii="Calibri" w:hAnsi="Calibri"/>
          <w:bCs/>
          <w:color w:val="000000"/>
          <w:sz w:val="22"/>
          <w:szCs w:val="22"/>
        </w:rPr>
      </w:pPr>
    </w:p>
    <w:p w14:paraId="03F819EF" w14:textId="77777777" w:rsidR="00C54D16" w:rsidRDefault="00C54D16" w:rsidP="007B0A60">
      <w:pPr>
        <w:pStyle w:val="ListParagraph"/>
        <w:spacing w:line="276" w:lineRule="auto"/>
        <w:ind w:left="0" w:firstLine="284"/>
        <w:jc w:val="both"/>
        <w:rPr>
          <w:rFonts w:ascii="Calibri" w:hAnsi="Calibri"/>
          <w:bCs/>
          <w:color w:val="000000"/>
          <w:sz w:val="22"/>
          <w:szCs w:val="22"/>
        </w:rPr>
        <w:sectPr w:rsidR="00C54D16" w:rsidSect="009B149A">
          <w:type w:val="continuous"/>
          <w:pgSz w:w="11907" w:h="16840" w:code="9"/>
          <w:pgMar w:top="1701" w:right="1701" w:bottom="1701" w:left="1701" w:header="720" w:footer="720" w:gutter="0"/>
          <w:cols w:space="567"/>
          <w:docGrid w:linePitch="360"/>
        </w:sectPr>
      </w:pPr>
    </w:p>
    <w:p w14:paraId="7D61352C" w14:textId="70F2B99B" w:rsidR="007B0A60" w:rsidRDefault="007B0A60" w:rsidP="007B0A60">
      <w:pPr>
        <w:pStyle w:val="ListParagraph"/>
        <w:spacing w:line="276" w:lineRule="auto"/>
        <w:ind w:left="0" w:firstLine="284"/>
        <w:jc w:val="both"/>
        <w:rPr>
          <w:rFonts w:ascii="Calibri" w:hAnsi="Calibri"/>
          <w:bCs/>
          <w:color w:val="000000"/>
          <w:sz w:val="22"/>
          <w:szCs w:val="22"/>
        </w:rPr>
      </w:pPr>
      <w:proofErr w:type="gramStart"/>
      <w:r w:rsidRPr="007B0A60">
        <w:rPr>
          <w:rFonts w:ascii="Calibri" w:hAnsi="Calibri"/>
          <w:bCs/>
          <w:color w:val="000000"/>
          <w:sz w:val="22"/>
          <w:szCs w:val="22"/>
        </w:rPr>
        <w:lastRenderedPageBreak/>
        <w:t xml:space="preserve">Pada Tabel menyatakan bahwa perlakuan perbandingan komposisi media tanah pasca tambang dan </w:t>
      </w:r>
      <w:r w:rsidR="007F6B85">
        <w:rPr>
          <w:rFonts w:ascii="Calibri" w:hAnsi="Calibri"/>
          <w:bCs/>
          <w:color w:val="000000"/>
          <w:sz w:val="22"/>
          <w:szCs w:val="22"/>
        </w:rPr>
        <w:t>amelioran</w:t>
      </w:r>
      <w:r w:rsidRPr="007B0A60">
        <w:rPr>
          <w:rFonts w:ascii="Calibri" w:hAnsi="Calibri"/>
          <w:bCs/>
          <w:color w:val="000000"/>
          <w:sz w:val="22"/>
          <w:szCs w:val="22"/>
        </w:rPr>
        <w:t xml:space="preserve"> Faba mempengaruhi jumlah bintil akar efektif tanaman PJ.</w:t>
      </w:r>
      <w:proofErr w:type="gramEnd"/>
      <w:r w:rsidRPr="007B0A60">
        <w:rPr>
          <w:rFonts w:ascii="Calibri" w:hAnsi="Calibri"/>
          <w:bCs/>
          <w:color w:val="000000"/>
          <w:sz w:val="22"/>
          <w:szCs w:val="22"/>
        </w:rPr>
        <w:t xml:space="preserve">  Perlakuan B (25 % </w:t>
      </w:r>
      <w:r w:rsidR="007F6B85">
        <w:rPr>
          <w:rFonts w:ascii="Calibri" w:hAnsi="Calibri"/>
          <w:bCs/>
          <w:color w:val="000000"/>
          <w:sz w:val="22"/>
          <w:szCs w:val="22"/>
        </w:rPr>
        <w:t>amelioran</w:t>
      </w:r>
      <w:r w:rsidRPr="007B0A60">
        <w:rPr>
          <w:rFonts w:ascii="Calibri" w:hAnsi="Calibri"/>
          <w:bCs/>
          <w:color w:val="000000"/>
          <w:sz w:val="22"/>
          <w:szCs w:val="22"/>
        </w:rPr>
        <w:t xml:space="preserve"> Faba + 75 % tanah) dan perlakuan E (100 % </w:t>
      </w:r>
      <w:r w:rsidR="007F6B85">
        <w:rPr>
          <w:rFonts w:ascii="Calibri" w:hAnsi="Calibri"/>
          <w:bCs/>
          <w:color w:val="000000"/>
          <w:sz w:val="22"/>
          <w:szCs w:val="22"/>
        </w:rPr>
        <w:t>amelioran</w:t>
      </w:r>
      <w:r w:rsidRPr="007B0A60">
        <w:rPr>
          <w:rFonts w:ascii="Calibri" w:hAnsi="Calibri"/>
          <w:bCs/>
          <w:color w:val="000000"/>
          <w:sz w:val="22"/>
          <w:szCs w:val="22"/>
        </w:rPr>
        <w:t xml:space="preserve"> Faba) berbeda tidak nyata dengan perlakuan kontrol, sedangkan perlakuan C (50 % </w:t>
      </w:r>
      <w:r w:rsidR="007F6B85">
        <w:rPr>
          <w:rFonts w:ascii="Calibri" w:hAnsi="Calibri"/>
          <w:bCs/>
          <w:color w:val="000000"/>
          <w:sz w:val="22"/>
          <w:szCs w:val="22"/>
        </w:rPr>
        <w:t>amelioran</w:t>
      </w:r>
      <w:r w:rsidRPr="007B0A60">
        <w:rPr>
          <w:rFonts w:ascii="Calibri" w:hAnsi="Calibri"/>
          <w:bCs/>
          <w:color w:val="000000"/>
          <w:sz w:val="22"/>
          <w:szCs w:val="22"/>
        </w:rPr>
        <w:t xml:space="preserve"> Faba + 50 % tanah), dan perlakuan D (75 % </w:t>
      </w:r>
      <w:r w:rsidR="007F6B85">
        <w:rPr>
          <w:rFonts w:ascii="Calibri" w:hAnsi="Calibri"/>
          <w:bCs/>
          <w:color w:val="000000"/>
          <w:sz w:val="22"/>
          <w:szCs w:val="22"/>
        </w:rPr>
        <w:t>amelioran</w:t>
      </w:r>
      <w:r w:rsidRPr="007B0A60">
        <w:rPr>
          <w:rFonts w:ascii="Calibri" w:hAnsi="Calibri"/>
          <w:bCs/>
          <w:color w:val="000000"/>
          <w:sz w:val="22"/>
          <w:szCs w:val="22"/>
        </w:rPr>
        <w:t xml:space="preserve"> Faba + 25 % tanah) berbeda nyata dengan </w:t>
      </w:r>
      <w:r w:rsidRPr="007B0A60">
        <w:rPr>
          <w:rFonts w:ascii="Calibri" w:hAnsi="Calibri"/>
          <w:bCs/>
          <w:color w:val="000000"/>
          <w:sz w:val="22"/>
          <w:szCs w:val="22"/>
        </w:rPr>
        <w:lastRenderedPageBreak/>
        <w:t xml:space="preserve">perlakuan kontrol.  Dari data di atas, didapati bahwa perlakuan D (75 % </w:t>
      </w:r>
      <w:r w:rsidR="007F6B85">
        <w:rPr>
          <w:rFonts w:ascii="Calibri" w:hAnsi="Calibri"/>
          <w:bCs/>
          <w:color w:val="000000"/>
          <w:sz w:val="22"/>
          <w:szCs w:val="22"/>
        </w:rPr>
        <w:t>amelioran</w:t>
      </w:r>
      <w:r w:rsidRPr="007B0A60">
        <w:rPr>
          <w:rFonts w:ascii="Calibri" w:hAnsi="Calibri"/>
          <w:bCs/>
          <w:color w:val="000000"/>
          <w:sz w:val="22"/>
          <w:szCs w:val="22"/>
        </w:rPr>
        <w:t xml:space="preserve"> Faba + 25 % tanah) merupakan perlakuan paling baik dengan nilai tertinggi yaitu 1</w:t>
      </w:r>
      <w:proofErr w:type="gramStart"/>
      <w:r w:rsidRPr="007B0A60">
        <w:rPr>
          <w:rFonts w:ascii="Calibri" w:hAnsi="Calibri"/>
          <w:bCs/>
          <w:color w:val="000000"/>
          <w:sz w:val="22"/>
          <w:szCs w:val="22"/>
        </w:rPr>
        <w:t>,50</w:t>
      </w:r>
      <w:proofErr w:type="gramEnd"/>
      <w:r w:rsidRPr="007B0A60">
        <w:rPr>
          <w:rFonts w:ascii="Calibri" w:hAnsi="Calibri"/>
          <w:bCs/>
          <w:color w:val="000000"/>
          <w:sz w:val="22"/>
          <w:szCs w:val="22"/>
        </w:rPr>
        <w:t xml:space="preserve"> buah.</w:t>
      </w:r>
    </w:p>
    <w:p w14:paraId="11488747" w14:textId="267A6558" w:rsidR="007B0A60" w:rsidRDefault="007B0A60" w:rsidP="007B0A60">
      <w:pPr>
        <w:pStyle w:val="ListParagraph"/>
        <w:spacing w:line="276" w:lineRule="auto"/>
        <w:ind w:left="142"/>
        <w:jc w:val="both"/>
        <w:rPr>
          <w:rFonts w:ascii="Calibri" w:hAnsi="Calibri"/>
          <w:bCs/>
          <w:color w:val="000000"/>
          <w:sz w:val="22"/>
          <w:szCs w:val="22"/>
        </w:rPr>
      </w:pPr>
    </w:p>
    <w:p w14:paraId="408E9D70" w14:textId="2FA46FCB" w:rsidR="007B0A60" w:rsidRPr="007B0A60" w:rsidRDefault="007B0A60" w:rsidP="007B0A60">
      <w:pPr>
        <w:pStyle w:val="ListParagraph"/>
        <w:numPr>
          <w:ilvl w:val="0"/>
          <w:numId w:val="49"/>
        </w:numPr>
        <w:spacing w:line="276" w:lineRule="auto"/>
        <w:ind w:left="284" w:hanging="284"/>
        <w:jc w:val="both"/>
        <w:rPr>
          <w:rFonts w:ascii="Calibri" w:hAnsi="Calibri"/>
          <w:bCs/>
          <w:color w:val="000000"/>
          <w:sz w:val="22"/>
          <w:szCs w:val="22"/>
        </w:rPr>
      </w:pPr>
      <w:r>
        <w:rPr>
          <w:rFonts w:ascii="Calibri" w:hAnsi="Calibri"/>
          <w:bCs/>
          <w:color w:val="000000"/>
          <w:sz w:val="22"/>
          <w:szCs w:val="22"/>
        </w:rPr>
        <w:t>Bobot Basah Tanaman</w:t>
      </w:r>
    </w:p>
    <w:p w14:paraId="23D1054F" w14:textId="3EB55F6D" w:rsidR="007B0A60" w:rsidRDefault="007B0A60" w:rsidP="007B0A60">
      <w:pPr>
        <w:spacing w:line="276" w:lineRule="auto"/>
        <w:ind w:firstLine="284"/>
        <w:jc w:val="both"/>
        <w:rPr>
          <w:rFonts w:ascii="Calibri" w:hAnsi="Calibri"/>
          <w:bCs/>
          <w:color w:val="000000"/>
          <w:sz w:val="22"/>
          <w:szCs w:val="22"/>
        </w:rPr>
      </w:pPr>
      <w:r>
        <w:rPr>
          <w:rFonts w:ascii="Calibri" w:hAnsi="Calibri"/>
          <w:bCs/>
          <w:color w:val="000000"/>
          <w:sz w:val="22"/>
          <w:szCs w:val="22"/>
        </w:rPr>
        <w:t>Hasil</w:t>
      </w:r>
      <w:r w:rsidR="00AC288E">
        <w:rPr>
          <w:rFonts w:ascii="Calibri" w:hAnsi="Calibri"/>
          <w:bCs/>
          <w:color w:val="000000"/>
          <w:sz w:val="22"/>
          <w:szCs w:val="22"/>
        </w:rPr>
        <w:t xml:space="preserve"> uji rata-rata pemberian amelioran faba terhadap bobot basah tanaman PJ pada umur 5 MST tertera pada tabel berikut:</w:t>
      </w:r>
    </w:p>
    <w:p w14:paraId="20D5A205" w14:textId="77777777" w:rsidR="00C54D16" w:rsidRDefault="00C54D16" w:rsidP="00C54D16">
      <w:pPr>
        <w:spacing w:line="276" w:lineRule="auto"/>
        <w:jc w:val="both"/>
        <w:rPr>
          <w:rFonts w:ascii="Calibri" w:hAnsi="Calibri"/>
          <w:bCs/>
          <w:color w:val="000000"/>
          <w:sz w:val="22"/>
          <w:szCs w:val="22"/>
        </w:rPr>
        <w:sectPr w:rsidR="00C54D16" w:rsidSect="00C54D16">
          <w:type w:val="continuous"/>
          <w:pgSz w:w="11907" w:h="16840" w:code="9"/>
          <w:pgMar w:top="1701" w:right="1701" w:bottom="1701" w:left="1701" w:header="720" w:footer="720" w:gutter="0"/>
          <w:cols w:num="2" w:space="567"/>
          <w:docGrid w:linePitch="360"/>
        </w:sectPr>
      </w:pPr>
    </w:p>
    <w:p w14:paraId="0A52B357" w14:textId="3E222E09" w:rsidR="00AC288E" w:rsidRDefault="00AC288E" w:rsidP="007B0A60">
      <w:pPr>
        <w:spacing w:line="276" w:lineRule="auto"/>
        <w:ind w:firstLine="284"/>
        <w:jc w:val="both"/>
        <w:rPr>
          <w:rFonts w:ascii="Calibri" w:hAnsi="Calibri"/>
          <w:bCs/>
          <w:color w:val="000000"/>
          <w:sz w:val="22"/>
          <w:szCs w:val="22"/>
        </w:rPr>
      </w:pPr>
      <w:proofErr w:type="gramStart"/>
      <w:r>
        <w:rPr>
          <w:rFonts w:ascii="Calibri" w:hAnsi="Calibri"/>
          <w:bCs/>
          <w:color w:val="000000"/>
          <w:sz w:val="22"/>
          <w:szCs w:val="22"/>
        </w:rPr>
        <w:lastRenderedPageBreak/>
        <w:t>Tabel 8.</w:t>
      </w:r>
      <w:proofErr w:type="gramEnd"/>
      <w:r>
        <w:rPr>
          <w:rFonts w:ascii="Calibri" w:hAnsi="Calibri"/>
          <w:bCs/>
          <w:color w:val="000000"/>
          <w:sz w:val="22"/>
          <w:szCs w:val="22"/>
        </w:rPr>
        <w:t xml:space="preserve"> Rata-rata Bobot Tanaman (Gram)</w:t>
      </w:r>
    </w:p>
    <w:tbl>
      <w:tblPr>
        <w:tblW w:w="7938" w:type="dxa"/>
        <w:tblInd w:w="108" w:type="dxa"/>
        <w:tblBorders>
          <w:top w:val="single" w:sz="4" w:space="0" w:color="auto"/>
          <w:bottom w:val="single" w:sz="4" w:space="0" w:color="auto"/>
        </w:tblBorders>
        <w:tblLook w:val="04A0" w:firstRow="1" w:lastRow="0" w:firstColumn="1" w:lastColumn="0" w:noHBand="0" w:noVBand="1"/>
      </w:tblPr>
      <w:tblGrid>
        <w:gridCol w:w="2252"/>
        <w:gridCol w:w="5686"/>
      </w:tblGrid>
      <w:tr w:rsidR="00AC288E" w:rsidRPr="00AC288E" w14:paraId="42FA6FD1" w14:textId="77777777" w:rsidTr="002D32AD">
        <w:trPr>
          <w:trHeight w:val="300"/>
        </w:trPr>
        <w:tc>
          <w:tcPr>
            <w:tcW w:w="2252" w:type="dxa"/>
            <w:tcBorders>
              <w:top w:val="single" w:sz="4" w:space="0" w:color="auto"/>
              <w:bottom w:val="single" w:sz="4" w:space="0" w:color="auto"/>
            </w:tcBorders>
            <w:shd w:val="clear" w:color="auto" w:fill="auto"/>
            <w:noWrap/>
            <w:vAlign w:val="center"/>
            <w:hideMark/>
          </w:tcPr>
          <w:p w14:paraId="7D3EFCCB" w14:textId="77777777" w:rsidR="00AC288E" w:rsidRPr="00AC288E" w:rsidRDefault="00AC288E" w:rsidP="002D32AD">
            <w:pPr>
              <w:jc w:val="center"/>
              <w:rPr>
                <w:rFonts w:asciiTheme="minorHAnsi" w:hAnsiTheme="minorHAnsi" w:cstheme="minorHAnsi"/>
                <w:color w:val="000000"/>
                <w:sz w:val="22"/>
                <w:szCs w:val="22"/>
              </w:rPr>
            </w:pPr>
            <w:bookmarkStart w:id="3" w:name="_Hlk84847339"/>
            <w:r w:rsidRPr="00AC288E">
              <w:rPr>
                <w:rFonts w:asciiTheme="minorHAnsi" w:hAnsiTheme="minorHAnsi" w:cstheme="minorHAnsi"/>
                <w:color w:val="000000"/>
                <w:sz w:val="22"/>
                <w:szCs w:val="22"/>
              </w:rPr>
              <w:t>Perlakuan</w:t>
            </w:r>
          </w:p>
        </w:tc>
        <w:tc>
          <w:tcPr>
            <w:tcW w:w="5686" w:type="dxa"/>
            <w:tcBorders>
              <w:top w:val="single" w:sz="4" w:space="0" w:color="auto"/>
              <w:bottom w:val="single" w:sz="4" w:space="0" w:color="auto"/>
            </w:tcBorders>
            <w:shd w:val="clear" w:color="auto" w:fill="auto"/>
            <w:noWrap/>
            <w:vAlign w:val="center"/>
            <w:hideMark/>
          </w:tcPr>
          <w:p w14:paraId="7474E176" w14:textId="77777777" w:rsidR="00AC288E" w:rsidRPr="00AC288E" w:rsidRDefault="00AC288E" w:rsidP="002D32AD">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 xml:space="preserve">Rata-Rata Bobot Basah </w:t>
            </w:r>
            <w:r w:rsidRPr="00AC288E">
              <w:rPr>
                <w:rFonts w:asciiTheme="minorHAnsi" w:hAnsiTheme="minorHAnsi" w:cstheme="minorHAnsi"/>
                <w:color w:val="000000"/>
                <w:sz w:val="22"/>
                <w:szCs w:val="22"/>
                <w:lang w:val="id-ID"/>
              </w:rPr>
              <w:t>Shoot LCC</w:t>
            </w:r>
            <w:r w:rsidRPr="00AC288E">
              <w:rPr>
                <w:rFonts w:asciiTheme="minorHAnsi" w:hAnsiTheme="minorHAnsi" w:cstheme="minorHAnsi"/>
                <w:color w:val="000000"/>
                <w:sz w:val="22"/>
                <w:szCs w:val="22"/>
              </w:rPr>
              <w:t xml:space="preserve"> (Gram)</w:t>
            </w:r>
          </w:p>
        </w:tc>
      </w:tr>
      <w:tr w:rsidR="00AC288E" w:rsidRPr="00AC288E" w14:paraId="47837BFB" w14:textId="77777777" w:rsidTr="00D26F97">
        <w:trPr>
          <w:trHeight w:val="300"/>
        </w:trPr>
        <w:tc>
          <w:tcPr>
            <w:tcW w:w="2252" w:type="dxa"/>
            <w:tcBorders>
              <w:top w:val="single" w:sz="4" w:space="0" w:color="auto"/>
            </w:tcBorders>
            <w:shd w:val="clear" w:color="auto" w:fill="auto"/>
            <w:noWrap/>
            <w:vAlign w:val="center"/>
            <w:hideMark/>
          </w:tcPr>
          <w:p w14:paraId="1CA079D2" w14:textId="77777777" w:rsidR="00AC288E" w:rsidRPr="00AC288E" w:rsidRDefault="00AC288E" w:rsidP="00AC288E">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A</w:t>
            </w:r>
          </w:p>
        </w:tc>
        <w:tc>
          <w:tcPr>
            <w:tcW w:w="5686" w:type="dxa"/>
            <w:tcBorders>
              <w:top w:val="single" w:sz="4" w:space="0" w:color="auto"/>
            </w:tcBorders>
            <w:shd w:val="clear" w:color="auto" w:fill="auto"/>
            <w:noWrap/>
            <w:hideMark/>
          </w:tcPr>
          <w:p w14:paraId="536E3F69" w14:textId="52911854" w:rsidR="00AC288E" w:rsidRPr="00AC288E" w:rsidRDefault="00AC288E" w:rsidP="00AC288E">
            <w:pPr>
              <w:ind w:left="2318"/>
              <w:rPr>
                <w:rFonts w:asciiTheme="minorHAnsi" w:hAnsiTheme="minorHAnsi" w:cstheme="minorHAnsi"/>
                <w:color w:val="000000"/>
                <w:sz w:val="22"/>
                <w:szCs w:val="22"/>
                <w:highlight w:val="yellow"/>
                <w:lang w:val="id-ID"/>
              </w:rPr>
            </w:pPr>
            <w:r w:rsidRPr="00AC288E">
              <w:rPr>
                <w:rFonts w:asciiTheme="minorHAnsi" w:hAnsiTheme="minorHAnsi" w:cstheme="minorHAnsi"/>
                <w:sz w:val="22"/>
                <w:szCs w:val="22"/>
              </w:rPr>
              <w:t>43,51</w:t>
            </w:r>
            <w:r w:rsidR="00C54D16">
              <w:rPr>
                <w:rFonts w:asciiTheme="minorHAnsi" w:hAnsiTheme="minorHAnsi" w:cstheme="minorHAnsi"/>
                <w:sz w:val="22"/>
                <w:szCs w:val="22"/>
              </w:rPr>
              <w:t xml:space="preserve"> ab</w:t>
            </w:r>
          </w:p>
        </w:tc>
      </w:tr>
      <w:tr w:rsidR="00AC288E" w:rsidRPr="00AC288E" w14:paraId="7DE400A1" w14:textId="77777777" w:rsidTr="00D26F97">
        <w:trPr>
          <w:trHeight w:val="300"/>
        </w:trPr>
        <w:tc>
          <w:tcPr>
            <w:tcW w:w="2252" w:type="dxa"/>
            <w:shd w:val="clear" w:color="auto" w:fill="auto"/>
            <w:noWrap/>
            <w:vAlign w:val="center"/>
            <w:hideMark/>
          </w:tcPr>
          <w:p w14:paraId="1A38280C" w14:textId="77777777" w:rsidR="00AC288E" w:rsidRPr="00AC288E" w:rsidRDefault="00AC288E" w:rsidP="00AC288E">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B</w:t>
            </w:r>
          </w:p>
        </w:tc>
        <w:tc>
          <w:tcPr>
            <w:tcW w:w="5686" w:type="dxa"/>
            <w:shd w:val="clear" w:color="auto" w:fill="auto"/>
            <w:noWrap/>
            <w:hideMark/>
          </w:tcPr>
          <w:p w14:paraId="7765225B" w14:textId="785512E2" w:rsidR="00AC288E" w:rsidRPr="00AC288E" w:rsidRDefault="00AC288E" w:rsidP="00AC288E">
            <w:pPr>
              <w:ind w:left="2318"/>
              <w:rPr>
                <w:rFonts w:asciiTheme="minorHAnsi" w:hAnsiTheme="minorHAnsi" w:cstheme="minorHAnsi"/>
                <w:color w:val="000000"/>
                <w:sz w:val="22"/>
                <w:szCs w:val="22"/>
                <w:highlight w:val="yellow"/>
                <w:lang w:val="id-ID"/>
              </w:rPr>
            </w:pPr>
            <w:r w:rsidRPr="00AC288E">
              <w:rPr>
                <w:rFonts w:asciiTheme="minorHAnsi" w:hAnsiTheme="minorHAnsi" w:cstheme="minorHAnsi"/>
                <w:sz w:val="22"/>
                <w:szCs w:val="22"/>
              </w:rPr>
              <w:t>50,50</w:t>
            </w:r>
            <w:r w:rsidR="00C54D16">
              <w:rPr>
                <w:rFonts w:asciiTheme="minorHAnsi" w:hAnsiTheme="minorHAnsi" w:cstheme="minorHAnsi"/>
                <w:sz w:val="22"/>
                <w:szCs w:val="22"/>
              </w:rPr>
              <w:t xml:space="preserve"> bc</w:t>
            </w:r>
          </w:p>
        </w:tc>
      </w:tr>
      <w:tr w:rsidR="00AC288E" w:rsidRPr="00AC288E" w14:paraId="60237EE7" w14:textId="77777777" w:rsidTr="00D26F97">
        <w:trPr>
          <w:trHeight w:val="300"/>
        </w:trPr>
        <w:tc>
          <w:tcPr>
            <w:tcW w:w="2252" w:type="dxa"/>
            <w:shd w:val="clear" w:color="auto" w:fill="auto"/>
            <w:noWrap/>
            <w:vAlign w:val="center"/>
            <w:hideMark/>
          </w:tcPr>
          <w:p w14:paraId="2EF91F32" w14:textId="77777777" w:rsidR="00AC288E" w:rsidRPr="00AC288E" w:rsidRDefault="00AC288E" w:rsidP="00AC288E">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C</w:t>
            </w:r>
          </w:p>
        </w:tc>
        <w:tc>
          <w:tcPr>
            <w:tcW w:w="5686" w:type="dxa"/>
            <w:shd w:val="clear" w:color="auto" w:fill="auto"/>
            <w:noWrap/>
            <w:hideMark/>
          </w:tcPr>
          <w:p w14:paraId="262E7AA3" w14:textId="25A43B78" w:rsidR="00AC288E" w:rsidRPr="00AC288E" w:rsidRDefault="00AC288E" w:rsidP="00AC288E">
            <w:pPr>
              <w:ind w:left="2318"/>
              <w:rPr>
                <w:rFonts w:asciiTheme="minorHAnsi" w:hAnsiTheme="minorHAnsi" w:cstheme="minorHAnsi"/>
                <w:color w:val="000000"/>
                <w:sz w:val="22"/>
                <w:szCs w:val="22"/>
                <w:highlight w:val="yellow"/>
                <w:lang w:val="id-ID"/>
              </w:rPr>
            </w:pPr>
            <w:r w:rsidRPr="00AC288E">
              <w:rPr>
                <w:rFonts w:asciiTheme="minorHAnsi" w:hAnsiTheme="minorHAnsi" w:cstheme="minorHAnsi"/>
                <w:sz w:val="22"/>
                <w:szCs w:val="22"/>
              </w:rPr>
              <w:t>57,21</w:t>
            </w:r>
            <w:r w:rsidR="00C54D16">
              <w:rPr>
                <w:rFonts w:asciiTheme="minorHAnsi" w:hAnsiTheme="minorHAnsi" w:cstheme="minorHAnsi"/>
                <w:sz w:val="22"/>
                <w:szCs w:val="22"/>
              </w:rPr>
              <w:t xml:space="preserve"> c</w:t>
            </w:r>
          </w:p>
        </w:tc>
      </w:tr>
      <w:tr w:rsidR="00AC288E" w:rsidRPr="00AC288E" w14:paraId="55F2D21B" w14:textId="77777777" w:rsidTr="00D26F97">
        <w:trPr>
          <w:trHeight w:val="300"/>
        </w:trPr>
        <w:tc>
          <w:tcPr>
            <w:tcW w:w="2252" w:type="dxa"/>
            <w:shd w:val="clear" w:color="auto" w:fill="auto"/>
            <w:noWrap/>
            <w:vAlign w:val="center"/>
            <w:hideMark/>
          </w:tcPr>
          <w:p w14:paraId="4CC84CE4" w14:textId="77777777" w:rsidR="00AC288E" w:rsidRPr="00AC288E" w:rsidRDefault="00AC288E" w:rsidP="00AC288E">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D</w:t>
            </w:r>
          </w:p>
        </w:tc>
        <w:tc>
          <w:tcPr>
            <w:tcW w:w="5686" w:type="dxa"/>
            <w:shd w:val="clear" w:color="auto" w:fill="auto"/>
            <w:noWrap/>
            <w:hideMark/>
          </w:tcPr>
          <w:p w14:paraId="3B3AB306" w14:textId="5884C99F" w:rsidR="00AC288E" w:rsidRPr="00AC288E" w:rsidRDefault="00AC288E" w:rsidP="00AC288E">
            <w:pPr>
              <w:ind w:left="2318"/>
              <w:rPr>
                <w:rFonts w:asciiTheme="minorHAnsi" w:hAnsiTheme="minorHAnsi" w:cstheme="minorHAnsi"/>
                <w:color w:val="000000"/>
                <w:sz w:val="22"/>
                <w:szCs w:val="22"/>
                <w:highlight w:val="yellow"/>
                <w:lang w:val="id-ID"/>
              </w:rPr>
            </w:pPr>
            <w:r w:rsidRPr="00AC288E">
              <w:rPr>
                <w:rFonts w:asciiTheme="minorHAnsi" w:hAnsiTheme="minorHAnsi" w:cstheme="minorHAnsi"/>
                <w:sz w:val="22"/>
                <w:szCs w:val="22"/>
              </w:rPr>
              <w:t>59,09</w:t>
            </w:r>
            <w:r w:rsidR="00C54D16">
              <w:rPr>
                <w:rFonts w:asciiTheme="minorHAnsi" w:hAnsiTheme="minorHAnsi" w:cstheme="minorHAnsi"/>
                <w:sz w:val="22"/>
                <w:szCs w:val="22"/>
              </w:rPr>
              <w:t xml:space="preserve"> c</w:t>
            </w:r>
          </w:p>
        </w:tc>
      </w:tr>
      <w:tr w:rsidR="00AC288E" w:rsidRPr="00AC288E" w14:paraId="5CA464B5" w14:textId="77777777" w:rsidTr="00D26F97">
        <w:trPr>
          <w:trHeight w:val="300"/>
        </w:trPr>
        <w:tc>
          <w:tcPr>
            <w:tcW w:w="2252" w:type="dxa"/>
            <w:shd w:val="clear" w:color="auto" w:fill="auto"/>
            <w:noWrap/>
            <w:vAlign w:val="center"/>
            <w:hideMark/>
          </w:tcPr>
          <w:p w14:paraId="5F734959" w14:textId="77777777" w:rsidR="00AC288E" w:rsidRPr="00AC288E" w:rsidRDefault="00AC288E" w:rsidP="00AC288E">
            <w:pPr>
              <w:jc w:val="center"/>
              <w:rPr>
                <w:rFonts w:asciiTheme="minorHAnsi" w:hAnsiTheme="minorHAnsi" w:cstheme="minorHAnsi"/>
                <w:color w:val="000000"/>
                <w:sz w:val="22"/>
                <w:szCs w:val="22"/>
              </w:rPr>
            </w:pPr>
            <w:r w:rsidRPr="00AC288E">
              <w:rPr>
                <w:rFonts w:asciiTheme="minorHAnsi" w:hAnsiTheme="minorHAnsi" w:cstheme="minorHAnsi"/>
                <w:color w:val="000000"/>
                <w:sz w:val="22"/>
                <w:szCs w:val="22"/>
              </w:rPr>
              <w:t>E</w:t>
            </w:r>
          </w:p>
        </w:tc>
        <w:tc>
          <w:tcPr>
            <w:tcW w:w="5686" w:type="dxa"/>
            <w:shd w:val="clear" w:color="auto" w:fill="auto"/>
            <w:noWrap/>
            <w:hideMark/>
          </w:tcPr>
          <w:p w14:paraId="64D1B89E" w14:textId="6852D50C" w:rsidR="00AC288E" w:rsidRPr="00AC288E" w:rsidRDefault="00AC288E" w:rsidP="00AC288E">
            <w:pPr>
              <w:ind w:left="2318"/>
              <w:rPr>
                <w:rFonts w:asciiTheme="minorHAnsi" w:hAnsiTheme="minorHAnsi" w:cstheme="minorHAnsi"/>
                <w:color w:val="000000"/>
                <w:sz w:val="22"/>
                <w:szCs w:val="22"/>
                <w:highlight w:val="yellow"/>
                <w:lang w:val="id-ID"/>
              </w:rPr>
            </w:pPr>
            <w:r w:rsidRPr="00AC288E">
              <w:rPr>
                <w:rFonts w:asciiTheme="minorHAnsi" w:hAnsiTheme="minorHAnsi" w:cstheme="minorHAnsi"/>
                <w:sz w:val="22"/>
                <w:szCs w:val="22"/>
              </w:rPr>
              <w:t>37,75</w:t>
            </w:r>
            <w:r w:rsidR="00C54D16">
              <w:rPr>
                <w:rFonts w:asciiTheme="minorHAnsi" w:hAnsiTheme="minorHAnsi" w:cstheme="minorHAnsi"/>
                <w:sz w:val="22"/>
                <w:szCs w:val="22"/>
              </w:rPr>
              <w:t xml:space="preserve"> a</w:t>
            </w:r>
          </w:p>
        </w:tc>
      </w:tr>
    </w:tbl>
    <w:bookmarkEnd w:id="3"/>
    <w:p w14:paraId="404CEA75" w14:textId="4CC3B54D" w:rsidR="00AC288E" w:rsidRDefault="00C54D16" w:rsidP="00C54D16">
      <w:pPr>
        <w:spacing w:line="276" w:lineRule="auto"/>
        <w:ind w:left="142"/>
        <w:jc w:val="both"/>
        <w:rPr>
          <w:rFonts w:ascii="Calibri" w:hAnsi="Calibri"/>
          <w:bCs/>
          <w:color w:val="000000"/>
          <w:sz w:val="22"/>
          <w:szCs w:val="22"/>
        </w:rPr>
      </w:pPr>
      <w:proofErr w:type="gramStart"/>
      <w:r w:rsidRPr="00F01AED">
        <w:rPr>
          <w:rFonts w:ascii="Calibri" w:hAnsi="Calibri"/>
          <w:bCs/>
          <w:color w:val="000000"/>
          <w:sz w:val="20"/>
          <w:szCs w:val="20"/>
        </w:rPr>
        <w:t>Keterangan :</w:t>
      </w:r>
      <w:proofErr w:type="gramEnd"/>
      <w:r w:rsidRPr="00F01AED">
        <w:rPr>
          <w:rFonts w:ascii="Calibri" w:hAnsi="Calibri"/>
          <w:bCs/>
          <w:color w:val="000000"/>
          <w:sz w:val="20"/>
          <w:szCs w:val="20"/>
        </w:rPr>
        <w:t xml:space="preserve"> Angka rata-rata diikuti huruf yang sama pada kolom yang sama berbeda tidak</w:t>
      </w:r>
      <w:r>
        <w:rPr>
          <w:rFonts w:ascii="Calibri" w:hAnsi="Calibri"/>
          <w:bCs/>
          <w:color w:val="000000"/>
          <w:sz w:val="20"/>
          <w:szCs w:val="20"/>
        </w:rPr>
        <w:t xml:space="preserve"> </w:t>
      </w:r>
      <w:r w:rsidRPr="00F01AED">
        <w:rPr>
          <w:rFonts w:ascii="Calibri" w:hAnsi="Calibri"/>
          <w:bCs/>
          <w:color w:val="000000"/>
          <w:sz w:val="20"/>
          <w:szCs w:val="20"/>
        </w:rPr>
        <w:t>nyata berdasarkan Uji Jarak Berganda Duncan pada taraf nyata 5%.</w:t>
      </w:r>
    </w:p>
    <w:p w14:paraId="43C30DF3" w14:textId="19303EF9" w:rsidR="007B0A60" w:rsidRDefault="007B0A60" w:rsidP="007B0A60">
      <w:pPr>
        <w:spacing w:line="276" w:lineRule="auto"/>
        <w:ind w:firstLine="284"/>
        <w:jc w:val="both"/>
        <w:rPr>
          <w:rFonts w:ascii="Calibri" w:hAnsi="Calibri"/>
          <w:bCs/>
          <w:color w:val="000000"/>
          <w:sz w:val="22"/>
          <w:szCs w:val="22"/>
        </w:rPr>
      </w:pPr>
    </w:p>
    <w:p w14:paraId="3AF21BB1" w14:textId="77777777" w:rsidR="007678AE" w:rsidRDefault="007678AE" w:rsidP="007B0A60">
      <w:pPr>
        <w:spacing w:line="276" w:lineRule="auto"/>
        <w:ind w:firstLine="284"/>
        <w:jc w:val="both"/>
        <w:rPr>
          <w:lang w:val="id-ID"/>
        </w:rPr>
        <w:sectPr w:rsidR="007678AE" w:rsidSect="009B149A">
          <w:type w:val="continuous"/>
          <w:pgSz w:w="11907" w:h="16840" w:code="9"/>
          <w:pgMar w:top="1701" w:right="1701" w:bottom="1701" w:left="1701" w:header="720" w:footer="720" w:gutter="0"/>
          <w:cols w:space="567"/>
          <w:docGrid w:linePitch="360"/>
        </w:sectPr>
      </w:pPr>
      <w:bookmarkStart w:id="4" w:name="_Hlk84848618"/>
    </w:p>
    <w:p w14:paraId="6AEC90F9" w14:textId="334F2E28" w:rsidR="00C54D16" w:rsidRPr="001D211A" w:rsidRDefault="008055D0" w:rsidP="007B0A60">
      <w:pPr>
        <w:spacing w:line="276" w:lineRule="auto"/>
        <w:ind w:firstLine="284"/>
        <w:jc w:val="both"/>
        <w:rPr>
          <w:rFonts w:asciiTheme="minorHAnsi" w:hAnsiTheme="minorHAnsi" w:cstheme="minorHAnsi"/>
          <w:sz w:val="22"/>
          <w:szCs w:val="22"/>
          <w:lang w:val="id-ID"/>
        </w:rPr>
      </w:pPr>
      <w:r w:rsidRPr="001D211A">
        <w:rPr>
          <w:rFonts w:asciiTheme="minorHAnsi" w:hAnsiTheme="minorHAnsi" w:cstheme="minorHAnsi"/>
          <w:sz w:val="22"/>
          <w:szCs w:val="22"/>
          <w:lang w:val="id-ID"/>
        </w:rPr>
        <w:lastRenderedPageBreak/>
        <w:t xml:space="preserve">Pada </w:t>
      </w:r>
      <w:r w:rsidRPr="001D211A">
        <w:rPr>
          <w:rFonts w:asciiTheme="minorHAnsi" w:hAnsiTheme="minorHAnsi" w:cstheme="minorHAnsi"/>
          <w:sz w:val="22"/>
          <w:szCs w:val="22"/>
        </w:rPr>
        <w:t>T</w:t>
      </w:r>
      <w:r w:rsidRPr="001D211A">
        <w:rPr>
          <w:rFonts w:asciiTheme="minorHAnsi" w:hAnsiTheme="minorHAnsi" w:cstheme="minorHAnsi"/>
          <w:sz w:val="22"/>
          <w:szCs w:val="22"/>
          <w:lang w:val="id-ID"/>
        </w:rPr>
        <w:t xml:space="preserve">abel  menyatakan bahwa perlakuan perbandingan komposisi media tanah pasca tambang dan </w:t>
      </w:r>
      <w:r w:rsidR="007F6B85">
        <w:rPr>
          <w:rFonts w:asciiTheme="minorHAnsi" w:hAnsiTheme="minorHAnsi" w:cstheme="minorHAnsi"/>
          <w:sz w:val="22"/>
          <w:szCs w:val="22"/>
          <w:lang w:val="id-ID"/>
        </w:rPr>
        <w:t>amelioran</w:t>
      </w:r>
      <w:r w:rsidRPr="001D211A">
        <w:rPr>
          <w:rFonts w:asciiTheme="minorHAnsi" w:hAnsiTheme="minorHAnsi" w:cstheme="minorHAnsi"/>
          <w:sz w:val="22"/>
          <w:szCs w:val="22"/>
          <w:lang w:val="id-ID"/>
        </w:rPr>
        <w:t xml:space="preserve"> Faba mempengaruhi bobot basah  tanaman PJ.  Perlakuan E (100 % </w:t>
      </w:r>
      <w:r w:rsidR="007F6B85">
        <w:rPr>
          <w:rFonts w:asciiTheme="minorHAnsi" w:hAnsiTheme="minorHAnsi" w:cstheme="minorHAnsi"/>
          <w:sz w:val="22"/>
          <w:szCs w:val="22"/>
          <w:lang w:val="id-ID"/>
        </w:rPr>
        <w:t>amelioran</w:t>
      </w:r>
      <w:r w:rsidRPr="001D211A">
        <w:rPr>
          <w:rFonts w:asciiTheme="minorHAnsi" w:hAnsiTheme="minorHAnsi" w:cstheme="minorHAnsi"/>
          <w:sz w:val="22"/>
          <w:szCs w:val="22"/>
          <w:lang w:val="id-ID"/>
        </w:rPr>
        <w:t xml:space="preserve"> Faba) tidak berbeda dengan perlakuan kontrol.</w:t>
      </w:r>
      <w:r w:rsidRPr="001D211A">
        <w:rPr>
          <w:rFonts w:asciiTheme="minorHAnsi" w:hAnsiTheme="minorHAnsi" w:cstheme="minorHAnsi"/>
          <w:sz w:val="22"/>
          <w:szCs w:val="22"/>
        </w:rPr>
        <w:t xml:space="preserve">  </w:t>
      </w:r>
      <w:r w:rsidRPr="001D211A">
        <w:rPr>
          <w:rFonts w:asciiTheme="minorHAnsi" w:hAnsiTheme="minorHAnsi" w:cstheme="minorHAnsi"/>
          <w:sz w:val="22"/>
          <w:szCs w:val="22"/>
        </w:rPr>
        <w:lastRenderedPageBreak/>
        <w:t xml:space="preserve">Perlakuan </w:t>
      </w:r>
      <w:r w:rsidRPr="001D211A">
        <w:rPr>
          <w:rFonts w:asciiTheme="minorHAnsi" w:hAnsiTheme="minorHAnsi" w:cstheme="minorHAnsi"/>
          <w:sz w:val="22"/>
          <w:szCs w:val="22"/>
          <w:lang w:val="id-ID"/>
        </w:rPr>
        <w:t xml:space="preserve">B (25 % </w:t>
      </w:r>
      <w:r w:rsidR="007F6B85">
        <w:rPr>
          <w:rFonts w:asciiTheme="minorHAnsi" w:hAnsiTheme="minorHAnsi" w:cstheme="minorHAnsi"/>
          <w:sz w:val="22"/>
          <w:szCs w:val="22"/>
          <w:lang w:val="id-ID"/>
        </w:rPr>
        <w:t>amelioran</w:t>
      </w:r>
      <w:r w:rsidRPr="001D211A">
        <w:rPr>
          <w:rFonts w:asciiTheme="minorHAnsi" w:hAnsiTheme="minorHAnsi" w:cstheme="minorHAnsi"/>
          <w:sz w:val="22"/>
          <w:szCs w:val="22"/>
          <w:lang w:val="id-ID"/>
        </w:rPr>
        <w:t xml:space="preserve"> Faba + 75 % tanah)</w:t>
      </w:r>
      <w:r w:rsidRPr="001D211A">
        <w:rPr>
          <w:rFonts w:asciiTheme="minorHAnsi" w:hAnsiTheme="minorHAnsi" w:cstheme="minorHAnsi"/>
          <w:sz w:val="22"/>
          <w:szCs w:val="22"/>
        </w:rPr>
        <w:t xml:space="preserve"> berbeda tidak nyata dengan tanaman kontrol, s</w:t>
      </w:r>
      <w:r w:rsidRPr="001D211A">
        <w:rPr>
          <w:rFonts w:asciiTheme="minorHAnsi" w:hAnsiTheme="minorHAnsi" w:cstheme="minorHAnsi"/>
          <w:sz w:val="22"/>
          <w:szCs w:val="22"/>
          <w:lang w:val="id-ID"/>
        </w:rPr>
        <w:t xml:space="preserve">edangkana perlakuan C (50 % </w:t>
      </w:r>
      <w:r w:rsidR="007F6B85">
        <w:rPr>
          <w:rFonts w:asciiTheme="minorHAnsi" w:hAnsiTheme="minorHAnsi" w:cstheme="minorHAnsi"/>
          <w:sz w:val="22"/>
          <w:szCs w:val="22"/>
          <w:lang w:val="id-ID"/>
        </w:rPr>
        <w:t>amelioran</w:t>
      </w:r>
      <w:r w:rsidRPr="001D211A">
        <w:rPr>
          <w:rFonts w:asciiTheme="minorHAnsi" w:hAnsiTheme="minorHAnsi" w:cstheme="minorHAnsi"/>
          <w:sz w:val="22"/>
          <w:szCs w:val="22"/>
          <w:lang w:val="id-ID"/>
        </w:rPr>
        <w:t xml:space="preserve"> Faba + 50 % tanah)</w:t>
      </w:r>
      <w:r w:rsidRPr="001D211A">
        <w:rPr>
          <w:rFonts w:asciiTheme="minorHAnsi" w:hAnsiTheme="minorHAnsi" w:cstheme="minorHAnsi"/>
          <w:sz w:val="22"/>
          <w:szCs w:val="22"/>
        </w:rPr>
        <w:t xml:space="preserve"> dan perlakuan</w:t>
      </w:r>
      <w:r w:rsidRPr="001D211A">
        <w:rPr>
          <w:rFonts w:asciiTheme="minorHAnsi" w:hAnsiTheme="minorHAnsi" w:cstheme="minorHAnsi"/>
          <w:sz w:val="22"/>
          <w:szCs w:val="22"/>
          <w:lang w:val="id-ID"/>
        </w:rPr>
        <w:t xml:space="preserve"> D (75 % </w:t>
      </w:r>
      <w:r w:rsidR="007F6B85">
        <w:rPr>
          <w:rFonts w:asciiTheme="minorHAnsi" w:hAnsiTheme="minorHAnsi" w:cstheme="minorHAnsi"/>
          <w:sz w:val="22"/>
          <w:szCs w:val="22"/>
          <w:lang w:val="id-ID"/>
        </w:rPr>
        <w:t>amelioran</w:t>
      </w:r>
      <w:r w:rsidRPr="001D211A">
        <w:rPr>
          <w:rFonts w:asciiTheme="minorHAnsi" w:hAnsiTheme="minorHAnsi" w:cstheme="minorHAnsi"/>
          <w:sz w:val="22"/>
          <w:szCs w:val="22"/>
          <w:lang w:val="id-ID"/>
        </w:rPr>
        <w:t xml:space="preserve"> Faba + 25 % tanah) berbeda nyata dengan perlakuan </w:t>
      </w:r>
      <w:r w:rsidRPr="001D211A">
        <w:rPr>
          <w:rFonts w:asciiTheme="minorHAnsi" w:hAnsiTheme="minorHAnsi" w:cstheme="minorHAnsi"/>
          <w:sz w:val="22"/>
          <w:szCs w:val="22"/>
          <w:lang w:val="id-ID"/>
        </w:rPr>
        <w:lastRenderedPageBreak/>
        <w:t>kontrol</w:t>
      </w:r>
      <w:r w:rsidRPr="001D211A">
        <w:rPr>
          <w:rFonts w:asciiTheme="minorHAnsi" w:hAnsiTheme="minorHAnsi" w:cstheme="minorHAnsi"/>
          <w:sz w:val="22"/>
          <w:szCs w:val="22"/>
        </w:rPr>
        <w:t xml:space="preserve">, dan </w:t>
      </w:r>
      <w:r w:rsidRPr="001D211A">
        <w:rPr>
          <w:rFonts w:asciiTheme="minorHAnsi" w:hAnsiTheme="minorHAnsi" w:cstheme="minorHAnsi"/>
          <w:sz w:val="22"/>
          <w:szCs w:val="22"/>
          <w:lang w:val="id-ID"/>
        </w:rPr>
        <w:t xml:space="preserve"> merupakan perlakuan paling baik dengan nilai rata-rata bobot basah </w:t>
      </w:r>
      <w:r w:rsidRPr="001D211A">
        <w:rPr>
          <w:rFonts w:asciiTheme="minorHAnsi" w:hAnsiTheme="minorHAnsi" w:cstheme="minorHAnsi"/>
          <w:sz w:val="22"/>
          <w:szCs w:val="22"/>
        </w:rPr>
        <w:t>tanaman 57,21</w:t>
      </w:r>
      <w:r w:rsidRPr="001D211A">
        <w:rPr>
          <w:rFonts w:asciiTheme="minorHAnsi" w:hAnsiTheme="minorHAnsi" w:cstheme="minorHAnsi"/>
          <w:sz w:val="22"/>
          <w:szCs w:val="22"/>
          <w:lang w:val="id-ID"/>
        </w:rPr>
        <w:t xml:space="preserve"> Gram</w:t>
      </w:r>
      <w:r w:rsidRPr="001D211A">
        <w:rPr>
          <w:rFonts w:asciiTheme="minorHAnsi" w:hAnsiTheme="minorHAnsi" w:cstheme="minorHAnsi"/>
          <w:sz w:val="22"/>
          <w:szCs w:val="22"/>
        </w:rPr>
        <w:t xml:space="preserve"> dan 59,09 Gram</w:t>
      </w:r>
      <w:r w:rsidRPr="001D211A">
        <w:rPr>
          <w:rFonts w:asciiTheme="minorHAnsi" w:hAnsiTheme="minorHAnsi" w:cstheme="minorHAnsi"/>
          <w:sz w:val="22"/>
          <w:szCs w:val="22"/>
          <w:lang w:val="id-ID"/>
        </w:rPr>
        <w:t>.</w:t>
      </w:r>
      <w:bookmarkEnd w:id="4"/>
    </w:p>
    <w:p w14:paraId="3D31349C" w14:textId="24DC9036" w:rsidR="007678AE" w:rsidRPr="007678AE" w:rsidRDefault="007678AE" w:rsidP="007678AE">
      <w:pPr>
        <w:spacing w:line="276" w:lineRule="auto"/>
        <w:ind w:firstLine="284"/>
        <w:jc w:val="both"/>
        <w:rPr>
          <w:rFonts w:ascii="Calibri" w:hAnsi="Calibri"/>
          <w:bCs/>
          <w:color w:val="000000"/>
          <w:sz w:val="22"/>
          <w:szCs w:val="22"/>
        </w:rPr>
      </w:pPr>
      <w:r w:rsidRPr="007678AE">
        <w:rPr>
          <w:rFonts w:ascii="Calibri" w:hAnsi="Calibri"/>
          <w:bCs/>
          <w:color w:val="000000"/>
          <w:sz w:val="22"/>
          <w:szCs w:val="22"/>
        </w:rPr>
        <w:t xml:space="preserve">Berdasarkan hasil analisis, media tanah dan </w:t>
      </w:r>
      <w:r w:rsidR="007F6B85">
        <w:rPr>
          <w:rFonts w:ascii="Calibri" w:hAnsi="Calibri"/>
          <w:bCs/>
          <w:color w:val="000000"/>
          <w:sz w:val="22"/>
          <w:szCs w:val="22"/>
        </w:rPr>
        <w:t>amelioran</w:t>
      </w:r>
      <w:r w:rsidRPr="007678AE">
        <w:rPr>
          <w:rFonts w:ascii="Calibri" w:hAnsi="Calibri"/>
          <w:bCs/>
          <w:color w:val="000000"/>
          <w:sz w:val="22"/>
          <w:szCs w:val="22"/>
        </w:rPr>
        <w:t xml:space="preserve"> FABA mempengaruhi hasil percobaan terhadap respon pertumbuhan tanaman PJ seperti tinggi tanaman, jumlah daun, panjang akar, jumlah bintil akar efektif, bobot basah shoot, dan bobot basah root per tanaman. Respon tanaman PJ akibat perbandingan komposisi media tanah pasca tambang dengan </w:t>
      </w:r>
      <w:r w:rsidR="007F6B85">
        <w:rPr>
          <w:rFonts w:ascii="Calibri" w:hAnsi="Calibri"/>
          <w:bCs/>
          <w:color w:val="000000"/>
          <w:sz w:val="22"/>
          <w:szCs w:val="22"/>
        </w:rPr>
        <w:t>amelioran</w:t>
      </w:r>
      <w:r w:rsidRPr="007678AE">
        <w:rPr>
          <w:rFonts w:ascii="Calibri" w:hAnsi="Calibri"/>
          <w:bCs/>
          <w:color w:val="000000"/>
          <w:sz w:val="22"/>
          <w:szCs w:val="22"/>
        </w:rPr>
        <w:t xml:space="preserve"> FABA telah teruji signifikan mulai dari umur 2 MST, 3 MST, 4 MST, dan 5 MST pada parameter tinggi tanaman. Pada jumlah daun respon tanaman teruji signifikan mulai</w:t>
      </w:r>
    </w:p>
    <w:p w14:paraId="23BC1B37" w14:textId="77777777" w:rsidR="007678AE" w:rsidRPr="007678AE" w:rsidRDefault="007678AE" w:rsidP="007678AE">
      <w:pPr>
        <w:spacing w:line="276" w:lineRule="auto"/>
        <w:ind w:firstLine="284"/>
        <w:jc w:val="both"/>
        <w:rPr>
          <w:rFonts w:ascii="Calibri" w:hAnsi="Calibri"/>
          <w:bCs/>
          <w:color w:val="000000"/>
          <w:sz w:val="22"/>
          <w:szCs w:val="22"/>
        </w:rPr>
      </w:pPr>
      <w:r w:rsidRPr="007678AE">
        <w:rPr>
          <w:rFonts w:ascii="Calibri" w:hAnsi="Calibri"/>
          <w:bCs/>
          <w:color w:val="000000"/>
          <w:sz w:val="22"/>
          <w:szCs w:val="22"/>
        </w:rPr>
        <w:t xml:space="preserve"> </w:t>
      </w:r>
    </w:p>
    <w:p w14:paraId="026CDEF5" w14:textId="444ABF32" w:rsidR="007678AE" w:rsidRPr="007678AE" w:rsidRDefault="007678AE" w:rsidP="007678AE">
      <w:pPr>
        <w:spacing w:line="276" w:lineRule="auto"/>
        <w:ind w:firstLine="284"/>
        <w:jc w:val="both"/>
        <w:rPr>
          <w:rFonts w:ascii="Calibri" w:hAnsi="Calibri"/>
          <w:bCs/>
          <w:color w:val="000000"/>
          <w:sz w:val="22"/>
          <w:szCs w:val="22"/>
        </w:rPr>
      </w:pPr>
      <w:proofErr w:type="gramStart"/>
      <w:r w:rsidRPr="007678AE">
        <w:rPr>
          <w:rFonts w:ascii="Calibri" w:hAnsi="Calibri"/>
          <w:bCs/>
          <w:color w:val="000000"/>
          <w:sz w:val="22"/>
          <w:szCs w:val="22"/>
        </w:rPr>
        <w:t>dari</w:t>
      </w:r>
      <w:proofErr w:type="gramEnd"/>
      <w:r w:rsidRPr="007678AE">
        <w:rPr>
          <w:rFonts w:ascii="Calibri" w:hAnsi="Calibri"/>
          <w:bCs/>
          <w:color w:val="000000"/>
          <w:sz w:val="22"/>
          <w:szCs w:val="22"/>
        </w:rPr>
        <w:t xml:space="preserve"> umur 1 MST, 2 MST, 3 MST, 4 MST, dan 5 MST. </w:t>
      </w:r>
      <w:proofErr w:type="gramStart"/>
      <w:r w:rsidRPr="007678AE">
        <w:rPr>
          <w:rFonts w:ascii="Calibri" w:hAnsi="Calibri"/>
          <w:bCs/>
          <w:color w:val="000000"/>
          <w:sz w:val="22"/>
          <w:szCs w:val="22"/>
        </w:rPr>
        <w:t>Daun merupakan organ tanaman yang paling dinamis, dimana dapat menanggapi setiap perubahan- perubahan praktik budidaya tanaman dan keadaan lingkungan secara terus-menerus.</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Sifat fisik dan kimianya pun dapat berubah dalam waktu dan situasi yang cepat.</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Hal ini dipengaruhi oleh kandungan C- organik, unsur hara, jumlah bakteri saprofit, dan pH yang tersedia di dalam </w:t>
      </w:r>
      <w:r w:rsidR="007F6B85">
        <w:rPr>
          <w:rFonts w:ascii="Calibri" w:hAnsi="Calibri"/>
          <w:bCs/>
          <w:color w:val="000000"/>
          <w:sz w:val="22"/>
          <w:szCs w:val="22"/>
        </w:rPr>
        <w:t>amelioran</w:t>
      </w:r>
      <w:r w:rsidRPr="007678AE">
        <w:rPr>
          <w:rFonts w:ascii="Calibri" w:hAnsi="Calibri"/>
          <w:bCs/>
          <w:color w:val="000000"/>
          <w:sz w:val="22"/>
          <w:szCs w:val="22"/>
        </w:rPr>
        <w:t xml:space="preserve"> FABA (Zuhriyah, 2020).</w:t>
      </w:r>
      <w:proofErr w:type="gramEnd"/>
    </w:p>
    <w:p w14:paraId="25B2058B" w14:textId="124C1301" w:rsidR="007678AE" w:rsidRPr="007678AE" w:rsidRDefault="007678AE" w:rsidP="007678AE">
      <w:pPr>
        <w:spacing w:line="276" w:lineRule="auto"/>
        <w:ind w:firstLine="284"/>
        <w:jc w:val="both"/>
        <w:rPr>
          <w:rFonts w:ascii="Calibri" w:hAnsi="Calibri"/>
          <w:bCs/>
          <w:color w:val="000000"/>
          <w:sz w:val="22"/>
          <w:szCs w:val="22"/>
        </w:rPr>
      </w:pPr>
      <w:proofErr w:type="gramStart"/>
      <w:r w:rsidRPr="007678AE">
        <w:rPr>
          <w:rFonts w:ascii="Calibri" w:hAnsi="Calibri"/>
          <w:bCs/>
          <w:color w:val="000000"/>
          <w:sz w:val="22"/>
          <w:szCs w:val="22"/>
        </w:rPr>
        <w:t>C-organik merupakan salah satu parameter kesuburan tanah.</w:t>
      </w:r>
      <w:proofErr w:type="gramEnd"/>
      <w:r w:rsidRPr="007678AE">
        <w:rPr>
          <w:rFonts w:ascii="Calibri" w:hAnsi="Calibri"/>
          <w:bCs/>
          <w:color w:val="000000"/>
          <w:sz w:val="22"/>
          <w:szCs w:val="22"/>
        </w:rPr>
        <w:t xml:space="preserve"> Bahan organik sebagai faktor pembentukan tanah dapat berpengaruh terhadap sifat- sifat fisik, biologi dan kimia tanah yang secara tidak langsung bahan organik membantu menyediakan energi bagi bakteri saprofit tanah, seperti bakteri penambat Nitrogen, pelarut Fosfat dan Pelarut Kalium (Topani </w:t>
      </w:r>
      <w:r w:rsidR="00521FFA">
        <w:rPr>
          <w:rFonts w:ascii="Calibri" w:hAnsi="Calibri"/>
          <w:bCs/>
          <w:color w:val="000000"/>
          <w:sz w:val="22"/>
          <w:szCs w:val="22"/>
        </w:rPr>
        <w:t>dkk</w:t>
      </w:r>
      <w:r w:rsidRPr="007678AE">
        <w:rPr>
          <w:rFonts w:ascii="Calibri" w:hAnsi="Calibri"/>
          <w:bCs/>
          <w:color w:val="000000"/>
          <w:sz w:val="22"/>
          <w:szCs w:val="22"/>
        </w:rPr>
        <w:t xml:space="preserve">., 2015). </w:t>
      </w:r>
      <w:proofErr w:type="gramStart"/>
      <w:r w:rsidRPr="007678AE">
        <w:rPr>
          <w:rFonts w:ascii="Calibri" w:hAnsi="Calibri"/>
          <w:bCs/>
          <w:color w:val="000000"/>
          <w:sz w:val="22"/>
          <w:szCs w:val="22"/>
        </w:rPr>
        <w:t>Bahan orgaik juga dapat membentuk dan memantapkan agregat tanah yang lebih baik terbentuk sehingga aerasi, permeabilitas dan infiltrasi media tanam menjadi lebih baik.</w:t>
      </w:r>
      <w:proofErr w:type="gramEnd"/>
      <w:r w:rsidRPr="007678AE">
        <w:rPr>
          <w:rFonts w:ascii="Calibri" w:hAnsi="Calibri"/>
          <w:bCs/>
          <w:color w:val="000000"/>
          <w:sz w:val="22"/>
          <w:szCs w:val="22"/>
        </w:rPr>
        <w:t xml:space="preserve"> Oleh karena itu, </w:t>
      </w:r>
      <w:r w:rsidRPr="007678AE">
        <w:rPr>
          <w:rFonts w:ascii="Calibri" w:hAnsi="Calibri"/>
          <w:bCs/>
          <w:color w:val="000000"/>
          <w:sz w:val="22"/>
          <w:szCs w:val="22"/>
        </w:rPr>
        <w:lastRenderedPageBreak/>
        <w:t>kandungan C-organik sangat penting untuk meningkatkan kesuburan tanah (Merrill</w:t>
      </w:r>
      <w:r w:rsidR="00521FFA">
        <w:rPr>
          <w:rFonts w:ascii="Calibri" w:hAnsi="Calibri"/>
          <w:bCs/>
          <w:color w:val="000000"/>
          <w:sz w:val="22"/>
          <w:szCs w:val="22"/>
        </w:rPr>
        <w:t xml:space="preserve"> </w:t>
      </w:r>
      <w:proofErr w:type="gramStart"/>
      <w:r w:rsidR="00521FFA">
        <w:rPr>
          <w:rFonts w:ascii="Calibri" w:hAnsi="Calibri"/>
          <w:bCs/>
          <w:color w:val="000000"/>
          <w:sz w:val="22"/>
          <w:szCs w:val="22"/>
        </w:rPr>
        <w:t>dkk</w:t>
      </w:r>
      <w:r w:rsidRPr="007678AE">
        <w:rPr>
          <w:rFonts w:ascii="Calibri" w:hAnsi="Calibri"/>
          <w:bCs/>
          <w:color w:val="000000"/>
          <w:sz w:val="22"/>
          <w:szCs w:val="22"/>
        </w:rPr>
        <w:t>.,</w:t>
      </w:r>
      <w:proofErr w:type="gramEnd"/>
      <w:r w:rsidRPr="007678AE">
        <w:rPr>
          <w:rFonts w:ascii="Calibri" w:hAnsi="Calibri"/>
          <w:bCs/>
          <w:color w:val="000000"/>
          <w:sz w:val="22"/>
          <w:szCs w:val="22"/>
        </w:rPr>
        <w:t xml:space="preserve"> 2020).</w:t>
      </w:r>
    </w:p>
    <w:p w14:paraId="398B633D" w14:textId="414F3062" w:rsidR="007678AE" w:rsidRPr="007678AE" w:rsidRDefault="007678AE" w:rsidP="007678AE">
      <w:pPr>
        <w:spacing w:line="276" w:lineRule="auto"/>
        <w:ind w:firstLine="284"/>
        <w:jc w:val="both"/>
        <w:rPr>
          <w:rFonts w:ascii="Calibri" w:hAnsi="Calibri"/>
          <w:bCs/>
          <w:color w:val="000000"/>
          <w:sz w:val="22"/>
          <w:szCs w:val="22"/>
        </w:rPr>
      </w:pPr>
      <w:proofErr w:type="gramStart"/>
      <w:r w:rsidRPr="007678AE">
        <w:rPr>
          <w:rFonts w:ascii="Calibri" w:hAnsi="Calibri"/>
          <w:bCs/>
          <w:color w:val="000000"/>
          <w:sz w:val="22"/>
          <w:szCs w:val="22"/>
        </w:rPr>
        <w:t>Nitrogen (N) yang mempengaruhi pertumbuhan tanama, mulai dari tinggi tanaman, jumlah daun, panjang akar hingga jumlah bintil akar.</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Nitrogen merangsang pertumbuhan tanaman secara keseluruhan baik daun dan batang, karena nitrogen merupakan salah satu unsur pembentuk protein dan asam nukleat yang berperan penting untuk tanaman.</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Namun, senyawa nitrogen dalam tanah pada umumnya dapat menunda atau menghambat munculnya bintil akar (Febriati &amp; Rahayu, 2019).</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Walaupun tanaman leguminosa sudah membentuk bintil, tanaman lebih suka menggunakan nitrogen yang tersedia di dalam tanah.</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Adanya nitrogen menyebabkan bintil menjadi tidak aktif, tetapi segera berfungsi setelah nitrogen di dalam tanah tidak lagi tersedia.</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Maka dari itu, pemupukan N diberikan dalam jumlah kecil dan pada waktu yang tepat, yaitu ketika belum memasuki fase pembentukan bintil akar.</w:t>
      </w:r>
      <w:proofErr w:type="gramEnd"/>
      <w:r w:rsidRPr="007678AE">
        <w:rPr>
          <w:rFonts w:ascii="Calibri" w:hAnsi="Calibri"/>
          <w:bCs/>
          <w:color w:val="000000"/>
          <w:sz w:val="22"/>
          <w:szCs w:val="22"/>
        </w:rPr>
        <w:t xml:space="preserve"> Yang mana digunakan sebagai perangsang pertumbuhan dan meningkatkan kemampuan fotosintesis (Marjuki </w:t>
      </w:r>
      <w:proofErr w:type="gramStart"/>
      <w:r>
        <w:rPr>
          <w:rFonts w:ascii="Calibri" w:hAnsi="Calibri"/>
          <w:bCs/>
          <w:color w:val="000000"/>
          <w:sz w:val="22"/>
          <w:szCs w:val="22"/>
        </w:rPr>
        <w:t>dkk</w:t>
      </w:r>
      <w:r w:rsidRPr="007678AE">
        <w:rPr>
          <w:rFonts w:ascii="Calibri" w:hAnsi="Calibri"/>
          <w:bCs/>
          <w:color w:val="000000"/>
          <w:sz w:val="22"/>
          <w:szCs w:val="22"/>
        </w:rPr>
        <w:t>.,</w:t>
      </w:r>
      <w:proofErr w:type="gramEnd"/>
      <w:r w:rsidRPr="007678AE">
        <w:rPr>
          <w:rFonts w:ascii="Calibri" w:hAnsi="Calibri"/>
          <w:bCs/>
          <w:color w:val="000000"/>
          <w:sz w:val="22"/>
          <w:szCs w:val="22"/>
        </w:rPr>
        <w:t xml:space="preserve"> 2018).</w:t>
      </w:r>
    </w:p>
    <w:p w14:paraId="201B90C9" w14:textId="395D5D20" w:rsidR="007678AE" w:rsidRPr="007678AE" w:rsidRDefault="007678AE" w:rsidP="007678AE">
      <w:pPr>
        <w:spacing w:line="276" w:lineRule="auto"/>
        <w:ind w:firstLine="284"/>
        <w:jc w:val="both"/>
        <w:rPr>
          <w:rFonts w:ascii="Calibri" w:hAnsi="Calibri"/>
          <w:bCs/>
          <w:color w:val="000000"/>
          <w:sz w:val="22"/>
          <w:szCs w:val="22"/>
        </w:rPr>
      </w:pPr>
      <w:r w:rsidRPr="007678AE">
        <w:rPr>
          <w:rFonts w:ascii="Calibri" w:hAnsi="Calibri"/>
          <w:bCs/>
          <w:color w:val="000000"/>
          <w:sz w:val="22"/>
          <w:szCs w:val="22"/>
        </w:rPr>
        <w:t xml:space="preserve">Dari hasil analisis tanah pasca tambang, kandungan N yang tersedia di dalama tanah sebesar 0,18 % dan unsur N pada </w:t>
      </w:r>
      <w:r w:rsidR="007F6B85">
        <w:rPr>
          <w:rFonts w:ascii="Calibri" w:hAnsi="Calibri"/>
          <w:bCs/>
          <w:color w:val="000000"/>
          <w:sz w:val="22"/>
          <w:szCs w:val="22"/>
        </w:rPr>
        <w:t>amelioran</w:t>
      </w:r>
      <w:r w:rsidRPr="007678AE">
        <w:rPr>
          <w:rFonts w:ascii="Calibri" w:hAnsi="Calibri"/>
          <w:bCs/>
          <w:color w:val="000000"/>
          <w:sz w:val="22"/>
          <w:szCs w:val="22"/>
        </w:rPr>
        <w:t xml:space="preserve"> FABA 0,45</w:t>
      </w:r>
      <w:r>
        <w:rPr>
          <w:rFonts w:ascii="Calibri" w:hAnsi="Calibri"/>
          <w:bCs/>
          <w:color w:val="000000"/>
          <w:sz w:val="22"/>
          <w:szCs w:val="22"/>
        </w:rPr>
        <w:t xml:space="preserve"> </w:t>
      </w:r>
      <w:r w:rsidRPr="007678AE">
        <w:rPr>
          <w:rFonts w:ascii="Calibri" w:hAnsi="Calibri"/>
          <w:bCs/>
          <w:color w:val="000000"/>
          <w:sz w:val="22"/>
          <w:szCs w:val="22"/>
        </w:rPr>
        <w:t>%   yang   terbilang   rendah   (Balai   Penelitian   dan</w:t>
      </w:r>
      <w:r w:rsidR="001D211A">
        <w:rPr>
          <w:rFonts w:ascii="Calibri" w:hAnsi="Calibri"/>
          <w:bCs/>
          <w:color w:val="000000"/>
          <w:sz w:val="22"/>
          <w:szCs w:val="22"/>
        </w:rPr>
        <w:t xml:space="preserve"> </w:t>
      </w:r>
      <w:r w:rsidRPr="007678AE">
        <w:rPr>
          <w:rFonts w:ascii="Calibri" w:hAnsi="Calibri"/>
          <w:bCs/>
          <w:color w:val="000000"/>
          <w:sz w:val="22"/>
          <w:szCs w:val="22"/>
        </w:rPr>
        <w:t xml:space="preserve">Pengembangan Pertanian, 2019). Maka dari itu pemberian </w:t>
      </w:r>
      <w:r w:rsidR="007F6B85">
        <w:rPr>
          <w:rFonts w:ascii="Calibri" w:hAnsi="Calibri"/>
          <w:bCs/>
          <w:color w:val="000000"/>
          <w:sz w:val="22"/>
          <w:szCs w:val="22"/>
        </w:rPr>
        <w:t>amelioran</w:t>
      </w:r>
      <w:r w:rsidRPr="007678AE">
        <w:rPr>
          <w:rFonts w:ascii="Calibri" w:hAnsi="Calibri"/>
          <w:bCs/>
          <w:color w:val="000000"/>
          <w:sz w:val="22"/>
          <w:szCs w:val="22"/>
        </w:rPr>
        <w:t xml:space="preserve"> FABA tidak </w:t>
      </w:r>
      <w:proofErr w:type="gramStart"/>
      <w:r w:rsidRPr="007678AE">
        <w:rPr>
          <w:rFonts w:ascii="Calibri" w:hAnsi="Calibri"/>
          <w:bCs/>
          <w:color w:val="000000"/>
          <w:sz w:val="22"/>
          <w:szCs w:val="22"/>
        </w:rPr>
        <w:t>akan</w:t>
      </w:r>
      <w:proofErr w:type="gramEnd"/>
      <w:r w:rsidRPr="007678AE">
        <w:rPr>
          <w:rFonts w:ascii="Calibri" w:hAnsi="Calibri"/>
          <w:bCs/>
          <w:color w:val="000000"/>
          <w:sz w:val="22"/>
          <w:szCs w:val="22"/>
        </w:rPr>
        <w:t xml:space="preserve"> mengganggu aktivitas bintil akar pada tanaman PJ. </w:t>
      </w:r>
      <w:proofErr w:type="gramStart"/>
      <w:r w:rsidRPr="007678AE">
        <w:rPr>
          <w:rFonts w:ascii="Calibri" w:hAnsi="Calibri"/>
          <w:bCs/>
          <w:color w:val="000000"/>
          <w:sz w:val="22"/>
          <w:szCs w:val="22"/>
        </w:rPr>
        <w:t>bintil</w:t>
      </w:r>
      <w:proofErr w:type="gramEnd"/>
      <w:r w:rsidRPr="007678AE">
        <w:rPr>
          <w:rFonts w:ascii="Calibri" w:hAnsi="Calibri"/>
          <w:bCs/>
          <w:color w:val="000000"/>
          <w:sz w:val="22"/>
          <w:szCs w:val="22"/>
        </w:rPr>
        <w:t xml:space="preserve"> akar tanaman PJ dapat meningkatkan unsur hara tanah dengan cara mengikat nitrogen bebas yang terkandung di dalam udara yang kemudian diproses oleh bakteri penambat Nitrogen (Rhizobium) sehingga dapat </w:t>
      </w:r>
      <w:r w:rsidRPr="007678AE">
        <w:rPr>
          <w:rFonts w:ascii="Calibri" w:hAnsi="Calibri"/>
          <w:bCs/>
          <w:color w:val="000000"/>
          <w:sz w:val="22"/>
          <w:szCs w:val="22"/>
        </w:rPr>
        <w:lastRenderedPageBreak/>
        <w:t xml:space="preserve">tersedia bagi tanaman (Sarumpaet </w:t>
      </w:r>
      <w:r w:rsidR="00521FFA">
        <w:rPr>
          <w:rFonts w:ascii="Calibri" w:hAnsi="Calibri"/>
          <w:bCs/>
          <w:color w:val="000000"/>
          <w:sz w:val="22"/>
          <w:szCs w:val="22"/>
        </w:rPr>
        <w:t>dkk</w:t>
      </w:r>
      <w:r w:rsidRPr="007678AE">
        <w:rPr>
          <w:rFonts w:ascii="Calibri" w:hAnsi="Calibri"/>
          <w:bCs/>
          <w:color w:val="000000"/>
          <w:sz w:val="22"/>
          <w:szCs w:val="22"/>
        </w:rPr>
        <w:t>., 2018).</w:t>
      </w:r>
    </w:p>
    <w:p w14:paraId="5C8E43FD" w14:textId="43AB05C6" w:rsidR="007678AE" w:rsidRPr="007678AE" w:rsidRDefault="007678AE" w:rsidP="007678AE">
      <w:pPr>
        <w:spacing w:line="276" w:lineRule="auto"/>
        <w:ind w:firstLine="284"/>
        <w:jc w:val="both"/>
        <w:rPr>
          <w:rFonts w:ascii="Calibri" w:hAnsi="Calibri"/>
          <w:bCs/>
          <w:color w:val="000000"/>
          <w:sz w:val="22"/>
          <w:szCs w:val="22"/>
        </w:rPr>
      </w:pPr>
      <w:proofErr w:type="gramStart"/>
      <w:r w:rsidRPr="007678AE">
        <w:rPr>
          <w:rFonts w:ascii="Calibri" w:hAnsi="Calibri"/>
          <w:bCs/>
          <w:color w:val="000000"/>
          <w:sz w:val="22"/>
          <w:szCs w:val="22"/>
        </w:rPr>
        <w:t>Selain unsur Nitrogen (N), unsur hara Fosfor (P) juga penting bagi pertumbuhan tananaman yang mempengaruhi perpanjangan akar.</w:t>
      </w:r>
      <w:proofErr w:type="gramEnd"/>
      <w:r w:rsidRPr="007678AE">
        <w:rPr>
          <w:rFonts w:ascii="Calibri" w:hAnsi="Calibri"/>
          <w:bCs/>
          <w:color w:val="000000"/>
          <w:sz w:val="22"/>
          <w:szCs w:val="22"/>
        </w:rPr>
        <w:t xml:space="preserve"> Sehingga pada perlakuan kontrol (100 % tanah) nilai panjang akar sangat rendah, yaitu 25</w:t>
      </w:r>
      <w:proofErr w:type="gramStart"/>
      <w:r w:rsidRPr="007678AE">
        <w:rPr>
          <w:rFonts w:ascii="Calibri" w:hAnsi="Calibri"/>
          <w:bCs/>
          <w:color w:val="000000"/>
          <w:sz w:val="22"/>
          <w:szCs w:val="22"/>
        </w:rPr>
        <w:t>,96</w:t>
      </w:r>
      <w:proofErr w:type="gramEnd"/>
      <w:r w:rsidRPr="007678AE">
        <w:rPr>
          <w:rFonts w:ascii="Calibri" w:hAnsi="Calibri"/>
          <w:bCs/>
          <w:color w:val="000000"/>
          <w:sz w:val="22"/>
          <w:szCs w:val="22"/>
        </w:rPr>
        <w:t xml:space="preserve"> Cm. Hal ini membuktikan bahwa kandungan unsur hara P pada tanah pasca tambang sangat rendah (Ardhian </w:t>
      </w:r>
      <w:r w:rsidR="00521FFA">
        <w:rPr>
          <w:rFonts w:ascii="Calibri" w:hAnsi="Calibri"/>
          <w:bCs/>
          <w:color w:val="000000"/>
          <w:sz w:val="22"/>
          <w:szCs w:val="22"/>
        </w:rPr>
        <w:t>dkk</w:t>
      </w:r>
      <w:r w:rsidRPr="007678AE">
        <w:rPr>
          <w:rFonts w:ascii="Calibri" w:hAnsi="Calibri"/>
          <w:bCs/>
          <w:color w:val="000000"/>
          <w:sz w:val="22"/>
          <w:szCs w:val="22"/>
        </w:rPr>
        <w:t xml:space="preserve">., 2016). </w:t>
      </w:r>
      <w:proofErr w:type="gramStart"/>
      <w:r w:rsidRPr="007678AE">
        <w:rPr>
          <w:rFonts w:ascii="Calibri" w:hAnsi="Calibri"/>
          <w:bCs/>
          <w:color w:val="000000"/>
          <w:sz w:val="22"/>
          <w:szCs w:val="22"/>
        </w:rPr>
        <w:t xml:space="preserve">Setelah diberikan perlakuan penambahan bahan pebenah tanah FABA pada media tanam, pertumbuhan akar dirangsang oleh unsur P yang terkandung di dalam </w:t>
      </w:r>
      <w:r w:rsidR="007F6B85">
        <w:rPr>
          <w:rFonts w:ascii="Calibri" w:hAnsi="Calibri"/>
          <w:bCs/>
          <w:color w:val="000000"/>
          <w:sz w:val="22"/>
          <w:szCs w:val="22"/>
        </w:rPr>
        <w:t>amelioran</w:t>
      </w:r>
      <w:r w:rsidRPr="007678AE">
        <w:rPr>
          <w:rFonts w:ascii="Calibri" w:hAnsi="Calibri"/>
          <w:bCs/>
          <w:color w:val="000000"/>
          <w:sz w:val="22"/>
          <w:szCs w:val="22"/>
        </w:rPr>
        <w:t xml:space="preserve"> FABA.</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Pemberian </w:t>
      </w:r>
      <w:r w:rsidR="007F6B85">
        <w:rPr>
          <w:rFonts w:ascii="Calibri" w:hAnsi="Calibri"/>
          <w:bCs/>
          <w:color w:val="000000"/>
          <w:sz w:val="22"/>
          <w:szCs w:val="22"/>
        </w:rPr>
        <w:t>amelioran</w:t>
      </w:r>
      <w:r w:rsidRPr="007678AE">
        <w:rPr>
          <w:rFonts w:ascii="Calibri" w:hAnsi="Calibri"/>
          <w:bCs/>
          <w:color w:val="000000"/>
          <w:sz w:val="22"/>
          <w:szCs w:val="22"/>
        </w:rPr>
        <w:t xml:space="preserve"> FABA menambah unsur hara P dalam bentuk ion fosfat yang dibutuhkan tanaman untuk pembentukan sel pada jaringan di dalam akar serta dapat menambah jumlah, ukuran, dan bobot akar.</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Pemberian </w:t>
      </w:r>
      <w:r w:rsidR="007F6B85">
        <w:rPr>
          <w:rFonts w:ascii="Calibri" w:hAnsi="Calibri"/>
          <w:bCs/>
          <w:color w:val="000000"/>
          <w:sz w:val="22"/>
          <w:szCs w:val="22"/>
        </w:rPr>
        <w:t>amelioran</w:t>
      </w:r>
      <w:r w:rsidRPr="007678AE">
        <w:rPr>
          <w:rFonts w:ascii="Calibri" w:hAnsi="Calibri"/>
          <w:bCs/>
          <w:color w:val="000000"/>
          <w:sz w:val="22"/>
          <w:szCs w:val="22"/>
        </w:rPr>
        <w:t xml:space="preserve"> FABA yang optimal dapat meningkatkan unsur hara P di dalam tanah yang sesuai dengan kebutuhan tanaman tersebut.</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Pada tabel 6, menunjukkan bahwa peningkatan nilai panjang akar maksimal pada perlakuan D (75 % </w:t>
      </w:r>
      <w:r w:rsidR="007F6B85">
        <w:rPr>
          <w:rFonts w:ascii="Calibri" w:hAnsi="Calibri"/>
          <w:bCs/>
          <w:color w:val="000000"/>
          <w:sz w:val="22"/>
          <w:szCs w:val="22"/>
        </w:rPr>
        <w:t>amelioran</w:t>
      </w:r>
      <w:r w:rsidRPr="007678AE">
        <w:rPr>
          <w:rFonts w:ascii="Calibri" w:hAnsi="Calibri"/>
          <w:bCs/>
          <w:color w:val="000000"/>
          <w:sz w:val="22"/>
          <w:szCs w:val="22"/>
        </w:rPr>
        <w:t xml:space="preserve"> FABA + 25 % tanah) dan kembali menurun pada perlakuan 100 % </w:t>
      </w:r>
      <w:r w:rsidR="007F6B85">
        <w:rPr>
          <w:rFonts w:ascii="Calibri" w:hAnsi="Calibri"/>
          <w:bCs/>
          <w:color w:val="000000"/>
          <w:sz w:val="22"/>
          <w:szCs w:val="22"/>
        </w:rPr>
        <w:t>amelioran</w:t>
      </w:r>
      <w:r w:rsidRPr="007678AE">
        <w:rPr>
          <w:rFonts w:ascii="Calibri" w:hAnsi="Calibri"/>
          <w:bCs/>
          <w:color w:val="000000"/>
          <w:sz w:val="22"/>
          <w:szCs w:val="22"/>
        </w:rPr>
        <w:t xml:space="preserve"> FABA.</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Begitu pula pada tabel 9, peningkatan bobot basah akar maksimal pada perlakuan D (75 % </w:t>
      </w:r>
      <w:r w:rsidR="007F6B85">
        <w:rPr>
          <w:rFonts w:ascii="Calibri" w:hAnsi="Calibri"/>
          <w:bCs/>
          <w:color w:val="000000"/>
          <w:sz w:val="22"/>
          <w:szCs w:val="22"/>
        </w:rPr>
        <w:t>amelioran</w:t>
      </w:r>
      <w:r w:rsidRPr="007678AE">
        <w:rPr>
          <w:rFonts w:ascii="Calibri" w:hAnsi="Calibri"/>
          <w:bCs/>
          <w:color w:val="000000"/>
          <w:sz w:val="22"/>
          <w:szCs w:val="22"/>
        </w:rPr>
        <w:t xml:space="preserve"> FABA + 25 % tanah).</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 xml:space="preserve">Unsur hara P yang bersimbiosis dengan bakteri pelarut fosfat sebanyak 5, 50 x 106 Cfu.G-1 ditunjang dengan </w:t>
      </w:r>
      <w:r w:rsidRPr="007678AE">
        <w:rPr>
          <w:rFonts w:ascii="Calibri" w:hAnsi="Calibri"/>
          <w:bCs/>
          <w:color w:val="000000"/>
          <w:sz w:val="22"/>
          <w:szCs w:val="22"/>
        </w:rPr>
        <w:lastRenderedPageBreak/>
        <w:t xml:space="preserve">penambahan </w:t>
      </w:r>
      <w:r w:rsidR="007F6B85">
        <w:rPr>
          <w:rFonts w:ascii="Calibri" w:hAnsi="Calibri"/>
          <w:bCs/>
          <w:color w:val="000000"/>
          <w:sz w:val="22"/>
          <w:szCs w:val="22"/>
        </w:rPr>
        <w:t>amelioran</w:t>
      </w:r>
      <w:r w:rsidRPr="007678AE">
        <w:rPr>
          <w:rFonts w:ascii="Calibri" w:hAnsi="Calibri"/>
          <w:bCs/>
          <w:color w:val="000000"/>
          <w:sz w:val="22"/>
          <w:szCs w:val="22"/>
        </w:rPr>
        <w:t xml:space="preserve"> FABA memaksimalkan aktivitas bintil akar pada tanaman PJ.</w:t>
      </w:r>
      <w:proofErr w:type="gramEnd"/>
      <w:r w:rsidRPr="007678AE">
        <w:rPr>
          <w:rFonts w:ascii="Calibri" w:hAnsi="Calibri"/>
          <w:bCs/>
          <w:color w:val="000000"/>
          <w:sz w:val="22"/>
          <w:szCs w:val="22"/>
        </w:rPr>
        <w:t xml:space="preserve"> </w:t>
      </w:r>
      <w:proofErr w:type="gramStart"/>
      <w:r w:rsidRPr="007678AE">
        <w:rPr>
          <w:rFonts w:ascii="Calibri" w:hAnsi="Calibri"/>
          <w:bCs/>
          <w:color w:val="000000"/>
          <w:sz w:val="22"/>
          <w:szCs w:val="22"/>
        </w:rPr>
        <w:t>Sehingga penanaman tanaman PJ pada tanah pasca tambang batubara dapat dikatakan berhasil apabila terdapat peningkatan kesuburan tanah dan kandungan bahan organik tanah yang ditandai dengan jumlah bintil akar.</w:t>
      </w:r>
      <w:proofErr w:type="gramEnd"/>
    </w:p>
    <w:p w14:paraId="54D42AB7" w14:textId="7E6C91F4" w:rsidR="007678AE" w:rsidRPr="007678AE" w:rsidRDefault="007678AE" w:rsidP="007678AE">
      <w:pPr>
        <w:spacing w:line="276" w:lineRule="auto"/>
        <w:ind w:firstLine="284"/>
        <w:jc w:val="both"/>
        <w:rPr>
          <w:rFonts w:ascii="Calibri" w:hAnsi="Calibri"/>
          <w:bCs/>
          <w:color w:val="000000"/>
          <w:sz w:val="22"/>
          <w:szCs w:val="22"/>
        </w:rPr>
      </w:pPr>
      <w:r w:rsidRPr="007678AE">
        <w:rPr>
          <w:rFonts w:ascii="Calibri" w:hAnsi="Calibri"/>
          <w:bCs/>
          <w:color w:val="000000"/>
          <w:sz w:val="22"/>
          <w:szCs w:val="22"/>
        </w:rPr>
        <w:t xml:space="preserve">Kalium (K) merupakan salaha satu unsur hara makro yang berperan penting dalam pengaktifan enzim juga berperan sebagai salah satu unsur penyusun jaringan tanaman, pembukaan stomata proses metabolik dalam sel, dan mempertinggi daya taha tanaman terhadap penyakit. </w:t>
      </w:r>
      <w:proofErr w:type="gramStart"/>
      <w:r w:rsidRPr="007678AE">
        <w:rPr>
          <w:rFonts w:ascii="Calibri" w:hAnsi="Calibri"/>
          <w:bCs/>
          <w:color w:val="000000"/>
          <w:sz w:val="22"/>
          <w:szCs w:val="22"/>
        </w:rPr>
        <w:t>Tanaman PJ</w:t>
      </w:r>
      <w:r w:rsidR="00521FFA">
        <w:rPr>
          <w:rFonts w:ascii="Calibri" w:hAnsi="Calibri"/>
          <w:bCs/>
          <w:color w:val="000000"/>
          <w:sz w:val="22"/>
          <w:szCs w:val="22"/>
        </w:rPr>
        <w:t xml:space="preserve"> </w:t>
      </w:r>
      <w:r w:rsidRPr="007678AE">
        <w:rPr>
          <w:rFonts w:ascii="Calibri" w:hAnsi="Calibri"/>
          <w:bCs/>
          <w:color w:val="000000"/>
          <w:sz w:val="22"/>
          <w:szCs w:val="22"/>
        </w:rPr>
        <w:t>merupakan salaha satu tanaman yang membutuhkan unsur hara K yang tinggi untuk membantu pembentukkan karbohidrat pada polongnya (Laili &amp; Sumarni, 2020).</w:t>
      </w:r>
      <w:proofErr w:type="gramEnd"/>
    </w:p>
    <w:p w14:paraId="79E5DDEC" w14:textId="77777777" w:rsidR="007678AE" w:rsidRDefault="007678AE" w:rsidP="007678AE">
      <w:pPr>
        <w:spacing w:line="276" w:lineRule="auto"/>
        <w:ind w:firstLine="284"/>
        <w:jc w:val="both"/>
        <w:rPr>
          <w:rFonts w:ascii="Calibri" w:hAnsi="Calibri"/>
          <w:bCs/>
          <w:color w:val="000000"/>
          <w:sz w:val="22"/>
          <w:szCs w:val="22"/>
        </w:rPr>
        <w:sectPr w:rsidR="007678AE" w:rsidSect="007678AE">
          <w:type w:val="continuous"/>
          <w:pgSz w:w="11907" w:h="16840" w:code="9"/>
          <w:pgMar w:top="1701" w:right="1701" w:bottom="1701" w:left="1701" w:header="720" w:footer="720" w:gutter="0"/>
          <w:cols w:num="2" w:space="567"/>
          <w:docGrid w:linePitch="360"/>
        </w:sectPr>
      </w:pPr>
      <w:proofErr w:type="gramStart"/>
      <w:r w:rsidRPr="007678AE">
        <w:rPr>
          <w:rFonts w:ascii="Calibri" w:hAnsi="Calibri"/>
          <w:bCs/>
          <w:color w:val="000000"/>
          <w:sz w:val="22"/>
          <w:szCs w:val="22"/>
        </w:rPr>
        <w:t>Derajat keasaman (pH) sangat penting bagi ketersediaan unsur hara bagi tanaman.</w:t>
      </w:r>
      <w:proofErr w:type="gramEnd"/>
      <w:r w:rsidRPr="007678AE">
        <w:rPr>
          <w:rFonts w:ascii="Calibri" w:hAnsi="Calibri"/>
          <w:bCs/>
          <w:color w:val="000000"/>
          <w:sz w:val="22"/>
          <w:szCs w:val="22"/>
        </w:rPr>
        <w:t xml:space="preserve"> Berdasarkan bagan unsur hara tersedia bagi tanaman sesuai pH, nilai pH yang paling sesuai untuk tanaman adalah 6</w:t>
      </w:r>
      <w:proofErr w:type="gramStart"/>
      <w:r w:rsidRPr="007678AE">
        <w:rPr>
          <w:rFonts w:ascii="Calibri" w:hAnsi="Calibri"/>
          <w:bCs/>
          <w:color w:val="000000"/>
          <w:sz w:val="22"/>
          <w:szCs w:val="22"/>
        </w:rPr>
        <w:t>,8</w:t>
      </w:r>
      <w:proofErr w:type="gramEnd"/>
      <w:r w:rsidRPr="007678AE">
        <w:rPr>
          <w:rFonts w:ascii="Calibri" w:hAnsi="Calibri"/>
          <w:bCs/>
          <w:color w:val="000000"/>
          <w:sz w:val="22"/>
          <w:szCs w:val="22"/>
        </w:rPr>
        <w:t xml:space="preserve">. Pada lampiran 22, Nilai 6,8 berada di antara 6 dan 7 yang mana pada pH tersebut Nitrogen, fosfor, kalium, sulfur, dan mangan berada pada ketersediaan yang optimum tergatung pada jumah total unsur-unsur tersebut. </w:t>
      </w:r>
      <w:proofErr w:type="gramStart"/>
      <w:r w:rsidRPr="007678AE">
        <w:rPr>
          <w:rFonts w:ascii="Calibri" w:hAnsi="Calibri"/>
          <w:bCs/>
          <w:color w:val="000000"/>
          <w:sz w:val="22"/>
          <w:szCs w:val="22"/>
        </w:rPr>
        <w:t>Kemudian ketersediaan magnesium, boron, zink, besi dan molibdenum pun tidak terlalu redah.</w:t>
      </w:r>
      <w:proofErr w:type="gramEnd"/>
    </w:p>
    <w:p w14:paraId="36C9B620" w14:textId="751D2373" w:rsidR="007678AE" w:rsidRPr="007B0A60" w:rsidRDefault="007678AE" w:rsidP="007678AE">
      <w:pPr>
        <w:spacing w:line="276" w:lineRule="auto"/>
        <w:ind w:firstLine="284"/>
        <w:jc w:val="both"/>
        <w:rPr>
          <w:rFonts w:ascii="Calibri" w:hAnsi="Calibri"/>
          <w:bCs/>
          <w:color w:val="000000"/>
          <w:sz w:val="22"/>
          <w:szCs w:val="22"/>
        </w:rPr>
      </w:pPr>
    </w:p>
    <w:p w14:paraId="4D148600" w14:textId="367C5B25"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7658704" w14:textId="77777777" w:rsidR="002A3DA2" w:rsidRPr="002D4BDD" w:rsidRDefault="002A3DA2" w:rsidP="003E3C81">
      <w:pPr>
        <w:spacing w:line="276" w:lineRule="auto"/>
        <w:jc w:val="center"/>
        <w:rPr>
          <w:rFonts w:ascii="Calibri" w:hAnsi="Calibri"/>
          <w:b/>
          <w:color w:val="000000"/>
          <w:sz w:val="22"/>
          <w:szCs w:val="22"/>
        </w:rPr>
      </w:pPr>
    </w:p>
    <w:p w14:paraId="6DCE8AA3" w14:textId="77777777" w:rsidR="00752ACE" w:rsidRPr="00752ACE" w:rsidRDefault="00752ACE" w:rsidP="00752ACE">
      <w:pPr>
        <w:pStyle w:val="BodyTextIndent3"/>
        <w:spacing w:line="276" w:lineRule="auto"/>
        <w:ind w:left="0" w:firstLine="284"/>
        <w:rPr>
          <w:rFonts w:ascii="Calibri" w:hAnsi="Calibri"/>
          <w:bCs/>
          <w:color w:val="auto"/>
          <w:sz w:val="22"/>
          <w:szCs w:val="22"/>
          <w:lang w:val="sv-SE"/>
        </w:rPr>
      </w:pPr>
      <w:r w:rsidRPr="00752ACE">
        <w:rPr>
          <w:rFonts w:ascii="Calibri" w:hAnsi="Calibri"/>
          <w:bCs/>
          <w:color w:val="auto"/>
          <w:sz w:val="22"/>
          <w:szCs w:val="22"/>
          <w:lang w:val="sv-SE"/>
        </w:rPr>
        <w:t>Berdasarkan hasil penelitian ini dapat disimpulkan bahwa :</w:t>
      </w:r>
    </w:p>
    <w:p w14:paraId="27A991E4" w14:textId="6A2CDFE6" w:rsidR="00752ACE" w:rsidRPr="00752ACE" w:rsidRDefault="00752ACE" w:rsidP="00752ACE">
      <w:pPr>
        <w:pStyle w:val="BodyTextIndent3"/>
        <w:numPr>
          <w:ilvl w:val="0"/>
          <w:numId w:val="44"/>
        </w:numPr>
        <w:spacing w:line="276" w:lineRule="auto"/>
        <w:ind w:left="284" w:hanging="284"/>
        <w:rPr>
          <w:rFonts w:ascii="Calibri" w:hAnsi="Calibri"/>
          <w:bCs/>
          <w:color w:val="auto"/>
          <w:sz w:val="22"/>
          <w:szCs w:val="22"/>
          <w:lang w:val="sv-SE"/>
        </w:rPr>
      </w:pPr>
      <w:r w:rsidRPr="00752ACE">
        <w:rPr>
          <w:rFonts w:ascii="Calibri" w:hAnsi="Calibri"/>
          <w:bCs/>
          <w:color w:val="auto"/>
          <w:sz w:val="22"/>
          <w:szCs w:val="22"/>
          <w:lang w:val="sv-SE"/>
        </w:rPr>
        <w:t xml:space="preserve">Komposisi perbandingan media tanah pasca tambang batubara dengan </w:t>
      </w:r>
      <w:r w:rsidR="007F6B85">
        <w:rPr>
          <w:rFonts w:ascii="Calibri" w:hAnsi="Calibri"/>
          <w:bCs/>
          <w:color w:val="auto"/>
          <w:sz w:val="22"/>
          <w:szCs w:val="22"/>
          <w:lang w:val="sv-SE"/>
        </w:rPr>
        <w:t>amelioran</w:t>
      </w:r>
      <w:r w:rsidRPr="00752ACE">
        <w:rPr>
          <w:rFonts w:ascii="Calibri" w:hAnsi="Calibri"/>
          <w:bCs/>
          <w:color w:val="auto"/>
          <w:sz w:val="22"/>
          <w:szCs w:val="22"/>
          <w:lang w:val="sv-SE"/>
        </w:rPr>
        <w:t xml:space="preserve"> Fly Ash Bottom Ash berpengaruh terhadap pertumbuhan tanaman Pueraria javanicum.</w:t>
      </w:r>
    </w:p>
    <w:p w14:paraId="093862E4" w14:textId="1C158AE2" w:rsidR="001B2750" w:rsidRPr="002D4BDD" w:rsidRDefault="00752ACE" w:rsidP="00752ACE">
      <w:pPr>
        <w:pStyle w:val="BodyTextIndent3"/>
        <w:numPr>
          <w:ilvl w:val="0"/>
          <w:numId w:val="44"/>
        </w:numPr>
        <w:spacing w:line="276" w:lineRule="auto"/>
        <w:ind w:left="284" w:hanging="284"/>
        <w:rPr>
          <w:rFonts w:ascii="Calibri" w:hAnsi="Calibri"/>
          <w:bCs/>
          <w:color w:val="auto"/>
          <w:sz w:val="22"/>
          <w:szCs w:val="22"/>
          <w:lang w:val="sv-SE"/>
        </w:rPr>
      </w:pPr>
      <w:r w:rsidRPr="00752ACE">
        <w:rPr>
          <w:rFonts w:ascii="Calibri" w:hAnsi="Calibri"/>
          <w:bCs/>
          <w:color w:val="auto"/>
          <w:sz w:val="22"/>
          <w:szCs w:val="22"/>
          <w:lang w:val="sv-SE"/>
        </w:rPr>
        <w:t xml:space="preserve">Komposisi perbandingan </w:t>
      </w:r>
      <w:r w:rsidR="007F6B85">
        <w:rPr>
          <w:rFonts w:ascii="Calibri" w:hAnsi="Calibri"/>
          <w:bCs/>
          <w:color w:val="auto"/>
          <w:sz w:val="22"/>
          <w:szCs w:val="22"/>
          <w:lang w:val="sv-SE"/>
        </w:rPr>
        <w:t>amelioran</w:t>
      </w:r>
      <w:r w:rsidRPr="00752ACE">
        <w:rPr>
          <w:rFonts w:ascii="Calibri" w:hAnsi="Calibri"/>
          <w:bCs/>
          <w:color w:val="auto"/>
          <w:sz w:val="22"/>
          <w:szCs w:val="22"/>
          <w:lang w:val="sv-SE"/>
        </w:rPr>
        <w:t xml:space="preserve"> Faba dan tanah pasca tambang pada perlakuan C (50% </w:t>
      </w:r>
      <w:r w:rsidR="007F6B85">
        <w:rPr>
          <w:rFonts w:ascii="Calibri" w:hAnsi="Calibri"/>
          <w:bCs/>
          <w:color w:val="auto"/>
          <w:sz w:val="22"/>
          <w:szCs w:val="22"/>
          <w:lang w:val="sv-SE"/>
        </w:rPr>
        <w:t>amelioran</w:t>
      </w:r>
      <w:r w:rsidRPr="00752ACE">
        <w:rPr>
          <w:rFonts w:ascii="Calibri" w:hAnsi="Calibri"/>
          <w:bCs/>
          <w:color w:val="auto"/>
          <w:sz w:val="22"/>
          <w:szCs w:val="22"/>
          <w:lang w:val="sv-SE"/>
        </w:rPr>
        <w:t xml:space="preserve"> Faba + 50 % tanah) yang memberikan pengaruh paling baik terhadap parameter tinggi tanaman dengan kenaikan nilai 68,56 % terhadap perlakuan kontrol.  Dan bobot </w:t>
      </w:r>
      <w:r w:rsidRPr="00752ACE">
        <w:rPr>
          <w:rFonts w:ascii="Calibri" w:hAnsi="Calibri"/>
          <w:bCs/>
          <w:color w:val="auto"/>
          <w:sz w:val="22"/>
          <w:szCs w:val="22"/>
          <w:lang w:val="sv-SE"/>
        </w:rPr>
        <w:lastRenderedPageBreak/>
        <w:t xml:space="preserve">basah shoot dengan kenaikan 24,40 % terhadap perlakuan kontrol.  Sedangkan pada perlakuan D (75 % </w:t>
      </w:r>
      <w:r w:rsidR="007F6B85">
        <w:rPr>
          <w:rFonts w:ascii="Calibri" w:hAnsi="Calibri"/>
          <w:bCs/>
          <w:color w:val="auto"/>
          <w:sz w:val="22"/>
          <w:szCs w:val="22"/>
          <w:lang w:val="sv-SE"/>
        </w:rPr>
        <w:t>amelioran</w:t>
      </w:r>
      <w:r w:rsidRPr="00752ACE">
        <w:rPr>
          <w:rFonts w:ascii="Calibri" w:hAnsi="Calibri"/>
          <w:bCs/>
          <w:color w:val="auto"/>
          <w:sz w:val="22"/>
          <w:szCs w:val="22"/>
          <w:lang w:val="sv-SE"/>
        </w:rPr>
        <w:t xml:space="preserve"> Faba + 25 % tanah) berpengaruh paling baik pada parameter jumlah daun yaitu dengan kenaikan berkisar 22, 70 %, panjang akar 24, 30 %, jumlah bintil akar 54,60 % dan bobot basah root 17,70 % dibandingkan dengan perlakuan kontrol.</w:t>
      </w:r>
      <w:r w:rsidR="00966503" w:rsidRPr="002D4BDD">
        <w:rPr>
          <w:rFonts w:ascii="Calibri" w:hAnsi="Calibri"/>
          <w:bCs/>
          <w:color w:val="auto"/>
          <w:sz w:val="22"/>
          <w:szCs w:val="22"/>
          <w:lang w:val="sv-SE"/>
        </w:rPr>
        <w:t xml:space="preserve">Ditulis dalam bentuk </w:t>
      </w:r>
      <w:r w:rsidR="00420221">
        <w:rPr>
          <w:rFonts w:ascii="Calibri" w:hAnsi="Calibri"/>
          <w:bCs/>
          <w:color w:val="auto"/>
          <w:sz w:val="22"/>
          <w:szCs w:val="22"/>
          <w:lang w:val="sv-SE"/>
        </w:rPr>
        <w:t>butir</w:t>
      </w:r>
      <w:r w:rsidR="00966503" w:rsidRPr="002D4BDD">
        <w:rPr>
          <w:rFonts w:ascii="Calibri" w:hAnsi="Calibri"/>
          <w:bCs/>
          <w:color w:val="auto"/>
          <w:sz w:val="22"/>
          <w:szCs w:val="22"/>
          <w:lang w:val="sv-SE"/>
        </w:rPr>
        <w:t xml:space="preserve"> </w:t>
      </w:r>
      <w:r w:rsidR="001B2750" w:rsidRPr="002D4BDD">
        <w:rPr>
          <w:rFonts w:ascii="Calibri" w:hAnsi="Calibri"/>
          <w:bCs/>
          <w:color w:val="auto"/>
          <w:sz w:val="22"/>
          <w:szCs w:val="22"/>
          <w:lang w:val="sv-SE"/>
        </w:rPr>
        <w:t xml:space="preserve">apabila lebih dari satu simpulan. </w:t>
      </w:r>
    </w:p>
    <w:p w14:paraId="533668B8" w14:textId="77777777" w:rsidR="002069D8" w:rsidRPr="002D4BDD" w:rsidRDefault="002069D8" w:rsidP="00B1271E">
      <w:pPr>
        <w:pStyle w:val="BodyTextIndent3"/>
        <w:ind w:left="0"/>
        <w:jc w:val="center"/>
        <w:rPr>
          <w:rFonts w:ascii="Calibri" w:hAnsi="Calibri"/>
          <w:b/>
          <w:bCs/>
          <w:caps/>
          <w:sz w:val="22"/>
          <w:szCs w:val="22"/>
          <w:lang w:val="en-US"/>
        </w:rPr>
      </w:pPr>
    </w:p>
    <w:p w14:paraId="11668EDC" w14:textId="77777777" w:rsidR="00152E4C" w:rsidRPr="002D4BDD"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14:paraId="26835AF3" w14:textId="77777777" w:rsidR="002A3DA2" w:rsidRPr="002D4BDD" w:rsidRDefault="002A3DA2" w:rsidP="00B1271E">
      <w:pPr>
        <w:pStyle w:val="BodyTextIndent3"/>
        <w:ind w:left="0"/>
        <w:jc w:val="center"/>
        <w:rPr>
          <w:rFonts w:ascii="Calibri" w:hAnsi="Calibri"/>
          <w:b/>
          <w:bCs/>
          <w:caps/>
          <w:sz w:val="22"/>
          <w:szCs w:val="22"/>
          <w:lang w:val="en-US"/>
        </w:rPr>
      </w:pPr>
    </w:p>
    <w:p w14:paraId="1844EBA1" w14:textId="7C1C5FA7" w:rsidR="000E408A" w:rsidRPr="00F90D84" w:rsidRDefault="00966503" w:rsidP="00752ACE">
      <w:pPr>
        <w:spacing w:line="276" w:lineRule="auto"/>
        <w:ind w:firstLine="1"/>
        <w:jc w:val="both"/>
        <w:rPr>
          <w:rFonts w:ascii="Calibri" w:hAnsi="Calibri"/>
          <w:sz w:val="22"/>
          <w:szCs w:val="22"/>
          <w:lang w:val="id-ID"/>
        </w:rPr>
      </w:pPr>
      <w:r w:rsidRPr="002D4BDD">
        <w:rPr>
          <w:rFonts w:ascii="Calibri" w:hAnsi="Calibri"/>
          <w:sz w:val="22"/>
          <w:szCs w:val="22"/>
        </w:rPr>
        <w:tab/>
      </w:r>
      <w:r w:rsidR="00752ACE">
        <w:rPr>
          <w:rFonts w:ascii="Calibri" w:hAnsi="Calibri"/>
          <w:sz w:val="22"/>
          <w:szCs w:val="22"/>
        </w:rPr>
        <w:t xml:space="preserve">Ucapan terimakasih saya sampaikan kepada seluruh pihak yang telah membantu dan memberikan </w:t>
      </w:r>
      <w:proofErr w:type="gramStart"/>
      <w:r w:rsidR="00752ACE">
        <w:rPr>
          <w:rFonts w:ascii="Calibri" w:hAnsi="Calibri"/>
          <w:sz w:val="22"/>
          <w:szCs w:val="22"/>
        </w:rPr>
        <w:t>dana</w:t>
      </w:r>
      <w:proofErr w:type="gramEnd"/>
      <w:r w:rsidR="00752ACE">
        <w:rPr>
          <w:rFonts w:ascii="Calibri" w:hAnsi="Calibri"/>
          <w:sz w:val="22"/>
          <w:szCs w:val="22"/>
        </w:rPr>
        <w:t xml:space="preserve"> penelitia, Kepada Tekmira, PT. IMM Kalimantan Timur dan Universitas Winaya Mukti.</w:t>
      </w:r>
      <w:r w:rsidR="00F90D84">
        <w:rPr>
          <w:rFonts w:ascii="Calibri" w:hAnsi="Calibri"/>
          <w:sz w:val="22"/>
          <w:szCs w:val="22"/>
          <w:lang w:val="id-ID"/>
        </w:rPr>
        <w:t xml:space="preserve"> </w:t>
      </w:r>
    </w:p>
    <w:p w14:paraId="24CB9DCD" w14:textId="77777777"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14:paraId="32718788" w14:textId="77777777" w:rsidR="00364273" w:rsidRDefault="00364273" w:rsidP="00752ACE">
      <w:pPr>
        <w:jc w:val="both"/>
        <w:rPr>
          <w:rFonts w:ascii="Calibri" w:hAnsi="Calibri"/>
          <w:b/>
          <w:color w:val="000000"/>
          <w:sz w:val="22"/>
          <w:szCs w:val="22"/>
        </w:rPr>
      </w:pPr>
    </w:p>
    <w:p w14:paraId="44F6A60A" w14:textId="77777777" w:rsidR="001D211A" w:rsidRDefault="001D211A" w:rsidP="001D211A">
      <w:pPr>
        <w:widowControl w:val="0"/>
        <w:autoSpaceDE w:val="0"/>
        <w:autoSpaceDN w:val="0"/>
        <w:adjustRightInd w:val="0"/>
        <w:ind w:left="567" w:hanging="567"/>
        <w:jc w:val="both"/>
        <w:rPr>
          <w:rFonts w:ascii="Calibri" w:hAnsi="Calibri"/>
          <w:color w:val="000000"/>
          <w:sz w:val="22"/>
          <w:szCs w:val="22"/>
        </w:rPr>
        <w:sectPr w:rsidR="001D211A" w:rsidSect="009B149A">
          <w:type w:val="continuous"/>
          <w:pgSz w:w="11907" w:h="16840" w:code="9"/>
          <w:pgMar w:top="1701" w:right="1701" w:bottom="1701" w:left="1701" w:header="720" w:footer="720" w:gutter="0"/>
          <w:cols w:space="567"/>
          <w:docGrid w:linePitch="360"/>
        </w:sectPr>
      </w:pPr>
    </w:p>
    <w:p w14:paraId="677CB3C1" w14:textId="616A456F"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lastRenderedPageBreak/>
        <w:t>Ardhian Hariadi, Rohmiyati, S. M., &amp; Andayani, N. (2016).</w:t>
      </w:r>
      <w:proofErr w:type="gramEnd"/>
      <w:r w:rsidRPr="001D211A">
        <w:rPr>
          <w:rFonts w:ascii="Calibri" w:hAnsi="Calibri"/>
          <w:color w:val="000000"/>
          <w:sz w:val="20"/>
          <w:szCs w:val="20"/>
        </w:rPr>
        <w:t xml:space="preserve"> Pengaruh Pupuk Hayati Dan Pupuk P Terhadap Pertumbuhan Mucuna Bracteata. Jurnal Agromast, 1(1), 99–102. https://doi.org/10.13581/j.cnki.rdm.20161021.001</w:t>
      </w:r>
    </w:p>
    <w:p w14:paraId="3608EFDF" w14:textId="4ECD9A74"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Balai Penelitian dan Pengembangan Pertanian.</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 xml:space="preserve">(2019). Analisis Tanah Pasca Tambang dan </w:t>
      </w:r>
      <w:r w:rsidR="007F6B85">
        <w:rPr>
          <w:rFonts w:ascii="Calibri" w:hAnsi="Calibri"/>
          <w:color w:val="000000"/>
          <w:sz w:val="20"/>
          <w:szCs w:val="20"/>
        </w:rPr>
        <w:t>Amelioran</w:t>
      </w:r>
      <w:r w:rsidRPr="001D211A">
        <w:rPr>
          <w:rFonts w:ascii="Calibri" w:hAnsi="Calibri"/>
          <w:color w:val="000000"/>
          <w:sz w:val="20"/>
          <w:szCs w:val="20"/>
        </w:rPr>
        <w:t xml:space="preserve"> Faba PT. IMM (pp. 1–2).</w:t>
      </w:r>
      <w:proofErr w:type="gramEnd"/>
    </w:p>
    <w:p w14:paraId="0FE7020D"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Chalim, A., &amp; Indrawati, E. (2018).</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Pengaruh Pupuk Hayati Endomikoriza Terhadap Pertumbuhan Tanaman Penutup Tanah (Centrosema Pubescens Benth. dan Pueraria Javanica Benth.) pada Medium Tanah Terdegradasi Banjir Kanal Timur, Jakarta.</w:t>
      </w:r>
      <w:proofErr w:type="gramEnd"/>
      <w:r w:rsidRPr="001D211A">
        <w:rPr>
          <w:rFonts w:ascii="Calibri" w:hAnsi="Calibri"/>
          <w:color w:val="000000"/>
          <w:sz w:val="20"/>
          <w:szCs w:val="20"/>
        </w:rPr>
        <w:t xml:space="preserve"> Seminar Nasional Kota Berkelanjutan, 51–60. https://doi.org/http://dx.doi.org/10.25105/psnkb.v1i1.2890 Pengaruh</w:t>
      </w:r>
    </w:p>
    <w:p w14:paraId="2C465D81"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r w:rsidRPr="001D211A">
        <w:rPr>
          <w:rFonts w:ascii="Calibri" w:hAnsi="Calibri"/>
          <w:color w:val="000000"/>
          <w:sz w:val="20"/>
          <w:szCs w:val="20"/>
        </w:rPr>
        <w:t>Damayanti, R. (2018). Abu batubara dan pemanfaatannya: Tinjauan teknis karakteristik secara kimia dan toksikologinya. Jurnal Teknologi Mineral Dan Batubara, 14(3), 213–231. https://doi.org/10.30556/jtmb.vol14.no3.2018.966</w:t>
      </w:r>
    </w:p>
    <w:p w14:paraId="227DDADB"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Febriati, N., &amp; Rahayu, Y. (2019).</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The Effect of Biochar and Nitrogen Stimulating Bacteria (Rhizobium &amp; Azotobacter sp.) on the Growth of Soybean (Glycine max) in Calcarouse Soil.</w:t>
      </w:r>
      <w:proofErr w:type="gramEnd"/>
      <w:r w:rsidRPr="001D211A">
        <w:rPr>
          <w:rFonts w:ascii="Calibri" w:hAnsi="Calibri"/>
          <w:color w:val="000000"/>
          <w:sz w:val="20"/>
          <w:szCs w:val="20"/>
        </w:rPr>
        <w:t xml:space="preserve"> Lentera Bio, 8(1), 62–66. https://jurnalmahasiswa.unesa.ac.id/index.php/lenterabio/article/view/28435</w:t>
      </w:r>
    </w:p>
    <w:p w14:paraId="5141D7DA"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Harahap, A. S., Sarman, &amp; Rinaldi.</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 xml:space="preserve">(2018). Respons Pertumbuhan Bibit Karet (Hevea brasiliensis Muell.Arg) Satu Payung Klon Pb 260 Terhadap Pemberian Decanter Solid Pada Media Tanah Bekas Tambang </w:t>
      </w:r>
      <w:r w:rsidRPr="001D211A">
        <w:rPr>
          <w:rFonts w:ascii="Calibri" w:hAnsi="Calibri"/>
          <w:color w:val="000000"/>
          <w:sz w:val="20"/>
          <w:szCs w:val="20"/>
        </w:rPr>
        <w:lastRenderedPageBreak/>
        <w:t>Batu Bara Di Polybag.</w:t>
      </w:r>
      <w:proofErr w:type="gramEnd"/>
      <w:r w:rsidRPr="001D211A">
        <w:rPr>
          <w:rFonts w:ascii="Calibri" w:hAnsi="Calibri"/>
          <w:color w:val="000000"/>
          <w:sz w:val="20"/>
          <w:szCs w:val="20"/>
        </w:rPr>
        <w:t xml:space="preserve"> Agroecotania, 1(1), 33–42. https://doi.org/https://doi.org/10.22437/agroecotania.v1i1.5335.</w:t>
      </w:r>
    </w:p>
    <w:p w14:paraId="6602AD4B"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r w:rsidRPr="001D211A">
        <w:rPr>
          <w:rFonts w:ascii="Calibri" w:hAnsi="Calibri"/>
          <w:color w:val="000000"/>
          <w:sz w:val="20"/>
          <w:szCs w:val="20"/>
        </w:rPr>
        <w:t xml:space="preserve">Haryati, U., Sutono, S., &amp; Subiksa, I. G. M. (2019). Pengaruh Amelioran terhadap Perbaikan Sifat Tanah dan Produksi Cabai Rawit </w:t>
      </w:r>
      <w:proofErr w:type="gramStart"/>
      <w:r w:rsidRPr="001D211A">
        <w:rPr>
          <w:rFonts w:ascii="Calibri" w:hAnsi="Calibri"/>
          <w:color w:val="000000"/>
          <w:sz w:val="20"/>
          <w:szCs w:val="20"/>
        </w:rPr>
        <w:t>( Capsicum</w:t>
      </w:r>
      <w:proofErr w:type="gramEnd"/>
      <w:r w:rsidRPr="001D211A">
        <w:rPr>
          <w:rFonts w:ascii="Calibri" w:hAnsi="Calibri"/>
          <w:color w:val="000000"/>
          <w:sz w:val="20"/>
          <w:szCs w:val="20"/>
        </w:rPr>
        <w:t xml:space="preserve"> frutescens ) pada Lahan Bekas Tambang Timah The Effect of Ameliorants on Soil Properties Improvement and Cayenne Pepper ( Capsicum frutescens ) Yield on Tin Mined Land. Jurnal Tanah Dan Iklim, 43(2), 127–138. https://doi.org/http://dx.doi.org/10.2017/jti.v43n2.2019.127-138.</w:t>
      </w:r>
    </w:p>
    <w:p w14:paraId="0FBF140E"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Junaidi, Atminingsih, &amp; Tistama, R. (2017).</w:t>
      </w:r>
      <w:proofErr w:type="gramEnd"/>
      <w:r w:rsidRPr="001D211A">
        <w:rPr>
          <w:rFonts w:ascii="Calibri" w:hAnsi="Calibri"/>
          <w:color w:val="000000"/>
          <w:sz w:val="20"/>
          <w:szCs w:val="20"/>
        </w:rPr>
        <w:t xml:space="preserve"> Perkembangan Ekosistem Dan Potensi Karet Untuk Reklamasi Lahan Bekas Tambang Batubara. Warta Perkaretan, 36(2), 113–130. https://doi.org/10.22302/ppk.wp.v36i2.397</w:t>
      </w:r>
    </w:p>
    <w:p w14:paraId="30710F97"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Laili, A. M., &amp; Sumarni, T. (2020).</w:t>
      </w:r>
      <w:proofErr w:type="gramEnd"/>
      <w:r w:rsidRPr="001D211A">
        <w:rPr>
          <w:rFonts w:ascii="Calibri" w:hAnsi="Calibri"/>
          <w:color w:val="000000"/>
          <w:sz w:val="20"/>
          <w:szCs w:val="20"/>
        </w:rPr>
        <w:t xml:space="preserve"> Pengaruh Populasi Tanaman dan Pemupukan </w:t>
      </w:r>
      <w:proofErr w:type="gramStart"/>
      <w:r w:rsidRPr="001D211A">
        <w:rPr>
          <w:rFonts w:ascii="Calibri" w:hAnsi="Calibri"/>
          <w:color w:val="000000"/>
          <w:sz w:val="20"/>
          <w:szCs w:val="20"/>
        </w:rPr>
        <w:t>N ,</w:t>
      </w:r>
      <w:proofErr w:type="gramEnd"/>
      <w:r w:rsidRPr="001D211A">
        <w:rPr>
          <w:rFonts w:ascii="Calibri" w:hAnsi="Calibri"/>
          <w:color w:val="000000"/>
          <w:sz w:val="20"/>
          <w:szCs w:val="20"/>
        </w:rPr>
        <w:t xml:space="preserve"> K pada Pertumbuhan dan Hasil Tanaman Kacang Hijau ( Vigna radiata L .) The Effect of Plant Population and </w:t>
      </w:r>
      <w:proofErr w:type="gramStart"/>
      <w:r w:rsidRPr="001D211A">
        <w:rPr>
          <w:rFonts w:ascii="Calibri" w:hAnsi="Calibri"/>
          <w:color w:val="000000"/>
          <w:sz w:val="20"/>
          <w:szCs w:val="20"/>
        </w:rPr>
        <w:t>N ,</w:t>
      </w:r>
      <w:proofErr w:type="gramEnd"/>
      <w:r w:rsidRPr="001D211A">
        <w:rPr>
          <w:rFonts w:ascii="Calibri" w:hAnsi="Calibri"/>
          <w:color w:val="000000"/>
          <w:sz w:val="20"/>
          <w:szCs w:val="20"/>
        </w:rPr>
        <w:t xml:space="preserve"> K Fertilizer on Growth and Yield of Mung Bean Plant ( Vigna radiata L .). Jurnal Produksi Tanaman, 8(4), 353–362. http://protan.studentjournal.ub.ac.id/index.php/protan/article/view/1392</w:t>
      </w:r>
    </w:p>
    <w:p w14:paraId="7C6FD7AA"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Marjuki, I., Susilaningsih, S. E. P., &amp; Darini, M. T. (2018).</w:t>
      </w:r>
      <w:proofErr w:type="gramEnd"/>
      <w:r w:rsidRPr="001D211A">
        <w:rPr>
          <w:rFonts w:ascii="Calibri" w:hAnsi="Calibri"/>
          <w:color w:val="000000"/>
          <w:sz w:val="20"/>
          <w:szCs w:val="20"/>
        </w:rPr>
        <w:t xml:space="preserve"> The Effect </w:t>
      </w:r>
      <w:proofErr w:type="gramStart"/>
      <w:r w:rsidRPr="001D211A">
        <w:rPr>
          <w:rFonts w:ascii="Calibri" w:hAnsi="Calibri"/>
          <w:color w:val="000000"/>
          <w:sz w:val="20"/>
          <w:szCs w:val="20"/>
        </w:rPr>
        <w:t>Of Local Ameliorants Type And The Dosages Of Legin Bean On Growth And Yield Of</w:t>
      </w:r>
      <w:proofErr w:type="gramEnd"/>
      <w:r w:rsidRPr="001D211A">
        <w:rPr>
          <w:rFonts w:ascii="Calibri" w:hAnsi="Calibri"/>
          <w:color w:val="000000"/>
          <w:sz w:val="20"/>
          <w:szCs w:val="20"/>
        </w:rPr>
        <w:t xml:space="preserve"> Jack Bean Plant (Canavalia ensiformis L.) </w:t>
      </w:r>
      <w:proofErr w:type="gramStart"/>
      <w:r w:rsidRPr="001D211A">
        <w:rPr>
          <w:rFonts w:ascii="Calibri" w:hAnsi="Calibri"/>
          <w:color w:val="000000"/>
          <w:sz w:val="20"/>
          <w:szCs w:val="20"/>
        </w:rPr>
        <w:t>In Marjinal Land Of Grumusol Soil.</w:t>
      </w:r>
      <w:proofErr w:type="gramEnd"/>
      <w:r w:rsidRPr="001D211A">
        <w:rPr>
          <w:rFonts w:ascii="Calibri" w:hAnsi="Calibri"/>
          <w:color w:val="000000"/>
          <w:sz w:val="20"/>
          <w:szCs w:val="20"/>
        </w:rPr>
        <w:t xml:space="preserve"> Jurnal Ilmiah Agroust, </w:t>
      </w:r>
      <w:r w:rsidRPr="001D211A">
        <w:rPr>
          <w:rFonts w:ascii="Calibri" w:hAnsi="Calibri"/>
          <w:color w:val="000000"/>
          <w:sz w:val="20"/>
          <w:szCs w:val="20"/>
        </w:rPr>
        <w:lastRenderedPageBreak/>
        <w:t>2(2), 2499–2508. https://doi.org/10.1056/nejmoa1407279.</w:t>
      </w:r>
    </w:p>
    <w:p w14:paraId="69B17D5B" w14:textId="05727C5E"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Merrill, L., Bardiana, D., &amp; Marliah, A. (2020).</w:t>
      </w:r>
      <w:proofErr w:type="gramEnd"/>
      <w:r w:rsidRPr="001D211A">
        <w:rPr>
          <w:rFonts w:ascii="Calibri" w:hAnsi="Calibri"/>
          <w:color w:val="000000"/>
          <w:sz w:val="20"/>
          <w:szCs w:val="20"/>
        </w:rPr>
        <w:t xml:space="preserve"> Pengaruh Residu </w:t>
      </w:r>
      <w:r w:rsidR="007F6B85">
        <w:rPr>
          <w:rFonts w:ascii="Calibri" w:hAnsi="Calibri"/>
          <w:color w:val="000000"/>
          <w:sz w:val="20"/>
          <w:szCs w:val="20"/>
        </w:rPr>
        <w:t>Amelioran</w:t>
      </w:r>
      <w:r w:rsidRPr="001D211A">
        <w:rPr>
          <w:rFonts w:ascii="Calibri" w:hAnsi="Calibri"/>
          <w:color w:val="000000"/>
          <w:sz w:val="20"/>
          <w:szCs w:val="20"/>
        </w:rPr>
        <w:t xml:space="preserve"> terhadap Serapan Hara dan Hasil Tanaman Kedelai </w:t>
      </w:r>
      <w:proofErr w:type="gramStart"/>
      <w:r w:rsidRPr="001D211A">
        <w:rPr>
          <w:rFonts w:ascii="Calibri" w:hAnsi="Calibri"/>
          <w:color w:val="000000"/>
          <w:sz w:val="20"/>
          <w:szCs w:val="20"/>
        </w:rPr>
        <w:t>( Glycine</w:t>
      </w:r>
      <w:proofErr w:type="gramEnd"/>
      <w:r w:rsidRPr="001D211A">
        <w:rPr>
          <w:rFonts w:ascii="Calibri" w:hAnsi="Calibri"/>
          <w:color w:val="000000"/>
          <w:sz w:val="20"/>
          <w:szCs w:val="20"/>
        </w:rPr>
        <w:t xml:space="preserve"> max L . </w:t>
      </w:r>
      <w:proofErr w:type="gramStart"/>
      <w:r w:rsidRPr="001D211A">
        <w:rPr>
          <w:rFonts w:ascii="Calibri" w:hAnsi="Calibri"/>
          <w:color w:val="000000"/>
          <w:sz w:val="20"/>
          <w:szCs w:val="20"/>
        </w:rPr>
        <w:t>Merrill )</w:t>
      </w:r>
      <w:proofErr w:type="gramEnd"/>
      <w:r w:rsidRPr="001D211A">
        <w:rPr>
          <w:rFonts w:ascii="Calibri" w:hAnsi="Calibri"/>
          <w:color w:val="000000"/>
          <w:sz w:val="20"/>
          <w:szCs w:val="20"/>
        </w:rPr>
        <w:t xml:space="preserve">. Program Studi </w:t>
      </w:r>
      <w:proofErr w:type="gramStart"/>
      <w:r w:rsidRPr="001D211A">
        <w:rPr>
          <w:rFonts w:ascii="Calibri" w:hAnsi="Calibri"/>
          <w:color w:val="000000"/>
          <w:sz w:val="20"/>
          <w:szCs w:val="20"/>
        </w:rPr>
        <w:t>Agroteknologi ,</w:t>
      </w:r>
      <w:proofErr w:type="gramEnd"/>
      <w:r w:rsidRPr="001D211A">
        <w:rPr>
          <w:rFonts w:ascii="Calibri" w:hAnsi="Calibri"/>
          <w:color w:val="000000"/>
          <w:sz w:val="20"/>
          <w:szCs w:val="20"/>
        </w:rPr>
        <w:t xml:space="preserve"> Fakultas Pertanian , Universitas S. Jurnal Ilmiah Mahasiswa Pertanian, 5(1), 41–50. http://www.jim.unsyiah.ac.id/JFP/article/view/13836</w:t>
      </w:r>
    </w:p>
    <w:p w14:paraId="5922FBC7"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Muktamar, Z., Prawito, P., &amp; Nugroho, T. (2017).</w:t>
      </w:r>
      <w:proofErr w:type="gramEnd"/>
      <w:r w:rsidRPr="001D211A">
        <w:rPr>
          <w:rFonts w:ascii="Calibri" w:hAnsi="Calibri"/>
          <w:color w:val="000000"/>
          <w:sz w:val="20"/>
          <w:szCs w:val="20"/>
        </w:rPr>
        <w:t xml:space="preserve"> Beberapa Sifat Kimia Tanah pada Berbagai Jenis Tanaman Penutup Tanah di Perkebunan Karet </w:t>
      </w:r>
      <w:proofErr w:type="gramStart"/>
      <w:r w:rsidRPr="001D211A">
        <w:rPr>
          <w:rFonts w:ascii="Calibri" w:hAnsi="Calibri"/>
          <w:color w:val="000000"/>
          <w:sz w:val="20"/>
          <w:szCs w:val="20"/>
        </w:rPr>
        <w:t>( Selected</w:t>
      </w:r>
      <w:proofErr w:type="gramEnd"/>
      <w:r w:rsidRPr="001D211A">
        <w:rPr>
          <w:rFonts w:ascii="Calibri" w:hAnsi="Calibri"/>
          <w:color w:val="000000"/>
          <w:sz w:val="20"/>
          <w:szCs w:val="20"/>
        </w:rPr>
        <w:t xml:space="preserve"> Soil Chemical Properties under Various Species of Land Cover Crop in Rubber Plantation ). OSF Preprints, 1(1), 545–549. https://doi.org/10.31219/osf.io/trf7y</w:t>
      </w:r>
    </w:p>
    <w:p w14:paraId="2E21D477"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
    <w:p w14:paraId="62E0A488"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Sondari, N., Parlinah, L., Mulyana, H., Amalia, L., &amp; Trihadian, D. (2020).</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Komposisi Amelioran terhadap Pertumbuhan dan Hasil Tanaman Kentang G1 (Solanum Tuberosum L.)</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Varietas Medians.</w:t>
      </w:r>
      <w:proofErr w:type="gramEnd"/>
      <w:r w:rsidRPr="001D211A">
        <w:rPr>
          <w:rFonts w:ascii="Calibri" w:hAnsi="Calibri"/>
          <w:color w:val="000000"/>
          <w:sz w:val="20"/>
          <w:szCs w:val="20"/>
        </w:rPr>
        <w:t xml:space="preserve"> Jurnal Agrotek Indonesia, 5(1), 38–41. https://doi.org/http://dx.doi.org/10.33661/jai.v5i1.3546</w:t>
      </w:r>
    </w:p>
    <w:p w14:paraId="5F14E44C"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PT.SYSLAB. (2019).</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Laboratory Toxicity Test-LD50.</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S-DL50-003-1910554-3/4/FABA Sumber, 1910554.</w:t>
      </w:r>
      <w:proofErr w:type="gramEnd"/>
    </w:p>
    <w:p w14:paraId="3F873138"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r w:rsidRPr="001D211A">
        <w:rPr>
          <w:rFonts w:ascii="Calibri" w:hAnsi="Calibri"/>
          <w:color w:val="000000"/>
          <w:sz w:val="20"/>
          <w:szCs w:val="20"/>
        </w:rPr>
        <w:t xml:space="preserve">Sarumpaet, A. L., Syawaluddin, S., &amp; Lubis, R. A. (2018). </w:t>
      </w:r>
      <w:proofErr w:type="gramStart"/>
      <w:r w:rsidRPr="001D211A">
        <w:rPr>
          <w:rFonts w:ascii="Calibri" w:hAnsi="Calibri"/>
          <w:color w:val="000000"/>
          <w:sz w:val="20"/>
          <w:szCs w:val="20"/>
        </w:rPr>
        <w:t>Effect of Rhizobium sp inoculants and Compost of Water Hyacinth (Eichhornia crassipes) on the Growth and Development of Soybean (Glycine max) Ayu.</w:t>
      </w:r>
      <w:proofErr w:type="gramEnd"/>
      <w:r w:rsidRPr="001D211A">
        <w:rPr>
          <w:rFonts w:ascii="Calibri" w:hAnsi="Calibri"/>
          <w:color w:val="000000"/>
          <w:sz w:val="20"/>
          <w:szCs w:val="20"/>
        </w:rPr>
        <w:t xml:space="preserve"> Jurnal AGROHITA, 3(1), 34–37. http://jurnal.um-tapsel.ac.id/index.php/agrohita/article/view/964</w:t>
      </w:r>
    </w:p>
    <w:p w14:paraId="4078039E"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lastRenderedPageBreak/>
        <w:t>Sinamo, V., Hanafi, N. D., &amp; Wahyuni, T. H. (2018).</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Legume Plant Growth at Various Levels of Drought Stress Treatment Veronica.</w:t>
      </w:r>
      <w:proofErr w:type="gramEnd"/>
      <w:r w:rsidRPr="001D211A">
        <w:rPr>
          <w:rFonts w:ascii="Calibri" w:hAnsi="Calibri"/>
          <w:color w:val="000000"/>
          <w:sz w:val="20"/>
          <w:szCs w:val="20"/>
        </w:rPr>
        <w:t xml:space="preserve"> Indonesian Journal of Agricultural Research, 01(01), 9–19. https://doi.org/https://doi.org/10.32734/injar.v1i1.182</w:t>
      </w:r>
    </w:p>
    <w:p w14:paraId="572F88CF"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Tampubolon, G., Mahbub, I. A., &amp; Logawa, M. I. (2020).</w:t>
      </w:r>
      <w:proofErr w:type="gramEnd"/>
      <w:r w:rsidRPr="001D211A">
        <w:rPr>
          <w:rFonts w:ascii="Calibri" w:hAnsi="Calibri"/>
          <w:color w:val="000000"/>
          <w:sz w:val="20"/>
          <w:szCs w:val="20"/>
        </w:rPr>
        <w:t xml:space="preserve"> Pemulihan Kualitas Tanah Bekas Tambang Batubara Melalui Penanaman Desmodium. Jurnal Teknologi Mineral Dan Batubara, 16(1), 39–45. https://doi.org/10.30556/jtmb.Vol16.No1.2020.997</w:t>
      </w:r>
    </w:p>
    <w:p w14:paraId="55A040D1" w14:textId="77777777"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Tanzito, A. G., Adipandi, B. R., Dungu, M. A., Monde, T. G., &amp; Ibanda, P. A. (2020).</w:t>
      </w:r>
      <w:proofErr w:type="gramEnd"/>
      <w:r w:rsidRPr="001D211A">
        <w:rPr>
          <w:rFonts w:ascii="Calibri" w:hAnsi="Calibri"/>
          <w:color w:val="000000"/>
          <w:sz w:val="20"/>
          <w:szCs w:val="20"/>
        </w:rPr>
        <w:t xml:space="preserve"> Compost biomass, pH value and C, N, K contents of some local wild plant species: Case of Panicum maximum L., Trypsacum laxum L. and Pueraria javanica (Benth.) </w:t>
      </w:r>
      <w:proofErr w:type="gramStart"/>
      <w:r w:rsidRPr="001D211A">
        <w:rPr>
          <w:rFonts w:ascii="Calibri" w:hAnsi="Calibri"/>
          <w:color w:val="000000"/>
          <w:sz w:val="20"/>
          <w:szCs w:val="20"/>
        </w:rPr>
        <w:t>Benth, in the Region of Kisangani, Democratic Republic of Congo.</w:t>
      </w:r>
      <w:proofErr w:type="gramEnd"/>
      <w:r w:rsidRPr="001D211A">
        <w:rPr>
          <w:rFonts w:ascii="Calibri" w:hAnsi="Calibri"/>
          <w:color w:val="000000"/>
          <w:sz w:val="20"/>
          <w:szCs w:val="20"/>
        </w:rPr>
        <w:t xml:space="preserve"> Journal of Soil Science and Environmental Management, 11(June), 41–49. https://doi.org/10.5897/JSSEM2019.0797</w:t>
      </w:r>
    </w:p>
    <w:p w14:paraId="7FE38709" w14:textId="40EB2CDB" w:rsidR="001D211A" w:rsidRPr="001D211A" w:rsidRDefault="001D211A" w:rsidP="001D211A">
      <w:pPr>
        <w:widowControl w:val="0"/>
        <w:autoSpaceDE w:val="0"/>
        <w:autoSpaceDN w:val="0"/>
        <w:adjustRightInd w:val="0"/>
        <w:ind w:left="567" w:hanging="567"/>
        <w:jc w:val="both"/>
        <w:rPr>
          <w:rFonts w:ascii="Calibri" w:hAnsi="Calibri"/>
          <w:color w:val="000000"/>
          <w:sz w:val="20"/>
          <w:szCs w:val="20"/>
        </w:rPr>
      </w:pPr>
      <w:proofErr w:type="gramStart"/>
      <w:r w:rsidRPr="001D211A">
        <w:rPr>
          <w:rFonts w:ascii="Calibri" w:hAnsi="Calibri"/>
          <w:color w:val="000000"/>
          <w:sz w:val="20"/>
          <w:szCs w:val="20"/>
        </w:rPr>
        <w:t>Topani, K., Siswanto, B., &amp; Suntari, R. (2015).</w:t>
      </w:r>
      <w:proofErr w:type="gramEnd"/>
      <w:r w:rsidRPr="001D211A">
        <w:rPr>
          <w:rFonts w:ascii="Calibri" w:hAnsi="Calibri"/>
          <w:color w:val="000000"/>
          <w:sz w:val="20"/>
          <w:szCs w:val="20"/>
        </w:rPr>
        <w:t xml:space="preserve"> Pengaruh Aplikasi Bahan Organik </w:t>
      </w:r>
      <w:r w:rsidR="007F6B85">
        <w:rPr>
          <w:rFonts w:ascii="Calibri" w:hAnsi="Calibri"/>
          <w:color w:val="000000"/>
          <w:sz w:val="20"/>
          <w:szCs w:val="20"/>
        </w:rPr>
        <w:t>Amelioran</w:t>
      </w:r>
      <w:r w:rsidRPr="001D211A">
        <w:rPr>
          <w:rFonts w:ascii="Calibri" w:hAnsi="Calibri"/>
          <w:color w:val="000000"/>
          <w:sz w:val="20"/>
          <w:szCs w:val="20"/>
        </w:rPr>
        <w:t xml:space="preserve"> Terhadap Sifat Kimia Tanah, Pertumbuhan dan Produksi Tanaman Tebu Di Kebun Percobaan Pabrik Gula Bone, Kabupaten Bone. </w:t>
      </w:r>
      <w:proofErr w:type="gramStart"/>
      <w:r w:rsidRPr="001D211A">
        <w:rPr>
          <w:rFonts w:ascii="Calibri" w:hAnsi="Calibri"/>
          <w:color w:val="000000"/>
          <w:sz w:val="20"/>
          <w:szCs w:val="20"/>
        </w:rPr>
        <w:t>Jurnal Tanah dan Sumber Daya Lahan, 2(1), 155–162.</w:t>
      </w:r>
      <w:proofErr w:type="gramEnd"/>
      <w:r w:rsidRPr="001D211A">
        <w:rPr>
          <w:rFonts w:ascii="Calibri" w:hAnsi="Calibri"/>
          <w:color w:val="000000"/>
          <w:sz w:val="20"/>
          <w:szCs w:val="20"/>
        </w:rPr>
        <w:t xml:space="preserve"> https://jtsl.ub.ac.id/index.php/jtsl/article/view/125</w:t>
      </w:r>
    </w:p>
    <w:p w14:paraId="35DA7A8E" w14:textId="56C060CD" w:rsidR="003A060C" w:rsidRPr="001D211A" w:rsidRDefault="001D211A" w:rsidP="001D211A">
      <w:pPr>
        <w:widowControl w:val="0"/>
        <w:autoSpaceDE w:val="0"/>
        <w:autoSpaceDN w:val="0"/>
        <w:adjustRightInd w:val="0"/>
        <w:ind w:left="567" w:hanging="567"/>
        <w:jc w:val="both"/>
        <w:rPr>
          <w:rFonts w:ascii="Calibri" w:hAnsi="Calibri" w:cs="Calibri"/>
          <w:noProof/>
          <w:sz w:val="20"/>
          <w:szCs w:val="18"/>
          <w:lang w:val="id-ID"/>
        </w:rPr>
      </w:pPr>
      <w:r w:rsidRPr="001D211A">
        <w:rPr>
          <w:rFonts w:ascii="Calibri" w:hAnsi="Calibri"/>
          <w:color w:val="000000"/>
          <w:sz w:val="20"/>
          <w:szCs w:val="20"/>
        </w:rPr>
        <w:t xml:space="preserve">Zuhriyah, F. A. (2020). </w:t>
      </w:r>
      <w:proofErr w:type="gramStart"/>
      <w:r w:rsidRPr="001D211A">
        <w:rPr>
          <w:rFonts w:ascii="Calibri" w:hAnsi="Calibri"/>
          <w:color w:val="000000"/>
          <w:sz w:val="20"/>
          <w:szCs w:val="20"/>
        </w:rPr>
        <w:t>Pengembangan Buku Referensi Morfologi Tumbuhan Family Fabaceae sebagai Sumber Belajar.</w:t>
      </w:r>
      <w:proofErr w:type="gramEnd"/>
      <w:r w:rsidRPr="001D211A">
        <w:rPr>
          <w:rFonts w:ascii="Calibri" w:hAnsi="Calibri"/>
          <w:color w:val="000000"/>
          <w:sz w:val="20"/>
          <w:szCs w:val="20"/>
        </w:rPr>
        <w:t xml:space="preserve"> </w:t>
      </w:r>
      <w:proofErr w:type="gramStart"/>
      <w:r w:rsidRPr="001D211A">
        <w:rPr>
          <w:rFonts w:ascii="Calibri" w:hAnsi="Calibri"/>
          <w:color w:val="000000"/>
          <w:sz w:val="20"/>
          <w:szCs w:val="20"/>
        </w:rPr>
        <w:t>In IAIN Tulungagung Institutional Repository (Issue 1).</w:t>
      </w:r>
      <w:proofErr w:type="gramEnd"/>
      <w:r w:rsidRPr="001D211A">
        <w:rPr>
          <w:rFonts w:ascii="Calibri" w:hAnsi="Calibri"/>
          <w:color w:val="000000"/>
          <w:sz w:val="20"/>
          <w:szCs w:val="20"/>
        </w:rPr>
        <w:t xml:space="preserve"> http://repo.iain-tulungagung.ac.id/14375/</w:t>
      </w:r>
      <w:r w:rsidR="00193670" w:rsidRPr="001D211A">
        <w:rPr>
          <w:rFonts w:ascii="Calibri" w:hAnsi="Calibri"/>
          <w:color w:val="000000"/>
          <w:sz w:val="20"/>
          <w:szCs w:val="20"/>
        </w:rPr>
        <w:tab/>
      </w:r>
    </w:p>
    <w:p w14:paraId="2948B88D" w14:textId="77777777" w:rsidR="001D211A" w:rsidRDefault="001D211A" w:rsidP="003A060C">
      <w:pPr>
        <w:tabs>
          <w:tab w:val="left" w:pos="284"/>
        </w:tabs>
        <w:spacing w:line="276" w:lineRule="auto"/>
        <w:ind w:firstLine="1"/>
        <w:jc w:val="both"/>
        <w:rPr>
          <w:rFonts w:ascii="Calibri" w:hAnsi="Calibri" w:cs="Calibri"/>
          <w:noProof/>
          <w:sz w:val="22"/>
          <w:szCs w:val="20"/>
          <w:lang w:val="id-ID"/>
        </w:rPr>
        <w:sectPr w:rsidR="001D211A" w:rsidSect="001D211A">
          <w:type w:val="continuous"/>
          <w:pgSz w:w="11907" w:h="16840" w:code="9"/>
          <w:pgMar w:top="1701" w:right="1701" w:bottom="1701" w:left="1701" w:header="720" w:footer="720" w:gutter="0"/>
          <w:cols w:num="2" w:space="567"/>
          <w:docGrid w:linePitch="360"/>
        </w:sectPr>
      </w:pPr>
    </w:p>
    <w:p w14:paraId="48693FE0" w14:textId="454CAAFE" w:rsidR="003A060C" w:rsidRDefault="003A060C" w:rsidP="003A060C">
      <w:pPr>
        <w:tabs>
          <w:tab w:val="left" w:pos="284"/>
        </w:tabs>
        <w:spacing w:line="276" w:lineRule="auto"/>
        <w:ind w:firstLine="1"/>
        <w:jc w:val="both"/>
        <w:rPr>
          <w:rFonts w:ascii="Calibri" w:hAnsi="Calibri" w:cs="Calibri"/>
          <w:noProof/>
          <w:sz w:val="22"/>
          <w:szCs w:val="20"/>
          <w:lang w:val="id-ID"/>
        </w:rPr>
      </w:pPr>
    </w:p>
    <w:p w14:paraId="3D5EE47E" w14:textId="66282738" w:rsidR="00470F1D" w:rsidRDefault="00470F1D" w:rsidP="006A2AD0">
      <w:pPr>
        <w:pStyle w:val="ListParagraph"/>
        <w:spacing w:after="120"/>
        <w:ind w:left="567" w:hanging="567"/>
        <w:jc w:val="both"/>
        <w:rPr>
          <w:rFonts w:ascii="Calibri" w:hAnsi="Calibri" w:cs="Calibri"/>
          <w:noProof/>
          <w:sz w:val="22"/>
          <w:szCs w:val="20"/>
          <w:lang w:val="id-ID"/>
        </w:rPr>
      </w:pPr>
    </w:p>
    <w:p w14:paraId="7C708D5C" w14:textId="77777777" w:rsidR="00470F1D" w:rsidRDefault="00470F1D" w:rsidP="006A2AD0">
      <w:pPr>
        <w:pStyle w:val="ListParagraph"/>
        <w:spacing w:after="120"/>
        <w:ind w:left="567" w:hanging="567"/>
        <w:jc w:val="both"/>
        <w:rPr>
          <w:rFonts w:ascii="Calibri" w:hAnsi="Calibri" w:cs="Calibri"/>
          <w:noProof/>
          <w:sz w:val="22"/>
          <w:szCs w:val="20"/>
        </w:rPr>
        <w:sectPr w:rsidR="00470F1D" w:rsidSect="009B149A">
          <w:type w:val="continuous"/>
          <w:pgSz w:w="11907" w:h="16840" w:code="9"/>
          <w:pgMar w:top="1701" w:right="1701" w:bottom="1701" w:left="1701" w:header="720" w:footer="720" w:gutter="0"/>
          <w:cols w:space="567"/>
          <w:docGrid w:linePitch="360"/>
        </w:sectPr>
      </w:pPr>
    </w:p>
    <w:p w14:paraId="04EC0F97" w14:textId="77777777" w:rsidR="00792699" w:rsidRPr="006A2AD0" w:rsidRDefault="00470F1D" w:rsidP="006A2AD0">
      <w:pPr>
        <w:pStyle w:val="ListParagraph"/>
        <w:spacing w:after="120"/>
        <w:ind w:left="567" w:hanging="567"/>
        <w:jc w:val="both"/>
        <w:rPr>
          <w:rFonts w:ascii="Calibri" w:hAnsi="Calibri" w:cs="Calibri"/>
          <w:noProof/>
          <w:sz w:val="22"/>
          <w:szCs w:val="20"/>
          <w:lang w:val="id-ID"/>
        </w:rPr>
      </w:pPr>
      <w:r>
        <w:rPr>
          <w:rFonts w:ascii="Calibri" w:hAnsi="Calibri" w:cs="Calibri"/>
          <w:noProof/>
          <w:sz w:val="22"/>
          <w:szCs w:val="20"/>
        </w:rPr>
        <w:lastRenderedPageBreak/>
        <w:br w:type="column"/>
      </w:r>
    </w:p>
    <w:sectPr w:rsidR="00792699" w:rsidRPr="006A2A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5F8CA" w14:textId="77777777" w:rsidR="002705A0" w:rsidRDefault="002705A0">
      <w:r>
        <w:separator/>
      </w:r>
    </w:p>
  </w:endnote>
  <w:endnote w:type="continuationSeparator" w:id="0">
    <w:p w14:paraId="7CC4FA17" w14:textId="77777777" w:rsidR="002705A0" w:rsidRDefault="0027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7F6B85">
      <w:rPr>
        <w:rStyle w:val="PageNumber"/>
        <w:rFonts w:ascii="Calibri" w:hAnsi="Calibri"/>
        <w:noProof/>
        <w:sz w:val="20"/>
        <w:szCs w:val="20"/>
      </w:rPr>
      <w:t>8</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CC487" w14:textId="77777777" w:rsidR="002705A0" w:rsidRDefault="002705A0">
      <w:r>
        <w:separator/>
      </w:r>
    </w:p>
  </w:footnote>
  <w:footnote w:type="continuationSeparator" w:id="0">
    <w:p w14:paraId="7F6DD48E" w14:textId="77777777" w:rsidR="002705A0" w:rsidRDefault="00270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C4"/>
    <w:multiLevelType w:val="hybridMultilevel"/>
    <w:tmpl w:val="9E407A2E"/>
    <w:lvl w:ilvl="0" w:tplc="04090017">
      <w:start w:val="1"/>
      <w:numFmt w:val="lowerLetter"/>
      <w:lvlText w:val="%1)"/>
      <w:lvlJc w:val="left"/>
      <w:pPr>
        <w:tabs>
          <w:tab w:val="num" w:pos="502"/>
        </w:tabs>
        <w:ind w:left="502" w:hanging="360"/>
      </w:p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0CB81256"/>
    <w:multiLevelType w:val="hybridMultilevel"/>
    <w:tmpl w:val="2F1A5D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1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3">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1">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2">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4">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7">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8">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3">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2">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5">
    <w:nsid w:val="76322128"/>
    <w:multiLevelType w:val="hybridMultilevel"/>
    <w:tmpl w:val="FF6C7AEE"/>
    <w:lvl w:ilvl="0" w:tplc="5A3C11B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7"/>
  </w:num>
  <w:num w:numId="3">
    <w:abstractNumId w:val="15"/>
  </w:num>
  <w:num w:numId="4">
    <w:abstractNumId w:val="22"/>
  </w:num>
  <w:num w:numId="5">
    <w:abstractNumId w:val="25"/>
  </w:num>
  <w:num w:numId="6">
    <w:abstractNumId w:val="20"/>
  </w:num>
  <w:num w:numId="7">
    <w:abstractNumId w:val="42"/>
  </w:num>
  <w:num w:numId="8">
    <w:abstractNumId w:val="4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2"/>
  </w:num>
  <w:num w:numId="12">
    <w:abstractNumId w:val="32"/>
  </w:num>
  <w:num w:numId="13">
    <w:abstractNumId w:val="28"/>
  </w:num>
  <w:num w:numId="14">
    <w:abstractNumId w:val="38"/>
  </w:num>
  <w:num w:numId="15">
    <w:abstractNumId w:val="2"/>
  </w:num>
  <w:num w:numId="16">
    <w:abstractNumId w:val="33"/>
  </w:num>
  <w:num w:numId="17">
    <w:abstractNumId w:val="0"/>
  </w:num>
  <w:num w:numId="18">
    <w:abstractNumId w:val="24"/>
  </w:num>
  <w:num w:numId="19">
    <w:abstractNumId w:val="1"/>
  </w:num>
  <w:num w:numId="20">
    <w:abstractNumId w:val="27"/>
  </w:num>
  <w:num w:numId="21">
    <w:abstractNumId w:val="9"/>
  </w:num>
  <w:num w:numId="22">
    <w:abstractNumId w:val="11"/>
  </w:num>
  <w:num w:numId="23">
    <w:abstractNumId w:val="37"/>
  </w:num>
  <w:num w:numId="24">
    <w:abstractNumId w:val="13"/>
  </w:num>
  <w:num w:numId="25">
    <w:abstractNumId w:val="31"/>
  </w:num>
  <w:num w:numId="26">
    <w:abstractNumId w:val="48"/>
  </w:num>
  <w:num w:numId="27">
    <w:abstractNumId w:val="16"/>
  </w:num>
  <w:num w:numId="28">
    <w:abstractNumId w:val="35"/>
  </w:num>
  <w:num w:numId="29">
    <w:abstractNumId w:val="21"/>
  </w:num>
  <w:num w:numId="30">
    <w:abstractNumId w:val="5"/>
  </w:num>
  <w:num w:numId="31">
    <w:abstractNumId w:val="29"/>
  </w:num>
  <w:num w:numId="32">
    <w:abstractNumId w:val="39"/>
  </w:num>
  <w:num w:numId="33">
    <w:abstractNumId w:val="8"/>
  </w:num>
  <w:num w:numId="34">
    <w:abstractNumId w:val="3"/>
  </w:num>
  <w:num w:numId="35">
    <w:abstractNumId w:val="6"/>
  </w:num>
  <w:num w:numId="36">
    <w:abstractNumId w:val="34"/>
  </w:num>
  <w:num w:numId="37">
    <w:abstractNumId w:val="17"/>
  </w:num>
  <w:num w:numId="38">
    <w:abstractNumId w:val="40"/>
  </w:num>
  <w:num w:numId="39">
    <w:abstractNumId w:val="46"/>
  </w:num>
  <w:num w:numId="40">
    <w:abstractNumId w:val="36"/>
  </w:num>
  <w:num w:numId="41">
    <w:abstractNumId w:val="18"/>
  </w:num>
  <w:num w:numId="42">
    <w:abstractNumId w:val="14"/>
  </w:num>
  <w:num w:numId="43">
    <w:abstractNumId w:val="41"/>
  </w:num>
  <w:num w:numId="44">
    <w:abstractNumId w:val="19"/>
  </w:num>
  <w:num w:numId="45">
    <w:abstractNumId w:val="30"/>
  </w:num>
  <w:num w:numId="46">
    <w:abstractNumId w:val="43"/>
  </w:num>
  <w:num w:numId="47">
    <w:abstractNumId w:val="23"/>
  </w:num>
  <w:num w:numId="48">
    <w:abstractNumId w:val="45"/>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1F09"/>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A77"/>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211A"/>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4093"/>
    <w:rsid w:val="002255CE"/>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05A0"/>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4A49"/>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060C"/>
    <w:rsid w:val="003A21FB"/>
    <w:rsid w:val="003A323F"/>
    <w:rsid w:val="003A3439"/>
    <w:rsid w:val="003A6AC4"/>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083A"/>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1FFA"/>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0540"/>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4048"/>
    <w:rsid w:val="00706AC7"/>
    <w:rsid w:val="00707F5A"/>
    <w:rsid w:val="00710465"/>
    <w:rsid w:val="007163CB"/>
    <w:rsid w:val="00717A20"/>
    <w:rsid w:val="0072008D"/>
    <w:rsid w:val="00720156"/>
    <w:rsid w:val="00722F45"/>
    <w:rsid w:val="00723097"/>
    <w:rsid w:val="00726456"/>
    <w:rsid w:val="00727495"/>
    <w:rsid w:val="007326BE"/>
    <w:rsid w:val="007341D5"/>
    <w:rsid w:val="00734DF2"/>
    <w:rsid w:val="00735381"/>
    <w:rsid w:val="0073615B"/>
    <w:rsid w:val="007441E7"/>
    <w:rsid w:val="007478B8"/>
    <w:rsid w:val="00747BAB"/>
    <w:rsid w:val="00750AB2"/>
    <w:rsid w:val="0075109D"/>
    <w:rsid w:val="00752ACE"/>
    <w:rsid w:val="00752C89"/>
    <w:rsid w:val="007601F5"/>
    <w:rsid w:val="007603F5"/>
    <w:rsid w:val="00760BBB"/>
    <w:rsid w:val="00763565"/>
    <w:rsid w:val="00765806"/>
    <w:rsid w:val="007678AE"/>
    <w:rsid w:val="00771809"/>
    <w:rsid w:val="007727CD"/>
    <w:rsid w:val="00774D07"/>
    <w:rsid w:val="00777CF8"/>
    <w:rsid w:val="00783FFE"/>
    <w:rsid w:val="00790348"/>
    <w:rsid w:val="00792699"/>
    <w:rsid w:val="00792A66"/>
    <w:rsid w:val="00793A9E"/>
    <w:rsid w:val="007A366E"/>
    <w:rsid w:val="007A5148"/>
    <w:rsid w:val="007A7DE7"/>
    <w:rsid w:val="007B0A60"/>
    <w:rsid w:val="007B38EC"/>
    <w:rsid w:val="007B4F04"/>
    <w:rsid w:val="007B5244"/>
    <w:rsid w:val="007B5504"/>
    <w:rsid w:val="007C0602"/>
    <w:rsid w:val="007C2C0F"/>
    <w:rsid w:val="007C3D7B"/>
    <w:rsid w:val="007C4C60"/>
    <w:rsid w:val="007D3499"/>
    <w:rsid w:val="007D3F82"/>
    <w:rsid w:val="007D55EF"/>
    <w:rsid w:val="007D792C"/>
    <w:rsid w:val="007E0361"/>
    <w:rsid w:val="007E1110"/>
    <w:rsid w:val="007E1877"/>
    <w:rsid w:val="007E2401"/>
    <w:rsid w:val="007E387F"/>
    <w:rsid w:val="007F4B73"/>
    <w:rsid w:val="007F4C52"/>
    <w:rsid w:val="007F5415"/>
    <w:rsid w:val="007F6B85"/>
    <w:rsid w:val="00800FF2"/>
    <w:rsid w:val="008055D0"/>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64173"/>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53"/>
    <w:rsid w:val="008E10E5"/>
    <w:rsid w:val="008E2EF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149A"/>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288E"/>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0F70"/>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018"/>
    <w:rsid w:val="00BA4DAD"/>
    <w:rsid w:val="00BA57C8"/>
    <w:rsid w:val="00BA5F2B"/>
    <w:rsid w:val="00BA626A"/>
    <w:rsid w:val="00BA6D5E"/>
    <w:rsid w:val="00BA7BA5"/>
    <w:rsid w:val="00BB2FD5"/>
    <w:rsid w:val="00BB4910"/>
    <w:rsid w:val="00BB768D"/>
    <w:rsid w:val="00BB7FDB"/>
    <w:rsid w:val="00BC0F3C"/>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54D16"/>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4769"/>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0460"/>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08D"/>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3BC5"/>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5FC6"/>
    <w:rsid w:val="00E4682F"/>
    <w:rsid w:val="00E47386"/>
    <w:rsid w:val="00E478E3"/>
    <w:rsid w:val="00E47F4C"/>
    <w:rsid w:val="00E50766"/>
    <w:rsid w:val="00E51301"/>
    <w:rsid w:val="00E51A2E"/>
    <w:rsid w:val="00E524A1"/>
    <w:rsid w:val="00E6368F"/>
    <w:rsid w:val="00E63BA4"/>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059D"/>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1AED"/>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3A9B"/>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53"/>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TitleChar">
    <w:name w:val="Title Char"/>
    <w:basedOn w:val="DefaultParagraphFont"/>
    <w:link w:val="Title"/>
    <w:rsid w:val="00EE059D"/>
    <w:rPr>
      <w:b/>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53"/>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TitleChar">
    <w:name w:val="Title Char"/>
    <w:basedOn w:val="DefaultParagraphFont"/>
    <w:link w:val="Title"/>
    <w:rsid w:val="00EE059D"/>
    <w:rPr>
      <w:b/>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D1BE-5E39-486C-8AA0-22E24F86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4267</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29072</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Windows User</cp:lastModifiedBy>
  <cp:revision>8</cp:revision>
  <cp:lastPrinted>2018-05-10T03:53:00Z</cp:lastPrinted>
  <dcterms:created xsi:type="dcterms:W3CDTF">2021-10-05T09:17:00Z</dcterms:created>
  <dcterms:modified xsi:type="dcterms:W3CDTF">2021-10-22T22:59:00Z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231f01e3-1e3e-3d82-b8c2-d04663facdbf</vt:lpwstr>
  </property>
  <property fmtid="{D5CDD505-2E9C-101B-9397-08002B2CF9AE}" pid="4" name="Mendeley Citation Style_1">
    <vt:lpwstr>http://www.zotero.org/styles/apa</vt:lpwstr>
  </property>
</Properties>
</file>