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DD041" w14:textId="77777777" w:rsidR="005939E9" w:rsidRPr="005939E9" w:rsidRDefault="005939E9" w:rsidP="005939E9">
      <w:pPr>
        <w:tabs>
          <w:tab w:val="left" w:pos="5387"/>
          <w:tab w:val="left" w:pos="5812"/>
        </w:tabs>
        <w:jc w:val="center"/>
        <w:rPr>
          <w:rFonts w:asciiTheme="minorHAnsi" w:hAnsiTheme="minorHAnsi" w:cstheme="minorHAnsi"/>
          <w:b/>
          <w:bCs/>
        </w:rPr>
      </w:pPr>
      <w:r w:rsidRPr="005939E9">
        <w:rPr>
          <w:rFonts w:asciiTheme="minorHAnsi" w:hAnsiTheme="minorHAnsi" w:cstheme="minorHAnsi"/>
          <w:b/>
        </w:rPr>
        <w:t xml:space="preserve">PENGARUH CANGKANG TELUR PLUS ASAM SALISILAT SEBAGAI AGEN PENGINDUKSI KETAHANAN DALAM MEMPERTAHANKAN PERTUMBUHAN DAN HASIL TANAMAN SAWI TERHADAP PENYAKIT BERCAK DAUN </w:t>
      </w:r>
      <w:r w:rsidRPr="005939E9">
        <w:rPr>
          <w:rFonts w:asciiTheme="minorHAnsi" w:hAnsiTheme="minorHAnsi" w:cstheme="minorHAnsi"/>
          <w:b/>
          <w:i/>
        </w:rPr>
        <w:t>Alternaria</w:t>
      </w:r>
      <w:r w:rsidRPr="005939E9">
        <w:rPr>
          <w:rFonts w:asciiTheme="minorHAnsi" w:hAnsiTheme="minorHAnsi" w:cstheme="minorHAnsi"/>
          <w:b/>
          <w:bCs/>
        </w:rPr>
        <w:t xml:space="preserve"> </w:t>
      </w:r>
    </w:p>
    <w:p w14:paraId="1C523AC8" w14:textId="14048C7C" w:rsidR="00AC4B96" w:rsidRPr="002D4BDD" w:rsidRDefault="005428EF" w:rsidP="005939E9">
      <w:pPr>
        <w:pStyle w:val="Title"/>
        <w:spacing w:line="240" w:lineRule="auto"/>
        <w:rPr>
          <w:rFonts w:ascii="Calibri" w:hAnsi="Calibri"/>
          <w:szCs w:val="24"/>
          <w:lang w:val="en-US"/>
        </w:rPr>
      </w:pPr>
      <w:r w:rsidRPr="002D4BDD">
        <w:rPr>
          <w:rFonts w:ascii="Calibri" w:hAnsi="Calibri"/>
          <w:szCs w:val="24"/>
          <w:lang w:val="en-US"/>
        </w:rPr>
        <w:t xml:space="preserve"> </w:t>
      </w:r>
    </w:p>
    <w:p w14:paraId="19A5C8ED" w14:textId="05E756C8" w:rsidR="005428EF" w:rsidRPr="002D4BDD" w:rsidRDefault="005939E9" w:rsidP="005428EF">
      <w:pPr>
        <w:pStyle w:val="Title"/>
        <w:spacing w:line="240" w:lineRule="auto"/>
        <w:rPr>
          <w:rFonts w:ascii="Calibri" w:hAnsi="Calibri"/>
          <w:szCs w:val="24"/>
          <w:lang w:val="en-US"/>
        </w:rPr>
      </w:pPr>
      <w:r>
        <w:rPr>
          <w:rFonts w:ascii="Calibri" w:hAnsi="Calibri"/>
          <w:szCs w:val="24"/>
          <w:lang w:val="en-US"/>
        </w:rPr>
        <w:t>THE EFFECT OF EGGSHELL PLUS SALICYLIC ACID AS RESISTANCE INDUCER AGENT IN MAINTAINING OF GROWTH AND YIELD OF MUSTARD AGAINTS Alternaria LEAF SPOT DISEASE</w:t>
      </w:r>
    </w:p>
    <w:p w14:paraId="0819DD67" w14:textId="77777777" w:rsidR="00AC4B96" w:rsidRPr="002D4BDD" w:rsidRDefault="00AC4B96" w:rsidP="00B1271E">
      <w:pPr>
        <w:pStyle w:val="Title"/>
        <w:spacing w:line="240" w:lineRule="auto"/>
        <w:rPr>
          <w:rFonts w:ascii="Calibri" w:hAnsi="Calibri"/>
          <w:szCs w:val="24"/>
          <w:lang w:val="en-US"/>
        </w:rPr>
      </w:pPr>
      <w:r w:rsidRPr="002D4BDD">
        <w:rPr>
          <w:rFonts w:ascii="Calibri" w:hAnsi="Calibri"/>
          <w:szCs w:val="24"/>
          <w:lang w:val="en-US"/>
        </w:rPr>
        <w:t xml:space="preserve"> </w:t>
      </w:r>
    </w:p>
    <w:p w14:paraId="634F7FD3" w14:textId="130E6B5F" w:rsidR="00C23D97" w:rsidRPr="002D4BDD" w:rsidRDefault="005939E9" w:rsidP="00B1271E">
      <w:pPr>
        <w:jc w:val="center"/>
        <w:rPr>
          <w:rStyle w:val="longtext"/>
          <w:rFonts w:ascii="Calibri" w:hAnsi="Calibri"/>
          <w:sz w:val="22"/>
          <w:szCs w:val="22"/>
          <w:shd w:val="clear" w:color="auto" w:fill="FFFFFF"/>
          <w:vertAlign w:val="superscript"/>
        </w:rPr>
      </w:pPr>
      <w:r>
        <w:rPr>
          <w:rStyle w:val="longtext"/>
          <w:rFonts w:ascii="Calibri" w:hAnsi="Calibri"/>
          <w:sz w:val="22"/>
          <w:szCs w:val="22"/>
          <w:shd w:val="clear" w:color="auto" w:fill="FFFFFF"/>
        </w:rPr>
        <w:t>Sri Nanda Alfiani</w:t>
      </w:r>
      <w:r w:rsidR="000C6D27" w:rsidRPr="002D4BDD">
        <w:rPr>
          <w:rStyle w:val="longtext"/>
          <w:rFonts w:ascii="Calibri" w:hAnsi="Calibri"/>
          <w:sz w:val="22"/>
          <w:szCs w:val="22"/>
          <w:shd w:val="clear" w:color="auto" w:fill="FFFFFF"/>
          <w:vertAlign w:val="superscript"/>
        </w:rPr>
        <w:t>1,</w:t>
      </w:r>
      <w:r>
        <w:rPr>
          <w:rStyle w:val="longtext"/>
          <w:rFonts w:ascii="Calibri" w:hAnsi="Calibri"/>
          <w:sz w:val="22"/>
          <w:szCs w:val="22"/>
          <w:shd w:val="clear" w:color="auto" w:fill="FFFFFF"/>
          <w:vertAlign w:val="superscript"/>
        </w:rPr>
        <w:t xml:space="preserve"> </w:t>
      </w:r>
      <w:proofErr w:type="spellStart"/>
      <w:r>
        <w:rPr>
          <w:rStyle w:val="longtext"/>
          <w:rFonts w:ascii="Calibri" w:hAnsi="Calibri"/>
          <w:sz w:val="22"/>
          <w:szCs w:val="22"/>
          <w:shd w:val="clear" w:color="auto" w:fill="FFFFFF"/>
        </w:rPr>
        <w:t>Adjat</w:t>
      </w:r>
      <w:proofErr w:type="spellEnd"/>
      <w:r>
        <w:rPr>
          <w:rStyle w:val="longtext"/>
          <w:rFonts w:ascii="Calibri" w:hAnsi="Calibri"/>
          <w:sz w:val="22"/>
          <w:szCs w:val="22"/>
          <w:shd w:val="clear" w:color="auto" w:fill="FFFFFF"/>
        </w:rPr>
        <w:t xml:space="preserve"> </w:t>
      </w:r>
      <w:proofErr w:type="spellStart"/>
      <w:proofErr w:type="gramStart"/>
      <w:r>
        <w:rPr>
          <w:rStyle w:val="longtext"/>
          <w:rFonts w:ascii="Calibri" w:hAnsi="Calibri"/>
          <w:sz w:val="22"/>
          <w:szCs w:val="22"/>
          <w:shd w:val="clear" w:color="auto" w:fill="FFFFFF"/>
        </w:rPr>
        <w:t>Sudradjat</w:t>
      </w:r>
      <w:proofErr w:type="spellEnd"/>
      <w:r>
        <w:rPr>
          <w:rStyle w:val="longtext"/>
          <w:rFonts w:ascii="Calibri" w:hAnsi="Calibri"/>
          <w:sz w:val="22"/>
          <w:szCs w:val="22"/>
          <w:shd w:val="clear" w:color="auto" w:fill="FFFFFF"/>
          <w:vertAlign w:val="superscript"/>
        </w:rPr>
        <w:t xml:space="preserve"> </w:t>
      </w:r>
      <w:r w:rsidR="000C6D27" w:rsidRPr="002D4BDD">
        <w:rPr>
          <w:rStyle w:val="longtext"/>
          <w:rFonts w:ascii="Calibri" w:hAnsi="Calibri"/>
          <w:sz w:val="22"/>
          <w:szCs w:val="22"/>
          <w:shd w:val="clear" w:color="auto" w:fill="FFFFFF"/>
          <w:vertAlign w:val="superscript"/>
        </w:rPr>
        <w:t xml:space="preserve"> 2</w:t>
      </w:r>
      <w:proofErr w:type="gramEnd"/>
      <w:r w:rsidR="000C6D27" w:rsidRPr="002D4BDD">
        <w:rPr>
          <w:rStyle w:val="longtext"/>
          <w:rFonts w:ascii="Calibri" w:hAnsi="Calibri"/>
          <w:sz w:val="22"/>
          <w:szCs w:val="22"/>
          <w:shd w:val="clear" w:color="auto" w:fill="FFFFFF"/>
          <w:vertAlign w:val="superscript"/>
        </w:rPr>
        <w:t>,</w:t>
      </w:r>
      <w:r>
        <w:rPr>
          <w:rStyle w:val="longtext"/>
          <w:rFonts w:ascii="Calibri" w:hAnsi="Calibri"/>
          <w:sz w:val="22"/>
          <w:szCs w:val="22"/>
          <w:shd w:val="clear" w:color="auto" w:fill="FFFFFF"/>
          <w:vertAlign w:val="superscript"/>
        </w:rPr>
        <w:t xml:space="preserve"> </w:t>
      </w:r>
      <w:r>
        <w:rPr>
          <w:rStyle w:val="longtext"/>
          <w:rFonts w:ascii="Calibri" w:hAnsi="Calibri"/>
          <w:sz w:val="22"/>
          <w:szCs w:val="22"/>
          <w:shd w:val="clear" w:color="auto" w:fill="FFFFFF"/>
        </w:rPr>
        <w:t xml:space="preserve">Ida </w:t>
      </w:r>
      <w:proofErr w:type="spellStart"/>
      <w:r>
        <w:rPr>
          <w:rStyle w:val="longtext"/>
          <w:rFonts w:ascii="Calibri" w:hAnsi="Calibri"/>
          <w:sz w:val="22"/>
          <w:szCs w:val="22"/>
          <w:shd w:val="clear" w:color="auto" w:fill="FFFFFF"/>
        </w:rPr>
        <w:t>Yusidah</w:t>
      </w:r>
      <w:proofErr w:type="spellEnd"/>
      <w:r w:rsidR="000C6D27" w:rsidRPr="002D4BDD">
        <w:rPr>
          <w:rStyle w:val="longtext"/>
          <w:rFonts w:ascii="Calibri" w:hAnsi="Calibri"/>
          <w:sz w:val="22"/>
          <w:szCs w:val="22"/>
          <w:shd w:val="clear" w:color="auto" w:fill="FFFFFF"/>
          <w:vertAlign w:val="superscript"/>
        </w:rPr>
        <w:t xml:space="preserve"> </w:t>
      </w:r>
      <w:r>
        <w:rPr>
          <w:rStyle w:val="longtext"/>
          <w:rFonts w:ascii="Calibri" w:hAnsi="Calibri"/>
          <w:sz w:val="22"/>
          <w:szCs w:val="22"/>
          <w:shd w:val="clear" w:color="auto" w:fill="FFFFFF"/>
          <w:vertAlign w:val="superscript"/>
        </w:rPr>
        <w:t>3.</w:t>
      </w:r>
    </w:p>
    <w:p w14:paraId="7BE79F76" w14:textId="77777777" w:rsidR="00AF40DD" w:rsidRPr="002D4BDD" w:rsidRDefault="00AF40DD" w:rsidP="00B1271E">
      <w:pPr>
        <w:jc w:val="center"/>
        <w:rPr>
          <w:rStyle w:val="longtext"/>
          <w:rFonts w:ascii="Calibri" w:hAnsi="Calibri"/>
          <w:sz w:val="22"/>
          <w:szCs w:val="22"/>
          <w:shd w:val="clear" w:color="auto" w:fill="FFFFFF"/>
        </w:rPr>
      </w:pPr>
    </w:p>
    <w:p w14:paraId="6A0F9515" w14:textId="74C06748" w:rsidR="00C23D97" w:rsidRPr="002D4BDD" w:rsidRDefault="005939E9" w:rsidP="005939E9">
      <w:pPr>
        <w:ind w:left="360"/>
        <w:jc w:val="center"/>
        <w:rPr>
          <w:rStyle w:val="longtext"/>
          <w:rFonts w:ascii="Calibri" w:hAnsi="Calibri"/>
          <w:b/>
          <w:sz w:val="22"/>
          <w:szCs w:val="22"/>
          <w:shd w:val="clear" w:color="auto" w:fill="FFFFFF"/>
        </w:rPr>
      </w:pPr>
      <w:r>
        <w:rPr>
          <w:rStyle w:val="longtext"/>
          <w:rFonts w:ascii="Calibri" w:hAnsi="Calibri"/>
          <w:sz w:val="22"/>
          <w:szCs w:val="22"/>
          <w:shd w:val="clear" w:color="auto" w:fill="FFFFFF"/>
        </w:rPr>
        <w:t xml:space="preserve">Universitas Islam Negeri Sunan </w:t>
      </w:r>
      <w:proofErr w:type="spellStart"/>
      <w:r>
        <w:rPr>
          <w:rStyle w:val="longtext"/>
          <w:rFonts w:ascii="Calibri" w:hAnsi="Calibri"/>
          <w:sz w:val="22"/>
          <w:szCs w:val="22"/>
          <w:shd w:val="clear" w:color="auto" w:fill="FFFFFF"/>
        </w:rPr>
        <w:t>Gunung</w:t>
      </w:r>
      <w:proofErr w:type="spellEnd"/>
      <w:r>
        <w:rPr>
          <w:rStyle w:val="longtext"/>
          <w:rFonts w:ascii="Calibri" w:hAnsi="Calibri"/>
          <w:sz w:val="22"/>
          <w:szCs w:val="22"/>
          <w:shd w:val="clear" w:color="auto" w:fill="FFFFFF"/>
        </w:rPr>
        <w:t xml:space="preserve"> </w:t>
      </w:r>
      <w:proofErr w:type="spellStart"/>
      <w:r>
        <w:rPr>
          <w:rStyle w:val="longtext"/>
          <w:rFonts w:ascii="Calibri" w:hAnsi="Calibri"/>
          <w:sz w:val="22"/>
          <w:szCs w:val="22"/>
          <w:shd w:val="clear" w:color="auto" w:fill="FFFFFF"/>
        </w:rPr>
        <w:t>Djati</w:t>
      </w:r>
      <w:proofErr w:type="spellEnd"/>
      <w:r>
        <w:rPr>
          <w:rStyle w:val="longtext"/>
          <w:rFonts w:ascii="Calibri" w:hAnsi="Calibri"/>
          <w:sz w:val="22"/>
          <w:szCs w:val="22"/>
          <w:shd w:val="clear" w:color="auto" w:fill="FFFFFF"/>
        </w:rPr>
        <w:t xml:space="preserve"> Bandung </w:t>
      </w:r>
    </w:p>
    <w:p w14:paraId="72D72FC0" w14:textId="77777777" w:rsidR="00177C4A" w:rsidRPr="002D4BDD" w:rsidRDefault="00177C4A" w:rsidP="00B1271E">
      <w:pPr>
        <w:ind w:left="360"/>
        <w:jc w:val="center"/>
        <w:rPr>
          <w:rStyle w:val="longtext"/>
          <w:rFonts w:ascii="Calibri" w:hAnsi="Calibri"/>
          <w:sz w:val="22"/>
          <w:szCs w:val="22"/>
          <w:shd w:val="clear" w:color="auto" w:fill="FFFFFF"/>
        </w:rPr>
      </w:pPr>
    </w:p>
    <w:p w14:paraId="444FD2E2" w14:textId="49053878" w:rsidR="00177C4A" w:rsidRPr="002D4BDD" w:rsidRDefault="005939E9" w:rsidP="00B1271E">
      <w:pPr>
        <w:ind w:left="360"/>
        <w:jc w:val="center"/>
        <w:rPr>
          <w:rFonts w:ascii="Calibri" w:hAnsi="Calibri"/>
          <w:sz w:val="22"/>
          <w:szCs w:val="22"/>
        </w:rPr>
      </w:pPr>
      <w:r>
        <w:rPr>
          <w:rStyle w:val="longtext"/>
          <w:rFonts w:ascii="Calibri" w:hAnsi="Calibri"/>
          <w:sz w:val="22"/>
          <w:szCs w:val="22"/>
          <w:shd w:val="clear" w:color="auto" w:fill="FFFFFF"/>
        </w:rPr>
        <w:t>srinanda939@gmail.com</w:t>
      </w:r>
    </w:p>
    <w:p w14:paraId="455A04F0" w14:textId="77777777" w:rsidR="006A3537" w:rsidRPr="002D4BDD" w:rsidRDefault="006A3537" w:rsidP="00B1271E">
      <w:pPr>
        <w:ind w:left="360"/>
        <w:jc w:val="center"/>
        <w:rPr>
          <w:rFonts w:ascii="Calibri" w:hAnsi="Calibri"/>
          <w:sz w:val="22"/>
          <w:szCs w:val="22"/>
        </w:rPr>
      </w:pPr>
    </w:p>
    <w:p w14:paraId="297C470D" w14:textId="77777777" w:rsidR="00C17854" w:rsidRPr="002D4BDD" w:rsidRDefault="00C17854" w:rsidP="00C17854">
      <w:pPr>
        <w:jc w:val="center"/>
        <w:rPr>
          <w:rFonts w:ascii="Calibri" w:hAnsi="Calibri"/>
          <w:sz w:val="22"/>
        </w:rPr>
      </w:pPr>
      <w:proofErr w:type="spellStart"/>
      <w:proofErr w:type="gramStart"/>
      <w:r w:rsidRPr="002D4BDD">
        <w:rPr>
          <w:rFonts w:ascii="Calibri" w:hAnsi="Calibri"/>
          <w:sz w:val="22"/>
        </w:rPr>
        <w:t>Diterima</w:t>
      </w:r>
      <w:proofErr w:type="spellEnd"/>
      <w:r w:rsidRPr="002D4BDD">
        <w:rPr>
          <w:rFonts w:ascii="Calibri" w:hAnsi="Calibri"/>
          <w:sz w:val="22"/>
        </w:rPr>
        <w:t xml:space="preserve">  /</w:t>
      </w:r>
      <w:proofErr w:type="gramEnd"/>
      <w:r w:rsidR="008A07C5">
        <w:rPr>
          <w:rFonts w:ascii="Calibri" w:hAnsi="Calibri"/>
          <w:sz w:val="22"/>
        </w:rPr>
        <w:t xml:space="preserve"> </w:t>
      </w:r>
      <w:proofErr w:type="spellStart"/>
      <w:r w:rsidRPr="002D4BDD">
        <w:rPr>
          <w:rFonts w:ascii="Calibri" w:hAnsi="Calibri"/>
          <w:sz w:val="22"/>
        </w:rPr>
        <w:t>Disetujui</w:t>
      </w:r>
      <w:proofErr w:type="spellEnd"/>
      <w:r w:rsidRPr="002D4BDD">
        <w:rPr>
          <w:rFonts w:ascii="Calibri" w:hAnsi="Calibri"/>
          <w:sz w:val="22"/>
        </w:rPr>
        <w:t xml:space="preserve"> </w:t>
      </w:r>
    </w:p>
    <w:p w14:paraId="1FBE8BBA" w14:textId="77777777" w:rsidR="00C17854" w:rsidRDefault="00C17854" w:rsidP="00B1271E">
      <w:pPr>
        <w:ind w:left="360"/>
        <w:jc w:val="center"/>
        <w:rPr>
          <w:rFonts w:ascii="Calibri" w:hAnsi="Calibri"/>
          <w:b/>
          <w:sz w:val="22"/>
          <w:szCs w:val="22"/>
        </w:rPr>
      </w:pPr>
    </w:p>
    <w:p w14:paraId="6C03156A" w14:textId="77777777" w:rsidR="00651EB3" w:rsidRPr="002D4BDD" w:rsidRDefault="00651EB3" w:rsidP="00B1271E">
      <w:pPr>
        <w:ind w:left="360"/>
        <w:jc w:val="center"/>
        <w:rPr>
          <w:rFonts w:ascii="Calibri" w:hAnsi="Calibri"/>
          <w:b/>
          <w:sz w:val="22"/>
          <w:szCs w:val="22"/>
        </w:rPr>
      </w:pPr>
    </w:p>
    <w:p w14:paraId="7DE53172" w14:textId="0F50B3C6" w:rsidR="00543378" w:rsidRDefault="006A3537" w:rsidP="00894A38">
      <w:pPr>
        <w:ind w:left="360"/>
        <w:jc w:val="center"/>
        <w:rPr>
          <w:rFonts w:ascii="Calibri" w:hAnsi="Calibri"/>
          <w:b/>
          <w:sz w:val="22"/>
          <w:szCs w:val="22"/>
        </w:rPr>
      </w:pPr>
      <w:r w:rsidRPr="002D4BDD">
        <w:rPr>
          <w:rFonts w:ascii="Calibri" w:hAnsi="Calibri"/>
          <w:b/>
          <w:sz w:val="22"/>
          <w:szCs w:val="22"/>
        </w:rPr>
        <w:t>ABSTRAK</w:t>
      </w:r>
    </w:p>
    <w:p w14:paraId="5CA6EED4" w14:textId="6BC4F475" w:rsidR="00A75774" w:rsidRPr="00894A38" w:rsidRDefault="00894A38" w:rsidP="00894A38">
      <w:pPr>
        <w:spacing w:before="240"/>
        <w:ind w:firstLine="284"/>
        <w:jc w:val="both"/>
        <w:rPr>
          <w:rStyle w:val="hps"/>
          <w:rFonts w:asciiTheme="minorHAnsi" w:hAnsiTheme="minorHAnsi" w:cstheme="minorHAnsi"/>
          <w:sz w:val="22"/>
          <w:szCs w:val="22"/>
        </w:rPr>
      </w:pPr>
      <w:proofErr w:type="spellStart"/>
      <w:r w:rsidRPr="00894A38">
        <w:rPr>
          <w:rFonts w:asciiTheme="minorHAnsi" w:hAnsiTheme="minorHAnsi" w:cstheme="minorHAnsi"/>
          <w:sz w:val="22"/>
          <w:szCs w:val="22"/>
        </w:rPr>
        <w:t>Bercak</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daun</w:t>
      </w:r>
      <w:proofErr w:type="spellEnd"/>
      <w:r w:rsidRPr="00894A38">
        <w:rPr>
          <w:rFonts w:asciiTheme="minorHAnsi" w:hAnsiTheme="minorHAnsi" w:cstheme="minorHAnsi"/>
          <w:sz w:val="22"/>
          <w:szCs w:val="22"/>
        </w:rPr>
        <w:t xml:space="preserve"> </w:t>
      </w:r>
      <w:r w:rsidRPr="00894A38">
        <w:rPr>
          <w:rFonts w:asciiTheme="minorHAnsi" w:hAnsiTheme="minorHAnsi" w:cstheme="minorHAnsi"/>
          <w:i/>
          <w:sz w:val="22"/>
          <w:szCs w:val="22"/>
        </w:rPr>
        <w:t>Alternaria</w:t>
      </w:r>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merupakan</w:t>
      </w:r>
      <w:proofErr w:type="spellEnd"/>
      <w:r w:rsidRPr="00894A38">
        <w:rPr>
          <w:rFonts w:asciiTheme="minorHAnsi" w:hAnsiTheme="minorHAnsi" w:cstheme="minorHAnsi"/>
          <w:sz w:val="22"/>
          <w:szCs w:val="22"/>
        </w:rPr>
        <w:t xml:space="preserve"> salah </w:t>
      </w:r>
      <w:proofErr w:type="spellStart"/>
      <w:r w:rsidRPr="00894A38">
        <w:rPr>
          <w:rFonts w:asciiTheme="minorHAnsi" w:hAnsiTheme="minorHAnsi" w:cstheme="minorHAnsi"/>
          <w:sz w:val="22"/>
          <w:szCs w:val="22"/>
        </w:rPr>
        <w:t>satu</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penyakit</w:t>
      </w:r>
      <w:proofErr w:type="spellEnd"/>
      <w:r w:rsidRPr="00894A38">
        <w:rPr>
          <w:rFonts w:asciiTheme="minorHAnsi" w:hAnsiTheme="minorHAnsi" w:cstheme="minorHAnsi"/>
          <w:sz w:val="22"/>
          <w:szCs w:val="22"/>
        </w:rPr>
        <w:t xml:space="preserve"> yang </w:t>
      </w:r>
      <w:proofErr w:type="spellStart"/>
      <w:r w:rsidRPr="00894A38">
        <w:rPr>
          <w:rFonts w:asciiTheme="minorHAnsi" w:hAnsiTheme="minorHAnsi" w:cstheme="minorHAnsi"/>
          <w:sz w:val="22"/>
          <w:szCs w:val="22"/>
        </w:rPr>
        <w:t>menyerang</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tanaman</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sawi</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Pengendalian</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penyakit</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dengan</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pestisida</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kimia</w:t>
      </w:r>
      <w:proofErr w:type="spellEnd"/>
      <w:r w:rsidRPr="00894A38">
        <w:rPr>
          <w:rFonts w:asciiTheme="minorHAnsi" w:hAnsiTheme="minorHAnsi" w:cstheme="minorHAnsi"/>
          <w:sz w:val="22"/>
          <w:szCs w:val="22"/>
        </w:rPr>
        <w:t xml:space="preserve"> sangat </w:t>
      </w:r>
      <w:proofErr w:type="spellStart"/>
      <w:r w:rsidRPr="00894A38">
        <w:rPr>
          <w:rFonts w:asciiTheme="minorHAnsi" w:hAnsiTheme="minorHAnsi" w:cstheme="minorHAnsi"/>
          <w:sz w:val="22"/>
          <w:szCs w:val="22"/>
        </w:rPr>
        <w:t>berbahaya</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dikarenakan</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daun</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sawi</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biasa</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dikosumsi</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mentah</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Diperlukan</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alternatif</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pengendalian</w:t>
      </w:r>
      <w:proofErr w:type="spellEnd"/>
      <w:r w:rsidRPr="00894A38">
        <w:rPr>
          <w:rFonts w:asciiTheme="minorHAnsi" w:hAnsiTheme="minorHAnsi" w:cstheme="minorHAnsi"/>
          <w:sz w:val="22"/>
          <w:szCs w:val="22"/>
        </w:rPr>
        <w:t xml:space="preserve"> yang </w:t>
      </w:r>
      <w:proofErr w:type="spellStart"/>
      <w:r w:rsidRPr="00894A38">
        <w:rPr>
          <w:rFonts w:asciiTheme="minorHAnsi" w:hAnsiTheme="minorHAnsi" w:cstheme="minorHAnsi"/>
          <w:sz w:val="22"/>
          <w:szCs w:val="22"/>
        </w:rPr>
        <w:t>lebih</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aman</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seperti</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menginduksi</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resistensi</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tanaman</w:t>
      </w:r>
      <w:proofErr w:type="spellEnd"/>
      <w:r w:rsidRPr="00894A38">
        <w:rPr>
          <w:rFonts w:asciiTheme="minorHAnsi" w:hAnsiTheme="minorHAnsi" w:cstheme="minorHAnsi"/>
          <w:sz w:val="22"/>
          <w:szCs w:val="22"/>
        </w:rPr>
        <w:t xml:space="preserve">. Penelitian </w:t>
      </w:r>
      <w:proofErr w:type="spellStart"/>
      <w:r w:rsidRPr="00894A38">
        <w:rPr>
          <w:rFonts w:asciiTheme="minorHAnsi" w:hAnsiTheme="minorHAnsi" w:cstheme="minorHAnsi"/>
          <w:sz w:val="22"/>
          <w:szCs w:val="22"/>
        </w:rPr>
        <w:t>ini</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bertujuan</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untuk</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mengetahui</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pengaruh</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cangkang</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telur</w:t>
      </w:r>
      <w:proofErr w:type="spellEnd"/>
      <w:r w:rsidRPr="00894A38">
        <w:rPr>
          <w:rFonts w:asciiTheme="minorHAnsi" w:hAnsiTheme="minorHAnsi" w:cstheme="minorHAnsi"/>
          <w:sz w:val="22"/>
          <w:szCs w:val="22"/>
        </w:rPr>
        <w:t xml:space="preserve"> plus </w:t>
      </w:r>
      <w:proofErr w:type="spellStart"/>
      <w:r w:rsidRPr="00894A38">
        <w:rPr>
          <w:rFonts w:asciiTheme="minorHAnsi" w:hAnsiTheme="minorHAnsi" w:cstheme="minorHAnsi"/>
          <w:sz w:val="22"/>
          <w:szCs w:val="22"/>
        </w:rPr>
        <w:t>asam</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salisilat</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sebagai</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agen</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penginduksi</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ketahanan</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tanaman</w:t>
      </w:r>
      <w:proofErr w:type="spellEnd"/>
      <w:r w:rsidRPr="00894A38">
        <w:rPr>
          <w:rFonts w:asciiTheme="minorHAnsi" w:hAnsiTheme="minorHAnsi" w:cstheme="minorHAnsi"/>
          <w:sz w:val="22"/>
          <w:szCs w:val="22"/>
        </w:rPr>
        <w:t xml:space="preserve">. Penelitian </w:t>
      </w:r>
      <w:proofErr w:type="spellStart"/>
      <w:r w:rsidRPr="00894A38">
        <w:rPr>
          <w:rFonts w:asciiTheme="minorHAnsi" w:hAnsiTheme="minorHAnsi" w:cstheme="minorHAnsi"/>
          <w:sz w:val="22"/>
          <w:szCs w:val="22"/>
        </w:rPr>
        <w:t>ini</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dilaksanakan</w:t>
      </w:r>
      <w:proofErr w:type="spellEnd"/>
      <w:r w:rsidRPr="00894A38">
        <w:rPr>
          <w:rFonts w:asciiTheme="minorHAnsi" w:hAnsiTheme="minorHAnsi" w:cstheme="minorHAnsi"/>
          <w:sz w:val="22"/>
          <w:szCs w:val="22"/>
        </w:rPr>
        <w:t xml:space="preserve"> pada </w:t>
      </w:r>
      <w:proofErr w:type="spellStart"/>
      <w:r w:rsidRPr="00894A38">
        <w:rPr>
          <w:rFonts w:asciiTheme="minorHAnsi" w:hAnsiTheme="minorHAnsi" w:cstheme="minorHAnsi"/>
          <w:sz w:val="22"/>
          <w:szCs w:val="22"/>
        </w:rPr>
        <w:t>bulan</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Februari</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hingga</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Juli</w:t>
      </w:r>
      <w:proofErr w:type="spellEnd"/>
      <w:r w:rsidRPr="00894A38">
        <w:rPr>
          <w:rFonts w:asciiTheme="minorHAnsi" w:hAnsiTheme="minorHAnsi" w:cstheme="minorHAnsi"/>
          <w:sz w:val="22"/>
          <w:szCs w:val="22"/>
        </w:rPr>
        <w:t xml:space="preserve"> 2021 di Desa </w:t>
      </w:r>
      <w:proofErr w:type="spellStart"/>
      <w:r w:rsidRPr="00894A38">
        <w:rPr>
          <w:rFonts w:asciiTheme="minorHAnsi" w:hAnsiTheme="minorHAnsi" w:cstheme="minorHAnsi"/>
          <w:sz w:val="22"/>
          <w:szCs w:val="22"/>
        </w:rPr>
        <w:t>Ciburial</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Kecamatan</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Leles</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Kabupaten</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Garut</w:t>
      </w:r>
      <w:proofErr w:type="spellEnd"/>
      <w:r w:rsidRPr="00894A38">
        <w:rPr>
          <w:rFonts w:asciiTheme="minorHAnsi" w:hAnsiTheme="minorHAnsi" w:cstheme="minorHAnsi"/>
          <w:sz w:val="22"/>
          <w:szCs w:val="22"/>
        </w:rPr>
        <w:t xml:space="preserve">, Jawa Barat </w:t>
      </w:r>
      <w:proofErr w:type="spellStart"/>
      <w:r w:rsidRPr="00894A38">
        <w:rPr>
          <w:rFonts w:asciiTheme="minorHAnsi" w:hAnsiTheme="minorHAnsi" w:cstheme="minorHAnsi"/>
          <w:sz w:val="22"/>
          <w:szCs w:val="22"/>
        </w:rPr>
        <w:t>menggunakan</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Rancangan</w:t>
      </w:r>
      <w:proofErr w:type="spellEnd"/>
      <w:r w:rsidRPr="00894A38">
        <w:rPr>
          <w:rFonts w:asciiTheme="minorHAnsi" w:hAnsiTheme="minorHAnsi" w:cstheme="minorHAnsi"/>
          <w:sz w:val="22"/>
          <w:szCs w:val="22"/>
        </w:rPr>
        <w:t xml:space="preserve"> Acak </w:t>
      </w:r>
      <w:proofErr w:type="spellStart"/>
      <w:r w:rsidRPr="00894A38">
        <w:rPr>
          <w:rFonts w:asciiTheme="minorHAnsi" w:hAnsiTheme="minorHAnsi" w:cstheme="minorHAnsi"/>
          <w:sz w:val="22"/>
          <w:szCs w:val="22"/>
        </w:rPr>
        <w:t>Kelompok</w:t>
      </w:r>
      <w:proofErr w:type="spellEnd"/>
      <w:r w:rsidRPr="00894A38">
        <w:rPr>
          <w:rFonts w:asciiTheme="minorHAnsi" w:hAnsiTheme="minorHAnsi" w:cstheme="minorHAnsi"/>
          <w:sz w:val="22"/>
          <w:szCs w:val="22"/>
        </w:rPr>
        <w:t xml:space="preserve"> (RAK) </w:t>
      </w:r>
      <w:proofErr w:type="spellStart"/>
      <w:r w:rsidRPr="00894A38">
        <w:rPr>
          <w:rFonts w:asciiTheme="minorHAnsi" w:hAnsiTheme="minorHAnsi" w:cstheme="minorHAnsi"/>
          <w:sz w:val="22"/>
          <w:szCs w:val="22"/>
        </w:rPr>
        <w:t>terdiri</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dari</w:t>
      </w:r>
      <w:proofErr w:type="spellEnd"/>
      <w:r w:rsidRPr="00894A38">
        <w:rPr>
          <w:rFonts w:asciiTheme="minorHAnsi" w:hAnsiTheme="minorHAnsi" w:cstheme="minorHAnsi"/>
          <w:sz w:val="22"/>
          <w:szCs w:val="22"/>
        </w:rPr>
        <w:t xml:space="preserve"> 6 </w:t>
      </w:r>
      <w:proofErr w:type="spellStart"/>
      <w:r w:rsidRPr="00894A38">
        <w:rPr>
          <w:rFonts w:asciiTheme="minorHAnsi" w:hAnsiTheme="minorHAnsi" w:cstheme="minorHAnsi"/>
          <w:sz w:val="22"/>
          <w:szCs w:val="22"/>
        </w:rPr>
        <w:t>perlakuan</w:t>
      </w:r>
      <w:proofErr w:type="spellEnd"/>
      <w:r w:rsidRPr="00894A38">
        <w:rPr>
          <w:rFonts w:asciiTheme="minorHAnsi" w:hAnsiTheme="minorHAnsi" w:cstheme="minorHAnsi"/>
          <w:sz w:val="22"/>
          <w:szCs w:val="22"/>
        </w:rPr>
        <w:t xml:space="preserve"> dan 4 </w:t>
      </w:r>
      <w:proofErr w:type="spellStart"/>
      <w:r w:rsidRPr="00894A38">
        <w:rPr>
          <w:rFonts w:asciiTheme="minorHAnsi" w:hAnsiTheme="minorHAnsi" w:cstheme="minorHAnsi"/>
          <w:sz w:val="22"/>
          <w:szCs w:val="22"/>
        </w:rPr>
        <w:t>ulangan</w:t>
      </w:r>
      <w:proofErr w:type="spellEnd"/>
      <w:r w:rsidRPr="00894A38">
        <w:rPr>
          <w:rFonts w:asciiTheme="minorHAnsi" w:hAnsiTheme="minorHAnsi" w:cstheme="minorHAnsi"/>
          <w:sz w:val="22"/>
          <w:szCs w:val="22"/>
        </w:rPr>
        <w:t xml:space="preserve"> A (</w:t>
      </w:r>
      <w:proofErr w:type="spellStart"/>
      <w:r w:rsidRPr="00894A38">
        <w:rPr>
          <w:rFonts w:asciiTheme="minorHAnsi" w:hAnsiTheme="minorHAnsi" w:cstheme="minorHAnsi"/>
          <w:sz w:val="22"/>
          <w:szCs w:val="22"/>
        </w:rPr>
        <w:t>Kontrol</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positif</w:t>
      </w:r>
      <w:proofErr w:type="spellEnd"/>
      <w:r w:rsidRPr="00894A38">
        <w:rPr>
          <w:rFonts w:asciiTheme="minorHAnsi" w:hAnsiTheme="minorHAnsi" w:cstheme="minorHAnsi"/>
          <w:sz w:val="22"/>
          <w:szCs w:val="22"/>
        </w:rPr>
        <w:t>); B (</w:t>
      </w:r>
      <w:proofErr w:type="spellStart"/>
      <w:r w:rsidRPr="00894A38">
        <w:rPr>
          <w:rFonts w:asciiTheme="minorHAnsi" w:hAnsiTheme="minorHAnsi" w:cstheme="minorHAnsi"/>
          <w:sz w:val="22"/>
          <w:szCs w:val="22"/>
        </w:rPr>
        <w:t>Kontrol</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negatif</w:t>
      </w:r>
      <w:proofErr w:type="spellEnd"/>
      <w:r w:rsidRPr="00894A38">
        <w:rPr>
          <w:rFonts w:asciiTheme="minorHAnsi" w:hAnsiTheme="minorHAnsi" w:cstheme="minorHAnsi"/>
          <w:sz w:val="22"/>
          <w:szCs w:val="22"/>
        </w:rPr>
        <w:t>); C (</w:t>
      </w:r>
      <w:proofErr w:type="spellStart"/>
      <w:r w:rsidRPr="00894A38">
        <w:rPr>
          <w:rFonts w:asciiTheme="minorHAnsi" w:hAnsiTheme="minorHAnsi" w:cstheme="minorHAnsi"/>
          <w:sz w:val="22"/>
          <w:szCs w:val="22"/>
        </w:rPr>
        <w:t>Cangkang</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Telur</w:t>
      </w:r>
      <w:proofErr w:type="spellEnd"/>
      <w:r w:rsidRPr="00894A38">
        <w:rPr>
          <w:rFonts w:asciiTheme="minorHAnsi" w:hAnsiTheme="minorHAnsi" w:cstheme="minorHAnsi"/>
          <w:sz w:val="22"/>
          <w:szCs w:val="22"/>
        </w:rPr>
        <w:t xml:space="preserve"> plus Asam </w:t>
      </w:r>
      <w:proofErr w:type="spellStart"/>
      <w:r w:rsidRPr="00894A38">
        <w:rPr>
          <w:rFonts w:asciiTheme="minorHAnsi" w:hAnsiTheme="minorHAnsi" w:cstheme="minorHAnsi"/>
          <w:sz w:val="22"/>
          <w:szCs w:val="22"/>
        </w:rPr>
        <w:t>Salisilat</w:t>
      </w:r>
      <w:proofErr w:type="spellEnd"/>
      <w:r w:rsidRPr="00894A38">
        <w:rPr>
          <w:rFonts w:asciiTheme="minorHAnsi" w:hAnsiTheme="minorHAnsi" w:cstheme="minorHAnsi"/>
          <w:sz w:val="22"/>
          <w:szCs w:val="22"/>
        </w:rPr>
        <w:t xml:space="preserve"> 20%); D (</w:t>
      </w:r>
      <w:proofErr w:type="spellStart"/>
      <w:r w:rsidRPr="00894A38">
        <w:rPr>
          <w:rFonts w:asciiTheme="minorHAnsi" w:hAnsiTheme="minorHAnsi" w:cstheme="minorHAnsi"/>
          <w:sz w:val="22"/>
          <w:szCs w:val="22"/>
        </w:rPr>
        <w:t>Cangkang</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Telur</w:t>
      </w:r>
      <w:proofErr w:type="spellEnd"/>
      <w:r w:rsidRPr="00894A38">
        <w:rPr>
          <w:rFonts w:asciiTheme="minorHAnsi" w:hAnsiTheme="minorHAnsi" w:cstheme="minorHAnsi"/>
          <w:sz w:val="22"/>
          <w:szCs w:val="22"/>
        </w:rPr>
        <w:t xml:space="preserve"> plus Asam </w:t>
      </w:r>
      <w:proofErr w:type="spellStart"/>
      <w:r w:rsidRPr="00894A38">
        <w:rPr>
          <w:rFonts w:asciiTheme="minorHAnsi" w:hAnsiTheme="minorHAnsi" w:cstheme="minorHAnsi"/>
          <w:sz w:val="22"/>
          <w:szCs w:val="22"/>
        </w:rPr>
        <w:t>Salisilat</w:t>
      </w:r>
      <w:proofErr w:type="spellEnd"/>
      <w:r w:rsidRPr="00894A38">
        <w:rPr>
          <w:rFonts w:asciiTheme="minorHAnsi" w:hAnsiTheme="minorHAnsi" w:cstheme="minorHAnsi"/>
          <w:sz w:val="22"/>
          <w:szCs w:val="22"/>
        </w:rPr>
        <w:t xml:space="preserve"> 40%); E (</w:t>
      </w:r>
      <w:proofErr w:type="spellStart"/>
      <w:r w:rsidRPr="00894A38">
        <w:rPr>
          <w:rFonts w:asciiTheme="minorHAnsi" w:hAnsiTheme="minorHAnsi" w:cstheme="minorHAnsi"/>
          <w:sz w:val="22"/>
          <w:szCs w:val="22"/>
        </w:rPr>
        <w:t>Cangkang</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Telur</w:t>
      </w:r>
      <w:proofErr w:type="spellEnd"/>
      <w:r w:rsidRPr="00894A38">
        <w:rPr>
          <w:rFonts w:asciiTheme="minorHAnsi" w:hAnsiTheme="minorHAnsi" w:cstheme="minorHAnsi"/>
          <w:sz w:val="22"/>
          <w:szCs w:val="22"/>
        </w:rPr>
        <w:t xml:space="preserve"> plus Asam </w:t>
      </w:r>
      <w:proofErr w:type="spellStart"/>
      <w:r w:rsidRPr="00894A38">
        <w:rPr>
          <w:rFonts w:asciiTheme="minorHAnsi" w:hAnsiTheme="minorHAnsi" w:cstheme="minorHAnsi"/>
          <w:sz w:val="22"/>
          <w:szCs w:val="22"/>
        </w:rPr>
        <w:t>Salisilat</w:t>
      </w:r>
      <w:proofErr w:type="spellEnd"/>
      <w:r w:rsidRPr="00894A38">
        <w:rPr>
          <w:rFonts w:asciiTheme="minorHAnsi" w:hAnsiTheme="minorHAnsi" w:cstheme="minorHAnsi"/>
          <w:sz w:val="22"/>
          <w:szCs w:val="22"/>
        </w:rPr>
        <w:t xml:space="preserve"> 60%); dan F (</w:t>
      </w:r>
      <w:proofErr w:type="spellStart"/>
      <w:r w:rsidRPr="00894A38">
        <w:rPr>
          <w:rFonts w:asciiTheme="minorHAnsi" w:hAnsiTheme="minorHAnsi" w:cstheme="minorHAnsi"/>
          <w:sz w:val="22"/>
          <w:szCs w:val="22"/>
        </w:rPr>
        <w:t>Cangkang</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Telur</w:t>
      </w:r>
      <w:proofErr w:type="spellEnd"/>
      <w:r w:rsidRPr="00894A38">
        <w:rPr>
          <w:rFonts w:asciiTheme="minorHAnsi" w:hAnsiTheme="minorHAnsi" w:cstheme="minorHAnsi"/>
          <w:sz w:val="22"/>
          <w:szCs w:val="22"/>
        </w:rPr>
        <w:t xml:space="preserve"> plus Asam </w:t>
      </w:r>
      <w:proofErr w:type="spellStart"/>
      <w:r w:rsidRPr="00894A38">
        <w:rPr>
          <w:rFonts w:asciiTheme="minorHAnsi" w:hAnsiTheme="minorHAnsi" w:cstheme="minorHAnsi"/>
          <w:sz w:val="22"/>
          <w:szCs w:val="22"/>
        </w:rPr>
        <w:t>Salisilat</w:t>
      </w:r>
      <w:proofErr w:type="spellEnd"/>
      <w:r w:rsidRPr="00894A38">
        <w:rPr>
          <w:rFonts w:asciiTheme="minorHAnsi" w:hAnsiTheme="minorHAnsi" w:cstheme="minorHAnsi"/>
          <w:sz w:val="22"/>
          <w:szCs w:val="22"/>
        </w:rPr>
        <w:t xml:space="preserve"> 80%). Hasil </w:t>
      </w:r>
      <w:proofErr w:type="spellStart"/>
      <w:r w:rsidRPr="00894A38">
        <w:rPr>
          <w:rFonts w:asciiTheme="minorHAnsi" w:hAnsiTheme="minorHAnsi" w:cstheme="minorHAnsi"/>
          <w:sz w:val="22"/>
          <w:szCs w:val="22"/>
        </w:rPr>
        <w:t>penelitian</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menunjukkan</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bahwa</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pemberian</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cangkang</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telur</w:t>
      </w:r>
      <w:proofErr w:type="spellEnd"/>
      <w:r w:rsidRPr="00894A38">
        <w:rPr>
          <w:rFonts w:asciiTheme="minorHAnsi" w:hAnsiTheme="minorHAnsi" w:cstheme="minorHAnsi"/>
          <w:sz w:val="22"/>
          <w:szCs w:val="22"/>
        </w:rPr>
        <w:t xml:space="preserve"> plus </w:t>
      </w:r>
      <w:proofErr w:type="spellStart"/>
      <w:r w:rsidRPr="00894A38">
        <w:rPr>
          <w:rFonts w:asciiTheme="minorHAnsi" w:hAnsiTheme="minorHAnsi" w:cstheme="minorHAnsi"/>
          <w:sz w:val="22"/>
          <w:szCs w:val="22"/>
        </w:rPr>
        <w:t>asam</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salisilat</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tidak</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berpengaruh</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dalam</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menginduksi</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ketahanan</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tanaman</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serta</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tidak</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berpengaruh</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dalam</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mempertahankan</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pertumbuhan</w:t>
      </w:r>
      <w:proofErr w:type="spellEnd"/>
      <w:r w:rsidRPr="00894A38">
        <w:rPr>
          <w:rFonts w:asciiTheme="minorHAnsi" w:hAnsiTheme="minorHAnsi" w:cstheme="minorHAnsi"/>
          <w:sz w:val="22"/>
          <w:szCs w:val="22"/>
        </w:rPr>
        <w:t xml:space="preserve"> dan </w:t>
      </w:r>
      <w:proofErr w:type="spellStart"/>
      <w:r w:rsidRPr="00894A38">
        <w:rPr>
          <w:rFonts w:asciiTheme="minorHAnsi" w:hAnsiTheme="minorHAnsi" w:cstheme="minorHAnsi"/>
          <w:sz w:val="22"/>
          <w:szCs w:val="22"/>
        </w:rPr>
        <w:t>hasil</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tanaman</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sawi</w:t>
      </w:r>
      <w:proofErr w:type="spellEnd"/>
      <w:r w:rsidRPr="00894A38">
        <w:rPr>
          <w:rFonts w:asciiTheme="minorHAnsi" w:hAnsiTheme="minorHAnsi" w:cstheme="minorHAnsi"/>
          <w:sz w:val="22"/>
          <w:szCs w:val="22"/>
        </w:rPr>
        <w:t>.</w:t>
      </w:r>
      <w:r w:rsidR="00A75774">
        <w:rPr>
          <w:rStyle w:val="hps"/>
          <w:rFonts w:ascii="Calibri" w:hAnsi="Calibri"/>
          <w:sz w:val="22"/>
          <w:szCs w:val="22"/>
        </w:rPr>
        <w:t xml:space="preserve"> </w:t>
      </w:r>
    </w:p>
    <w:p w14:paraId="0B252425" w14:textId="77777777" w:rsidR="008621FE" w:rsidRPr="002D4BDD" w:rsidRDefault="008621FE" w:rsidP="00B1271E">
      <w:pPr>
        <w:pStyle w:val="Title"/>
        <w:spacing w:line="240" w:lineRule="auto"/>
        <w:jc w:val="both"/>
        <w:rPr>
          <w:rStyle w:val="hps"/>
          <w:rFonts w:ascii="Calibri" w:hAnsi="Calibri"/>
          <w:b w:val="0"/>
          <w:sz w:val="22"/>
          <w:szCs w:val="22"/>
        </w:rPr>
      </w:pPr>
    </w:p>
    <w:p w14:paraId="2AE84CD9" w14:textId="1DE35155" w:rsidR="00FA2DF2" w:rsidRPr="00453444" w:rsidRDefault="008621FE" w:rsidP="00B1271E">
      <w:pPr>
        <w:pStyle w:val="Title"/>
        <w:spacing w:line="240" w:lineRule="auto"/>
        <w:jc w:val="both"/>
        <w:rPr>
          <w:rStyle w:val="hps"/>
          <w:rFonts w:ascii="Calibri" w:hAnsi="Calibri"/>
          <w:b w:val="0"/>
          <w:sz w:val="22"/>
          <w:szCs w:val="22"/>
        </w:rPr>
      </w:pPr>
      <w:r w:rsidRPr="002D4BDD">
        <w:rPr>
          <w:rStyle w:val="hps"/>
          <w:rFonts w:ascii="Calibri" w:hAnsi="Calibri"/>
          <w:b w:val="0"/>
          <w:sz w:val="22"/>
          <w:szCs w:val="22"/>
        </w:rPr>
        <w:t xml:space="preserve">Kata kunci: </w:t>
      </w:r>
      <w:r w:rsidR="00894A38" w:rsidRPr="00894A38">
        <w:rPr>
          <w:rStyle w:val="hps"/>
          <w:rFonts w:ascii="Calibri" w:hAnsi="Calibri"/>
          <w:b w:val="0"/>
          <w:i/>
          <w:iCs/>
          <w:sz w:val="22"/>
          <w:szCs w:val="22"/>
          <w:lang w:val="en-US"/>
        </w:rPr>
        <w:t>Alternaria</w:t>
      </w:r>
      <w:r w:rsidR="00894A38">
        <w:rPr>
          <w:rStyle w:val="hps"/>
          <w:rFonts w:ascii="Calibri" w:hAnsi="Calibri"/>
          <w:b w:val="0"/>
          <w:sz w:val="22"/>
          <w:szCs w:val="22"/>
          <w:lang w:val="en-US"/>
        </w:rPr>
        <w:t>, Sawi, Induksi Resistensi, Cangkang Telur, Asam Salisilat</w:t>
      </w:r>
    </w:p>
    <w:p w14:paraId="2CD8FD85" w14:textId="77777777" w:rsidR="00312026" w:rsidRPr="002D4BDD" w:rsidRDefault="00312026" w:rsidP="009737FC">
      <w:pPr>
        <w:pStyle w:val="Title"/>
        <w:spacing w:line="240" w:lineRule="auto"/>
        <w:jc w:val="left"/>
        <w:rPr>
          <w:rStyle w:val="hps"/>
          <w:rFonts w:ascii="Calibri" w:hAnsi="Calibri"/>
          <w:sz w:val="22"/>
          <w:szCs w:val="22"/>
          <w:lang w:val="en-US"/>
        </w:rPr>
      </w:pPr>
    </w:p>
    <w:p w14:paraId="1B82A53F" w14:textId="77777777" w:rsidR="00F10725" w:rsidRPr="002D4BDD" w:rsidRDefault="00F10725" w:rsidP="009737FC">
      <w:pPr>
        <w:pStyle w:val="Title"/>
        <w:spacing w:line="240" w:lineRule="auto"/>
        <w:jc w:val="left"/>
        <w:rPr>
          <w:rStyle w:val="hps"/>
          <w:rFonts w:ascii="Calibri" w:hAnsi="Calibri"/>
          <w:sz w:val="22"/>
          <w:szCs w:val="22"/>
          <w:lang w:val="en-US"/>
        </w:rPr>
      </w:pPr>
    </w:p>
    <w:p w14:paraId="635868AA" w14:textId="42453C48" w:rsidR="002304AD" w:rsidRPr="002D4BDD" w:rsidRDefault="00B66B9E" w:rsidP="00894A38">
      <w:pPr>
        <w:pStyle w:val="Title"/>
        <w:spacing w:line="240" w:lineRule="auto"/>
        <w:rPr>
          <w:rStyle w:val="hps"/>
          <w:rFonts w:ascii="Calibri" w:hAnsi="Calibri"/>
          <w:sz w:val="22"/>
          <w:szCs w:val="22"/>
          <w:lang w:val="en-US"/>
        </w:rPr>
      </w:pPr>
      <w:r w:rsidRPr="002D4BDD">
        <w:rPr>
          <w:rStyle w:val="hps"/>
          <w:rFonts w:ascii="Calibri" w:hAnsi="Calibri"/>
          <w:sz w:val="22"/>
          <w:szCs w:val="22"/>
        </w:rPr>
        <w:t>ABSTRACT</w:t>
      </w:r>
    </w:p>
    <w:p w14:paraId="597AAAE3" w14:textId="6C3F5284" w:rsidR="00894A38" w:rsidRPr="00894A38" w:rsidRDefault="00894A38" w:rsidP="00894A38">
      <w:pPr>
        <w:spacing w:before="240"/>
        <w:ind w:firstLine="284"/>
        <w:jc w:val="both"/>
        <w:rPr>
          <w:rStyle w:val="hps"/>
          <w:rFonts w:asciiTheme="minorHAnsi" w:hAnsiTheme="minorHAnsi" w:cstheme="minorHAnsi"/>
          <w:sz w:val="22"/>
          <w:szCs w:val="22"/>
        </w:rPr>
      </w:pPr>
      <w:r w:rsidRPr="00894A38">
        <w:rPr>
          <w:rFonts w:asciiTheme="minorHAnsi" w:hAnsiTheme="minorHAnsi" w:cstheme="minorHAnsi"/>
          <w:i/>
          <w:iCs/>
          <w:sz w:val="22"/>
          <w:szCs w:val="22"/>
        </w:rPr>
        <w:t>Alternaria</w:t>
      </w:r>
      <w:r w:rsidRPr="00894A38">
        <w:rPr>
          <w:rFonts w:asciiTheme="minorHAnsi" w:hAnsiTheme="minorHAnsi" w:cstheme="minorHAnsi"/>
          <w:sz w:val="22"/>
          <w:szCs w:val="22"/>
        </w:rPr>
        <w:t xml:space="preserve"> leaf spot is a disease that attacks mustard. The disease control with chemical pesticides is dangerous because mustard leaves are freshly consumed. A safer control alternatives method </w:t>
      </w:r>
      <w:proofErr w:type="gramStart"/>
      <w:r w:rsidRPr="00894A38">
        <w:rPr>
          <w:rFonts w:asciiTheme="minorHAnsi" w:hAnsiTheme="minorHAnsi" w:cstheme="minorHAnsi"/>
          <w:sz w:val="22"/>
          <w:szCs w:val="22"/>
        </w:rPr>
        <w:t>are</w:t>
      </w:r>
      <w:proofErr w:type="gramEnd"/>
      <w:r w:rsidRPr="00894A38">
        <w:rPr>
          <w:rFonts w:asciiTheme="minorHAnsi" w:hAnsiTheme="minorHAnsi" w:cstheme="minorHAnsi"/>
          <w:sz w:val="22"/>
          <w:szCs w:val="22"/>
        </w:rPr>
        <w:t xml:space="preserve"> needed, such as inducing plant resistance. This research was aimed to study the effect of eggshell plus salicylic acid as resistance inducer agent. The research was carried out in February to July 2021 in </w:t>
      </w:r>
      <w:proofErr w:type="spellStart"/>
      <w:r w:rsidRPr="00894A38">
        <w:rPr>
          <w:rFonts w:asciiTheme="minorHAnsi" w:hAnsiTheme="minorHAnsi" w:cstheme="minorHAnsi"/>
          <w:sz w:val="22"/>
          <w:szCs w:val="22"/>
        </w:rPr>
        <w:t>Ciburial</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Leles</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Garut</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Regeny</w:t>
      </w:r>
      <w:proofErr w:type="spellEnd"/>
      <w:r w:rsidRPr="00894A38">
        <w:rPr>
          <w:rFonts w:asciiTheme="minorHAnsi" w:hAnsiTheme="minorHAnsi" w:cstheme="minorHAnsi"/>
          <w:sz w:val="22"/>
          <w:szCs w:val="22"/>
        </w:rPr>
        <w:t xml:space="preserve">, West Java, using a Randomized Block Design (RBD) consisting of 6 </w:t>
      </w:r>
      <w:proofErr w:type="spellStart"/>
      <w:r w:rsidRPr="00894A38">
        <w:rPr>
          <w:rFonts w:asciiTheme="minorHAnsi" w:hAnsiTheme="minorHAnsi" w:cstheme="minorHAnsi"/>
          <w:sz w:val="22"/>
          <w:szCs w:val="22"/>
        </w:rPr>
        <w:t>treatmeants</w:t>
      </w:r>
      <w:proofErr w:type="spellEnd"/>
      <w:r w:rsidRPr="00894A38">
        <w:rPr>
          <w:rFonts w:asciiTheme="minorHAnsi" w:hAnsiTheme="minorHAnsi" w:cstheme="minorHAnsi"/>
          <w:sz w:val="22"/>
          <w:szCs w:val="22"/>
        </w:rPr>
        <w:t xml:space="preserve"> and 4 replications, A (positive control), B (negative control), C (eggshell plus salicylic acid 20%), D (eggshell plus salicylic acid 40%), E (eggshell plus salicylic acid 60%), and F (eggshell plus salicylic acid 80%). The results showed that the use of eggshell plus salicylic acid had not </w:t>
      </w:r>
      <w:proofErr w:type="gramStart"/>
      <w:r w:rsidRPr="00894A38">
        <w:rPr>
          <w:rFonts w:asciiTheme="minorHAnsi" w:hAnsiTheme="minorHAnsi" w:cstheme="minorHAnsi"/>
          <w:sz w:val="22"/>
          <w:szCs w:val="22"/>
        </w:rPr>
        <w:t>effected</w:t>
      </w:r>
      <w:proofErr w:type="gramEnd"/>
      <w:r w:rsidRPr="00894A38">
        <w:rPr>
          <w:rFonts w:asciiTheme="minorHAnsi" w:hAnsiTheme="minorHAnsi" w:cstheme="minorHAnsi"/>
          <w:sz w:val="22"/>
          <w:szCs w:val="22"/>
        </w:rPr>
        <w:t xml:space="preserve"> on inducing plant resistance and had not effected in maintaining of growth and yield of mustard.</w:t>
      </w:r>
      <w:r w:rsidR="00107795" w:rsidRPr="00894A38">
        <w:rPr>
          <w:rStyle w:val="hps"/>
          <w:rFonts w:asciiTheme="minorHAnsi" w:hAnsiTheme="minorHAnsi" w:cstheme="minorHAnsi"/>
          <w:sz w:val="22"/>
          <w:szCs w:val="22"/>
        </w:rPr>
        <w:t xml:space="preserve"> </w:t>
      </w:r>
    </w:p>
    <w:p w14:paraId="066E046E" w14:textId="77777777" w:rsidR="00E478E3" w:rsidRPr="002D4BDD" w:rsidRDefault="00E478E3" w:rsidP="00B1271E">
      <w:pPr>
        <w:pStyle w:val="Title"/>
        <w:spacing w:line="240" w:lineRule="auto"/>
        <w:jc w:val="both"/>
        <w:rPr>
          <w:rStyle w:val="hps"/>
          <w:rFonts w:ascii="Calibri" w:hAnsi="Calibri"/>
          <w:b w:val="0"/>
          <w:sz w:val="22"/>
          <w:szCs w:val="22"/>
        </w:rPr>
      </w:pPr>
    </w:p>
    <w:p w14:paraId="45AC9CB1" w14:textId="345FBA6D" w:rsidR="00E478E3" w:rsidRPr="00453444" w:rsidRDefault="003E00FE" w:rsidP="00B1271E">
      <w:pPr>
        <w:jc w:val="both"/>
        <w:rPr>
          <w:rStyle w:val="hps"/>
          <w:rFonts w:ascii="Calibri" w:hAnsi="Calibri"/>
          <w:sz w:val="22"/>
          <w:szCs w:val="22"/>
          <w:lang w:val="id-ID"/>
        </w:rPr>
      </w:pPr>
      <w:proofErr w:type="spellStart"/>
      <w:r w:rsidRPr="002D4BDD">
        <w:rPr>
          <w:rFonts w:ascii="Calibri" w:hAnsi="Calibri"/>
          <w:sz w:val="22"/>
          <w:szCs w:val="22"/>
          <w:lang w:val="id-ID"/>
        </w:rPr>
        <w:t>Key</w:t>
      </w:r>
      <w:proofErr w:type="spellEnd"/>
      <w:r w:rsidRPr="002D4BDD">
        <w:rPr>
          <w:rFonts w:ascii="Calibri" w:hAnsi="Calibri"/>
          <w:sz w:val="22"/>
          <w:szCs w:val="22"/>
          <w:lang w:val="id-ID"/>
        </w:rPr>
        <w:t xml:space="preserve"> </w:t>
      </w:r>
      <w:proofErr w:type="spellStart"/>
      <w:r w:rsidRPr="002D4BDD">
        <w:rPr>
          <w:rFonts w:ascii="Calibri" w:hAnsi="Calibri"/>
          <w:sz w:val="22"/>
          <w:szCs w:val="22"/>
          <w:lang w:val="id-ID"/>
        </w:rPr>
        <w:t>words</w:t>
      </w:r>
      <w:proofErr w:type="spellEnd"/>
      <w:r w:rsidRPr="002D4BDD">
        <w:rPr>
          <w:rFonts w:ascii="Calibri" w:hAnsi="Calibri"/>
          <w:sz w:val="22"/>
          <w:szCs w:val="22"/>
          <w:lang w:val="id-ID"/>
        </w:rPr>
        <w:t xml:space="preserve"> : </w:t>
      </w:r>
      <w:r w:rsidR="00894A38" w:rsidRPr="00894A38">
        <w:rPr>
          <w:rStyle w:val="hps"/>
          <w:rFonts w:ascii="Calibri" w:hAnsi="Calibri"/>
          <w:i/>
          <w:iCs/>
          <w:sz w:val="22"/>
          <w:szCs w:val="22"/>
        </w:rPr>
        <w:t>Alternaria</w:t>
      </w:r>
      <w:r w:rsidR="00894A38">
        <w:rPr>
          <w:rStyle w:val="hps"/>
          <w:rFonts w:ascii="Calibri" w:hAnsi="Calibri"/>
          <w:sz w:val="22"/>
          <w:szCs w:val="22"/>
        </w:rPr>
        <w:t>, Mustard, Resistance Induction, Eggshell, Salicylic Acid</w:t>
      </w:r>
    </w:p>
    <w:p w14:paraId="5EB7BA8A" w14:textId="77777777" w:rsidR="009E3376" w:rsidRPr="002D4BDD" w:rsidRDefault="009E3376" w:rsidP="00B41F42">
      <w:pPr>
        <w:pStyle w:val="Title"/>
        <w:spacing w:line="240" w:lineRule="auto"/>
        <w:jc w:val="left"/>
        <w:rPr>
          <w:rFonts w:ascii="Calibri" w:hAnsi="Calibri"/>
          <w:sz w:val="22"/>
          <w:szCs w:val="22"/>
        </w:rPr>
        <w:sectPr w:rsidR="009E3376" w:rsidRPr="002D4BDD" w:rsidSect="00EA0E02">
          <w:headerReference w:type="default" r:id="rId8"/>
          <w:footerReference w:type="even" r:id="rId9"/>
          <w:footerReference w:type="default" r:id="rId10"/>
          <w:pgSz w:w="11907" w:h="16840" w:code="9"/>
          <w:pgMar w:top="1701" w:right="1701" w:bottom="1701" w:left="1701" w:header="720" w:footer="720" w:gutter="0"/>
          <w:cols w:space="720"/>
          <w:docGrid w:linePitch="360"/>
        </w:sectPr>
      </w:pPr>
    </w:p>
    <w:p w14:paraId="497C15ED" w14:textId="77777777" w:rsidR="000B1C0E" w:rsidRPr="002D4BDD" w:rsidRDefault="00174776" w:rsidP="006A0763">
      <w:pPr>
        <w:jc w:val="center"/>
        <w:rPr>
          <w:rFonts w:ascii="Calibri" w:hAnsi="Calibri"/>
          <w:b/>
          <w:noProof/>
          <w:sz w:val="22"/>
          <w:szCs w:val="22"/>
          <w:lang w:val="id-ID"/>
        </w:rPr>
      </w:pPr>
      <w:r w:rsidRPr="002D4BDD">
        <w:rPr>
          <w:rFonts w:ascii="Calibri" w:hAnsi="Calibri"/>
          <w:b/>
          <w:sz w:val="22"/>
          <w:szCs w:val="22"/>
        </w:rPr>
        <w:lastRenderedPageBreak/>
        <w:t>PENDAHULUAN</w:t>
      </w:r>
    </w:p>
    <w:p w14:paraId="3861FE1D" w14:textId="77777777" w:rsidR="002A2A84" w:rsidRPr="002D4BDD" w:rsidRDefault="002A2A84" w:rsidP="003E3C81">
      <w:pPr>
        <w:pStyle w:val="Title"/>
        <w:spacing w:line="276" w:lineRule="auto"/>
        <w:rPr>
          <w:rFonts w:ascii="Calibri" w:hAnsi="Calibri"/>
          <w:sz w:val="22"/>
          <w:szCs w:val="22"/>
          <w:lang w:val="en-US"/>
        </w:rPr>
      </w:pPr>
    </w:p>
    <w:p w14:paraId="3D511967" w14:textId="721EF430" w:rsidR="00894A38" w:rsidRPr="00894A38" w:rsidRDefault="00894A38" w:rsidP="00425272">
      <w:pPr>
        <w:spacing w:line="276" w:lineRule="auto"/>
        <w:ind w:firstLine="284"/>
        <w:jc w:val="both"/>
        <w:rPr>
          <w:rFonts w:asciiTheme="minorHAnsi" w:hAnsiTheme="minorHAnsi" w:cstheme="minorHAnsi"/>
          <w:sz w:val="22"/>
          <w:szCs w:val="22"/>
        </w:rPr>
      </w:pPr>
      <w:proofErr w:type="spellStart"/>
      <w:r w:rsidRPr="00894A38">
        <w:rPr>
          <w:rFonts w:asciiTheme="minorHAnsi" w:hAnsiTheme="minorHAnsi" w:cstheme="minorHAnsi"/>
          <w:sz w:val="22"/>
          <w:szCs w:val="22"/>
        </w:rPr>
        <w:t>Tanaman</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sawi</w:t>
      </w:r>
      <w:proofErr w:type="spellEnd"/>
      <w:r w:rsidRPr="00894A38">
        <w:rPr>
          <w:rFonts w:asciiTheme="minorHAnsi" w:hAnsiTheme="minorHAnsi" w:cstheme="minorHAnsi"/>
          <w:sz w:val="22"/>
          <w:szCs w:val="22"/>
        </w:rPr>
        <w:t xml:space="preserve"> (</w:t>
      </w:r>
      <w:r w:rsidRPr="00894A38">
        <w:rPr>
          <w:rFonts w:asciiTheme="minorHAnsi" w:hAnsiTheme="minorHAnsi" w:cstheme="minorHAnsi"/>
          <w:i/>
          <w:sz w:val="22"/>
          <w:szCs w:val="22"/>
        </w:rPr>
        <w:t xml:space="preserve">Brassica </w:t>
      </w:r>
      <w:proofErr w:type="spellStart"/>
      <w:r w:rsidRPr="00894A38">
        <w:rPr>
          <w:rFonts w:asciiTheme="minorHAnsi" w:hAnsiTheme="minorHAnsi" w:cstheme="minorHAnsi"/>
          <w:i/>
          <w:sz w:val="22"/>
          <w:szCs w:val="22"/>
        </w:rPr>
        <w:t>juncea</w:t>
      </w:r>
      <w:proofErr w:type="spellEnd"/>
      <w:r w:rsidRPr="00894A38">
        <w:rPr>
          <w:rFonts w:asciiTheme="minorHAnsi" w:hAnsiTheme="minorHAnsi" w:cstheme="minorHAnsi"/>
          <w:sz w:val="22"/>
          <w:szCs w:val="22"/>
        </w:rPr>
        <w:t xml:space="preserve"> L.) </w:t>
      </w:r>
      <w:proofErr w:type="spellStart"/>
      <w:r w:rsidRPr="00894A38">
        <w:rPr>
          <w:rFonts w:asciiTheme="minorHAnsi" w:hAnsiTheme="minorHAnsi" w:cstheme="minorHAnsi"/>
          <w:sz w:val="22"/>
          <w:szCs w:val="22"/>
        </w:rPr>
        <w:t>merupakan</w:t>
      </w:r>
      <w:proofErr w:type="spellEnd"/>
      <w:r w:rsidRPr="00894A38">
        <w:rPr>
          <w:rFonts w:asciiTheme="minorHAnsi" w:hAnsiTheme="minorHAnsi" w:cstheme="minorHAnsi"/>
          <w:sz w:val="22"/>
          <w:szCs w:val="22"/>
        </w:rPr>
        <w:t xml:space="preserve"> salah </w:t>
      </w:r>
      <w:proofErr w:type="spellStart"/>
      <w:r w:rsidRPr="00894A38">
        <w:rPr>
          <w:rFonts w:asciiTheme="minorHAnsi" w:hAnsiTheme="minorHAnsi" w:cstheme="minorHAnsi"/>
          <w:sz w:val="22"/>
          <w:szCs w:val="22"/>
        </w:rPr>
        <w:t>satu</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sayuran</w:t>
      </w:r>
      <w:proofErr w:type="spellEnd"/>
      <w:r w:rsidRPr="00894A38">
        <w:rPr>
          <w:rFonts w:asciiTheme="minorHAnsi" w:hAnsiTheme="minorHAnsi" w:cstheme="minorHAnsi"/>
          <w:sz w:val="22"/>
          <w:szCs w:val="22"/>
        </w:rPr>
        <w:t xml:space="preserve"> yang </w:t>
      </w:r>
      <w:proofErr w:type="spellStart"/>
      <w:r w:rsidRPr="00894A38">
        <w:rPr>
          <w:rFonts w:asciiTheme="minorHAnsi" w:hAnsiTheme="minorHAnsi" w:cstheme="minorHAnsi"/>
          <w:sz w:val="22"/>
          <w:szCs w:val="22"/>
        </w:rPr>
        <w:t>bernilai</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ekonomi</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tinggi</w:t>
      </w:r>
      <w:proofErr w:type="spellEnd"/>
      <w:r w:rsidRPr="00894A38">
        <w:rPr>
          <w:rFonts w:asciiTheme="minorHAnsi" w:hAnsiTheme="minorHAnsi" w:cstheme="minorHAnsi"/>
          <w:sz w:val="22"/>
          <w:szCs w:val="22"/>
        </w:rPr>
        <w:t xml:space="preserve">. Sawi </w:t>
      </w:r>
      <w:proofErr w:type="spellStart"/>
      <w:r w:rsidRPr="00894A38">
        <w:rPr>
          <w:rFonts w:asciiTheme="minorHAnsi" w:hAnsiTheme="minorHAnsi" w:cstheme="minorHAnsi"/>
          <w:sz w:val="22"/>
          <w:szCs w:val="22"/>
        </w:rPr>
        <w:t>mengandung</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banyak</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senyawa</w:t>
      </w:r>
      <w:proofErr w:type="spellEnd"/>
      <w:r w:rsidRPr="00894A38">
        <w:rPr>
          <w:rFonts w:asciiTheme="minorHAnsi" w:hAnsiTheme="minorHAnsi" w:cstheme="minorHAnsi"/>
          <w:sz w:val="22"/>
          <w:szCs w:val="22"/>
        </w:rPr>
        <w:t xml:space="preserve"> yang </w:t>
      </w:r>
      <w:proofErr w:type="spellStart"/>
      <w:r w:rsidRPr="00894A38">
        <w:rPr>
          <w:rFonts w:asciiTheme="minorHAnsi" w:hAnsiTheme="minorHAnsi" w:cstheme="minorHAnsi"/>
          <w:sz w:val="22"/>
          <w:szCs w:val="22"/>
        </w:rPr>
        <w:t>baik</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bagi</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kesehatan</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seperti</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karotenoid</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senyawa</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fenol</w:t>
      </w:r>
      <w:proofErr w:type="spellEnd"/>
      <w:r w:rsidRPr="00894A38">
        <w:rPr>
          <w:rFonts w:asciiTheme="minorHAnsi" w:hAnsiTheme="minorHAnsi" w:cstheme="minorHAnsi"/>
          <w:sz w:val="22"/>
          <w:szCs w:val="22"/>
        </w:rPr>
        <w:t xml:space="preserve">, dan </w:t>
      </w:r>
      <w:proofErr w:type="spellStart"/>
      <w:r w:rsidRPr="00894A38">
        <w:rPr>
          <w:rFonts w:asciiTheme="minorHAnsi" w:hAnsiTheme="minorHAnsi" w:cstheme="minorHAnsi"/>
          <w:sz w:val="22"/>
          <w:szCs w:val="22"/>
        </w:rPr>
        <w:t>glukosinolat</w:t>
      </w:r>
      <w:proofErr w:type="spellEnd"/>
      <w:r w:rsidRPr="00894A38">
        <w:rPr>
          <w:rFonts w:asciiTheme="minorHAnsi" w:hAnsiTheme="minorHAnsi" w:cstheme="minorHAnsi"/>
          <w:sz w:val="22"/>
          <w:szCs w:val="22"/>
        </w:rPr>
        <w:t xml:space="preserve"> yang </w:t>
      </w:r>
      <w:proofErr w:type="spellStart"/>
      <w:r w:rsidRPr="00894A38">
        <w:rPr>
          <w:rFonts w:asciiTheme="minorHAnsi" w:hAnsiTheme="minorHAnsi" w:cstheme="minorHAnsi"/>
          <w:sz w:val="22"/>
          <w:szCs w:val="22"/>
        </w:rPr>
        <w:t>berfungsi</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dalam</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mendetoksifikasi</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racun</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dalam</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tubuh</w:t>
      </w:r>
      <w:proofErr w:type="spellEnd"/>
      <w:r w:rsidRPr="00894A38">
        <w:rPr>
          <w:rFonts w:asciiTheme="minorHAnsi" w:hAnsiTheme="minorHAnsi" w:cstheme="minorHAnsi"/>
          <w:sz w:val="22"/>
          <w:szCs w:val="22"/>
        </w:rPr>
        <w:t xml:space="preserve"> </w:t>
      </w:r>
      <w:r w:rsidRPr="00894A38">
        <w:rPr>
          <w:rFonts w:asciiTheme="minorHAnsi" w:hAnsiTheme="minorHAnsi" w:cstheme="minorHAnsi"/>
          <w:sz w:val="22"/>
          <w:szCs w:val="22"/>
        </w:rPr>
        <w:fldChar w:fldCharType="begin" w:fldLock="1"/>
      </w:r>
      <w:r w:rsidR="00B41F42">
        <w:rPr>
          <w:rFonts w:asciiTheme="minorHAnsi" w:hAnsiTheme="minorHAnsi" w:cstheme="minorHAnsi"/>
          <w:sz w:val="22"/>
          <w:szCs w:val="22"/>
        </w:rPr>
        <w:instrText>ADDIN CSL_CITATION {"citationItems":[{"id":"ITEM-1","itemData":{"author":[{"dropping-particle":"","family":"Frazie","given":"M. D","non-dropping-particle":"","parse-names":false,"suffix":""},{"dropping-particle":"","family":"Kim","given":"M. J","non-dropping-particle":"","parse-names":false,"suffix":""},{"dropping-particle":"","family":"Ku","given":"K.M","non-dropping-particle":"","parse-names":false,"suffix":""}],"container-title":"Molecules","id":"ITEM-1","issue":"10","issued":{"date-parts":[["2017"]]},"page":"1-13","title":"Health-promoting phytochemicals from 11 mustard cultivars at baby leaf and mature stages","type":"article-journal","volume":"22"},"uris":["http://www.mendeley.com/documents/?uuid=deea653d-b89f-45c5-9a37-f2a49f1ba0b9"]}],"mendeley":{"formattedCitation":"(Frazie et al., 2017)","manualFormatting":"(Frazie, at al., 2017)","plainTextFormattedCitation":"(Frazie et al., 2017)","previouslyFormattedCitation":"(Frazie, Kim, and Ku 2017)"},"properties":{"noteIndex":0},"schema":"https://github.com/citation-style-language/schema/raw/master/csl-citation.json"}</w:instrText>
      </w:r>
      <w:r w:rsidRPr="00894A38">
        <w:rPr>
          <w:rFonts w:asciiTheme="minorHAnsi" w:hAnsiTheme="minorHAnsi" w:cstheme="minorHAnsi"/>
          <w:sz w:val="22"/>
          <w:szCs w:val="22"/>
        </w:rPr>
        <w:fldChar w:fldCharType="separate"/>
      </w:r>
      <w:r w:rsidRPr="00894A38">
        <w:rPr>
          <w:rFonts w:asciiTheme="minorHAnsi" w:hAnsiTheme="minorHAnsi" w:cstheme="minorHAnsi"/>
          <w:noProof/>
          <w:sz w:val="22"/>
          <w:szCs w:val="22"/>
        </w:rPr>
        <w:t xml:space="preserve">(Frazie, </w:t>
      </w:r>
      <w:r w:rsidRPr="00894A38">
        <w:rPr>
          <w:rFonts w:asciiTheme="minorHAnsi" w:hAnsiTheme="minorHAnsi" w:cstheme="minorHAnsi"/>
          <w:i/>
          <w:noProof/>
          <w:sz w:val="22"/>
          <w:szCs w:val="22"/>
        </w:rPr>
        <w:t>at al.</w:t>
      </w:r>
      <w:r w:rsidRPr="00894A38">
        <w:rPr>
          <w:rFonts w:asciiTheme="minorHAnsi" w:hAnsiTheme="minorHAnsi" w:cstheme="minorHAnsi"/>
          <w:noProof/>
          <w:sz w:val="22"/>
          <w:szCs w:val="22"/>
        </w:rPr>
        <w:t>, 2017)</w:t>
      </w:r>
      <w:r w:rsidRPr="00894A38">
        <w:rPr>
          <w:rFonts w:asciiTheme="minorHAnsi" w:hAnsiTheme="minorHAnsi" w:cstheme="minorHAnsi"/>
          <w:sz w:val="22"/>
          <w:szCs w:val="22"/>
        </w:rPr>
        <w:fldChar w:fldCharType="end"/>
      </w:r>
      <w:r w:rsidRPr="00894A38">
        <w:rPr>
          <w:rFonts w:asciiTheme="minorHAnsi" w:hAnsiTheme="minorHAnsi" w:cstheme="minorHAnsi"/>
          <w:sz w:val="22"/>
          <w:szCs w:val="22"/>
        </w:rPr>
        <w:t xml:space="preserve">. </w:t>
      </w:r>
    </w:p>
    <w:p w14:paraId="6B48538A" w14:textId="5BD70893" w:rsidR="00894A38" w:rsidRPr="00894A38" w:rsidRDefault="00894A38" w:rsidP="00425272">
      <w:pPr>
        <w:spacing w:line="276" w:lineRule="auto"/>
        <w:ind w:firstLine="284"/>
        <w:jc w:val="both"/>
        <w:rPr>
          <w:rFonts w:asciiTheme="minorHAnsi" w:hAnsiTheme="minorHAnsi" w:cstheme="minorHAnsi"/>
          <w:sz w:val="22"/>
          <w:szCs w:val="22"/>
        </w:rPr>
      </w:pPr>
      <w:proofErr w:type="spellStart"/>
      <w:r w:rsidRPr="00894A38">
        <w:rPr>
          <w:rFonts w:asciiTheme="minorHAnsi" w:hAnsiTheme="minorHAnsi" w:cstheme="minorHAnsi"/>
          <w:sz w:val="22"/>
          <w:szCs w:val="22"/>
        </w:rPr>
        <w:t>Konsumen</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menginginkan</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daun</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sawi</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berwarna</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hijau</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mulus</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serta</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bebas</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dari</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penyakit</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padahal</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daun</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sawi</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banyak</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terserang</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penyakit</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bercak</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daun</w:t>
      </w:r>
      <w:proofErr w:type="spellEnd"/>
      <w:r w:rsidRPr="00894A38">
        <w:rPr>
          <w:rFonts w:asciiTheme="minorHAnsi" w:hAnsiTheme="minorHAnsi" w:cstheme="minorHAnsi"/>
          <w:sz w:val="22"/>
          <w:szCs w:val="22"/>
        </w:rPr>
        <w:t xml:space="preserve"> yang </w:t>
      </w:r>
      <w:proofErr w:type="spellStart"/>
      <w:r w:rsidRPr="00894A38">
        <w:rPr>
          <w:rFonts w:asciiTheme="minorHAnsi" w:hAnsiTheme="minorHAnsi" w:cstheme="minorHAnsi"/>
          <w:sz w:val="22"/>
          <w:szCs w:val="22"/>
        </w:rPr>
        <w:t>disebabkan</w:t>
      </w:r>
      <w:proofErr w:type="spellEnd"/>
      <w:r w:rsidRPr="00894A38">
        <w:rPr>
          <w:rFonts w:asciiTheme="minorHAnsi" w:hAnsiTheme="minorHAnsi" w:cstheme="minorHAnsi"/>
          <w:sz w:val="22"/>
          <w:szCs w:val="22"/>
        </w:rPr>
        <w:t xml:space="preserve"> oleh </w:t>
      </w:r>
      <w:proofErr w:type="spellStart"/>
      <w:r w:rsidRPr="00894A38">
        <w:rPr>
          <w:rFonts w:asciiTheme="minorHAnsi" w:hAnsiTheme="minorHAnsi" w:cstheme="minorHAnsi"/>
          <w:sz w:val="22"/>
          <w:szCs w:val="22"/>
        </w:rPr>
        <w:t>beberapa</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jamur</w:t>
      </w:r>
      <w:proofErr w:type="spellEnd"/>
      <w:r w:rsidRPr="00894A38">
        <w:rPr>
          <w:rFonts w:asciiTheme="minorHAnsi" w:hAnsiTheme="minorHAnsi" w:cstheme="minorHAnsi"/>
          <w:sz w:val="22"/>
          <w:szCs w:val="22"/>
        </w:rPr>
        <w:t xml:space="preserve"> dan </w:t>
      </w:r>
      <w:proofErr w:type="spellStart"/>
      <w:r w:rsidRPr="00894A38">
        <w:rPr>
          <w:rFonts w:asciiTheme="minorHAnsi" w:hAnsiTheme="minorHAnsi" w:cstheme="minorHAnsi"/>
          <w:sz w:val="22"/>
          <w:szCs w:val="22"/>
        </w:rPr>
        <w:t>bakteri</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i/>
          <w:sz w:val="22"/>
          <w:szCs w:val="22"/>
        </w:rPr>
        <w:t>Alternariaria</w:t>
      </w:r>
      <w:proofErr w:type="spellEnd"/>
      <w:r w:rsidRPr="00894A38">
        <w:rPr>
          <w:rFonts w:asciiTheme="minorHAnsi" w:hAnsiTheme="minorHAnsi" w:cstheme="minorHAnsi"/>
          <w:sz w:val="22"/>
          <w:szCs w:val="22"/>
        </w:rPr>
        <w:t xml:space="preserve"> sp., </w:t>
      </w:r>
      <w:proofErr w:type="spellStart"/>
      <w:r w:rsidRPr="00894A38">
        <w:rPr>
          <w:rFonts w:asciiTheme="minorHAnsi" w:hAnsiTheme="minorHAnsi" w:cstheme="minorHAnsi"/>
          <w:sz w:val="22"/>
          <w:szCs w:val="22"/>
        </w:rPr>
        <w:t>merupakan</w:t>
      </w:r>
      <w:proofErr w:type="spellEnd"/>
      <w:r w:rsidRPr="00894A38">
        <w:rPr>
          <w:rFonts w:asciiTheme="minorHAnsi" w:hAnsiTheme="minorHAnsi" w:cstheme="minorHAnsi"/>
          <w:sz w:val="22"/>
          <w:szCs w:val="22"/>
        </w:rPr>
        <w:t xml:space="preserve"> salah </w:t>
      </w:r>
      <w:proofErr w:type="spellStart"/>
      <w:r w:rsidRPr="00894A38">
        <w:rPr>
          <w:rFonts w:asciiTheme="minorHAnsi" w:hAnsiTheme="minorHAnsi" w:cstheme="minorHAnsi"/>
          <w:sz w:val="22"/>
          <w:szCs w:val="22"/>
        </w:rPr>
        <w:t>satu</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jamur</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patogen</w:t>
      </w:r>
      <w:proofErr w:type="spellEnd"/>
      <w:r w:rsidRPr="00894A38">
        <w:rPr>
          <w:rFonts w:asciiTheme="minorHAnsi" w:hAnsiTheme="minorHAnsi" w:cstheme="minorHAnsi"/>
          <w:sz w:val="22"/>
          <w:szCs w:val="22"/>
        </w:rPr>
        <w:t xml:space="preserve"> yang  </w:t>
      </w:r>
      <w:proofErr w:type="spellStart"/>
      <w:r w:rsidRPr="00894A38">
        <w:rPr>
          <w:rFonts w:asciiTheme="minorHAnsi" w:hAnsiTheme="minorHAnsi" w:cstheme="minorHAnsi"/>
          <w:sz w:val="22"/>
          <w:szCs w:val="22"/>
        </w:rPr>
        <w:t>menyerang</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tanaman</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sawi</w:t>
      </w:r>
      <w:proofErr w:type="spellEnd"/>
      <w:r w:rsidRPr="00894A38">
        <w:rPr>
          <w:rFonts w:asciiTheme="minorHAnsi" w:hAnsiTheme="minorHAnsi" w:cstheme="minorHAnsi"/>
          <w:sz w:val="22"/>
          <w:szCs w:val="22"/>
        </w:rPr>
        <w:t xml:space="preserve"> </w:t>
      </w:r>
      <w:r w:rsidRPr="00894A38">
        <w:rPr>
          <w:rFonts w:asciiTheme="minorHAnsi" w:hAnsiTheme="minorHAnsi" w:cstheme="minorHAnsi"/>
          <w:sz w:val="22"/>
          <w:szCs w:val="22"/>
        </w:rPr>
        <w:fldChar w:fldCharType="begin" w:fldLock="1"/>
      </w:r>
      <w:r w:rsidR="00B41F42">
        <w:rPr>
          <w:rFonts w:asciiTheme="minorHAnsi" w:hAnsiTheme="minorHAnsi" w:cstheme="minorHAnsi"/>
          <w:sz w:val="22"/>
          <w:szCs w:val="22"/>
        </w:rPr>
        <w:instrText>ADDIN CSL_CITATION {"citationItems":[{"id":"ITEM-1","itemData":{"author":[{"dropping-particle":"","family":"Suganda","given":"T","non-dropping-particle":"","parse-names":false,"suffix":""},{"dropping-particle":"","family":"Wulandari","given":"D","non-dropping-particle":"","parse-names":false,"suffix":""}],"container-title":"Jurnal Agricultura","id":"ITEM-1","issue":"3","issued":{"date-parts":[["2018"]]},"page":"119-123","title":"Jamur Patogen Baru Penyebab Penyakit Bercak Daun pada Tanaman Sawi","type":"article-journal","volume":"29"},"uris":["http://www.mendeley.com/documents/?uuid=649aebaa-3882-4fc3-818e-e5bc46511eba"]}],"mendeley":{"formattedCitation":"(T Suganda &amp; Wulandari, 2018)","manualFormatting":"(Suganda dan Wulandari, 2018)","plainTextFormattedCitation":"(T Suganda &amp; Wulandari, 2018)","previouslyFormattedCitation":"(Suganda and Wulandari 2018)"},"properties":{"noteIndex":0},"schema":"https://github.com/citation-style-language/schema/raw/master/csl-citation.json"}</w:instrText>
      </w:r>
      <w:r w:rsidRPr="00894A38">
        <w:rPr>
          <w:rFonts w:asciiTheme="minorHAnsi" w:hAnsiTheme="minorHAnsi" w:cstheme="minorHAnsi"/>
          <w:sz w:val="22"/>
          <w:szCs w:val="22"/>
        </w:rPr>
        <w:fldChar w:fldCharType="separate"/>
      </w:r>
      <w:r w:rsidRPr="00894A38">
        <w:rPr>
          <w:rFonts w:asciiTheme="minorHAnsi" w:hAnsiTheme="minorHAnsi" w:cstheme="minorHAnsi"/>
          <w:noProof/>
          <w:sz w:val="22"/>
          <w:szCs w:val="22"/>
        </w:rPr>
        <w:t>(Suganda dan Wulandari, 2018)</w:t>
      </w:r>
      <w:r w:rsidRPr="00894A38">
        <w:rPr>
          <w:rFonts w:asciiTheme="minorHAnsi" w:hAnsiTheme="minorHAnsi" w:cstheme="minorHAnsi"/>
          <w:sz w:val="22"/>
          <w:szCs w:val="22"/>
        </w:rPr>
        <w:fldChar w:fldCharType="end"/>
      </w:r>
      <w:r w:rsidRPr="00894A38">
        <w:rPr>
          <w:rFonts w:asciiTheme="minorHAnsi" w:hAnsiTheme="minorHAnsi" w:cstheme="minorHAnsi"/>
          <w:sz w:val="22"/>
          <w:szCs w:val="22"/>
        </w:rPr>
        <w:t xml:space="preserve">. </w:t>
      </w:r>
    </w:p>
    <w:p w14:paraId="50B9CE24" w14:textId="77777777" w:rsidR="00894A38" w:rsidRPr="00894A38" w:rsidRDefault="00894A38" w:rsidP="00425272">
      <w:pPr>
        <w:spacing w:line="276" w:lineRule="auto"/>
        <w:ind w:firstLine="284"/>
        <w:jc w:val="both"/>
        <w:rPr>
          <w:rFonts w:asciiTheme="minorHAnsi" w:hAnsiTheme="minorHAnsi" w:cstheme="minorHAnsi"/>
          <w:sz w:val="22"/>
          <w:szCs w:val="22"/>
        </w:rPr>
      </w:pPr>
      <w:proofErr w:type="spellStart"/>
      <w:r w:rsidRPr="00894A38">
        <w:rPr>
          <w:rFonts w:asciiTheme="minorHAnsi" w:hAnsiTheme="minorHAnsi" w:cstheme="minorHAnsi"/>
          <w:sz w:val="22"/>
          <w:szCs w:val="22"/>
        </w:rPr>
        <w:t>Pengendalian</w:t>
      </w:r>
      <w:proofErr w:type="spellEnd"/>
      <w:r w:rsidRPr="00894A38">
        <w:rPr>
          <w:rFonts w:asciiTheme="minorHAnsi" w:hAnsiTheme="minorHAnsi" w:cstheme="minorHAnsi"/>
          <w:sz w:val="22"/>
          <w:szCs w:val="22"/>
        </w:rPr>
        <w:t xml:space="preserve"> yang </w:t>
      </w:r>
      <w:proofErr w:type="spellStart"/>
      <w:r w:rsidRPr="00894A38">
        <w:rPr>
          <w:rFonts w:asciiTheme="minorHAnsi" w:hAnsiTheme="minorHAnsi" w:cstheme="minorHAnsi"/>
          <w:sz w:val="22"/>
          <w:szCs w:val="22"/>
        </w:rPr>
        <w:t>dilakukan</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petani</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adalah</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dengan</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pemberian</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insektisida</w:t>
      </w:r>
      <w:proofErr w:type="spellEnd"/>
      <w:r w:rsidRPr="00894A38">
        <w:rPr>
          <w:rFonts w:asciiTheme="minorHAnsi" w:hAnsiTheme="minorHAnsi" w:cstheme="minorHAnsi"/>
          <w:sz w:val="22"/>
          <w:szCs w:val="22"/>
        </w:rPr>
        <w:t xml:space="preserve"> dan </w:t>
      </w:r>
      <w:proofErr w:type="spellStart"/>
      <w:r w:rsidRPr="00894A38">
        <w:rPr>
          <w:rFonts w:asciiTheme="minorHAnsi" w:hAnsiTheme="minorHAnsi" w:cstheme="minorHAnsi"/>
          <w:sz w:val="22"/>
          <w:szCs w:val="22"/>
        </w:rPr>
        <w:t>fungisida</w:t>
      </w:r>
      <w:proofErr w:type="spellEnd"/>
      <w:r w:rsidRPr="00894A38">
        <w:rPr>
          <w:rFonts w:asciiTheme="minorHAnsi" w:hAnsiTheme="minorHAnsi" w:cstheme="minorHAnsi"/>
          <w:sz w:val="22"/>
          <w:szCs w:val="22"/>
        </w:rPr>
        <w:t xml:space="preserve"> yang </w:t>
      </w:r>
      <w:proofErr w:type="spellStart"/>
      <w:r w:rsidRPr="00894A38">
        <w:rPr>
          <w:rFonts w:asciiTheme="minorHAnsi" w:hAnsiTheme="minorHAnsi" w:cstheme="minorHAnsi"/>
          <w:sz w:val="22"/>
          <w:szCs w:val="22"/>
        </w:rPr>
        <w:t>intensif</w:t>
      </w:r>
      <w:proofErr w:type="spellEnd"/>
      <w:r w:rsidRPr="00894A38">
        <w:rPr>
          <w:rFonts w:asciiTheme="minorHAnsi" w:hAnsiTheme="minorHAnsi" w:cstheme="minorHAnsi"/>
          <w:sz w:val="22"/>
          <w:szCs w:val="22"/>
        </w:rPr>
        <w:t xml:space="preserve">. Hal </w:t>
      </w:r>
      <w:proofErr w:type="spellStart"/>
      <w:r w:rsidRPr="00894A38">
        <w:rPr>
          <w:rFonts w:asciiTheme="minorHAnsi" w:hAnsiTheme="minorHAnsi" w:cstheme="minorHAnsi"/>
          <w:sz w:val="22"/>
          <w:szCs w:val="22"/>
        </w:rPr>
        <w:t>ini</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dapat</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membahayakan</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konsumen</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karena</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daun</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sawi</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biasanya</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dikonsumsi</w:t>
      </w:r>
      <w:proofErr w:type="spellEnd"/>
      <w:r w:rsidRPr="00894A38">
        <w:rPr>
          <w:rFonts w:asciiTheme="minorHAnsi" w:hAnsiTheme="minorHAnsi" w:cstheme="minorHAnsi"/>
          <w:sz w:val="22"/>
          <w:szCs w:val="22"/>
        </w:rPr>
        <w:t xml:space="preserve"> segar, </w:t>
      </w:r>
      <w:proofErr w:type="spellStart"/>
      <w:r w:rsidRPr="00894A38">
        <w:rPr>
          <w:rFonts w:asciiTheme="minorHAnsi" w:hAnsiTheme="minorHAnsi" w:cstheme="minorHAnsi"/>
          <w:sz w:val="22"/>
          <w:szCs w:val="22"/>
        </w:rPr>
        <w:t>selain</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itu</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penggunaan</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pestisida</w:t>
      </w:r>
      <w:proofErr w:type="spellEnd"/>
      <w:r w:rsidRPr="00894A38">
        <w:rPr>
          <w:rFonts w:asciiTheme="minorHAnsi" w:hAnsiTheme="minorHAnsi" w:cstheme="minorHAnsi"/>
          <w:sz w:val="22"/>
          <w:szCs w:val="22"/>
        </w:rPr>
        <w:t xml:space="preserve"> yang </w:t>
      </w:r>
      <w:proofErr w:type="spellStart"/>
      <w:r w:rsidRPr="00894A38">
        <w:rPr>
          <w:rFonts w:asciiTheme="minorHAnsi" w:hAnsiTheme="minorHAnsi" w:cstheme="minorHAnsi"/>
          <w:sz w:val="22"/>
          <w:szCs w:val="22"/>
        </w:rPr>
        <w:t>terus</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menerus</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dapat</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berdampak</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buruk</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bagi</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lingkungan</w:t>
      </w:r>
      <w:proofErr w:type="spellEnd"/>
      <w:r w:rsidRPr="00894A38">
        <w:rPr>
          <w:rFonts w:asciiTheme="minorHAnsi" w:hAnsiTheme="minorHAnsi" w:cstheme="minorHAnsi"/>
          <w:sz w:val="22"/>
          <w:szCs w:val="22"/>
        </w:rPr>
        <w:t>.</w:t>
      </w:r>
    </w:p>
    <w:p w14:paraId="03262269" w14:textId="1495FC71" w:rsidR="00894A38" w:rsidRPr="00894A38" w:rsidRDefault="00894A38" w:rsidP="00425272">
      <w:pPr>
        <w:spacing w:line="276" w:lineRule="auto"/>
        <w:ind w:firstLine="284"/>
        <w:jc w:val="both"/>
        <w:rPr>
          <w:rFonts w:asciiTheme="minorHAnsi" w:hAnsiTheme="minorHAnsi" w:cstheme="minorHAnsi"/>
          <w:color w:val="000000"/>
          <w:sz w:val="22"/>
          <w:szCs w:val="22"/>
        </w:rPr>
      </w:pPr>
      <w:proofErr w:type="spellStart"/>
      <w:r w:rsidRPr="00894A38">
        <w:rPr>
          <w:rFonts w:asciiTheme="minorHAnsi" w:hAnsiTheme="minorHAnsi" w:cstheme="minorHAnsi"/>
          <w:sz w:val="22"/>
          <w:szCs w:val="22"/>
        </w:rPr>
        <w:t>Alternatif</w:t>
      </w:r>
      <w:proofErr w:type="spellEnd"/>
      <w:r w:rsidRPr="00894A38">
        <w:rPr>
          <w:rFonts w:asciiTheme="minorHAnsi" w:hAnsiTheme="minorHAnsi" w:cstheme="minorHAnsi"/>
          <w:sz w:val="22"/>
          <w:szCs w:val="22"/>
        </w:rPr>
        <w:t xml:space="preserve"> lain yang </w:t>
      </w:r>
      <w:proofErr w:type="spellStart"/>
      <w:r w:rsidRPr="00894A38">
        <w:rPr>
          <w:rFonts w:asciiTheme="minorHAnsi" w:hAnsiTheme="minorHAnsi" w:cstheme="minorHAnsi"/>
          <w:sz w:val="22"/>
          <w:szCs w:val="22"/>
        </w:rPr>
        <w:t>dapat</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dilakukan</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adalah</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dengan</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menginduksi</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ketahanan</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tanaman</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secara</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eksternal</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menggunakan</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agen</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penginduksi</w:t>
      </w:r>
      <w:proofErr w:type="spellEnd"/>
      <w:r w:rsidRPr="00894A38">
        <w:rPr>
          <w:rFonts w:asciiTheme="minorHAnsi" w:hAnsiTheme="minorHAnsi" w:cstheme="minorHAnsi"/>
          <w:sz w:val="22"/>
          <w:szCs w:val="22"/>
        </w:rPr>
        <w:t xml:space="preserve">. Asam </w:t>
      </w:r>
      <w:proofErr w:type="spellStart"/>
      <w:r w:rsidRPr="00894A38">
        <w:rPr>
          <w:rFonts w:asciiTheme="minorHAnsi" w:hAnsiTheme="minorHAnsi" w:cstheme="minorHAnsi"/>
          <w:sz w:val="22"/>
          <w:szCs w:val="22"/>
        </w:rPr>
        <w:t>salisilat</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merupakan</w:t>
      </w:r>
      <w:proofErr w:type="spellEnd"/>
      <w:r w:rsidRPr="00894A38">
        <w:rPr>
          <w:rFonts w:asciiTheme="minorHAnsi" w:hAnsiTheme="minorHAnsi" w:cstheme="minorHAnsi"/>
          <w:sz w:val="22"/>
          <w:szCs w:val="22"/>
        </w:rPr>
        <w:t xml:space="preserve"> salah </w:t>
      </w:r>
      <w:proofErr w:type="spellStart"/>
      <w:r w:rsidRPr="00894A38">
        <w:rPr>
          <w:rFonts w:asciiTheme="minorHAnsi" w:hAnsiTheme="minorHAnsi" w:cstheme="minorHAnsi"/>
          <w:sz w:val="22"/>
          <w:szCs w:val="22"/>
        </w:rPr>
        <w:t>satu</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senyawa</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agen</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penginduksi</w:t>
      </w:r>
      <w:proofErr w:type="spellEnd"/>
      <w:r w:rsidRPr="00894A38">
        <w:rPr>
          <w:rFonts w:asciiTheme="minorHAnsi" w:hAnsiTheme="minorHAnsi" w:cstheme="minorHAnsi"/>
          <w:sz w:val="22"/>
          <w:szCs w:val="22"/>
        </w:rPr>
        <w:t xml:space="preserve">. Asam </w:t>
      </w:r>
      <w:proofErr w:type="spellStart"/>
      <w:r w:rsidRPr="00894A38">
        <w:rPr>
          <w:rFonts w:asciiTheme="minorHAnsi" w:hAnsiTheme="minorHAnsi" w:cstheme="minorHAnsi"/>
          <w:sz w:val="22"/>
          <w:szCs w:val="22"/>
        </w:rPr>
        <w:t>salisilat</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berfungsi</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sebagai</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fitohormon</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untuk</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memacu</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kegiatan</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pembelahan</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sel</w:t>
      </w:r>
      <w:proofErr w:type="spellEnd"/>
      <w:r w:rsidRPr="00894A38">
        <w:rPr>
          <w:rFonts w:asciiTheme="minorHAnsi" w:hAnsiTheme="minorHAnsi" w:cstheme="minorHAnsi"/>
          <w:sz w:val="22"/>
          <w:szCs w:val="22"/>
        </w:rPr>
        <w:t xml:space="preserve"> dan </w:t>
      </w:r>
      <w:proofErr w:type="spellStart"/>
      <w:r w:rsidRPr="00894A38">
        <w:rPr>
          <w:rFonts w:asciiTheme="minorHAnsi" w:hAnsiTheme="minorHAnsi" w:cstheme="minorHAnsi"/>
          <w:sz w:val="22"/>
          <w:szCs w:val="22"/>
        </w:rPr>
        <w:t>pertumbuhan</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jaringan</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tanaman</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serta</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meningkatkan</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ketahanan</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tanaman</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melalui</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sistem</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resistensi</w:t>
      </w:r>
      <w:proofErr w:type="spellEnd"/>
      <w:r w:rsidRPr="00894A38">
        <w:rPr>
          <w:rFonts w:asciiTheme="minorHAnsi" w:hAnsiTheme="minorHAnsi" w:cstheme="minorHAnsi"/>
          <w:sz w:val="22"/>
          <w:szCs w:val="22"/>
        </w:rPr>
        <w:t xml:space="preserve"> </w:t>
      </w:r>
      <w:proofErr w:type="spellStart"/>
      <w:r w:rsidRPr="00894A38">
        <w:rPr>
          <w:rFonts w:asciiTheme="minorHAnsi" w:hAnsiTheme="minorHAnsi" w:cstheme="minorHAnsi"/>
          <w:sz w:val="22"/>
          <w:szCs w:val="22"/>
        </w:rPr>
        <w:t>sistemik</w:t>
      </w:r>
      <w:proofErr w:type="spellEnd"/>
      <w:r w:rsidRPr="00894A38">
        <w:rPr>
          <w:rFonts w:asciiTheme="minorHAnsi" w:hAnsiTheme="minorHAnsi" w:cstheme="minorHAnsi"/>
          <w:sz w:val="22"/>
          <w:szCs w:val="22"/>
        </w:rPr>
        <w:t xml:space="preserve"> (SAR). </w:t>
      </w:r>
      <w:proofErr w:type="spellStart"/>
      <w:r w:rsidRPr="00894A38">
        <w:rPr>
          <w:rFonts w:asciiTheme="minorHAnsi" w:hAnsiTheme="minorHAnsi" w:cstheme="minorHAnsi"/>
          <w:color w:val="000000"/>
          <w:sz w:val="22"/>
          <w:szCs w:val="22"/>
        </w:rPr>
        <w:t>Penggunaan</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asam</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salisilat</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berkonsentrasi</w:t>
      </w:r>
      <w:proofErr w:type="spellEnd"/>
      <w:r w:rsidRPr="00894A38">
        <w:rPr>
          <w:rFonts w:asciiTheme="minorHAnsi" w:hAnsiTheme="minorHAnsi" w:cstheme="minorHAnsi"/>
          <w:color w:val="000000"/>
          <w:sz w:val="22"/>
          <w:szCs w:val="22"/>
        </w:rPr>
        <w:t xml:space="preserve"> 5% </w:t>
      </w:r>
      <w:proofErr w:type="spellStart"/>
      <w:r w:rsidRPr="00894A38">
        <w:rPr>
          <w:rFonts w:asciiTheme="minorHAnsi" w:hAnsiTheme="minorHAnsi" w:cstheme="minorHAnsi"/>
          <w:color w:val="000000"/>
          <w:sz w:val="22"/>
          <w:szCs w:val="22"/>
        </w:rPr>
        <w:t>efektif</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sebagai</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bahan</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penginduksi</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resistensi</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tanaman</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sawi</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terhadap</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penyakit</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bercak</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daun</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i/>
          <w:color w:val="000000"/>
          <w:sz w:val="22"/>
          <w:szCs w:val="22"/>
        </w:rPr>
        <w:t>Curvularia</w:t>
      </w:r>
      <w:proofErr w:type="spellEnd"/>
      <w:r w:rsidRPr="00894A38">
        <w:rPr>
          <w:rFonts w:asciiTheme="minorHAnsi" w:hAnsiTheme="minorHAnsi" w:cstheme="minorHAnsi"/>
          <w:color w:val="000000"/>
          <w:sz w:val="22"/>
          <w:szCs w:val="22"/>
        </w:rPr>
        <w:t xml:space="preserve">. Asam </w:t>
      </w:r>
      <w:proofErr w:type="spellStart"/>
      <w:r w:rsidRPr="00894A38">
        <w:rPr>
          <w:rFonts w:asciiTheme="minorHAnsi" w:hAnsiTheme="minorHAnsi" w:cstheme="minorHAnsi"/>
          <w:color w:val="000000"/>
          <w:sz w:val="22"/>
          <w:szCs w:val="22"/>
        </w:rPr>
        <w:t>salisilat</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mampu</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menunda</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kemunculan</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gejala</w:t>
      </w:r>
      <w:proofErr w:type="spellEnd"/>
      <w:r w:rsidRPr="00894A38">
        <w:rPr>
          <w:rFonts w:asciiTheme="minorHAnsi" w:hAnsiTheme="minorHAnsi" w:cstheme="minorHAnsi"/>
          <w:color w:val="000000"/>
          <w:sz w:val="22"/>
          <w:szCs w:val="22"/>
        </w:rPr>
        <w:t xml:space="preserve"> dan </w:t>
      </w:r>
      <w:proofErr w:type="spellStart"/>
      <w:r w:rsidRPr="00894A38">
        <w:rPr>
          <w:rFonts w:asciiTheme="minorHAnsi" w:hAnsiTheme="minorHAnsi" w:cstheme="minorHAnsi"/>
          <w:color w:val="000000"/>
          <w:sz w:val="22"/>
          <w:szCs w:val="22"/>
        </w:rPr>
        <w:t>menunda</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perkembangan</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penyakit</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bercak</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daun</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i/>
          <w:color w:val="000000"/>
          <w:sz w:val="22"/>
          <w:szCs w:val="22"/>
        </w:rPr>
        <w:t>Curvularia</w:t>
      </w:r>
      <w:proofErr w:type="spellEnd"/>
      <w:r w:rsidRPr="00894A38">
        <w:rPr>
          <w:rFonts w:asciiTheme="minorHAnsi" w:hAnsiTheme="minorHAnsi" w:cstheme="minorHAnsi"/>
          <w:i/>
          <w:color w:val="000000"/>
          <w:sz w:val="22"/>
          <w:szCs w:val="22"/>
        </w:rPr>
        <w:t xml:space="preserve"> </w:t>
      </w:r>
      <w:r w:rsidRPr="00894A38">
        <w:rPr>
          <w:rFonts w:asciiTheme="minorHAnsi" w:hAnsiTheme="minorHAnsi" w:cstheme="minorHAnsi"/>
          <w:i/>
          <w:color w:val="000000"/>
          <w:sz w:val="22"/>
          <w:szCs w:val="22"/>
        </w:rPr>
        <w:fldChar w:fldCharType="begin" w:fldLock="1"/>
      </w:r>
      <w:r w:rsidR="00B41F42">
        <w:rPr>
          <w:rFonts w:asciiTheme="minorHAnsi" w:hAnsiTheme="minorHAnsi" w:cstheme="minorHAnsi"/>
          <w:i/>
          <w:color w:val="000000"/>
          <w:sz w:val="22"/>
          <w:szCs w:val="22"/>
        </w:rPr>
        <w:instrText>ADDIN CSL_CITATION {"citationItems":[{"id":"ITEM-1","itemData":{"author":[{"dropping-particle":"","family":"Suganda","given":"Tarkus","non-dropping-particle":"","parse-names":false,"suffix":""},{"dropping-particle":"","family":"Wulandari","given":"Dinda Yulindar","non-dropping-particle":"","parse-names":false,"suffix":""}],"id":"ITEM-1","issued":{"date-parts":[["2019"]]},"page":"86-94","title":"TANAMAN SAWI TERHADAP PENYAKIT BERCAK DAUN Curvularia EFFECTIVENESS OF SEVERAL CHEMICAL SUBSTANCES AS RESISTANCE INDUCER AGENST OF MUSTARD GREENS AGAINST Curvularia LEAF SPOT DISEASE","type":"article-journal","volume":"6"},"uris":["http://www.mendeley.com/documents/?uuid=1e4e7adf-a61e-457f-be21-39335e2142c1"]}],"mendeley":{"formattedCitation":"(Tarkus Suganda &amp; Wulandari, 2019)","manualFormatting":"(Suganda dan Wulandari, 2019)","plainTextFormattedCitation":"(Tarkus Suganda &amp; Wulandari, 2019)","previouslyFormattedCitation":"(Suganda and Wulandari 2019)"},"properties":{"noteIndex":0},"schema":"https://github.com/citation-style-language/schema/raw/master/csl-citation.json"}</w:instrText>
      </w:r>
      <w:r w:rsidRPr="00894A38">
        <w:rPr>
          <w:rFonts w:asciiTheme="minorHAnsi" w:hAnsiTheme="minorHAnsi" w:cstheme="minorHAnsi"/>
          <w:i/>
          <w:color w:val="000000"/>
          <w:sz w:val="22"/>
          <w:szCs w:val="22"/>
        </w:rPr>
        <w:fldChar w:fldCharType="separate"/>
      </w:r>
      <w:r w:rsidRPr="00894A38">
        <w:rPr>
          <w:rFonts w:asciiTheme="minorHAnsi" w:hAnsiTheme="minorHAnsi" w:cstheme="minorHAnsi"/>
          <w:noProof/>
          <w:color w:val="000000"/>
          <w:sz w:val="22"/>
          <w:szCs w:val="22"/>
        </w:rPr>
        <w:t>(Suganda dan Wulandari, 2019)</w:t>
      </w:r>
      <w:r w:rsidRPr="00894A38">
        <w:rPr>
          <w:rFonts w:asciiTheme="minorHAnsi" w:hAnsiTheme="minorHAnsi" w:cstheme="minorHAnsi"/>
          <w:i/>
          <w:color w:val="000000"/>
          <w:sz w:val="22"/>
          <w:szCs w:val="22"/>
        </w:rPr>
        <w:fldChar w:fldCharType="end"/>
      </w:r>
      <w:r w:rsidRPr="00894A38">
        <w:rPr>
          <w:rFonts w:asciiTheme="minorHAnsi" w:hAnsiTheme="minorHAnsi" w:cstheme="minorHAnsi"/>
          <w:color w:val="000000"/>
          <w:sz w:val="22"/>
          <w:szCs w:val="22"/>
        </w:rPr>
        <w:t xml:space="preserve">. </w:t>
      </w:r>
    </w:p>
    <w:p w14:paraId="22085939" w14:textId="083A3497" w:rsidR="00A75774" w:rsidRPr="00894A38" w:rsidRDefault="00894A38" w:rsidP="00425272">
      <w:pPr>
        <w:tabs>
          <w:tab w:val="left" w:pos="5387"/>
        </w:tabs>
        <w:spacing w:line="276" w:lineRule="auto"/>
        <w:ind w:firstLine="284"/>
        <w:jc w:val="both"/>
        <w:rPr>
          <w:rFonts w:asciiTheme="minorHAnsi" w:hAnsiTheme="minorHAnsi" w:cstheme="minorHAnsi"/>
          <w:sz w:val="22"/>
          <w:szCs w:val="22"/>
        </w:rPr>
      </w:pPr>
      <w:proofErr w:type="spellStart"/>
      <w:r w:rsidRPr="00894A38">
        <w:rPr>
          <w:rFonts w:asciiTheme="minorHAnsi" w:hAnsiTheme="minorHAnsi" w:cstheme="minorHAnsi"/>
          <w:color w:val="000000"/>
          <w:sz w:val="22"/>
          <w:szCs w:val="22"/>
        </w:rPr>
        <w:t>Limbah</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cangkang</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telur</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banyak</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digunakan</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sebagai</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pupuk</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Pemberian</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pupuk</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organik</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cangkang</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telur</w:t>
      </w:r>
      <w:proofErr w:type="spellEnd"/>
      <w:r w:rsidRPr="00894A38">
        <w:rPr>
          <w:rFonts w:asciiTheme="minorHAnsi" w:hAnsiTheme="minorHAnsi" w:cstheme="minorHAnsi"/>
          <w:color w:val="000000"/>
          <w:sz w:val="22"/>
          <w:szCs w:val="22"/>
        </w:rPr>
        <w:t xml:space="preserve"> 25 g </w:t>
      </w:r>
      <w:proofErr w:type="spellStart"/>
      <w:r w:rsidRPr="00894A38">
        <w:rPr>
          <w:rFonts w:asciiTheme="minorHAnsi" w:hAnsiTheme="minorHAnsi" w:cstheme="minorHAnsi"/>
          <w:color w:val="000000"/>
          <w:sz w:val="22"/>
          <w:szCs w:val="22"/>
        </w:rPr>
        <w:t>dapat</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meningkatkan</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berat</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kering</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kangkung</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darat</w:t>
      </w:r>
      <w:proofErr w:type="spellEnd"/>
      <w:r w:rsidRPr="00894A38">
        <w:rPr>
          <w:rFonts w:asciiTheme="minorHAnsi" w:hAnsiTheme="minorHAnsi" w:cstheme="minorHAnsi"/>
          <w:color w:val="000000"/>
          <w:sz w:val="22"/>
          <w:szCs w:val="22"/>
        </w:rPr>
        <w:t xml:space="preserve"> </w:t>
      </w:r>
      <w:r w:rsidRPr="00894A38">
        <w:rPr>
          <w:rFonts w:asciiTheme="minorHAnsi" w:hAnsiTheme="minorHAnsi" w:cstheme="minorHAnsi"/>
          <w:color w:val="000000"/>
          <w:sz w:val="22"/>
          <w:szCs w:val="22"/>
        </w:rPr>
        <w:fldChar w:fldCharType="begin" w:fldLock="1"/>
      </w:r>
      <w:r w:rsidR="00B41F42">
        <w:rPr>
          <w:rFonts w:asciiTheme="minorHAnsi" w:hAnsiTheme="minorHAnsi" w:cstheme="minorHAnsi"/>
          <w:color w:val="000000"/>
          <w:sz w:val="22"/>
          <w:szCs w:val="22"/>
        </w:rPr>
        <w:instrText>ADDIN CSL_CITATION {"citationItems":[{"id":"ITEM-1","itemData":{"author":[{"dropping-particle":"","family":"Putri","given":"Ni Putu Ulan Rosita","non-dropping-particle":"","parse-names":false,"suffix":""},{"dropping-particle":"","family":"Julyasih","given":"Ketut Srie Marhaeni","non-dropping-particle":"","parse-names":false,"suffix":""},{"dropping-particle":"","family":"Dewi","given":"Ni Putu Sri Ratna","non-dropping-particle":"","parse-names":false,"suffix":""}],"id":"ITEM-1","issue":"3","issued":{"date-parts":[["2019"]]},"title":"MENINGKATKAN JUMLAH DAUN DAN BERAT KERING TANAMAN","type":"article-journal","volume":"6"},"uris":["http://www.mendeley.com/documents/?uuid=285cbacf-f587-4d7c-a6af-bfa8813057df"]}],"mendeley":{"formattedCitation":"(Putri et al., 2019)","manualFormatting":"(Putri, et al., 2019)","plainTextFormattedCitation":"(Putri et al., 2019)","previouslyFormattedCitation":"(Putri, Julyasih, and Dewi 2019)"},"properties":{"noteIndex":0},"schema":"https://github.com/citation-style-language/schema/raw/master/csl-citation.json"}</w:instrText>
      </w:r>
      <w:r w:rsidRPr="00894A38">
        <w:rPr>
          <w:rFonts w:asciiTheme="minorHAnsi" w:hAnsiTheme="minorHAnsi" w:cstheme="minorHAnsi"/>
          <w:color w:val="000000"/>
          <w:sz w:val="22"/>
          <w:szCs w:val="22"/>
        </w:rPr>
        <w:fldChar w:fldCharType="separate"/>
      </w:r>
      <w:r w:rsidRPr="00894A38">
        <w:rPr>
          <w:rFonts w:asciiTheme="minorHAnsi" w:hAnsiTheme="minorHAnsi" w:cstheme="minorHAnsi"/>
          <w:noProof/>
          <w:color w:val="000000"/>
          <w:sz w:val="22"/>
          <w:szCs w:val="22"/>
        </w:rPr>
        <w:t xml:space="preserve">(Putri, </w:t>
      </w:r>
      <w:r w:rsidRPr="00894A38">
        <w:rPr>
          <w:rFonts w:asciiTheme="minorHAnsi" w:hAnsiTheme="minorHAnsi" w:cstheme="minorHAnsi"/>
          <w:i/>
          <w:noProof/>
          <w:color w:val="000000"/>
          <w:sz w:val="22"/>
          <w:szCs w:val="22"/>
        </w:rPr>
        <w:t xml:space="preserve">et al., </w:t>
      </w:r>
      <w:r w:rsidRPr="00894A38">
        <w:rPr>
          <w:rFonts w:asciiTheme="minorHAnsi" w:hAnsiTheme="minorHAnsi" w:cstheme="minorHAnsi"/>
          <w:noProof/>
          <w:color w:val="000000"/>
          <w:sz w:val="22"/>
          <w:szCs w:val="22"/>
        </w:rPr>
        <w:t>2019)</w:t>
      </w:r>
      <w:r w:rsidRPr="00894A38">
        <w:rPr>
          <w:rFonts w:asciiTheme="minorHAnsi" w:hAnsiTheme="minorHAnsi" w:cstheme="minorHAnsi"/>
          <w:color w:val="000000"/>
          <w:sz w:val="22"/>
          <w:szCs w:val="22"/>
        </w:rPr>
        <w:fldChar w:fldCharType="end"/>
      </w:r>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Kandungan</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cangkang</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telur</w:t>
      </w:r>
      <w:proofErr w:type="spellEnd"/>
      <w:r w:rsidRPr="00894A38">
        <w:rPr>
          <w:rFonts w:asciiTheme="minorHAnsi" w:hAnsiTheme="minorHAnsi" w:cstheme="minorHAnsi"/>
          <w:color w:val="000000"/>
          <w:sz w:val="22"/>
          <w:szCs w:val="22"/>
        </w:rPr>
        <w:t xml:space="preserve"> yang kaya </w:t>
      </w:r>
      <w:proofErr w:type="spellStart"/>
      <w:r w:rsidRPr="00894A38">
        <w:rPr>
          <w:rFonts w:asciiTheme="minorHAnsi" w:hAnsiTheme="minorHAnsi" w:cstheme="minorHAnsi"/>
          <w:color w:val="000000"/>
          <w:sz w:val="22"/>
          <w:szCs w:val="22"/>
        </w:rPr>
        <w:t>akan</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kalsium</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dapat</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mengendalikan</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hama</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tanaman</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seperti</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siput</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hama</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putih</w:t>
      </w:r>
      <w:proofErr w:type="spellEnd"/>
      <w:r w:rsidRPr="00894A38">
        <w:rPr>
          <w:rFonts w:asciiTheme="minorHAnsi" w:hAnsiTheme="minorHAnsi" w:cstheme="minorHAnsi"/>
          <w:color w:val="000000"/>
          <w:sz w:val="22"/>
          <w:szCs w:val="22"/>
        </w:rPr>
        <w:t xml:space="preserve">, kutu dan </w:t>
      </w:r>
      <w:proofErr w:type="spellStart"/>
      <w:r w:rsidRPr="00894A38">
        <w:rPr>
          <w:rFonts w:asciiTheme="minorHAnsi" w:hAnsiTheme="minorHAnsi" w:cstheme="minorHAnsi"/>
          <w:color w:val="000000"/>
          <w:sz w:val="22"/>
          <w:szCs w:val="22"/>
        </w:rPr>
        <w:t>kumbang</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Menurut</w:t>
      </w:r>
      <w:proofErr w:type="spellEnd"/>
      <w:r w:rsidRPr="00894A38">
        <w:rPr>
          <w:rFonts w:asciiTheme="minorHAnsi" w:hAnsiTheme="minorHAnsi" w:cstheme="minorHAnsi"/>
          <w:color w:val="000000"/>
          <w:sz w:val="22"/>
          <w:szCs w:val="22"/>
        </w:rPr>
        <w:t xml:space="preserve"> </w:t>
      </w:r>
      <w:r w:rsidRPr="00894A38">
        <w:rPr>
          <w:rFonts w:asciiTheme="minorHAnsi" w:hAnsiTheme="minorHAnsi" w:cstheme="minorHAnsi"/>
          <w:color w:val="000000"/>
          <w:sz w:val="22"/>
          <w:szCs w:val="22"/>
        </w:rPr>
        <w:fldChar w:fldCharType="begin" w:fldLock="1"/>
      </w:r>
      <w:r w:rsidR="00B41F42">
        <w:rPr>
          <w:rFonts w:asciiTheme="minorHAnsi" w:hAnsiTheme="minorHAnsi" w:cstheme="minorHAnsi"/>
          <w:color w:val="000000"/>
          <w:sz w:val="22"/>
          <w:szCs w:val="22"/>
        </w:rPr>
        <w:instrText>ADDIN CSL_CITATION {"citationItems":[{"id":"ITEM-1","itemData":{"author":[{"dropping-particle":"","family":"Ariwibowo","given":"Fajar","non-dropping-particle":"","parse-names":false,"suffix":""}],"id":"ITEM-1","issued":{"date-parts":[["2012"]]},"publisher":"Universitas Muhamadiyah Surakarta","title":"Pemanfaatan Kulit Telur Ayam dan Air Cucian Beras pada Pertumbuhan Tanaman Tomat (Solanum lycopersicum) dengan Media Tanam Hidrofonik","type":"thesis"},"uris":["http://www.mendeley.com/documents/?uuid=53b3c249-bf7c-446b-a4d1-eadaffec48c4"]}],"mendeley":{"formattedCitation":"(Ariwibowo, 2012)","manualFormatting":"Ariwibowo (2012)","plainTextFormattedCitation":"(Ariwibowo, 2012)","previouslyFormattedCitation":"(Ariwibowo 2012)"},"properties":{"noteIndex":0},"schema":"https://github.com/citation-style-language/schema/raw/master/csl-citation.json"}</w:instrText>
      </w:r>
      <w:r w:rsidRPr="00894A38">
        <w:rPr>
          <w:rFonts w:asciiTheme="minorHAnsi" w:hAnsiTheme="minorHAnsi" w:cstheme="minorHAnsi"/>
          <w:color w:val="000000"/>
          <w:sz w:val="22"/>
          <w:szCs w:val="22"/>
        </w:rPr>
        <w:fldChar w:fldCharType="separate"/>
      </w:r>
      <w:r w:rsidRPr="00894A38">
        <w:rPr>
          <w:rFonts w:asciiTheme="minorHAnsi" w:hAnsiTheme="minorHAnsi" w:cstheme="minorHAnsi"/>
          <w:noProof/>
          <w:color w:val="000000"/>
          <w:sz w:val="22"/>
          <w:szCs w:val="22"/>
        </w:rPr>
        <w:t>Ariwibowo (2012)</w:t>
      </w:r>
      <w:r w:rsidRPr="00894A38">
        <w:rPr>
          <w:rFonts w:asciiTheme="minorHAnsi" w:hAnsiTheme="minorHAnsi" w:cstheme="minorHAnsi"/>
          <w:color w:val="000000"/>
          <w:sz w:val="22"/>
          <w:szCs w:val="22"/>
        </w:rPr>
        <w:fldChar w:fldCharType="end"/>
      </w:r>
      <w:r w:rsidRPr="00894A38">
        <w:rPr>
          <w:rFonts w:asciiTheme="minorHAnsi" w:hAnsiTheme="minorHAnsi" w:cstheme="minorHAnsi"/>
          <w:color w:val="000000"/>
          <w:sz w:val="22"/>
          <w:szCs w:val="22"/>
        </w:rPr>
        <w:t xml:space="preserve">, 97% </w:t>
      </w:r>
      <w:proofErr w:type="spellStart"/>
      <w:r w:rsidRPr="00894A38">
        <w:rPr>
          <w:rFonts w:asciiTheme="minorHAnsi" w:hAnsiTheme="minorHAnsi" w:cstheme="minorHAnsi"/>
          <w:color w:val="000000"/>
          <w:sz w:val="22"/>
          <w:szCs w:val="22"/>
        </w:rPr>
        <w:t>kandungan</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kalsium</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dalam</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cangkang</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telur</w:t>
      </w:r>
      <w:proofErr w:type="spellEnd"/>
      <w:r w:rsidRPr="00894A38">
        <w:rPr>
          <w:rFonts w:asciiTheme="minorHAnsi" w:hAnsiTheme="minorHAnsi" w:cstheme="minorHAnsi"/>
          <w:color w:val="000000"/>
          <w:sz w:val="22"/>
          <w:szCs w:val="22"/>
        </w:rPr>
        <w:t xml:space="preserve"> pada </w:t>
      </w:r>
      <w:proofErr w:type="spellStart"/>
      <w:r w:rsidRPr="00894A38">
        <w:rPr>
          <w:rFonts w:asciiTheme="minorHAnsi" w:hAnsiTheme="minorHAnsi" w:cstheme="minorHAnsi"/>
          <w:color w:val="000000"/>
          <w:sz w:val="22"/>
          <w:szCs w:val="22"/>
        </w:rPr>
        <w:t>dosis</w:t>
      </w:r>
      <w:proofErr w:type="spellEnd"/>
      <w:r w:rsidRPr="00894A38">
        <w:rPr>
          <w:rFonts w:asciiTheme="minorHAnsi" w:hAnsiTheme="minorHAnsi" w:cstheme="minorHAnsi"/>
          <w:color w:val="000000"/>
          <w:sz w:val="22"/>
          <w:szCs w:val="22"/>
        </w:rPr>
        <w:t xml:space="preserve"> 15 g/</w:t>
      </w:r>
      <w:proofErr w:type="spellStart"/>
      <w:r w:rsidRPr="00894A38">
        <w:rPr>
          <w:rFonts w:asciiTheme="minorHAnsi" w:hAnsiTheme="minorHAnsi" w:cstheme="minorHAnsi"/>
          <w:color w:val="000000"/>
          <w:sz w:val="22"/>
          <w:szCs w:val="22"/>
        </w:rPr>
        <w:t>tanaman</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berpotensi</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menjadi</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bahan</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untuk</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meningkatkan</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ketahanan</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tanaman</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terhadap</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penyakit</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Kalsium</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merupakan</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komponen</w:t>
      </w:r>
      <w:proofErr w:type="spellEnd"/>
      <w:r w:rsidRPr="00894A38">
        <w:rPr>
          <w:rFonts w:asciiTheme="minorHAnsi" w:hAnsiTheme="minorHAnsi" w:cstheme="minorHAnsi"/>
          <w:color w:val="000000"/>
          <w:sz w:val="22"/>
          <w:szCs w:val="22"/>
        </w:rPr>
        <w:t xml:space="preserve"> yang </w:t>
      </w:r>
      <w:proofErr w:type="spellStart"/>
      <w:r w:rsidRPr="00894A38">
        <w:rPr>
          <w:rFonts w:asciiTheme="minorHAnsi" w:hAnsiTheme="minorHAnsi" w:cstheme="minorHAnsi"/>
          <w:color w:val="000000"/>
          <w:sz w:val="22"/>
          <w:szCs w:val="22"/>
        </w:rPr>
        <w:t>dapat</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mengatur</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daya</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tembus</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menguatkan</w:t>
      </w:r>
      <w:proofErr w:type="spellEnd"/>
      <w:r w:rsidRPr="00894A38">
        <w:rPr>
          <w:rFonts w:asciiTheme="minorHAnsi" w:hAnsiTheme="minorHAnsi" w:cstheme="minorHAnsi"/>
          <w:color w:val="000000"/>
          <w:sz w:val="22"/>
          <w:szCs w:val="22"/>
        </w:rPr>
        <w:t xml:space="preserve">, dan </w:t>
      </w:r>
      <w:proofErr w:type="spellStart"/>
      <w:r w:rsidRPr="00894A38">
        <w:rPr>
          <w:rFonts w:asciiTheme="minorHAnsi" w:hAnsiTheme="minorHAnsi" w:cstheme="minorHAnsi"/>
          <w:color w:val="000000"/>
          <w:sz w:val="22"/>
          <w:szCs w:val="22"/>
        </w:rPr>
        <w:t>merawat</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dingding</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sel</w:t>
      </w:r>
      <w:proofErr w:type="spellEnd"/>
      <w:r w:rsidRPr="00894A38">
        <w:rPr>
          <w:rFonts w:asciiTheme="minorHAnsi" w:hAnsiTheme="minorHAnsi" w:cstheme="minorHAnsi"/>
          <w:color w:val="000000"/>
          <w:sz w:val="22"/>
          <w:szCs w:val="22"/>
        </w:rPr>
        <w:t xml:space="preserve"> </w:t>
      </w:r>
      <w:r w:rsidRPr="00894A38">
        <w:rPr>
          <w:rFonts w:asciiTheme="minorHAnsi" w:hAnsiTheme="minorHAnsi" w:cstheme="minorHAnsi"/>
          <w:color w:val="000000"/>
          <w:sz w:val="22"/>
          <w:szCs w:val="22"/>
        </w:rPr>
        <w:fldChar w:fldCharType="begin" w:fldLock="1"/>
      </w:r>
      <w:r w:rsidR="00B41F42">
        <w:rPr>
          <w:rFonts w:asciiTheme="minorHAnsi" w:hAnsiTheme="minorHAnsi" w:cstheme="minorHAnsi"/>
          <w:color w:val="000000"/>
          <w:sz w:val="22"/>
          <w:szCs w:val="22"/>
        </w:rPr>
        <w:instrText>ADDIN CSL_CITATION {"citationItems":[{"id":"ITEM-1","itemData":{"author":[{"dropping-particle":"","family":"Romadhani","given":"K","non-dropping-particle":"","parse-names":false,"suffix":""},{"dropping-particle":"","family":"Fitriyah","given":"H","non-dropping-particle":"","parse-names":false,"suffix":""},{"dropping-particle":"","family":"Permata E","given":"R","non-dropping-particle":"","parse-names":false,"suffix":""},{"dropping-particle":"","family":"Triastuti","given":"Y","non-dropping-particle":"","parse-names":false,"suffix":""}],"id":"ITEM-1","issued":{"date-parts":[["2013"]]},"publisher":"Universitas Brawijaya","publisher-place":"Malang","title":"Analisa Pengaruh Kalsium dan Magnesium teerhadap Pertumbuhan Tanaman","type":"book"},"uris":["http://www.mendeley.com/documents/?uuid=131f343f-2e7a-4b2e-b1ea-ae260b65970d"]}],"mendeley":{"formattedCitation":"(Romadhani et al., 2013)","manualFormatting":"(Romadhani et al., 2013)","plainTextFormattedCitation":"(Romadhani et al., 2013)","previouslyFormattedCitation":"(Romadhani et al. 2013)"},"properties":{"noteIndex":0},"schema":"https://github.com/citation-style-language/schema/raw/master/csl-citation.json"}</w:instrText>
      </w:r>
      <w:r w:rsidRPr="00894A38">
        <w:rPr>
          <w:rFonts w:asciiTheme="minorHAnsi" w:hAnsiTheme="minorHAnsi" w:cstheme="minorHAnsi"/>
          <w:color w:val="000000"/>
          <w:sz w:val="22"/>
          <w:szCs w:val="22"/>
        </w:rPr>
        <w:fldChar w:fldCharType="separate"/>
      </w:r>
      <w:r w:rsidRPr="00894A38">
        <w:rPr>
          <w:rFonts w:asciiTheme="minorHAnsi" w:hAnsiTheme="minorHAnsi" w:cstheme="minorHAnsi"/>
          <w:noProof/>
          <w:color w:val="000000"/>
          <w:sz w:val="22"/>
          <w:szCs w:val="22"/>
        </w:rPr>
        <w:t xml:space="preserve">(Romadhani </w:t>
      </w:r>
      <w:r w:rsidRPr="00894A38">
        <w:rPr>
          <w:rFonts w:asciiTheme="minorHAnsi" w:hAnsiTheme="minorHAnsi" w:cstheme="minorHAnsi"/>
          <w:i/>
          <w:noProof/>
          <w:color w:val="000000"/>
          <w:sz w:val="22"/>
          <w:szCs w:val="22"/>
        </w:rPr>
        <w:t>et al</w:t>
      </w:r>
      <w:r w:rsidRPr="00894A38">
        <w:rPr>
          <w:rFonts w:asciiTheme="minorHAnsi" w:hAnsiTheme="minorHAnsi" w:cstheme="minorHAnsi"/>
          <w:noProof/>
          <w:color w:val="000000"/>
          <w:sz w:val="22"/>
          <w:szCs w:val="22"/>
        </w:rPr>
        <w:t>., 2013)</w:t>
      </w:r>
      <w:r w:rsidRPr="00894A38">
        <w:rPr>
          <w:rFonts w:asciiTheme="minorHAnsi" w:hAnsiTheme="minorHAnsi" w:cstheme="minorHAnsi"/>
          <w:color w:val="000000"/>
          <w:sz w:val="22"/>
          <w:szCs w:val="22"/>
        </w:rPr>
        <w:fldChar w:fldCharType="end"/>
      </w:r>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Pemanfaatan</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limbah</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cangkang</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telur</w:t>
      </w:r>
      <w:proofErr w:type="spellEnd"/>
      <w:r w:rsidRPr="00894A38">
        <w:rPr>
          <w:rFonts w:asciiTheme="minorHAnsi" w:hAnsiTheme="minorHAnsi" w:cstheme="minorHAnsi"/>
          <w:color w:val="000000"/>
          <w:sz w:val="22"/>
          <w:szCs w:val="22"/>
        </w:rPr>
        <w:t xml:space="preserve"> plus </w:t>
      </w:r>
      <w:proofErr w:type="spellStart"/>
      <w:r w:rsidRPr="00894A38">
        <w:rPr>
          <w:rFonts w:asciiTheme="minorHAnsi" w:hAnsiTheme="minorHAnsi" w:cstheme="minorHAnsi"/>
          <w:color w:val="000000"/>
          <w:sz w:val="22"/>
          <w:szCs w:val="22"/>
        </w:rPr>
        <w:t>asam</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salisilat</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sebagai</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agen</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penginduksi</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ketahanan</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diharapkan</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berpengaruh</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dalam</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mempertahankan</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pertumbuhan</w:t>
      </w:r>
      <w:proofErr w:type="spellEnd"/>
      <w:r w:rsidRPr="00894A38">
        <w:rPr>
          <w:rFonts w:asciiTheme="minorHAnsi" w:hAnsiTheme="minorHAnsi" w:cstheme="minorHAnsi"/>
          <w:color w:val="000000"/>
          <w:sz w:val="22"/>
          <w:szCs w:val="22"/>
        </w:rPr>
        <w:t xml:space="preserve"> dan </w:t>
      </w:r>
      <w:proofErr w:type="spellStart"/>
      <w:r w:rsidRPr="00894A38">
        <w:rPr>
          <w:rFonts w:asciiTheme="minorHAnsi" w:hAnsiTheme="minorHAnsi" w:cstheme="minorHAnsi"/>
          <w:color w:val="000000"/>
          <w:sz w:val="22"/>
          <w:szCs w:val="22"/>
        </w:rPr>
        <w:t>hasil</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tanaman</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sawi</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terhadap</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penyakit</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bercak</w:t>
      </w:r>
      <w:proofErr w:type="spellEnd"/>
      <w:r w:rsidRPr="00894A38">
        <w:rPr>
          <w:rFonts w:asciiTheme="minorHAnsi" w:hAnsiTheme="minorHAnsi" w:cstheme="minorHAnsi"/>
          <w:color w:val="000000"/>
          <w:sz w:val="22"/>
          <w:szCs w:val="22"/>
        </w:rPr>
        <w:t xml:space="preserve"> </w:t>
      </w:r>
      <w:proofErr w:type="spellStart"/>
      <w:r w:rsidRPr="00894A38">
        <w:rPr>
          <w:rFonts w:asciiTheme="minorHAnsi" w:hAnsiTheme="minorHAnsi" w:cstheme="minorHAnsi"/>
          <w:color w:val="000000"/>
          <w:sz w:val="22"/>
          <w:szCs w:val="22"/>
        </w:rPr>
        <w:t>daun</w:t>
      </w:r>
      <w:proofErr w:type="spellEnd"/>
      <w:r w:rsidRPr="00894A38">
        <w:rPr>
          <w:rFonts w:asciiTheme="minorHAnsi" w:hAnsiTheme="minorHAnsi" w:cstheme="minorHAnsi"/>
          <w:color w:val="000000"/>
          <w:sz w:val="22"/>
          <w:szCs w:val="22"/>
        </w:rPr>
        <w:t xml:space="preserve"> </w:t>
      </w:r>
      <w:r w:rsidRPr="00894A38">
        <w:rPr>
          <w:rFonts w:asciiTheme="minorHAnsi" w:hAnsiTheme="minorHAnsi" w:cstheme="minorHAnsi"/>
          <w:i/>
          <w:color w:val="000000"/>
          <w:sz w:val="22"/>
          <w:szCs w:val="22"/>
        </w:rPr>
        <w:t>Alternaria</w:t>
      </w:r>
      <w:r w:rsidRPr="00894A38">
        <w:rPr>
          <w:rFonts w:asciiTheme="minorHAnsi" w:hAnsiTheme="minorHAnsi" w:cstheme="minorHAnsi"/>
          <w:color w:val="000000"/>
          <w:sz w:val="22"/>
          <w:szCs w:val="22"/>
        </w:rPr>
        <w:t xml:space="preserve"> sp.</w:t>
      </w:r>
      <w:r w:rsidR="00423EF1" w:rsidRPr="00894A38">
        <w:rPr>
          <w:rFonts w:asciiTheme="minorHAnsi" w:hAnsiTheme="minorHAnsi" w:cstheme="minorHAnsi"/>
          <w:sz w:val="22"/>
          <w:szCs w:val="22"/>
          <w:lang w:val="id-ID"/>
        </w:rPr>
        <w:t xml:space="preserve"> </w:t>
      </w:r>
    </w:p>
    <w:p w14:paraId="3553ABFC" w14:textId="77777777" w:rsidR="00E70F50" w:rsidRDefault="00E70F50" w:rsidP="003E3C81">
      <w:pPr>
        <w:spacing w:line="276" w:lineRule="auto"/>
        <w:jc w:val="center"/>
        <w:rPr>
          <w:rFonts w:ascii="Calibri" w:hAnsi="Calibri"/>
          <w:b/>
          <w:sz w:val="22"/>
          <w:szCs w:val="22"/>
        </w:rPr>
      </w:pPr>
    </w:p>
    <w:p w14:paraId="65F9B8F0" w14:textId="77777777" w:rsidR="00752C89" w:rsidRDefault="00752C89" w:rsidP="003E3C81">
      <w:pPr>
        <w:spacing w:line="276" w:lineRule="auto"/>
        <w:jc w:val="center"/>
        <w:rPr>
          <w:rFonts w:ascii="Calibri" w:hAnsi="Calibri"/>
          <w:b/>
          <w:sz w:val="22"/>
          <w:szCs w:val="22"/>
          <w:lang w:val="id-ID"/>
        </w:rPr>
      </w:pPr>
    </w:p>
    <w:p w14:paraId="3838B996" w14:textId="77777777" w:rsidR="002A2A84" w:rsidRDefault="00F34625" w:rsidP="003E3C81">
      <w:pPr>
        <w:spacing w:line="276" w:lineRule="auto"/>
        <w:jc w:val="center"/>
        <w:rPr>
          <w:rFonts w:ascii="Calibri" w:hAnsi="Calibri"/>
          <w:b/>
          <w:sz w:val="22"/>
          <w:szCs w:val="22"/>
        </w:rPr>
      </w:pPr>
      <w:r w:rsidRPr="002D4BDD">
        <w:rPr>
          <w:rFonts w:ascii="Calibri" w:hAnsi="Calibri"/>
          <w:b/>
          <w:sz w:val="22"/>
          <w:szCs w:val="22"/>
        </w:rPr>
        <w:t xml:space="preserve">BAHAN DAN </w:t>
      </w:r>
      <w:r w:rsidRPr="002D4BDD">
        <w:rPr>
          <w:rFonts w:ascii="Calibri" w:hAnsi="Calibri"/>
          <w:b/>
          <w:sz w:val="22"/>
          <w:szCs w:val="22"/>
          <w:lang w:val="id-ID"/>
        </w:rPr>
        <w:t>METODE</w:t>
      </w:r>
    </w:p>
    <w:p w14:paraId="733486A2" w14:textId="77777777" w:rsidR="008A07C5" w:rsidRPr="008A07C5" w:rsidRDefault="008A07C5" w:rsidP="003E3C81">
      <w:pPr>
        <w:spacing w:line="276" w:lineRule="auto"/>
        <w:jc w:val="center"/>
        <w:rPr>
          <w:rFonts w:ascii="Calibri" w:hAnsi="Calibri"/>
          <w:b/>
          <w:sz w:val="22"/>
          <w:szCs w:val="22"/>
        </w:rPr>
      </w:pPr>
    </w:p>
    <w:p w14:paraId="411DD835" w14:textId="3AA66C70" w:rsidR="008A07C5" w:rsidRDefault="00425272" w:rsidP="005617A1">
      <w:pPr>
        <w:spacing w:line="276" w:lineRule="auto"/>
        <w:ind w:firstLine="284"/>
        <w:jc w:val="both"/>
        <w:rPr>
          <w:rFonts w:ascii="Calibri" w:hAnsi="Calibri"/>
          <w:sz w:val="22"/>
          <w:szCs w:val="22"/>
        </w:rPr>
      </w:pPr>
      <w:r>
        <w:rPr>
          <w:rFonts w:ascii="Calibri" w:hAnsi="Calibri"/>
          <w:sz w:val="22"/>
          <w:szCs w:val="22"/>
        </w:rPr>
        <w:t xml:space="preserve">Penelitian </w:t>
      </w:r>
      <w:proofErr w:type="spellStart"/>
      <w:r>
        <w:rPr>
          <w:rFonts w:ascii="Calibri" w:hAnsi="Calibri"/>
          <w:sz w:val="22"/>
          <w:szCs w:val="22"/>
        </w:rPr>
        <w:t>ini</w:t>
      </w:r>
      <w:proofErr w:type="spellEnd"/>
      <w:r>
        <w:rPr>
          <w:rFonts w:ascii="Calibri" w:hAnsi="Calibri"/>
          <w:sz w:val="22"/>
          <w:szCs w:val="22"/>
        </w:rPr>
        <w:t xml:space="preserve"> </w:t>
      </w:r>
      <w:proofErr w:type="spellStart"/>
      <w:r>
        <w:rPr>
          <w:rFonts w:ascii="Calibri" w:hAnsi="Calibri"/>
          <w:sz w:val="22"/>
          <w:szCs w:val="22"/>
        </w:rPr>
        <w:t>dilaksanakan</w:t>
      </w:r>
      <w:proofErr w:type="spellEnd"/>
      <w:r>
        <w:rPr>
          <w:rFonts w:ascii="Calibri" w:hAnsi="Calibri"/>
          <w:sz w:val="22"/>
          <w:szCs w:val="22"/>
        </w:rPr>
        <w:t xml:space="preserve"> </w:t>
      </w:r>
      <w:proofErr w:type="spellStart"/>
      <w:r>
        <w:rPr>
          <w:rFonts w:ascii="Calibri" w:hAnsi="Calibri"/>
          <w:sz w:val="22"/>
          <w:szCs w:val="22"/>
        </w:rPr>
        <w:t>dari</w:t>
      </w:r>
      <w:proofErr w:type="spellEnd"/>
      <w:r>
        <w:rPr>
          <w:rFonts w:ascii="Calibri" w:hAnsi="Calibri"/>
          <w:sz w:val="22"/>
          <w:szCs w:val="22"/>
        </w:rPr>
        <w:t xml:space="preserve"> </w:t>
      </w:r>
      <w:proofErr w:type="spellStart"/>
      <w:r>
        <w:rPr>
          <w:rFonts w:ascii="Calibri" w:hAnsi="Calibri"/>
          <w:sz w:val="22"/>
          <w:szCs w:val="22"/>
        </w:rPr>
        <w:t>bulan</w:t>
      </w:r>
      <w:proofErr w:type="spellEnd"/>
      <w:r>
        <w:rPr>
          <w:rFonts w:ascii="Calibri" w:hAnsi="Calibri"/>
          <w:sz w:val="22"/>
          <w:szCs w:val="22"/>
        </w:rPr>
        <w:t xml:space="preserve"> </w:t>
      </w:r>
      <w:proofErr w:type="spellStart"/>
      <w:r>
        <w:rPr>
          <w:rFonts w:ascii="Calibri" w:hAnsi="Calibri"/>
          <w:sz w:val="22"/>
          <w:szCs w:val="22"/>
        </w:rPr>
        <w:t>Februari</w:t>
      </w:r>
      <w:proofErr w:type="spellEnd"/>
      <w:r>
        <w:rPr>
          <w:rFonts w:ascii="Calibri" w:hAnsi="Calibri"/>
          <w:sz w:val="22"/>
          <w:szCs w:val="22"/>
        </w:rPr>
        <w:t xml:space="preserve"> – </w:t>
      </w:r>
      <w:proofErr w:type="spellStart"/>
      <w:r>
        <w:rPr>
          <w:rFonts w:ascii="Calibri" w:hAnsi="Calibri"/>
          <w:sz w:val="22"/>
          <w:szCs w:val="22"/>
        </w:rPr>
        <w:t>Juli</w:t>
      </w:r>
      <w:proofErr w:type="spellEnd"/>
      <w:r>
        <w:rPr>
          <w:rFonts w:ascii="Calibri" w:hAnsi="Calibri"/>
          <w:sz w:val="22"/>
          <w:szCs w:val="22"/>
        </w:rPr>
        <w:t xml:space="preserve"> 2021 di Desa </w:t>
      </w:r>
      <w:proofErr w:type="spellStart"/>
      <w:r>
        <w:rPr>
          <w:rFonts w:ascii="Calibri" w:hAnsi="Calibri"/>
          <w:sz w:val="22"/>
          <w:szCs w:val="22"/>
        </w:rPr>
        <w:t>Ciburial</w:t>
      </w:r>
      <w:proofErr w:type="spellEnd"/>
      <w:r>
        <w:rPr>
          <w:rFonts w:ascii="Calibri" w:hAnsi="Calibri"/>
          <w:sz w:val="22"/>
          <w:szCs w:val="22"/>
        </w:rPr>
        <w:t xml:space="preserve">, </w:t>
      </w:r>
      <w:proofErr w:type="spellStart"/>
      <w:r>
        <w:rPr>
          <w:rFonts w:ascii="Calibri" w:hAnsi="Calibri"/>
          <w:sz w:val="22"/>
          <w:szCs w:val="22"/>
        </w:rPr>
        <w:t>Kecamatan</w:t>
      </w:r>
      <w:proofErr w:type="spellEnd"/>
      <w:r>
        <w:rPr>
          <w:rFonts w:ascii="Calibri" w:hAnsi="Calibri"/>
          <w:sz w:val="22"/>
          <w:szCs w:val="22"/>
        </w:rPr>
        <w:t xml:space="preserve"> </w:t>
      </w:r>
      <w:proofErr w:type="spellStart"/>
      <w:r>
        <w:rPr>
          <w:rFonts w:ascii="Calibri" w:hAnsi="Calibri"/>
          <w:sz w:val="22"/>
          <w:szCs w:val="22"/>
        </w:rPr>
        <w:t>Leles</w:t>
      </w:r>
      <w:proofErr w:type="spellEnd"/>
      <w:r>
        <w:rPr>
          <w:rFonts w:ascii="Calibri" w:hAnsi="Calibri"/>
          <w:sz w:val="22"/>
          <w:szCs w:val="22"/>
        </w:rPr>
        <w:t xml:space="preserve">, </w:t>
      </w:r>
      <w:proofErr w:type="spellStart"/>
      <w:r>
        <w:rPr>
          <w:rFonts w:ascii="Calibri" w:hAnsi="Calibri"/>
          <w:sz w:val="22"/>
          <w:szCs w:val="22"/>
        </w:rPr>
        <w:t>Kabupaten</w:t>
      </w:r>
      <w:proofErr w:type="spellEnd"/>
      <w:r>
        <w:rPr>
          <w:rFonts w:ascii="Calibri" w:hAnsi="Calibri"/>
          <w:sz w:val="22"/>
          <w:szCs w:val="22"/>
        </w:rPr>
        <w:t xml:space="preserve"> </w:t>
      </w:r>
      <w:proofErr w:type="spellStart"/>
      <w:r>
        <w:rPr>
          <w:rFonts w:ascii="Calibri" w:hAnsi="Calibri"/>
          <w:sz w:val="22"/>
          <w:szCs w:val="22"/>
        </w:rPr>
        <w:t>Garut</w:t>
      </w:r>
      <w:proofErr w:type="spellEnd"/>
      <w:r>
        <w:rPr>
          <w:rFonts w:ascii="Calibri" w:hAnsi="Calibri"/>
          <w:sz w:val="22"/>
          <w:szCs w:val="22"/>
        </w:rPr>
        <w:t>, Jawa Barat</w:t>
      </w:r>
      <w:r w:rsidR="00C5218C">
        <w:rPr>
          <w:rFonts w:ascii="Calibri" w:hAnsi="Calibri"/>
          <w:sz w:val="22"/>
          <w:szCs w:val="22"/>
        </w:rPr>
        <w:t>.</w:t>
      </w:r>
      <w:r w:rsidR="005617A1">
        <w:rPr>
          <w:rFonts w:ascii="Calibri" w:hAnsi="Calibri"/>
          <w:sz w:val="22"/>
          <w:szCs w:val="22"/>
        </w:rPr>
        <w:t xml:space="preserve"> </w:t>
      </w:r>
      <w:proofErr w:type="spellStart"/>
      <w:r w:rsidR="005617A1">
        <w:rPr>
          <w:rFonts w:ascii="Calibri" w:hAnsi="Calibri"/>
          <w:sz w:val="22"/>
          <w:szCs w:val="22"/>
        </w:rPr>
        <w:t>Ketinggian</w:t>
      </w:r>
      <w:proofErr w:type="spellEnd"/>
      <w:r w:rsidR="005617A1">
        <w:rPr>
          <w:rFonts w:ascii="Calibri" w:hAnsi="Calibri"/>
          <w:sz w:val="22"/>
          <w:szCs w:val="22"/>
        </w:rPr>
        <w:t xml:space="preserve"> </w:t>
      </w:r>
      <w:proofErr w:type="spellStart"/>
      <w:r w:rsidR="005617A1">
        <w:rPr>
          <w:rFonts w:ascii="Calibri" w:hAnsi="Calibri"/>
          <w:sz w:val="22"/>
          <w:szCs w:val="22"/>
        </w:rPr>
        <w:t>tempat</w:t>
      </w:r>
      <w:proofErr w:type="spellEnd"/>
      <w:r w:rsidR="005617A1">
        <w:rPr>
          <w:rFonts w:ascii="Calibri" w:hAnsi="Calibri"/>
          <w:sz w:val="22"/>
          <w:szCs w:val="22"/>
        </w:rPr>
        <w:t xml:space="preserve"> </w:t>
      </w:r>
      <w:proofErr w:type="spellStart"/>
      <w:r w:rsidR="005617A1">
        <w:rPr>
          <w:rFonts w:ascii="Calibri" w:hAnsi="Calibri"/>
          <w:sz w:val="22"/>
          <w:szCs w:val="22"/>
        </w:rPr>
        <w:t>sekitar</w:t>
      </w:r>
      <w:proofErr w:type="spellEnd"/>
      <w:r w:rsidR="005617A1">
        <w:rPr>
          <w:rFonts w:ascii="Calibri" w:hAnsi="Calibri"/>
          <w:sz w:val="22"/>
          <w:szCs w:val="22"/>
        </w:rPr>
        <w:t xml:space="preserve"> 776 m </w:t>
      </w:r>
      <w:proofErr w:type="spellStart"/>
      <w:r w:rsidR="005617A1">
        <w:rPr>
          <w:rFonts w:ascii="Calibri" w:hAnsi="Calibri"/>
          <w:sz w:val="22"/>
          <w:szCs w:val="22"/>
        </w:rPr>
        <w:t>dpl</w:t>
      </w:r>
      <w:proofErr w:type="spellEnd"/>
      <w:r w:rsidR="005617A1">
        <w:rPr>
          <w:rFonts w:ascii="Calibri" w:hAnsi="Calibri"/>
          <w:sz w:val="22"/>
          <w:szCs w:val="22"/>
        </w:rPr>
        <w:t xml:space="preserve"> </w:t>
      </w:r>
      <w:proofErr w:type="spellStart"/>
      <w:r w:rsidR="005617A1">
        <w:rPr>
          <w:rFonts w:ascii="Calibri" w:hAnsi="Calibri"/>
          <w:sz w:val="22"/>
          <w:szCs w:val="22"/>
        </w:rPr>
        <w:t>dengan</w:t>
      </w:r>
      <w:proofErr w:type="spellEnd"/>
      <w:r w:rsidR="005617A1">
        <w:rPr>
          <w:rFonts w:ascii="Calibri" w:hAnsi="Calibri"/>
          <w:sz w:val="22"/>
          <w:szCs w:val="22"/>
        </w:rPr>
        <w:t xml:space="preserve"> </w:t>
      </w:r>
      <w:proofErr w:type="spellStart"/>
      <w:r w:rsidR="005617A1">
        <w:rPr>
          <w:rFonts w:ascii="Calibri" w:hAnsi="Calibri"/>
          <w:sz w:val="22"/>
          <w:szCs w:val="22"/>
        </w:rPr>
        <w:t>suhu</w:t>
      </w:r>
      <w:proofErr w:type="spellEnd"/>
      <w:r w:rsidR="005617A1">
        <w:rPr>
          <w:rFonts w:ascii="Calibri" w:hAnsi="Calibri"/>
          <w:sz w:val="22"/>
          <w:szCs w:val="22"/>
        </w:rPr>
        <w:t xml:space="preserve"> rata-rata 24</w:t>
      </w:r>
      <w:r w:rsidR="005617A1" w:rsidRPr="005617A1">
        <w:rPr>
          <w:rFonts w:ascii="Calibri" w:hAnsi="Calibri"/>
          <w:sz w:val="22"/>
          <w:szCs w:val="22"/>
          <w:vertAlign w:val="superscript"/>
        </w:rPr>
        <w:t>o</w:t>
      </w:r>
      <w:r w:rsidR="005617A1">
        <w:rPr>
          <w:rFonts w:ascii="Calibri" w:hAnsi="Calibri"/>
          <w:sz w:val="22"/>
          <w:szCs w:val="22"/>
        </w:rPr>
        <w:t>C – 27</w:t>
      </w:r>
      <w:r w:rsidR="005617A1" w:rsidRPr="005617A1">
        <w:rPr>
          <w:rFonts w:ascii="Calibri" w:hAnsi="Calibri"/>
          <w:sz w:val="22"/>
          <w:szCs w:val="22"/>
          <w:vertAlign w:val="superscript"/>
        </w:rPr>
        <w:t>o</w:t>
      </w:r>
      <w:r w:rsidR="005617A1">
        <w:rPr>
          <w:rFonts w:ascii="Calibri" w:hAnsi="Calibri"/>
          <w:sz w:val="22"/>
          <w:szCs w:val="22"/>
        </w:rPr>
        <w:t>C.</w:t>
      </w:r>
      <w:r>
        <w:rPr>
          <w:rFonts w:ascii="Calibri" w:hAnsi="Calibri"/>
          <w:sz w:val="22"/>
          <w:szCs w:val="22"/>
        </w:rPr>
        <w:t xml:space="preserve"> Bahan yang </w:t>
      </w:r>
      <w:proofErr w:type="spellStart"/>
      <w:r>
        <w:rPr>
          <w:rFonts w:ascii="Calibri" w:hAnsi="Calibri"/>
          <w:sz w:val="22"/>
          <w:szCs w:val="22"/>
        </w:rPr>
        <w:t>digunakan</w:t>
      </w:r>
      <w:proofErr w:type="spellEnd"/>
      <w:r>
        <w:rPr>
          <w:rFonts w:ascii="Calibri" w:hAnsi="Calibri"/>
          <w:sz w:val="22"/>
          <w:szCs w:val="22"/>
        </w:rPr>
        <w:t xml:space="preserve"> </w:t>
      </w:r>
      <w:proofErr w:type="spellStart"/>
      <w:r>
        <w:rPr>
          <w:rFonts w:ascii="Calibri" w:hAnsi="Calibri"/>
          <w:sz w:val="22"/>
          <w:szCs w:val="22"/>
        </w:rPr>
        <w:t>dalam</w:t>
      </w:r>
      <w:proofErr w:type="spellEnd"/>
      <w:r>
        <w:rPr>
          <w:rFonts w:ascii="Calibri" w:hAnsi="Calibri"/>
          <w:sz w:val="22"/>
          <w:szCs w:val="22"/>
        </w:rPr>
        <w:t xml:space="preserve"> </w:t>
      </w:r>
      <w:proofErr w:type="spellStart"/>
      <w:r>
        <w:rPr>
          <w:rFonts w:ascii="Calibri" w:hAnsi="Calibri"/>
          <w:sz w:val="22"/>
          <w:szCs w:val="22"/>
        </w:rPr>
        <w:t>penelitian</w:t>
      </w:r>
      <w:proofErr w:type="spellEnd"/>
      <w:r>
        <w:rPr>
          <w:rFonts w:ascii="Calibri" w:hAnsi="Calibri"/>
          <w:sz w:val="22"/>
          <w:szCs w:val="22"/>
        </w:rPr>
        <w:t xml:space="preserve"> </w:t>
      </w:r>
      <w:proofErr w:type="spellStart"/>
      <w:r>
        <w:rPr>
          <w:rFonts w:ascii="Calibri" w:hAnsi="Calibri"/>
          <w:sz w:val="22"/>
          <w:szCs w:val="22"/>
        </w:rPr>
        <w:t>ini</w:t>
      </w:r>
      <w:proofErr w:type="spellEnd"/>
      <w:r>
        <w:rPr>
          <w:rFonts w:ascii="Calibri" w:hAnsi="Calibri"/>
          <w:sz w:val="22"/>
          <w:szCs w:val="22"/>
        </w:rPr>
        <w:t xml:space="preserve"> </w:t>
      </w:r>
      <w:proofErr w:type="spellStart"/>
      <w:r>
        <w:rPr>
          <w:rFonts w:ascii="Calibri" w:hAnsi="Calibri"/>
          <w:sz w:val="22"/>
          <w:szCs w:val="22"/>
        </w:rPr>
        <w:t>adalah</w:t>
      </w:r>
      <w:proofErr w:type="spellEnd"/>
      <w:r>
        <w:rPr>
          <w:rFonts w:ascii="Calibri" w:hAnsi="Calibri"/>
          <w:sz w:val="22"/>
          <w:szCs w:val="22"/>
        </w:rPr>
        <w:t xml:space="preserve"> </w:t>
      </w:r>
      <w:proofErr w:type="spellStart"/>
      <w:r>
        <w:rPr>
          <w:rFonts w:ascii="Calibri" w:hAnsi="Calibri"/>
          <w:sz w:val="22"/>
          <w:szCs w:val="22"/>
        </w:rPr>
        <w:t>benih</w:t>
      </w:r>
      <w:proofErr w:type="spellEnd"/>
      <w:r>
        <w:rPr>
          <w:rFonts w:ascii="Calibri" w:hAnsi="Calibri"/>
          <w:sz w:val="22"/>
          <w:szCs w:val="22"/>
        </w:rPr>
        <w:t xml:space="preserve"> </w:t>
      </w:r>
      <w:proofErr w:type="spellStart"/>
      <w:r>
        <w:rPr>
          <w:rFonts w:ascii="Calibri" w:hAnsi="Calibri"/>
          <w:sz w:val="22"/>
          <w:szCs w:val="22"/>
        </w:rPr>
        <w:t>tanaman</w:t>
      </w:r>
      <w:proofErr w:type="spellEnd"/>
      <w:r>
        <w:rPr>
          <w:rFonts w:ascii="Calibri" w:hAnsi="Calibri"/>
          <w:sz w:val="22"/>
          <w:szCs w:val="22"/>
        </w:rPr>
        <w:t xml:space="preserve"> </w:t>
      </w:r>
      <w:proofErr w:type="spellStart"/>
      <w:r>
        <w:rPr>
          <w:rFonts w:ascii="Calibri" w:hAnsi="Calibri"/>
          <w:sz w:val="22"/>
          <w:szCs w:val="22"/>
        </w:rPr>
        <w:t>sawi</w:t>
      </w:r>
      <w:proofErr w:type="spellEnd"/>
      <w:r>
        <w:rPr>
          <w:rFonts w:ascii="Calibri" w:hAnsi="Calibri"/>
          <w:sz w:val="22"/>
          <w:szCs w:val="22"/>
        </w:rPr>
        <w:t xml:space="preserve"> </w:t>
      </w:r>
      <w:proofErr w:type="spellStart"/>
      <w:r>
        <w:rPr>
          <w:rFonts w:ascii="Calibri" w:hAnsi="Calibri"/>
          <w:sz w:val="22"/>
          <w:szCs w:val="22"/>
        </w:rPr>
        <w:t>varietas</w:t>
      </w:r>
      <w:proofErr w:type="spellEnd"/>
      <w:r>
        <w:rPr>
          <w:rFonts w:ascii="Calibri" w:hAnsi="Calibri"/>
          <w:sz w:val="22"/>
          <w:szCs w:val="22"/>
        </w:rPr>
        <w:t xml:space="preserve"> </w:t>
      </w:r>
      <w:proofErr w:type="spellStart"/>
      <w:r>
        <w:rPr>
          <w:rFonts w:ascii="Calibri" w:hAnsi="Calibri"/>
          <w:sz w:val="22"/>
          <w:szCs w:val="22"/>
        </w:rPr>
        <w:t>tosakan</w:t>
      </w:r>
      <w:proofErr w:type="spellEnd"/>
      <w:r>
        <w:rPr>
          <w:rFonts w:ascii="Calibri" w:hAnsi="Calibri"/>
          <w:sz w:val="22"/>
          <w:szCs w:val="22"/>
        </w:rPr>
        <w:t xml:space="preserve">, </w:t>
      </w:r>
      <w:proofErr w:type="spellStart"/>
      <w:r>
        <w:rPr>
          <w:rFonts w:ascii="Calibri" w:hAnsi="Calibri"/>
          <w:sz w:val="22"/>
          <w:szCs w:val="22"/>
        </w:rPr>
        <w:t>asam</w:t>
      </w:r>
      <w:proofErr w:type="spellEnd"/>
      <w:r>
        <w:rPr>
          <w:rFonts w:ascii="Calibri" w:hAnsi="Calibri"/>
          <w:sz w:val="22"/>
          <w:szCs w:val="22"/>
        </w:rPr>
        <w:t xml:space="preserve"> </w:t>
      </w:r>
      <w:proofErr w:type="spellStart"/>
      <w:r>
        <w:rPr>
          <w:rFonts w:ascii="Calibri" w:hAnsi="Calibri"/>
          <w:sz w:val="22"/>
          <w:szCs w:val="22"/>
        </w:rPr>
        <w:t>salisilat</w:t>
      </w:r>
      <w:proofErr w:type="spellEnd"/>
      <w:r>
        <w:rPr>
          <w:rFonts w:ascii="Calibri" w:hAnsi="Calibri"/>
          <w:sz w:val="22"/>
          <w:szCs w:val="22"/>
        </w:rPr>
        <w:t xml:space="preserve">, </w:t>
      </w:r>
      <w:r w:rsidRPr="005617A1">
        <w:rPr>
          <w:rFonts w:ascii="Calibri" w:hAnsi="Calibri"/>
          <w:i/>
          <w:iCs/>
          <w:sz w:val="22"/>
          <w:szCs w:val="22"/>
        </w:rPr>
        <w:t>Potato Dextrose Agar</w:t>
      </w:r>
      <w:r w:rsidR="00642354">
        <w:rPr>
          <w:rFonts w:ascii="Calibri" w:hAnsi="Calibri"/>
          <w:sz w:val="22"/>
          <w:szCs w:val="22"/>
        </w:rPr>
        <w:t xml:space="preserve"> (PDA)</w:t>
      </w:r>
      <w:r>
        <w:rPr>
          <w:rFonts w:ascii="Calibri" w:hAnsi="Calibri"/>
          <w:sz w:val="22"/>
          <w:szCs w:val="22"/>
        </w:rPr>
        <w:t xml:space="preserve">, </w:t>
      </w:r>
      <w:proofErr w:type="spellStart"/>
      <w:r>
        <w:rPr>
          <w:rFonts w:ascii="Calibri" w:hAnsi="Calibri"/>
          <w:sz w:val="22"/>
          <w:szCs w:val="22"/>
        </w:rPr>
        <w:t>cangkang</w:t>
      </w:r>
      <w:proofErr w:type="spellEnd"/>
      <w:r>
        <w:rPr>
          <w:rFonts w:ascii="Calibri" w:hAnsi="Calibri"/>
          <w:sz w:val="22"/>
          <w:szCs w:val="22"/>
        </w:rPr>
        <w:t xml:space="preserve"> </w:t>
      </w:r>
      <w:proofErr w:type="spellStart"/>
      <w:r>
        <w:rPr>
          <w:rFonts w:ascii="Calibri" w:hAnsi="Calibri"/>
          <w:sz w:val="22"/>
          <w:szCs w:val="22"/>
        </w:rPr>
        <w:t>telur</w:t>
      </w:r>
      <w:proofErr w:type="spellEnd"/>
      <w:r>
        <w:rPr>
          <w:rFonts w:ascii="Calibri" w:hAnsi="Calibri"/>
          <w:sz w:val="22"/>
          <w:szCs w:val="22"/>
        </w:rPr>
        <w:t xml:space="preserve">, </w:t>
      </w:r>
      <w:proofErr w:type="spellStart"/>
      <w:r>
        <w:rPr>
          <w:rFonts w:ascii="Calibri" w:hAnsi="Calibri"/>
          <w:sz w:val="22"/>
          <w:szCs w:val="22"/>
        </w:rPr>
        <w:t>pupuk</w:t>
      </w:r>
      <w:proofErr w:type="spellEnd"/>
      <w:r>
        <w:rPr>
          <w:rFonts w:ascii="Calibri" w:hAnsi="Calibri"/>
          <w:sz w:val="22"/>
          <w:szCs w:val="22"/>
        </w:rPr>
        <w:t xml:space="preserve"> kendang, </w:t>
      </w:r>
      <w:proofErr w:type="spellStart"/>
      <w:r>
        <w:rPr>
          <w:rFonts w:ascii="Calibri" w:hAnsi="Calibri"/>
          <w:sz w:val="22"/>
          <w:szCs w:val="22"/>
        </w:rPr>
        <w:t>aquadest</w:t>
      </w:r>
      <w:proofErr w:type="spellEnd"/>
      <w:r>
        <w:rPr>
          <w:rFonts w:ascii="Calibri" w:hAnsi="Calibri"/>
          <w:sz w:val="22"/>
          <w:szCs w:val="22"/>
        </w:rPr>
        <w:t xml:space="preserve">, media </w:t>
      </w:r>
      <w:proofErr w:type="spellStart"/>
      <w:r>
        <w:rPr>
          <w:rFonts w:ascii="Calibri" w:hAnsi="Calibri"/>
          <w:sz w:val="22"/>
          <w:szCs w:val="22"/>
        </w:rPr>
        <w:t>tanam</w:t>
      </w:r>
      <w:proofErr w:type="spellEnd"/>
      <w:r>
        <w:rPr>
          <w:rFonts w:ascii="Calibri" w:hAnsi="Calibri"/>
          <w:sz w:val="22"/>
          <w:szCs w:val="22"/>
        </w:rPr>
        <w:t xml:space="preserve">, dan </w:t>
      </w:r>
      <w:proofErr w:type="spellStart"/>
      <w:r>
        <w:rPr>
          <w:rFonts w:ascii="Calibri" w:hAnsi="Calibri"/>
          <w:sz w:val="22"/>
          <w:szCs w:val="22"/>
        </w:rPr>
        <w:t>isolat</w:t>
      </w:r>
      <w:proofErr w:type="spellEnd"/>
      <w:r>
        <w:rPr>
          <w:rFonts w:ascii="Calibri" w:hAnsi="Calibri"/>
          <w:sz w:val="22"/>
          <w:szCs w:val="22"/>
        </w:rPr>
        <w:t xml:space="preserve"> </w:t>
      </w:r>
      <w:r w:rsidRPr="00425272">
        <w:rPr>
          <w:rFonts w:ascii="Calibri" w:hAnsi="Calibri"/>
          <w:i/>
          <w:iCs/>
          <w:sz w:val="22"/>
          <w:szCs w:val="22"/>
        </w:rPr>
        <w:t>Alternaria</w:t>
      </w:r>
      <w:r>
        <w:rPr>
          <w:rFonts w:ascii="Calibri" w:hAnsi="Calibri"/>
          <w:sz w:val="22"/>
          <w:szCs w:val="22"/>
        </w:rPr>
        <w:t xml:space="preserve"> sp. Alat yang </w:t>
      </w:r>
      <w:proofErr w:type="spellStart"/>
      <w:r>
        <w:rPr>
          <w:rFonts w:ascii="Calibri" w:hAnsi="Calibri"/>
          <w:sz w:val="22"/>
          <w:szCs w:val="22"/>
        </w:rPr>
        <w:t>digunakan</w:t>
      </w:r>
      <w:proofErr w:type="spellEnd"/>
      <w:r>
        <w:rPr>
          <w:rFonts w:ascii="Calibri" w:hAnsi="Calibri"/>
          <w:sz w:val="22"/>
          <w:szCs w:val="22"/>
        </w:rPr>
        <w:t xml:space="preserve"> </w:t>
      </w:r>
      <w:proofErr w:type="spellStart"/>
      <w:r>
        <w:rPr>
          <w:rFonts w:ascii="Calibri" w:hAnsi="Calibri"/>
          <w:sz w:val="22"/>
          <w:szCs w:val="22"/>
        </w:rPr>
        <w:t>berupa</w:t>
      </w:r>
      <w:proofErr w:type="spellEnd"/>
      <w:r>
        <w:rPr>
          <w:rFonts w:ascii="Calibri" w:hAnsi="Calibri"/>
          <w:sz w:val="22"/>
          <w:szCs w:val="22"/>
        </w:rPr>
        <w:t xml:space="preserve"> </w:t>
      </w:r>
      <w:proofErr w:type="spellStart"/>
      <w:r>
        <w:rPr>
          <w:rFonts w:ascii="Calibri" w:hAnsi="Calibri"/>
          <w:sz w:val="22"/>
          <w:szCs w:val="22"/>
        </w:rPr>
        <w:t>cangkul</w:t>
      </w:r>
      <w:proofErr w:type="spellEnd"/>
      <w:r>
        <w:rPr>
          <w:rFonts w:ascii="Calibri" w:hAnsi="Calibri"/>
          <w:sz w:val="22"/>
          <w:szCs w:val="22"/>
        </w:rPr>
        <w:t xml:space="preserve">, </w:t>
      </w:r>
      <w:proofErr w:type="spellStart"/>
      <w:r>
        <w:rPr>
          <w:rFonts w:ascii="Calibri" w:hAnsi="Calibri"/>
          <w:sz w:val="22"/>
          <w:szCs w:val="22"/>
        </w:rPr>
        <w:t>gelas</w:t>
      </w:r>
      <w:proofErr w:type="spellEnd"/>
      <w:r>
        <w:rPr>
          <w:rFonts w:ascii="Calibri" w:hAnsi="Calibri"/>
          <w:sz w:val="22"/>
          <w:szCs w:val="22"/>
        </w:rPr>
        <w:t xml:space="preserve"> </w:t>
      </w:r>
      <w:proofErr w:type="spellStart"/>
      <w:r>
        <w:rPr>
          <w:rFonts w:ascii="Calibri" w:hAnsi="Calibri"/>
          <w:sz w:val="22"/>
          <w:szCs w:val="22"/>
        </w:rPr>
        <w:t>ukur</w:t>
      </w:r>
      <w:proofErr w:type="spellEnd"/>
      <w:r>
        <w:rPr>
          <w:rFonts w:ascii="Calibri" w:hAnsi="Calibri"/>
          <w:sz w:val="22"/>
          <w:szCs w:val="22"/>
        </w:rPr>
        <w:t xml:space="preserve">, polybag, </w:t>
      </w:r>
      <w:r w:rsidRPr="005617A1">
        <w:rPr>
          <w:rFonts w:ascii="Calibri" w:hAnsi="Calibri"/>
          <w:i/>
          <w:iCs/>
          <w:sz w:val="22"/>
          <w:szCs w:val="22"/>
        </w:rPr>
        <w:t>hand sprayer</w:t>
      </w:r>
      <w:r>
        <w:rPr>
          <w:rFonts w:ascii="Calibri" w:hAnsi="Calibri"/>
          <w:sz w:val="22"/>
          <w:szCs w:val="22"/>
        </w:rPr>
        <w:t xml:space="preserve">, </w:t>
      </w:r>
      <w:proofErr w:type="spellStart"/>
      <w:r>
        <w:rPr>
          <w:rFonts w:ascii="Calibri" w:hAnsi="Calibri"/>
          <w:sz w:val="22"/>
          <w:szCs w:val="22"/>
        </w:rPr>
        <w:t>timbangan</w:t>
      </w:r>
      <w:proofErr w:type="spellEnd"/>
      <w:r>
        <w:rPr>
          <w:rFonts w:ascii="Calibri" w:hAnsi="Calibri"/>
          <w:sz w:val="22"/>
          <w:szCs w:val="22"/>
        </w:rPr>
        <w:t xml:space="preserve"> digital, </w:t>
      </w:r>
      <w:proofErr w:type="spellStart"/>
      <w:r>
        <w:rPr>
          <w:rFonts w:ascii="Calibri" w:hAnsi="Calibri"/>
          <w:sz w:val="22"/>
          <w:szCs w:val="22"/>
        </w:rPr>
        <w:t>penggaris</w:t>
      </w:r>
      <w:proofErr w:type="spellEnd"/>
      <w:r>
        <w:rPr>
          <w:rFonts w:ascii="Calibri" w:hAnsi="Calibri"/>
          <w:sz w:val="22"/>
          <w:szCs w:val="22"/>
        </w:rPr>
        <w:t xml:space="preserve">, </w:t>
      </w:r>
      <w:r w:rsidRPr="005617A1">
        <w:rPr>
          <w:rFonts w:ascii="Calibri" w:hAnsi="Calibri"/>
          <w:i/>
          <w:iCs/>
          <w:sz w:val="22"/>
          <w:szCs w:val="22"/>
        </w:rPr>
        <w:t>thermo-hygrometer</w:t>
      </w:r>
      <w:r>
        <w:rPr>
          <w:rFonts w:ascii="Calibri" w:hAnsi="Calibri"/>
          <w:sz w:val="22"/>
          <w:szCs w:val="22"/>
        </w:rPr>
        <w:t xml:space="preserve">, </w:t>
      </w:r>
      <w:proofErr w:type="spellStart"/>
      <w:r>
        <w:rPr>
          <w:rFonts w:ascii="Calibri" w:hAnsi="Calibri"/>
          <w:sz w:val="22"/>
          <w:szCs w:val="22"/>
        </w:rPr>
        <w:t>cawan</w:t>
      </w:r>
      <w:proofErr w:type="spellEnd"/>
      <w:r>
        <w:rPr>
          <w:rFonts w:ascii="Calibri" w:hAnsi="Calibri"/>
          <w:sz w:val="22"/>
          <w:szCs w:val="22"/>
        </w:rPr>
        <w:t xml:space="preserve"> petri, tray</w:t>
      </w:r>
      <w:r w:rsidR="00642354">
        <w:rPr>
          <w:rFonts w:ascii="Calibri" w:hAnsi="Calibri"/>
          <w:sz w:val="22"/>
          <w:szCs w:val="22"/>
        </w:rPr>
        <w:t xml:space="preserve">, autoclave, </w:t>
      </w:r>
      <w:r w:rsidR="00642354" w:rsidRPr="005617A1">
        <w:rPr>
          <w:rFonts w:ascii="Calibri" w:hAnsi="Calibri"/>
          <w:i/>
          <w:iCs/>
          <w:sz w:val="22"/>
          <w:szCs w:val="22"/>
        </w:rPr>
        <w:t>Laminar Air Flow</w:t>
      </w:r>
      <w:r w:rsidR="00642354">
        <w:rPr>
          <w:rFonts w:ascii="Calibri" w:hAnsi="Calibri"/>
          <w:sz w:val="22"/>
          <w:szCs w:val="22"/>
        </w:rPr>
        <w:t xml:space="preserve"> (LAF), </w:t>
      </w:r>
      <w:proofErr w:type="spellStart"/>
      <w:r w:rsidR="00642354">
        <w:rPr>
          <w:rFonts w:ascii="Calibri" w:hAnsi="Calibri"/>
          <w:sz w:val="22"/>
          <w:szCs w:val="22"/>
        </w:rPr>
        <w:t>pinset</w:t>
      </w:r>
      <w:proofErr w:type="spellEnd"/>
      <w:r w:rsidR="00642354">
        <w:rPr>
          <w:rFonts w:ascii="Calibri" w:hAnsi="Calibri"/>
          <w:sz w:val="22"/>
          <w:szCs w:val="22"/>
        </w:rPr>
        <w:t xml:space="preserve">, </w:t>
      </w:r>
      <w:proofErr w:type="spellStart"/>
      <w:r w:rsidR="00642354">
        <w:rPr>
          <w:rFonts w:ascii="Calibri" w:hAnsi="Calibri"/>
          <w:sz w:val="22"/>
          <w:szCs w:val="22"/>
        </w:rPr>
        <w:t>saringan</w:t>
      </w:r>
      <w:proofErr w:type="spellEnd"/>
      <w:r w:rsidR="00642354">
        <w:rPr>
          <w:rFonts w:ascii="Calibri" w:hAnsi="Calibri"/>
          <w:sz w:val="22"/>
          <w:szCs w:val="22"/>
        </w:rPr>
        <w:t xml:space="preserve">, </w:t>
      </w:r>
      <w:proofErr w:type="spellStart"/>
      <w:r w:rsidR="00642354">
        <w:rPr>
          <w:rFonts w:ascii="Calibri" w:hAnsi="Calibri"/>
          <w:sz w:val="22"/>
          <w:szCs w:val="22"/>
        </w:rPr>
        <w:t>nampan</w:t>
      </w:r>
      <w:proofErr w:type="spellEnd"/>
      <w:r w:rsidR="00642354">
        <w:rPr>
          <w:rFonts w:ascii="Calibri" w:hAnsi="Calibri"/>
          <w:sz w:val="22"/>
          <w:szCs w:val="22"/>
        </w:rPr>
        <w:t xml:space="preserve">, dan </w:t>
      </w:r>
      <w:proofErr w:type="spellStart"/>
      <w:r w:rsidR="00642354">
        <w:rPr>
          <w:rFonts w:ascii="Calibri" w:hAnsi="Calibri"/>
          <w:sz w:val="22"/>
          <w:szCs w:val="22"/>
        </w:rPr>
        <w:t>bunsen</w:t>
      </w:r>
      <w:proofErr w:type="spellEnd"/>
      <w:r w:rsidR="00642354">
        <w:rPr>
          <w:rFonts w:ascii="Calibri" w:hAnsi="Calibri"/>
          <w:sz w:val="22"/>
          <w:szCs w:val="22"/>
        </w:rPr>
        <w:t xml:space="preserve">. </w:t>
      </w:r>
      <w:r w:rsidR="005617A1">
        <w:rPr>
          <w:rFonts w:ascii="Calibri" w:hAnsi="Calibri"/>
          <w:sz w:val="22"/>
          <w:szCs w:val="22"/>
        </w:rPr>
        <w:t xml:space="preserve"> </w:t>
      </w:r>
      <w:r>
        <w:rPr>
          <w:rFonts w:ascii="Calibri" w:hAnsi="Calibri"/>
          <w:sz w:val="22"/>
          <w:szCs w:val="22"/>
        </w:rPr>
        <w:t xml:space="preserve">Penelitian </w:t>
      </w:r>
      <w:proofErr w:type="spellStart"/>
      <w:r>
        <w:rPr>
          <w:rFonts w:ascii="Calibri" w:hAnsi="Calibri"/>
          <w:sz w:val="22"/>
          <w:szCs w:val="22"/>
        </w:rPr>
        <w:t>menggunakan</w:t>
      </w:r>
      <w:proofErr w:type="spellEnd"/>
      <w:r>
        <w:rPr>
          <w:rFonts w:ascii="Calibri" w:hAnsi="Calibri"/>
          <w:sz w:val="22"/>
          <w:szCs w:val="22"/>
        </w:rPr>
        <w:t xml:space="preserve"> </w:t>
      </w:r>
      <w:proofErr w:type="spellStart"/>
      <w:r>
        <w:rPr>
          <w:rFonts w:ascii="Calibri" w:hAnsi="Calibri"/>
          <w:sz w:val="22"/>
          <w:szCs w:val="22"/>
        </w:rPr>
        <w:t>Rancangan</w:t>
      </w:r>
      <w:proofErr w:type="spellEnd"/>
      <w:r>
        <w:rPr>
          <w:rFonts w:ascii="Calibri" w:hAnsi="Calibri"/>
          <w:sz w:val="22"/>
          <w:szCs w:val="22"/>
        </w:rPr>
        <w:t xml:space="preserve"> Acak </w:t>
      </w:r>
      <w:proofErr w:type="spellStart"/>
      <w:r>
        <w:rPr>
          <w:rFonts w:ascii="Calibri" w:hAnsi="Calibri"/>
          <w:sz w:val="22"/>
          <w:szCs w:val="22"/>
        </w:rPr>
        <w:lastRenderedPageBreak/>
        <w:t>Kelompok</w:t>
      </w:r>
      <w:proofErr w:type="spellEnd"/>
      <w:r>
        <w:rPr>
          <w:rFonts w:ascii="Calibri" w:hAnsi="Calibri"/>
          <w:sz w:val="22"/>
          <w:szCs w:val="22"/>
        </w:rPr>
        <w:t xml:space="preserve"> (RAK) </w:t>
      </w:r>
      <w:proofErr w:type="spellStart"/>
      <w:r>
        <w:rPr>
          <w:rFonts w:ascii="Calibri" w:hAnsi="Calibri"/>
          <w:sz w:val="22"/>
          <w:szCs w:val="22"/>
        </w:rPr>
        <w:t>satu</w:t>
      </w:r>
      <w:proofErr w:type="spellEnd"/>
      <w:r>
        <w:rPr>
          <w:rFonts w:ascii="Calibri" w:hAnsi="Calibri"/>
          <w:sz w:val="22"/>
          <w:szCs w:val="22"/>
        </w:rPr>
        <w:t xml:space="preserve"> </w:t>
      </w:r>
      <w:proofErr w:type="spellStart"/>
      <w:r>
        <w:rPr>
          <w:rFonts w:ascii="Calibri" w:hAnsi="Calibri"/>
          <w:sz w:val="22"/>
          <w:szCs w:val="22"/>
        </w:rPr>
        <w:t>faktor</w:t>
      </w:r>
      <w:proofErr w:type="spellEnd"/>
      <w:r w:rsidR="0025136F">
        <w:rPr>
          <w:rFonts w:ascii="Calibri" w:hAnsi="Calibri"/>
          <w:sz w:val="22"/>
          <w:szCs w:val="22"/>
        </w:rPr>
        <w:t xml:space="preserve"> </w:t>
      </w:r>
      <w:proofErr w:type="spellStart"/>
      <w:r w:rsidR="0025136F">
        <w:rPr>
          <w:rFonts w:ascii="Calibri" w:hAnsi="Calibri"/>
          <w:sz w:val="22"/>
          <w:szCs w:val="22"/>
        </w:rPr>
        <w:t>dengan</w:t>
      </w:r>
      <w:proofErr w:type="spellEnd"/>
      <w:r w:rsidR="0025136F">
        <w:rPr>
          <w:rFonts w:ascii="Calibri" w:hAnsi="Calibri"/>
          <w:sz w:val="22"/>
          <w:szCs w:val="22"/>
        </w:rPr>
        <w:t xml:space="preserve"> </w:t>
      </w:r>
      <w:proofErr w:type="spellStart"/>
      <w:r w:rsidR="0025136F">
        <w:rPr>
          <w:rFonts w:ascii="Calibri" w:hAnsi="Calibri"/>
          <w:sz w:val="22"/>
          <w:szCs w:val="22"/>
        </w:rPr>
        <w:t>perlakuan</w:t>
      </w:r>
      <w:proofErr w:type="spellEnd"/>
      <w:r w:rsidR="0025136F">
        <w:rPr>
          <w:rFonts w:ascii="Calibri" w:hAnsi="Calibri"/>
          <w:sz w:val="22"/>
          <w:szCs w:val="22"/>
        </w:rPr>
        <w:t xml:space="preserve"> </w:t>
      </w:r>
      <w:proofErr w:type="spellStart"/>
      <w:r w:rsidR="0025136F">
        <w:rPr>
          <w:rFonts w:ascii="Calibri" w:hAnsi="Calibri"/>
          <w:sz w:val="22"/>
          <w:szCs w:val="22"/>
        </w:rPr>
        <w:t>sebagai</w:t>
      </w:r>
      <w:proofErr w:type="spellEnd"/>
      <w:r w:rsidR="0025136F">
        <w:rPr>
          <w:rFonts w:ascii="Calibri" w:hAnsi="Calibri"/>
          <w:sz w:val="22"/>
          <w:szCs w:val="22"/>
        </w:rPr>
        <w:t xml:space="preserve"> </w:t>
      </w:r>
      <w:proofErr w:type="spellStart"/>
      <w:proofErr w:type="gramStart"/>
      <w:r w:rsidR="0025136F">
        <w:rPr>
          <w:rFonts w:ascii="Calibri" w:hAnsi="Calibri"/>
          <w:sz w:val="22"/>
          <w:szCs w:val="22"/>
        </w:rPr>
        <w:t>berikut</w:t>
      </w:r>
      <w:proofErr w:type="spellEnd"/>
      <w:r w:rsidR="0025136F">
        <w:rPr>
          <w:rFonts w:ascii="Calibri" w:hAnsi="Calibri"/>
          <w:sz w:val="22"/>
          <w:szCs w:val="22"/>
        </w:rPr>
        <w:t xml:space="preserve"> :</w:t>
      </w:r>
      <w:proofErr w:type="gramEnd"/>
    </w:p>
    <w:p w14:paraId="566B5DEF" w14:textId="77777777" w:rsidR="0025136F" w:rsidRPr="0025136F" w:rsidRDefault="0025136F" w:rsidP="0025136F">
      <w:pPr>
        <w:spacing w:line="276" w:lineRule="auto"/>
        <w:jc w:val="both"/>
        <w:rPr>
          <w:rFonts w:asciiTheme="minorHAnsi" w:hAnsiTheme="minorHAnsi" w:cstheme="minorHAnsi"/>
          <w:sz w:val="22"/>
          <w:szCs w:val="22"/>
        </w:rPr>
      </w:pPr>
      <w:r w:rsidRPr="0025136F">
        <w:rPr>
          <w:rFonts w:asciiTheme="minorHAnsi" w:hAnsiTheme="minorHAnsi" w:cstheme="minorHAnsi"/>
          <w:sz w:val="22"/>
          <w:szCs w:val="22"/>
        </w:rPr>
        <w:t xml:space="preserve">A = </w:t>
      </w:r>
      <w:proofErr w:type="spellStart"/>
      <w:r w:rsidRPr="0025136F">
        <w:rPr>
          <w:rFonts w:asciiTheme="minorHAnsi" w:hAnsiTheme="minorHAnsi" w:cstheme="minorHAnsi"/>
          <w:sz w:val="22"/>
          <w:szCs w:val="22"/>
        </w:rPr>
        <w:t>tanpa</w:t>
      </w:r>
      <w:proofErr w:type="spellEnd"/>
      <w:r w:rsidRPr="0025136F">
        <w:rPr>
          <w:rFonts w:asciiTheme="minorHAnsi" w:hAnsiTheme="minorHAnsi" w:cstheme="minorHAnsi"/>
          <w:sz w:val="22"/>
          <w:szCs w:val="22"/>
        </w:rPr>
        <w:t xml:space="preserve"> inoculum </w:t>
      </w:r>
      <w:r w:rsidRPr="0025136F">
        <w:rPr>
          <w:rFonts w:asciiTheme="minorHAnsi" w:hAnsiTheme="minorHAnsi" w:cstheme="minorHAnsi"/>
          <w:i/>
          <w:sz w:val="22"/>
          <w:szCs w:val="22"/>
        </w:rPr>
        <w:t>Alternaria</w:t>
      </w:r>
      <w:r w:rsidRPr="0025136F">
        <w:rPr>
          <w:rFonts w:asciiTheme="minorHAnsi" w:hAnsiTheme="minorHAnsi" w:cstheme="minorHAnsi"/>
          <w:sz w:val="22"/>
          <w:szCs w:val="22"/>
        </w:rPr>
        <w:t xml:space="preserve"> </w:t>
      </w:r>
      <w:proofErr w:type="spellStart"/>
      <w:r w:rsidRPr="0025136F">
        <w:rPr>
          <w:rFonts w:asciiTheme="minorHAnsi" w:hAnsiTheme="minorHAnsi" w:cstheme="minorHAnsi"/>
          <w:sz w:val="22"/>
          <w:szCs w:val="22"/>
        </w:rPr>
        <w:t>sp</w:t>
      </w:r>
      <w:proofErr w:type="spellEnd"/>
      <w:r w:rsidRPr="0025136F">
        <w:rPr>
          <w:rFonts w:asciiTheme="minorHAnsi" w:hAnsiTheme="minorHAnsi" w:cstheme="minorHAnsi"/>
          <w:sz w:val="22"/>
          <w:szCs w:val="22"/>
        </w:rPr>
        <w:t xml:space="preserve"> (</w:t>
      </w:r>
      <w:proofErr w:type="spellStart"/>
      <w:r w:rsidRPr="0025136F">
        <w:rPr>
          <w:rFonts w:asciiTheme="minorHAnsi" w:hAnsiTheme="minorHAnsi" w:cstheme="minorHAnsi"/>
          <w:sz w:val="22"/>
          <w:szCs w:val="22"/>
        </w:rPr>
        <w:t>konrol</w:t>
      </w:r>
      <w:proofErr w:type="spellEnd"/>
      <w:r w:rsidRPr="0025136F">
        <w:rPr>
          <w:rFonts w:asciiTheme="minorHAnsi" w:hAnsiTheme="minorHAnsi" w:cstheme="minorHAnsi"/>
          <w:sz w:val="22"/>
          <w:szCs w:val="22"/>
        </w:rPr>
        <w:t xml:space="preserve"> </w:t>
      </w:r>
      <w:proofErr w:type="spellStart"/>
      <w:r w:rsidRPr="0025136F">
        <w:rPr>
          <w:rFonts w:asciiTheme="minorHAnsi" w:hAnsiTheme="minorHAnsi" w:cstheme="minorHAnsi"/>
          <w:sz w:val="22"/>
          <w:szCs w:val="22"/>
        </w:rPr>
        <w:t>positif</w:t>
      </w:r>
      <w:proofErr w:type="spellEnd"/>
      <w:r w:rsidRPr="0025136F">
        <w:rPr>
          <w:rFonts w:asciiTheme="minorHAnsi" w:hAnsiTheme="minorHAnsi" w:cstheme="minorHAnsi"/>
          <w:sz w:val="22"/>
          <w:szCs w:val="22"/>
        </w:rPr>
        <w:t>)</w:t>
      </w:r>
    </w:p>
    <w:p w14:paraId="6FFF8917" w14:textId="77777777" w:rsidR="0025136F" w:rsidRPr="0025136F" w:rsidRDefault="0025136F" w:rsidP="0025136F">
      <w:pPr>
        <w:spacing w:line="276" w:lineRule="auto"/>
        <w:jc w:val="both"/>
        <w:rPr>
          <w:rFonts w:asciiTheme="minorHAnsi" w:hAnsiTheme="minorHAnsi" w:cstheme="minorHAnsi"/>
          <w:sz w:val="22"/>
          <w:szCs w:val="22"/>
        </w:rPr>
      </w:pPr>
      <w:r w:rsidRPr="0025136F">
        <w:rPr>
          <w:rFonts w:asciiTheme="minorHAnsi" w:hAnsiTheme="minorHAnsi" w:cstheme="minorHAnsi"/>
          <w:sz w:val="22"/>
          <w:szCs w:val="22"/>
        </w:rPr>
        <w:t xml:space="preserve">B = inoculum </w:t>
      </w:r>
      <w:r w:rsidRPr="0025136F">
        <w:rPr>
          <w:rFonts w:asciiTheme="minorHAnsi" w:hAnsiTheme="minorHAnsi" w:cstheme="minorHAnsi"/>
          <w:i/>
          <w:sz w:val="22"/>
          <w:szCs w:val="22"/>
        </w:rPr>
        <w:t>Alternaria</w:t>
      </w:r>
      <w:r w:rsidRPr="0025136F">
        <w:rPr>
          <w:rFonts w:asciiTheme="minorHAnsi" w:hAnsiTheme="minorHAnsi" w:cstheme="minorHAnsi"/>
          <w:sz w:val="22"/>
          <w:szCs w:val="22"/>
        </w:rPr>
        <w:t xml:space="preserve"> </w:t>
      </w:r>
      <w:proofErr w:type="spellStart"/>
      <w:r w:rsidRPr="0025136F">
        <w:rPr>
          <w:rFonts w:asciiTheme="minorHAnsi" w:hAnsiTheme="minorHAnsi" w:cstheme="minorHAnsi"/>
          <w:sz w:val="22"/>
          <w:szCs w:val="22"/>
        </w:rPr>
        <w:t>sp</w:t>
      </w:r>
      <w:proofErr w:type="spellEnd"/>
      <w:r w:rsidRPr="0025136F">
        <w:rPr>
          <w:rFonts w:asciiTheme="minorHAnsi" w:hAnsiTheme="minorHAnsi" w:cstheme="minorHAnsi"/>
          <w:sz w:val="22"/>
          <w:szCs w:val="22"/>
        </w:rPr>
        <w:t xml:space="preserve"> (</w:t>
      </w:r>
      <w:proofErr w:type="spellStart"/>
      <w:r w:rsidRPr="0025136F">
        <w:rPr>
          <w:rFonts w:asciiTheme="minorHAnsi" w:hAnsiTheme="minorHAnsi" w:cstheme="minorHAnsi"/>
          <w:sz w:val="22"/>
          <w:szCs w:val="22"/>
        </w:rPr>
        <w:t>kontrol</w:t>
      </w:r>
      <w:proofErr w:type="spellEnd"/>
      <w:r w:rsidRPr="0025136F">
        <w:rPr>
          <w:rFonts w:asciiTheme="minorHAnsi" w:hAnsiTheme="minorHAnsi" w:cstheme="minorHAnsi"/>
          <w:sz w:val="22"/>
          <w:szCs w:val="22"/>
        </w:rPr>
        <w:t xml:space="preserve"> </w:t>
      </w:r>
      <w:proofErr w:type="spellStart"/>
      <w:r w:rsidRPr="0025136F">
        <w:rPr>
          <w:rFonts w:asciiTheme="minorHAnsi" w:hAnsiTheme="minorHAnsi" w:cstheme="minorHAnsi"/>
          <w:sz w:val="22"/>
          <w:szCs w:val="22"/>
        </w:rPr>
        <w:t>negatif</w:t>
      </w:r>
      <w:proofErr w:type="spellEnd"/>
      <w:r w:rsidRPr="0025136F">
        <w:rPr>
          <w:rFonts w:asciiTheme="minorHAnsi" w:hAnsiTheme="minorHAnsi" w:cstheme="minorHAnsi"/>
          <w:sz w:val="22"/>
          <w:szCs w:val="22"/>
        </w:rPr>
        <w:t>)</w:t>
      </w:r>
    </w:p>
    <w:p w14:paraId="393B2D71" w14:textId="77777777" w:rsidR="0025136F" w:rsidRPr="0025136F" w:rsidRDefault="0025136F" w:rsidP="0025136F">
      <w:pPr>
        <w:spacing w:line="276" w:lineRule="auto"/>
        <w:jc w:val="both"/>
        <w:rPr>
          <w:rFonts w:asciiTheme="minorHAnsi" w:hAnsiTheme="minorHAnsi" w:cstheme="minorHAnsi"/>
          <w:sz w:val="22"/>
          <w:szCs w:val="22"/>
        </w:rPr>
      </w:pPr>
      <w:r w:rsidRPr="0025136F">
        <w:rPr>
          <w:rFonts w:asciiTheme="minorHAnsi" w:hAnsiTheme="minorHAnsi" w:cstheme="minorHAnsi"/>
          <w:sz w:val="22"/>
          <w:szCs w:val="22"/>
        </w:rPr>
        <w:t xml:space="preserve">C = </w:t>
      </w:r>
      <w:proofErr w:type="spellStart"/>
      <w:r w:rsidRPr="0025136F">
        <w:rPr>
          <w:rFonts w:asciiTheme="minorHAnsi" w:hAnsiTheme="minorHAnsi" w:cstheme="minorHAnsi"/>
          <w:sz w:val="22"/>
          <w:szCs w:val="22"/>
        </w:rPr>
        <w:t>campuran</w:t>
      </w:r>
      <w:proofErr w:type="spellEnd"/>
      <w:r w:rsidRPr="0025136F">
        <w:rPr>
          <w:rFonts w:asciiTheme="minorHAnsi" w:hAnsiTheme="minorHAnsi" w:cstheme="minorHAnsi"/>
          <w:sz w:val="22"/>
          <w:szCs w:val="22"/>
        </w:rPr>
        <w:t xml:space="preserve"> </w:t>
      </w:r>
      <w:proofErr w:type="spellStart"/>
      <w:r w:rsidRPr="0025136F">
        <w:rPr>
          <w:rFonts w:asciiTheme="minorHAnsi" w:hAnsiTheme="minorHAnsi" w:cstheme="minorHAnsi"/>
          <w:sz w:val="22"/>
          <w:szCs w:val="22"/>
        </w:rPr>
        <w:t>cangkang</w:t>
      </w:r>
      <w:proofErr w:type="spellEnd"/>
      <w:r w:rsidRPr="0025136F">
        <w:rPr>
          <w:rFonts w:asciiTheme="minorHAnsi" w:hAnsiTheme="minorHAnsi" w:cstheme="minorHAnsi"/>
          <w:sz w:val="22"/>
          <w:szCs w:val="22"/>
        </w:rPr>
        <w:t xml:space="preserve"> </w:t>
      </w:r>
      <w:proofErr w:type="spellStart"/>
      <w:r w:rsidRPr="0025136F">
        <w:rPr>
          <w:rFonts w:asciiTheme="minorHAnsi" w:hAnsiTheme="minorHAnsi" w:cstheme="minorHAnsi"/>
          <w:sz w:val="22"/>
          <w:szCs w:val="22"/>
        </w:rPr>
        <w:t>telur</w:t>
      </w:r>
      <w:proofErr w:type="spellEnd"/>
      <w:r w:rsidRPr="0025136F">
        <w:rPr>
          <w:rFonts w:asciiTheme="minorHAnsi" w:hAnsiTheme="minorHAnsi" w:cstheme="minorHAnsi"/>
          <w:sz w:val="22"/>
          <w:szCs w:val="22"/>
        </w:rPr>
        <w:t xml:space="preserve"> plus </w:t>
      </w:r>
      <w:proofErr w:type="spellStart"/>
      <w:r w:rsidRPr="0025136F">
        <w:rPr>
          <w:rFonts w:asciiTheme="minorHAnsi" w:hAnsiTheme="minorHAnsi" w:cstheme="minorHAnsi"/>
          <w:sz w:val="22"/>
          <w:szCs w:val="22"/>
        </w:rPr>
        <w:t>asam</w:t>
      </w:r>
      <w:proofErr w:type="spellEnd"/>
      <w:r w:rsidRPr="0025136F">
        <w:rPr>
          <w:rFonts w:asciiTheme="minorHAnsi" w:hAnsiTheme="minorHAnsi" w:cstheme="minorHAnsi"/>
          <w:sz w:val="22"/>
          <w:szCs w:val="22"/>
        </w:rPr>
        <w:t xml:space="preserve"> </w:t>
      </w:r>
      <w:proofErr w:type="spellStart"/>
      <w:r w:rsidRPr="0025136F">
        <w:rPr>
          <w:rFonts w:asciiTheme="minorHAnsi" w:hAnsiTheme="minorHAnsi" w:cstheme="minorHAnsi"/>
          <w:sz w:val="22"/>
          <w:szCs w:val="22"/>
        </w:rPr>
        <w:t>salisilat</w:t>
      </w:r>
      <w:proofErr w:type="spellEnd"/>
      <w:r w:rsidRPr="0025136F">
        <w:rPr>
          <w:rFonts w:asciiTheme="minorHAnsi" w:hAnsiTheme="minorHAnsi" w:cstheme="minorHAnsi"/>
          <w:sz w:val="22"/>
          <w:szCs w:val="22"/>
        </w:rPr>
        <w:t xml:space="preserve"> </w:t>
      </w:r>
      <w:proofErr w:type="spellStart"/>
      <w:r w:rsidRPr="0025136F">
        <w:rPr>
          <w:rFonts w:asciiTheme="minorHAnsi" w:hAnsiTheme="minorHAnsi" w:cstheme="minorHAnsi"/>
          <w:sz w:val="22"/>
          <w:szCs w:val="22"/>
        </w:rPr>
        <w:t>dengan</w:t>
      </w:r>
      <w:proofErr w:type="spellEnd"/>
      <w:r w:rsidRPr="0025136F">
        <w:rPr>
          <w:rFonts w:asciiTheme="minorHAnsi" w:hAnsiTheme="minorHAnsi" w:cstheme="minorHAnsi"/>
          <w:sz w:val="22"/>
          <w:szCs w:val="22"/>
        </w:rPr>
        <w:t xml:space="preserve"> </w:t>
      </w:r>
      <w:proofErr w:type="spellStart"/>
      <w:r w:rsidRPr="0025136F">
        <w:rPr>
          <w:rFonts w:asciiTheme="minorHAnsi" w:hAnsiTheme="minorHAnsi" w:cstheme="minorHAnsi"/>
          <w:sz w:val="22"/>
          <w:szCs w:val="22"/>
        </w:rPr>
        <w:t>konsentrasi</w:t>
      </w:r>
      <w:proofErr w:type="spellEnd"/>
      <w:r w:rsidRPr="0025136F">
        <w:rPr>
          <w:rFonts w:asciiTheme="minorHAnsi" w:hAnsiTheme="minorHAnsi" w:cstheme="minorHAnsi"/>
          <w:sz w:val="22"/>
          <w:szCs w:val="22"/>
        </w:rPr>
        <w:t xml:space="preserve"> 20%</w:t>
      </w:r>
    </w:p>
    <w:p w14:paraId="2E4B2C15" w14:textId="77777777" w:rsidR="0025136F" w:rsidRPr="0025136F" w:rsidRDefault="0025136F" w:rsidP="0025136F">
      <w:pPr>
        <w:spacing w:line="276" w:lineRule="auto"/>
        <w:jc w:val="both"/>
        <w:rPr>
          <w:rFonts w:asciiTheme="minorHAnsi" w:hAnsiTheme="minorHAnsi" w:cstheme="minorHAnsi"/>
          <w:sz w:val="22"/>
          <w:szCs w:val="22"/>
        </w:rPr>
      </w:pPr>
      <w:r w:rsidRPr="0025136F">
        <w:rPr>
          <w:rFonts w:asciiTheme="minorHAnsi" w:hAnsiTheme="minorHAnsi" w:cstheme="minorHAnsi"/>
          <w:sz w:val="22"/>
          <w:szCs w:val="22"/>
        </w:rPr>
        <w:t xml:space="preserve">D = </w:t>
      </w:r>
      <w:proofErr w:type="spellStart"/>
      <w:r w:rsidRPr="0025136F">
        <w:rPr>
          <w:rFonts w:asciiTheme="minorHAnsi" w:hAnsiTheme="minorHAnsi" w:cstheme="minorHAnsi"/>
          <w:sz w:val="22"/>
          <w:szCs w:val="22"/>
        </w:rPr>
        <w:t>campuran</w:t>
      </w:r>
      <w:proofErr w:type="spellEnd"/>
      <w:r w:rsidRPr="0025136F">
        <w:rPr>
          <w:rFonts w:asciiTheme="minorHAnsi" w:hAnsiTheme="minorHAnsi" w:cstheme="minorHAnsi"/>
          <w:sz w:val="22"/>
          <w:szCs w:val="22"/>
        </w:rPr>
        <w:t xml:space="preserve"> </w:t>
      </w:r>
      <w:proofErr w:type="spellStart"/>
      <w:r w:rsidRPr="0025136F">
        <w:rPr>
          <w:rFonts w:asciiTheme="minorHAnsi" w:hAnsiTheme="minorHAnsi" w:cstheme="minorHAnsi"/>
          <w:sz w:val="22"/>
          <w:szCs w:val="22"/>
        </w:rPr>
        <w:t>cangkang</w:t>
      </w:r>
      <w:proofErr w:type="spellEnd"/>
      <w:r w:rsidRPr="0025136F">
        <w:rPr>
          <w:rFonts w:asciiTheme="minorHAnsi" w:hAnsiTheme="minorHAnsi" w:cstheme="minorHAnsi"/>
          <w:sz w:val="22"/>
          <w:szCs w:val="22"/>
        </w:rPr>
        <w:t xml:space="preserve"> </w:t>
      </w:r>
      <w:proofErr w:type="spellStart"/>
      <w:r w:rsidRPr="0025136F">
        <w:rPr>
          <w:rFonts w:asciiTheme="minorHAnsi" w:hAnsiTheme="minorHAnsi" w:cstheme="minorHAnsi"/>
          <w:sz w:val="22"/>
          <w:szCs w:val="22"/>
        </w:rPr>
        <w:t>telur</w:t>
      </w:r>
      <w:proofErr w:type="spellEnd"/>
      <w:r w:rsidRPr="0025136F">
        <w:rPr>
          <w:rFonts w:asciiTheme="minorHAnsi" w:hAnsiTheme="minorHAnsi" w:cstheme="minorHAnsi"/>
          <w:sz w:val="22"/>
          <w:szCs w:val="22"/>
        </w:rPr>
        <w:t xml:space="preserve"> plus </w:t>
      </w:r>
      <w:proofErr w:type="spellStart"/>
      <w:r w:rsidRPr="0025136F">
        <w:rPr>
          <w:rFonts w:asciiTheme="minorHAnsi" w:hAnsiTheme="minorHAnsi" w:cstheme="minorHAnsi"/>
          <w:sz w:val="22"/>
          <w:szCs w:val="22"/>
        </w:rPr>
        <w:t>asam</w:t>
      </w:r>
      <w:proofErr w:type="spellEnd"/>
      <w:r w:rsidRPr="0025136F">
        <w:rPr>
          <w:rFonts w:asciiTheme="minorHAnsi" w:hAnsiTheme="minorHAnsi" w:cstheme="minorHAnsi"/>
          <w:sz w:val="22"/>
          <w:szCs w:val="22"/>
        </w:rPr>
        <w:t xml:space="preserve"> </w:t>
      </w:r>
      <w:proofErr w:type="spellStart"/>
      <w:r w:rsidRPr="0025136F">
        <w:rPr>
          <w:rFonts w:asciiTheme="minorHAnsi" w:hAnsiTheme="minorHAnsi" w:cstheme="minorHAnsi"/>
          <w:sz w:val="22"/>
          <w:szCs w:val="22"/>
        </w:rPr>
        <w:t>salisilat</w:t>
      </w:r>
      <w:proofErr w:type="spellEnd"/>
      <w:r w:rsidRPr="0025136F">
        <w:rPr>
          <w:rFonts w:asciiTheme="minorHAnsi" w:hAnsiTheme="minorHAnsi" w:cstheme="minorHAnsi"/>
          <w:sz w:val="22"/>
          <w:szCs w:val="22"/>
        </w:rPr>
        <w:t xml:space="preserve"> </w:t>
      </w:r>
      <w:proofErr w:type="spellStart"/>
      <w:r w:rsidRPr="0025136F">
        <w:rPr>
          <w:rFonts w:asciiTheme="minorHAnsi" w:hAnsiTheme="minorHAnsi" w:cstheme="minorHAnsi"/>
          <w:sz w:val="22"/>
          <w:szCs w:val="22"/>
        </w:rPr>
        <w:t>dengan</w:t>
      </w:r>
      <w:proofErr w:type="spellEnd"/>
      <w:r w:rsidRPr="0025136F">
        <w:rPr>
          <w:rFonts w:asciiTheme="minorHAnsi" w:hAnsiTheme="minorHAnsi" w:cstheme="minorHAnsi"/>
          <w:sz w:val="22"/>
          <w:szCs w:val="22"/>
        </w:rPr>
        <w:t xml:space="preserve"> </w:t>
      </w:r>
      <w:proofErr w:type="spellStart"/>
      <w:r w:rsidRPr="0025136F">
        <w:rPr>
          <w:rFonts w:asciiTheme="minorHAnsi" w:hAnsiTheme="minorHAnsi" w:cstheme="minorHAnsi"/>
          <w:sz w:val="22"/>
          <w:szCs w:val="22"/>
        </w:rPr>
        <w:t>konsentrasi</w:t>
      </w:r>
      <w:proofErr w:type="spellEnd"/>
      <w:r w:rsidRPr="0025136F">
        <w:rPr>
          <w:rFonts w:asciiTheme="minorHAnsi" w:hAnsiTheme="minorHAnsi" w:cstheme="minorHAnsi"/>
          <w:sz w:val="22"/>
          <w:szCs w:val="22"/>
        </w:rPr>
        <w:t xml:space="preserve"> 40%</w:t>
      </w:r>
    </w:p>
    <w:p w14:paraId="14E6E7EA" w14:textId="77777777" w:rsidR="0025136F" w:rsidRPr="0025136F" w:rsidRDefault="0025136F" w:rsidP="0025136F">
      <w:pPr>
        <w:spacing w:line="276" w:lineRule="auto"/>
        <w:jc w:val="both"/>
        <w:rPr>
          <w:rFonts w:asciiTheme="minorHAnsi" w:hAnsiTheme="minorHAnsi" w:cstheme="minorHAnsi"/>
          <w:sz w:val="22"/>
          <w:szCs w:val="22"/>
        </w:rPr>
      </w:pPr>
      <w:r w:rsidRPr="0025136F">
        <w:rPr>
          <w:rFonts w:asciiTheme="minorHAnsi" w:hAnsiTheme="minorHAnsi" w:cstheme="minorHAnsi"/>
          <w:sz w:val="22"/>
          <w:szCs w:val="22"/>
        </w:rPr>
        <w:t xml:space="preserve">E = </w:t>
      </w:r>
      <w:proofErr w:type="spellStart"/>
      <w:r w:rsidRPr="0025136F">
        <w:rPr>
          <w:rFonts w:asciiTheme="minorHAnsi" w:hAnsiTheme="minorHAnsi" w:cstheme="minorHAnsi"/>
          <w:sz w:val="22"/>
          <w:szCs w:val="22"/>
        </w:rPr>
        <w:t>campuran</w:t>
      </w:r>
      <w:proofErr w:type="spellEnd"/>
      <w:r w:rsidRPr="0025136F">
        <w:rPr>
          <w:rFonts w:asciiTheme="minorHAnsi" w:hAnsiTheme="minorHAnsi" w:cstheme="minorHAnsi"/>
          <w:sz w:val="22"/>
          <w:szCs w:val="22"/>
        </w:rPr>
        <w:t xml:space="preserve"> </w:t>
      </w:r>
      <w:proofErr w:type="spellStart"/>
      <w:r w:rsidRPr="0025136F">
        <w:rPr>
          <w:rFonts w:asciiTheme="minorHAnsi" w:hAnsiTheme="minorHAnsi" w:cstheme="minorHAnsi"/>
          <w:sz w:val="22"/>
          <w:szCs w:val="22"/>
        </w:rPr>
        <w:t>cangkang</w:t>
      </w:r>
      <w:proofErr w:type="spellEnd"/>
      <w:r w:rsidRPr="0025136F">
        <w:rPr>
          <w:rFonts w:asciiTheme="minorHAnsi" w:hAnsiTheme="minorHAnsi" w:cstheme="minorHAnsi"/>
          <w:sz w:val="22"/>
          <w:szCs w:val="22"/>
        </w:rPr>
        <w:t xml:space="preserve"> </w:t>
      </w:r>
      <w:proofErr w:type="spellStart"/>
      <w:r w:rsidRPr="0025136F">
        <w:rPr>
          <w:rFonts w:asciiTheme="minorHAnsi" w:hAnsiTheme="minorHAnsi" w:cstheme="minorHAnsi"/>
          <w:sz w:val="22"/>
          <w:szCs w:val="22"/>
        </w:rPr>
        <w:t>telur</w:t>
      </w:r>
      <w:proofErr w:type="spellEnd"/>
      <w:r w:rsidRPr="0025136F">
        <w:rPr>
          <w:rFonts w:asciiTheme="minorHAnsi" w:hAnsiTheme="minorHAnsi" w:cstheme="minorHAnsi"/>
          <w:sz w:val="22"/>
          <w:szCs w:val="22"/>
        </w:rPr>
        <w:t xml:space="preserve"> plus </w:t>
      </w:r>
      <w:proofErr w:type="spellStart"/>
      <w:r w:rsidRPr="0025136F">
        <w:rPr>
          <w:rFonts w:asciiTheme="minorHAnsi" w:hAnsiTheme="minorHAnsi" w:cstheme="minorHAnsi"/>
          <w:sz w:val="22"/>
          <w:szCs w:val="22"/>
        </w:rPr>
        <w:t>asam</w:t>
      </w:r>
      <w:proofErr w:type="spellEnd"/>
      <w:r w:rsidRPr="0025136F">
        <w:rPr>
          <w:rFonts w:asciiTheme="minorHAnsi" w:hAnsiTheme="minorHAnsi" w:cstheme="minorHAnsi"/>
          <w:sz w:val="22"/>
          <w:szCs w:val="22"/>
        </w:rPr>
        <w:t xml:space="preserve"> </w:t>
      </w:r>
      <w:proofErr w:type="spellStart"/>
      <w:r w:rsidRPr="0025136F">
        <w:rPr>
          <w:rFonts w:asciiTheme="minorHAnsi" w:hAnsiTheme="minorHAnsi" w:cstheme="minorHAnsi"/>
          <w:sz w:val="22"/>
          <w:szCs w:val="22"/>
        </w:rPr>
        <w:t>salisilat</w:t>
      </w:r>
      <w:proofErr w:type="spellEnd"/>
      <w:r w:rsidRPr="0025136F">
        <w:rPr>
          <w:rFonts w:asciiTheme="minorHAnsi" w:hAnsiTheme="minorHAnsi" w:cstheme="minorHAnsi"/>
          <w:sz w:val="22"/>
          <w:szCs w:val="22"/>
        </w:rPr>
        <w:t xml:space="preserve"> </w:t>
      </w:r>
      <w:proofErr w:type="spellStart"/>
      <w:r w:rsidRPr="0025136F">
        <w:rPr>
          <w:rFonts w:asciiTheme="minorHAnsi" w:hAnsiTheme="minorHAnsi" w:cstheme="minorHAnsi"/>
          <w:sz w:val="22"/>
          <w:szCs w:val="22"/>
        </w:rPr>
        <w:t>dengan</w:t>
      </w:r>
      <w:proofErr w:type="spellEnd"/>
      <w:r w:rsidRPr="0025136F">
        <w:rPr>
          <w:rFonts w:asciiTheme="minorHAnsi" w:hAnsiTheme="minorHAnsi" w:cstheme="minorHAnsi"/>
          <w:sz w:val="22"/>
          <w:szCs w:val="22"/>
        </w:rPr>
        <w:t xml:space="preserve"> </w:t>
      </w:r>
      <w:proofErr w:type="spellStart"/>
      <w:r w:rsidRPr="0025136F">
        <w:rPr>
          <w:rFonts w:asciiTheme="minorHAnsi" w:hAnsiTheme="minorHAnsi" w:cstheme="minorHAnsi"/>
          <w:sz w:val="22"/>
          <w:szCs w:val="22"/>
        </w:rPr>
        <w:t>konsentrasi</w:t>
      </w:r>
      <w:proofErr w:type="spellEnd"/>
      <w:r w:rsidRPr="0025136F">
        <w:rPr>
          <w:rFonts w:asciiTheme="minorHAnsi" w:hAnsiTheme="minorHAnsi" w:cstheme="minorHAnsi"/>
          <w:sz w:val="22"/>
          <w:szCs w:val="22"/>
        </w:rPr>
        <w:t xml:space="preserve"> 60%</w:t>
      </w:r>
    </w:p>
    <w:p w14:paraId="66B8676C" w14:textId="3F28BDE6" w:rsidR="0025136F" w:rsidRPr="0025136F" w:rsidRDefault="0025136F" w:rsidP="0025136F">
      <w:pPr>
        <w:spacing w:line="276" w:lineRule="auto"/>
        <w:jc w:val="both"/>
        <w:rPr>
          <w:rFonts w:asciiTheme="minorHAnsi" w:hAnsiTheme="minorHAnsi" w:cstheme="minorHAnsi"/>
          <w:sz w:val="22"/>
          <w:szCs w:val="22"/>
        </w:rPr>
      </w:pPr>
      <w:r w:rsidRPr="0025136F">
        <w:rPr>
          <w:rFonts w:asciiTheme="minorHAnsi" w:hAnsiTheme="minorHAnsi" w:cstheme="minorHAnsi"/>
          <w:sz w:val="22"/>
          <w:szCs w:val="22"/>
        </w:rPr>
        <w:t xml:space="preserve">F = </w:t>
      </w:r>
      <w:proofErr w:type="spellStart"/>
      <w:r w:rsidRPr="0025136F">
        <w:rPr>
          <w:rFonts w:asciiTheme="minorHAnsi" w:hAnsiTheme="minorHAnsi" w:cstheme="minorHAnsi"/>
          <w:sz w:val="22"/>
          <w:szCs w:val="22"/>
        </w:rPr>
        <w:t>campuran</w:t>
      </w:r>
      <w:proofErr w:type="spellEnd"/>
      <w:r w:rsidRPr="0025136F">
        <w:rPr>
          <w:rFonts w:asciiTheme="minorHAnsi" w:hAnsiTheme="minorHAnsi" w:cstheme="minorHAnsi"/>
          <w:sz w:val="22"/>
          <w:szCs w:val="22"/>
        </w:rPr>
        <w:t xml:space="preserve"> </w:t>
      </w:r>
      <w:proofErr w:type="spellStart"/>
      <w:r w:rsidRPr="0025136F">
        <w:rPr>
          <w:rFonts w:asciiTheme="minorHAnsi" w:hAnsiTheme="minorHAnsi" w:cstheme="minorHAnsi"/>
          <w:sz w:val="22"/>
          <w:szCs w:val="22"/>
        </w:rPr>
        <w:t>cangkang</w:t>
      </w:r>
      <w:proofErr w:type="spellEnd"/>
      <w:r w:rsidRPr="0025136F">
        <w:rPr>
          <w:rFonts w:asciiTheme="minorHAnsi" w:hAnsiTheme="minorHAnsi" w:cstheme="minorHAnsi"/>
          <w:sz w:val="22"/>
          <w:szCs w:val="22"/>
        </w:rPr>
        <w:t xml:space="preserve"> </w:t>
      </w:r>
      <w:proofErr w:type="spellStart"/>
      <w:r w:rsidRPr="0025136F">
        <w:rPr>
          <w:rFonts w:asciiTheme="minorHAnsi" w:hAnsiTheme="minorHAnsi" w:cstheme="minorHAnsi"/>
          <w:sz w:val="22"/>
          <w:szCs w:val="22"/>
        </w:rPr>
        <w:t>telur</w:t>
      </w:r>
      <w:proofErr w:type="spellEnd"/>
      <w:r w:rsidRPr="0025136F">
        <w:rPr>
          <w:rFonts w:asciiTheme="minorHAnsi" w:hAnsiTheme="minorHAnsi" w:cstheme="minorHAnsi"/>
          <w:sz w:val="22"/>
          <w:szCs w:val="22"/>
        </w:rPr>
        <w:t xml:space="preserve"> plus </w:t>
      </w:r>
      <w:proofErr w:type="spellStart"/>
      <w:r w:rsidRPr="0025136F">
        <w:rPr>
          <w:rFonts w:asciiTheme="minorHAnsi" w:hAnsiTheme="minorHAnsi" w:cstheme="minorHAnsi"/>
          <w:sz w:val="22"/>
          <w:szCs w:val="22"/>
        </w:rPr>
        <w:t>asam</w:t>
      </w:r>
      <w:proofErr w:type="spellEnd"/>
      <w:r w:rsidRPr="0025136F">
        <w:rPr>
          <w:rFonts w:asciiTheme="minorHAnsi" w:hAnsiTheme="minorHAnsi" w:cstheme="minorHAnsi"/>
          <w:sz w:val="22"/>
          <w:szCs w:val="22"/>
        </w:rPr>
        <w:t xml:space="preserve"> </w:t>
      </w:r>
      <w:proofErr w:type="spellStart"/>
      <w:r w:rsidRPr="0025136F">
        <w:rPr>
          <w:rFonts w:asciiTheme="minorHAnsi" w:hAnsiTheme="minorHAnsi" w:cstheme="minorHAnsi"/>
          <w:sz w:val="22"/>
          <w:szCs w:val="22"/>
        </w:rPr>
        <w:t>salisilat</w:t>
      </w:r>
      <w:proofErr w:type="spellEnd"/>
      <w:r w:rsidRPr="0025136F">
        <w:rPr>
          <w:rFonts w:asciiTheme="minorHAnsi" w:hAnsiTheme="minorHAnsi" w:cstheme="minorHAnsi"/>
          <w:sz w:val="22"/>
          <w:szCs w:val="22"/>
        </w:rPr>
        <w:t xml:space="preserve"> </w:t>
      </w:r>
      <w:proofErr w:type="spellStart"/>
      <w:r w:rsidRPr="0025136F">
        <w:rPr>
          <w:rFonts w:asciiTheme="minorHAnsi" w:hAnsiTheme="minorHAnsi" w:cstheme="minorHAnsi"/>
          <w:sz w:val="22"/>
          <w:szCs w:val="22"/>
        </w:rPr>
        <w:t>dengan</w:t>
      </w:r>
      <w:proofErr w:type="spellEnd"/>
      <w:r w:rsidRPr="0025136F">
        <w:rPr>
          <w:rFonts w:asciiTheme="minorHAnsi" w:hAnsiTheme="minorHAnsi" w:cstheme="minorHAnsi"/>
          <w:sz w:val="22"/>
          <w:szCs w:val="22"/>
        </w:rPr>
        <w:t xml:space="preserve"> </w:t>
      </w:r>
      <w:proofErr w:type="spellStart"/>
      <w:r w:rsidRPr="0025136F">
        <w:rPr>
          <w:rFonts w:asciiTheme="minorHAnsi" w:hAnsiTheme="minorHAnsi" w:cstheme="minorHAnsi"/>
          <w:sz w:val="22"/>
          <w:szCs w:val="22"/>
        </w:rPr>
        <w:t>konsentrasi</w:t>
      </w:r>
      <w:proofErr w:type="spellEnd"/>
      <w:r w:rsidRPr="0025136F">
        <w:rPr>
          <w:rFonts w:asciiTheme="minorHAnsi" w:hAnsiTheme="minorHAnsi" w:cstheme="minorHAnsi"/>
          <w:sz w:val="22"/>
          <w:szCs w:val="22"/>
        </w:rPr>
        <w:t xml:space="preserve"> 80%</w:t>
      </w:r>
    </w:p>
    <w:p w14:paraId="66FDA58B" w14:textId="3D01589D" w:rsidR="00642354" w:rsidRPr="00642354" w:rsidRDefault="00642354" w:rsidP="00642354">
      <w:pPr>
        <w:spacing w:line="276" w:lineRule="auto"/>
        <w:ind w:firstLine="284"/>
        <w:jc w:val="both"/>
        <w:rPr>
          <w:rFonts w:ascii="Calibri" w:hAnsi="Calibri"/>
          <w:sz w:val="22"/>
          <w:szCs w:val="22"/>
        </w:rPr>
      </w:pPr>
      <w:r>
        <w:rPr>
          <w:rFonts w:ascii="Calibri" w:hAnsi="Calibri"/>
          <w:sz w:val="22"/>
          <w:szCs w:val="22"/>
        </w:rPr>
        <w:t xml:space="preserve">Parameter yang </w:t>
      </w:r>
      <w:proofErr w:type="spellStart"/>
      <w:r>
        <w:rPr>
          <w:rFonts w:ascii="Calibri" w:hAnsi="Calibri"/>
          <w:sz w:val="22"/>
          <w:szCs w:val="22"/>
        </w:rPr>
        <w:t>diamati</w:t>
      </w:r>
      <w:proofErr w:type="spellEnd"/>
      <w:r>
        <w:rPr>
          <w:rFonts w:ascii="Calibri" w:hAnsi="Calibri"/>
          <w:sz w:val="22"/>
          <w:szCs w:val="22"/>
        </w:rPr>
        <w:t xml:space="preserve"> </w:t>
      </w:r>
      <w:proofErr w:type="spellStart"/>
      <w:r>
        <w:rPr>
          <w:rFonts w:ascii="Calibri" w:hAnsi="Calibri"/>
          <w:sz w:val="22"/>
          <w:szCs w:val="22"/>
        </w:rPr>
        <w:t>adalah</w:t>
      </w:r>
      <w:proofErr w:type="spellEnd"/>
      <w:r>
        <w:rPr>
          <w:rFonts w:ascii="Calibri" w:hAnsi="Calibri"/>
          <w:sz w:val="22"/>
          <w:szCs w:val="22"/>
        </w:rPr>
        <w:t xml:space="preserve"> </w:t>
      </w:r>
      <w:proofErr w:type="spellStart"/>
      <w:r w:rsidR="005617A1">
        <w:rPr>
          <w:rFonts w:ascii="Calibri" w:hAnsi="Calibri"/>
          <w:sz w:val="22"/>
          <w:szCs w:val="22"/>
        </w:rPr>
        <w:t>suhu</w:t>
      </w:r>
      <w:proofErr w:type="spellEnd"/>
      <w:r w:rsidR="005617A1">
        <w:rPr>
          <w:rFonts w:ascii="Calibri" w:hAnsi="Calibri"/>
          <w:sz w:val="22"/>
          <w:szCs w:val="22"/>
        </w:rPr>
        <w:t xml:space="preserve"> dan </w:t>
      </w:r>
      <w:proofErr w:type="spellStart"/>
      <w:r w:rsidR="005617A1">
        <w:rPr>
          <w:rFonts w:ascii="Calibri" w:hAnsi="Calibri"/>
          <w:sz w:val="22"/>
          <w:szCs w:val="22"/>
        </w:rPr>
        <w:t>kelembaban</w:t>
      </w:r>
      <w:proofErr w:type="spellEnd"/>
      <w:r w:rsidR="005617A1">
        <w:rPr>
          <w:rFonts w:ascii="Calibri" w:hAnsi="Calibri"/>
          <w:sz w:val="22"/>
          <w:szCs w:val="22"/>
        </w:rPr>
        <w:t xml:space="preserve"> </w:t>
      </w:r>
      <w:proofErr w:type="spellStart"/>
      <w:r w:rsidR="005617A1">
        <w:rPr>
          <w:rFonts w:ascii="Calibri" w:hAnsi="Calibri"/>
          <w:sz w:val="22"/>
          <w:szCs w:val="22"/>
        </w:rPr>
        <w:t>tempat</w:t>
      </w:r>
      <w:proofErr w:type="spellEnd"/>
      <w:r w:rsidR="005617A1">
        <w:rPr>
          <w:rFonts w:ascii="Calibri" w:hAnsi="Calibri"/>
          <w:sz w:val="22"/>
          <w:szCs w:val="22"/>
        </w:rPr>
        <w:t xml:space="preserve">, </w:t>
      </w:r>
      <w:r>
        <w:rPr>
          <w:rFonts w:ascii="Calibri" w:hAnsi="Calibri"/>
          <w:sz w:val="22"/>
          <w:szCs w:val="22"/>
        </w:rPr>
        <w:t xml:space="preserve">masa </w:t>
      </w:r>
      <w:proofErr w:type="spellStart"/>
      <w:r>
        <w:rPr>
          <w:rFonts w:ascii="Calibri" w:hAnsi="Calibri"/>
          <w:sz w:val="22"/>
          <w:szCs w:val="22"/>
        </w:rPr>
        <w:t>inkubasi</w:t>
      </w:r>
      <w:proofErr w:type="spellEnd"/>
      <w:r>
        <w:rPr>
          <w:rFonts w:ascii="Calibri" w:hAnsi="Calibri"/>
          <w:sz w:val="22"/>
          <w:szCs w:val="22"/>
        </w:rPr>
        <w:t xml:space="preserve">, </w:t>
      </w:r>
      <w:proofErr w:type="spellStart"/>
      <w:r>
        <w:rPr>
          <w:rFonts w:ascii="Calibri" w:hAnsi="Calibri"/>
          <w:sz w:val="22"/>
          <w:szCs w:val="22"/>
        </w:rPr>
        <w:t>presentasi</w:t>
      </w:r>
      <w:proofErr w:type="spellEnd"/>
      <w:r>
        <w:rPr>
          <w:rFonts w:ascii="Calibri" w:hAnsi="Calibri"/>
          <w:sz w:val="22"/>
          <w:szCs w:val="22"/>
        </w:rPr>
        <w:t xml:space="preserve"> </w:t>
      </w:r>
      <w:proofErr w:type="spellStart"/>
      <w:r>
        <w:rPr>
          <w:rFonts w:ascii="Calibri" w:hAnsi="Calibri"/>
          <w:sz w:val="22"/>
          <w:szCs w:val="22"/>
        </w:rPr>
        <w:t>intensitas</w:t>
      </w:r>
      <w:proofErr w:type="spellEnd"/>
      <w:r>
        <w:rPr>
          <w:rFonts w:ascii="Calibri" w:hAnsi="Calibri"/>
          <w:sz w:val="22"/>
          <w:szCs w:val="22"/>
        </w:rPr>
        <w:t xml:space="preserve"> </w:t>
      </w:r>
      <w:proofErr w:type="spellStart"/>
      <w:r>
        <w:rPr>
          <w:rFonts w:ascii="Calibri" w:hAnsi="Calibri"/>
          <w:sz w:val="22"/>
          <w:szCs w:val="22"/>
        </w:rPr>
        <w:t>serangan</w:t>
      </w:r>
      <w:proofErr w:type="spellEnd"/>
      <w:r>
        <w:rPr>
          <w:rFonts w:ascii="Calibri" w:hAnsi="Calibri"/>
          <w:sz w:val="22"/>
          <w:szCs w:val="22"/>
        </w:rPr>
        <w:t xml:space="preserve"> </w:t>
      </w:r>
      <w:proofErr w:type="spellStart"/>
      <w:r>
        <w:rPr>
          <w:rFonts w:ascii="Calibri" w:hAnsi="Calibri"/>
          <w:sz w:val="22"/>
          <w:szCs w:val="22"/>
        </w:rPr>
        <w:t>penyakit</w:t>
      </w:r>
      <w:proofErr w:type="spellEnd"/>
      <w:r>
        <w:rPr>
          <w:rFonts w:ascii="Calibri" w:hAnsi="Calibri"/>
          <w:sz w:val="22"/>
          <w:szCs w:val="22"/>
        </w:rPr>
        <w:t xml:space="preserve"> (%), </w:t>
      </w:r>
      <w:proofErr w:type="spellStart"/>
      <w:r>
        <w:rPr>
          <w:rFonts w:ascii="Calibri" w:hAnsi="Calibri"/>
          <w:sz w:val="22"/>
          <w:szCs w:val="22"/>
        </w:rPr>
        <w:t>tinggi</w:t>
      </w:r>
      <w:proofErr w:type="spellEnd"/>
      <w:r>
        <w:rPr>
          <w:rFonts w:ascii="Calibri" w:hAnsi="Calibri"/>
          <w:sz w:val="22"/>
          <w:szCs w:val="22"/>
        </w:rPr>
        <w:t xml:space="preserve"> </w:t>
      </w:r>
      <w:proofErr w:type="spellStart"/>
      <w:r>
        <w:rPr>
          <w:rFonts w:ascii="Calibri" w:hAnsi="Calibri"/>
          <w:sz w:val="22"/>
          <w:szCs w:val="22"/>
        </w:rPr>
        <w:t>tanaman</w:t>
      </w:r>
      <w:proofErr w:type="spellEnd"/>
      <w:r>
        <w:rPr>
          <w:rFonts w:ascii="Calibri" w:hAnsi="Calibri"/>
          <w:sz w:val="22"/>
          <w:szCs w:val="22"/>
        </w:rPr>
        <w:t xml:space="preserve"> (cm), </w:t>
      </w:r>
      <w:proofErr w:type="spellStart"/>
      <w:r>
        <w:rPr>
          <w:rFonts w:ascii="Calibri" w:hAnsi="Calibri"/>
          <w:sz w:val="22"/>
          <w:szCs w:val="22"/>
        </w:rPr>
        <w:t>jumlah</w:t>
      </w:r>
      <w:proofErr w:type="spellEnd"/>
      <w:r>
        <w:rPr>
          <w:rFonts w:ascii="Calibri" w:hAnsi="Calibri"/>
          <w:sz w:val="22"/>
          <w:szCs w:val="22"/>
        </w:rPr>
        <w:t xml:space="preserve"> </w:t>
      </w:r>
      <w:proofErr w:type="spellStart"/>
      <w:r>
        <w:rPr>
          <w:rFonts w:ascii="Calibri" w:hAnsi="Calibri"/>
          <w:sz w:val="22"/>
          <w:szCs w:val="22"/>
        </w:rPr>
        <w:t>daun</w:t>
      </w:r>
      <w:proofErr w:type="spellEnd"/>
      <w:r>
        <w:rPr>
          <w:rFonts w:ascii="Calibri" w:hAnsi="Calibri"/>
          <w:sz w:val="22"/>
          <w:szCs w:val="22"/>
        </w:rPr>
        <w:t xml:space="preserve"> (</w:t>
      </w:r>
      <w:proofErr w:type="spellStart"/>
      <w:r>
        <w:rPr>
          <w:rFonts w:ascii="Calibri" w:hAnsi="Calibri"/>
          <w:sz w:val="22"/>
          <w:szCs w:val="22"/>
        </w:rPr>
        <w:t>helai</w:t>
      </w:r>
      <w:proofErr w:type="spellEnd"/>
      <w:r>
        <w:rPr>
          <w:rFonts w:ascii="Calibri" w:hAnsi="Calibri"/>
          <w:sz w:val="22"/>
          <w:szCs w:val="22"/>
        </w:rPr>
        <w:t xml:space="preserve">), dan </w:t>
      </w:r>
      <w:proofErr w:type="spellStart"/>
      <w:r>
        <w:rPr>
          <w:rFonts w:ascii="Calibri" w:hAnsi="Calibri"/>
          <w:sz w:val="22"/>
          <w:szCs w:val="22"/>
        </w:rPr>
        <w:t>bobot</w:t>
      </w:r>
      <w:proofErr w:type="spellEnd"/>
      <w:r>
        <w:rPr>
          <w:rFonts w:ascii="Calibri" w:hAnsi="Calibri"/>
          <w:sz w:val="22"/>
          <w:szCs w:val="22"/>
        </w:rPr>
        <w:t xml:space="preserve"> </w:t>
      </w:r>
      <w:proofErr w:type="spellStart"/>
      <w:r>
        <w:rPr>
          <w:rFonts w:ascii="Calibri" w:hAnsi="Calibri"/>
          <w:sz w:val="22"/>
          <w:szCs w:val="22"/>
        </w:rPr>
        <w:t>brangkasan</w:t>
      </w:r>
      <w:proofErr w:type="spellEnd"/>
      <w:r>
        <w:rPr>
          <w:rFonts w:ascii="Calibri" w:hAnsi="Calibri"/>
          <w:sz w:val="22"/>
          <w:szCs w:val="22"/>
        </w:rPr>
        <w:t>.</w:t>
      </w:r>
    </w:p>
    <w:p w14:paraId="30FC3DB3" w14:textId="77777777" w:rsidR="008A07C5" w:rsidRDefault="008A07C5" w:rsidP="003E3C81">
      <w:pPr>
        <w:pStyle w:val="BodyTextIndent3"/>
        <w:spacing w:line="276" w:lineRule="auto"/>
        <w:ind w:left="0" w:firstLine="0"/>
        <w:jc w:val="center"/>
        <w:rPr>
          <w:rFonts w:ascii="Calibri" w:hAnsi="Calibri"/>
          <w:b/>
          <w:sz w:val="22"/>
          <w:szCs w:val="22"/>
          <w:lang w:val="de-DE"/>
        </w:rPr>
      </w:pPr>
    </w:p>
    <w:p w14:paraId="57D7CAB3" w14:textId="77777777" w:rsidR="008A07C5" w:rsidRDefault="008A07C5" w:rsidP="003E3C81">
      <w:pPr>
        <w:pStyle w:val="BodyTextIndent3"/>
        <w:spacing w:line="276" w:lineRule="auto"/>
        <w:ind w:left="0" w:firstLine="0"/>
        <w:jc w:val="center"/>
        <w:rPr>
          <w:rFonts w:ascii="Calibri" w:hAnsi="Calibri"/>
          <w:b/>
          <w:sz w:val="22"/>
          <w:szCs w:val="22"/>
          <w:lang w:val="de-DE"/>
        </w:rPr>
      </w:pPr>
    </w:p>
    <w:p w14:paraId="0C882A98" w14:textId="77777777" w:rsidR="003B7BD9" w:rsidRDefault="00C627F3" w:rsidP="003E3C81">
      <w:pPr>
        <w:pStyle w:val="BodyTextIndent3"/>
        <w:spacing w:line="276" w:lineRule="auto"/>
        <w:ind w:left="0" w:firstLine="0"/>
        <w:jc w:val="center"/>
        <w:rPr>
          <w:rFonts w:ascii="Calibri" w:hAnsi="Calibri"/>
          <w:b/>
          <w:sz w:val="22"/>
          <w:szCs w:val="22"/>
          <w:lang w:val="de-DE"/>
        </w:rPr>
      </w:pPr>
      <w:r w:rsidRPr="002D4BDD">
        <w:rPr>
          <w:rFonts w:ascii="Calibri" w:hAnsi="Calibri"/>
          <w:b/>
          <w:sz w:val="22"/>
          <w:szCs w:val="22"/>
          <w:lang w:val="de-DE"/>
        </w:rPr>
        <w:t>HASIL DAN PEMBAHASAN</w:t>
      </w:r>
    </w:p>
    <w:p w14:paraId="5ED6BC78" w14:textId="77777777" w:rsidR="008A07C5" w:rsidRPr="002D4BDD" w:rsidRDefault="008A07C5" w:rsidP="003E3C81">
      <w:pPr>
        <w:pStyle w:val="BodyTextIndent3"/>
        <w:spacing w:line="276" w:lineRule="auto"/>
        <w:ind w:left="0" w:firstLine="0"/>
        <w:jc w:val="center"/>
        <w:rPr>
          <w:rFonts w:ascii="Calibri" w:hAnsi="Calibri"/>
          <w:b/>
          <w:sz w:val="22"/>
          <w:szCs w:val="22"/>
          <w:lang w:val="de-DE"/>
        </w:rPr>
      </w:pPr>
    </w:p>
    <w:p w14:paraId="0F3E4F34" w14:textId="77777777" w:rsidR="00AE2246" w:rsidRPr="00B41F42" w:rsidRDefault="0025136F" w:rsidP="0025136F">
      <w:pPr>
        <w:jc w:val="both"/>
        <w:rPr>
          <w:rFonts w:ascii="Calibri" w:hAnsi="Calibri"/>
          <w:b/>
          <w:bCs/>
          <w:sz w:val="22"/>
          <w:szCs w:val="22"/>
        </w:rPr>
      </w:pPr>
      <w:r w:rsidRPr="00B41F42">
        <w:rPr>
          <w:rFonts w:ascii="Calibri" w:hAnsi="Calibri"/>
          <w:b/>
          <w:bCs/>
          <w:sz w:val="22"/>
          <w:szCs w:val="22"/>
        </w:rPr>
        <w:t xml:space="preserve">1. </w:t>
      </w:r>
      <w:proofErr w:type="spellStart"/>
      <w:r w:rsidR="00AE2246" w:rsidRPr="00B41F42">
        <w:rPr>
          <w:rFonts w:ascii="Calibri" w:hAnsi="Calibri"/>
          <w:b/>
          <w:bCs/>
          <w:sz w:val="22"/>
          <w:szCs w:val="22"/>
        </w:rPr>
        <w:t>Suhu</w:t>
      </w:r>
      <w:proofErr w:type="spellEnd"/>
      <w:r w:rsidR="00AE2246" w:rsidRPr="00B41F42">
        <w:rPr>
          <w:rFonts w:ascii="Calibri" w:hAnsi="Calibri"/>
          <w:b/>
          <w:bCs/>
          <w:sz w:val="22"/>
          <w:szCs w:val="22"/>
        </w:rPr>
        <w:t xml:space="preserve"> dan </w:t>
      </w:r>
      <w:proofErr w:type="spellStart"/>
      <w:r w:rsidR="00AE2246" w:rsidRPr="00B41F42">
        <w:rPr>
          <w:rFonts w:ascii="Calibri" w:hAnsi="Calibri"/>
          <w:b/>
          <w:bCs/>
          <w:sz w:val="22"/>
          <w:szCs w:val="22"/>
        </w:rPr>
        <w:t>Kelembaban</w:t>
      </w:r>
      <w:proofErr w:type="spellEnd"/>
    </w:p>
    <w:p w14:paraId="4B85F710" w14:textId="731BE6D4" w:rsidR="00AE2246" w:rsidRPr="00AE2246" w:rsidRDefault="00AE2246" w:rsidP="00AE2246">
      <w:pPr>
        <w:ind w:firstLine="284"/>
        <w:jc w:val="both"/>
        <w:rPr>
          <w:rFonts w:asciiTheme="minorHAnsi" w:hAnsiTheme="minorHAnsi" w:cstheme="minorHAnsi"/>
          <w:sz w:val="22"/>
          <w:szCs w:val="22"/>
        </w:rPr>
      </w:pPr>
      <w:proofErr w:type="spellStart"/>
      <w:r w:rsidRPr="00AE2246">
        <w:rPr>
          <w:rFonts w:asciiTheme="minorHAnsi" w:hAnsiTheme="minorHAnsi" w:cstheme="minorHAnsi"/>
          <w:sz w:val="22"/>
          <w:szCs w:val="22"/>
        </w:rPr>
        <w:t>Suhu</w:t>
      </w:r>
      <w:proofErr w:type="spellEnd"/>
      <w:r w:rsidRPr="00AE2246">
        <w:rPr>
          <w:rFonts w:asciiTheme="minorHAnsi" w:hAnsiTheme="minorHAnsi" w:cstheme="minorHAnsi"/>
          <w:sz w:val="22"/>
          <w:szCs w:val="22"/>
        </w:rPr>
        <w:t xml:space="preserve"> dan </w:t>
      </w:r>
      <w:proofErr w:type="spellStart"/>
      <w:r w:rsidRPr="00AE2246">
        <w:rPr>
          <w:rFonts w:asciiTheme="minorHAnsi" w:hAnsiTheme="minorHAnsi" w:cstheme="minorHAnsi"/>
          <w:sz w:val="22"/>
          <w:szCs w:val="22"/>
        </w:rPr>
        <w:t>kelembaban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merupakan</w:t>
      </w:r>
      <w:proofErr w:type="spellEnd"/>
      <w:r w:rsidRPr="00AE2246">
        <w:rPr>
          <w:rFonts w:asciiTheme="minorHAnsi" w:hAnsiTheme="minorHAnsi" w:cstheme="minorHAnsi"/>
          <w:sz w:val="22"/>
          <w:szCs w:val="22"/>
        </w:rPr>
        <w:t xml:space="preserve"> salah </w:t>
      </w:r>
      <w:proofErr w:type="spellStart"/>
      <w:r w:rsidRPr="00AE2246">
        <w:rPr>
          <w:rFonts w:asciiTheme="minorHAnsi" w:hAnsiTheme="minorHAnsi" w:cstheme="minorHAnsi"/>
          <w:sz w:val="22"/>
          <w:szCs w:val="22"/>
        </w:rPr>
        <w:t>satu</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faktor</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lingkungan</w:t>
      </w:r>
      <w:proofErr w:type="spellEnd"/>
      <w:r w:rsidRPr="00AE2246">
        <w:rPr>
          <w:rFonts w:asciiTheme="minorHAnsi" w:hAnsiTheme="minorHAnsi" w:cstheme="minorHAnsi"/>
          <w:sz w:val="22"/>
          <w:szCs w:val="22"/>
        </w:rPr>
        <w:t xml:space="preserve"> yang </w:t>
      </w:r>
      <w:proofErr w:type="spellStart"/>
      <w:r w:rsidRPr="00AE2246">
        <w:rPr>
          <w:rFonts w:asciiTheme="minorHAnsi" w:hAnsiTheme="minorHAnsi" w:cstheme="minorHAnsi"/>
          <w:sz w:val="22"/>
          <w:szCs w:val="22"/>
        </w:rPr>
        <w:t>berperan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penting</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dalam</w:t>
      </w:r>
      <w:proofErr w:type="spellEnd"/>
      <w:r w:rsidRPr="00AE2246">
        <w:rPr>
          <w:rFonts w:asciiTheme="minorHAnsi" w:hAnsiTheme="minorHAnsi" w:cstheme="minorHAnsi"/>
          <w:sz w:val="22"/>
          <w:szCs w:val="22"/>
        </w:rPr>
        <w:t xml:space="preserve"> proses </w:t>
      </w:r>
      <w:proofErr w:type="spellStart"/>
      <w:r w:rsidRPr="00AE2246">
        <w:rPr>
          <w:rFonts w:asciiTheme="minorHAnsi" w:hAnsiTheme="minorHAnsi" w:cstheme="minorHAnsi"/>
          <w:sz w:val="22"/>
          <w:szCs w:val="22"/>
        </w:rPr>
        <w:t>pertumbuhan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tanaman</w:t>
      </w:r>
      <w:proofErr w:type="spellEnd"/>
      <w:r w:rsidRPr="00AE2246">
        <w:rPr>
          <w:rFonts w:asciiTheme="minorHAnsi" w:hAnsiTheme="minorHAnsi" w:cstheme="minorHAnsi"/>
          <w:sz w:val="22"/>
          <w:szCs w:val="22"/>
        </w:rPr>
        <w:t>.</w:t>
      </w:r>
      <w:r>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Suhu</w:t>
      </w:r>
      <w:proofErr w:type="spellEnd"/>
      <w:r w:rsidRPr="00AE2246">
        <w:rPr>
          <w:rFonts w:asciiTheme="minorHAnsi" w:hAnsiTheme="minorHAnsi" w:cstheme="minorHAnsi"/>
          <w:sz w:val="22"/>
          <w:szCs w:val="22"/>
        </w:rPr>
        <w:t xml:space="preserve"> rata-rata di </w:t>
      </w:r>
      <w:proofErr w:type="spellStart"/>
      <w:r w:rsidRPr="00AE2246">
        <w:rPr>
          <w:rFonts w:asciiTheme="minorHAnsi" w:hAnsiTheme="minorHAnsi" w:cstheme="minorHAnsi"/>
          <w:sz w:val="22"/>
          <w:szCs w:val="22"/>
        </w:rPr>
        <w:t>tempat</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penelitian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yaitu</w:t>
      </w:r>
      <w:proofErr w:type="spellEnd"/>
      <w:r w:rsidRPr="00AE2246">
        <w:rPr>
          <w:rFonts w:asciiTheme="minorHAnsi" w:hAnsiTheme="minorHAnsi" w:cstheme="minorHAnsi"/>
          <w:sz w:val="22"/>
          <w:szCs w:val="22"/>
        </w:rPr>
        <w:t xml:space="preserve"> 21,6</w:t>
      </w:r>
      <w:r w:rsidRPr="00AE2246">
        <w:rPr>
          <w:rFonts w:asciiTheme="minorHAnsi" w:hAnsiTheme="minorHAnsi" w:cstheme="minorHAnsi"/>
          <w:sz w:val="22"/>
          <w:szCs w:val="22"/>
          <w:vertAlign w:val="superscript"/>
        </w:rPr>
        <w:t>o</w:t>
      </w:r>
      <w:r w:rsidRPr="00AE2246">
        <w:rPr>
          <w:rFonts w:asciiTheme="minorHAnsi" w:hAnsiTheme="minorHAnsi" w:cstheme="minorHAnsi"/>
          <w:sz w:val="22"/>
          <w:szCs w:val="22"/>
        </w:rPr>
        <w:t xml:space="preserve">C, </w:t>
      </w:r>
      <w:proofErr w:type="spellStart"/>
      <w:r w:rsidRPr="00AE2246">
        <w:rPr>
          <w:rFonts w:asciiTheme="minorHAnsi" w:hAnsiTheme="minorHAnsi" w:cstheme="minorHAnsi"/>
          <w:sz w:val="22"/>
          <w:szCs w:val="22"/>
        </w:rPr>
        <w:t>suhu</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tertinggi</w:t>
      </w:r>
      <w:proofErr w:type="spellEnd"/>
      <w:r w:rsidRPr="00AE2246">
        <w:rPr>
          <w:rFonts w:asciiTheme="minorHAnsi" w:hAnsiTheme="minorHAnsi" w:cstheme="minorHAnsi"/>
          <w:sz w:val="22"/>
          <w:szCs w:val="22"/>
        </w:rPr>
        <w:t xml:space="preserve"> di </w:t>
      </w:r>
      <w:proofErr w:type="spellStart"/>
      <w:r w:rsidRPr="00AE2246">
        <w:rPr>
          <w:rFonts w:asciiTheme="minorHAnsi" w:hAnsiTheme="minorHAnsi" w:cstheme="minorHAnsi"/>
          <w:sz w:val="22"/>
          <w:szCs w:val="22"/>
        </w:rPr>
        <w:t>lapangan</w:t>
      </w:r>
      <w:proofErr w:type="spellEnd"/>
      <w:r w:rsidRPr="00AE2246">
        <w:rPr>
          <w:rFonts w:asciiTheme="minorHAnsi" w:hAnsiTheme="minorHAnsi" w:cstheme="minorHAnsi"/>
          <w:sz w:val="22"/>
          <w:szCs w:val="22"/>
        </w:rPr>
        <w:t xml:space="preserve"> pada </w:t>
      </w:r>
      <w:proofErr w:type="spellStart"/>
      <w:r w:rsidRPr="00AE2246">
        <w:rPr>
          <w:rFonts w:asciiTheme="minorHAnsi" w:hAnsiTheme="minorHAnsi" w:cstheme="minorHAnsi"/>
          <w:sz w:val="22"/>
          <w:szCs w:val="22"/>
        </w:rPr>
        <w:t>saat</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penelitian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yaitu</w:t>
      </w:r>
      <w:proofErr w:type="spellEnd"/>
      <w:r w:rsidRPr="00AE2246">
        <w:rPr>
          <w:rFonts w:asciiTheme="minorHAnsi" w:hAnsiTheme="minorHAnsi" w:cstheme="minorHAnsi"/>
          <w:sz w:val="22"/>
          <w:szCs w:val="22"/>
        </w:rPr>
        <w:t xml:space="preserve"> 22,9</w:t>
      </w:r>
      <w:r w:rsidRPr="00AE2246">
        <w:rPr>
          <w:rFonts w:asciiTheme="minorHAnsi" w:hAnsiTheme="minorHAnsi" w:cstheme="minorHAnsi"/>
          <w:sz w:val="22"/>
          <w:szCs w:val="22"/>
          <w:vertAlign w:val="superscript"/>
        </w:rPr>
        <w:t>o</w:t>
      </w:r>
      <w:r w:rsidRPr="00AE2246">
        <w:rPr>
          <w:rFonts w:asciiTheme="minorHAnsi" w:hAnsiTheme="minorHAnsi" w:cstheme="minorHAnsi"/>
          <w:sz w:val="22"/>
          <w:szCs w:val="22"/>
        </w:rPr>
        <w:t xml:space="preserve">C </w:t>
      </w:r>
      <w:proofErr w:type="gramStart"/>
      <w:r w:rsidRPr="00AE2246">
        <w:rPr>
          <w:rFonts w:asciiTheme="minorHAnsi" w:hAnsiTheme="minorHAnsi" w:cstheme="minorHAnsi"/>
          <w:sz w:val="22"/>
          <w:szCs w:val="22"/>
        </w:rPr>
        <w:t xml:space="preserve">dan  </w:t>
      </w:r>
      <w:proofErr w:type="spellStart"/>
      <w:r w:rsidRPr="00AE2246">
        <w:rPr>
          <w:rFonts w:asciiTheme="minorHAnsi" w:hAnsiTheme="minorHAnsi" w:cstheme="minorHAnsi"/>
          <w:sz w:val="22"/>
          <w:szCs w:val="22"/>
        </w:rPr>
        <w:t>suhu</w:t>
      </w:r>
      <w:proofErr w:type="spellEnd"/>
      <w:proofErr w:type="gram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terendah</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adalah</w:t>
      </w:r>
      <w:proofErr w:type="spellEnd"/>
      <w:r w:rsidRPr="00AE2246">
        <w:rPr>
          <w:rFonts w:asciiTheme="minorHAnsi" w:hAnsiTheme="minorHAnsi" w:cstheme="minorHAnsi"/>
          <w:sz w:val="22"/>
          <w:szCs w:val="22"/>
        </w:rPr>
        <w:t xml:space="preserve"> 20</w:t>
      </w:r>
      <w:r w:rsidRPr="00AE2246">
        <w:rPr>
          <w:rFonts w:asciiTheme="minorHAnsi" w:hAnsiTheme="minorHAnsi" w:cstheme="minorHAnsi"/>
          <w:sz w:val="22"/>
          <w:szCs w:val="22"/>
          <w:vertAlign w:val="superscript"/>
        </w:rPr>
        <w:t>o</w:t>
      </w:r>
      <w:r w:rsidRPr="00AE2246">
        <w:rPr>
          <w:rFonts w:asciiTheme="minorHAnsi" w:hAnsiTheme="minorHAnsi" w:cstheme="minorHAnsi"/>
          <w:sz w:val="22"/>
          <w:szCs w:val="22"/>
        </w:rPr>
        <w:t xml:space="preserve">C. </w:t>
      </w:r>
      <w:proofErr w:type="spellStart"/>
      <w:r w:rsidRPr="00AE2246">
        <w:rPr>
          <w:rFonts w:asciiTheme="minorHAnsi" w:hAnsiTheme="minorHAnsi" w:cstheme="minorHAnsi"/>
          <w:sz w:val="22"/>
          <w:szCs w:val="22"/>
        </w:rPr>
        <w:t>Menurut</w:t>
      </w:r>
      <w:proofErr w:type="spellEnd"/>
      <w:r w:rsidRPr="00AE2246">
        <w:rPr>
          <w:rFonts w:asciiTheme="minorHAnsi" w:hAnsiTheme="minorHAnsi" w:cstheme="minorHAnsi"/>
          <w:sz w:val="22"/>
          <w:szCs w:val="22"/>
        </w:rPr>
        <w:t xml:space="preserve"> Intan (2015) </w:t>
      </w:r>
      <w:proofErr w:type="spellStart"/>
      <w:r w:rsidRPr="00AE2246">
        <w:rPr>
          <w:rFonts w:asciiTheme="minorHAnsi" w:hAnsiTheme="minorHAnsi" w:cstheme="minorHAnsi"/>
          <w:sz w:val="22"/>
          <w:szCs w:val="22"/>
        </w:rPr>
        <w:t>suhu</w:t>
      </w:r>
      <w:proofErr w:type="spellEnd"/>
      <w:r w:rsidRPr="00AE2246">
        <w:rPr>
          <w:rFonts w:asciiTheme="minorHAnsi" w:hAnsiTheme="minorHAnsi" w:cstheme="minorHAnsi"/>
          <w:sz w:val="22"/>
          <w:szCs w:val="22"/>
        </w:rPr>
        <w:t xml:space="preserve"> yang optimal </w:t>
      </w:r>
      <w:proofErr w:type="spellStart"/>
      <w:r w:rsidRPr="00AE2246">
        <w:rPr>
          <w:rFonts w:asciiTheme="minorHAnsi" w:hAnsiTheme="minorHAnsi" w:cstheme="minorHAnsi"/>
          <w:sz w:val="22"/>
          <w:szCs w:val="22"/>
        </w:rPr>
        <w:t>bagi</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pertumbuhan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sawi</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berkisar</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antara</w:t>
      </w:r>
      <w:proofErr w:type="spellEnd"/>
      <w:r w:rsidRPr="00AE2246">
        <w:rPr>
          <w:rFonts w:asciiTheme="minorHAnsi" w:hAnsiTheme="minorHAnsi" w:cstheme="minorHAnsi"/>
          <w:sz w:val="22"/>
          <w:szCs w:val="22"/>
        </w:rPr>
        <w:t xml:space="preserve"> 19</w:t>
      </w:r>
      <w:r w:rsidRPr="00AE2246">
        <w:rPr>
          <w:rFonts w:asciiTheme="minorHAnsi" w:hAnsiTheme="minorHAnsi" w:cstheme="minorHAnsi"/>
          <w:sz w:val="22"/>
          <w:szCs w:val="22"/>
          <w:vertAlign w:val="superscript"/>
        </w:rPr>
        <w:t>o</w:t>
      </w:r>
      <w:r w:rsidRPr="00AE2246">
        <w:rPr>
          <w:rFonts w:asciiTheme="minorHAnsi" w:hAnsiTheme="minorHAnsi" w:cstheme="minorHAnsi"/>
          <w:sz w:val="22"/>
          <w:szCs w:val="22"/>
        </w:rPr>
        <w:t>C – 21</w:t>
      </w:r>
      <w:r w:rsidRPr="00AE2246">
        <w:rPr>
          <w:rFonts w:asciiTheme="minorHAnsi" w:hAnsiTheme="minorHAnsi" w:cstheme="minorHAnsi"/>
          <w:sz w:val="22"/>
          <w:szCs w:val="22"/>
          <w:vertAlign w:val="superscript"/>
        </w:rPr>
        <w:t>o</w:t>
      </w:r>
      <w:r w:rsidRPr="00AE2246">
        <w:rPr>
          <w:rFonts w:asciiTheme="minorHAnsi" w:hAnsiTheme="minorHAnsi" w:cstheme="minorHAnsi"/>
          <w:sz w:val="22"/>
          <w:szCs w:val="22"/>
        </w:rPr>
        <w:t xml:space="preserve">C.  </w:t>
      </w:r>
    </w:p>
    <w:p w14:paraId="6D640B0F" w14:textId="77777777" w:rsidR="00AE2246" w:rsidRPr="00AE2246" w:rsidRDefault="00AE2246" w:rsidP="00AE2246">
      <w:pPr>
        <w:ind w:firstLine="284"/>
        <w:jc w:val="both"/>
        <w:rPr>
          <w:rFonts w:asciiTheme="minorHAnsi" w:hAnsiTheme="minorHAnsi" w:cstheme="minorHAnsi"/>
          <w:sz w:val="22"/>
          <w:szCs w:val="22"/>
        </w:rPr>
      </w:pPr>
      <w:proofErr w:type="spellStart"/>
      <w:r w:rsidRPr="00AE2246">
        <w:rPr>
          <w:rFonts w:asciiTheme="minorHAnsi" w:hAnsiTheme="minorHAnsi" w:cstheme="minorHAnsi"/>
          <w:sz w:val="22"/>
          <w:szCs w:val="22"/>
        </w:rPr>
        <w:t>Kelembaban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udara</w:t>
      </w:r>
      <w:proofErr w:type="spellEnd"/>
      <w:r w:rsidRPr="00AE2246">
        <w:rPr>
          <w:rFonts w:asciiTheme="minorHAnsi" w:hAnsiTheme="minorHAnsi" w:cstheme="minorHAnsi"/>
          <w:sz w:val="22"/>
          <w:szCs w:val="22"/>
        </w:rPr>
        <w:t xml:space="preserve"> di </w:t>
      </w:r>
      <w:proofErr w:type="spellStart"/>
      <w:r w:rsidRPr="00AE2246">
        <w:rPr>
          <w:rFonts w:asciiTheme="minorHAnsi" w:hAnsiTheme="minorHAnsi" w:cstheme="minorHAnsi"/>
          <w:sz w:val="22"/>
          <w:szCs w:val="22"/>
        </w:rPr>
        <w:t>lapangan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berkisar</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antara</w:t>
      </w:r>
      <w:proofErr w:type="spellEnd"/>
      <w:r w:rsidRPr="00AE2246">
        <w:rPr>
          <w:rFonts w:asciiTheme="minorHAnsi" w:hAnsiTheme="minorHAnsi" w:cstheme="minorHAnsi"/>
          <w:sz w:val="22"/>
          <w:szCs w:val="22"/>
        </w:rPr>
        <w:t xml:space="preserve"> 45% - 84% </w:t>
      </w:r>
      <w:proofErr w:type="spellStart"/>
      <w:r w:rsidRPr="00AE2246">
        <w:rPr>
          <w:rFonts w:asciiTheme="minorHAnsi" w:hAnsiTheme="minorHAnsi" w:cstheme="minorHAnsi"/>
          <w:sz w:val="22"/>
          <w:szCs w:val="22"/>
        </w:rPr>
        <w:t>dengan</w:t>
      </w:r>
      <w:proofErr w:type="spellEnd"/>
      <w:r w:rsidRPr="00AE2246">
        <w:rPr>
          <w:rFonts w:asciiTheme="minorHAnsi" w:hAnsiTheme="minorHAnsi" w:cstheme="minorHAnsi"/>
          <w:sz w:val="22"/>
          <w:szCs w:val="22"/>
        </w:rPr>
        <w:t xml:space="preserve"> rata-rata </w:t>
      </w:r>
      <w:proofErr w:type="spellStart"/>
      <w:r w:rsidRPr="00AE2246">
        <w:rPr>
          <w:rFonts w:asciiTheme="minorHAnsi" w:hAnsiTheme="minorHAnsi" w:cstheme="minorHAnsi"/>
          <w:sz w:val="22"/>
          <w:szCs w:val="22"/>
        </w:rPr>
        <w:t>kelembaban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udara</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harian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adalah</w:t>
      </w:r>
      <w:proofErr w:type="spellEnd"/>
      <w:r w:rsidRPr="00AE2246">
        <w:rPr>
          <w:rFonts w:asciiTheme="minorHAnsi" w:hAnsiTheme="minorHAnsi" w:cstheme="minorHAnsi"/>
          <w:sz w:val="22"/>
          <w:szCs w:val="22"/>
        </w:rPr>
        <w:t xml:space="preserve"> 64%. </w:t>
      </w:r>
      <w:proofErr w:type="gramStart"/>
      <w:r w:rsidRPr="00AE2246">
        <w:rPr>
          <w:rFonts w:asciiTheme="minorHAnsi" w:hAnsiTheme="minorHAnsi" w:cstheme="minorHAnsi"/>
          <w:sz w:val="22"/>
          <w:szCs w:val="22"/>
        </w:rPr>
        <w:t xml:space="preserve">Adapun  </w:t>
      </w:r>
      <w:proofErr w:type="spellStart"/>
      <w:r w:rsidRPr="00AE2246">
        <w:rPr>
          <w:rFonts w:asciiTheme="minorHAnsi" w:hAnsiTheme="minorHAnsi" w:cstheme="minorHAnsi"/>
          <w:sz w:val="22"/>
          <w:szCs w:val="22"/>
        </w:rPr>
        <w:t>syarat</w:t>
      </w:r>
      <w:proofErr w:type="spellEnd"/>
      <w:proofErr w:type="gram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kelembaban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untuk</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pertumbuhan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sawi</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berkisar</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antara</w:t>
      </w:r>
      <w:proofErr w:type="spellEnd"/>
      <w:r w:rsidRPr="00AE2246">
        <w:rPr>
          <w:rFonts w:asciiTheme="minorHAnsi" w:hAnsiTheme="minorHAnsi" w:cstheme="minorHAnsi"/>
          <w:sz w:val="22"/>
          <w:szCs w:val="22"/>
        </w:rPr>
        <w:t xml:space="preserve"> 80% - 90%. RH </w:t>
      </w:r>
      <w:proofErr w:type="spellStart"/>
      <w:r w:rsidRPr="00AE2246">
        <w:rPr>
          <w:rFonts w:asciiTheme="minorHAnsi" w:hAnsiTheme="minorHAnsi" w:cstheme="minorHAnsi"/>
          <w:sz w:val="22"/>
          <w:szCs w:val="22"/>
        </w:rPr>
        <w:t>ditempat</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penelitian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terlalu</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rendah</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hal</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ini</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dapat</w:t>
      </w:r>
      <w:proofErr w:type="spellEnd"/>
      <w:r w:rsidRPr="00AE2246">
        <w:rPr>
          <w:rFonts w:asciiTheme="minorHAnsi" w:hAnsiTheme="minorHAnsi" w:cstheme="minorHAnsi"/>
          <w:sz w:val="22"/>
          <w:szCs w:val="22"/>
        </w:rPr>
        <w:t xml:space="preserve"> </w:t>
      </w:r>
      <w:proofErr w:type="spellStart"/>
      <w:proofErr w:type="gramStart"/>
      <w:r w:rsidRPr="00AE2246">
        <w:rPr>
          <w:rFonts w:asciiTheme="minorHAnsi" w:hAnsiTheme="minorHAnsi" w:cstheme="minorHAnsi"/>
          <w:sz w:val="22"/>
          <w:szCs w:val="22"/>
        </w:rPr>
        <w:t>menyebabkan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pertumbuhan</w:t>
      </w:r>
      <w:proofErr w:type="spellEnd"/>
      <w:proofErr w:type="gram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kurang</w:t>
      </w:r>
      <w:proofErr w:type="spellEnd"/>
      <w:r w:rsidRPr="00AE2246">
        <w:rPr>
          <w:rFonts w:asciiTheme="minorHAnsi" w:hAnsiTheme="minorHAnsi" w:cstheme="minorHAnsi"/>
          <w:sz w:val="22"/>
          <w:szCs w:val="22"/>
        </w:rPr>
        <w:t xml:space="preserve"> optimal. </w:t>
      </w:r>
    </w:p>
    <w:p w14:paraId="32092E05" w14:textId="77777777" w:rsidR="00AE2246" w:rsidRPr="00AE2246" w:rsidRDefault="00AE2246" w:rsidP="00AE2246">
      <w:pPr>
        <w:ind w:firstLine="284"/>
        <w:jc w:val="both"/>
        <w:rPr>
          <w:rFonts w:asciiTheme="minorHAnsi" w:hAnsiTheme="minorHAnsi" w:cstheme="minorHAnsi"/>
          <w:sz w:val="22"/>
          <w:szCs w:val="22"/>
        </w:rPr>
      </w:pPr>
      <w:proofErr w:type="spellStart"/>
      <w:r w:rsidRPr="00AE2246">
        <w:rPr>
          <w:rFonts w:asciiTheme="minorHAnsi" w:hAnsiTheme="minorHAnsi" w:cstheme="minorHAnsi"/>
          <w:sz w:val="22"/>
          <w:szCs w:val="22"/>
        </w:rPr>
        <w:t>Suhu</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udara</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dapat</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mempengaruhi</w:t>
      </w:r>
      <w:proofErr w:type="spellEnd"/>
      <w:r w:rsidRPr="00AE2246">
        <w:rPr>
          <w:rFonts w:asciiTheme="minorHAnsi" w:hAnsiTheme="minorHAnsi" w:cstheme="minorHAnsi"/>
          <w:sz w:val="22"/>
          <w:szCs w:val="22"/>
        </w:rPr>
        <w:t xml:space="preserve"> proses </w:t>
      </w:r>
      <w:proofErr w:type="spellStart"/>
      <w:r w:rsidRPr="00AE2246">
        <w:rPr>
          <w:rFonts w:asciiTheme="minorHAnsi" w:hAnsiTheme="minorHAnsi" w:cstheme="minorHAnsi"/>
          <w:sz w:val="22"/>
          <w:szCs w:val="22"/>
        </w:rPr>
        <w:t>fisiologis</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tanaman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seperti</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fotosimtesis</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laju</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penyerapan</w:t>
      </w:r>
      <w:proofErr w:type="spellEnd"/>
      <w:r w:rsidRPr="00AE2246">
        <w:rPr>
          <w:rFonts w:asciiTheme="minorHAnsi" w:hAnsiTheme="minorHAnsi" w:cstheme="minorHAnsi"/>
          <w:sz w:val="22"/>
          <w:szCs w:val="22"/>
        </w:rPr>
        <w:t xml:space="preserve"> air dan </w:t>
      </w:r>
      <w:proofErr w:type="spellStart"/>
      <w:r w:rsidRPr="00AE2246">
        <w:rPr>
          <w:rFonts w:asciiTheme="minorHAnsi" w:hAnsiTheme="minorHAnsi" w:cstheme="minorHAnsi"/>
          <w:sz w:val="22"/>
          <w:szCs w:val="22"/>
        </w:rPr>
        <w:t>nutrisi</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laju</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transpirasi</w:t>
      </w:r>
      <w:proofErr w:type="spellEnd"/>
      <w:r w:rsidRPr="00AE2246">
        <w:rPr>
          <w:rFonts w:asciiTheme="minorHAnsi" w:hAnsiTheme="minorHAnsi" w:cstheme="minorHAnsi"/>
          <w:sz w:val="22"/>
          <w:szCs w:val="22"/>
        </w:rPr>
        <w:t xml:space="preserve"> dan </w:t>
      </w:r>
      <w:proofErr w:type="spellStart"/>
      <w:r w:rsidRPr="00AE2246">
        <w:rPr>
          <w:rFonts w:asciiTheme="minorHAnsi" w:hAnsiTheme="minorHAnsi" w:cstheme="minorHAnsi"/>
          <w:sz w:val="22"/>
          <w:szCs w:val="22"/>
        </w:rPr>
        <w:t>respirasi</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Suhu</w:t>
      </w:r>
      <w:proofErr w:type="spellEnd"/>
      <w:r w:rsidRPr="00AE2246">
        <w:rPr>
          <w:rFonts w:asciiTheme="minorHAnsi" w:hAnsiTheme="minorHAnsi" w:cstheme="minorHAnsi"/>
          <w:sz w:val="22"/>
          <w:szCs w:val="22"/>
        </w:rPr>
        <w:t xml:space="preserve"> yang optimal </w:t>
      </w:r>
      <w:proofErr w:type="spellStart"/>
      <w:r w:rsidRPr="00AE2246">
        <w:rPr>
          <w:rFonts w:asciiTheme="minorHAnsi" w:hAnsiTheme="minorHAnsi" w:cstheme="minorHAnsi"/>
          <w:sz w:val="22"/>
          <w:szCs w:val="22"/>
        </w:rPr>
        <w:t>menyebabkkan</w:t>
      </w:r>
      <w:proofErr w:type="spellEnd"/>
      <w:r w:rsidRPr="00AE2246">
        <w:rPr>
          <w:rFonts w:asciiTheme="minorHAnsi" w:hAnsiTheme="minorHAnsi" w:cstheme="minorHAnsi"/>
          <w:sz w:val="22"/>
          <w:szCs w:val="22"/>
        </w:rPr>
        <w:t xml:space="preserve"> proses </w:t>
      </w:r>
      <w:proofErr w:type="spellStart"/>
      <w:r w:rsidRPr="00AE2246">
        <w:rPr>
          <w:rFonts w:asciiTheme="minorHAnsi" w:hAnsiTheme="minorHAnsi" w:cstheme="minorHAnsi"/>
          <w:sz w:val="22"/>
          <w:szCs w:val="22"/>
        </w:rPr>
        <w:t>fisiologis</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tanaman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berlangsung</w:t>
      </w:r>
      <w:proofErr w:type="spellEnd"/>
      <w:r w:rsidRPr="00AE2246">
        <w:rPr>
          <w:rFonts w:asciiTheme="minorHAnsi" w:hAnsiTheme="minorHAnsi" w:cstheme="minorHAnsi"/>
          <w:sz w:val="22"/>
          <w:szCs w:val="22"/>
        </w:rPr>
        <w:t xml:space="preserve"> optimal. Ketika </w:t>
      </w:r>
      <w:proofErr w:type="spellStart"/>
      <w:r w:rsidRPr="00AE2246">
        <w:rPr>
          <w:rFonts w:asciiTheme="minorHAnsi" w:hAnsiTheme="minorHAnsi" w:cstheme="minorHAnsi"/>
          <w:sz w:val="22"/>
          <w:szCs w:val="22"/>
        </w:rPr>
        <w:t>suhu</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udara</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tidak</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sesuai</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atau</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melebihi</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batas</w:t>
      </w:r>
      <w:proofErr w:type="spellEnd"/>
      <w:r w:rsidRPr="00AE2246">
        <w:rPr>
          <w:rFonts w:asciiTheme="minorHAnsi" w:hAnsiTheme="minorHAnsi" w:cstheme="minorHAnsi"/>
          <w:sz w:val="22"/>
          <w:szCs w:val="22"/>
        </w:rPr>
        <w:t xml:space="preserve"> optimal, </w:t>
      </w:r>
      <w:proofErr w:type="spellStart"/>
      <w:r w:rsidRPr="00AE2246">
        <w:rPr>
          <w:rFonts w:asciiTheme="minorHAnsi" w:hAnsiTheme="minorHAnsi" w:cstheme="minorHAnsi"/>
          <w:sz w:val="22"/>
          <w:szCs w:val="22"/>
        </w:rPr>
        <w:t>maka</w:t>
      </w:r>
      <w:proofErr w:type="spellEnd"/>
      <w:r w:rsidRPr="00AE2246">
        <w:rPr>
          <w:rFonts w:asciiTheme="minorHAnsi" w:hAnsiTheme="minorHAnsi" w:cstheme="minorHAnsi"/>
          <w:sz w:val="22"/>
          <w:szCs w:val="22"/>
        </w:rPr>
        <w:t xml:space="preserve"> proses </w:t>
      </w:r>
      <w:proofErr w:type="spellStart"/>
      <w:r w:rsidRPr="00AE2246">
        <w:rPr>
          <w:rFonts w:asciiTheme="minorHAnsi" w:hAnsiTheme="minorHAnsi" w:cstheme="minorHAnsi"/>
          <w:sz w:val="22"/>
          <w:szCs w:val="22"/>
        </w:rPr>
        <w:t>pertumbuhan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akan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terhambat</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karena</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enzim</w:t>
      </w:r>
      <w:proofErr w:type="spellEnd"/>
      <w:r w:rsidRPr="00AE2246">
        <w:rPr>
          <w:rFonts w:asciiTheme="minorHAnsi" w:hAnsiTheme="minorHAnsi" w:cstheme="minorHAnsi"/>
          <w:sz w:val="22"/>
          <w:szCs w:val="22"/>
        </w:rPr>
        <w:t xml:space="preserve"> yang </w:t>
      </w:r>
      <w:proofErr w:type="spellStart"/>
      <w:r w:rsidRPr="00AE2246">
        <w:rPr>
          <w:rFonts w:asciiTheme="minorHAnsi" w:hAnsiTheme="minorHAnsi" w:cstheme="minorHAnsi"/>
          <w:sz w:val="22"/>
          <w:szCs w:val="22"/>
        </w:rPr>
        <w:t>diperlukan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dalam</w:t>
      </w:r>
      <w:proofErr w:type="spellEnd"/>
      <w:r w:rsidRPr="00AE2246">
        <w:rPr>
          <w:rFonts w:asciiTheme="minorHAnsi" w:hAnsiTheme="minorHAnsi" w:cstheme="minorHAnsi"/>
          <w:sz w:val="22"/>
          <w:szCs w:val="22"/>
        </w:rPr>
        <w:t xml:space="preserve"> proses </w:t>
      </w:r>
      <w:proofErr w:type="spellStart"/>
      <w:r w:rsidRPr="00AE2246">
        <w:rPr>
          <w:rFonts w:asciiTheme="minorHAnsi" w:hAnsiTheme="minorHAnsi" w:cstheme="minorHAnsi"/>
          <w:sz w:val="22"/>
          <w:szCs w:val="22"/>
        </w:rPr>
        <w:t>fisiologis</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mengalami</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denaturasi</w:t>
      </w:r>
      <w:proofErr w:type="spellEnd"/>
      <w:r w:rsidRPr="00AE2246">
        <w:rPr>
          <w:rFonts w:asciiTheme="minorHAnsi" w:hAnsiTheme="minorHAnsi" w:cstheme="minorHAnsi"/>
          <w:sz w:val="22"/>
          <w:szCs w:val="22"/>
        </w:rPr>
        <w:t xml:space="preserve">. </w:t>
      </w:r>
    </w:p>
    <w:p w14:paraId="523A2D39" w14:textId="3E903DC9" w:rsidR="00AE2246" w:rsidRPr="00AE2246" w:rsidRDefault="00AE2246" w:rsidP="006E7A58">
      <w:pPr>
        <w:spacing w:after="240"/>
        <w:ind w:firstLine="284"/>
        <w:jc w:val="both"/>
        <w:rPr>
          <w:rFonts w:asciiTheme="minorHAnsi" w:hAnsiTheme="minorHAnsi" w:cstheme="minorHAnsi"/>
          <w:sz w:val="22"/>
          <w:szCs w:val="22"/>
        </w:rPr>
      </w:pPr>
      <w:proofErr w:type="spellStart"/>
      <w:r w:rsidRPr="00AE2246">
        <w:rPr>
          <w:rFonts w:asciiTheme="minorHAnsi" w:hAnsiTheme="minorHAnsi" w:cstheme="minorHAnsi"/>
          <w:sz w:val="22"/>
          <w:szCs w:val="22"/>
        </w:rPr>
        <w:t>Kelembaban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udara</w:t>
      </w:r>
      <w:proofErr w:type="spellEnd"/>
      <w:r w:rsidRPr="00AE2246">
        <w:rPr>
          <w:rFonts w:asciiTheme="minorHAnsi" w:hAnsiTheme="minorHAnsi" w:cstheme="minorHAnsi"/>
          <w:sz w:val="22"/>
          <w:szCs w:val="22"/>
        </w:rPr>
        <w:t xml:space="preserve"> yang </w:t>
      </w:r>
      <w:proofErr w:type="spellStart"/>
      <w:r w:rsidRPr="00AE2246">
        <w:rPr>
          <w:rFonts w:asciiTheme="minorHAnsi" w:hAnsiTheme="minorHAnsi" w:cstheme="minorHAnsi"/>
          <w:sz w:val="22"/>
          <w:szCs w:val="22"/>
        </w:rPr>
        <w:t>rendah</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dapat</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menyebabkan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pertumbuhan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tanaman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terganggu</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Kelembaban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udara</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merupakan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perbandingan</w:t>
      </w:r>
      <w:proofErr w:type="spellEnd"/>
      <w:r w:rsidRPr="00AE2246">
        <w:rPr>
          <w:rFonts w:asciiTheme="minorHAnsi" w:hAnsiTheme="minorHAnsi" w:cstheme="minorHAnsi"/>
          <w:sz w:val="22"/>
          <w:szCs w:val="22"/>
        </w:rPr>
        <w:t xml:space="preserve"> relative </w:t>
      </w:r>
      <w:proofErr w:type="spellStart"/>
      <w:r w:rsidRPr="00AE2246">
        <w:rPr>
          <w:rFonts w:asciiTheme="minorHAnsi" w:hAnsiTheme="minorHAnsi" w:cstheme="minorHAnsi"/>
          <w:sz w:val="22"/>
          <w:szCs w:val="22"/>
        </w:rPr>
        <w:t>antara</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udara</w:t>
      </w:r>
      <w:proofErr w:type="spellEnd"/>
      <w:r w:rsidRPr="00AE2246">
        <w:rPr>
          <w:rFonts w:asciiTheme="minorHAnsi" w:hAnsiTheme="minorHAnsi" w:cstheme="minorHAnsi"/>
          <w:sz w:val="22"/>
          <w:szCs w:val="22"/>
        </w:rPr>
        <w:t xml:space="preserve"> dan </w:t>
      </w:r>
      <w:proofErr w:type="spellStart"/>
      <w:r w:rsidRPr="00AE2246">
        <w:rPr>
          <w:rFonts w:asciiTheme="minorHAnsi" w:hAnsiTheme="minorHAnsi" w:cstheme="minorHAnsi"/>
          <w:sz w:val="22"/>
          <w:szCs w:val="22"/>
        </w:rPr>
        <w:t>uap</w:t>
      </w:r>
      <w:proofErr w:type="spellEnd"/>
      <w:r w:rsidRPr="00AE2246">
        <w:rPr>
          <w:rFonts w:asciiTheme="minorHAnsi" w:hAnsiTheme="minorHAnsi" w:cstheme="minorHAnsi"/>
          <w:sz w:val="22"/>
          <w:szCs w:val="22"/>
        </w:rPr>
        <w:t xml:space="preserve"> air. </w:t>
      </w:r>
      <w:proofErr w:type="spellStart"/>
      <w:r w:rsidRPr="00AE2246">
        <w:rPr>
          <w:rFonts w:asciiTheme="minorHAnsi" w:hAnsiTheme="minorHAnsi" w:cstheme="minorHAnsi"/>
          <w:sz w:val="22"/>
          <w:szCs w:val="22"/>
        </w:rPr>
        <w:t>Semakin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tinggi</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uap</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udara</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maka</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kelembaban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udara</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akan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semakin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tinggi</w:t>
      </w:r>
      <w:proofErr w:type="spellEnd"/>
      <w:r>
        <w:rPr>
          <w:rFonts w:asciiTheme="minorHAnsi" w:hAnsiTheme="minorHAnsi" w:cstheme="minorHAnsi"/>
          <w:sz w:val="22"/>
          <w:szCs w:val="22"/>
        </w:rPr>
        <w:t>.</w:t>
      </w:r>
      <w:r w:rsidR="0025136F" w:rsidRPr="00AE2246">
        <w:rPr>
          <w:rFonts w:asciiTheme="minorHAnsi" w:hAnsiTheme="minorHAnsi" w:cstheme="minorHAnsi"/>
          <w:sz w:val="22"/>
          <w:szCs w:val="22"/>
        </w:rPr>
        <w:t xml:space="preserve"> </w:t>
      </w:r>
    </w:p>
    <w:p w14:paraId="7B95E018" w14:textId="0CF89D78" w:rsidR="00C5218C" w:rsidRPr="00B41F42" w:rsidRDefault="00AE2246" w:rsidP="0025136F">
      <w:pPr>
        <w:jc w:val="both"/>
        <w:rPr>
          <w:rFonts w:ascii="Calibri" w:hAnsi="Calibri"/>
          <w:b/>
          <w:bCs/>
          <w:sz w:val="22"/>
          <w:szCs w:val="22"/>
        </w:rPr>
      </w:pPr>
      <w:r w:rsidRPr="00B41F42">
        <w:rPr>
          <w:rFonts w:ascii="Calibri" w:hAnsi="Calibri"/>
          <w:b/>
          <w:bCs/>
          <w:sz w:val="22"/>
          <w:szCs w:val="22"/>
        </w:rPr>
        <w:t xml:space="preserve">2. </w:t>
      </w:r>
      <w:proofErr w:type="gramStart"/>
      <w:r w:rsidR="0025136F" w:rsidRPr="00B41F42">
        <w:rPr>
          <w:rFonts w:ascii="Calibri" w:hAnsi="Calibri"/>
          <w:b/>
          <w:bCs/>
          <w:sz w:val="22"/>
          <w:szCs w:val="22"/>
        </w:rPr>
        <w:t xml:space="preserve">Masa  </w:t>
      </w:r>
      <w:proofErr w:type="spellStart"/>
      <w:r w:rsidR="0025136F" w:rsidRPr="00B41F42">
        <w:rPr>
          <w:rFonts w:ascii="Calibri" w:hAnsi="Calibri"/>
          <w:b/>
          <w:bCs/>
          <w:sz w:val="22"/>
          <w:szCs w:val="22"/>
        </w:rPr>
        <w:t>Inkubasi</w:t>
      </w:r>
      <w:proofErr w:type="spellEnd"/>
      <w:proofErr w:type="gramEnd"/>
    </w:p>
    <w:p w14:paraId="0BA7FA61" w14:textId="1BA666AD" w:rsidR="005617A1" w:rsidRDefault="005617A1" w:rsidP="005617A1">
      <w:pPr>
        <w:ind w:firstLine="284"/>
        <w:jc w:val="both"/>
        <w:rPr>
          <w:rFonts w:asciiTheme="minorHAnsi" w:hAnsiTheme="minorHAnsi" w:cstheme="minorHAnsi"/>
          <w:sz w:val="22"/>
          <w:szCs w:val="22"/>
        </w:rPr>
      </w:pPr>
      <w:proofErr w:type="spellStart"/>
      <w:r w:rsidRPr="005617A1">
        <w:rPr>
          <w:rFonts w:asciiTheme="minorHAnsi" w:hAnsiTheme="minorHAnsi" w:cstheme="minorHAnsi"/>
          <w:sz w:val="22"/>
          <w:szCs w:val="22"/>
        </w:rPr>
        <w:t>Pengamatan</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terhadap</w:t>
      </w:r>
      <w:proofErr w:type="spellEnd"/>
      <w:r w:rsidRPr="005617A1">
        <w:rPr>
          <w:rFonts w:asciiTheme="minorHAnsi" w:hAnsiTheme="minorHAnsi" w:cstheme="minorHAnsi"/>
          <w:sz w:val="22"/>
          <w:szCs w:val="22"/>
        </w:rPr>
        <w:t xml:space="preserve"> masa </w:t>
      </w:r>
      <w:proofErr w:type="spellStart"/>
      <w:r w:rsidRPr="005617A1">
        <w:rPr>
          <w:rFonts w:asciiTheme="minorHAnsi" w:hAnsiTheme="minorHAnsi" w:cstheme="minorHAnsi"/>
          <w:sz w:val="22"/>
          <w:szCs w:val="22"/>
        </w:rPr>
        <w:t>inkubasi</w:t>
      </w:r>
      <w:proofErr w:type="spellEnd"/>
      <w:r w:rsidRPr="005617A1">
        <w:rPr>
          <w:rFonts w:asciiTheme="minorHAnsi" w:hAnsiTheme="minorHAnsi" w:cstheme="minorHAnsi"/>
          <w:sz w:val="22"/>
          <w:szCs w:val="22"/>
        </w:rPr>
        <w:t xml:space="preserve"> </w:t>
      </w:r>
      <w:r w:rsidRPr="005617A1">
        <w:rPr>
          <w:rFonts w:asciiTheme="minorHAnsi" w:hAnsiTheme="minorHAnsi" w:cstheme="minorHAnsi"/>
          <w:i/>
          <w:sz w:val="22"/>
          <w:szCs w:val="22"/>
        </w:rPr>
        <w:t>Alternaria</w:t>
      </w:r>
      <w:r w:rsidRPr="005617A1">
        <w:rPr>
          <w:rFonts w:asciiTheme="minorHAnsi" w:hAnsiTheme="minorHAnsi" w:cstheme="minorHAnsi"/>
          <w:sz w:val="22"/>
          <w:szCs w:val="22"/>
        </w:rPr>
        <w:t xml:space="preserve"> sp. </w:t>
      </w:r>
      <w:proofErr w:type="spellStart"/>
      <w:r w:rsidRPr="005617A1">
        <w:rPr>
          <w:rFonts w:asciiTheme="minorHAnsi" w:hAnsiTheme="minorHAnsi" w:cstheme="minorHAnsi"/>
          <w:sz w:val="22"/>
          <w:szCs w:val="22"/>
        </w:rPr>
        <w:t>adalah</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waktu</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antara</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inokulasi</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hingga</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timbulnya</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gejala</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awal</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penyakit</w:t>
      </w:r>
      <w:proofErr w:type="spellEnd"/>
      <w:r w:rsidRPr="005617A1">
        <w:rPr>
          <w:rFonts w:asciiTheme="minorHAnsi" w:hAnsiTheme="minorHAnsi" w:cstheme="minorHAnsi"/>
          <w:sz w:val="22"/>
          <w:szCs w:val="22"/>
        </w:rPr>
        <w:t xml:space="preserve"> pada </w:t>
      </w:r>
      <w:proofErr w:type="spellStart"/>
      <w:r w:rsidRPr="005617A1">
        <w:rPr>
          <w:rFonts w:asciiTheme="minorHAnsi" w:hAnsiTheme="minorHAnsi" w:cstheme="minorHAnsi"/>
          <w:sz w:val="22"/>
          <w:szCs w:val="22"/>
        </w:rPr>
        <w:t>sawi</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yaitu</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dengan</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terdapatnya</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bercak</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coklat</w:t>
      </w:r>
      <w:proofErr w:type="spellEnd"/>
      <w:r w:rsidRPr="005617A1">
        <w:rPr>
          <w:rFonts w:asciiTheme="minorHAnsi" w:hAnsiTheme="minorHAnsi" w:cstheme="minorHAnsi"/>
          <w:sz w:val="22"/>
          <w:szCs w:val="22"/>
        </w:rPr>
        <w:t xml:space="preserve"> yang </w:t>
      </w:r>
      <w:proofErr w:type="spellStart"/>
      <w:r w:rsidRPr="005617A1">
        <w:rPr>
          <w:rFonts w:asciiTheme="minorHAnsi" w:hAnsiTheme="minorHAnsi" w:cstheme="minorHAnsi"/>
          <w:sz w:val="22"/>
          <w:szCs w:val="22"/>
        </w:rPr>
        <w:t>konsentris</w:t>
      </w:r>
      <w:proofErr w:type="spellEnd"/>
      <w:r w:rsidRPr="005617A1">
        <w:rPr>
          <w:rFonts w:asciiTheme="minorHAnsi" w:hAnsiTheme="minorHAnsi" w:cstheme="minorHAnsi"/>
          <w:sz w:val="22"/>
          <w:szCs w:val="22"/>
        </w:rPr>
        <w:t xml:space="preserve"> pada </w:t>
      </w:r>
      <w:proofErr w:type="spellStart"/>
      <w:r w:rsidRPr="005617A1">
        <w:rPr>
          <w:rFonts w:asciiTheme="minorHAnsi" w:hAnsiTheme="minorHAnsi" w:cstheme="minorHAnsi"/>
          <w:sz w:val="22"/>
          <w:szCs w:val="22"/>
        </w:rPr>
        <w:t>daun</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ketika</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kondisi</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lingkungan</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sesuai</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untuk</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perkembangan</w:t>
      </w:r>
      <w:proofErr w:type="spellEnd"/>
      <w:r w:rsidRPr="005617A1">
        <w:rPr>
          <w:rFonts w:asciiTheme="minorHAnsi" w:hAnsiTheme="minorHAnsi" w:cstheme="minorHAnsi"/>
          <w:sz w:val="22"/>
          <w:szCs w:val="22"/>
        </w:rPr>
        <w:t xml:space="preserve"> </w:t>
      </w:r>
      <w:r w:rsidRPr="005617A1">
        <w:rPr>
          <w:rFonts w:asciiTheme="minorHAnsi" w:hAnsiTheme="minorHAnsi" w:cstheme="minorHAnsi"/>
          <w:i/>
          <w:sz w:val="22"/>
          <w:szCs w:val="22"/>
        </w:rPr>
        <w:t>Alternaria</w:t>
      </w:r>
      <w:r w:rsidRPr="005617A1">
        <w:rPr>
          <w:rFonts w:asciiTheme="minorHAnsi" w:hAnsiTheme="minorHAnsi" w:cstheme="minorHAnsi"/>
          <w:sz w:val="22"/>
          <w:szCs w:val="22"/>
        </w:rPr>
        <w:t xml:space="preserve"> sp. </w:t>
      </w:r>
      <w:proofErr w:type="spellStart"/>
      <w:r w:rsidRPr="005617A1">
        <w:rPr>
          <w:rFonts w:asciiTheme="minorHAnsi" w:hAnsiTheme="minorHAnsi" w:cstheme="minorHAnsi"/>
          <w:sz w:val="22"/>
          <w:szCs w:val="22"/>
        </w:rPr>
        <w:t>bercak</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daun</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akan</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meluas</w:t>
      </w:r>
      <w:proofErr w:type="spellEnd"/>
      <w:r w:rsidRPr="005617A1">
        <w:rPr>
          <w:rFonts w:asciiTheme="minorHAnsi" w:hAnsiTheme="minorHAnsi" w:cstheme="minorHAnsi"/>
          <w:sz w:val="22"/>
          <w:szCs w:val="22"/>
        </w:rPr>
        <w:t xml:space="preserve"> yang </w:t>
      </w:r>
      <w:proofErr w:type="spellStart"/>
      <w:r w:rsidRPr="005617A1">
        <w:rPr>
          <w:rFonts w:asciiTheme="minorHAnsi" w:hAnsiTheme="minorHAnsi" w:cstheme="minorHAnsi"/>
          <w:sz w:val="22"/>
          <w:szCs w:val="22"/>
        </w:rPr>
        <w:t>menyebabkan</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keseluruhan</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daun</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menguning</w:t>
      </w:r>
      <w:proofErr w:type="spellEnd"/>
      <w:r w:rsidRPr="005617A1">
        <w:rPr>
          <w:rFonts w:asciiTheme="minorHAnsi" w:hAnsiTheme="minorHAnsi" w:cstheme="minorHAnsi"/>
          <w:sz w:val="22"/>
          <w:szCs w:val="22"/>
        </w:rPr>
        <w:t xml:space="preserve"> dan </w:t>
      </w:r>
      <w:proofErr w:type="spellStart"/>
      <w:r w:rsidRPr="005617A1">
        <w:rPr>
          <w:rFonts w:asciiTheme="minorHAnsi" w:hAnsiTheme="minorHAnsi" w:cstheme="minorHAnsi"/>
          <w:sz w:val="22"/>
          <w:szCs w:val="22"/>
        </w:rPr>
        <w:t>gugur</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Inkubasi</w:t>
      </w:r>
      <w:proofErr w:type="spellEnd"/>
      <w:r w:rsidRPr="005617A1">
        <w:rPr>
          <w:rFonts w:asciiTheme="minorHAnsi" w:hAnsiTheme="minorHAnsi" w:cstheme="minorHAnsi"/>
          <w:sz w:val="22"/>
          <w:szCs w:val="22"/>
        </w:rPr>
        <w:t xml:space="preserve"> </w:t>
      </w:r>
      <w:r w:rsidRPr="005617A1">
        <w:rPr>
          <w:rFonts w:asciiTheme="minorHAnsi" w:hAnsiTheme="minorHAnsi" w:cstheme="minorHAnsi"/>
          <w:i/>
          <w:sz w:val="22"/>
          <w:szCs w:val="22"/>
        </w:rPr>
        <w:t>Alternaria</w:t>
      </w:r>
      <w:r w:rsidRPr="005617A1">
        <w:rPr>
          <w:rFonts w:asciiTheme="minorHAnsi" w:hAnsiTheme="minorHAnsi" w:cstheme="minorHAnsi"/>
          <w:sz w:val="22"/>
          <w:szCs w:val="22"/>
        </w:rPr>
        <w:t xml:space="preserve"> sp. optimum pada </w:t>
      </w:r>
      <w:proofErr w:type="spellStart"/>
      <w:r w:rsidRPr="005617A1">
        <w:rPr>
          <w:rFonts w:asciiTheme="minorHAnsi" w:hAnsiTheme="minorHAnsi" w:cstheme="minorHAnsi"/>
          <w:sz w:val="22"/>
          <w:szCs w:val="22"/>
        </w:rPr>
        <w:t>suhu</w:t>
      </w:r>
      <w:proofErr w:type="spellEnd"/>
      <w:r w:rsidRPr="005617A1">
        <w:rPr>
          <w:rFonts w:asciiTheme="minorHAnsi" w:hAnsiTheme="minorHAnsi" w:cstheme="minorHAnsi"/>
          <w:sz w:val="22"/>
          <w:szCs w:val="22"/>
        </w:rPr>
        <w:t xml:space="preserve"> 28</w:t>
      </w:r>
      <w:r w:rsidRPr="005617A1">
        <w:rPr>
          <w:rFonts w:asciiTheme="minorHAnsi" w:hAnsiTheme="minorHAnsi" w:cstheme="minorHAnsi"/>
          <w:sz w:val="22"/>
          <w:szCs w:val="22"/>
          <w:vertAlign w:val="superscript"/>
        </w:rPr>
        <w:t>o</w:t>
      </w:r>
      <w:r w:rsidRPr="005617A1">
        <w:rPr>
          <w:rFonts w:asciiTheme="minorHAnsi" w:hAnsiTheme="minorHAnsi" w:cstheme="minorHAnsi"/>
          <w:sz w:val="22"/>
          <w:szCs w:val="22"/>
        </w:rPr>
        <w:t>C – 30</w:t>
      </w:r>
      <w:r w:rsidRPr="005617A1">
        <w:rPr>
          <w:rFonts w:asciiTheme="minorHAnsi" w:hAnsiTheme="minorHAnsi" w:cstheme="minorHAnsi"/>
          <w:sz w:val="22"/>
          <w:szCs w:val="22"/>
          <w:vertAlign w:val="superscript"/>
        </w:rPr>
        <w:t>o</w:t>
      </w:r>
      <w:r w:rsidRPr="005617A1">
        <w:rPr>
          <w:rFonts w:asciiTheme="minorHAnsi" w:hAnsiTheme="minorHAnsi" w:cstheme="minorHAnsi"/>
          <w:sz w:val="22"/>
          <w:szCs w:val="22"/>
        </w:rPr>
        <w:t xml:space="preserve">C </w:t>
      </w:r>
      <w:proofErr w:type="spellStart"/>
      <w:r w:rsidRPr="005617A1">
        <w:rPr>
          <w:rFonts w:asciiTheme="minorHAnsi" w:hAnsiTheme="minorHAnsi" w:cstheme="minorHAnsi"/>
          <w:sz w:val="22"/>
          <w:szCs w:val="22"/>
        </w:rPr>
        <w:t>dengan</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kelembaban</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udara</w:t>
      </w:r>
      <w:proofErr w:type="spellEnd"/>
      <w:r w:rsidRPr="005617A1">
        <w:rPr>
          <w:rFonts w:asciiTheme="minorHAnsi" w:hAnsiTheme="minorHAnsi" w:cstheme="minorHAnsi"/>
          <w:sz w:val="22"/>
          <w:szCs w:val="22"/>
        </w:rPr>
        <w:t xml:space="preserve"> yang </w:t>
      </w:r>
      <w:proofErr w:type="spellStart"/>
      <w:r w:rsidRPr="005617A1">
        <w:rPr>
          <w:rFonts w:asciiTheme="minorHAnsi" w:hAnsiTheme="minorHAnsi" w:cstheme="minorHAnsi"/>
          <w:sz w:val="22"/>
          <w:szCs w:val="22"/>
        </w:rPr>
        <w:t>tinggi</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umumnya</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memerlukan</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waktu</w:t>
      </w:r>
      <w:proofErr w:type="spellEnd"/>
      <w:r w:rsidRPr="005617A1">
        <w:rPr>
          <w:rFonts w:asciiTheme="minorHAnsi" w:hAnsiTheme="minorHAnsi" w:cstheme="minorHAnsi"/>
          <w:sz w:val="22"/>
          <w:szCs w:val="22"/>
        </w:rPr>
        <w:t xml:space="preserve"> 2-7 </w:t>
      </w:r>
      <w:proofErr w:type="spellStart"/>
      <w:r w:rsidRPr="005617A1">
        <w:rPr>
          <w:rFonts w:asciiTheme="minorHAnsi" w:hAnsiTheme="minorHAnsi" w:cstheme="minorHAnsi"/>
          <w:sz w:val="22"/>
          <w:szCs w:val="22"/>
        </w:rPr>
        <w:t>hari</w:t>
      </w:r>
      <w:proofErr w:type="spellEnd"/>
      <w:r w:rsidRPr="005617A1">
        <w:rPr>
          <w:rFonts w:asciiTheme="minorHAnsi" w:hAnsiTheme="minorHAnsi" w:cstheme="minorHAnsi"/>
          <w:sz w:val="22"/>
          <w:szCs w:val="22"/>
        </w:rPr>
        <w:t xml:space="preserve"> (Balai Penelitian </w:t>
      </w:r>
      <w:proofErr w:type="spellStart"/>
      <w:r w:rsidRPr="005617A1">
        <w:rPr>
          <w:rFonts w:asciiTheme="minorHAnsi" w:hAnsiTheme="minorHAnsi" w:cstheme="minorHAnsi"/>
          <w:sz w:val="22"/>
          <w:szCs w:val="22"/>
        </w:rPr>
        <w:t>Tanaman</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Sayuran</w:t>
      </w:r>
      <w:proofErr w:type="spellEnd"/>
      <w:r w:rsidRPr="005617A1">
        <w:rPr>
          <w:rFonts w:asciiTheme="minorHAnsi" w:hAnsiTheme="minorHAnsi" w:cstheme="minorHAnsi"/>
          <w:sz w:val="22"/>
          <w:szCs w:val="22"/>
        </w:rPr>
        <w:t>, 2014).</w:t>
      </w:r>
    </w:p>
    <w:p w14:paraId="5EE93FE6" w14:textId="7EBDE759" w:rsidR="005617A1" w:rsidRDefault="005617A1" w:rsidP="005617A1">
      <w:pPr>
        <w:ind w:firstLine="567"/>
        <w:jc w:val="both"/>
      </w:pPr>
      <w:r w:rsidRPr="005617A1">
        <w:rPr>
          <w:rFonts w:asciiTheme="minorHAnsi" w:hAnsiTheme="minorHAnsi" w:cstheme="minorHAnsi"/>
          <w:sz w:val="22"/>
          <w:szCs w:val="22"/>
        </w:rPr>
        <w:t xml:space="preserve">Pada </w:t>
      </w:r>
      <w:proofErr w:type="spellStart"/>
      <w:r w:rsidRPr="005617A1">
        <w:rPr>
          <w:rFonts w:asciiTheme="minorHAnsi" w:hAnsiTheme="minorHAnsi" w:cstheme="minorHAnsi"/>
          <w:sz w:val="22"/>
          <w:szCs w:val="22"/>
        </w:rPr>
        <w:t>tabel</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menunjukkan</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hasil</w:t>
      </w:r>
      <w:proofErr w:type="spellEnd"/>
      <w:r w:rsidRPr="005617A1">
        <w:rPr>
          <w:rFonts w:asciiTheme="minorHAnsi" w:hAnsiTheme="minorHAnsi" w:cstheme="minorHAnsi"/>
          <w:sz w:val="22"/>
          <w:szCs w:val="22"/>
        </w:rPr>
        <w:t xml:space="preserve"> rata-rata masa </w:t>
      </w:r>
      <w:proofErr w:type="spellStart"/>
      <w:r w:rsidRPr="005617A1">
        <w:rPr>
          <w:rFonts w:asciiTheme="minorHAnsi" w:hAnsiTheme="minorHAnsi" w:cstheme="minorHAnsi"/>
          <w:sz w:val="22"/>
          <w:szCs w:val="22"/>
        </w:rPr>
        <w:t>inkubasi</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tercepat</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terdapat</w:t>
      </w:r>
      <w:proofErr w:type="spellEnd"/>
      <w:r w:rsidRPr="005617A1">
        <w:rPr>
          <w:rFonts w:asciiTheme="minorHAnsi" w:hAnsiTheme="minorHAnsi" w:cstheme="minorHAnsi"/>
          <w:sz w:val="22"/>
          <w:szCs w:val="22"/>
        </w:rPr>
        <w:t xml:space="preserve"> pada </w:t>
      </w:r>
      <w:proofErr w:type="spellStart"/>
      <w:r w:rsidRPr="005617A1">
        <w:rPr>
          <w:rFonts w:asciiTheme="minorHAnsi" w:hAnsiTheme="minorHAnsi" w:cstheme="minorHAnsi"/>
          <w:sz w:val="22"/>
          <w:szCs w:val="22"/>
        </w:rPr>
        <w:t>perlakuan</w:t>
      </w:r>
      <w:proofErr w:type="spellEnd"/>
      <w:r w:rsidRPr="005617A1">
        <w:rPr>
          <w:rFonts w:asciiTheme="minorHAnsi" w:hAnsiTheme="minorHAnsi" w:cstheme="minorHAnsi"/>
          <w:sz w:val="22"/>
          <w:szCs w:val="22"/>
        </w:rPr>
        <w:t xml:space="preserve"> A (</w:t>
      </w:r>
      <w:proofErr w:type="spellStart"/>
      <w:r w:rsidRPr="005617A1">
        <w:rPr>
          <w:rFonts w:asciiTheme="minorHAnsi" w:hAnsiTheme="minorHAnsi" w:cstheme="minorHAnsi"/>
          <w:sz w:val="22"/>
          <w:szCs w:val="22"/>
        </w:rPr>
        <w:t>Kontrol</w:t>
      </w:r>
      <w:proofErr w:type="spellEnd"/>
      <w:r w:rsidRPr="005617A1">
        <w:rPr>
          <w:rFonts w:asciiTheme="minorHAnsi" w:hAnsiTheme="minorHAnsi" w:cstheme="minorHAnsi"/>
          <w:sz w:val="22"/>
          <w:szCs w:val="22"/>
        </w:rPr>
        <w:t xml:space="preserve"> (+) </w:t>
      </w:r>
      <w:proofErr w:type="spellStart"/>
      <w:r w:rsidRPr="005617A1">
        <w:rPr>
          <w:rFonts w:asciiTheme="minorHAnsi" w:hAnsiTheme="minorHAnsi" w:cstheme="minorHAnsi"/>
          <w:sz w:val="22"/>
          <w:szCs w:val="22"/>
        </w:rPr>
        <w:t>yaitu</w:t>
      </w:r>
      <w:proofErr w:type="spellEnd"/>
      <w:r w:rsidRPr="005617A1">
        <w:rPr>
          <w:rFonts w:asciiTheme="minorHAnsi" w:hAnsiTheme="minorHAnsi" w:cstheme="minorHAnsi"/>
          <w:sz w:val="22"/>
          <w:szCs w:val="22"/>
        </w:rPr>
        <w:t xml:space="preserve"> 2 HSI </w:t>
      </w:r>
      <w:proofErr w:type="spellStart"/>
      <w:r w:rsidRPr="005617A1">
        <w:rPr>
          <w:rFonts w:asciiTheme="minorHAnsi" w:hAnsiTheme="minorHAnsi" w:cstheme="minorHAnsi"/>
          <w:sz w:val="22"/>
          <w:szCs w:val="22"/>
        </w:rPr>
        <w:t>sedangkan</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perlakuan</w:t>
      </w:r>
      <w:proofErr w:type="spellEnd"/>
      <w:r w:rsidRPr="005617A1">
        <w:rPr>
          <w:rFonts w:asciiTheme="minorHAnsi" w:hAnsiTheme="minorHAnsi" w:cstheme="minorHAnsi"/>
          <w:sz w:val="22"/>
          <w:szCs w:val="22"/>
        </w:rPr>
        <w:t xml:space="preserve"> E (</w:t>
      </w:r>
      <w:proofErr w:type="spellStart"/>
      <w:r w:rsidRPr="005617A1">
        <w:rPr>
          <w:rFonts w:asciiTheme="minorHAnsi" w:hAnsiTheme="minorHAnsi" w:cstheme="minorHAnsi"/>
          <w:sz w:val="22"/>
          <w:szCs w:val="22"/>
        </w:rPr>
        <w:t>Cangkang</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Telur</w:t>
      </w:r>
      <w:proofErr w:type="spellEnd"/>
      <w:r w:rsidRPr="005617A1">
        <w:rPr>
          <w:rFonts w:asciiTheme="minorHAnsi" w:hAnsiTheme="minorHAnsi" w:cstheme="minorHAnsi"/>
          <w:sz w:val="22"/>
          <w:szCs w:val="22"/>
        </w:rPr>
        <w:t xml:space="preserve"> plus Asam </w:t>
      </w:r>
      <w:proofErr w:type="spellStart"/>
      <w:r w:rsidRPr="005617A1">
        <w:rPr>
          <w:rFonts w:asciiTheme="minorHAnsi" w:hAnsiTheme="minorHAnsi" w:cstheme="minorHAnsi"/>
          <w:sz w:val="22"/>
          <w:szCs w:val="22"/>
        </w:rPr>
        <w:t>Salisilat</w:t>
      </w:r>
      <w:proofErr w:type="spellEnd"/>
      <w:r w:rsidRPr="005617A1">
        <w:rPr>
          <w:rFonts w:asciiTheme="minorHAnsi" w:hAnsiTheme="minorHAnsi" w:cstheme="minorHAnsi"/>
          <w:sz w:val="22"/>
          <w:szCs w:val="22"/>
        </w:rPr>
        <w:t xml:space="preserve"> 60</w:t>
      </w:r>
      <w:proofErr w:type="gramStart"/>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mampu</w:t>
      </w:r>
      <w:proofErr w:type="spellEnd"/>
      <w:proofErr w:type="gram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menekan</w:t>
      </w:r>
      <w:proofErr w:type="spellEnd"/>
      <w:r w:rsidRPr="005617A1">
        <w:rPr>
          <w:rFonts w:asciiTheme="minorHAnsi" w:hAnsiTheme="minorHAnsi" w:cstheme="minorHAnsi"/>
          <w:sz w:val="22"/>
          <w:szCs w:val="22"/>
        </w:rPr>
        <w:t xml:space="preserve">  masa </w:t>
      </w:r>
      <w:proofErr w:type="spellStart"/>
      <w:r w:rsidRPr="005617A1">
        <w:rPr>
          <w:rFonts w:asciiTheme="minorHAnsi" w:hAnsiTheme="minorHAnsi" w:cstheme="minorHAnsi"/>
          <w:sz w:val="22"/>
          <w:szCs w:val="22"/>
        </w:rPr>
        <w:t>inkubasi</w:t>
      </w:r>
      <w:proofErr w:type="spellEnd"/>
      <w:r w:rsidRPr="005617A1">
        <w:rPr>
          <w:rFonts w:asciiTheme="minorHAnsi" w:hAnsiTheme="minorHAnsi" w:cstheme="minorHAnsi"/>
          <w:sz w:val="22"/>
          <w:szCs w:val="22"/>
        </w:rPr>
        <w:t xml:space="preserve"> </w:t>
      </w:r>
      <w:r w:rsidRPr="005617A1">
        <w:rPr>
          <w:rFonts w:asciiTheme="minorHAnsi" w:hAnsiTheme="minorHAnsi" w:cstheme="minorHAnsi"/>
          <w:i/>
          <w:sz w:val="22"/>
          <w:szCs w:val="22"/>
        </w:rPr>
        <w:t>Alternaria</w:t>
      </w:r>
      <w:r w:rsidRPr="005617A1">
        <w:rPr>
          <w:rFonts w:asciiTheme="minorHAnsi" w:hAnsiTheme="minorHAnsi" w:cstheme="minorHAnsi"/>
          <w:sz w:val="22"/>
          <w:szCs w:val="22"/>
        </w:rPr>
        <w:t xml:space="preserve"> sp. </w:t>
      </w:r>
      <w:proofErr w:type="spellStart"/>
      <w:r w:rsidRPr="005617A1">
        <w:rPr>
          <w:rFonts w:asciiTheme="minorHAnsi" w:hAnsiTheme="minorHAnsi" w:cstheme="minorHAnsi"/>
          <w:sz w:val="22"/>
          <w:szCs w:val="22"/>
        </w:rPr>
        <w:t>sekitar</w:t>
      </w:r>
      <w:proofErr w:type="spellEnd"/>
      <w:r w:rsidRPr="005617A1">
        <w:rPr>
          <w:rFonts w:asciiTheme="minorHAnsi" w:hAnsiTheme="minorHAnsi" w:cstheme="minorHAnsi"/>
          <w:sz w:val="22"/>
          <w:szCs w:val="22"/>
        </w:rPr>
        <w:t xml:space="preserve"> 4 HSI. Hal </w:t>
      </w:r>
      <w:proofErr w:type="spellStart"/>
      <w:r w:rsidRPr="005617A1">
        <w:rPr>
          <w:rFonts w:asciiTheme="minorHAnsi" w:hAnsiTheme="minorHAnsi" w:cstheme="minorHAnsi"/>
          <w:sz w:val="22"/>
          <w:szCs w:val="22"/>
        </w:rPr>
        <w:t>ini</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membuktikan</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bahwa</w:t>
      </w:r>
      <w:proofErr w:type="spellEnd"/>
      <w:r w:rsidRPr="005617A1">
        <w:rPr>
          <w:rFonts w:asciiTheme="minorHAnsi" w:hAnsiTheme="minorHAnsi" w:cstheme="minorHAnsi"/>
          <w:sz w:val="22"/>
          <w:szCs w:val="22"/>
        </w:rPr>
        <w:t xml:space="preserve"> masa </w:t>
      </w:r>
      <w:proofErr w:type="spellStart"/>
      <w:r w:rsidRPr="005617A1">
        <w:rPr>
          <w:rFonts w:asciiTheme="minorHAnsi" w:hAnsiTheme="minorHAnsi" w:cstheme="minorHAnsi"/>
          <w:sz w:val="22"/>
          <w:szCs w:val="22"/>
        </w:rPr>
        <w:t>inkubasi</w:t>
      </w:r>
      <w:proofErr w:type="spellEnd"/>
      <w:r w:rsidRPr="005617A1">
        <w:rPr>
          <w:rFonts w:asciiTheme="minorHAnsi" w:hAnsiTheme="minorHAnsi" w:cstheme="minorHAnsi"/>
          <w:sz w:val="22"/>
          <w:szCs w:val="22"/>
        </w:rPr>
        <w:t xml:space="preserve"> </w:t>
      </w:r>
      <w:r w:rsidRPr="005617A1">
        <w:rPr>
          <w:rFonts w:asciiTheme="minorHAnsi" w:hAnsiTheme="minorHAnsi" w:cstheme="minorHAnsi"/>
          <w:i/>
          <w:sz w:val="22"/>
          <w:szCs w:val="22"/>
        </w:rPr>
        <w:t>Alternaria</w:t>
      </w:r>
      <w:r w:rsidRPr="005617A1">
        <w:rPr>
          <w:rFonts w:asciiTheme="minorHAnsi" w:hAnsiTheme="minorHAnsi" w:cstheme="minorHAnsi"/>
          <w:sz w:val="22"/>
          <w:szCs w:val="22"/>
        </w:rPr>
        <w:t xml:space="preserve"> sp. </w:t>
      </w:r>
      <w:proofErr w:type="spellStart"/>
      <w:r w:rsidRPr="005617A1">
        <w:rPr>
          <w:rFonts w:asciiTheme="minorHAnsi" w:hAnsiTheme="minorHAnsi" w:cstheme="minorHAnsi"/>
          <w:sz w:val="22"/>
          <w:szCs w:val="22"/>
        </w:rPr>
        <w:t>lebih</w:t>
      </w:r>
      <w:proofErr w:type="spellEnd"/>
      <w:r w:rsidRPr="005617A1">
        <w:rPr>
          <w:rFonts w:asciiTheme="minorHAnsi" w:hAnsiTheme="minorHAnsi" w:cstheme="minorHAnsi"/>
          <w:sz w:val="22"/>
          <w:szCs w:val="22"/>
        </w:rPr>
        <w:t xml:space="preserve"> lama </w:t>
      </w:r>
      <w:proofErr w:type="spellStart"/>
      <w:r w:rsidRPr="005617A1">
        <w:rPr>
          <w:rFonts w:asciiTheme="minorHAnsi" w:hAnsiTheme="minorHAnsi" w:cstheme="minorHAnsi"/>
          <w:sz w:val="22"/>
          <w:szCs w:val="22"/>
        </w:rPr>
        <w:t>seiring</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meningkatnya</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aplikasi</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konsentrasi</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cangkang</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telur</w:t>
      </w:r>
      <w:proofErr w:type="spellEnd"/>
      <w:r w:rsidRPr="005617A1">
        <w:rPr>
          <w:rFonts w:asciiTheme="minorHAnsi" w:hAnsiTheme="minorHAnsi" w:cstheme="minorHAnsi"/>
          <w:sz w:val="22"/>
          <w:szCs w:val="22"/>
        </w:rPr>
        <w:t xml:space="preserve"> plus </w:t>
      </w:r>
      <w:proofErr w:type="spellStart"/>
      <w:r w:rsidRPr="005617A1">
        <w:rPr>
          <w:rFonts w:asciiTheme="minorHAnsi" w:hAnsiTheme="minorHAnsi" w:cstheme="minorHAnsi"/>
          <w:sz w:val="22"/>
          <w:szCs w:val="22"/>
        </w:rPr>
        <w:t>asam</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salisilat</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Namun</w:t>
      </w:r>
      <w:proofErr w:type="spellEnd"/>
      <w:r w:rsidRPr="005617A1">
        <w:rPr>
          <w:rFonts w:asciiTheme="minorHAnsi" w:hAnsiTheme="minorHAnsi" w:cstheme="minorHAnsi"/>
          <w:sz w:val="22"/>
          <w:szCs w:val="22"/>
        </w:rPr>
        <w:t xml:space="preserve">, pada </w:t>
      </w:r>
      <w:proofErr w:type="spellStart"/>
      <w:r w:rsidRPr="005617A1">
        <w:rPr>
          <w:rFonts w:asciiTheme="minorHAnsi" w:hAnsiTheme="minorHAnsi" w:cstheme="minorHAnsi"/>
          <w:sz w:val="22"/>
          <w:szCs w:val="22"/>
        </w:rPr>
        <w:t>perlakuan</w:t>
      </w:r>
      <w:proofErr w:type="spellEnd"/>
      <w:r w:rsidRPr="005617A1">
        <w:rPr>
          <w:rFonts w:asciiTheme="minorHAnsi" w:hAnsiTheme="minorHAnsi" w:cstheme="minorHAnsi"/>
          <w:sz w:val="22"/>
          <w:szCs w:val="22"/>
        </w:rPr>
        <w:t xml:space="preserve"> F (</w:t>
      </w:r>
      <w:proofErr w:type="spellStart"/>
      <w:r w:rsidRPr="005617A1">
        <w:rPr>
          <w:rFonts w:asciiTheme="minorHAnsi" w:hAnsiTheme="minorHAnsi" w:cstheme="minorHAnsi"/>
          <w:sz w:val="22"/>
          <w:szCs w:val="22"/>
        </w:rPr>
        <w:t>Cangkang</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Telur</w:t>
      </w:r>
      <w:proofErr w:type="spellEnd"/>
      <w:r w:rsidRPr="005617A1">
        <w:rPr>
          <w:rFonts w:asciiTheme="minorHAnsi" w:hAnsiTheme="minorHAnsi" w:cstheme="minorHAnsi"/>
          <w:sz w:val="22"/>
          <w:szCs w:val="22"/>
        </w:rPr>
        <w:t xml:space="preserve"> plus Asam </w:t>
      </w:r>
      <w:proofErr w:type="spellStart"/>
      <w:r w:rsidRPr="005617A1">
        <w:rPr>
          <w:rFonts w:asciiTheme="minorHAnsi" w:hAnsiTheme="minorHAnsi" w:cstheme="minorHAnsi"/>
          <w:sz w:val="22"/>
          <w:szCs w:val="22"/>
        </w:rPr>
        <w:t>Salisilat</w:t>
      </w:r>
      <w:proofErr w:type="spellEnd"/>
      <w:r w:rsidRPr="005617A1">
        <w:rPr>
          <w:rFonts w:asciiTheme="minorHAnsi" w:hAnsiTheme="minorHAnsi" w:cstheme="minorHAnsi"/>
          <w:sz w:val="22"/>
          <w:szCs w:val="22"/>
        </w:rPr>
        <w:t xml:space="preserve"> 80</w:t>
      </w:r>
      <w:proofErr w:type="gramStart"/>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terjadi</w:t>
      </w:r>
      <w:proofErr w:type="spellEnd"/>
      <w:proofErr w:type="gram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penurunan</w:t>
      </w:r>
      <w:proofErr w:type="spellEnd"/>
      <w:r w:rsidRPr="005617A1">
        <w:rPr>
          <w:rFonts w:asciiTheme="minorHAnsi" w:hAnsiTheme="minorHAnsi" w:cstheme="minorHAnsi"/>
          <w:sz w:val="22"/>
          <w:szCs w:val="22"/>
        </w:rPr>
        <w:t xml:space="preserve"> masa </w:t>
      </w:r>
      <w:proofErr w:type="spellStart"/>
      <w:r w:rsidRPr="005617A1">
        <w:rPr>
          <w:rFonts w:asciiTheme="minorHAnsi" w:hAnsiTheme="minorHAnsi" w:cstheme="minorHAnsi"/>
          <w:sz w:val="22"/>
          <w:szCs w:val="22"/>
        </w:rPr>
        <w:t>inkubasi</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yaitu</w:t>
      </w:r>
      <w:proofErr w:type="spellEnd"/>
      <w:r w:rsidRPr="005617A1">
        <w:rPr>
          <w:rFonts w:asciiTheme="minorHAnsi" w:hAnsiTheme="minorHAnsi" w:cstheme="minorHAnsi"/>
          <w:sz w:val="22"/>
          <w:szCs w:val="22"/>
        </w:rPr>
        <w:t xml:space="preserve"> 3 HSI, </w:t>
      </w:r>
      <w:proofErr w:type="spellStart"/>
      <w:r w:rsidRPr="005617A1">
        <w:rPr>
          <w:rFonts w:asciiTheme="minorHAnsi" w:hAnsiTheme="minorHAnsi" w:cstheme="minorHAnsi"/>
          <w:sz w:val="22"/>
          <w:szCs w:val="22"/>
        </w:rPr>
        <w:t>hal</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ini</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diduga</w:t>
      </w:r>
      <w:proofErr w:type="spellEnd"/>
      <w:r w:rsidRPr="005617A1">
        <w:rPr>
          <w:rFonts w:asciiTheme="minorHAnsi" w:hAnsiTheme="minorHAnsi" w:cstheme="minorHAnsi"/>
          <w:sz w:val="22"/>
          <w:szCs w:val="22"/>
        </w:rPr>
        <w:t xml:space="preserve"> pada </w:t>
      </w:r>
      <w:proofErr w:type="spellStart"/>
      <w:r w:rsidRPr="005617A1">
        <w:rPr>
          <w:rFonts w:asciiTheme="minorHAnsi" w:hAnsiTheme="minorHAnsi" w:cstheme="minorHAnsi"/>
          <w:sz w:val="22"/>
          <w:szCs w:val="22"/>
        </w:rPr>
        <w:t>penelitian</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asam</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salisilat</w:t>
      </w:r>
      <w:proofErr w:type="spellEnd"/>
      <w:r w:rsidRPr="005617A1">
        <w:rPr>
          <w:rFonts w:asciiTheme="minorHAnsi" w:hAnsiTheme="minorHAnsi" w:cstheme="minorHAnsi"/>
          <w:sz w:val="22"/>
          <w:szCs w:val="22"/>
        </w:rPr>
        <w:t xml:space="preserve"> yang </w:t>
      </w:r>
      <w:proofErr w:type="spellStart"/>
      <w:r w:rsidRPr="005617A1">
        <w:rPr>
          <w:rFonts w:asciiTheme="minorHAnsi" w:hAnsiTheme="minorHAnsi" w:cstheme="minorHAnsi"/>
          <w:sz w:val="22"/>
          <w:szCs w:val="22"/>
        </w:rPr>
        <w:t>diperlukan</w:t>
      </w:r>
      <w:proofErr w:type="spellEnd"/>
      <w:r w:rsidRPr="005617A1">
        <w:rPr>
          <w:rFonts w:asciiTheme="minorHAnsi" w:hAnsiTheme="minorHAnsi" w:cstheme="minorHAnsi"/>
          <w:sz w:val="22"/>
          <w:szCs w:val="22"/>
        </w:rPr>
        <w:t xml:space="preserve"> oleh </w:t>
      </w:r>
      <w:proofErr w:type="spellStart"/>
      <w:r w:rsidRPr="005617A1">
        <w:rPr>
          <w:rFonts w:asciiTheme="minorHAnsi" w:hAnsiTheme="minorHAnsi" w:cstheme="minorHAnsi"/>
          <w:sz w:val="22"/>
          <w:szCs w:val="22"/>
        </w:rPr>
        <w:t>tanaman</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sawi</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sudah</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tercukupi</w:t>
      </w:r>
      <w:proofErr w:type="spellEnd"/>
      <w:r w:rsidRPr="005617A1">
        <w:rPr>
          <w:rFonts w:asciiTheme="minorHAnsi" w:hAnsiTheme="minorHAnsi" w:cstheme="minorHAnsi"/>
          <w:sz w:val="22"/>
          <w:szCs w:val="22"/>
        </w:rPr>
        <w:t xml:space="preserve"> pada </w:t>
      </w:r>
      <w:proofErr w:type="spellStart"/>
      <w:r w:rsidRPr="005617A1">
        <w:rPr>
          <w:rFonts w:asciiTheme="minorHAnsi" w:hAnsiTheme="minorHAnsi" w:cstheme="minorHAnsi"/>
          <w:sz w:val="22"/>
          <w:szCs w:val="22"/>
        </w:rPr>
        <w:t>konsentrasi</w:t>
      </w:r>
      <w:proofErr w:type="spellEnd"/>
      <w:r w:rsidRPr="005617A1">
        <w:rPr>
          <w:rFonts w:asciiTheme="minorHAnsi" w:hAnsiTheme="minorHAnsi" w:cstheme="minorHAnsi"/>
          <w:sz w:val="22"/>
          <w:szCs w:val="22"/>
        </w:rPr>
        <w:t xml:space="preserve"> 60%. </w:t>
      </w:r>
      <w:proofErr w:type="spellStart"/>
      <w:r w:rsidRPr="005617A1">
        <w:rPr>
          <w:rFonts w:asciiTheme="minorHAnsi" w:hAnsiTheme="minorHAnsi" w:cstheme="minorHAnsi"/>
          <w:sz w:val="22"/>
          <w:szCs w:val="22"/>
        </w:rPr>
        <w:t>Sebagaimana</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pernyataan</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Shalau</w:t>
      </w:r>
      <w:proofErr w:type="spellEnd"/>
      <w:r w:rsidRPr="005617A1">
        <w:rPr>
          <w:rFonts w:asciiTheme="minorHAnsi" w:hAnsiTheme="minorHAnsi" w:cstheme="minorHAnsi"/>
          <w:sz w:val="22"/>
          <w:szCs w:val="22"/>
        </w:rPr>
        <w:t xml:space="preserve"> (2002), </w:t>
      </w:r>
      <w:proofErr w:type="spellStart"/>
      <w:r w:rsidRPr="005617A1">
        <w:rPr>
          <w:rFonts w:asciiTheme="minorHAnsi" w:hAnsiTheme="minorHAnsi" w:cstheme="minorHAnsi"/>
          <w:sz w:val="22"/>
          <w:szCs w:val="22"/>
        </w:rPr>
        <w:t>spesies</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tanaman</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mempunyai</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tingkat</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toleransi</w:t>
      </w:r>
      <w:proofErr w:type="spellEnd"/>
      <w:r w:rsidRPr="005617A1">
        <w:rPr>
          <w:rFonts w:asciiTheme="minorHAnsi" w:hAnsiTheme="minorHAnsi" w:cstheme="minorHAnsi"/>
          <w:sz w:val="22"/>
          <w:szCs w:val="22"/>
        </w:rPr>
        <w:t xml:space="preserve"> yang </w:t>
      </w:r>
      <w:proofErr w:type="spellStart"/>
      <w:r w:rsidRPr="005617A1">
        <w:rPr>
          <w:rFonts w:asciiTheme="minorHAnsi" w:hAnsiTheme="minorHAnsi" w:cstheme="minorHAnsi"/>
          <w:sz w:val="22"/>
          <w:szCs w:val="22"/>
        </w:rPr>
        <w:t>bermacam-macam</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terhadap</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pengaplikasian</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asam</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salisilat</w:t>
      </w:r>
      <w:proofErr w:type="spellEnd"/>
      <w:r w:rsidRPr="005617A1">
        <w:rPr>
          <w:rFonts w:asciiTheme="minorHAnsi" w:hAnsiTheme="minorHAnsi" w:cstheme="minorHAnsi"/>
          <w:sz w:val="22"/>
          <w:szCs w:val="22"/>
        </w:rPr>
        <w:t xml:space="preserve"> pada </w:t>
      </w:r>
      <w:proofErr w:type="spellStart"/>
      <w:r w:rsidRPr="005617A1">
        <w:rPr>
          <w:rFonts w:asciiTheme="minorHAnsi" w:hAnsiTheme="minorHAnsi" w:cstheme="minorHAnsi"/>
          <w:sz w:val="22"/>
          <w:szCs w:val="22"/>
        </w:rPr>
        <w:t>berbagai</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tingkat</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konsentrasi</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Seringkali</w:t>
      </w:r>
      <w:proofErr w:type="spellEnd"/>
      <w:r w:rsidRPr="005617A1">
        <w:rPr>
          <w:rFonts w:asciiTheme="minorHAnsi" w:hAnsiTheme="minorHAnsi" w:cstheme="minorHAnsi"/>
          <w:sz w:val="22"/>
          <w:szCs w:val="22"/>
        </w:rPr>
        <w:t xml:space="preserve"> pada </w:t>
      </w:r>
      <w:proofErr w:type="spellStart"/>
      <w:r w:rsidRPr="005617A1">
        <w:rPr>
          <w:rFonts w:asciiTheme="minorHAnsi" w:hAnsiTheme="minorHAnsi" w:cstheme="minorHAnsi"/>
          <w:sz w:val="22"/>
          <w:szCs w:val="22"/>
        </w:rPr>
        <w:t>konsentrasi</w:t>
      </w:r>
      <w:proofErr w:type="spellEnd"/>
      <w:r w:rsidRPr="005617A1">
        <w:rPr>
          <w:rFonts w:asciiTheme="minorHAnsi" w:hAnsiTheme="minorHAnsi" w:cstheme="minorHAnsi"/>
          <w:sz w:val="22"/>
          <w:szCs w:val="22"/>
        </w:rPr>
        <w:t xml:space="preserve"> yang </w:t>
      </w:r>
      <w:proofErr w:type="spellStart"/>
      <w:r w:rsidRPr="005617A1">
        <w:rPr>
          <w:rFonts w:asciiTheme="minorHAnsi" w:hAnsiTheme="minorHAnsi" w:cstheme="minorHAnsi"/>
          <w:sz w:val="22"/>
          <w:szCs w:val="22"/>
        </w:rPr>
        <w:t>tinggi</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tanaman</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dapat</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mengalami</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kerusakan</w:t>
      </w:r>
      <w:proofErr w:type="spellEnd"/>
      <w:r w:rsidRPr="005617A1">
        <w:rPr>
          <w:rFonts w:asciiTheme="minorHAnsi" w:hAnsiTheme="minorHAnsi" w:cstheme="minorHAnsi"/>
          <w:sz w:val="22"/>
          <w:szCs w:val="22"/>
        </w:rPr>
        <w:t xml:space="preserve">. </w:t>
      </w:r>
      <w:r w:rsidRPr="005617A1">
        <w:rPr>
          <w:rFonts w:asciiTheme="minorHAnsi" w:hAnsiTheme="minorHAnsi" w:cstheme="minorHAnsi"/>
          <w:sz w:val="22"/>
          <w:szCs w:val="22"/>
        </w:rPr>
        <w:fldChar w:fldCharType="begin" w:fldLock="1"/>
      </w:r>
      <w:r w:rsidR="00B41F42">
        <w:rPr>
          <w:rFonts w:asciiTheme="minorHAnsi" w:hAnsiTheme="minorHAnsi" w:cstheme="minorHAnsi"/>
          <w:sz w:val="22"/>
          <w:szCs w:val="22"/>
        </w:rPr>
        <w:instrText>ADDIN CSL_CITATION {"citationItems":[{"id":"ITEM-1","itemData":{"DOI":"10.14692/jfi.13.6.207","author":[{"dropping-particle":"","family":"Leiwakabessy","given":"Christoffol","non-dropping-particle":"","parse-names":false,"suffix":""},{"dropping-particle":"","family":"Sinaga","given":"Meity Suradji","non-dropping-particle":"","parse-names":false,"suffix":""},{"dropping-particle":"","family":"Mutaqin","given":"Kikin Hamzah","non-dropping-particle":"","parse-names":false,"suffix":""}],"id":"ITEM-1","issue":"November","issued":{"date-parts":[["2017"]]},"title":"Asam Salisilat sebagai Penginduksi Ketahanan Tanaman Padi terhadap Penyakit Hawar Daun Bakteri Salicylic Acid as Inducers for Rice Resistance Against Bacterial Leaf Blight Disease","type":"article-journal","volume":"13"},"uris":["http://www.mendeley.com/documents/?uuid=95e918fb-c971-4436-9211-3d201282a46d"]}],"mendeley":{"formattedCitation":"(Leiwakabessy et al., 2017)","manualFormatting":"Leiwakabessy, et al., (2017)","plainTextFormattedCitation":"(Leiwakabessy et al., 2017)","previouslyFormattedCitation":"(Leiwakabessy, Sinaga, and Mutaqin 2017)"},"properties":{"noteIndex":0},"schema":"https://github.com/citation-style-language/schema/raw/master/csl-citation.json"}</w:instrText>
      </w:r>
      <w:r w:rsidRPr="005617A1">
        <w:rPr>
          <w:rFonts w:asciiTheme="minorHAnsi" w:hAnsiTheme="minorHAnsi" w:cstheme="minorHAnsi"/>
          <w:sz w:val="22"/>
          <w:szCs w:val="22"/>
        </w:rPr>
        <w:fldChar w:fldCharType="separate"/>
      </w:r>
      <w:r w:rsidRPr="005617A1">
        <w:rPr>
          <w:rFonts w:asciiTheme="minorHAnsi" w:hAnsiTheme="minorHAnsi" w:cstheme="minorHAnsi"/>
          <w:noProof/>
          <w:sz w:val="22"/>
          <w:szCs w:val="22"/>
        </w:rPr>
        <w:t xml:space="preserve">Leiwakabessy, </w:t>
      </w:r>
      <w:r w:rsidRPr="005617A1">
        <w:rPr>
          <w:rFonts w:asciiTheme="minorHAnsi" w:hAnsiTheme="minorHAnsi" w:cstheme="minorHAnsi"/>
          <w:i/>
          <w:noProof/>
          <w:sz w:val="22"/>
          <w:szCs w:val="22"/>
        </w:rPr>
        <w:t xml:space="preserve">et al., </w:t>
      </w:r>
      <w:r w:rsidRPr="005617A1">
        <w:rPr>
          <w:rFonts w:asciiTheme="minorHAnsi" w:hAnsiTheme="minorHAnsi" w:cstheme="minorHAnsi"/>
          <w:noProof/>
          <w:sz w:val="22"/>
          <w:szCs w:val="22"/>
        </w:rPr>
        <w:t>(2017)</w:t>
      </w:r>
      <w:r w:rsidRPr="005617A1">
        <w:rPr>
          <w:rFonts w:asciiTheme="minorHAnsi" w:hAnsiTheme="minorHAnsi" w:cstheme="minorHAnsi"/>
          <w:sz w:val="22"/>
          <w:szCs w:val="22"/>
        </w:rPr>
        <w:fldChar w:fldCharType="end"/>
      </w:r>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menyatakan</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bahwa</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penginduksian</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lastRenderedPageBreak/>
        <w:t>asam</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salisilat</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dalam</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menekan</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laju</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pertumbuhan</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suatu</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patogen</w:t>
      </w:r>
      <w:proofErr w:type="spellEnd"/>
      <w:r w:rsidRPr="005617A1">
        <w:rPr>
          <w:rFonts w:asciiTheme="minorHAnsi" w:hAnsiTheme="minorHAnsi" w:cstheme="minorHAnsi"/>
          <w:sz w:val="22"/>
          <w:szCs w:val="22"/>
        </w:rPr>
        <w:t xml:space="preserve"> </w:t>
      </w:r>
      <w:proofErr w:type="spellStart"/>
      <w:proofErr w:type="gramStart"/>
      <w:r w:rsidRPr="005617A1">
        <w:rPr>
          <w:rFonts w:asciiTheme="minorHAnsi" w:hAnsiTheme="minorHAnsi" w:cstheme="minorHAnsi"/>
          <w:sz w:val="22"/>
          <w:szCs w:val="22"/>
        </w:rPr>
        <w:t>akan</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lebih</w:t>
      </w:r>
      <w:proofErr w:type="spellEnd"/>
      <w:proofErr w:type="gram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efektif</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jika</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dosis</w:t>
      </w:r>
      <w:proofErr w:type="spellEnd"/>
      <w:r w:rsidRPr="005617A1">
        <w:rPr>
          <w:rFonts w:asciiTheme="minorHAnsi" w:hAnsiTheme="minorHAnsi" w:cstheme="minorHAnsi"/>
          <w:sz w:val="22"/>
          <w:szCs w:val="22"/>
        </w:rPr>
        <w:t xml:space="preserve"> yang </w:t>
      </w:r>
      <w:proofErr w:type="spellStart"/>
      <w:r w:rsidRPr="005617A1">
        <w:rPr>
          <w:rFonts w:asciiTheme="minorHAnsi" w:hAnsiTheme="minorHAnsi" w:cstheme="minorHAnsi"/>
          <w:sz w:val="22"/>
          <w:szCs w:val="22"/>
        </w:rPr>
        <w:t>digunakan</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sesuai</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metode</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penginduksian</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serta</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waktu</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penginduksian</w:t>
      </w:r>
      <w:proofErr w:type="spellEnd"/>
      <w:r w:rsidRPr="005617A1">
        <w:rPr>
          <w:rFonts w:asciiTheme="minorHAnsi" w:hAnsiTheme="minorHAnsi" w:cstheme="minorHAnsi"/>
          <w:sz w:val="22"/>
          <w:szCs w:val="22"/>
        </w:rPr>
        <w:t xml:space="preserve">. Dalam </w:t>
      </w:r>
      <w:proofErr w:type="spellStart"/>
      <w:r w:rsidRPr="005617A1">
        <w:rPr>
          <w:rFonts w:asciiTheme="minorHAnsi" w:hAnsiTheme="minorHAnsi" w:cstheme="minorHAnsi"/>
          <w:sz w:val="22"/>
          <w:szCs w:val="22"/>
        </w:rPr>
        <w:t>hal</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ini</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pengaplikasian</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perendaman</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benih</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dibutuhkan</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tanaman</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untuk</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melakukan</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reproduksi</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kolonisasi</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infeksi</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ke</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dalam</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jaringan</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tanaman</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serta</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mensintesis</w:t>
      </w:r>
      <w:proofErr w:type="spellEnd"/>
      <w:r w:rsidRPr="005617A1">
        <w:rPr>
          <w:rFonts w:asciiTheme="minorHAnsi" w:hAnsiTheme="minorHAnsi" w:cstheme="minorHAnsi"/>
          <w:sz w:val="22"/>
          <w:szCs w:val="22"/>
        </w:rPr>
        <w:t xml:space="preserve"> dan </w:t>
      </w:r>
      <w:proofErr w:type="spellStart"/>
      <w:r w:rsidRPr="005617A1">
        <w:rPr>
          <w:rFonts w:asciiTheme="minorHAnsi" w:hAnsiTheme="minorHAnsi" w:cstheme="minorHAnsi"/>
          <w:sz w:val="22"/>
          <w:szCs w:val="22"/>
        </w:rPr>
        <w:t>memindahkan</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zat</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kimia</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secara</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sistemik</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ke</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dalam</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jaringan</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tanaman</w:t>
      </w:r>
      <w:proofErr w:type="spellEnd"/>
      <w:r>
        <w:t xml:space="preserve">. </w:t>
      </w:r>
    </w:p>
    <w:p w14:paraId="4A892F49" w14:textId="77777777" w:rsidR="005617A1" w:rsidRDefault="005617A1" w:rsidP="005617A1">
      <w:pPr>
        <w:pStyle w:val="Caption"/>
        <w:spacing w:after="0"/>
        <w:jc w:val="both"/>
        <w:rPr>
          <w:rFonts w:asciiTheme="minorHAnsi" w:hAnsiTheme="minorHAnsi" w:cstheme="minorHAnsi"/>
          <w:i w:val="0"/>
          <w:color w:val="auto"/>
          <w:sz w:val="22"/>
          <w:szCs w:val="22"/>
        </w:rPr>
        <w:sectPr w:rsidR="005617A1" w:rsidSect="00C60EF2">
          <w:type w:val="continuous"/>
          <w:pgSz w:w="11907" w:h="16840" w:code="9"/>
          <w:pgMar w:top="1701" w:right="1701" w:bottom="1701" w:left="1701" w:header="720" w:footer="720" w:gutter="0"/>
          <w:cols w:num="2" w:space="567"/>
          <w:docGrid w:linePitch="360"/>
        </w:sectPr>
      </w:pPr>
      <w:bookmarkStart w:id="0" w:name="_Toc81951201"/>
    </w:p>
    <w:p w14:paraId="463D2438" w14:textId="7BEB0F2F" w:rsidR="005617A1" w:rsidRPr="005617A1" w:rsidRDefault="005617A1" w:rsidP="005617A1">
      <w:pPr>
        <w:pStyle w:val="Caption"/>
        <w:spacing w:after="0"/>
        <w:jc w:val="both"/>
        <w:rPr>
          <w:rFonts w:asciiTheme="minorHAnsi" w:hAnsiTheme="minorHAnsi" w:cstheme="minorHAnsi"/>
          <w:i w:val="0"/>
          <w:color w:val="auto"/>
          <w:sz w:val="22"/>
          <w:szCs w:val="22"/>
        </w:rPr>
      </w:pPr>
      <w:r w:rsidRPr="005617A1">
        <w:rPr>
          <w:rFonts w:asciiTheme="minorHAnsi" w:hAnsiTheme="minorHAnsi" w:cstheme="minorHAnsi"/>
          <w:i w:val="0"/>
          <w:color w:val="auto"/>
          <w:sz w:val="22"/>
          <w:szCs w:val="22"/>
        </w:rPr>
        <w:t xml:space="preserve">Tabel </w:t>
      </w:r>
      <w:r w:rsidR="00AE2246">
        <w:rPr>
          <w:rFonts w:asciiTheme="minorHAnsi" w:hAnsiTheme="minorHAnsi" w:cstheme="minorHAnsi"/>
          <w:i w:val="0"/>
          <w:color w:val="auto"/>
          <w:sz w:val="22"/>
          <w:szCs w:val="22"/>
          <w:lang w:val="en-US"/>
        </w:rPr>
        <w:t>1</w:t>
      </w:r>
      <w:r w:rsidRPr="005617A1">
        <w:rPr>
          <w:rFonts w:asciiTheme="minorHAnsi" w:hAnsiTheme="minorHAnsi" w:cstheme="minorHAnsi"/>
          <w:i w:val="0"/>
          <w:color w:val="auto"/>
          <w:sz w:val="22"/>
          <w:szCs w:val="22"/>
          <w:lang w:val="en-US"/>
        </w:rPr>
        <w:t xml:space="preserve"> </w:t>
      </w:r>
      <w:bookmarkStart w:id="1" w:name="_Toc82165686"/>
      <w:bookmarkStart w:id="2" w:name="_Toc82447455"/>
      <w:proofErr w:type="spellStart"/>
      <w:r w:rsidRPr="005617A1">
        <w:rPr>
          <w:rFonts w:asciiTheme="minorHAnsi" w:hAnsiTheme="minorHAnsi" w:cstheme="minorHAnsi"/>
          <w:i w:val="0"/>
          <w:color w:val="auto"/>
          <w:sz w:val="22"/>
          <w:szCs w:val="22"/>
          <w:lang w:val="en-US"/>
        </w:rPr>
        <w:t>Pengaruh</w:t>
      </w:r>
      <w:proofErr w:type="spellEnd"/>
      <w:r w:rsidRPr="005617A1">
        <w:rPr>
          <w:rFonts w:asciiTheme="minorHAnsi" w:hAnsiTheme="minorHAnsi" w:cstheme="minorHAnsi"/>
          <w:i w:val="0"/>
          <w:color w:val="auto"/>
          <w:sz w:val="22"/>
          <w:szCs w:val="22"/>
          <w:lang w:val="en-US"/>
        </w:rPr>
        <w:t xml:space="preserve"> </w:t>
      </w:r>
      <w:proofErr w:type="spellStart"/>
      <w:r w:rsidRPr="005617A1">
        <w:rPr>
          <w:rFonts w:asciiTheme="minorHAnsi" w:hAnsiTheme="minorHAnsi" w:cstheme="minorHAnsi"/>
          <w:i w:val="0"/>
          <w:color w:val="auto"/>
          <w:sz w:val="22"/>
          <w:szCs w:val="22"/>
          <w:lang w:val="en-US"/>
        </w:rPr>
        <w:t>Cangkang</w:t>
      </w:r>
      <w:proofErr w:type="spellEnd"/>
      <w:r w:rsidRPr="005617A1">
        <w:rPr>
          <w:rFonts w:asciiTheme="minorHAnsi" w:hAnsiTheme="minorHAnsi" w:cstheme="minorHAnsi"/>
          <w:i w:val="0"/>
          <w:color w:val="auto"/>
          <w:sz w:val="22"/>
          <w:szCs w:val="22"/>
          <w:lang w:val="en-US"/>
        </w:rPr>
        <w:t xml:space="preserve"> </w:t>
      </w:r>
      <w:proofErr w:type="spellStart"/>
      <w:r w:rsidRPr="005617A1">
        <w:rPr>
          <w:rFonts w:asciiTheme="minorHAnsi" w:hAnsiTheme="minorHAnsi" w:cstheme="minorHAnsi"/>
          <w:i w:val="0"/>
          <w:color w:val="auto"/>
          <w:sz w:val="22"/>
          <w:szCs w:val="22"/>
          <w:lang w:val="en-US"/>
        </w:rPr>
        <w:t>Telur</w:t>
      </w:r>
      <w:proofErr w:type="spellEnd"/>
      <w:r w:rsidRPr="005617A1">
        <w:rPr>
          <w:rFonts w:asciiTheme="minorHAnsi" w:hAnsiTheme="minorHAnsi" w:cstheme="minorHAnsi"/>
          <w:i w:val="0"/>
          <w:color w:val="auto"/>
          <w:sz w:val="22"/>
          <w:szCs w:val="22"/>
          <w:lang w:val="en-US"/>
        </w:rPr>
        <w:t xml:space="preserve"> plus Asam </w:t>
      </w:r>
      <w:proofErr w:type="spellStart"/>
      <w:r w:rsidRPr="005617A1">
        <w:rPr>
          <w:rFonts w:asciiTheme="minorHAnsi" w:hAnsiTheme="minorHAnsi" w:cstheme="minorHAnsi"/>
          <w:i w:val="0"/>
          <w:color w:val="auto"/>
          <w:sz w:val="22"/>
          <w:szCs w:val="22"/>
          <w:lang w:val="en-US"/>
        </w:rPr>
        <w:t>Salisilat</w:t>
      </w:r>
      <w:proofErr w:type="spellEnd"/>
      <w:r w:rsidRPr="005617A1">
        <w:rPr>
          <w:rFonts w:asciiTheme="minorHAnsi" w:hAnsiTheme="minorHAnsi" w:cstheme="minorHAnsi"/>
          <w:i w:val="0"/>
          <w:color w:val="auto"/>
          <w:sz w:val="22"/>
          <w:szCs w:val="22"/>
          <w:lang w:val="en-US"/>
        </w:rPr>
        <w:t xml:space="preserve"> </w:t>
      </w:r>
      <w:proofErr w:type="spellStart"/>
      <w:r w:rsidRPr="005617A1">
        <w:rPr>
          <w:rFonts w:asciiTheme="minorHAnsi" w:hAnsiTheme="minorHAnsi" w:cstheme="minorHAnsi"/>
          <w:i w:val="0"/>
          <w:color w:val="auto"/>
          <w:sz w:val="22"/>
          <w:szCs w:val="22"/>
          <w:lang w:val="en-US"/>
        </w:rPr>
        <w:t>terhadap</w:t>
      </w:r>
      <w:proofErr w:type="spellEnd"/>
      <w:r w:rsidRPr="005617A1">
        <w:rPr>
          <w:rFonts w:asciiTheme="minorHAnsi" w:hAnsiTheme="minorHAnsi" w:cstheme="minorHAnsi"/>
          <w:i w:val="0"/>
          <w:color w:val="auto"/>
          <w:sz w:val="22"/>
          <w:szCs w:val="22"/>
          <w:lang w:val="en-US"/>
        </w:rPr>
        <w:t xml:space="preserve"> masa </w:t>
      </w:r>
      <w:proofErr w:type="spellStart"/>
      <w:r w:rsidRPr="005617A1">
        <w:rPr>
          <w:rFonts w:asciiTheme="minorHAnsi" w:hAnsiTheme="minorHAnsi" w:cstheme="minorHAnsi"/>
          <w:i w:val="0"/>
          <w:color w:val="auto"/>
          <w:sz w:val="22"/>
          <w:szCs w:val="22"/>
          <w:lang w:val="en-US"/>
        </w:rPr>
        <w:t>inkubasi</w:t>
      </w:r>
      <w:proofErr w:type="spellEnd"/>
      <w:r w:rsidRPr="005617A1">
        <w:rPr>
          <w:rFonts w:asciiTheme="minorHAnsi" w:hAnsiTheme="minorHAnsi" w:cstheme="minorHAnsi"/>
          <w:i w:val="0"/>
          <w:color w:val="auto"/>
          <w:sz w:val="22"/>
          <w:szCs w:val="22"/>
          <w:lang w:val="en-US"/>
        </w:rPr>
        <w:t xml:space="preserve"> </w:t>
      </w:r>
      <w:r w:rsidRPr="005617A1">
        <w:rPr>
          <w:rFonts w:asciiTheme="minorHAnsi" w:hAnsiTheme="minorHAnsi" w:cstheme="minorHAnsi"/>
          <w:color w:val="auto"/>
          <w:sz w:val="22"/>
          <w:szCs w:val="22"/>
          <w:lang w:val="en-US"/>
        </w:rPr>
        <w:t>Alternaria</w:t>
      </w:r>
      <w:r w:rsidRPr="005617A1">
        <w:rPr>
          <w:rFonts w:asciiTheme="minorHAnsi" w:hAnsiTheme="minorHAnsi" w:cstheme="minorHAnsi"/>
          <w:i w:val="0"/>
          <w:color w:val="auto"/>
          <w:sz w:val="22"/>
          <w:szCs w:val="22"/>
          <w:lang w:val="en-US"/>
        </w:rPr>
        <w:t xml:space="preserve"> sp. pada </w:t>
      </w:r>
      <w:proofErr w:type="spellStart"/>
      <w:r w:rsidRPr="005617A1">
        <w:rPr>
          <w:rFonts w:asciiTheme="minorHAnsi" w:hAnsiTheme="minorHAnsi" w:cstheme="minorHAnsi"/>
          <w:i w:val="0"/>
          <w:color w:val="auto"/>
          <w:sz w:val="22"/>
          <w:szCs w:val="22"/>
          <w:lang w:val="en-US"/>
        </w:rPr>
        <w:t>tanaman</w:t>
      </w:r>
      <w:proofErr w:type="spellEnd"/>
      <w:r w:rsidRPr="005617A1">
        <w:rPr>
          <w:rFonts w:asciiTheme="minorHAnsi" w:hAnsiTheme="minorHAnsi" w:cstheme="minorHAnsi"/>
          <w:i w:val="0"/>
          <w:color w:val="auto"/>
          <w:sz w:val="22"/>
          <w:szCs w:val="22"/>
          <w:lang w:val="en-US"/>
        </w:rPr>
        <w:t xml:space="preserve"> </w:t>
      </w:r>
      <w:proofErr w:type="spellStart"/>
      <w:r w:rsidRPr="005617A1">
        <w:rPr>
          <w:rFonts w:asciiTheme="minorHAnsi" w:hAnsiTheme="minorHAnsi" w:cstheme="minorHAnsi"/>
          <w:i w:val="0"/>
          <w:color w:val="auto"/>
          <w:sz w:val="22"/>
          <w:szCs w:val="22"/>
          <w:lang w:val="en-US"/>
        </w:rPr>
        <w:t>sawi</w:t>
      </w:r>
      <w:bookmarkEnd w:id="0"/>
      <w:bookmarkEnd w:id="1"/>
      <w:bookmarkEnd w:id="2"/>
      <w:proofErr w:type="spellEnd"/>
    </w:p>
    <w:tbl>
      <w:tblPr>
        <w:tblStyle w:val="TableGrid"/>
        <w:tblW w:w="7938" w:type="dxa"/>
        <w:tblInd w:w="108" w:type="dxa"/>
        <w:tblLook w:val="04A0" w:firstRow="1" w:lastRow="0" w:firstColumn="1" w:lastColumn="0" w:noHBand="0" w:noVBand="1"/>
      </w:tblPr>
      <w:tblGrid>
        <w:gridCol w:w="3969"/>
        <w:gridCol w:w="3969"/>
      </w:tblGrid>
      <w:tr w:rsidR="0095699A" w:rsidRPr="00934B5D" w14:paraId="5B9FAB57" w14:textId="77777777" w:rsidTr="00D13F94">
        <w:trPr>
          <w:trHeight w:val="510"/>
        </w:trPr>
        <w:tc>
          <w:tcPr>
            <w:tcW w:w="3969" w:type="dxa"/>
            <w:tcBorders>
              <w:left w:val="nil"/>
              <w:bottom w:val="single" w:sz="4" w:space="0" w:color="auto"/>
              <w:right w:val="nil"/>
            </w:tcBorders>
          </w:tcPr>
          <w:p w14:paraId="078114DC" w14:textId="77777777" w:rsidR="0095699A" w:rsidRPr="0095699A" w:rsidRDefault="0095699A" w:rsidP="0095699A">
            <w:pPr>
              <w:jc w:val="center"/>
              <w:rPr>
                <w:rFonts w:asciiTheme="minorHAnsi" w:hAnsiTheme="minorHAnsi" w:cstheme="minorHAnsi"/>
                <w:sz w:val="22"/>
                <w:szCs w:val="22"/>
              </w:rPr>
            </w:pPr>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Konsentrasi</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Cangkang</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Telur</w:t>
            </w:r>
            <w:proofErr w:type="spellEnd"/>
            <w:r w:rsidRPr="0095699A">
              <w:rPr>
                <w:rFonts w:asciiTheme="minorHAnsi" w:hAnsiTheme="minorHAnsi" w:cstheme="minorHAnsi"/>
                <w:sz w:val="22"/>
                <w:szCs w:val="22"/>
              </w:rPr>
              <w:t xml:space="preserve"> plus Asam </w:t>
            </w:r>
            <w:proofErr w:type="spellStart"/>
            <w:r w:rsidRPr="0095699A">
              <w:rPr>
                <w:rFonts w:asciiTheme="minorHAnsi" w:hAnsiTheme="minorHAnsi" w:cstheme="minorHAnsi"/>
                <w:sz w:val="22"/>
                <w:szCs w:val="22"/>
              </w:rPr>
              <w:t>Salisilat</w:t>
            </w:r>
            <w:proofErr w:type="spellEnd"/>
            <w:r w:rsidRPr="0095699A">
              <w:rPr>
                <w:rFonts w:asciiTheme="minorHAnsi" w:hAnsiTheme="minorHAnsi" w:cstheme="minorHAnsi"/>
                <w:sz w:val="22"/>
                <w:szCs w:val="22"/>
              </w:rPr>
              <w:t xml:space="preserve"> (%)</w:t>
            </w:r>
          </w:p>
        </w:tc>
        <w:tc>
          <w:tcPr>
            <w:tcW w:w="3969" w:type="dxa"/>
            <w:tcBorders>
              <w:left w:val="nil"/>
              <w:bottom w:val="single" w:sz="4" w:space="0" w:color="auto"/>
              <w:right w:val="nil"/>
            </w:tcBorders>
          </w:tcPr>
          <w:p w14:paraId="7E09DE3C" w14:textId="77777777" w:rsidR="0095699A" w:rsidRPr="0095699A" w:rsidRDefault="0095699A" w:rsidP="0095699A">
            <w:pPr>
              <w:jc w:val="center"/>
              <w:rPr>
                <w:rFonts w:asciiTheme="minorHAnsi" w:hAnsiTheme="minorHAnsi" w:cstheme="minorHAnsi"/>
                <w:sz w:val="22"/>
                <w:szCs w:val="22"/>
              </w:rPr>
            </w:pPr>
            <w:r w:rsidRPr="0095699A">
              <w:rPr>
                <w:rFonts w:asciiTheme="minorHAnsi" w:hAnsiTheme="minorHAnsi" w:cstheme="minorHAnsi"/>
                <w:sz w:val="22"/>
                <w:szCs w:val="22"/>
              </w:rPr>
              <w:t xml:space="preserve">Masa </w:t>
            </w:r>
            <w:proofErr w:type="spellStart"/>
            <w:r w:rsidRPr="0095699A">
              <w:rPr>
                <w:rFonts w:asciiTheme="minorHAnsi" w:hAnsiTheme="minorHAnsi" w:cstheme="minorHAnsi"/>
                <w:sz w:val="22"/>
                <w:szCs w:val="22"/>
              </w:rPr>
              <w:t>Inkubasi</w:t>
            </w:r>
            <w:proofErr w:type="spellEnd"/>
            <w:r w:rsidRPr="0095699A">
              <w:rPr>
                <w:rFonts w:asciiTheme="minorHAnsi" w:hAnsiTheme="minorHAnsi" w:cstheme="minorHAnsi"/>
                <w:sz w:val="22"/>
                <w:szCs w:val="22"/>
              </w:rPr>
              <w:t xml:space="preserve"> (HSI)</w:t>
            </w:r>
          </w:p>
        </w:tc>
      </w:tr>
      <w:tr w:rsidR="0095699A" w:rsidRPr="00934B5D" w14:paraId="35E88D5D" w14:textId="77777777" w:rsidTr="00D13F94">
        <w:trPr>
          <w:trHeight w:val="510"/>
        </w:trPr>
        <w:tc>
          <w:tcPr>
            <w:tcW w:w="3969" w:type="dxa"/>
            <w:tcBorders>
              <w:left w:val="nil"/>
              <w:bottom w:val="nil"/>
              <w:right w:val="nil"/>
            </w:tcBorders>
          </w:tcPr>
          <w:p w14:paraId="177D1913" w14:textId="77777777" w:rsidR="0095699A" w:rsidRPr="0095699A" w:rsidRDefault="0095699A" w:rsidP="0095699A">
            <w:pPr>
              <w:jc w:val="center"/>
              <w:rPr>
                <w:rFonts w:asciiTheme="minorHAnsi" w:hAnsiTheme="minorHAnsi" w:cstheme="minorHAnsi"/>
                <w:sz w:val="22"/>
                <w:szCs w:val="22"/>
              </w:rPr>
            </w:pPr>
            <w:r w:rsidRPr="0095699A">
              <w:rPr>
                <w:rFonts w:asciiTheme="minorHAnsi" w:hAnsiTheme="minorHAnsi" w:cstheme="minorHAnsi"/>
                <w:sz w:val="22"/>
                <w:szCs w:val="22"/>
              </w:rPr>
              <w:t xml:space="preserve">A = </w:t>
            </w:r>
            <w:proofErr w:type="spellStart"/>
            <w:r w:rsidRPr="0095699A">
              <w:rPr>
                <w:rFonts w:asciiTheme="minorHAnsi" w:hAnsiTheme="minorHAnsi" w:cstheme="minorHAnsi"/>
                <w:sz w:val="22"/>
                <w:szCs w:val="22"/>
              </w:rPr>
              <w:t>Kontrol</w:t>
            </w:r>
            <w:proofErr w:type="spellEnd"/>
            <w:r w:rsidRPr="0095699A">
              <w:rPr>
                <w:rFonts w:asciiTheme="minorHAnsi" w:hAnsiTheme="minorHAnsi" w:cstheme="minorHAnsi"/>
                <w:sz w:val="22"/>
                <w:szCs w:val="22"/>
              </w:rPr>
              <w:t xml:space="preserve"> (+)</w:t>
            </w:r>
          </w:p>
        </w:tc>
        <w:tc>
          <w:tcPr>
            <w:tcW w:w="3969" w:type="dxa"/>
            <w:tcBorders>
              <w:left w:val="nil"/>
              <w:bottom w:val="nil"/>
              <w:right w:val="nil"/>
            </w:tcBorders>
            <w:vAlign w:val="bottom"/>
          </w:tcPr>
          <w:p w14:paraId="3537BA08" w14:textId="77777777" w:rsidR="0095699A" w:rsidRPr="0095699A" w:rsidRDefault="0095699A" w:rsidP="0095699A">
            <w:pPr>
              <w:jc w:val="center"/>
              <w:rPr>
                <w:rFonts w:asciiTheme="minorHAnsi" w:hAnsiTheme="minorHAnsi" w:cstheme="minorHAnsi"/>
                <w:color w:val="000000"/>
                <w:sz w:val="22"/>
                <w:szCs w:val="22"/>
              </w:rPr>
            </w:pPr>
            <w:r w:rsidRPr="0095699A">
              <w:rPr>
                <w:rFonts w:asciiTheme="minorHAnsi" w:hAnsiTheme="minorHAnsi" w:cstheme="minorHAnsi"/>
                <w:color w:val="000000"/>
                <w:sz w:val="22"/>
                <w:szCs w:val="22"/>
              </w:rPr>
              <w:t>2 a</w:t>
            </w:r>
          </w:p>
        </w:tc>
      </w:tr>
      <w:tr w:rsidR="0095699A" w:rsidRPr="00934B5D" w14:paraId="6E01DE49" w14:textId="77777777" w:rsidTr="00D13F94">
        <w:trPr>
          <w:trHeight w:val="510"/>
        </w:trPr>
        <w:tc>
          <w:tcPr>
            <w:tcW w:w="3969" w:type="dxa"/>
            <w:tcBorders>
              <w:top w:val="nil"/>
              <w:left w:val="nil"/>
              <w:bottom w:val="nil"/>
              <w:right w:val="nil"/>
            </w:tcBorders>
          </w:tcPr>
          <w:p w14:paraId="3583F510" w14:textId="77777777" w:rsidR="0095699A" w:rsidRPr="0095699A" w:rsidRDefault="0095699A" w:rsidP="0095699A">
            <w:pPr>
              <w:jc w:val="center"/>
              <w:rPr>
                <w:rFonts w:asciiTheme="minorHAnsi" w:hAnsiTheme="minorHAnsi" w:cstheme="minorHAnsi"/>
                <w:sz w:val="22"/>
                <w:szCs w:val="22"/>
              </w:rPr>
            </w:pPr>
            <w:r w:rsidRPr="0095699A">
              <w:rPr>
                <w:rFonts w:asciiTheme="minorHAnsi" w:hAnsiTheme="minorHAnsi" w:cstheme="minorHAnsi"/>
                <w:sz w:val="22"/>
                <w:szCs w:val="22"/>
              </w:rPr>
              <w:t xml:space="preserve">B = </w:t>
            </w:r>
            <w:proofErr w:type="spellStart"/>
            <w:r w:rsidRPr="0095699A">
              <w:rPr>
                <w:rFonts w:asciiTheme="minorHAnsi" w:hAnsiTheme="minorHAnsi" w:cstheme="minorHAnsi"/>
                <w:sz w:val="22"/>
                <w:szCs w:val="22"/>
              </w:rPr>
              <w:t>Kontrol</w:t>
            </w:r>
            <w:proofErr w:type="spellEnd"/>
            <w:r w:rsidRPr="0095699A">
              <w:rPr>
                <w:rFonts w:asciiTheme="minorHAnsi" w:hAnsiTheme="minorHAnsi" w:cstheme="minorHAnsi"/>
                <w:sz w:val="22"/>
                <w:szCs w:val="22"/>
              </w:rPr>
              <w:t xml:space="preserve"> (</w:t>
            </w:r>
            <w:r w:rsidRPr="0095699A">
              <w:rPr>
                <w:rFonts w:asciiTheme="minorHAnsi" w:hAnsiTheme="minorHAnsi" w:cstheme="minorHAnsi"/>
                <w:sz w:val="22"/>
                <w:szCs w:val="22"/>
              </w:rPr>
              <w:softHyphen/>
              <w:t>-)</w:t>
            </w:r>
          </w:p>
        </w:tc>
        <w:tc>
          <w:tcPr>
            <w:tcW w:w="3969" w:type="dxa"/>
            <w:tcBorders>
              <w:top w:val="nil"/>
              <w:left w:val="nil"/>
              <w:bottom w:val="nil"/>
              <w:right w:val="nil"/>
            </w:tcBorders>
            <w:vAlign w:val="bottom"/>
          </w:tcPr>
          <w:p w14:paraId="225D3D35" w14:textId="77777777" w:rsidR="0095699A" w:rsidRPr="0095699A" w:rsidRDefault="0095699A" w:rsidP="0095699A">
            <w:pPr>
              <w:jc w:val="center"/>
              <w:rPr>
                <w:rFonts w:asciiTheme="minorHAnsi" w:hAnsiTheme="minorHAnsi" w:cstheme="minorHAnsi"/>
                <w:color w:val="000000"/>
                <w:sz w:val="22"/>
                <w:szCs w:val="22"/>
              </w:rPr>
            </w:pPr>
            <w:r w:rsidRPr="0095699A">
              <w:rPr>
                <w:rFonts w:asciiTheme="minorHAnsi" w:hAnsiTheme="minorHAnsi" w:cstheme="minorHAnsi"/>
                <w:color w:val="000000"/>
                <w:sz w:val="22"/>
                <w:szCs w:val="22"/>
              </w:rPr>
              <w:t>2,4 ab</w:t>
            </w:r>
          </w:p>
        </w:tc>
      </w:tr>
      <w:tr w:rsidR="0095699A" w:rsidRPr="00934B5D" w14:paraId="12F574F0" w14:textId="77777777" w:rsidTr="00D13F94">
        <w:trPr>
          <w:trHeight w:val="510"/>
        </w:trPr>
        <w:tc>
          <w:tcPr>
            <w:tcW w:w="3969" w:type="dxa"/>
            <w:tcBorders>
              <w:top w:val="nil"/>
              <w:left w:val="nil"/>
              <w:bottom w:val="nil"/>
              <w:right w:val="nil"/>
            </w:tcBorders>
          </w:tcPr>
          <w:p w14:paraId="58B99406" w14:textId="77777777" w:rsidR="0095699A" w:rsidRPr="0095699A" w:rsidRDefault="0095699A" w:rsidP="0095699A">
            <w:pPr>
              <w:jc w:val="center"/>
              <w:rPr>
                <w:rFonts w:asciiTheme="minorHAnsi" w:hAnsiTheme="minorHAnsi" w:cstheme="minorHAnsi"/>
                <w:sz w:val="22"/>
                <w:szCs w:val="22"/>
              </w:rPr>
            </w:pPr>
            <w:r w:rsidRPr="0095699A">
              <w:rPr>
                <w:rFonts w:asciiTheme="minorHAnsi" w:hAnsiTheme="minorHAnsi" w:cstheme="minorHAnsi"/>
                <w:sz w:val="22"/>
                <w:szCs w:val="22"/>
              </w:rPr>
              <w:t>C = 20%</w:t>
            </w:r>
          </w:p>
        </w:tc>
        <w:tc>
          <w:tcPr>
            <w:tcW w:w="3969" w:type="dxa"/>
            <w:tcBorders>
              <w:top w:val="nil"/>
              <w:left w:val="nil"/>
              <w:bottom w:val="nil"/>
              <w:right w:val="nil"/>
            </w:tcBorders>
            <w:vAlign w:val="bottom"/>
          </w:tcPr>
          <w:p w14:paraId="62708D9C" w14:textId="77777777" w:rsidR="0095699A" w:rsidRPr="0095699A" w:rsidRDefault="0095699A" w:rsidP="0095699A">
            <w:pPr>
              <w:jc w:val="center"/>
              <w:rPr>
                <w:rFonts w:asciiTheme="minorHAnsi" w:hAnsiTheme="minorHAnsi" w:cstheme="minorHAnsi"/>
                <w:color w:val="000000"/>
                <w:sz w:val="22"/>
                <w:szCs w:val="22"/>
              </w:rPr>
            </w:pPr>
            <w:r w:rsidRPr="0095699A">
              <w:rPr>
                <w:rFonts w:asciiTheme="minorHAnsi" w:hAnsiTheme="minorHAnsi" w:cstheme="minorHAnsi"/>
                <w:color w:val="000000"/>
                <w:sz w:val="22"/>
                <w:szCs w:val="22"/>
              </w:rPr>
              <w:t>3,2 ab</w:t>
            </w:r>
          </w:p>
        </w:tc>
      </w:tr>
      <w:tr w:rsidR="0095699A" w:rsidRPr="00934B5D" w14:paraId="0ED9C904" w14:textId="77777777" w:rsidTr="00D13F94">
        <w:trPr>
          <w:trHeight w:val="510"/>
        </w:trPr>
        <w:tc>
          <w:tcPr>
            <w:tcW w:w="3969" w:type="dxa"/>
            <w:tcBorders>
              <w:top w:val="nil"/>
              <w:left w:val="nil"/>
              <w:bottom w:val="nil"/>
              <w:right w:val="nil"/>
            </w:tcBorders>
          </w:tcPr>
          <w:p w14:paraId="6D93D7CD" w14:textId="77777777" w:rsidR="0095699A" w:rsidRPr="0095699A" w:rsidRDefault="0095699A" w:rsidP="0095699A">
            <w:pPr>
              <w:jc w:val="center"/>
              <w:rPr>
                <w:rFonts w:asciiTheme="minorHAnsi" w:hAnsiTheme="minorHAnsi" w:cstheme="minorHAnsi"/>
                <w:sz w:val="22"/>
                <w:szCs w:val="22"/>
              </w:rPr>
            </w:pPr>
            <w:r w:rsidRPr="0095699A">
              <w:rPr>
                <w:rFonts w:asciiTheme="minorHAnsi" w:hAnsiTheme="minorHAnsi" w:cstheme="minorHAnsi"/>
                <w:sz w:val="22"/>
                <w:szCs w:val="22"/>
              </w:rPr>
              <w:t>D = 40%</w:t>
            </w:r>
          </w:p>
        </w:tc>
        <w:tc>
          <w:tcPr>
            <w:tcW w:w="3969" w:type="dxa"/>
            <w:tcBorders>
              <w:top w:val="nil"/>
              <w:left w:val="nil"/>
              <w:bottom w:val="nil"/>
              <w:right w:val="nil"/>
            </w:tcBorders>
            <w:vAlign w:val="bottom"/>
          </w:tcPr>
          <w:p w14:paraId="5BCAD1A7" w14:textId="77777777" w:rsidR="0095699A" w:rsidRPr="0095699A" w:rsidRDefault="0095699A" w:rsidP="0095699A">
            <w:pPr>
              <w:jc w:val="center"/>
              <w:rPr>
                <w:rFonts w:asciiTheme="minorHAnsi" w:hAnsiTheme="minorHAnsi" w:cstheme="minorHAnsi"/>
                <w:color w:val="000000"/>
                <w:sz w:val="22"/>
                <w:szCs w:val="22"/>
              </w:rPr>
            </w:pPr>
            <w:r w:rsidRPr="0095699A">
              <w:rPr>
                <w:rFonts w:asciiTheme="minorHAnsi" w:hAnsiTheme="minorHAnsi" w:cstheme="minorHAnsi"/>
                <w:color w:val="000000"/>
                <w:sz w:val="22"/>
                <w:szCs w:val="22"/>
              </w:rPr>
              <w:t>3,2 ab</w:t>
            </w:r>
          </w:p>
        </w:tc>
      </w:tr>
      <w:tr w:rsidR="0095699A" w:rsidRPr="00934B5D" w14:paraId="7D3F02F8" w14:textId="77777777" w:rsidTr="00D13F94">
        <w:trPr>
          <w:trHeight w:val="510"/>
        </w:trPr>
        <w:tc>
          <w:tcPr>
            <w:tcW w:w="3969" w:type="dxa"/>
            <w:tcBorders>
              <w:top w:val="nil"/>
              <w:left w:val="nil"/>
              <w:bottom w:val="nil"/>
              <w:right w:val="nil"/>
            </w:tcBorders>
          </w:tcPr>
          <w:p w14:paraId="54014DA8" w14:textId="77777777" w:rsidR="0095699A" w:rsidRPr="0095699A" w:rsidRDefault="0095699A" w:rsidP="0095699A">
            <w:pPr>
              <w:jc w:val="center"/>
              <w:rPr>
                <w:rFonts w:asciiTheme="minorHAnsi" w:hAnsiTheme="minorHAnsi" w:cstheme="minorHAnsi"/>
                <w:sz w:val="22"/>
                <w:szCs w:val="22"/>
              </w:rPr>
            </w:pPr>
            <w:r w:rsidRPr="0095699A">
              <w:rPr>
                <w:rFonts w:asciiTheme="minorHAnsi" w:hAnsiTheme="minorHAnsi" w:cstheme="minorHAnsi"/>
                <w:sz w:val="22"/>
                <w:szCs w:val="22"/>
              </w:rPr>
              <w:t>E = 60%</w:t>
            </w:r>
          </w:p>
        </w:tc>
        <w:tc>
          <w:tcPr>
            <w:tcW w:w="3969" w:type="dxa"/>
            <w:tcBorders>
              <w:top w:val="nil"/>
              <w:left w:val="nil"/>
              <w:bottom w:val="nil"/>
              <w:right w:val="nil"/>
            </w:tcBorders>
            <w:vAlign w:val="bottom"/>
          </w:tcPr>
          <w:p w14:paraId="510D1081" w14:textId="77777777" w:rsidR="0095699A" w:rsidRPr="0095699A" w:rsidRDefault="0095699A" w:rsidP="0095699A">
            <w:pPr>
              <w:jc w:val="center"/>
              <w:rPr>
                <w:rFonts w:asciiTheme="minorHAnsi" w:hAnsiTheme="minorHAnsi" w:cstheme="minorHAnsi"/>
                <w:color w:val="000000"/>
                <w:sz w:val="22"/>
                <w:szCs w:val="22"/>
              </w:rPr>
            </w:pPr>
            <w:r w:rsidRPr="0095699A">
              <w:rPr>
                <w:rFonts w:asciiTheme="minorHAnsi" w:hAnsiTheme="minorHAnsi" w:cstheme="minorHAnsi"/>
                <w:color w:val="000000"/>
                <w:sz w:val="22"/>
                <w:szCs w:val="22"/>
              </w:rPr>
              <w:t>4,2 b</w:t>
            </w:r>
          </w:p>
        </w:tc>
      </w:tr>
      <w:tr w:rsidR="0095699A" w:rsidRPr="00934B5D" w14:paraId="19C1909F" w14:textId="77777777" w:rsidTr="00D13F94">
        <w:trPr>
          <w:trHeight w:val="510"/>
        </w:trPr>
        <w:tc>
          <w:tcPr>
            <w:tcW w:w="3969" w:type="dxa"/>
            <w:tcBorders>
              <w:top w:val="nil"/>
              <w:left w:val="nil"/>
              <w:right w:val="nil"/>
            </w:tcBorders>
          </w:tcPr>
          <w:p w14:paraId="7561E9B0" w14:textId="77777777" w:rsidR="0095699A" w:rsidRPr="0095699A" w:rsidRDefault="0095699A" w:rsidP="0095699A">
            <w:pPr>
              <w:jc w:val="center"/>
              <w:rPr>
                <w:rFonts w:asciiTheme="minorHAnsi" w:hAnsiTheme="minorHAnsi" w:cstheme="minorHAnsi"/>
                <w:sz w:val="22"/>
                <w:szCs w:val="22"/>
              </w:rPr>
            </w:pPr>
            <w:r w:rsidRPr="0095699A">
              <w:rPr>
                <w:rFonts w:asciiTheme="minorHAnsi" w:hAnsiTheme="minorHAnsi" w:cstheme="minorHAnsi"/>
                <w:sz w:val="22"/>
                <w:szCs w:val="22"/>
              </w:rPr>
              <w:t>F = 80%</w:t>
            </w:r>
          </w:p>
        </w:tc>
        <w:tc>
          <w:tcPr>
            <w:tcW w:w="3969" w:type="dxa"/>
            <w:tcBorders>
              <w:top w:val="nil"/>
              <w:left w:val="nil"/>
              <w:right w:val="nil"/>
            </w:tcBorders>
            <w:vAlign w:val="bottom"/>
          </w:tcPr>
          <w:p w14:paraId="484F000B" w14:textId="77777777" w:rsidR="0095699A" w:rsidRPr="0095699A" w:rsidRDefault="0095699A" w:rsidP="0095699A">
            <w:pPr>
              <w:jc w:val="center"/>
              <w:rPr>
                <w:rFonts w:asciiTheme="minorHAnsi" w:hAnsiTheme="minorHAnsi" w:cstheme="minorHAnsi"/>
                <w:color w:val="000000"/>
                <w:sz w:val="22"/>
                <w:szCs w:val="22"/>
              </w:rPr>
            </w:pPr>
            <w:r w:rsidRPr="0095699A">
              <w:rPr>
                <w:rFonts w:asciiTheme="minorHAnsi" w:hAnsiTheme="minorHAnsi" w:cstheme="minorHAnsi"/>
                <w:color w:val="000000"/>
                <w:sz w:val="22"/>
                <w:szCs w:val="22"/>
              </w:rPr>
              <w:t>3,6 ab</w:t>
            </w:r>
          </w:p>
        </w:tc>
      </w:tr>
    </w:tbl>
    <w:p w14:paraId="7307C245" w14:textId="77777777" w:rsidR="005617A1" w:rsidRDefault="005617A1" w:rsidP="0095699A">
      <w:pPr>
        <w:ind w:firstLine="284"/>
        <w:jc w:val="both"/>
        <w:rPr>
          <w:rFonts w:asciiTheme="minorHAnsi" w:hAnsiTheme="minorHAnsi" w:cstheme="minorHAnsi"/>
          <w:sz w:val="22"/>
          <w:szCs w:val="22"/>
        </w:rPr>
      </w:pPr>
      <w:proofErr w:type="spellStart"/>
      <w:proofErr w:type="gramStart"/>
      <w:r w:rsidRPr="005617A1">
        <w:rPr>
          <w:rFonts w:asciiTheme="minorHAnsi" w:hAnsiTheme="minorHAnsi" w:cstheme="minorHAnsi"/>
          <w:sz w:val="22"/>
          <w:szCs w:val="22"/>
        </w:rPr>
        <w:t>Keterangan</w:t>
      </w:r>
      <w:proofErr w:type="spellEnd"/>
      <w:r w:rsidRPr="005617A1">
        <w:rPr>
          <w:rFonts w:asciiTheme="minorHAnsi" w:hAnsiTheme="minorHAnsi" w:cstheme="minorHAnsi"/>
          <w:sz w:val="22"/>
          <w:szCs w:val="22"/>
        </w:rPr>
        <w:t xml:space="preserve"> :</w:t>
      </w:r>
      <w:proofErr w:type="gramEnd"/>
      <w:r w:rsidRPr="005617A1">
        <w:rPr>
          <w:rFonts w:asciiTheme="minorHAnsi" w:hAnsiTheme="minorHAnsi" w:cstheme="minorHAnsi"/>
          <w:sz w:val="22"/>
          <w:szCs w:val="22"/>
        </w:rPr>
        <w:t xml:space="preserve"> Nilai rata-rata yang </w:t>
      </w:r>
      <w:proofErr w:type="spellStart"/>
      <w:r w:rsidRPr="005617A1">
        <w:rPr>
          <w:rFonts w:asciiTheme="minorHAnsi" w:hAnsiTheme="minorHAnsi" w:cstheme="minorHAnsi"/>
          <w:sz w:val="22"/>
          <w:szCs w:val="22"/>
        </w:rPr>
        <w:t>diikuti</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huruf</w:t>
      </w:r>
      <w:proofErr w:type="spellEnd"/>
      <w:r w:rsidRPr="005617A1">
        <w:rPr>
          <w:rFonts w:asciiTheme="minorHAnsi" w:hAnsiTheme="minorHAnsi" w:cstheme="minorHAnsi"/>
          <w:sz w:val="22"/>
          <w:szCs w:val="22"/>
        </w:rPr>
        <w:t xml:space="preserve"> yang </w:t>
      </w:r>
      <w:proofErr w:type="spellStart"/>
      <w:r w:rsidRPr="005617A1">
        <w:rPr>
          <w:rFonts w:asciiTheme="minorHAnsi" w:hAnsiTheme="minorHAnsi" w:cstheme="minorHAnsi"/>
          <w:sz w:val="22"/>
          <w:szCs w:val="22"/>
        </w:rPr>
        <w:t>sama</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menunjukan</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tidak</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berbeda</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nyata</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berdasarkan</w:t>
      </w:r>
      <w:proofErr w:type="spellEnd"/>
      <w:r w:rsidRPr="005617A1">
        <w:rPr>
          <w:rFonts w:asciiTheme="minorHAnsi" w:hAnsiTheme="minorHAnsi" w:cstheme="minorHAnsi"/>
          <w:sz w:val="22"/>
          <w:szCs w:val="22"/>
        </w:rPr>
        <w:t xml:space="preserve"> uji </w:t>
      </w:r>
      <w:proofErr w:type="spellStart"/>
      <w:r w:rsidRPr="005617A1">
        <w:rPr>
          <w:rFonts w:asciiTheme="minorHAnsi" w:hAnsiTheme="minorHAnsi" w:cstheme="minorHAnsi"/>
          <w:sz w:val="22"/>
          <w:szCs w:val="22"/>
        </w:rPr>
        <w:t>lanjut</w:t>
      </w:r>
      <w:proofErr w:type="spellEnd"/>
      <w:r w:rsidRPr="005617A1">
        <w:rPr>
          <w:rFonts w:asciiTheme="minorHAnsi" w:hAnsiTheme="minorHAnsi" w:cstheme="minorHAnsi"/>
          <w:sz w:val="22"/>
          <w:szCs w:val="22"/>
        </w:rPr>
        <w:t xml:space="preserve"> Duncan pada </w:t>
      </w:r>
      <w:proofErr w:type="spellStart"/>
      <w:r w:rsidRPr="005617A1">
        <w:rPr>
          <w:rFonts w:asciiTheme="minorHAnsi" w:hAnsiTheme="minorHAnsi" w:cstheme="minorHAnsi"/>
          <w:sz w:val="22"/>
          <w:szCs w:val="22"/>
        </w:rPr>
        <w:t>taraf</w:t>
      </w:r>
      <w:proofErr w:type="spellEnd"/>
      <w:r w:rsidRPr="005617A1">
        <w:rPr>
          <w:rFonts w:asciiTheme="minorHAnsi" w:hAnsiTheme="minorHAnsi" w:cstheme="minorHAnsi"/>
          <w:sz w:val="22"/>
          <w:szCs w:val="22"/>
        </w:rPr>
        <w:t xml:space="preserve"> </w:t>
      </w:r>
      <w:proofErr w:type="spellStart"/>
      <w:r w:rsidRPr="005617A1">
        <w:rPr>
          <w:rFonts w:asciiTheme="minorHAnsi" w:hAnsiTheme="minorHAnsi" w:cstheme="minorHAnsi"/>
          <w:sz w:val="22"/>
          <w:szCs w:val="22"/>
        </w:rPr>
        <w:t>nyata</w:t>
      </w:r>
      <w:proofErr w:type="spellEnd"/>
      <w:r w:rsidRPr="005617A1">
        <w:rPr>
          <w:rFonts w:asciiTheme="minorHAnsi" w:hAnsiTheme="minorHAnsi" w:cstheme="minorHAnsi"/>
          <w:sz w:val="22"/>
          <w:szCs w:val="22"/>
        </w:rPr>
        <w:t xml:space="preserve"> </w:t>
      </w:r>
    </w:p>
    <w:p w14:paraId="0B542AED" w14:textId="3A1FDA55" w:rsidR="00B41F42" w:rsidRPr="005617A1" w:rsidRDefault="00B41F42" w:rsidP="0095699A">
      <w:pPr>
        <w:ind w:firstLine="284"/>
        <w:jc w:val="both"/>
        <w:rPr>
          <w:rFonts w:asciiTheme="minorHAnsi" w:hAnsiTheme="minorHAnsi" w:cstheme="minorHAnsi"/>
          <w:sz w:val="22"/>
          <w:szCs w:val="22"/>
        </w:rPr>
        <w:sectPr w:rsidR="00B41F42" w:rsidRPr="005617A1" w:rsidSect="005617A1">
          <w:type w:val="continuous"/>
          <w:pgSz w:w="11907" w:h="16840" w:code="9"/>
          <w:pgMar w:top="1701" w:right="1701" w:bottom="1701" w:left="1701" w:header="720" w:footer="720" w:gutter="0"/>
          <w:cols w:space="567"/>
          <w:docGrid w:linePitch="360"/>
        </w:sectPr>
      </w:pPr>
    </w:p>
    <w:p w14:paraId="184E737A" w14:textId="77777777" w:rsidR="00393D98" w:rsidRDefault="00393D98" w:rsidP="00AE2246">
      <w:pPr>
        <w:spacing w:line="276" w:lineRule="auto"/>
        <w:jc w:val="both"/>
        <w:rPr>
          <w:rFonts w:ascii="Calibri" w:hAnsi="Calibri"/>
          <w:sz w:val="22"/>
          <w:szCs w:val="22"/>
          <w:lang w:val="id-ID"/>
        </w:rPr>
        <w:sectPr w:rsidR="00393D98" w:rsidSect="00393D98">
          <w:type w:val="continuous"/>
          <w:pgSz w:w="11907" w:h="16840" w:code="9"/>
          <w:pgMar w:top="1701" w:right="1701" w:bottom="1701" w:left="1701" w:header="720" w:footer="720" w:gutter="0"/>
          <w:cols w:num="2" w:space="567"/>
          <w:docGrid w:linePitch="360"/>
        </w:sectPr>
      </w:pPr>
    </w:p>
    <w:p w14:paraId="5E9B72EC" w14:textId="4B625F6C" w:rsidR="00AE2246" w:rsidRPr="00AE2246" w:rsidRDefault="00AE2246" w:rsidP="00AE2246">
      <w:pPr>
        <w:ind w:firstLine="284"/>
        <w:jc w:val="both"/>
        <w:rPr>
          <w:rFonts w:asciiTheme="minorHAnsi" w:hAnsiTheme="minorHAnsi" w:cstheme="minorHAnsi"/>
          <w:sz w:val="22"/>
          <w:szCs w:val="22"/>
        </w:rPr>
      </w:pPr>
      <w:proofErr w:type="spellStart"/>
      <w:r w:rsidRPr="00AE2246">
        <w:rPr>
          <w:rFonts w:asciiTheme="minorHAnsi" w:hAnsiTheme="minorHAnsi" w:cstheme="minorHAnsi"/>
          <w:sz w:val="22"/>
          <w:szCs w:val="22"/>
        </w:rPr>
        <w:t>Seluruh</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tanaman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sawi</w:t>
      </w:r>
      <w:proofErr w:type="spellEnd"/>
      <w:r w:rsidRPr="00AE2246">
        <w:rPr>
          <w:rFonts w:asciiTheme="minorHAnsi" w:hAnsiTheme="minorHAnsi" w:cstheme="minorHAnsi"/>
          <w:sz w:val="22"/>
          <w:szCs w:val="22"/>
        </w:rPr>
        <w:t xml:space="preserve"> yang </w:t>
      </w:r>
      <w:proofErr w:type="spellStart"/>
      <w:r w:rsidRPr="00AE2246">
        <w:rPr>
          <w:rFonts w:asciiTheme="minorHAnsi" w:hAnsiTheme="minorHAnsi" w:cstheme="minorHAnsi"/>
          <w:sz w:val="22"/>
          <w:szCs w:val="22"/>
        </w:rPr>
        <w:t>diamati</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mengalami</w:t>
      </w:r>
      <w:proofErr w:type="spellEnd"/>
      <w:r w:rsidRPr="00AE2246">
        <w:rPr>
          <w:rFonts w:asciiTheme="minorHAnsi" w:hAnsiTheme="minorHAnsi" w:cstheme="minorHAnsi"/>
          <w:sz w:val="22"/>
          <w:szCs w:val="22"/>
        </w:rPr>
        <w:t xml:space="preserve"> masa </w:t>
      </w:r>
      <w:proofErr w:type="spellStart"/>
      <w:r w:rsidRPr="00AE2246">
        <w:rPr>
          <w:rFonts w:asciiTheme="minorHAnsi" w:hAnsiTheme="minorHAnsi" w:cstheme="minorHAnsi"/>
          <w:sz w:val="22"/>
          <w:szCs w:val="22"/>
        </w:rPr>
        <w:t>inkubasi</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termasuk</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tanaman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kontrol</w:t>
      </w:r>
      <w:proofErr w:type="spellEnd"/>
      <w:r w:rsidRPr="00AE2246">
        <w:rPr>
          <w:rFonts w:asciiTheme="minorHAnsi" w:hAnsiTheme="minorHAnsi" w:cstheme="minorHAnsi"/>
          <w:sz w:val="22"/>
          <w:szCs w:val="22"/>
        </w:rPr>
        <w:t xml:space="preserve">. Hal </w:t>
      </w:r>
      <w:proofErr w:type="spellStart"/>
      <w:r w:rsidRPr="00AE2246">
        <w:rPr>
          <w:rFonts w:asciiTheme="minorHAnsi" w:hAnsiTheme="minorHAnsi" w:cstheme="minorHAnsi"/>
          <w:sz w:val="22"/>
          <w:szCs w:val="22"/>
        </w:rPr>
        <w:t>ini</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disebabkan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penyakit</w:t>
      </w:r>
      <w:proofErr w:type="spellEnd"/>
      <w:r w:rsidRPr="00AE2246">
        <w:rPr>
          <w:rFonts w:asciiTheme="minorHAnsi" w:hAnsiTheme="minorHAnsi" w:cstheme="minorHAnsi"/>
          <w:sz w:val="22"/>
          <w:szCs w:val="22"/>
        </w:rPr>
        <w:t xml:space="preserve"> </w:t>
      </w:r>
      <w:r w:rsidRPr="00AE2246">
        <w:rPr>
          <w:rFonts w:asciiTheme="minorHAnsi" w:hAnsiTheme="minorHAnsi" w:cstheme="minorHAnsi"/>
          <w:i/>
          <w:sz w:val="22"/>
          <w:szCs w:val="22"/>
        </w:rPr>
        <w:t>Alternaria</w:t>
      </w:r>
      <w:r w:rsidRPr="00AE2246">
        <w:rPr>
          <w:rFonts w:asciiTheme="minorHAnsi" w:hAnsiTheme="minorHAnsi" w:cstheme="minorHAnsi"/>
          <w:sz w:val="22"/>
          <w:szCs w:val="22"/>
        </w:rPr>
        <w:t xml:space="preserve"> sp. </w:t>
      </w:r>
      <w:proofErr w:type="spellStart"/>
      <w:r w:rsidRPr="00AE2246">
        <w:rPr>
          <w:rFonts w:asciiTheme="minorHAnsi" w:hAnsiTheme="minorHAnsi" w:cstheme="minorHAnsi"/>
          <w:sz w:val="22"/>
          <w:szCs w:val="22"/>
        </w:rPr>
        <w:t>dapat</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menyebar</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melalui</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angin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Sejalan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dengan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pendapat</w:t>
      </w:r>
      <w:proofErr w:type="spellEnd"/>
      <w:r w:rsidRPr="00AE2246">
        <w:rPr>
          <w:rFonts w:asciiTheme="minorHAnsi" w:hAnsiTheme="minorHAnsi" w:cstheme="minorHAnsi"/>
          <w:sz w:val="22"/>
          <w:szCs w:val="22"/>
        </w:rPr>
        <w:t xml:space="preserve"> </w:t>
      </w:r>
      <w:r w:rsidRPr="00AE2246">
        <w:rPr>
          <w:rFonts w:asciiTheme="minorHAnsi" w:hAnsiTheme="minorHAnsi" w:cstheme="minorHAnsi"/>
          <w:sz w:val="22"/>
          <w:szCs w:val="22"/>
        </w:rPr>
        <w:fldChar w:fldCharType="begin" w:fldLock="1"/>
      </w:r>
      <w:r w:rsidR="00B41F42">
        <w:rPr>
          <w:rFonts w:asciiTheme="minorHAnsi" w:hAnsiTheme="minorHAnsi" w:cstheme="minorHAnsi"/>
          <w:sz w:val="22"/>
          <w:szCs w:val="22"/>
        </w:rPr>
        <w:instrText>ADDIN CSL_CITATION {"citationItems":[{"id":"ITEM-1","itemData":{"author":[{"dropping-particle":"","family":"Ata","given":"Halmi","non-dropping-particle":"","parse-names":false,"suffix":""},{"dropping-particle":"","family":"Papuangan","given":"Nurmaya","non-dropping-particle":"","parse-names":false,"suffix":""},{"dropping-particle":"","family":"Bahtiar","given":"","non-dropping-particle":"","parse-names":false,"suffix":""}],"container-title":"Universitas Khairun","id":"ITEM-1","issued":{"date-parts":[["2017"]]},"title":"Identifikasi Cendawan Patogen pada Tanaman Tomat (Solanum lycopersicum L)","type":"article-journal"},"uris":["http://www.mendeley.com/documents/?uuid=94588b2a-6143-4fb5-9904-ddbed7a59105"]}],"mendeley":{"formattedCitation":"(Ata et al., 2017)","manualFormatting":"Ata, et al., (2017)","plainTextFormattedCitation":"(Ata et al., 2017)","previouslyFormattedCitation":"(Ata, Papuangan, and Bahtiar 2017)"},"properties":{"noteIndex":0},"schema":"https://github.com/citation-style-language/schema/raw/master/csl-citation.json"}</w:instrText>
      </w:r>
      <w:r w:rsidRPr="00AE2246">
        <w:rPr>
          <w:rFonts w:asciiTheme="minorHAnsi" w:hAnsiTheme="minorHAnsi" w:cstheme="minorHAnsi"/>
          <w:sz w:val="22"/>
          <w:szCs w:val="22"/>
        </w:rPr>
        <w:fldChar w:fldCharType="separate"/>
      </w:r>
      <w:r w:rsidRPr="00AE2246">
        <w:rPr>
          <w:rFonts w:asciiTheme="minorHAnsi" w:hAnsiTheme="minorHAnsi" w:cstheme="minorHAnsi"/>
          <w:noProof/>
          <w:sz w:val="22"/>
          <w:szCs w:val="22"/>
        </w:rPr>
        <w:t xml:space="preserve">Ata, </w:t>
      </w:r>
      <w:r w:rsidRPr="00AE2246">
        <w:rPr>
          <w:rFonts w:asciiTheme="minorHAnsi" w:hAnsiTheme="minorHAnsi" w:cstheme="minorHAnsi"/>
          <w:i/>
          <w:iCs/>
          <w:noProof/>
          <w:sz w:val="22"/>
          <w:szCs w:val="22"/>
        </w:rPr>
        <w:t>et al.,</w:t>
      </w:r>
      <w:r w:rsidRPr="00AE2246">
        <w:rPr>
          <w:rFonts w:asciiTheme="minorHAnsi" w:hAnsiTheme="minorHAnsi" w:cstheme="minorHAnsi"/>
          <w:noProof/>
          <w:sz w:val="22"/>
          <w:szCs w:val="22"/>
        </w:rPr>
        <w:t xml:space="preserve"> (2017)</w:t>
      </w:r>
      <w:r w:rsidRPr="00AE2246">
        <w:rPr>
          <w:rFonts w:asciiTheme="minorHAnsi" w:hAnsiTheme="minorHAnsi" w:cstheme="minorHAnsi"/>
          <w:sz w:val="22"/>
          <w:szCs w:val="22"/>
        </w:rPr>
        <w:fldChar w:fldCharType="end"/>
      </w:r>
      <w:r w:rsidRPr="00AE2246">
        <w:rPr>
          <w:rFonts w:asciiTheme="minorHAnsi" w:hAnsiTheme="minorHAnsi" w:cstheme="minorHAnsi"/>
          <w:sz w:val="22"/>
          <w:szCs w:val="22"/>
        </w:rPr>
        <w:t xml:space="preserve"> </w:t>
      </w:r>
      <w:r w:rsidRPr="00AE2246">
        <w:rPr>
          <w:rFonts w:asciiTheme="minorHAnsi" w:hAnsiTheme="minorHAnsi" w:cstheme="minorHAnsi"/>
          <w:i/>
          <w:sz w:val="22"/>
          <w:szCs w:val="22"/>
        </w:rPr>
        <w:t>Alternaria</w:t>
      </w:r>
      <w:r w:rsidRPr="00AE2246">
        <w:rPr>
          <w:rFonts w:asciiTheme="minorHAnsi" w:hAnsiTheme="minorHAnsi" w:cstheme="minorHAnsi"/>
          <w:sz w:val="22"/>
          <w:szCs w:val="22"/>
        </w:rPr>
        <w:t xml:space="preserve"> sp. </w:t>
      </w:r>
      <w:proofErr w:type="spellStart"/>
      <w:r w:rsidRPr="00AE2246">
        <w:rPr>
          <w:rFonts w:asciiTheme="minorHAnsi" w:hAnsiTheme="minorHAnsi" w:cstheme="minorHAnsi"/>
          <w:sz w:val="22"/>
          <w:szCs w:val="22"/>
        </w:rPr>
        <w:t>merupakan</w:t>
      </w:r>
      <w:proofErr w:type="spellEnd"/>
      <w:r w:rsidRPr="00AE2246">
        <w:rPr>
          <w:rFonts w:asciiTheme="minorHAnsi" w:hAnsiTheme="minorHAnsi" w:cstheme="minorHAnsi"/>
          <w:sz w:val="22"/>
          <w:szCs w:val="22"/>
        </w:rPr>
        <w:t xml:space="preserve"> salah </w:t>
      </w:r>
      <w:proofErr w:type="spellStart"/>
      <w:r w:rsidRPr="00AE2246">
        <w:rPr>
          <w:rFonts w:asciiTheme="minorHAnsi" w:hAnsiTheme="minorHAnsi" w:cstheme="minorHAnsi"/>
          <w:sz w:val="22"/>
          <w:szCs w:val="22"/>
        </w:rPr>
        <w:t>satu</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peyakit</w:t>
      </w:r>
      <w:proofErr w:type="spellEnd"/>
      <w:r w:rsidRPr="00AE2246">
        <w:rPr>
          <w:rFonts w:asciiTheme="minorHAnsi" w:hAnsiTheme="minorHAnsi" w:cstheme="minorHAnsi"/>
          <w:sz w:val="22"/>
          <w:szCs w:val="22"/>
        </w:rPr>
        <w:t xml:space="preserve"> yang paling </w:t>
      </w:r>
      <w:proofErr w:type="spellStart"/>
      <w:r w:rsidRPr="00AE2246">
        <w:rPr>
          <w:rFonts w:asciiTheme="minorHAnsi" w:hAnsiTheme="minorHAnsi" w:cstheme="minorHAnsi"/>
          <w:sz w:val="22"/>
          <w:szCs w:val="22"/>
        </w:rPr>
        <w:t>merugikan</w:t>
      </w:r>
      <w:proofErr w:type="spellEnd"/>
      <w:r w:rsidRPr="00AE2246">
        <w:rPr>
          <w:rFonts w:asciiTheme="minorHAnsi" w:hAnsiTheme="minorHAnsi" w:cstheme="minorHAnsi"/>
          <w:sz w:val="22"/>
          <w:szCs w:val="22"/>
        </w:rPr>
        <w:t xml:space="preserve"> di dunia </w:t>
      </w:r>
      <w:proofErr w:type="spellStart"/>
      <w:r w:rsidRPr="00AE2246">
        <w:rPr>
          <w:rFonts w:asciiTheme="minorHAnsi" w:hAnsiTheme="minorHAnsi" w:cstheme="minorHAnsi"/>
          <w:sz w:val="22"/>
          <w:szCs w:val="22"/>
        </w:rPr>
        <w:t>karena</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merupakan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patogen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tular</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udara</w:t>
      </w:r>
      <w:proofErr w:type="spellEnd"/>
      <w:r w:rsidRPr="00AE2246">
        <w:rPr>
          <w:rFonts w:asciiTheme="minorHAnsi" w:hAnsiTheme="minorHAnsi" w:cstheme="minorHAnsi"/>
          <w:sz w:val="22"/>
          <w:szCs w:val="22"/>
        </w:rPr>
        <w:t xml:space="preserve"> yang </w:t>
      </w:r>
      <w:proofErr w:type="spellStart"/>
      <w:r w:rsidRPr="00AE2246">
        <w:rPr>
          <w:rFonts w:asciiTheme="minorHAnsi" w:hAnsiTheme="minorHAnsi" w:cstheme="minorHAnsi"/>
          <w:sz w:val="22"/>
          <w:szCs w:val="22"/>
        </w:rPr>
        <w:t>menyebabkan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bercak</w:t>
      </w:r>
      <w:proofErr w:type="spellEnd"/>
      <w:r w:rsidRPr="00AE2246">
        <w:rPr>
          <w:rFonts w:asciiTheme="minorHAnsi" w:hAnsiTheme="minorHAnsi" w:cstheme="minorHAnsi"/>
          <w:sz w:val="22"/>
          <w:szCs w:val="22"/>
        </w:rPr>
        <w:t xml:space="preserve"> di </w:t>
      </w:r>
      <w:proofErr w:type="spellStart"/>
      <w:r w:rsidRPr="00AE2246">
        <w:rPr>
          <w:rFonts w:asciiTheme="minorHAnsi" w:hAnsiTheme="minorHAnsi" w:cstheme="minorHAnsi"/>
          <w:sz w:val="22"/>
          <w:szCs w:val="22"/>
        </w:rPr>
        <w:t>daun</w:t>
      </w:r>
      <w:proofErr w:type="spellEnd"/>
      <w:r w:rsidRPr="00AE2246">
        <w:rPr>
          <w:rFonts w:asciiTheme="minorHAnsi" w:hAnsiTheme="minorHAnsi" w:cstheme="minorHAnsi"/>
          <w:sz w:val="22"/>
          <w:szCs w:val="22"/>
        </w:rPr>
        <w:t xml:space="preserve"> dan </w:t>
      </w:r>
      <w:proofErr w:type="spellStart"/>
      <w:r w:rsidRPr="00AE2246">
        <w:rPr>
          <w:rFonts w:asciiTheme="minorHAnsi" w:hAnsiTheme="minorHAnsi" w:cstheme="minorHAnsi"/>
          <w:sz w:val="22"/>
          <w:szCs w:val="22"/>
        </w:rPr>
        <w:t>busuk</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batang</w:t>
      </w:r>
      <w:proofErr w:type="spellEnd"/>
      <w:r w:rsidRPr="00AE2246">
        <w:rPr>
          <w:rFonts w:asciiTheme="minorHAnsi" w:hAnsiTheme="minorHAnsi" w:cstheme="minorHAnsi"/>
          <w:sz w:val="22"/>
          <w:szCs w:val="22"/>
        </w:rPr>
        <w:t xml:space="preserve">. </w:t>
      </w:r>
    </w:p>
    <w:p w14:paraId="0C94A938" w14:textId="29464637" w:rsidR="00AE2246" w:rsidRPr="00AE2246" w:rsidRDefault="00AE2246" w:rsidP="00AE2246">
      <w:pPr>
        <w:ind w:firstLine="284"/>
        <w:jc w:val="both"/>
        <w:rPr>
          <w:rFonts w:asciiTheme="minorHAnsi" w:hAnsiTheme="minorHAnsi" w:cstheme="minorHAnsi"/>
          <w:sz w:val="22"/>
          <w:szCs w:val="22"/>
        </w:rPr>
      </w:pPr>
      <w:proofErr w:type="spellStart"/>
      <w:r w:rsidRPr="00AE2246">
        <w:rPr>
          <w:rFonts w:asciiTheme="minorHAnsi" w:hAnsiTheme="minorHAnsi" w:cstheme="minorHAnsi"/>
          <w:color w:val="000000"/>
          <w:sz w:val="22"/>
          <w:szCs w:val="22"/>
        </w:rPr>
        <w:t>Menurut</w:t>
      </w:r>
      <w:proofErr w:type="spellEnd"/>
      <w:r w:rsidRPr="00AE2246">
        <w:rPr>
          <w:rFonts w:asciiTheme="minorHAnsi" w:hAnsiTheme="minorHAnsi" w:cstheme="minorHAnsi"/>
          <w:color w:val="000000"/>
          <w:sz w:val="22"/>
          <w:szCs w:val="22"/>
        </w:rPr>
        <w:t xml:space="preserve"> </w:t>
      </w:r>
      <w:r w:rsidRPr="00AE2246">
        <w:rPr>
          <w:rFonts w:asciiTheme="minorHAnsi" w:hAnsiTheme="minorHAnsi" w:cstheme="minorHAnsi"/>
          <w:color w:val="000000"/>
          <w:sz w:val="22"/>
          <w:szCs w:val="22"/>
        </w:rPr>
        <w:fldChar w:fldCharType="begin" w:fldLock="1"/>
      </w:r>
      <w:r w:rsidR="00B41F42">
        <w:rPr>
          <w:rFonts w:asciiTheme="minorHAnsi" w:hAnsiTheme="minorHAnsi" w:cstheme="minorHAnsi"/>
          <w:color w:val="000000"/>
          <w:sz w:val="22"/>
          <w:szCs w:val="22"/>
        </w:rPr>
        <w:instrText>ADDIN CSL_CITATION {"citationItems":[{"id":"ITEM-1","itemData":{"author":[{"dropping-particle":"","family":"Ariwibowo","given":"Fajar","non-dropping-particle":"","parse-names":false,"suffix":""}],"id":"ITEM-1","issued":{"date-parts":[["2012"]]},"publisher":"Universitas Muhamadiyah Surakarta","title":"Pemanfaatan Kulit Telur Ayam dan Air Cucian Beras pada Pertumbuhan Tanaman Tomat (Solanum lycopersicum) dengan Media Tanam Hidrofonik","type":"thesis"},"uris":["http://www.mendeley.com/documents/?uuid=53b3c249-bf7c-446b-a4d1-eadaffec48c4"]}],"mendeley":{"formattedCitation":"(Ariwibowo, 2012)","manualFormatting":"Ariwibowo (2012)","plainTextFormattedCitation":"(Ariwibowo, 2012)","previouslyFormattedCitation":"(Ariwibowo 2012)"},"properties":{"noteIndex":0},"schema":"https://github.com/citation-style-language/schema/raw/master/csl-citation.json"}</w:instrText>
      </w:r>
      <w:r w:rsidRPr="00AE2246">
        <w:rPr>
          <w:rFonts w:asciiTheme="minorHAnsi" w:hAnsiTheme="minorHAnsi" w:cstheme="minorHAnsi"/>
          <w:color w:val="000000"/>
          <w:sz w:val="22"/>
          <w:szCs w:val="22"/>
        </w:rPr>
        <w:fldChar w:fldCharType="separate"/>
      </w:r>
      <w:r w:rsidRPr="00AE2246">
        <w:rPr>
          <w:rFonts w:asciiTheme="minorHAnsi" w:hAnsiTheme="minorHAnsi" w:cstheme="minorHAnsi"/>
          <w:noProof/>
          <w:color w:val="000000"/>
          <w:sz w:val="22"/>
          <w:szCs w:val="22"/>
        </w:rPr>
        <w:t>Ariwibowo (2012)</w:t>
      </w:r>
      <w:r w:rsidRPr="00AE2246">
        <w:rPr>
          <w:rFonts w:asciiTheme="minorHAnsi" w:hAnsiTheme="minorHAnsi" w:cstheme="minorHAnsi"/>
          <w:color w:val="000000"/>
          <w:sz w:val="22"/>
          <w:szCs w:val="22"/>
        </w:rPr>
        <w:fldChar w:fldCharType="end"/>
      </w:r>
      <w:r w:rsidRPr="00AE2246">
        <w:rPr>
          <w:rFonts w:asciiTheme="minorHAnsi" w:hAnsiTheme="minorHAnsi" w:cstheme="minorHAnsi"/>
          <w:color w:val="000000"/>
          <w:sz w:val="22"/>
          <w:szCs w:val="22"/>
        </w:rPr>
        <w:t xml:space="preserve">, </w:t>
      </w:r>
      <w:proofErr w:type="spellStart"/>
      <w:r w:rsidRPr="00AE2246">
        <w:rPr>
          <w:rFonts w:asciiTheme="minorHAnsi" w:hAnsiTheme="minorHAnsi" w:cstheme="minorHAnsi"/>
          <w:color w:val="000000"/>
          <w:sz w:val="22"/>
          <w:szCs w:val="22"/>
        </w:rPr>
        <w:t>cangkang</w:t>
      </w:r>
      <w:proofErr w:type="spellEnd"/>
      <w:r w:rsidRPr="00AE2246">
        <w:rPr>
          <w:rFonts w:asciiTheme="minorHAnsi" w:hAnsiTheme="minorHAnsi" w:cstheme="minorHAnsi"/>
          <w:color w:val="000000"/>
          <w:sz w:val="22"/>
          <w:szCs w:val="22"/>
        </w:rPr>
        <w:t xml:space="preserve"> </w:t>
      </w:r>
      <w:proofErr w:type="spellStart"/>
      <w:r w:rsidRPr="00AE2246">
        <w:rPr>
          <w:rFonts w:asciiTheme="minorHAnsi" w:hAnsiTheme="minorHAnsi" w:cstheme="minorHAnsi"/>
          <w:color w:val="000000"/>
          <w:sz w:val="22"/>
          <w:szCs w:val="22"/>
        </w:rPr>
        <w:t>telur</w:t>
      </w:r>
      <w:proofErr w:type="spellEnd"/>
      <w:r w:rsidRPr="00AE2246">
        <w:rPr>
          <w:rFonts w:asciiTheme="minorHAnsi" w:hAnsiTheme="minorHAnsi" w:cstheme="minorHAnsi"/>
          <w:color w:val="000000"/>
          <w:sz w:val="22"/>
          <w:szCs w:val="22"/>
        </w:rPr>
        <w:t xml:space="preserve"> pada </w:t>
      </w:r>
      <w:proofErr w:type="spellStart"/>
      <w:r w:rsidRPr="00AE2246">
        <w:rPr>
          <w:rFonts w:asciiTheme="minorHAnsi" w:hAnsiTheme="minorHAnsi" w:cstheme="minorHAnsi"/>
          <w:color w:val="000000"/>
          <w:sz w:val="22"/>
          <w:szCs w:val="22"/>
        </w:rPr>
        <w:t>dosis</w:t>
      </w:r>
      <w:proofErr w:type="spellEnd"/>
      <w:r w:rsidRPr="00AE2246">
        <w:rPr>
          <w:rFonts w:asciiTheme="minorHAnsi" w:hAnsiTheme="minorHAnsi" w:cstheme="minorHAnsi"/>
          <w:color w:val="000000"/>
          <w:sz w:val="22"/>
          <w:szCs w:val="22"/>
        </w:rPr>
        <w:t xml:space="preserve"> 15 g/</w:t>
      </w:r>
      <w:proofErr w:type="spellStart"/>
      <w:r w:rsidRPr="00AE2246">
        <w:rPr>
          <w:rFonts w:asciiTheme="minorHAnsi" w:hAnsiTheme="minorHAnsi" w:cstheme="minorHAnsi"/>
          <w:color w:val="000000"/>
          <w:sz w:val="22"/>
          <w:szCs w:val="22"/>
        </w:rPr>
        <w:t>tanaman</w:t>
      </w:r>
      <w:proofErr w:type="spellEnd"/>
      <w:r w:rsidRPr="00AE2246">
        <w:rPr>
          <w:rFonts w:asciiTheme="minorHAnsi" w:hAnsiTheme="minorHAnsi" w:cstheme="minorHAnsi"/>
          <w:color w:val="000000"/>
          <w:sz w:val="22"/>
          <w:szCs w:val="22"/>
        </w:rPr>
        <w:t xml:space="preserve"> </w:t>
      </w:r>
      <w:proofErr w:type="spellStart"/>
      <w:r w:rsidRPr="00AE2246">
        <w:rPr>
          <w:rFonts w:asciiTheme="minorHAnsi" w:hAnsiTheme="minorHAnsi" w:cstheme="minorHAnsi"/>
          <w:color w:val="000000"/>
          <w:sz w:val="22"/>
          <w:szCs w:val="22"/>
        </w:rPr>
        <w:t>berpotensi</w:t>
      </w:r>
      <w:proofErr w:type="spellEnd"/>
      <w:r w:rsidRPr="00AE2246">
        <w:rPr>
          <w:rFonts w:asciiTheme="minorHAnsi" w:hAnsiTheme="minorHAnsi" w:cstheme="minorHAnsi"/>
          <w:color w:val="000000"/>
          <w:sz w:val="22"/>
          <w:szCs w:val="22"/>
        </w:rPr>
        <w:t xml:space="preserve"> </w:t>
      </w:r>
      <w:proofErr w:type="spellStart"/>
      <w:r w:rsidRPr="00AE2246">
        <w:rPr>
          <w:rFonts w:asciiTheme="minorHAnsi" w:hAnsiTheme="minorHAnsi" w:cstheme="minorHAnsi"/>
          <w:color w:val="000000"/>
          <w:sz w:val="22"/>
          <w:szCs w:val="22"/>
        </w:rPr>
        <w:t>menjadi</w:t>
      </w:r>
      <w:proofErr w:type="spellEnd"/>
      <w:r w:rsidRPr="00AE2246">
        <w:rPr>
          <w:rFonts w:asciiTheme="minorHAnsi" w:hAnsiTheme="minorHAnsi" w:cstheme="minorHAnsi"/>
          <w:color w:val="000000"/>
          <w:sz w:val="22"/>
          <w:szCs w:val="22"/>
        </w:rPr>
        <w:t xml:space="preserve"> </w:t>
      </w:r>
      <w:proofErr w:type="spellStart"/>
      <w:r w:rsidRPr="00AE2246">
        <w:rPr>
          <w:rFonts w:asciiTheme="minorHAnsi" w:hAnsiTheme="minorHAnsi" w:cstheme="minorHAnsi"/>
          <w:color w:val="000000"/>
          <w:sz w:val="22"/>
          <w:szCs w:val="22"/>
        </w:rPr>
        <w:t>bahan</w:t>
      </w:r>
      <w:proofErr w:type="spellEnd"/>
      <w:r w:rsidRPr="00AE2246">
        <w:rPr>
          <w:rFonts w:asciiTheme="minorHAnsi" w:hAnsiTheme="minorHAnsi" w:cstheme="minorHAnsi"/>
          <w:color w:val="000000"/>
          <w:sz w:val="22"/>
          <w:szCs w:val="22"/>
        </w:rPr>
        <w:t xml:space="preserve"> </w:t>
      </w:r>
      <w:proofErr w:type="spellStart"/>
      <w:r w:rsidRPr="00AE2246">
        <w:rPr>
          <w:rFonts w:asciiTheme="minorHAnsi" w:hAnsiTheme="minorHAnsi" w:cstheme="minorHAnsi"/>
          <w:color w:val="000000"/>
          <w:sz w:val="22"/>
          <w:szCs w:val="22"/>
        </w:rPr>
        <w:t>untuk</w:t>
      </w:r>
      <w:proofErr w:type="spellEnd"/>
      <w:r w:rsidRPr="00AE2246">
        <w:rPr>
          <w:rFonts w:asciiTheme="minorHAnsi" w:hAnsiTheme="minorHAnsi" w:cstheme="minorHAnsi"/>
          <w:color w:val="000000"/>
          <w:sz w:val="22"/>
          <w:szCs w:val="22"/>
        </w:rPr>
        <w:t xml:space="preserve"> </w:t>
      </w:r>
      <w:proofErr w:type="spellStart"/>
      <w:r w:rsidRPr="00AE2246">
        <w:rPr>
          <w:rFonts w:asciiTheme="minorHAnsi" w:hAnsiTheme="minorHAnsi" w:cstheme="minorHAnsi"/>
          <w:color w:val="000000"/>
          <w:sz w:val="22"/>
          <w:szCs w:val="22"/>
        </w:rPr>
        <w:t>meningkatkan</w:t>
      </w:r>
      <w:proofErr w:type="spellEnd"/>
      <w:r w:rsidRPr="00AE2246">
        <w:rPr>
          <w:rFonts w:asciiTheme="minorHAnsi" w:hAnsiTheme="minorHAnsi" w:cstheme="minorHAnsi"/>
          <w:color w:val="000000"/>
          <w:sz w:val="22"/>
          <w:szCs w:val="22"/>
        </w:rPr>
        <w:t xml:space="preserve"> </w:t>
      </w:r>
      <w:proofErr w:type="spellStart"/>
      <w:r w:rsidRPr="00AE2246">
        <w:rPr>
          <w:rFonts w:asciiTheme="minorHAnsi" w:hAnsiTheme="minorHAnsi" w:cstheme="minorHAnsi"/>
          <w:color w:val="000000"/>
          <w:sz w:val="22"/>
          <w:szCs w:val="22"/>
        </w:rPr>
        <w:t>ketahanan</w:t>
      </w:r>
      <w:proofErr w:type="spellEnd"/>
      <w:r w:rsidRPr="00AE2246">
        <w:rPr>
          <w:rFonts w:asciiTheme="minorHAnsi" w:hAnsiTheme="minorHAnsi" w:cstheme="minorHAnsi"/>
          <w:color w:val="000000"/>
          <w:sz w:val="22"/>
          <w:szCs w:val="22"/>
        </w:rPr>
        <w:t xml:space="preserve"> </w:t>
      </w:r>
      <w:proofErr w:type="spellStart"/>
      <w:r w:rsidRPr="00AE2246">
        <w:rPr>
          <w:rFonts w:asciiTheme="minorHAnsi" w:hAnsiTheme="minorHAnsi" w:cstheme="minorHAnsi"/>
          <w:color w:val="000000"/>
          <w:sz w:val="22"/>
          <w:szCs w:val="22"/>
        </w:rPr>
        <w:t>tanaman</w:t>
      </w:r>
      <w:proofErr w:type="spellEnd"/>
      <w:r w:rsidRPr="00AE2246">
        <w:rPr>
          <w:rFonts w:asciiTheme="minorHAnsi" w:hAnsiTheme="minorHAnsi" w:cstheme="minorHAnsi"/>
          <w:color w:val="000000"/>
          <w:sz w:val="22"/>
          <w:szCs w:val="22"/>
        </w:rPr>
        <w:t xml:space="preserve"> </w:t>
      </w:r>
      <w:proofErr w:type="spellStart"/>
      <w:r w:rsidRPr="00AE2246">
        <w:rPr>
          <w:rFonts w:asciiTheme="minorHAnsi" w:hAnsiTheme="minorHAnsi" w:cstheme="minorHAnsi"/>
          <w:color w:val="000000"/>
          <w:sz w:val="22"/>
          <w:szCs w:val="22"/>
        </w:rPr>
        <w:t>terhadap</w:t>
      </w:r>
      <w:proofErr w:type="spellEnd"/>
      <w:r w:rsidRPr="00AE2246">
        <w:rPr>
          <w:rFonts w:asciiTheme="minorHAnsi" w:hAnsiTheme="minorHAnsi" w:cstheme="minorHAnsi"/>
          <w:color w:val="000000"/>
          <w:sz w:val="22"/>
          <w:szCs w:val="22"/>
        </w:rPr>
        <w:t xml:space="preserve"> </w:t>
      </w:r>
      <w:proofErr w:type="spellStart"/>
      <w:r w:rsidRPr="00AE2246">
        <w:rPr>
          <w:rFonts w:asciiTheme="minorHAnsi" w:hAnsiTheme="minorHAnsi" w:cstheme="minorHAnsi"/>
          <w:color w:val="000000"/>
          <w:sz w:val="22"/>
          <w:szCs w:val="22"/>
        </w:rPr>
        <w:t>penyakit</w:t>
      </w:r>
      <w:proofErr w:type="spellEnd"/>
      <w:r w:rsidRPr="00AE2246">
        <w:rPr>
          <w:rFonts w:asciiTheme="minorHAnsi" w:hAnsiTheme="minorHAnsi" w:cstheme="minorHAnsi"/>
          <w:color w:val="000000"/>
          <w:sz w:val="22"/>
          <w:szCs w:val="22"/>
        </w:rPr>
        <w:t xml:space="preserve">. </w:t>
      </w:r>
      <w:r w:rsidRPr="00AE2246">
        <w:rPr>
          <w:rFonts w:asciiTheme="minorHAnsi" w:hAnsiTheme="minorHAnsi" w:cstheme="minorHAnsi"/>
          <w:sz w:val="22"/>
          <w:szCs w:val="22"/>
        </w:rPr>
        <w:t xml:space="preserve">Pada </w:t>
      </w:r>
      <w:proofErr w:type="spellStart"/>
      <w:r w:rsidRPr="00AE2246">
        <w:rPr>
          <w:rFonts w:asciiTheme="minorHAnsi" w:hAnsiTheme="minorHAnsi" w:cstheme="minorHAnsi"/>
          <w:sz w:val="22"/>
          <w:szCs w:val="22"/>
        </w:rPr>
        <w:t>penelitian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ini</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cangkang</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telur</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belum</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mampu</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merangsang</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sel</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tanaman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untuk</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menghasilkan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zat</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antibodi</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dalam</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menghindari</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serangan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penyakit</w:t>
      </w:r>
      <w:proofErr w:type="spellEnd"/>
      <w:r w:rsidRPr="00AE2246">
        <w:rPr>
          <w:rFonts w:asciiTheme="minorHAnsi" w:hAnsiTheme="minorHAnsi" w:cstheme="minorHAnsi"/>
          <w:sz w:val="22"/>
          <w:szCs w:val="22"/>
        </w:rPr>
        <w:t xml:space="preserve"> </w:t>
      </w:r>
      <w:r w:rsidRPr="00AE2246">
        <w:rPr>
          <w:rFonts w:asciiTheme="minorHAnsi" w:hAnsiTheme="minorHAnsi" w:cstheme="minorHAnsi"/>
          <w:i/>
          <w:sz w:val="22"/>
          <w:szCs w:val="22"/>
        </w:rPr>
        <w:t xml:space="preserve">Alternaria </w:t>
      </w:r>
      <w:r w:rsidRPr="00AE2246">
        <w:rPr>
          <w:rFonts w:asciiTheme="minorHAnsi" w:hAnsiTheme="minorHAnsi" w:cstheme="minorHAnsi"/>
          <w:sz w:val="22"/>
          <w:szCs w:val="22"/>
        </w:rPr>
        <w:t xml:space="preserve">sp. </w:t>
      </w:r>
      <w:proofErr w:type="spellStart"/>
      <w:r w:rsidRPr="00AE2246">
        <w:rPr>
          <w:rFonts w:asciiTheme="minorHAnsi" w:hAnsiTheme="minorHAnsi" w:cstheme="minorHAnsi"/>
          <w:sz w:val="22"/>
          <w:szCs w:val="22"/>
        </w:rPr>
        <w:t>Penyebab</w:t>
      </w:r>
      <w:proofErr w:type="spellEnd"/>
      <w:r w:rsidRPr="00AE2246">
        <w:rPr>
          <w:rFonts w:asciiTheme="minorHAnsi" w:hAnsiTheme="minorHAnsi" w:cstheme="minorHAnsi"/>
          <w:sz w:val="22"/>
          <w:szCs w:val="22"/>
        </w:rPr>
        <w:t xml:space="preserve"> lain </w:t>
      </w:r>
      <w:proofErr w:type="spellStart"/>
      <w:r w:rsidRPr="00AE2246">
        <w:rPr>
          <w:rFonts w:asciiTheme="minorHAnsi" w:hAnsiTheme="minorHAnsi" w:cstheme="minorHAnsi"/>
          <w:sz w:val="22"/>
          <w:szCs w:val="22"/>
        </w:rPr>
        <w:t>diduga</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karena</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sifat</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patogen</w:t>
      </w:r>
      <w:proofErr w:type="spellEnd"/>
      <w:r w:rsidRPr="00AE2246">
        <w:rPr>
          <w:rFonts w:asciiTheme="minorHAnsi" w:hAnsiTheme="minorHAnsi" w:cstheme="minorHAnsi"/>
          <w:sz w:val="22"/>
          <w:szCs w:val="22"/>
        </w:rPr>
        <w:t xml:space="preserve"> yang </w:t>
      </w:r>
      <w:proofErr w:type="spellStart"/>
      <w:r w:rsidRPr="00AE2246">
        <w:rPr>
          <w:rFonts w:asciiTheme="minorHAnsi" w:hAnsiTheme="minorHAnsi" w:cstheme="minorHAnsi"/>
          <w:sz w:val="22"/>
          <w:szCs w:val="22"/>
        </w:rPr>
        <w:t>virulen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patogen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virulen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dapat</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menyerang</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jaringan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tanaman</w:t>
      </w:r>
      <w:proofErr w:type="spellEnd"/>
      <w:r w:rsidRPr="00AE2246">
        <w:rPr>
          <w:rFonts w:asciiTheme="minorHAnsi" w:hAnsiTheme="minorHAnsi" w:cstheme="minorHAnsi"/>
          <w:sz w:val="22"/>
          <w:szCs w:val="22"/>
        </w:rPr>
        <w:t xml:space="preserve"> dan </w:t>
      </w:r>
      <w:proofErr w:type="spellStart"/>
      <w:r w:rsidRPr="00AE2246">
        <w:rPr>
          <w:rFonts w:asciiTheme="minorHAnsi" w:hAnsiTheme="minorHAnsi" w:cstheme="minorHAnsi"/>
          <w:sz w:val="22"/>
          <w:szCs w:val="22"/>
        </w:rPr>
        <w:t>menyebabkan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penyakit</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Kemampuan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bakteri</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atau</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virulensi</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meningkat</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dengan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meningkatnya</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suhu</w:t>
      </w:r>
      <w:proofErr w:type="spellEnd"/>
      <w:r w:rsidRPr="00AE2246">
        <w:rPr>
          <w:rFonts w:asciiTheme="minorHAnsi" w:hAnsiTheme="minorHAnsi" w:cstheme="minorHAnsi"/>
          <w:sz w:val="22"/>
          <w:szCs w:val="22"/>
        </w:rPr>
        <w:t xml:space="preserve"> </w:t>
      </w:r>
      <w:r w:rsidRPr="00AE2246">
        <w:rPr>
          <w:rFonts w:asciiTheme="minorHAnsi" w:hAnsiTheme="minorHAnsi" w:cstheme="minorHAnsi"/>
          <w:sz w:val="22"/>
          <w:szCs w:val="22"/>
        </w:rPr>
        <w:fldChar w:fldCharType="begin" w:fldLock="1"/>
      </w:r>
      <w:r w:rsidR="00B41F42">
        <w:rPr>
          <w:rFonts w:asciiTheme="minorHAnsi" w:hAnsiTheme="minorHAnsi" w:cstheme="minorHAnsi"/>
          <w:sz w:val="22"/>
          <w:szCs w:val="22"/>
        </w:rPr>
        <w:instrText>ADDIN CSL_CITATION {"citationItems":[{"id":"ITEM-1","itemData":{"author":[{"dropping-particle":"","family":"Triyanto","given":"","non-dropping-particle":"","parse-names":false,"suffix":""}],"id":"ITEM-1","issued":{"date-parts":[["1988"]]},"publisher":"Universitas Gadjah Mada","title":"Patologi dan Patogenesis Beberapa Isolat Bakteri Aeromonas hydrophilia terhadap Ikan Lele (Clarias bratachus L.)","type":"thesis"},"uris":["http://www.mendeley.com/documents/?uuid=f412aa2c-ef1d-4726-8359-8bad4d806d09"]}],"mendeley":{"formattedCitation":"(Triyanto, 1988)","manualFormatting":"(Triyanto, 1988)","plainTextFormattedCitation":"(Triyanto, 1988)","previouslyFormattedCitation":"(Triyanto 1988)"},"properties":{"noteIndex":0},"schema":"https://github.com/citation-style-language/schema/raw/master/csl-citation.json"}</w:instrText>
      </w:r>
      <w:r w:rsidRPr="00AE2246">
        <w:rPr>
          <w:rFonts w:asciiTheme="minorHAnsi" w:hAnsiTheme="minorHAnsi" w:cstheme="minorHAnsi"/>
          <w:sz w:val="22"/>
          <w:szCs w:val="22"/>
        </w:rPr>
        <w:fldChar w:fldCharType="separate"/>
      </w:r>
      <w:r w:rsidRPr="00AE2246">
        <w:rPr>
          <w:rFonts w:asciiTheme="minorHAnsi" w:hAnsiTheme="minorHAnsi" w:cstheme="minorHAnsi"/>
          <w:noProof/>
          <w:sz w:val="22"/>
          <w:szCs w:val="22"/>
        </w:rPr>
        <w:t>(Triyanto, 1988)</w:t>
      </w:r>
      <w:r w:rsidRPr="00AE2246">
        <w:rPr>
          <w:rFonts w:asciiTheme="minorHAnsi" w:hAnsiTheme="minorHAnsi" w:cstheme="minorHAnsi"/>
          <w:sz w:val="22"/>
          <w:szCs w:val="22"/>
        </w:rPr>
        <w:fldChar w:fldCharType="end"/>
      </w:r>
      <w:r w:rsidRPr="00AE2246">
        <w:rPr>
          <w:rFonts w:asciiTheme="minorHAnsi" w:hAnsiTheme="minorHAnsi" w:cstheme="minorHAnsi"/>
          <w:sz w:val="22"/>
          <w:szCs w:val="22"/>
        </w:rPr>
        <w:t>.</w:t>
      </w:r>
    </w:p>
    <w:p w14:paraId="69AC6F89" w14:textId="672C9E7A" w:rsidR="0024231C" w:rsidRDefault="00AE2246" w:rsidP="006E7A58">
      <w:pPr>
        <w:tabs>
          <w:tab w:val="left" w:pos="1843"/>
        </w:tabs>
        <w:autoSpaceDE w:val="0"/>
        <w:autoSpaceDN w:val="0"/>
        <w:spacing w:after="240"/>
        <w:ind w:firstLine="284"/>
        <w:jc w:val="both"/>
        <w:rPr>
          <w:rFonts w:asciiTheme="minorHAnsi" w:hAnsiTheme="minorHAnsi" w:cstheme="minorHAnsi"/>
          <w:sz w:val="22"/>
          <w:szCs w:val="22"/>
        </w:rPr>
      </w:pPr>
      <w:proofErr w:type="spellStart"/>
      <w:r w:rsidRPr="00AE2246">
        <w:rPr>
          <w:rFonts w:asciiTheme="minorHAnsi" w:hAnsiTheme="minorHAnsi" w:cstheme="minorHAnsi"/>
          <w:sz w:val="22"/>
          <w:szCs w:val="22"/>
        </w:rPr>
        <w:t>Kecepatan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munculnya</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gejala</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penyakit</w:t>
      </w:r>
      <w:proofErr w:type="spellEnd"/>
      <w:r w:rsidRPr="00AE2246">
        <w:rPr>
          <w:rFonts w:asciiTheme="minorHAnsi" w:hAnsiTheme="minorHAnsi" w:cstheme="minorHAnsi"/>
          <w:sz w:val="22"/>
          <w:szCs w:val="22"/>
        </w:rPr>
        <w:t xml:space="preserve"> </w:t>
      </w:r>
      <w:r w:rsidRPr="00AE2246">
        <w:rPr>
          <w:rFonts w:asciiTheme="minorHAnsi" w:hAnsiTheme="minorHAnsi" w:cstheme="minorHAnsi"/>
          <w:i/>
          <w:sz w:val="22"/>
          <w:szCs w:val="22"/>
        </w:rPr>
        <w:t>Alternaria</w:t>
      </w:r>
      <w:r w:rsidRPr="00AE2246">
        <w:rPr>
          <w:rFonts w:asciiTheme="minorHAnsi" w:hAnsiTheme="minorHAnsi" w:cstheme="minorHAnsi"/>
          <w:sz w:val="22"/>
          <w:szCs w:val="22"/>
        </w:rPr>
        <w:t xml:space="preserve"> sp. </w:t>
      </w:r>
      <w:proofErr w:type="spellStart"/>
      <w:r w:rsidRPr="00AE2246">
        <w:rPr>
          <w:rFonts w:asciiTheme="minorHAnsi" w:hAnsiTheme="minorHAnsi" w:cstheme="minorHAnsi"/>
          <w:sz w:val="22"/>
          <w:szCs w:val="22"/>
        </w:rPr>
        <w:t>dikarenakan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keagresifan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patogen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dalam</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menimbulkan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penyakit</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serta</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kesesuaian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patogen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dengan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tanaman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sawi</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menyebabkan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gejala</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muncul</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lebih</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awal</w:t>
      </w:r>
      <w:proofErr w:type="spellEnd"/>
      <w:r w:rsidRPr="00AE2246">
        <w:rPr>
          <w:rFonts w:asciiTheme="minorHAnsi" w:hAnsiTheme="minorHAnsi" w:cstheme="minorHAnsi"/>
          <w:sz w:val="22"/>
          <w:szCs w:val="22"/>
        </w:rPr>
        <w:t xml:space="preserve">. Hal </w:t>
      </w:r>
      <w:proofErr w:type="spellStart"/>
      <w:r w:rsidRPr="00AE2246">
        <w:rPr>
          <w:rFonts w:asciiTheme="minorHAnsi" w:hAnsiTheme="minorHAnsi" w:cstheme="minorHAnsi"/>
          <w:sz w:val="22"/>
          <w:szCs w:val="22"/>
        </w:rPr>
        <w:t>ini</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sesuai</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dengan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pernyataan</w:t>
      </w:r>
      <w:proofErr w:type="spellEnd"/>
      <w:r w:rsidRPr="00AE2246">
        <w:rPr>
          <w:rFonts w:asciiTheme="minorHAnsi" w:hAnsiTheme="minorHAnsi" w:cstheme="minorHAnsi"/>
          <w:sz w:val="22"/>
          <w:szCs w:val="22"/>
        </w:rPr>
        <w:t xml:space="preserve"> </w:t>
      </w:r>
      <w:r w:rsidRPr="00AE2246">
        <w:rPr>
          <w:rFonts w:asciiTheme="minorHAnsi" w:hAnsiTheme="minorHAnsi" w:cstheme="minorHAnsi"/>
          <w:sz w:val="22"/>
          <w:szCs w:val="22"/>
        </w:rPr>
        <w:fldChar w:fldCharType="begin" w:fldLock="1"/>
      </w:r>
      <w:r w:rsidR="00B41F42">
        <w:rPr>
          <w:rFonts w:asciiTheme="minorHAnsi" w:hAnsiTheme="minorHAnsi" w:cstheme="minorHAnsi"/>
          <w:sz w:val="22"/>
          <w:szCs w:val="22"/>
        </w:rPr>
        <w:instrText>ADDIN CSL_CITATION {"citationItems":[{"id":"ITEM-1","itemData":{"author":[{"dropping-particle":"","family":"Maryani","given":"H","non-dropping-particle":"","parse-names":false,"suffix":""},{"dropping-particle":"","family":"Herti","given":"","non-dropping-particle":"","parse-names":false,"suffix":""},{"dropping-particle":"","family":"Lusi","given":"K","non-dropping-particle":"","parse-names":false,"suffix":""}],"id":"ITEM-1","issued":{"date-parts":[["2004"]]},"publisher":"Agromedia Pustaka","publisher-place":"Jakarta","title":"Tanaman Obat untuk Influenza","type":"book"},"uris":["http://www.mendeley.com/documents/?uuid=b8fb63ea-7ce3-44a6-a2f9-ab65a091cb88"]}],"mendeley":{"formattedCitation":"(Maryani et al., 2004)","manualFormatting":"Maryani, et al. (2004)","plainTextFormattedCitation":"(Maryani et al., 2004)","previouslyFormattedCitation":"(Maryani, Herti, and Lusi 2004)"},"properties":{"noteIndex":0},"schema":"https://github.com/citation-style-language/schema/raw/master/csl-citation.json"}</w:instrText>
      </w:r>
      <w:r w:rsidRPr="00AE2246">
        <w:rPr>
          <w:rFonts w:asciiTheme="minorHAnsi" w:hAnsiTheme="minorHAnsi" w:cstheme="minorHAnsi"/>
          <w:sz w:val="22"/>
          <w:szCs w:val="22"/>
        </w:rPr>
        <w:fldChar w:fldCharType="separate"/>
      </w:r>
      <w:r w:rsidRPr="00AE2246">
        <w:rPr>
          <w:rFonts w:asciiTheme="minorHAnsi" w:hAnsiTheme="minorHAnsi" w:cstheme="minorHAnsi"/>
          <w:noProof/>
          <w:sz w:val="22"/>
          <w:szCs w:val="22"/>
        </w:rPr>
        <w:t xml:space="preserve">Maryani, </w:t>
      </w:r>
      <w:r w:rsidRPr="00AE2246">
        <w:rPr>
          <w:rFonts w:asciiTheme="minorHAnsi" w:hAnsiTheme="minorHAnsi" w:cstheme="minorHAnsi"/>
          <w:i/>
          <w:iCs/>
          <w:noProof/>
          <w:sz w:val="22"/>
          <w:szCs w:val="22"/>
        </w:rPr>
        <w:t>et al.</w:t>
      </w:r>
      <w:r w:rsidRPr="00AE2246">
        <w:rPr>
          <w:rFonts w:asciiTheme="minorHAnsi" w:hAnsiTheme="minorHAnsi" w:cstheme="minorHAnsi"/>
          <w:noProof/>
          <w:sz w:val="22"/>
          <w:szCs w:val="22"/>
        </w:rPr>
        <w:t xml:space="preserve"> (2004)</w:t>
      </w:r>
      <w:r w:rsidRPr="00AE2246">
        <w:rPr>
          <w:rFonts w:asciiTheme="minorHAnsi" w:hAnsiTheme="minorHAnsi" w:cstheme="minorHAnsi"/>
          <w:sz w:val="22"/>
          <w:szCs w:val="22"/>
        </w:rPr>
        <w:fldChar w:fldCharType="end"/>
      </w:r>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bahwa</w:t>
      </w:r>
      <w:proofErr w:type="spellEnd"/>
      <w:r w:rsidRPr="00AE2246">
        <w:rPr>
          <w:rFonts w:asciiTheme="minorHAnsi" w:hAnsiTheme="minorHAnsi" w:cstheme="minorHAnsi"/>
          <w:sz w:val="22"/>
          <w:szCs w:val="22"/>
        </w:rPr>
        <w:t xml:space="preserve"> masa </w:t>
      </w:r>
      <w:proofErr w:type="spellStart"/>
      <w:r w:rsidRPr="00AE2246">
        <w:rPr>
          <w:rFonts w:asciiTheme="minorHAnsi" w:hAnsiTheme="minorHAnsi" w:cstheme="minorHAnsi"/>
          <w:sz w:val="22"/>
          <w:szCs w:val="22"/>
        </w:rPr>
        <w:t>inkubasi</w:t>
      </w:r>
      <w:proofErr w:type="spellEnd"/>
      <w:r w:rsidRPr="00AE2246">
        <w:rPr>
          <w:rFonts w:asciiTheme="minorHAnsi" w:hAnsiTheme="minorHAnsi" w:cstheme="minorHAnsi"/>
          <w:sz w:val="22"/>
          <w:szCs w:val="22"/>
        </w:rPr>
        <w:t xml:space="preserve"> yang </w:t>
      </w:r>
      <w:proofErr w:type="spellStart"/>
      <w:r w:rsidRPr="00AE2246">
        <w:rPr>
          <w:rFonts w:asciiTheme="minorHAnsi" w:hAnsiTheme="minorHAnsi" w:cstheme="minorHAnsi"/>
          <w:sz w:val="22"/>
          <w:szCs w:val="22"/>
        </w:rPr>
        <w:t>semakin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pendek</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menunjukkan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tingkat</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kesesuaian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patogen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inang</w:t>
      </w:r>
      <w:proofErr w:type="spellEnd"/>
      <w:r w:rsidRPr="00AE2246">
        <w:rPr>
          <w:rFonts w:asciiTheme="minorHAnsi" w:hAnsiTheme="minorHAnsi" w:cstheme="minorHAnsi"/>
          <w:sz w:val="22"/>
          <w:szCs w:val="22"/>
        </w:rPr>
        <w:t xml:space="preserve"> yang </w:t>
      </w:r>
      <w:proofErr w:type="spellStart"/>
      <w:r w:rsidRPr="00AE2246">
        <w:rPr>
          <w:rFonts w:asciiTheme="minorHAnsi" w:hAnsiTheme="minorHAnsi" w:cstheme="minorHAnsi"/>
          <w:sz w:val="22"/>
          <w:szCs w:val="22"/>
        </w:rPr>
        <w:t>tinggi</w:t>
      </w:r>
      <w:proofErr w:type="spellEnd"/>
      <w:r>
        <w:rPr>
          <w:rFonts w:asciiTheme="minorHAnsi" w:hAnsiTheme="minorHAnsi" w:cstheme="minorHAnsi"/>
          <w:sz w:val="22"/>
          <w:szCs w:val="22"/>
        </w:rPr>
        <w:t>.</w:t>
      </w:r>
    </w:p>
    <w:p w14:paraId="1C745AF4" w14:textId="720787A7" w:rsidR="00AE2246" w:rsidRPr="00B41F42" w:rsidRDefault="00AE2246" w:rsidP="00AE2246">
      <w:pPr>
        <w:tabs>
          <w:tab w:val="left" w:pos="1843"/>
        </w:tabs>
        <w:autoSpaceDE w:val="0"/>
        <w:autoSpaceDN w:val="0"/>
        <w:jc w:val="both"/>
        <w:rPr>
          <w:rFonts w:asciiTheme="minorHAnsi" w:hAnsiTheme="minorHAnsi" w:cstheme="minorHAnsi"/>
          <w:b/>
          <w:bCs/>
          <w:sz w:val="22"/>
          <w:szCs w:val="22"/>
        </w:rPr>
      </w:pPr>
      <w:r w:rsidRPr="00B41F42">
        <w:rPr>
          <w:rFonts w:asciiTheme="minorHAnsi" w:hAnsiTheme="minorHAnsi" w:cstheme="minorHAnsi"/>
          <w:b/>
          <w:bCs/>
          <w:sz w:val="22"/>
          <w:szCs w:val="22"/>
        </w:rPr>
        <w:t xml:space="preserve">3.  </w:t>
      </w:r>
      <w:proofErr w:type="spellStart"/>
      <w:r w:rsidRPr="00B41F42">
        <w:rPr>
          <w:rFonts w:asciiTheme="minorHAnsi" w:hAnsiTheme="minorHAnsi" w:cstheme="minorHAnsi"/>
          <w:b/>
          <w:bCs/>
          <w:sz w:val="22"/>
          <w:szCs w:val="22"/>
        </w:rPr>
        <w:t>Intensitas</w:t>
      </w:r>
      <w:proofErr w:type="spellEnd"/>
      <w:r w:rsidRPr="00B41F42">
        <w:rPr>
          <w:rFonts w:asciiTheme="minorHAnsi" w:hAnsiTheme="minorHAnsi" w:cstheme="minorHAnsi"/>
          <w:b/>
          <w:bCs/>
          <w:sz w:val="22"/>
          <w:szCs w:val="22"/>
        </w:rPr>
        <w:t xml:space="preserve"> </w:t>
      </w:r>
      <w:proofErr w:type="spellStart"/>
      <w:r w:rsidRPr="00B41F42">
        <w:rPr>
          <w:rFonts w:asciiTheme="minorHAnsi" w:hAnsiTheme="minorHAnsi" w:cstheme="minorHAnsi"/>
          <w:b/>
          <w:bCs/>
          <w:sz w:val="22"/>
          <w:szCs w:val="22"/>
        </w:rPr>
        <w:t>Penyakit</w:t>
      </w:r>
      <w:proofErr w:type="spellEnd"/>
    </w:p>
    <w:p w14:paraId="02157305" w14:textId="77777777" w:rsidR="0095699A" w:rsidRDefault="00AE2246" w:rsidP="0095699A">
      <w:pPr>
        <w:tabs>
          <w:tab w:val="left" w:pos="1843"/>
        </w:tabs>
        <w:autoSpaceDE w:val="0"/>
        <w:autoSpaceDN w:val="0"/>
        <w:ind w:firstLine="284"/>
        <w:jc w:val="both"/>
        <w:rPr>
          <w:rFonts w:asciiTheme="minorHAnsi" w:hAnsiTheme="minorHAnsi" w:cstheme="minorHAnsi"/>
          <w:sz w:val="22"/>
          <w:szCs w:val="22"/>
        </w:rPr>
      </w:pPr>
      <w:proofErr w:type="spellStart"/>
      <w:r w:rsidRPr="00AE2246">
        <w:rPr>
          <w:rFonts w:asciiTheme="minorHAnsi" w:hAnsiTheme="minorHAnsi" w:cstheme="minorHAnsi"/>
          <w:sz w:val="22"/>
          <w:szCs w:val="22"/>
        </w:rPr>
        <w:t>Intensitas</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serangan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dihitung</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dengan</w:t>
      </w:r>
      <w:proofErr w:type="spellEnd"/>
      <w:r w:rsidRPr="00934B5D">
        <w:t xml:space="preserve"> </w:t>
      </w:r>
      <w:proofErr w:type="spellStart"/>
      <w:r w:rsidRPr="00AE2246">
        <w:rPr>
          <w:rFonts w:asciiTheme="minorHAnsi" w:hAnsiTheme="minorHAnsi" w:cstheme="minorHAnsi"/>
          <w:sz w:val="22"/>
          <w:szCs w:val="22"/>
        </w:rPr>
        <w:t>menghitung</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insiden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kerusakan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dari</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setiap</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perlakuan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Gejala</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awal</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penyakit</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ini</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merupakan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bercak</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konsentris</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berwarna</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coklat</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hingga</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keabuan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Serangan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berat</w:t>
      </w:r>
      <w:proofErr w:type="spellEnd"/>
      <w:r w:rsidRPr="00AE2246">
        <w:rPr>
          <w:rFonts w:asciiTheme="minorHAnsi" w:hAnsiTheme="minorHAnsi" w:cstheme="minorHAnsi"/>
          <w:sz w:val="22"/>
          <w:szCs w:val="22"/>
        </w:rPr>
        <w:t xml:space="preserve"> yang </w:t>
      </w:r>
      <w:proofErr w:type="spellStart"/>
      <w:r w:rsidRPr="00AE2246">
        <w:rPr>
          <w:rFonts w:asciiTheme="minorHAnsi" w:hAnsiTheme="minorHAnsi" w:cstheme="minorHAnsi"/>
          <w:sz w:val="22"/>
          <w:szCs w:val="22"/>
        </w:rPr>
        <w:t>disebabkan</w:t>
      </w:r>
      <w:proofErr w:type="spellEnd"/>
      <w:r w:rsidRPr="00AE2246">
        <w:rPr>
          <w:rFonts w:asciiTheme="minorHAnsi" w:hAnsiTheme="minorHAnsi" w:cstheme="minorHAnsi"/>
          <w:sz w:val="22"/>
          <w:szCs w:val="22"/>
        </w:rPr>
        <w:t xml:space="preserve"> </w:t>
      </w:r>
      <w:r w:rsidRPr="00AE2246">
        <w:rPr>
          <w:rFonts w:asciiTheme="minorHAnsi" w:hAnsiTheme="minorHAnsi" w:cstheme="minorHAnsi"/>
          <w:i/>
          <w:sz w:val="22"/>
          <w:szCs w:val="22"/>
        </w:rPr>
        <w:t>Alternaria</w:t>
      </w:r>
      <w:r w:rsidRPr="00AE2246">
        <w:rPr>
          <w:rFonts w:asciiTheme="minorHAnsi" w:hAnsiTheme="minorHAnsi" w:cstheme="minorHAnsi"/>
          <w:sz w:val="22"/>
          <w:szCs w:val="22"/>
        </w:rPr>
        <w:t xml:space="preserve"> sp. </w:t>
      </w:r>
      <w:proofErr w:type="spellStart"/>
      <w:r w:rsidRPr="00AE2246">
        <w:rPr>
          <w:rFonts w:asciiTheme="minorHAnsi" w:hAnsiTheme="minorHAnsi" w:cstheme="minorHAnsi"/>
          <w:sz w:val="22"/>
          <w:szCs w:val="22"/>
        </w:rPr>
        <w:t>adalah</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daun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menjadi</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kuning</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keseluruhan</w:t>
      </w:r>
      <w:proofErr w:type="spellEnd"/>
      <w:r w:rsidRPr="00AE2246">
        <w:rPr>
          <w:rFonts w:asciiTheme="minorHAnsi" w:hAnsiTheme="minorHAnsi" w:cstheme="minorHAnsi"/>
          <w:sz w:val="22"/>
          <w:szCs w:val="22"/>
        </w:rPr>
        <w:t xml:space="preserve"> dan </w:t>
      </w:r>
      <w:proofErr w:type="spellStart"/>
      <w:r w:rsidRPr="00AE2246">
        <w:rPr>
          <w:rFonts w:asciiTheme="minorHAnsi" w:hAnsiTheme="minorHAnsi" w:cstheme="minorHAnsi"/>
          <w:sz w:val="22"/>
          <w:szCs w:val="22"/>
        </w:rPr>
        <w:t>gugur</w:t>
      </w:r>
      <w:proofErr w:type="spellEnd"/>
      <w:r>
        <w:rPr>
          <w:rFonts w:asciiTheme="minorHAnsi" w:hAnsiTheme="minorHAnsi" w:cstheme="minorHAnsi"/>
          <w:sz w:val="22"/>
          <w:szCs w:val="22"/>
        </w:rPr>
        <w:t>.</w:t>
      </w:r>
      <w:bookmarkStart w:id="3" w:name="_Toc81951202"/>
    </w:p>
    <w:p w14:paraId="7995D8CF" w14:textId="00D3077B" w:rsidR="0095699A" w:rsidRPr="0095699A" w:rsidRDefault="0095699A" w:rsidP="0095699A">
      <w:pPr>
        <w:tabs>
          <w:tab w:val="left" w:pos="1843"/>
        </w:tabs>
        <w:autoSpaceDE w:val="0"/>
        <w:autoSpaceDN w:val="0"/>
        <w:ind w:firstLine="284"/>
        <w:jc w:val="both"/>
        <w:rPr>
          <w:rFonts w:asciiTheme="minorHAnsi" w:hAnsiTheme="minorHAnsi" w:cstheme="minorHAnsi"/>
          <w:sz w:val="22"/>
          <w:szCs w:val="22"/>
        </w:rPr>
        <w:sectPr w:rsidR="0095699A" w:rsidRPr="0095699A" w:rsidSect="00AE2246">
          <w:type w:val="continuous"/>
          <w:pgSz w:w="11907" w:h="16840" w:code="9"/>
          <w:pgMar w:top="1701" w:right="1701" w:bottom="1701" w:left="1701" w:header="720" w:footer="720" w:gutter="0"/>
          <w:cols w:num="2" w:space="567"/>
          <w:docGrid w:linePitch="360"/>
        </w:sectPr>
      </w:pPr>
      <w:proofErr w:type="spellStart"/>
      <w:r w:rsidRPr="0095699A">
        <w:rPr>
          <w:rFonts w:asciiTheme="minorHAnsi" w:hAnsiTheme="minorHAnsi" w:cstheme="minorHAnsi"/>
          <w:sz w:val="22"/>
          <w:szCs w:val="22"/>
        </w:rPr>
        <w:t>Berdasarkan</w:t>
      </w:r>
      <w:proofErr w:type="spellEnd"/>
      <w:r w:rsidRPr="0095699A">
        <w:rPr>
          <w:rFonts w:asciiTheme="minorHAnsi" w:hAnsiTheme="minorHAnsi" w:cstheme="minorHAnsi"/>
          <w:sz w:val="22"/>
          <w:szCs w:val="22"/>
        </w:rPr>
        <w:t xml:space="preserve"> uji Duncan </w:t>
      </w:r>
      <w:proofErr w:type="spellStart"/>
      <w:proofErr w:type="gramStart"/>
      <w:r w:rsidRPr="0095699A">
        <w:rPr>
          <w:rFonts w:asciiTheme="minorHAnsi" w:hAnsiTheme="minorHAnsi" w:cstheme="minorHAnsi"/>
          <w:sz w:val="22"/>
          <w:szCs w:val="22"/>
        </w:rPr>
        <w:t>menunjukkan</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tidak</w:t>
      </w:r>
      <w:proofErr w:type="spellEnd"/>
      <w:proofErr w:type="gram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ada</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perbedaan</w:t>
      </w:r>
      <w:proofErr w:type="spellEnd"/>
      <w:r w:rsidRPr="0095699A">
        <w:rPr>
          <w:rFonts w:asciiTheme="minorHAnsi" w:hAnsiTheme="minorHAnsi" w:cstheme="minorHAnsi"/>
          <w:sz w:val="22"/>
          <w:szCs w:val="22"/>
        </w:rPr>
        <w:t xml:space="preserve"> yang  </w:t>
      </w:r>
      <w:proofErr w:type="spellStart"/>
      <w:r w:rsidRPr="0095699A">
        <w:rPr>
          <w:rFonts w:asciiTheme="minorHAnsi" w:hAnsiTheme="minorHAnsi" w:cstheme="minorHAnsi"/>
          <w:sz w:val="22"/>
          <w:szCs w:val="22"/>
        </w:rPr>
        <w:t>nyata</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diantara</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semua</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perlakuan</w:t>
      </w:r>
      <w:proofErr w:type="spellEnd"/>
      <w:r w:rsidRPr="0095699A">
        <w:rPr>
          <w:rFonts w:asciiTheme="minorHAnsi" w:hAnsiTheme="minorHAnsi" w:cstheme="minorHAnsi"/>
          <w:sz w:val="22"/>
          <w:szCs w:val="22"/>
        </w:rPr>
        <w:t xml:space="preserve"> pada parameter </w:t>
      </w:r>
      <w:proofErr w:type="spellStart"/>
      <w:r w:rsidRPr="0095699A">
        <w:rPr>
          <w:rFonts w:asciiTheme="minorHAnsi" w:hAnsiTheme="minorHAnsi" w:cstheme="minorHAnsi"/>
          <w:sz w:val="22"/>
          <w:szCs w:val="22"/>
        </w:rPr>
        <w:t>intensitas</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serangan</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penyakit</w:t>
      </w:r>
      <w:proofErr w:type="spellEnd"/>
      <w:r w:rsidRPr="0095699A">
        <w:rPr>
          <w:rFonts w:asciiTheme="minorHAnsi" w:hAnsiTheme="minorHAnsi" w:cstheme="minorHAnsi"/>
          <w:sz w:val="22"/>
          <w:szCs w:val="22"/>
        </w:rPr>
        <w:t xml:space="preserve"> </w:t>
      </w:r>
      <w:r w:rsidRPr="0095699A">
        <w:rPr>
          <w:rFonts w:asciiTheme="minorHAnsi" w:hAnsiTheme="minorHAnsi" w:cstheme="minorHAnsi"/>
          <w:i/>
          <w:sz w:val="22"/>
          <w:szCs w:val="22"/>
        </w:rPr>
        <w:t>Alternaria</w:t>
      </w:r>
      <w:r w:rsidRPr="0095699A">
        <w:rPr>
          <w:rFonts w:asciiTheme="minorHAnsi" w:hAnsiTheme="minorHAnsi" w:cstheme="minorHAnsi"/>
          <w:sz w:val="22"/>
          <w:szCs w:val="22"/>
        </w:rPr>
        <w:t xml:space="preserve"> sp.</w:t>
      </w:r>
      <w:r>
        <w:rPr>
          <w:rFonts w:asciiTheme="minorHAnsi" w:hAnsiTheme="minorHAnsi" w:cstheme="minorHAnsi"/>
          <w:sz w:val="22"/>
          <w:szCs w:val="22"/>
        </w:rPr>
        <w:t xml:space="preserve"> Pada 3, 6 dan 12 HSI. </w:t>
      </w:r>
      <w:proofErr w:type="spellStart"/>
      <w:r w:rsidRPr="0095699A">
        <w:rPr>
          <w:rFonts w:asciiTheme="minorHAnsi" w:hAnsiTheme="minorHAnsi" w:cstheme="minorHAnsi"/>
          <w:sz w:val="22"/>
          <w:szCs w:val="22"/>
        </w:rPr>
        <w:t>Terdapat</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perbedaan</w:t>
      </w:r>
      <w:proofErr w:type="spellEnd"/>
      <w:r w:rsidRPr="0095699A">
        <w:rPr>
          <w:rFonts w:asciiTheme="minorHAnsi" w:hAnsiTheme="minorHAnsi" w:cstheme="minorHAnsi"/>
          <w:sz w:val="22"/>
          <w:szCs w:val="22"/>
        </w:rPr>
        <w:t xml:space="preserve"> yang </w:t>
      </w:r>
      <w:proofErr w:type="spellStart"/>
      <w:r w:rsidRPr="0095699A">
        <w:rPr>
          <w:rFonts w:asciiTheme="minorHAnsi" w:hAnsiTheme="minorHAnsi" w:cstheme="minorHAnsi"/>
          <w:sz w:val="22"/>
          <w:szCs w:val="22"/>
        </w:rPr>
        <w:t>nyata</w:t>
      </w:r>
      <w:proofErr w:type="spellEnd"/>
      <w:r w:rsidRPr="0095699A">
        <w:rPr>
          <w:rFonts w:asciiTheme="minorHAnsi" w:hAnsiTheme="minorHAnsi" w:cstheme="minorHAnsi"/>
          <w:sz w:val="22"/>
          <w:szCs w:val="22"/>
        </w:rPr>
        <w:t xml:space="preserve"> pada 9 HSI </w:t>
      </w:r>
      <w:proofErr w:type="spellStart"/>
      <w:r w:rsidRPr="0095699A">
        <w:rPr>
          <w:rFonts w:asciiTheme="minorHAnsi" w:hAnsiTheme="minorHAnsi" w:cstheme="minorHAnsi"/>
          <w:sz w:val="22"/>
          <w:szCs w:val="22"/>
        </w:rPr>
        <w:t>dapat</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disebabkan</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karena</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perkembangan</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peyakit</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dipengaruhi</w:t>
      </w:r>
      <w:proofErr w:type="spellEnd"/>
      <w:r w:rsidRPr="0095699A">
        <w:rPr>
          <w:rFonts w:asciiTheme="minorHAnsi" w:hAnsiTheme="minorHAnsi" w:cstheme="minorHAnsi"/>
          <w:sz w:val="22"/>
          <w:szCs w:val="22"/>
        </w:rPr>
        <w:t xml:space="preserve"> oleh </w:t>
      </w:r>
      <w:proofErr w:type="spellStart"/>
      <w:r w:rsidRPr="0095699A">
        <w:rPr>
          <w:rFonts w:asciiTheme="minorHAnsi" w:hAnsiTheme="minorHAnsi" w:cstheme="minorHAnsi"/>
          <w:sz w:val="22"/>
          <w:szCs w:val="22"/>
        </w:rPr>
        <w:lastRenderedPageBreak/>
        <w:t>waktu</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Sehingga</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dengan</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bertambahnya</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waktu</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maka</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perkembangan</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penyakit</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akan</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bertambah</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serta</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meningkat</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Namun</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seiring</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berjalannya</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waktu</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intensitas</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serangan</w:t>
      </w:r>
      <w:proofErr w:type="spellEnd"/>
      <w:r w:rsidRPr="0095699A">
        <w:rPr>
          <w:rFonts w:asciiTheme="minorHAnsi" w:hAnsiTheme="minorHAnsi" w:cstheme="minorHAnsi"/>
          <w:sz w:val="22"/>
          <w:szCs w:val="22"/>
        </w:rPr>
        <w:t xml:space="preserve"> </w:t>
      </w:r>
      <w:r w:rsidRPr="0095699A">
        <w:rPr>
          <w:rFonts w:asciiTheme="minorHAnsi" w:hAnsiTheme="minorHAnsi" w:cstheme="minorHAnsi"/>
          <w:i/>
          <w:sz w:val="22"/>
          <w:szCs w:val="22"/>
        </w:rPr>
        <w:t>Alternaria</w:t>
      </w:r>
      <w:r w:rsidRPr="0095699A">
        <w:rPr>
          <w:rFonts w:asciiTheme="minorHAnsi" w:hAnsiTheme="minorHAnsi" w:cstheme="minorHAnsi"/>
          <w:sz w:val="22"/>
          <w:szCs w:val="22"/>
        </w:rPr>
        <w:t xml:space="preserve"> sp. </w:t>
      </w:r>
      <w:proofErr w:type="spellStart"/>
      <w:r w:rsidRPr="0095699A">
        <w:rPr>
          <w:rFonts w:asciiTheme="minorHAnsi" w:hAnsiTheme="minorHAnsi" w:cstheme="minorHAnsi"/>
          <w:sz w:val="22"/>
          <w:szCs w:val="22"/>
        </w:rPr>
        <w:t>sama</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antar</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setiap</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perlakuan</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Menurut</w:t>
      </w:r>
      <w:proofErr w:type="spellEnd"/>
      <w:r w:rsidRPr="0095699A">
        <w:rPr>
          <w:rFonts w:asciiTheme="minorHAnsi" w:hAnsiTheme="minorHAnsi" w:cstheme="minorHAnsi"/>
          <w:sz w:val="22"/>
          <w:szCs w:val="22"/>
        </w:rPr>
        <w:t xml:space="preserve"> </w:t>
      </w:r>
      <w:r w:rsidRPr="0095699A">
        <w:rPr>
          <w:rFonts w:asciiTheme="minorHAnsi" w:hAnsiTheme="minorHAnsi" w:cstheme="minorHAnsi"/>
          <w:sz w:val="22"/>
          <w:szCs w:val="22"/>
        </w:rPr>
        <w:fldChar w:fldCharType="begin" w:fldLock="1"/>
      </w:r>
      <w:r w:rsidR="00B41F42">
        <w:rPr>
          <w:rFonts w:asciiTheme="minorHAnsi" w:hAnsiTheme="minorHAnsi" w:cstheme="minorHAnsi"/>
          <w:sz w:val="22"/>
          <w:szCs w:val="22"/>
        </w:rPr>
        <w:instrText>ADDIN CSL_CITATION {"citationItems":[{"id":"ITEM-1","itemData":{"author":[{"dropping-particle":"","family":"Jutono","given":"Soedarsono","non-dropping-particle":"","parse-names":false,"suffix":""},{"dropping-particle":"","family":"J","given":"Hartadi","non-dropping-particle":"","parse-names":false,"suffix":""},{"dropping-particle":"","family":"S","given":"Kabirun","non-dropping-particle":"","parse-names":false,"suffix":""},{"dropping-particle":"","family":"S","given":"Suhadi","non-dropping-particle":"","parse-names":false,"suffix":""},{"dropping-particle":"","family":"Soesanto","given":"","non-dropping-particle":"","parse-names":false,"suffix":""}],"id":"ITEM-1","issued":{"date-parts":[["1971"]]},"publisher":"Universitas Gadjah Mada","title":"Dasar-Dasar Mikrobilogi untuk Perguruan Tinggi","type":"thesis"},"uris":["http://www.mendeley.com/documents/?uuid=0e1891f5-305f-46c4-ab9f-282a16d9e5cc"]}],"mendeley":{"formattedCitation":"(Jutono et al., 1971)","manualFormatting":"(Jutono, et al., 1971)","plainTextFormattedCitation":"(Jutono et al., 1971)","previouslyFormattedCitation":"(Jutono et al. 1971)"},"properties":{"noteIndex":0},"schema":"https://github.com/citation-style-language/schema/raw/master/csl-citation.json"}</w:instrText>
      </w:r>
      <w:r w:rsidRPr="0095699A">
        <w:rPr>
          <w:rFonts w:asciiTheme="minorHAnsi" w:hAnsiTheme="minorHAnsi" w:cstheme="minorHAnsi"/>
          <w:sz w:val="22"/>
          <w:szCs w:val="22"/>
        </w:rPr>
        <w:fldChar w:fldCharType="separate"/>
      </w:r>
      <w:r w:rsidRPr="0095699A">
        <w:rPr>
          <w:rFonts w:asciiTheme="minorHAnsi" w:hAnsiTheme="minorHAnsi" w:cstheme="minorHAnsi"/>
          <w:noProof/>
          <w:sz w:val="22"/>
          <w:szCs w:val="22"/>
        </w:rPr>
        <w:t xml:space="preserve">(Jutono, </w:t>
      </w:r>
      <w:r w:rsidRPr="0095699A">
        <w:rPr>
          <w:rFonts w:asciiTheme="minorHAnsi" w:hAnsiTheme="minorHAnsi" w:cstheme="minorHAnsi"/>
          <w:i/>
          <w:iCs/>
          <w:noProof/>
          <w:sz w:val="22"/>
          <w:szCs w:val="22"/>
        </w:rPr>
        <w:t>et al</w:t>
      </w:r>
      <w:r w:rsidRPr="0095699A">
        <w:rPr>
          <w:rFonts w:asciiTheme="minorHAnsi" w:hAnsiTheme="minorHAnsi" w:cstheme="minorHAnsi"/>
          <w:noProof/>
          <w:sz w:val="22"/>
          <w:szCs w:val="22"/>
        </w:rPr>
        <w:t>., 1971)</w:t>
      </w:r>
      <w:r w:rsidRPr="0095699A">
        <w:rPr>
          <w:rFonts w:asciiTheme="minorHAnsi" w:hAnsiTheme="minorHAnsi" w:cstheme="minorHAnsi"/>
          <w:sz w:val="22"/>
          <w:szCs w:val="22"/>
        </w:rPr>
        <w:fldChar w:fldCharType="end"/>
      </w:r>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virulensi</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bakteri</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dipengaruhi</w:t>
      </w:r>
      <w:proofErr w:type="spellEnd"/>
      <w:r w:rsidRPr="0095699A">
        <w:rPr>
          <w:rFonts w:asciiTheme="minorHAnsi" w:hAnsiTheme="minorHAnsi" w:cstheme="minorHAnsi"/>
          <w:sz w:val="22"/>
          <w:szCs w:val="22"/>
        </w:rPr>
        <w:t xml:space="preserve"> oleh </w:t>
      </w:r>
      <w:proofErr w:type="spellStart"/>
      <w:r w:rsidRPr="0095699A">
        <w:rPr>
          <w:rFonts w:asciiTheme="minorHAnsi" w:hAnsiTheme="minorHAnsi" w:cstheme="minorHAnsi"/>
          <w:sz w:val="22"/>
          <w:szCs w:val="22"/>
        </w:rPr>
        <w:t>enzim</w:t>
      </w:r>
      <w:proofErr w:type="spellEnd"/>
      <w:r w:rsidRPr="0095699A">
        <w:rPr>
          <w:rFonts w:asciiTheme="minorHAnsi" w:hAnsiTheme="minorHAnsi" w:cstheme="minorHAnsi"/>
          <w:sz w:val="22"/>
          <w:szCs w:val="22"/>
        </w:rPr>
        <w:t xml:space="preserve"> dan </w:t>
      </w:r>
      <w:proofErr w:type="spellStart"/>
      <w:r w:rsidRPr="0095699A">
        <w:rPr>
          <w:rFonts w:asciiTheme="minorHAnsi" w:hAnsiTheme="minorHAnsi" w:cstheme="minorHAnsi"/>
          <w:sz w:val="22"/>
          <w:szCs w:val="22"/>
        </w:rPr>
        <w:t>toksin</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dari</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sel-sel</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bakteri</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itu</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sendiri</w:t>
      </w:r>
      <w:proofErr w:type="spellEnd"/>
      <w:r w:rsidRPr="0095699A">
        <w:rPr>
          <w:rFonts w:asciiTheme="minorHAnsi" w:hAnsiTheme="minorHAnsi" w:cstheme="minorHAnsi"/>
          <w:sz w:val="22"/>
          <w:szCs w:val="22"/>
        </w:rPr>
        <w:t>.</w:t>
      </w:r>
    </w:p>
    <w:p w14:paraId="1A0822C5" w14:textId="1C4DB143" w:rsidR="00AE2246" w:rsidRPr="00AE2246" w:rsidRDefault="00AE2246" w:rsidP="00AE2246">
      <w:pPr>
        <w:pStyle w:val="Caption"/>
        <w:spacing w:after="0"/>
        <w:jc w:val="both"/>
        <w:rPr>
          <w:rFonts w:asciiTheme="minorHAnsi" w:hAnsiTheme="minorHAnsi" w:cstheme="minorHAnsi"/>
          <w:i w:val="0"/>
          <w:color w:val="auto"/>
          <w:sz w:val="22"/>
          <w:szCs w:val="22"/>
        </w:rPr>
      </w:pPr>
      <w:r w:rsidRPr="00AE2246">
        <w:rPr>
          <w:rFonts w:asciiTheme="minorHAnsi" w:hAnsiTheme="minorHAnsi" w:cstheme="minorHAnsi"/>
          <w:i w:val="0"/>
          <w:color w:val="auto"/>
          <w:sz w:val="22"/>
          <w:szCs w:val="22"/>
        </w:rPr>
        <w:t xml:space="preserve">Tabel </w:t>
      </w:r>
      <w:r w:rsidR="00B41F42">
        <w:rPr>
          <w:rFonts w:asciiTheme="minorHAnsi" w:hAnsiTheme="minorHAnsi" w:cstheme="minorHAnsi"/>
          <w:i w:val="0"/>
          <w:color w:val="auto"/>
          <w:sz w:val="22"/>
          <w:szCs w:val="22"/>
          <w:lang w:val="en-US"/>
        </w:rPr>
        <w:t>2</w:t>
      </w:r>
      <w:r w:rsidRPr="00AE2246">
        <w:rPr>
          <w:rFonts w:asciiTheme="minorHAnsi" w:hAnsiTheme="minorHAnsi" w:cstheme="minorHAnsi"/>
          <w:i w:val="0"/>
          <w:color w:val="auto"/>
          <w:sz w:val="22"/>
          <w:szCs w:val="22"/>
          <w:lang w:val="en-US"/>
        </w:rPr>
        <w:t xml:space="preserve"> </w:t>
      </w:r>
      <w:bookmarkStart w:id="4" w:name="_Toc82165687"/>
      <w:bookmarkStart w:id="5" w:name="_Toc82447456"/>
      <w:proofErr w:type="spellStart"/>
      <w:r w:rsidRPr="00AE2246">
        <w:rPr>
          <w:rFonts w:asciiTheme="minorHAnsi" w:hAnsiTheme="minorHAnsi" w:cstheme="minorHAnsi"/>
          <w:i w:val="0"/>
          <w:color w:val="auto"/>
          <w:sz w:val="22"/>
          <w:szCs w:val="22"/>
          <w:lang w:val="en-US"/>
        </w:rPr>
        <w:t>Pengaruh</w:t>
      </w:r>
      <w:proofErr w:type="spellEnd"/>
      <w:r w:rsidRPr="00AE2246">
        <w:rPr>
          <w:rFonts w:asciiTheme="minorHAnsi" w:hAnsiTheme="minorHAnsi" w:cstheme="minorHAnsi"/>
          <w:i w:val="0"/>
          <w:color w:val="auto"/>
          <w:sz w:val="22"/>
          <w:szCs w:val="22"/>
          <w:lang w:val="en-US"/>
        </w:rPr>
        <w:t xml:space="preserve"> </w:t>
      </w:r>
      <w:proofErr w:type="spellStart"/>
      <w:r w:rsidRPr="00AE2246">
        <w:rPr>
          <w:rFonts w:asciiTheme="minorHAnsi" w:hAnsiTheme="minorHAnsi" w:cstheme="minorHAnsi"/>
          <w:i w:val="0"/>
          <w:color w:val="auto"/>
          <w:sz w:val="22"/>
          <w:szCs w:val="22"/>
          <w:lang w:val="en-US"/>
        </w:rPr>
        <w:t>Cangkang</w:t>
      </w:r>
      <w:proofErr w:type="spellEnd"/>
      <w:r w:rsidRPr="00AE2246">
        <w:rPr>
          <w:rFonts w:asciiTheme="minorHAnsi" w:hAnsiTheme="minorHAnsi" w:cstheme="minorHAnsi"/>
          <w:i w:val="0"/>
          <w:color w:val="auto"/>
          <w:sz w:val="22"/>
          <w:szCs w:val="22"/>
          <w:lang w:val="en-US"/>
        </w:rPr>
        <w:t xml:space="preserve"> </w:t>
      </w:r>
      <w:proofErr w:type="spellStart"/>
      <w:r w:rsidRPr="00AE2246">
        <w:rPr>
          <w:rFonts w:asciiTheme="minorHAnsi" w:hAnsiTheme="minorHAnsi" w:cstheme="minorHAnsi"/>
          <w:i w:val="0"/>
          <w:color w:val="auto"/>
          <w:sz w:val="22"/>
          <w:szCs w:val="22"/>
          <w:lang w:val="en-US"/>
        </w:rPr>
        <w:t>Telur</w:t>
      </w:r>
      <w:proofErr w:type="spellEnd"/>
      <w:r w:rsidRPr="00AE2246">
        <w:rPr>
          <w:rFonts w:asciiTheme="minorHAnsi" w:hAnsiTheme="minorHAnsi" w:cstheme="minorHAnsi"/>
          <w:i w:val="0"/>
          <w:color w:val="auto"/>
          <w:sz w:val="22"/>
          <w:szCs w:val="22"/>
          <w:lang w:val="en-US"/>
        </w:rPr>
        <w:t xml:space="preserve"> plus Asam </w:t>
      </w:r>
      <w:proofErr w:type="spellStart"/>
      <w:r w:rsidRPr="00AE2246">
        <w:rPr>
          <w:rFonts w:asciiTheme="minorHAnsi" w:hAnsiTheme="minorHAnsi" w:cstheme="minorHAnsi"/>
          <w:i w:val="0"/>
          <w:color w:val="auto"/>
          <w:sz w:val="22"/>
          <w:szCs w:val="22"/>
          <w:lang w:val="en-US"/>
        </w:rPr>
        <w:t>Salisilat</w:t>
      </w:r>
      <w:proofErr w:type="spellEnd"/>
      <w:r w:rsidRPr="00AE2246">
        <w:rPr>
          <w:rFonts w:asciiTheme="minorHAnsi" w:hAnsiTheme="minorHAnsi" w:cstheme="minorHAnsi"/>
          <w:i w:val="0"/>
          <w:color w:val="auto"/>
          <w:sz w:val="22"/>
          <w:szCs w:val="22"/>
          <w:lang w:val="en-US"/>
        </w:rPr>
        <w:t xml:space="preserve"> </w:t>
      </w:r>
      <w:proofErr w:type="spellStart"/>
      <w:r w:rsidRPr="00AE2246">
        <w:rPr>
          <w:rFonts w:asciiTheme="minorHAnsi" w:hAnsiTheme="minorHAnsi" w:cstheme="minorHAnsi"/>
          <w:i w:val="0"/>
          <w:color w:val="auto"/>
          <w:sz w:val="22"/>
          <w:szCs w:val="22"/>
          <w:lang w:val="en-US"/>
        </w:rPr>
        <w:t>terhadap</w:t>
      </w:r>
      <w:proofErr w:type="spellEnd"/>
      <w:r w:rsidRPr="00AE2246">
        <w:rPr>
          <w:rFonts w:asciiTheme="minorHAnsi" w:hAnsiTheme="minorHAnsi" w:cstheme="minorHAnsi"/>
          <w:i w:val="0"/>
          <w:color w:val="auto"/>
          <w:sz w:val="22"/>
          <w:szCs w:val="22"/>
          <w:lang w:val="en-US"/>
        </w:rPr>
        <w:t xml:space="preserve"> Rata-rata </w:t>
      </w:r>
      <w:proofErr w:type="spellStart"/>
      <w:r w:rsidRPr="00AE2246">
        <w:rPr>
          <w:rFonts w:asciiTheme="minorHAnsi" w:hAnsiTheme="minorHAnsi" w:cstheme="minorHAnsi"/>
          <w:i w:val="0"/>
          <w:color w:val="auto"/>
          <w:sz w:val="22"/>
          <w:szCs w:val="22"/>
          <w:lang w:val="en-US"/>
        </w:rPr>
        <w:t>Intensitas</w:t>
      </w:r>
      <w:proofErr w:type="spellEnd"/>
      <w:r w:rsidRPr="00AE2246">
        <w:rPr>
          <w:rFonts w:asciiTheme="minorHAnsi" w:hAnsiTheme="minorHAnsi" w:cstheme="minorHAnsi"/>
          <w:i w:val="0"/>
          <w:color w:val="auto"/>
          <w:sz w:val="22"/>
          <w:szCs w:val="22"/>
          <w:lang w:val="en-US"/>
        </w:rPr>
        <w:t xml:space="preserve"> </w:t>
      </w:r>
      <w:proofErr w:type="spellStart"/>
      <w:r w:rsidRPr="00AE2246">
        <w:rPr>
          <w:rFonts w:asciiTheme="minorHAnsi" w:hAnsiTheme="minorHAnsi" w:cstheme="minorHAnsi"/>
          <w:i w:val="0"/>
          <w:color w:val="auto"/>
          <w:sz w:val="22"/>
          <w:szCs w:val="22"/>
          <w:lang w:val="en-US"/>
        </w:rPr>
        <w:t>Penyakit</w:t>
      </w:r>
      <w:proofErr w:type="spellEnd"/>
      <w:r w:rsidRPr="00AE2246">
        <w:rPr>
          <w:rFonts w:asciiTheme="minorHAnsi" w:hAnsiTheme="minorHAnsi" w:cstheme="minorHAnsi"/>
          <w:i w:val="0"/>
          <w:color w:val="auto"/>
          <w:sz w:val="22"/>
          <w:szCs w:val="22"/>
          <w:lang w:val="en-US"/>
        </w:rPr>
        <w:t xml:space="preserve"> </w:t>
      </w:r>
      <w:r w:rsidRPr="00AE2246">
        <w:rPr>
          <w:rFonts w:asciiTheme="minorHAnsi" w:hAnsiTheme="minorHAnsi" w:cstheme="minorHAnsi"/>
          <w:color w:val="auto"/>
          <w:sz w:val="22"/>
          <w:szCs w:val="22"/>
          <w:lang w:val="en-US"/>
        </w:rPr>
        <w:t>Alternaria</w:t>
      </w:r>
      <w:r w:rsidRPr="00AE2246">
        <w:rPr>
          <w:rFonts w:asciiTheme="minorHAnsi" w:hAnsiTheme="minorHAnsi" w:cstheme="minorHAnsi"/>
          <w:i w:val="0"/>
          <w:color w:val="auto"/>
          <w:sz w:val="22"/>
          <w:szCs w:val="22"/>
          <w:lang w:val="en-US"/>
        </w:rPr>
        <w:t xml:space="preserve"> sp. (%)</w:t>
      </w:r>
      <w:bookmarkEnd w:id="3"/>
      <w:bookmarkEnd w:id="4"/>
      <w:bookmarkEnd w:id="5"/>
      <w:r w:rsidRPr="00AE2246">
        <w:rPr>
          <w:rFonts w:asciiTheme="minorHAnsi" w:hAnsiTheme="minorHAnsi" w:cstheme="minorHAnsi"/>
          <w:i w:val="0"/>
          <w:color w:val="auto"/>
          <w:sz w:val="22"/>
          <w:szCs w:val="22"/>
        </w:rPr>
        <w:t xml:space="preserve"> </w:t>
      </w:r>
    </w:p>
    <w:tbl>
      <w:tblPr>
        <w:tblStyle w:val="TableGrid"/>
        <w:tblW w:w="0" w:type="auto"/>
        <w:tblInd w:w="360" w:type="dxa"/>
        <w:tblBorders>
          <w:left w:val="none" w:sz="0" w:space="0" w:color="auto"/>
          <w:right w:val="none" w:sz="0" w:space="0" w:color="auto"/>
        </w:tblBorders>
        <w:tblLook w:val="04A0" w:firstRow="1" w:lastRow="0" w:firstColumn="1" w:lastColumn="0" w:noHBand="0" w:noVBand="1"/>
      </w:tblPr>
      <w:tblGrid>
        <w:gridCol w:w="1843"/>
        <w:gridCol w:w="1523"/>
        <w:gridCol w:w="1664"/>
        <w:gridCol w:w="1527"/>
        <w:gridCol w:w="1804"/>
      </w:tblGrid>
      <w:tr w:rsidR="00AE2246" w:rsidRPr="00AE2246" w14:paraId="7E89AB14" w14:textId="77777777" w:rsidTr="00D13F94">
        <w:trPr>
          <w:trHeight w:val="567"/>
        </w:trPr>
        <w:tc>
          <w:tcPr>
            <w:tcW w:w="1875" w:type="dxa"/>
            <w:vMerge w:val="restart"/>
            <w:tcBorders>
              <w:right w:val="nil"/>
            </w:tcBorders>
            <w:vAlign w:val="center"/>
          </w:tcPr>
          <w:p w14:paraId="452AA686" w14:textId="77777777" w:rsidR="00AE2246" w:rsidRPr="00AE2246" w:rsidRDefault="00AE2246" w:rsidP="00AE2246">
            <w:pPr>
              <w:ind w:hanging="76"/>
              <w:jc w:val="center"/>
              <w:rPr>
                <w:rFonts w:asciiTheme="minorHAnsi" w:hAnsiTheme="minorHAnsi" w:cstheme="minorHAnsi"/>
                <w:sz w:val="22"/>
                <w:szCs w:val="22"/>
              </w:rPr>
            </w:pPr>
            <w:proofErr w:type="spellStart"/>
            <w:r w:rsidRPr="00AE2246">
              <w:rPr>
                <w:rFonts w:asciiTheme="minorHAnsi" w:hAnsiTheme="minorHAnsi" w:cstheme="minorHAnsi"/>
                <w:sz w:val="22"/>
                <w:szCs w:val="22"/>
              </w:rPr>
              <w:t>Perlakuan</w:t>
            </w:r>
            <w:proofErr w:type="spellEnd"/>
          </w:p>
        </w:tc>
        <w:tc>
          <w:tcPr>
            <w:tcW w:w="6662" w:type="dxa"/>
            <w:gridSpan w:val="4"/>
            <w:tcBorders>
              <w:left w:val="nil"/>
            </w:tcBorders>
            <w:vAlign w:val="center"/>
          </w:tcPr>
          <w:p w14:paraId="10433D0C" w14:textId="77777777" w:rsidR="00AE2246" w:rsidRPr="00AE2246" w:rsidRDefault="00AE2246" w:rsidP="00AE2246">
            <w:pPr>
              <w:ind w:firstLine="33"/>
              <w:jc w:val="center"/>
              <w:rPr>
                <w:rFonts w:asciiTheme="minorHAnsi" w:hAnsiTheme="minorHAnsi" w:cstheme="minorHAnsi"/>
                <w:sz w:val="22"/>
                <w:szCs w:val="22"/>
              </w:rPr>
            </w:pPr>
            <w:proofErr w:type="spellStart"/>
            <w:r w:rsidRPr="00AE2246">
              <w:rPr>
                <w:rFonts w:asciiTheme="minorHAnsi" w:hAnsiTheme="minorHAnsi" w:cstheme="minorHAnsi"/>
                <w:sz w:val="22"/>
                <w:szCs w:val="22"/>
              </w:rPr>
              <w:t>Intensitas</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serangan</w:t>
            </w:r>
            <w:proofErr w:type="spellEnd"/>
            <w:r w:rsidRPr="00AE2246">
              <w:rPr>
                <w:rFonts w:asciiTheme="minorHAnsi" w:hAnsiTheme="minorHAnsi" w:cstheme="minorHAnsi"/>
                <w:sz w:val="22"/>
                <w:szCs w:val="22"/>
              </w:rPr>
              <w:t xml:space="preserve"> Alternaria </w:t>
            </w:r>
            <w:proofErr w:type="spellStart"/>
            <w:r w:rsidRPr="00AE2246">
              <w:rPr>
                <w:rFonts w:asciiTheme="minorHAnsi" w:hAnsiTheme="minorHAnsi" w:cstheme="minorHAnsi"/>
                <w:sz w:val="22"/>
                <w:szCs w:val="22"/>
              </w:rPr>
              <w:t>sp</w:t>
            </w:r>
            <w:proofErr w:type="spellEnd"/>
            <w:r w:rsidRPr="00AE2246">
              <w:rPr>
                <w:rFonts w:asciiTheme="minorHAnsi" w:hAnsiTheme="minorHAnsi" w:cstheme="minorHAnsi"/>
                <w:sz w:val="22"/>
                <w:szCs w:val="22"/>
              </w:rPr>
              <w:t xml:space="preserve"> (%)</w:t>
            </w:r>
          </w:p>
        </w:tc>
      </w:tr>
      <w:tr w:rsidR="00AE2246" w:rsidRPr="00AE2246" w14:paraId="4A7FE636" w14:textId="77777777" w:rsidTr="00D13F94">
        <w:trPr>
          <w:trHeight w:val="567"/>
        </w:trPr>
        <w:tc>
          <w:tcPr>
            <w:tcW w:w="1875" w:type="dxa"/>
            <w:vMerge/>
            <w:tcBorders>
              <w:bottom w:val="single" w:sz="4" w:space="0" w:color="auto"/>
              <w:right w:val="nil"/>
            </w:tcBorders>
            <w:vAlign w:val="center"/>
          </w:tcPr>
          <w:p w14:paraId="0275278A" w14:textId="77777777" w:rsidR="00AE2246" w:rsidRPr="00AE2246" w:rsidRDefault="00AE2246" w:rsidP="00AE2246">
            <w:pPr>
              <w:ind w:firstLine="567"/>
              <w:jc w:val="center"/>
              <w:rPr>
                <w:rFonts w:asciiTheme="minorHAnsi" w:hAnsiTheme="minorHAnsi" w:cstheme="minorHAnsi"/>
                <w:sz w:val="22"/>
                <w:szCs w:val="22"/>
              </w:rPr>
            </w:pPr>
          </w:p>
        </w:tc>
        <w:tc>
          <w:tcPr>
            <w:tcW w:w="1559" w:type="dxa"/>
            <w:tcBorders>
              <w:left w:val="nil"/>
              <w:bottom w:val="single" w:sz="4" w:space="0" w:color="auto"/>
              <w:right w:val="nil"/>
            </w:tcBorders>
            <w:vAlign w:val="center"/>
          </w:tcPr>
          <w:p w14:paraId="637A839E" w14:textId="77777777" w:rsidR="00AE2246" w:rsidRPr="00AE2246" w:rsidRDefault="00AE2246" w:rsidP="00AE2246">
            <w:pPr>
              <w:ind w:firstLine="33"/>
              <w:jc w:val="center"/>
              <w:rPr>
                <w:rFonts w:asciiTheme="minorHAnsi" w:hAnsiTheme="minorHAnsi" w:cstheme="minorHAnsi"/>
                <w:sz w:val="22"/>
                <w:szCs w:val="22"/>
              </w:rPr>
            </w:pPr>
            <w:r w:rsidRPr="00AE2246">
              <w:rPr>
                <w:rFonts w:asciiTheme="minorHAnsi" w:hAnsiTheme="minorHAnsi" w:cstheme="minorHAnsi"/>
                <w:sz w:val="22"/>
                <w:szCs w:val="22"/>
              </w:rPr>
              <w:t>3 HSI</w:t>
            </w:r>
          </w:p>
        </w:tc>
        <w:tc>
          <w:tcPr>
            <w:tcW w:w="1701" w:type="dxa"/>
            <w:tcBorders>
              <w:left w:val="nil"/>
              <w:bottom w:val="single" w:sz="4" w:space="0" w:color="auto"/>
              <w:right w:val="nil"/>
            </w:tcBorders>
            <w:vAlign w:val="center"/>
          </w:tcPr>
          <w:p w14:paraId="6E181DDD" w14:textId="77777777" w:rsidR="00AE2246" w:rsidRPr="00AE2246" w:rsidRDefault="00AE2246" w:rsidP="00AE2246">
            <w:pPr>
              <w:ind w:firstLine="33"/>
              <w:jc w:val="center"/>
              <w:rPr>
                <w:rFonts w:asciiTheme="minorHAnsi" w:hAnsiTheme="minorHAnsi" w:cstheme="minorHAnsi"/>
                <w:sz w:val="22"/>
                <w:szCs w:val="22"/>
              </w:rPr>
            </w:pPr>
            <w:r w:rsidRPr="00AE2246">
              <w:rPr>
                <w:rFonts w:asciiTheme="minorHAnsi" w:hAnsiTheme="minorHAnsi" w:cstheme="minorHAnsi"/>
                <w:sz w:val="22"/>
                <w:szCs w:val="22"/>
              </w:rPr>
              <w:t>6 HSI</w:t>
            </w:r>
          </w:p>
        </w:tc>
        <w:tc>
          <w:tcPr>
            <w:tcW w:w="1559" w:type="dxa"/>
            <w:tcBorders>
              <w:left w:val="nil"/>
              <w:bottom w:val="single" w:sz="4" w:space="0" w:color="auto"/>
              <w:right w:val="nil"/>
            </w:tcBorders>
            <w:vAlign w:val="center"/>
          </w:tcPr>
          <w:p w14:paraId="2E3E937C" w14:textId="7E5D1011" w:rsidR="00AE2246" w:rsidRPr="00AE2246" w:rsidRDefault="00AE2246" w:rsidP="00AE2246">
            <w:pPr>
              <w:ind w:firstLine="33"/>
              <w:jc w:val="center"/>
              <w:rPr>
                <w:rFonts w:asciiTheme="minorHAnsi" w:hAnsiTheme="minorHAnsi" w:cstheme="minorHAnsi"/>
                <w:sz w:val="22"/>
                <w:szCs w:val="22"/>
              </w:rPr>
            </w:pPr>
            <w:r w:rsidRPr="00AE2246">
              <w:rPr>
                <w:rFonts w:asciiTheme="minorHAnsi" w:hAnsiTheme="minorHAnsi" w:cstheme="minorHAnsi"/>
                <w:sz w:val="22"/>
                <w:szCs w:val="22"/>
              </w:rPr>
              <w:t xml:space="preserve">9 </w:t>
            </w:r>
            <w:r w:rsidR="00B41F42">
              <w:rPr>
                <w:rFonts w:asciiTheme="minorHAnsi" w:hAnsiTheme="minorHAnsi" w:cstheme="minorHAnsi"/>
                <w:sz w:val="22"/>
                <w:szCs w:val="22"/>
              </w:rPr>
              <w:t>HIS</w:t>
            </w:r>
          </w:p>
        </w:tc>
        <w:tc>
          <w:tcPr>
            <w:tcW w:w="1843" w:type="dxa"/>
            <w:tcBorders>
              <w:left w:val="nil"/>
              <w:bottom w:val="single" w:sz="4" w:space="0" w:color="auto"/>
            </w:tcBorders>
            <w:vAlign w:val="center"/>
          </w:tcPr>
          <w:p w14:paraId="31ACBA9D" w14:textId="77777777" w:rsidR="00AE2246" w:rsidRPr="00AE2246" w:rsidRDefault="00AE2246" w:rsidP="00AE2246">
            <w:pPr>
              <w:ind w:firstLine="33"/>
              <w:jc w:val="center"/>
              <w:rPr>
                <w:rFonts w:asciiTheme="minorHAnsi" w:hAnsiTheme="minorHAnsi" w:cstheme="minorHAnsi"/>
                <w:sz w:val="22"/>
                <w:szCs w:val="22"/>
              </w:rPr>
            </w:pPr>
            <w:r w:rsidRPr="00AE2246">
              <w:rPr>
                <w:rFonts w:asciiTheme="minorHAnsi" w:hAnsiTheme="minorHAnsi" w:cstheme="minorHAnsi"/>
                <w:sz w:val="22"/>
                <w:szCs w:val="22"/>
              </w:rPr>
              <w:t>12 HSI</w:t>
            </w:r>
          </w:p>
        </w:tc>
      </w:tr>
      <w:tr w:rsidR="00AE2246" w:rsidRPr="00AE2246" w14:paraId="5554E604" w14:textId="77777777" w:rsidTr="00D13F94">
        <w:tc>
          <w:tcPr>
            <w:tcW w:w="1875" w:type="dxa"/>
            <w:tcBorders>
              <w:bottom w:val="nil"/>
              <w:right w:val="nil"/>
            </w:tcBorders>
            <w:vAlign w:val="center"/>
          </w:tcPr>
          <w:p w14:paraId="27AF82E8" w14:textId="77777777" w:rsidR="00AE2246" w:rsidRPr="00AE2246" w:rsidRDefault="00AE2246" w:rsidP="00AE2246">
            <w:pPr>
              <w:jc w:val="center"/>
              <w:rPr>
                <w:rFonts w:asciiTheme="minorHAnsi" w:hAnsiTheme="minorHAnsi" w:cstheme="minorHAnsi"/>
                <w:sz w:val="22"/>
                <w:szCs w:val="22"/>
              </w:rPr>
            </w:pPr>
            <w:r w:rsidRPr="00AE2246">
              <w:rPr>
                <w:rFonts w:asciiTheme="minorHAnsi" w:hAnsiTheme="minorHAnsi" w:cstheme="minorHAnsi"/>
                <w:sz w:val="22"/>
                <w:szCs w:val="22"/>
              </w:rPr>
              <w:t xml:space="preserve">A = </w:t>
            </w:r>
            <w:proofErr w:type="spellStart"/>
            <w:r w:rsidRPr="00AE2246">
              <w:rPr>
                <w:rFonts w:asciiTheme="minorHAnsi" w:hAnsiTheme="minorHAnsi" w:cstheme="minorHAnsi"/>
                <w:sz w:val="22"/>
                <w:szCs w:val="22"/>
              </w:rPr>
              <w:t>Kontrol</w:t>
            </w:r>
            <w:proofErr w:type="spellEnd"/>
            <w:r w:rsidRPr="00AE2246">
              <w:rPr>
                <w:rFonts w:asciiTheme="minorHAnsi" w:hAnsiTheme="minorHAnsi" w:cstheme="minorHAnsi"/>
                <w:sz w:val="22"/>
                <w:szCs w:val="22"/>
              </w:rPr>
              <w:t xml:space="preserve"> (+)</w:t>
            </w:r>
          </w:p>
        </w:tc>
        <w:tc>
          <w:tcPr>
            <w:tcW w:w="1559" w:type="dxa"/>
            <w:tcBorders>
              <w:left w:val="nil"/>
              <w:bottom w:val="nil"/>
              <w:right w:val="nil"/>
            </w:tcBorders>
            <w:vAlign w:val="center"/>
          </w:tcPr>
          <w:p w14:paraId="133DB73B" w14:textId="77777777" w:rsidR="00AE2246" w:rsidRPr="00AE2246" w:rsidRDefault="00AE2246" w:rsidP="00AE2246">
            <w:pPr>
              <w:ind w:firstLine="33"/>
              <w:jc w:val="center"/>
              <w:rPr>
                <w:rFonts w:asciiTheme="minorHAnsi" w:hAnsiTheme="minorHAnsi" w:cstheme="minorHAnsi"/>
                <w:color w:val="000000"/>
                <w:sz w:val="22"/>
                <w:szCs w:val="22"/>
              </w:rPr>
            </w:pPr>
            <w:r w:rsidRPr="00AE2246">
              <w:rPr>
                <w:rFonts w:asciiTheme="minorHAnsi" w:hAnsiTheme="minorHAnsi" w:cstheme="minorHAnsi"/>
                <w:color w:val="000000"/>
                <w:sz w:val="22"/>
                <w:szCs w:val="22"/>
              </w:rPr>
              <w:t>5,19 a</w:t>
            </w:r>
          </w:p>
        </w:tc>
        <w:tc>
          <w:tcPr>
            <w:tcW w:w="1701" w:type="dxa"/>
            <w:tcBorders>
              <w:left w:val="nil"/>
              <w:bottom w:val="nil"/>
              <w:right w:val="nil"/>
            </w:tcBorders>
            <w:vAlign w:val="center"/>
          </w:tcPr>
          <w:p w14:paraId="41AB07B5" w14:textId="77777777" w:rsidR="00AE2246" w:rsidRPr="00AE2246" w:rsidRDefault="00AE2246" w:rsidP="00AE2246">
            <w:pPr>
              <w:ind w:firstLine="33"/>
              <w:jc w:val="center"/>
              <w:rPr>
                <w:rFonts w:asciiTheme="minorHAnsi" w:hAnsiTheme="minorHAnsi" w:cstheme="minorHAnsi"/>
                <w:color w:val="000000"/>
                <w:sz w:val="22"/>
                <w:szCs w:val="22"/>
              </w:rPr>
            </w:pPr>
            <w:r w:rsidRPr="00AE2246">
              <w:rPr>
                <w:rFonts w:asciiTheme="minorHAnsi" w:hAnsiTheme="minorHAnsi" w:cstheme="minorHAnsi"/>
                <w:color w:val="000000"/>
                <w:sz w:val="22"/>
                <w:szCs w:val="22"/>
              </w:rPr>
              <w:t>10,46 a</w:t>
            </w:r>
          </w:p>
        </w:tc>
        <w:tc>
          <w:tcPr>
            <w:tcW w:w="1559" w:type="dxa"/>
            <w:tcBorders>
              <w:left w:val="nil"/>
              <w:bottom w:val="nil"/>
              <w:right w:val="nil"/>
            </w:tcBorders>
            <w:vAlign w:val="center"/>
          </w:tcPr>
          <w:p w14:paraId="59538A36" w14:textId="77777777" w:rsidR="00AE2246" w:rsidRPr="00AE2246" w:rsidRDefault="00AE2246" w:rsidP="00AE2246">
            <w:pPr>
              <w:ind w:firstLine="33"/>
              <w:jc w:val="center"/>
              <w:rPr>
                <w:rFonts w:asciiTheme="minorHAnsi" w:hAnsiTheme="minorHAnsi" w:cstheme="minorHAnsi"/>
                <w:color w:val="000000"/>
                <w:sz w:val="22"/>
                <w:szCs w:val="22"/>
              </w:rPr>
            </w:pPr>
            <w:r w:rsidRPr="00AE2246">
              <w:rPr>
                <w:rFonts w:asciiTheme="minorHAnsi" w:hAnsiTheme="minorHAnsi" w:cstheme="minorHAnsi"/>
                <w:color w:val="000000"/>
                <w:sz w:val="22"/>
                <w:szCs w:val="22"/>
              </w:rPr>
              <w:t>14,86 b</w:t>
            </w:r>
          </w:p>
        </w:tc>
        <w:tc>
          <w:tcPr>
            <w:tcW w:w="1843" w:type="dxa"/>
            <w:tcBorders>
              <w:left w:val="nil"/>
              <w:bottom w:val="nil"/>
            </w:tcBorders>
            <w:vAlign w:val="center"/>
          </w:tcPr>
          <w:p w14:paraId="74EA2330" w14:textId="77777777" w:rsidR="00AE2246" w:rsidRPr="00AE2246" w:rsidRDefault="00AE2246" w:rsidP="00AE2246">
            <w:pPr>
              <w:ind w:firstLine="33"/>
              <w:jc w:val="center"/>
              <w:rPr>
                <w:rFonts w:asciiTheme="minorHAnsi" w:hAnsiTheme="minorHAnsi" w:cstheme="minorHAnsi"/>
                <w:color w:val="000000"/>
                <w:sz w:val="22"/>
                <w:szCs w:val="22"/>
              </w:rPr>
            </w:pPr>
            <w:r w:rsidRPr="00AE2246">
              <w:rPr>
                <w:rFonts w:asciiTheme="minorHAnsi" w:hAnsiTheme="minorHAnsi" w:cstheme="minorHAnsi"/>
                <w:color w:val="000000"/>
                <w:sz w:val="22"/>
                <w:szCs w:val="22"/>
              </w:rPr>
              <w:t>20,02 a</w:t>
            </w:r>
          </w:p>
        </w:tc>
      </w:tr>
      <w:tr w:rsidR="00AE2246" w:rsidRPr="00AE2246" w14:paraId="3780BADB" w14:textId="77777777" w:rsidTr="00D13F94">
        <w:tc>
          <w:tcPr>
            <w:tcW w:w="1875" w:type="dxa"/>
            <w:tcBorders>
              <w:top w:val="nil"/>
              <w:bottom w:val="nil"/>
              <w:right w:val="nil"/>
            </w:tcBorders>
            <w:vAlign w:val="center"/>
          </w:tcPr>
          <w:p w14:paraId="350911C7" w14:textId="77777777" w:rsidR="00AE2246" w:rsidRPr="00AE2246" w:rsidRDefault="00AE2246" w:rsidP="00AE2246">
            <w:pPr>
              <w:jc w:val="center"/>
              <w:rPr>
                <w:rFonts w:asciiTheme="minorHAnsi" w:hAnsiTheme="minorHAnsi" w:cstheme="minorHAnsi"/>
                <w:sz w:val="22"/>
                <w:szCs w:val="22"/>
              </w:rPr>
            </w:pPr>
            <w:r w:rsidRPr="00AE2246">
              <w:rPr>
                <w:rFonts w:asciiTheme="minorHAnsi" w:hAnsiTheme="minorHAnsi" w:cstheme="minorHAnsi"/>
                <w:sz w:val="22"/>
                <w:szCs w:val="22"/>
              </w:rPr>
              <w:t xml:space="preserve">B = </w:t>
            </w:r>
            <w:proofErr w:type="spellStart"/>
            <w:r w:rsidRPr="00AE2246">
              <w:rPr>
                <w:rFonts w:asciiTheme="minorHAnsi" w:hAnsiTheme="minorHAnsi" w:cstheme="minorHAnsi"/>
                <w:sz w:val="22"/>
                <w:szCs w:val="22"/>
              </w:rPr>
              <w:t>Kontrol</w:t>
            </w:r>
            <w:proofErr w:type="spellEnd"/>
            <w:r w:rsidRPr="00AE2246">
              <w:rPr>
                <w:rFonts w:asciiTheme="minorHAnsi" w:hAnsiTheme="minorHAnsi" w:cstheme="minorHAnsi"/>
                <w:sz w:val="22"/>
                <w:szCs w:val="22"/>
              </w:rPr>
              <w:t xml:space="preserve"> (</w:t>
            </w:r>
            <w:r w:rsidRPr="00AE2246">
              <w:rPr>
                <w:rFonts w:asciiTheme="minorHAnsi" w:hAnsiTheme="minorHAnsi" w:cstheme="minorHAnsi"/>
                <w:sz w:val="22"/>
                <w:szCs w:val="22"/>
              </w:rPr>
              <w:softHyphen/>
              <w:t>-)</w:t>
            </w:r>
          </w:p>
        </w:tc>
        <w:tc>
          <w:tcPr>
            <w:tcW w:w="1559" w:type="dxa"/>
            <w:tcBorders>
              <w:top w:val="nil"/>
              <w:left w:val="nil"/>
              <w:bottom w:val="nil"/>
              <w:right w:val="nil"/>
            </w:tcBorders>
            <w:vAlign w:val="center"/>
          </w:tcPr>
          <w:p w14:paraId="37FBCF78" w14:textId="77777777" w:rsidR="00AE2246" w:rsidRPr="00AE2246" w:rsidRDefault="00AE2246" w:rsidP="00AE2246">
            <w:pPr>
              <w:ind w:firstLine="33"/>
              <w:jc w:val="center"/>
              <w:rPr>
                <w:rFonts w:asciiTheme="minorHAnsi" w:hAnsiTheme="minorHAnsi" w:cstheme="minorHAnsi"/>
                <w:color w:val="000000"/>
                <w:sz w:val="22"/>
                <w:szCs w:val="22"/>
              </w:rPr>
            </w:pPr>
            <w:r w:rsidRPr="00AE2246">
              <w:rPr>
                <w:rFonts w:asciiTheme="minorHAnsi" w:hAnsiTheme="minorHAnsi" w:cstheme="minorHAnsi"/>
                <w:color w:val="000000"/>
                <w:sz w:val="22"/>
                <w:szCs w:val="22"/>
              </w:rPr>
              <w:t>4,93 a</w:t>
            </w:r>
          </w:p>
        </w:tc>
        <w:tc>
          <w:tcPr>
            <w:tcW w:w="1701" w:type="dxa"/>
            <w:tcBorders>
              <w:top w:val="nil"/>
              <w:left w:val="nil"/>
              <w:bottom w:val="nil"/>
              <w:right w:val="nil"/>
            </w:tcBorders>
            <w:vAlign w:val="center"/>
          </w:tcPr>
          <w:p w14:paraId="5252EFB5" w14:textId="77777777" w:rsidR="00AE2246" w:rsidRPr="00AE2246" w:rsidRDefault="00AE2246" w:rsidP="00AE2246">
            <w:pPr>
              <w:ind w:firstLine="33"/>
              <w:jc w:val="center"/>
              <w:rPr>
                <w:rFonts w:asciiTheme="minorHAnsi" w:hAnsiTheme="minorHAnsi" w:cstheme="minorHAnsi"/>
                <w:color w:val="000000"/>
                <w:sz w:val="22"/>
                <w:szCs w:val="22"/>
              </w:rPr>
            </w:pPr>
            <w:r w:rsidRPr="00AE2246">
              <w:rPr>
                <w:rFonts w:asciiTheme="minorHAnsi" w:hAnsiTheme="minorHAnsi" w:cstheme="minorHAnsi"/>
                <w:color w:val="000000"/>
                <w:sz w:val="22"/>
                <w:szCs w:val="22"/>
              </w:rPr>
              <w:t>6,90 a</w:t>
            </w:r>
          </w:p>
        </w:tc>
        <w:tc>
          <w:tcPr>
            <w:tcW w:w="1559" w:type="dxa"/>
            <w:tcBorders>
              <w:top w:val="nil"/>
              <w:left w:val="nil"/>
              <w:bottom w:val="nil"/>
              <w:right w:val="nil"/>
            </w:tcBorders>
            <w:vAlign w:val="center"/>
          </w:tcPr>
          <w:p w14:paraId="52C2C6AC" w14:textId="77777777" w:rsidR="00AE2246" w:rsidRPr="00AE2246" w:rsidRDefault="00AE2246" w:rsidP="00AE2246">
            <w:pPr>
              <w:ind w:firstLine="33"/>
              <w:jc w:val="center"/>
              <w:rPr>
                <w:rFonts w:asciiTheme="minorHAnsi" w:hAnsiTheme="minorHAnsi" w:cstheme="minorHAnsi"/>
                <w:color w:val="000000"/>
                <w:sz w:val="22"/>
                <w:szCs w:val="22"/>
              </w:rPr>
            </w:pPr>
            <w:r w:rsidRPr="00AE2246">
              <w:rPr>
                <w:rFonts w:asciiTheme="minorHAnsi" w:hAnsiTheme="minorHAnsi" w:cstheme="minorHAnsi"/>
                <w:color w:val="000000"/>
                <w:sz w:val="22"/>
                <w:szCs w:val="22"/>
              </w:rPr>
              <w:t>26,78 a</w:t>
            </w:r>
          </w:p>
        </w:tc>
        <w:tc>
          <w:tcPr>
            <w:tcW w:w="1843" w:type="dxa"/>
            <w:tcBorders>
              <w:top w:val="nil"/>
              <w:left w:val="nil"/>
              <w:bottom w:val="nil"/>
            </w:tcBorders>
            <w:vAlign w:val="center"/>
          </w:tcPr>
          <w:p w14:paraId="154C9F1C" w14:textId="77777777" w:rsidR="00AE2246" w:rsidRPr="00AE2246" w:rsidRDefault="00AE2246" w:rsidP="00AE2246">
            <w:pPr>
              <w:ind w:firstLine="33"/>
              <w:jc w:val="center"/>
              <w:rPr>
                <w:rFonts w:asciiTheme="minorHAnsi" w:hAnsiTheme="minorHAnsi" w:cstheme="minorHAnsi"/>
                <w:color w:val="000000"/>
                <w:sz w:val="22"/>
                <w:szCs w:val="22"/>
              </w:rPr>
            </w:pPr>
            <w:r w:rsidRPr="00AE2246">
              <w:rPr>
                <w:rFonts w:asciiTheme="minorHAnsi" w:hAnsiTheme="minorHAnsi" w:cstheme="minorHAnsi"/>
                <w:color w:val="000000"/>
                <w:sz w:val="22"/>
                <w:szCs w:val="22"/>
              </w:rPr>
              <w:t>27,22 a</w:t>
            </w:r>
          </w:p>
        </w:tc>
      </w:tr>
      <w:tr w:rsidR="00AE2246" w:rsidRPr="00AE2246" w14:paraId="5B5AC610" w14:textId="77777777" w:rsidTr="00D13F94">
        <w:tc>
          <w:tcPr>
            <w:tcW w:w="1875" w:type="dxa"/>
            <w:tcBorders>
              <w:top w:val="nil"/>
              <w:bottom w:val="nil"/>
              <w:right w:val="nil"/>
            </w:tcBorders>
            <w:vAlign w:val="center"/>
          </w:tcPr>
          <w:p w14:paraId="608D3A8C" w14:textId="77777777" w:rsidR="00AE2246" w:rsidRPr="00AE2246" w:rsidRDefault="00AE2246" w:rsidP="00AE2246">
            <w:pPr>
              <w:jc w:val="center"/>
              <w:rPr>
                <w:rFonts w:asciiTheme="minorHAnsi" w:hAnsiTheme="minorHAnsi" w:cstheme="minorHAnsi"/>
                <w:sz w:val="22"/>
                <w:szCs w:val="22"/>
              </w:rPr>
            </w:pPr>
            <w:r w:rsidRPr="00AE2246">
              <w:rPr>
                <w:rFonts w:asciiTheme="minorHAnsi" w:hAnsiTheme="minorHAnsi" w:cstheme="minorHAnsi"/>
                <w:sz w:val="22"/>
                <w:szCs w:val="22"/>
              </w:rPr>
              <w:t>C = 20%</w:t>
            </w:r>
          </w:p>
        </w:tc>
        <w:tc>
          <w:tcPr>
            <w:tcW w:w="1559" w:type="dxa"/>
            <w:tcBorders>
              <w:top w:val="nil"/>
              <w:left w:val="nil"/>
              <w:bottom w:val="nil"/>
              <w:right w:val="nil"/>
            </w:tcBorders>
            <w:vAlign w:val="center"/>
          </w:tcPr>
          <w:p w14:paraId="250C08A5" w14:textId="77777777" w:rsidR="00AE2246" w:rsidRPr="00AE2246" w:rsidRDefault="00AE2246" w:rsidP="00AE2246">
            <w:pPr>
              <w:ind w:firstLine="33"/>
              <w:jc w:val="center"/>
              <w:rPr>
                <w:rFonts w:asciiTheme="minorHAnsi" w:hAnsiTheme="minorHAnsi" w:cstheme="minorHAnsi"/>
                <w:color w:val="000000"/>
                <w:sz w:val="22"/>
                <w:szCs w:val="22"/>
              </w:rPr>
            </w:pPr>
            <w:r w:rsidRPr="00AE2246">
              <w:rPr>
                <w:rFonts w:asciiTheme="minorHAnsi" w:hAnsiTheme="minorHAnsi" w:cstheme="minorHAnsi"/>
                <w:color w:val="000000"/>
                <w:sz w:val="22"/>
                <w:szCs w:val="22"/>
              </w:rPr>
              <w:t>3,38 a</w:t>
            </w:r>
          </w:p>
        </w:tc>
        <w:tc>
          <w:tcPr>
            <w:tcW w:w="1701" w:type="dxa"/>
            <w:tcBorders>
              <w:top w:val="nil"/>
              <w:left w:val="nil"/>
              <w:bottom w:val="nil"/>
              <w:right w:val="nil"/>
            </w:tcBorders>
            <w:vAlign w:val="center"/>
          </w:tcPr>
          <w:p w14:paraId="59B4581D" w14:textId="77777777" w:rsidR="00AE2246" w:rsidRPr="00AE2246" w:rsidRDefault="00AE2246" w:rsidP="00AE2246">
            <w:pPr>
              <w:ind w:firstLine="33"/>
              <w:jc w:val="center"/>
              <w:rPr>
                <w:rFonts w:asciiTheme="minorHAnsi" w:hAnsiTheme="minorHAnsi" w:cstheme="minorHAnsi"/>
                <w:color w:val="000000"/>
                <w:sz w:val="22"/>
                <w:szCs w:val="22"/>
              </w:rPr>
            </w:pPr>
            <w:r w:rsidRPr="00AE2246">
              <w:rPr>
                <w:rFonts w:asciiTheme="minorHAnsi" w:hAnsiTheme="minorHAnsi" w:cstheme="minorHAnsi"/>
                <w:color w:val="000000"/>
                <w:sz w:val="22"/>
                <w:szCs w:val="22"/>
              </w:rPr>
              <w:t>8,45 a</w:t>
            </w:r>
          </w:p>
        </w:tc>
        <w:tc>
          <w:tcPr>
            <w:tcW w:w="1559" w:type="dxa"/>
            <w:tcBorders>
              <w:top w:val="nil"/>
              <w:left w:val="nil"/>
              <w:bottom w:val="nil"/>
              <w:right w:val="nil"/>
            </w:tcBorders>
            <w:vAlign w:val="center"/>
          </w:tcPr>
          <w:p w14:paraId="76A536E2" w14:textId="77777777" w:rsidR="00AE2246" w:rsidRPr="00AE2246" w:rsidRDefault="00AE2246" w:rsidP="00AE2246">
            <w:pPr>
              <w:ind w:firstLine="33"/>
              <w:jc w:val="center"/>
              <w:rPr>
                <w:rFonts w:asciiTheme="minorHAnsi" w:hAnsiTheme="minorHAnsi" w:cstheme="minorHAnsi"/>
                <w:color w:val="000000"/>
                <w:sz w:val="22"/>
                <w:szCs w:val="22"/>
              </w:rPr>
            </w:pPr>
            <w:r w:rsidRPr="00AE2246">
              <w:rPr>
                <w:rFonts w:asciiTheme="minorHAnsi" w:hAnsiTheme="minorHAnsi" w:cstheme="minorHAnsi"/>
                <w:color w:val="000000"/>
                <w:sz w:val="22"/>
                <w:szCs w:val="22"/>
              </w:rPr>
              <w:t>13,85 b</w:t>
            </w:r>
          </w:p>
        </w:tc>
        <w:tc>
          <w:tcPr>
            <w:tcW w:w="1843" w:type="dxa"/>
            <w:tcBorders>
              <w:top w:val="nil"/>
              <w:left w:val="nil"/>
              <w:bottom w:val="nil"/>
            </w:tcBorders>
            <w:vAlign w:val="center"/>
          </w:tcPr>
          <w:p w14:paraId="3B3780F3" w14:textId="77777777" w:rsidR="00AE2246" w:rsidRPr="00AE2246" w:rsidRDefault="00AE2246" w:rsidP="00AE2246">
            <w:pPr>
              <w:ind w:firstLine="33"/>
              <w:jc w:val="center"/>
              <w:rPr>
                <w:rFonts w:asciiTheme="minorHAnsi" w:hAnsiTheme="minorHAnsi" w:cstheme="minorHAnsi"/>
                <w:color w:val="000000"/>
                <w:sz w:val="22"/>
                <w:szCs w:val="22"/>
              </w:rPr>
            </w:pPr>
            <w:r w:rsidRPr="00AE2246">
              <w:rPr>
                <w:rFonts w:asciiTheme="minorHAnsi" w:hAnsiTheme="minorHAnsi" w:cstheme="minorHAnsi"/>
                <w:color w:val="000000"/>
                <w:sz w:val="22"/>
                <w:szCs w:val="22"/>
              </w:rPr>
              <w:t>21,93 a</w:t>
            </w:r>
          </w:p>
        </w:tc>
      </w:tr>
      <w:tr w:rsidR="00AE2246" w:rsidRPr="00AE2246" w14:paraId="22BA1331" w14:textId="77777777" w:rsidTr="00D13F94">
        <w:tc>
          <w:tcPr>
            <w:tcW w:w="1875" w:type="dxa"/>
            <w:tcBorders>
              <w:top w:val="nil"/>
              <w:bottom w:val="nil"/>
              <w:right w:val="nil"/>
            </w:tcBorders>
            <w:vAlign w:val="center"/>
          </w:tcPr>
          <w:p w14:paraId="446D4135" w14:textId="77777777" w:rsidR="00AE2246" w:rsidRPr="00AE2246" w:rsidRDefault="00AE2246" w:rsidP="00AE2246">
            <w:pPr>
              <w:jc w:val="center"/>
              <w:rPr>
                <w:rFonts w:asciiTheme="minorHAnsi" w:hAnsiTheme="minorHAnsi" w:cstheme="minorHAnsi"/>
                <w:sz w:val="22"/>
                <w:szCs w:val="22"/>
              </w:rPr>
            </w:pPr>
            <w:r w:rsidRPr="00AE2246">
              <w:rPr>
                <w:rFonts w:asciiTheme="minorHAnsi" w:hAnsiTheme="minorHAnsi" w:cstheme="minorHAnsi"/>
                <w:sz w:val="22"/>
                <w:szCs w:val="22"/>
              </w:rPr>
              <w:t>D = 40%</w:t>
            </w:r>
          </w:p>
        </w:tc>
        <w:tc>
          <w:tcPr>
            <w:tcW w:w="1559" w:type="dxa"/>
            <w:tcBorders>
              <w:top w:val="nil"/>
              <w:left w:val="nil"/>
              <w:bottom w:val="nil"/>
              <w:right w:val="nil"/>
            </w:tcBorders>
            <w:vAlign w:val="center"/>
          </w:tcPr>
          <w:p w14:paraId="2E6B6F96" w14:textId="77777777" w:rsidR="00AE2246" w:rsidRPr="00AE2246" w:rsidRDefault="00AE2246" w:rsidP="00AE2246">
            <w:pPr>
              <w:ind w:firstLine="33"/>
              <w:jc w:val="center"/>
              <w:rPr>
                <w:rFonts w:asciiTheme="minorHAnsi" w:hAnsiTheme="minorHAnsi" w:cstheme="minorHAnsi"/>
                <w:color w:val="000000"/>
                <w:sz w:val="22"/>
                <w:szCs w:val="22"/>
              </w:rPr>
            </w:pPr>
            <w:r w:rsidRPr="00AE2246">
              <w:rPr>
                <w:rFonts w:asciiTheme="minorHAnsi" w:hAnsiTheme="minorHAnsi" w:cstheme="minorHAnsi"/>
                <w:color w:val="000000"/>
                <w:sz w:val="22"/>
                <w:szCs w:val="22"/>
              </w:rPr>
              <w:t>2,89 a</w:t>
            </w:r>
          </w:p>
        </w:tc>
        <w:tc>
          <w:tcPr>
            <w:tcW w:w="1701" w:type="dxa"/>
            <w:tcBorders>
              <w:top w:val="nil"/>
              <w:left w:val="nil"/>
              <w:bottom w:val="nil"/>
              <w:right w:val="nil"/>
            </w:tcBorders>
            <w:vAlign w:val="center"/>
          </w:tcPr>
          <w:p w14:paraId="6AA4A575" w14:textId="77777777" w:rsidR="00AE2246" w:rsidRPr="00AE2246" w:rsidRDefault="00AE2246" w:rsidP="00AE2246">
            <w:pPr>
              <w:ind w:firstLine="33"/>
              <w:jc w:val="center"/>
              <w:rPr>
                <w:rFonts w:asciiTheme="minorHAnsi" w:hAnsiTheme="minorHAnsi" w:cstheme="minorHAnsi"/>
                <w:color w:val="000000"/>
                <w:sz w:val="22"/>
                <w:szCs w:val="22"/>
              </w:rPr>
            </w:pPr>
            <w:r w:rsidRPr="00AE2246">
              <w:rPr>
                <w:rFonts w:asciiTheme="minorHAnsi" w:hAnsiTheme="minorHAnsi" w:cstheme="minorHAnsi"/>
                <w:color w:val="000000"/>
                <w:sz w:val="22"/>
                <w:szCs w:val="22"/>
              </w:rPr>
              <w:t>5,22 a</w:t>
            </w:r>
          </w:p>
        </w:tc>
        <w:tc>
          <w:tcPr>
            <w:tcW w:w="1559" w:type="dxa"/>
            <w:tcBorders>
              <w:top w:val="nil"/>
              <w:left w:val="nil"/>
              <w:bottom w:val="nil"/>
              <w:right w:val="nil"/>
            </w:tcBorders>
            <w:vAlign w:val="center"/>
          </w:tcPr>
          <w:p w14:paraId="496C5CC9" w14:textId="77777777" w:rsidR="00AE2246" w:rsidRPr="00AE2246" w:rsidRDefault="00AE2246" w:rsidP="00AE2246">
            <w:pPr>
              <w:ind w:firstLine="33"/>
              <w:jc w:val="center"/>
              <w:rPr>
                <w:rFonts w:asciiTheme="minorHAnsi" w:hAnsiTheme="minorHAnsi" w:cstheme="minorHAnsi"/>
                <w:color w:val="000000"/>
                <w:sz w:val="22"/>
                <w:szCs w:val="22"/>
              </w:rPr>
            </w:pPr>
            <w:r w:rsidRPr="00AE2246">
              <w:rPr>
                <w:rFonts w:asciiTheme="minorHAnsi" w:hAnsiTheme="minorHAnsi" w:cstheme="minorHAnsi"/>
                <w:color w:val="000000"/>
                <w:sz w:val="22"/>
                <w:szCs w:val="22"/>
              </w:rPr>
              <w:t>11,35 b</w:t>
            </w:r>
          </w:p>
        </w:tc>
        <w:tc>
          <w:tcPr>
            <w:tcW w:w="1843" w:type="dxa"/>
            <w:tcBorders>
              <w:top w:val="nil"/>
              <w:left w:val="nil"/>
              <w:bottom w:val="nil"/>
            </w:tcBorders>
            <w:vAlign w:val="center"/>
          </w:tcPr>
          <w:p w14:paraId="5D305858" w14:textId="77777777" w:rsidR="00AE2246" w:rsidRPr="00AE2246" w:rsidRDefault="00AE2246" w:rsidP="00AE2246">
            <w:pPr>
              <w:ind w:firstLine="33"/>
              <w:jc w:val="center"/>
              <w:rPr>
                <w:rFonts w:asciiTheme="minorHAnsi" w:hAnsiTheme="minorHAnsi" w:cstheme="minorHAnsi"/>
                <w:color w:val="000000"/>
                <w:sz w:val="22"/>
                <w:szCs w:val="22"/>
              </w:rPr>
            </w:pPr>
            <w:r w:rsidRPr="00AE2246">
              <w:rPr>
                <w:rFonts w:asciiTheme="minorHAnsi" w:hAnsiTheme="minorHAnsi" w:cstheme="minorHAnsi"/>
                <w:color w:val="000000"/>
                <w:sz w:val="22"/>
                <w:szCs w:val="22"/>
              </w:rPr>
              <w:t>17,44 a</w:t>
            </w:r>
          </w:p>
        </w:tc>
      </w:tr>
      <w:tr w:rsidR="00AE2246" w:rsidRPr="00AE2246" w14:paraId="20CE894C" w14:textId="77777777" w:rsidTr="00D13F94">
        <w:tc>
          <w:tcPr>
            <w:tcW w:w="1875" w:type="dxa"/>
            <w:tcBorders>
              <w:top w:val="nil"/>
              <w:bottom w:val="nil"/>
              <w:right w:val="nil"/>
            </w:tcBorders>
            <w:vAlign w:val="center"/>
          </w:tcPr>
          <w:p w14:paraId="577F15DE" w14:textId="77777777" w:rsidR="00AE2246" w:rsidRPr="00AE2246" w:rsidRDefault="00AE2246" w:rsidP="00AE2246">
            <w:pPr>
              <w:jc w:val="center"/>
              <w:rPr>
                <w:rFonts w:asciiTheme="minorHAnsi" w:hAnsiTheme="minorHAnsi" w:cstheme="minorHAnsi"/>
                <w:sz w:val="22"/>
                <w:szCs w:val="22"/>
              </w:rPr>
            </w:pPr>
            <w:r w:rsidRPr="00AE2246">
              <w:rPr>
                <w:rFonts w:asciiTheme="minorHAnsi" w:hAnsiTheme="minorHAnsi" w:cstheme="minorHAnsi"/>
                <w:sz w:val="22"/>
                <w:szCs w:val="22"/>
              </w:rPr>
              <w:t>E = 60%</w:t>
            </w:r>
          </w:p>
        </w:tc>
        <w:tc>
          <w:tcPr>
            <w:tcW w:w="1559" w:type="dxa"/>
            <w:tcBorders>
              <w:top w:val="nil"/>
              <w:left w:val="nil"/>
              <w:bottom w:val="nil"/>
              <w:right w:val="nil"/>
            </w:tcBorders>
            <w:vAlign w:val="center"/>
          </w:tcPr>
          <w:p w14:paraId="4176C209" w14:textId="77777777" w:rsidR="00AE2246" w:rsidRPr="00AE2246" w:rsidRDefault="00AE2246" w:rsidP="00AE2246">
            <w:pPr>
              <w:ind w:firstLine="33"/>
              <w:jc w:val="center"/>
              <w:rPr>
                <w:rFonts w:asciiTheme="minorHAnsi" w:hAnsiTheme="minorHAnsi" w:cstheme="minorHAnsi"/>
                <w:color w:val="000000"/>
                <w:sz w:val="22"/>
                <w:szCs w:val="22"/>
              </w:rPr>
            </w:pPr>
            <w:r w:rsidRPr="00AE2246">
              <w:rPr>
                <w:rFonts w:asciiTheme="minorHAnsi" w:hAnsiTheme="minorHAnsi" w:cstheme="minorHAnsi"/>
                <w:color w:val="000000"/>
                <w:sz w:val="22"/>
                <w:szCs w:val="22"/>
              </w:rPr>
              <w:t>2,73 a</w:t>
            </w:r>
          </w:p>
        </w:tc>
        <w:tc>
          <w:tcPr>
            <w:tcW w:w="1701" w:type="dxa"/>
            <w:tcBorders>
              <w:top w:val="nil"/>
              <w:left w:val="nil"/>
              <w:bottom w:val="nil"/>
              <w:right w:val="nil"/>
            </w:tcBorders>
            <w:vAlign w:val="center"/>
          </w:tcPr>
          <w:p w14:paraId="03FEABB0" w14:textId="77777777" w:rsidR="00AE2246" w:rsidRPr="00AE2246" w:rsidRDefault="00AE2246" w:rsidP="00AE2246">
            <w:pPr>
              <w:ind w:firstLine="33"/>
              <w:jc w:val="center"/>
              <w:rPr>
                <w:rFonts w:asciiTheme="minorHAnsi" w:hAnsiTheme="minorHAnsi" w:cstheme="minorHAnsi"/>
                <w:color w:val="000000"/>
                <w:sz w:val="22"/>
                <w:szCs w:val="22"/>
              </w:rPr>
            </w:pPr>
            <w:r w:rsidRPr="00AE2246">
              <w:rPr>
                <w:rFonts w:asciiTheme="minorHAnsi" w:hAnsiTheme="minorHAnsi" w:cstheme="minorHAnsi"/>
                <w:color w:val="000000"/>
                <w:sz w:val="22"/>
                <w:szCs w:val="22"/>
              </w:rPr>
              <w:t>5,54 a</w:t>
            </w:r>
          </w:p>
        </w:tc>
        <w:tc>
          <w:tcPr>
            <w:tcW w:w="1559" w:type="dxa"/>
            <w:tcBorders>
              <w:top w:val="nil"/>
              <w:left w:val="nil"/>
              <w:bottom w:val="nil"/>
              <w:right w:val="nil"/>
            </w:tcBorders>
            <w:vAlign w:val="center"/>
          </w:tcPr>
          <w:p w14:paraId="5C0D3F4D" w14:textId="77777777" w:rsidR="00AE2246" w:rsidRPr="00AE2246" w:rsidRDefault="00AE2246" w:rsidP="00AE2246">
            <w:pPr>
              <w:ind w:firstLine="33"/>
              <w:jc w:val="center"/>
              <w:rPr>
                <w:rFonts w:asciiTheme="minorHAnsi" w:hAnsiTheme="minorHAnsi" w:cstheme="minorHAnsi"/>
                <w:color w:val="000000"/>
                <w:sz w:val="22"/>
                <w:szCs w:val="22"/>
              </w:rPr>
            </w:pPr>
            <w:r w:rsidRPr="00AE2246">
              <w:rPr>
                <w:rFonts w:asciiTheme="minorHAnsi" w:hAnsiTheme="minorHAnsi" w:cstheme="minorHAnsi"/>
                <w:color w:val="000000"/>
                <w:sz w:val="22"/>
                <w:szCs w:val="22"/>
              </w:rPr>
              <w:t>12,16 b</w:t>
            </w:r>
          </w:p>
        </w:tc>
        <w:tc>
          <w:tcPr>
            <w:tcW w:w="1843" w:type="dxa"/>
            <w:tcBorders>
              <w:top w:val="nil"/>
              <w:left w:val="nil"/>
              <w:bottom w:val="nil"/>
            </w:tcBorders>
            <w:vAlign w:val="center"/>
          </w:tcPr>
          <w:p w14:paraId="034247F1" w14:textId="77777777" w:rsidR="00AE2246" w:rsidRPr="00AE2246" w:rsidRDefault="00AE2246" w:rsidP="00AE2246">
            <w:pPr>
              <w:ind w:firstLine="33"/>
              <w:jc w:val="center"/>
              <w:rPr>
                <w:rFonts w:asciiTheme="minorHAnsi" w:hAnsiTheme="minorHAnsi" w:cstheme="minorHAnsi"/>
                <w:color w:val="000000"/>
                <w:sz w:val="22"/>
                <w:szCs w:val="22"/>
              </w:rPr>
            </w:pPr>
            <w:r w:rsidRPr="00AE2246">
              <w:rPr>
                <w:rFonts w:asciiTheme="minorHAnsi" w:hAnsiTheme="minorHAnsi" w:cstheme="minorHAnsi"/>
                <w:color w:val="000000"/>
                <w:sz w:val="22"/>
                <w:szCs w:val="22"/>
              </w:rPr>
              <w:t>20,40 a</w:t>
            </w:r>
          </w:p>
        </w:tc>
      </w:tr>
      <w:tr w:rsidR="00AE2246" w:rsidRPr="00AE2246" w14:paraId="114DFE7E" w14:textId="77777777" w:rsidTr="00D13F94">
        <w:tc>
          <w:tcPr>
            <w:tcW w:w="1875" w:type="dxa"/>
            <w:tcBorders>
              <w:top w:val="nil"/>
              <w:right w:val="nil"/>
            </w:tcBorders>
            <w:vAlign w:val="center"/>
          </w:tcPr>
          <w:p w14:paraId="2E75EA8D" w14:textId="77777777" w:rsidR="00AE2246" w:rsidRPr="00AE2246" w:rsidRDefault="00AE2246" w:rsidP="00AE2246">
            <w:pPr>
              <w:jc w:val="center"/>
              <w:rPr>
                <w:rFonts w:asciiTheme="minorHAnsi" w:hAnsiTheme="minorHAnsi" w:cstheme="minorHAnsi"/>
                <w:sz w:val="22"/>
                <w:szCs w:val="22"/>
              </w:rPr>
            </w:pPr>
            <w:r w:rsidRPr="00AE2246">
              <w:rPr>
                <w:rFonts w:asciiTheme="minorHAnsi" w:hAnsiTheme="minorHAnsi" w:cstheme="minorHAnsi"/>
                <w:sz w:val="22"/>
                <w:szCs w:val="22"/>
              </w:rPr>
              <w:t>F = 80%</w:t>
            </w:r>
          </w:p>
        </w:tc>
        <w:tc>
          <w:tcPr>
            <w:tcW w:w="1559" w:type="dxa"/>
            <w:tcBorders>
              <w:top w:val="nil"/>
              <w:left w:val="nil"/>
              <w:right w:val="nil"/>
            </w:tcBorders>
            <w:vAlign w:val="center"/>
          </w:tcPr>
          <w:p w14:paraId="7CB3E7B4" w14:textId="77777777" w:rsidR="00AE2246" w:rsidRPr="00AE2246" w:rsidRDefault="00AE2246" w:rsidP="00AE2246">
            <w:pPr>
              <w:ind w:firstLine="33"/>
              <w:jc w:val="center"/>
              <w:rPr>
                <w:rFonts w:asciiTheme="minorHAnsi" w:hAnsiTheme="minorHAnsi" w:cstheme="minorHAnsi"/>
                <w:color w:val="000000"/>
                <w:sz w:val="22"/>
                <w:szCs w:val="22"/>
              </w:rPr>
            </w:pPr>
            <w:r w:rsidRPr="00AE2246">
              <w:rPr>
                <w:rFonts w:asciiTheme="minorHAnsi" w:hAnsiTheme="minorHAnsi" w:cstheme="minorHAnsi"/>
                <w:color w:val="000000"/>
                <w:sz w:val="22"/>
                <w:szCs w:val="22"/>
              </w:rPr>
              <w:t>3,55 a</w:t>
            </w:r>
          </w:p>
        </w:tc>
        <w:tc>
          <w:tcPr>
            <w:tcW w:w="1701" w:type="dxa"/>
            <w:tcBorders>
              <w:top w:val="nil"/>
              <w:left w:val="nil"/>
              <w:right w:val="nil"/>
            </w:tcBorders>
            <w:vAlign w:val="center"/>
          </w:tcPr>
          <w:p w14:paraId="1CCCE558" w14:textId="77777777" w:rsidR="00AE2246" w:rsidRPr="00AE2246" w:rsidRDefault="00AE2246" w:rsidP="00AE2246">
            <w:pPr>
              <w:ind w:firstLine="33"/>
              <w:jc w:val="center"/>
              <w:rPr>
                <w:rFonts w:asciiTheme="minorHAnsi" w:hAnsiTheme="minorHAnsi" w:cstheme="minorHAnsi"/>
                <w:color w:val="000000"/>
                <w:sz w:val="22"/>
                <w:szCs w:val="22"/>
              </w:rPr>
            </w:pPr>
            <w:r w:rsidRPr="00AE2246">
              <w:rPr>
                <w:rFonts w:asciiTheme="minorHAnsi" w:hAnsiTheme="minorHAnsi" w:cstheme="minorHAnsi"/>
                <w:color w:val="000000"/>
                <w:sz w:val="22"/>
                <w:szCs w:val="22"/>
              </w:rPr>
              <w:t>8,06 a</w:t>
            </w:r>
          </w:p>
        </w:tc>
        <w:tc>
          <w:tcPr>
            <w:tcW w:w="1559" w:type="dxa"/>
            <w:tcBorders>
              <w:top w:val="nil"/>
              <w:left w:val="nil"/>
              <w:right w:val="nil"/>
            </w:tcBorders>
            <w:vAlign w:val="center"/>
          </w:tcPr>
          <w:p w14:paraId="7B872BAB" w14:textId="77777777" w:rsidR="00AE2246" w:rsidRPr="00AE2246" w:rsidRDefault="00AE2246" w:rsidP="00AE2246">
            <w:pPr>
              <w:ind w:firstLine="33"/>
              <w:jc w:val="center"/>
              <w:rPr>
                <w:rFonts w:asciiTheme="minorHAnsi" w:hAnsiTheme="minorHAnsi" w:cstheme="minorHAnsi"/>
                <w:color w:val="000000"/>
                <w:sz w:val="22"/>
                <w:szCs w:val="22"/>
              </w:rPr>
            </w:pPr>
            <w:r w:rsidRPr="00AE2246">
              <w:rPr>
                <w:rFonts w:asciiTheme="minorHAnsi" w:hAnsiTheme="minorHAnsi" w:cstheme="minorHAnsi"/>
                <w:color w:val="000000"/>
                <w:sz w:val="22"/>
                <w:szCs w:val="22"/>
              </w:rPr>
              <w:t>10,18 b</w:t>
            </w:r>
          </w:p>
        </w:tc>
        <w:tc>
          <w:tcPr>
            <w:tcW w:w="1843" w:type="dxa"/>
            <w:tcBorders>
              <w:top w:val="nil"/>
              <w:left w:val="nil"/>
            </w:tcBorders>
            <w:vAlign w:val="center"/>
          </w:tcPr>
          <w:p w14:paraId="0BA34300" w14:textId="77777777" w:rsidR="00AE2246" w:rsidRPr="00AE2246" w:rsidRDefault="00AE2246" w:rsidP="00AE2246">
            <w:pPr>
              <w:ind w:firstLine="33"/>
              <w:jc w:val="center"/>
              <w:rPr>
                <w:rFonts w:asciiTheme="minorHAnsi" w:hAnsiTheme="minorHAnsi" w:cstheme="minorHAnsi"/>
                <w:color w:val="000000"/>
                <w:sz w:val="22"/>
                <w:szCs w:val="22"/>
              </w:rPr>
            </w:pPr>
            <w:r w:rsidRPr="00AE2246">
              <w:rPr>
                <w:rFonts w:asciiTheme="minorHAnsi" w:hAnsiTheme="minorHAnsi" w:cstheme="minorHAnsi"/>
                <w:color w:val="000000"/>
                <w:sz w:val="22"/>
                <w:szCs w:val="22"/>
              </w:rPr>
              <w:t>15,27a</w:t>
            </w:r>
          </w:p>
        </w:tc>
      </w:tr>
    </w:tbl>
    <w:p w14:paraId="12092990" w14:textId="77777777" w:rsidR="00AE2246" w:rsidRDefault="00AE2246" w:rsidP="0095699A">
      <w:pPr>
        <w:ind w:firstLine="284"/>
        <w:jc w:val="both"/>
        <w:rPr>
          <w:rFonts w:asciiTheme="minorHAnsi" w:hAnsiTheme="minorHAnsi" w:cstheme="minorHAnsi"/>
          <w:sz w:val="22"/>
          <w:szCs w:val="22"/>
        </w:rPr>
      </w:pPr>
      <w:proofErr w:type="spellStart"/>
      <w:proofErr w:type="gramStart"/>
      <w:r w:rsidRPr="00AE2246">
        <w:rPr>
          <w:rFonts w:asciiTheme="minorHAnsi" w:hAnsiTheme="minorHAnsi" w:cstheme="minorHAnsi"/>
          <w:sz w:val="22"/>
          <w:szCs w:val="22"/>
        </w:rPr>
        <w:t>Keterangan</w:t>
      </w:r>
      <w:proofErr w:type="spellEnd"/>
      <w:r w:rsidRPr="00AE2246">
        <w:rPr>
          <w:rFonts w:asciiTheme="minorHAnsi" w:hAnsiTheme="minorHAnsi" w:cstheme="minorHAnsi"/>
          <w:sz w:val="22"/>
          <w:szCs w:val="22"/>
        </w:rPr>
        <w:t xml:space="preserve"> :</w:t>
      </w:r>
      <w:proofErr w:type="gramEnd"/>
      <w:r w:rsidRPr="00AE2246">
        <w:rPr>
          <w:rFonts w:asciiTheme="minorHAnsi" w:hAnsiTheme="minorHAnsi" w:cstheme="minorHAnsi"/>
          <w:sz w:val="22"/>
          <w:szCs w:val="22"/>
        </w:rPr>
        <w:t xml:space="preserve"> Nilai rata-rata yang </w:t>
      </w:r>
      <w:proofErr w:type="spellStart"/>
      <w:r w:rsidRPr="00AE2246">
        <w:rPr>
          <w:rFonts w:asciiTheme="minorHAnsi" w:hAnsiTheme="minorHAnsi" w:cstheme="minorHAnsi"/>
          <w:sz w:val="22"/>
          <w:szCs w:val="22"/>
        </w:rPr>
        <w:t>diikuti</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huruf</w:t>
      </w:r>
      <w:proofErr w:type="spellEnd"/>
      <w:r w:rsidRPr="00AE2246">
        <w:rPr>
          <w:rFonts w:asciiTheme="minorHAnsi" w:hAnsiTheme="minorHAnsi" w:cstheme="minorHAnsi"/>
          <w:sz w:val="22"/>
          <w:szCs w:val="22"/>
        </w:rPr>
        <w:t xml:space="preserve"> yang </w:t>
      </w:r>
      <w:proofErr w:type="spellStart"/>
      <w:r w:rsidRPr="00AE2246">
        <w:rPr>
          <w:rFonts w:asciiTheme="minorHAnsi" w:hAnsiTheme="minorHAnsi" w:cstheme="minorHAnsi"/>
          <w:sz w:val="22"/>
          <w:szCs w:val="22"/>
        </w:rPr>
        <w:t>sama</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menunjukan</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tidak</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berbeda</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nyata</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berdasarkan</w:t>
      </w:r>
      <w:proofErr w:type="spellEnd"/>
      <w:r w:rsidRPr="00AE2246">
        <w:rPr>
          <w:rFonts w:asciiTheme="minorHAnsi" w:hAnsiTheme="minorHAnsi" w:cstheme="minorHAnsi"/>
          <w:sz w:val="22"/>
          <w:szCs w:val="22"/>
        </w:rPr>
        <w:t xml:space="preserve"> uji </w:t>
      </w:r>
      <w:proofErr w:type="spellStart"/>
      <w:r w:rsidRPr="00AE2246">
        <w:rPr>
          <w:rFonts w:asciiTheme="minorHAnsi" w:hAnsiTheme="minorHAnsi" w:cstheme="minorHAnsi"/>
          <w:sz w:val="22"/>
          <w:szCs w:val="22"/>
        </w:rPr>
        <w:t>lanjut</w:t>
      </w:r>
      <w:proofErr w:type="spellEnd"/>
      <w:r w:rsidRPr="00AE2246">
        <w:rPr>
          <w:rFonts w:asciiTheme="minorHAnsi" w:hAnsiTheme="minorHAnsi" w:cstheme="minorHAnsi"/>
          <w:sz w:val="22"/>
          <w:szCs w:val="22"/>
        </w:rPr>
        <w:t xml:space="preserve"> Duncan pada </w:t>
      </w:r>
      <w:proofErr w:type="spellStart"/>
      <w:r w:rsidRPr="00AE2246">
        <w:rPr>
          <w:rFonts w:asciiTheme="minorHAnsi" w:hAnsiTheme="minorHAnsi" w:cstheme="minorHAnsi"/>
          <w:sz w:val="22"/>
          <w:szCs w:val="22"/>
        </w:rPr>
        <w:t>taraf</w:t>
      </w:r>
      <w:proofErr w:type="spellEnd"/>
      <w:r w:rsidRPr="00AE2246">
        <w:rPr>
          <w:rFonts w:asciiTheme="minorHAnsi" w:hAnsiTheme="minorHAnsi" w:cstheme="minorHAnsi"/>
          <w:sz w:val="22"/>
          <w:szCs w:val="22"/>
        </w:rPr>
        <w:t xml:space="preserve"> </w:t>
      </w:r>
      <w:proofErr w:type="spellStart"/>
      <w:r w:rsidRPr="00AE2246">
        <w:rPr>
          <w:rFonts w:asciiTheme="minorHAnsi" w:hAnsiTheme="minorHAnsi" w:cstheme="minorHAnsi"/>
          <w:sz w:val="22"/>
          <w:szCs w:val="22"/>
        </w:rPr>
        <w:t>nyata</w:t>
      </w:r>
      <w:proofErr w:type="spellEnd"/>
      <w:r w:rsidRPr="00AE2246">
        <w:rPr>
          <w:rFonts w:asciiTheme="minorHAnsi" w:hAnsiTheme="minorHAnsi" w:cstheme="minorHAnsi"/>
          <w:sz w:val="22"/>
          <w:szCs w:val="22"/>
        </w:rPr>
        <w:t xml:space="preserve"> 5%.</w:t>
      </w:r>
    </w:p>
    <w:p w14:paraId="4023B82A" w14:textId="77777777" w:rsidR="0095699A" w:rsidRDefault="0095699A" w:rsidP="00AE2246">
      <w:pPr>
        <w:ind w:firstLine="567"/>
        <w:jc w:val="both"/>
        <w:sectPr w:rsidR="0095699A" w:rsidSect="00AE2246">
          <w:type w:val="continuous"/>
          <w:pgSz w:w="11907" w:h="16840" w:code="9"/>
          <w:pgMar w:top="1701" w:right="1701" w:bottom="1701" w:left="1701" w:header="720" w:footer="720" w:gutter="0"/>
          <w:cols w:space="567"/>
          <w:docGrid w:linePitch="360"/>
        </w:sectPr>
      </w:pPr>
    </w:p>
    <w:p w14:paraId="7CEE2235" w14:textId="77777777" w:rsidR="0095699A" w:rsidRDefault="0095699A" w:rsidP="006E7A58">
      <w:pPr>
        <w:spacing w:before="240"/>
        <w:ind w:firstLine="284"/>
        <w:jc w:val="both"/>
        <w:rPr>
          <w:rFonts w:asciiTheme="minorHAnsi" w:hAnsiTheme="minorHAnsi" w:cstheme="minorHAnsi"/>
          <w:sz w:val="22"/>
          <w:szCs w:val="22"/>
        </w:rPr>
      </w:pPr>
      <w:proofErr w:type="spellStart"/>
      <w:r w:rsidRPr="0095699A">
        <w:rPr>
          <w:rFonts w:asciiTheme="minorHAnsi" w:hAnsiTheme="minorHAnsi" w:cstheme="minorHAnsi"/>
          <w:sz w:val="22"/>
          <w:szCs w:val="22"/>
        </w:rPr>
        <w:t>Intesitas</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serangan</w:t>
      </w:r>
      <w:proofErr w:type="spellEnd"/>
      <w:r w:rsidRPr="0095699A">
        <w:rPr>
          <w:rFonts w:asciiTheme="minorHAnsi" w:hAnsiTheme="minorHAnsi" w:cstheme="minorHAnsi"/>
          <w:sz w:val="22"/>
          <w:szCs w:val="22"/>
        </w:rPr>
        <w:t xml:space="preserve"> </w:t>
      </w:r>
      <w:r w:rsidRPr="0095699A">
        <w:rPr>
          <w:rFonts w:asciiTheme="minorHAnsi" w:hAnsiTheme="minorHAnsi" w:cstheme="minorHAnsi"/>
          <w:i/>
          <w:sz w:val="22"/>
          <w:szCs w:val="22"/>
        </w:rPr>
        <w:t>Alternaria</w:t>
      </w:r>
      <w:r w:rsidRPr="0095699A">
        <w:rPr>
          <w:rFonts w:asciiTheme="minorHAnsi" w:hAnsiTheme="minorHAnsi" w:cstheme="minorHAnsi"/>
          <w:sz w:val="22"/>
          <w:szCs w:val="22"/>
        </w:rPr>
        <w:t xml:space="preserve"> sp. </w:t>
      </w:r>
      <w:proofErr w:type="spellStart"/>
      <w:r w:rsidRPr="0095699A">
        <w:rPr>
          <w:rFonts w:asciiTheme="minorHAnsi" w:hAnsiTheme="minorHAnsi" w:cstheme="minorHAnsi"/>
          <w:sz w:val="22"/>
          <w:szCs w:val="22"/>
        </w:rPr>
        <w:t>terus</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meningkat</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sampai</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pengamatan</w:t>
      </w:r>
      <w:proofErr w:type="spellEnd"/>
      <w:r w:rsidRPr="0095699A">
        <w:rPr>
          <w:rFonts w:asciiTheme="minorHAnsi" w:hAnsiTheme="minorHAnsi" w:cstheme="minorHAnsi"/>
          <w:sz w:val="22"/>
          <w:szCs w:val="22"/>
        </w:rPr>
        <w:t xml:space="preserve"> 12 HSI. </w:t>
      </w:r>
      <w:proofErr w:type="spellStart"/>
      <w:proofErr w:type="gramStart"/>
      <w:r w:rsidRPr="0095699A">
        <w:rPr>
          <w:rFonts w:asciiTheme="minorHAnsi" w:hAnsiTheme="minorHAnsi" w:cstheme="minorHAnsi"/>
          <w:sz w:val="22"/>
          <w:szCs w:val="22"/>
        </w:rPr>
        <w:t>Peningkatan</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intensitas</w:t>
      </w:r>
      <w:proofErr w:type="spellEnd"/>
      <w:proofErr w:type="gram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serangan</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terjadi</w:t>
      </w:r>
      <w:proofErr w:type="spellEnd"/>
      <w:r w:rsidRPr="0095699A">
        <w:rPr>
          <w:rFonts w:asciiTheme="minorHAnsi" w:hAnsiTheme="minorHAnsi" w:cstheme="minorHAnsi"/>
          <w:sz w:val="22"/>
          <w:szCs w:val="22"/>
        </w:rPr>
        <w:t xml:space="preserve"> pada </w:t>
      </w:r>
      <w:proofErr w:type="spellStart"/>
      <w:r w:rsidRPr="0095699A">
        <w:rPr>
          <w:rFonts w:asciiTheme="minorHAnsi" w:hAnsiTheme="minorHAnsi" w:cstheme="minorHAnsi"/>
          <w:sz w:val="22"/>
          <w:szCs w:val="22"/>
        </w:rPr>
        <w:t>setiap</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tanaman</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sawi</w:t>
      </w:r>
      <w:proofErr w:type="spellEnd"/>
      <w:r w:rsidRPr="0095699A">
        <w:rPr>
          <w:rFonts w:asciiTheme="minorHAnsi" w:hAnsiTheme="minorHAnsi" w:cstheme="minorHAnsi"/>
          <w:sz w:val="22"/>
          <w:szCs w:val="22"/>
        </w:rPr>
        <w:t xml:space="preserve">. Tidak </w:t>
      </w:r>
      <w:proofErr w:type="spellStart"/>
      <w:r w:rsidRPr="0095699A">
        <w:rPr>
          <w:rFonts w:asciiTheme="minorHAnsi" w:hAnsiTheme="minorHAnsi" w:cstheme="minorHAnsi"/>
          <w:sz w:val="22"/>
          <w:szCs w:val="22"/>
        </w:rPr>
        <w:t>terdapat</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perbedaan</w:t>
      </w:r>
      <w:proofErr w:type="spellEnd"/>
      <w:r w:rsidRPr="0095699A">
        <w:rPr>
          <w:rFonts w:asciiTheme="minorHAnsi" w:hAnsiTheme="minorHAnsi" w:cstheme="minorHAnsi"/>
          <w:sz w:val="22"/>
          <w:szCs w:val="22"/>
        </w:rPr>
        <w:t xml:space="preserve"> yang </w:t>
      </w:r>
      <w:proofErr w:type="spellStart"/>
      <w:r w:rsidRPr="0095699A">
        <w:rPr>
          <w:rFonts w:asciiTheme="minorHAnsi" w:hAnsiTheme="minorHAnsi" w:cstheme="minorHAnsi"/>
          <w:sz w:val="22"/>
          <w:szCs w:val="22"/>
        </w:rPr>
        <w:t>nyata</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terhadap</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hasil</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intensitas</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serangan</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penyakit</w:t>
      </w:r>
      <w:proofErr w:type="spellEnd"/>
      <w:r w:rsidRPr="0095699A">
        <w:rPr>
          <w:rFonts w:asciiTheme="minorHAnsi" w:hAnsiTheme="minorHAnsi" w:cstheme="minorHAnsi"/>
          <w:sz w:val="22"/>
          <w:szCs w:val="22"/>
        </w:rPr>
        <w:t xml:space="preserve"> </w:t>
      </w:r>
      <w:r w:rsidRPr="0095699A">
        <w:rPr>
          <w:rFonts w:asciiTheme="minorHAnsi" w:hAnsiTheme="minorHAnsi" w:cstheme="minorHAnsi"/>
          <w:i/>
          <w:sz w:val="22"/>
          <w:szCs w:val="22"/>
        </w:rPr>
        <w:t>Alternaria</w:t>
      </w:r>
      <w:r w:rsidRPr="0095699A">
        <w:rPr>
          <w:rFonts w:asciiTheme="minorHAnsi" w:hAnsiTheme="minorHAnsi" w:cstheme="minorHAnsi"/>
          <w:sz w:val="22"/>
          <w:szCs w:val="22"/>
        </w:rPr>
        <w:t xml:space="preserve"> sp. </w:t>
      </w:r>
      <w:proofErr w:type="spellStart"/>
      <w:r w:rsidRPr="0095699A">
        <w:rPr>
          <w:rFonts w:asciiTheme="minorHAnsi" w:hAnsiTheme="minorHAnsi" w:cstheme="minorHAnsi"/>
          <w:sz w:val="22"/>
          <w:szCs w:val="22"/>
        </w:rPr>
        <w:t>menunjukan</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bahwa</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senyawa</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cangkang</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telur</w:t>
      </w:r>
      <w:proofErr w:type="spellEnd"/>
      <w:r w:rsidRPr="0095699A">
        <w:rPr>
          <w:rFonts w:asciiTheme="minorHAnsi" w:hAnsiTheme="minorHAnsi" w:cstheme="minorHAnsi"/>
          <w:sz w:val="22"/>
          <w:szCs w:val="22"/>
        </w:rPr>
        <w:t xml:space="preserve"> plus </w:t>
      </w:r>
      <w:proofErr w:type="spellStart"/>
      <w:r w:rsidRPr="0095699A">
        <w:rPr>
          <w:rFonts w:asciiTheme="minorHAnsi" w:hAnsiTheme="minorHAnsi" w:cstheme="minorHAnsi"/>
          <w:sz w:val="22"/>
          <w:szCs w:val="22"/>
        </w:rPr>
        <w:t>asam</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salisilat</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tidak</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efektif</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dalam</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menginduksi</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ketahanan</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sistemik</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sawi</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Menurut</w:t>
      </w:r>
      <w:proofErr w:type="spellEnd"/>
      <w:r w:rsidRPr="0095699A">
        <w:rPr>
          <w:rFonts w:asciiTheme="minorHAnsi" w:hAnsiTheme="minorHAnsi" w:cstheme="minorHAnsi"/>
          <w:sz w:val="22"/>
          <w:szCs w:val="22"/>
        </w:rPr>
        <w:t xml:space="preserve"> Suganda (2000), </w:t>
      </w:r>
      <w:proofErr w:type="spellStart"/>
      <w:r w:rsidRPr="0095699A">
        <w:rPr>
          <w:rFonts w:asciiTheme="minorHAnsi" w:hAnsiTheme="minorHAnsi" w:cstheme="minorHAnsi"/>
          <w:sz w:val="22"/>
          <w:szCs w:val="22"/>
        </w:rPr>
        <w:t>aplikasi</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bahan</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penginduksi</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dengan</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perlakuan</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eksternal</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tidak</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mengakibatkan</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tanaman</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menjadi</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imun</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atau</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tidak</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terserang</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namun</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hanya</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meningkatkan</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ketahanan</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yaitu</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dengan</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membatasi</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perkembangan</w:t>
      </w:r>
      <w:proofErr w:type="spellEnd"/>
      <w:r w:rsidRPr="0095699A">
        <w:rPr>
          <w:rFonts w:asciiTheme="minorHAnsi" w:hAnsiTheme="minorHAnsi" w:cstheme="minorHAnsi"/>
          <w:sz w:val="22"/>
          <w:szCs w:val="22"/>
        </w:rPr>
        <w:t xml:space="preserve"> </w:t>
      </w:r>
      <w:r>
        <w:rPr>
          <w:rFonts w:asciiTheme="minorHAnsi" w:hAnsiTheme="minorHAnsi" w:cstheme="minorHAnsi"/>
          <w:sz w:val="22"/>
          <w:szCs w:val="22"/>
        </w:rPr>
        <w:t>pathogen.</w:t>
      </w:r>
    </w:p>
    <w:p w14:paraId="42A8B1C3" w14:textId="77777777" w:rsidR="0095699A" w:rsidRDefault="0095699A" w:rsidP="0095699A">
      <w:pPr>
        <w:jc w:val="both"/>
        <w:rPr>
          <w:rFonts w:asciiTheme="minorHAnsi" w:hAnsiTheme="minorHAnsi" w:cstheme="minorHAnsi"/>
          <w:sz w:val="22"/>
          <w:szCs w:val="22"/>
        </w:rPr>
        <w:sectPr w:rsidR="0095699A" w:rsidSect="0095699A">
          <w:type w:val="continuous"/>
          <w:pgSz w:w="11907" w:h="16840" w:code="9"/>
          <w:pgMar w:top="1701" w:right="1701" w:bottom="1701" w:left="1701" w:header="720" w:footer="720" w:gutter="0"/>
          <w:cols w:num="2" w:space="567"/>
          <w:docGrid w:linePitch="360"/>
        </w:sectPr>
      </w:pPr>
    </w:p>
    <w:p w14:paraId="39A902AE" w14:textId="3D22C018" w:rsidR="0095699A" w:rsidRPr="00B41F42" w:rsidRDefault="0095699A" w:rsidP="006E7A58">
      <w:pPr>
        <w:spacing w:before="240"/>
        <w:jc w:val="both"/>
        <w:rPr>
          <w:rFonts w:asciiTheme="minorHAnsi" w:hAnsiTheme="minorHAnsi" w:cstheme="minorHAnsi"/>
          <w:b/>
          <w:bCs/>
          <w:sz w:val="22"/>
          <w:szCs w:val="22"/>
        </w:rPr>
      </w:pPr>
      <w:r w:rsidRPr="00B41F42">
        <w:rPr>
          <w:rFonts w:asciiTheme="minorHAnsi" w:hAnsiTheme="minorHAnsi" w:cstheme="minorHAnsi"/>
          <w:b/>
          <w:bCs/>
          <w:sz w:val="22"/>
          <w:szCs w:val="22"/>
        </w:rPr>
        <w:t xml:space="preserve">4.  Tinggi </w:t>
      </w:r>
      <w:proofErr w:type="spellStart"/>
      <w:r w:rsidRPr="00B41F42">
        <w:rPr>
          <w:rFonts w:asciiTheme="minorHAnsi" w:hAnsiTheme="minorHAnsi" w:cstheme="minorHAnsi"/>
          <w:b/>
          <w:bCs/>
          <w:sz w:val="22"/>
          <w:szCs w:val="22"/>
        </w:rPr>
        <w:t>Tanaman</w:t>
      </w:r>
      <w:proofErr w:type="spellEnd"/>
    </w:p>
    <w:p w14:paraId="2C8EF076" w14:textId="76DEDD72" w:rsidR="0095699A" w:rsidRPr="0095699A" w:rsidRDefault="0095699A" w:rsidP="0095699A">
      <w:pPr>
        <w:pStyle w:val="Caption"/>
        <w:spacing w:after="0"/>
        <w:jc w:val="both"/>
        <w:rPr>
          <w:rFonts w:asciiTheme="minorHAnsi" w:hAnsiTheme="minorHAnsi" w:cstheme="minorHAnsi"/>
          <w:i w:val="0"/>
          <w:color w:val="auto"/>
          <w:sz w:val="22"/>
          <w:szCs w:val="22"/>
          <w:lang w:val="en-US"/>
        </w:rPr>
      </w:pPr>
      <w:bookmarkStart w:id="6" w:name="_Toc81951203"/>
      <w:r w:rsidRPr="0095699A">
        <w:rPr>
          <w:rFonts w:asciiTheme="minorHAnsi" w:hAnsiTheme="minorHAnsi" w:cstheme="minorHAnsi"/>
          <w:i w:val="0"/>
          <w:color w:val="auto"/>
          <w:sz w:val="22"/>
          <w:szCs w:val="22"/>
        </w:rPr>
        <w:t xml:space="preserve">Tabel </w:t>
      </w:r>
      <w:bookmarkStart w:id="7" w:name="_Toc82165688"/>
      <w:bookmarkStart w:id="8" w:name="_Toc82447457"/>
      <w:r w:rsidR="00B41F42">
        <w:rPr>
          <w:rFonts w:asciiTheme="minorHAnsi" w:hAnsiTheme="minorHAnsi" w:cstheme="minorHAnsi"/>
          <w:i w:val="0"/>
          <w:color w:val="auto"/>
          <w:sz w:val="22"/>
          <w:szCs w:val="22"/>
          <w:lang w:val="en-US"/>
        </w:rPr>
        <w:t>3</w:t>
      </w:r>
      <w:r>
        <w:rPr>
          <w:rFonts w:asciiTheme="minorHAnsi" w:hAnsiTheme="minorHAnsi" w:cstheme="minorHAnsi"/>
          <w:i w:val="0"/>
          <w:color w:val="auto"/>
          <w:sz w:val="22"/>
          <w:szCs w:val="22"/>
          <w:lang w:val="en-US"/>
        </w:rPr>
        <w:t xml:space="preserve"> </w:t>
      </w:r>
      <w:proofErr w:type="spellStart"/>
      <w:r w:rsidRPr="0095699A">
        <w:rPr>
          <w:rFonts w:asciiTheme="minorHAnsi" w:hAnsiTheme="minorHAnsi" w:cstheme="minorHAnsi"/>
          <w:i w:val="0"/>
          <w:color w:val="auto"/>
          <w:sz w:val="22"/>
          <w:szCs w:val="22"/>
          <w:lang w:val="en-US"/>
        </w:rPr>
        <w:t>Pengaruh</w:t>
      </w:r>
      <w:proofErr w:type="spellEnd"/>
      <w:r w:rsidRPr="0095699A">
        <w:rPr>
          <w:rFonts w:asciiTheme="minorHAnsi" w:hAnsiTheme="minorHAnsi" w:cstheme="minorHAnsi"/>
          <w:i w:val="0"/>
          <w:color w:val="auto"/>
          <w:sz w:val="22"/>
          <w:szCs w:val="22"/>
          <w:lang w:val="en-US"/>
        </w:rPr>
        <w:t xml:space="preserve"> </w:t>
      </w:r>
      <w:proofErr w:type="spellStart"/>
      <w:r w:rsidRPr="0095699A">
        <w:rPr>
          <w:rFonts w:asciiTheme="minorHAnsi" w:hAnsiTheme="minorHAnsi" w:cstheme="minorHAnsi"/>
          <w:i w:val="0"/>
          <w:color w:val="auto"/>
          <w:sz w:val="22"/>
          <w:szCs w:val="22"/>
          <w:lang w:val="en-US"/>
        </w:rPr>
        <w:t>Cangkang</w:t>
      </w:r>
      <w:proofErr w:type="spellEnd"/>
      <w:r w:rsidRPr="0095699A">
        <w:rPr>
          <w:rFonts w:asciiTheme="minorHAnsi" w:hAnsiTheme="minorHAnsi" w:cstheme="minorHAnsi"/>
          <w:i w:val="0"/>
          <w:color w:val="auto"/>
          <w:sz w:val="22"/>
          <w:szCs w:val="22"/>
          <w:lang w:val="en-US"/>
        </w:rPr>
        <w:t xml:space="preserve"> </w:t>
      </w:r>
      <w:proofErr w:type="spellStart"/>
      <w:r w:rsidRPr="0095699A">
        <w:rPr>
          <w:rFonts w:asciiTheme="minorHAnsi" w:hAnsiTheme="minorHAnsi" w:cstheme="minorHAnsi"/>
          <w:i w:val="0"/>
          <w:color w:val="auto"/>
          <w:sz w:val="22"/>
          <w:szCs w:val="22"/>
          <w:lang w:val="en-US"/>
        </w:rPr>
        <w:t>Telur</w:t>
      </w:r>
      <w:proofErr w:type="spellEnd"/>
      <w:r w:rsidRPr="0095699A">
        <w:rPr>
          <w:rFonts w:asciiTheme="minorHAnsi" w:hAnsiTheme="minorHAnsi" w:cstheme="minorHAnsi"/>
          <w:i w:val="0"/>
          <w:color w:val="auto"/>
          <w:sz w:val="22"/>
          <w:szCs w:val="22"/>
          <w:lang w:val="en-US"/>
        </w:rPr>
        <w:t xml:space="preserve"> plus Asam </w:t>
      </w:r>
      <w:proofErr w:type="spellStart"/>
      <w:r w:rsidRPr="0095699A">
        <w:rPr>
          <w:rFonts w:asciiTheme="minorHAnsi" w:hAnsiTheme="minorHAnsi" w:cstheme="minorHAnsi"/>
          <w:i w:val="0"/>
          <w:color w:val="auto"/>
          <w:sz w:val="22"/>
          <w:szCs w:val="22"/>
          <w:lang w:val="en-US"/>
        </w:rPr>
        <w:t>Salisilat</w:t>
      </w:r>
      <w:proofErr w:type="spellEnd"/>
      <w:r w:rsidRPr="0095699A">
        <w:rPr>
          <w:rFonts w:asciiTheme="minorHAnsi" w:hAnsiTheme="minorHAnsi" w:cstheme="minorHAnsi"/>
          <w:i w:val="0"/>
          <w:color w:val="auto"/>
          <w:sz w:val="22"/>
          <w:szCs w:val="22"/>
          <w:lang w:val="en-US"/>
        </w:rPr>
        <w:t xml:space="preserve"> </w:t>
      </w:r>
      <w:proofErr w:type="spellStart"/>
      <w:r w:rsidRPr="0095699A">
        <w:rPr>
          <w:rFonts w:asciiTheme="minorHAnsi" w:hAnsiTheme="minorHAnsi" w:cstheme="minorHAnsi"/>
          <w:i w:val="0"/>
          <w:color w:val="auto"/>
          <w:sz w:val="22"/>
          <w:szCs w:val="22"/>
          <w:lang w:val="en-US"/>
        </w:rPr>
        <w:t>terhadap</w:t>
      </w:r>
      <w:proofErr w:type="spellEnd"/>
      <w:r w:rsidRPr="0095699A">
        <w:rPr>
          <w:rFonts w:asciiTheme="minorHAnsi" w:hAnsiTheme="minorHAnsi" w:cstheme="minorHAnsi"/>
          <w:i w:val="0"/>
          <w:color w:val="auto"/>
          <w:sz w:val="22"/>
          <w:szCs w:val="22"/>
          <w:lang w:val="en-US"/>
        </w:rPr>
        <w:t xml:space="preserve"> Tinggi </w:t>
      </w:r>
      <w:proofErr w:type="spellStart"/>
      <w:r w:rsidRPr="0095699A">
        <w:rPr>
          <w:rFonts w:asciiTheme="minorHAnsi" w:hAnsiTheme="minorHAnsi" w:cstheme="minorHAnsi"/>
          <w:i w:val="0"/>
          <w:color w:val="auto"/>
          <w:sz w:val="22"/>
          <w:szCs w:val="22"/>
          <w:lang w:val="en-US"/>
        </w:rPr>
        <w:t>Tanaman</w:t>
      </w:r>
      <w:proofErr w:type="spellEnd"/>
      <w:r w:rsidRPr="0095699A">
        <w:rPr>
          <w:rFonts w:asciiTheme="minorHAnsi" w:hAnsiTheme="minorHAnsi" w:cstheme="minorHAnsi"/>
          <w:i w:val="0"/>
          <w:color w:val="auto"/>
          <w:sz w:val="22"/>
          <w:szCs w:val="22"/>
          <w:lang w:val="en-US"/>
        </w:rPr>
        <w:t xml:space="preserve"> Sawi</w:t>
      </w:r>
      <w:bookmarkEnd w:id="6"/>
      <w:bookmarkEnd w:id="7"/>
      <w:bookmarkEnd w:id="8"/>
    </w:p>
    <w:tbl>
      <w:tblPr>
        <w:tblStyle w:val="TableGrid"/>
        <w:tblW w:w="7794" w:type="dxa"/>
        <w:tblInd w:w="359" w:type="dxa"/>
        <w:tblBorders>
          <w:left w:val="none" w:sz="0" w:space="0" w:color="auto"/>
          <w:right w:val="none" w:sz="0" w:space="0" w:color="auto"/>
        </w:tblBorders>
        <w:tblLook w:val="04A0" w:firstRow="1" w:lastRow="0" w:firstColumn="1" w:lastColumn="0" w:noHBand="0" w:noVBand="1"/>
      </w:tblPr>
      <w:tblGrid>
        <w:gridCol w:w="2159"/>
        <w:gridCol w:w="1418"/>
        <w:gridCol w:w="1417"/>
        <w:gridCol w:w="1418"/>
        <w:gridCol w:w="1382"/>
      </w:tblGrid>
      <w:tr w:rsidR="0095699A" w:rsidRPr="0095699A" w14:paraId="33A97E7D" w14:textId="77777777" w:rsidTr="00D13F94">
        <w:trPr>
          <w:trHeight w:val="567"/>
        </w:trPr>
        <w:tc>
          <w:tcPr>
            <w:tcW w:w="2159" w:type="dxa"/>
            <w:vMerge w:val="restart"/>
            <w:tcBorders>
              <w:right w:val="nil"/>
            </w:tcBorders>
            <w:vAlign w:val="center"/>
          </w:tcPr>
          <w:p w14:paraId="02ABB184" w14:textId="77777777" w:rsidR="0095699A" w:rsidRPr="0095699A" w:rsidRDefault="0095699A" w:rsidP="0095699A">
            <w:pPr>
              <w:ind w:hanging="76"/>
              <w:jc w:val="center"/>
              <w:rPr>
                <w:rFonts w:asciiTheme="minorHAnsi" w:hAnsiTheme="minorHAnsi" w:cstheme="minorHAnsi"/>
                <w:sz w:val="22"/>
                <w:szCs w:val="22"/>
              </w:rPr>
            </w:pPr>
            <w:proofErr w:type="spellStart"/>
            <w:r w:rsidRPr="0095699A">
              <w:rPr>
                <w:rFonts w:asciiTheme="minorHAnsi" w:hAnsiTheme="minorHAnsi" w:cstheme="minorHAnsi"/>
                <w:sz w:val="22"/>
                <w:szCs w:val="22"/>
              </w:rPr>
              <w:t>Perlakuan</w:t>
            </w:r>
            <w:proofErr w:type="spellEnd"/>
          </w:p>
        </w:tc>
        <w:tc>
          <w:tcPr>
            <w:tcW w:w="5635" w:type="dxa"/>
            <w:gridSpan w:val="4"/>
            <w:tcBorders>
              <w:left w:val="nil"/>
            </w:tcBorders>
            <w:vAlign w:val="center"/>
          </w:tcPr>
          <w:p w14:paraId="0FC5D5D8" w14:textId="77777777" w:rsidR="0095699A" w:rsidRPr="0095699A" w:rsidRDefault="0095699A" w:rsidP="0095699A">
            <w:pPr>
              <w:ind w:firstLine="33"/>
              <w:jc w:val="center"/>
              <w:rPr>
                <w:rFonts w:asciiTheme="minorHAnsi" w:hAnsiTheme="minorHAnsi" w:cstheme="minorHAnsi"/>
                <w:sz w:val="22"/>
                <w:szCs w:val="22"/>
              </w:rPr>
            </w:pPr>
            <w:r w:rsidRPr="0095699A">
              <w:rPr>
                <w:rFonts w:asciiTheme="minorHAnsi" w:hAnsiTheme="minorHAnsi" w:cstheme="minorHAnsi"/>
                <w:sz w:val="22"/>
                <w:szCs w:val="22"/>
              </w:rPr>
              <w:t xml:space="preserve">Tinggi </w:t>
            </w:r>
            <w:proofErr w:type="spellStart"/>
            <w:proofErr w:type="gramStart"/>
            <w:r w:rsidRPr="0095699A">
              <w:rPr>
                <w:rFonts w:asciiTheme="minorHAnsi" w:hAnsiTheme="minorHAnsi" w:cstheme="minorHAnsi"/>
                <w:sz w:val="22"/>
                <w:szCs w:val="22"/>
              </w:rPr>
              <w:t>Tanaman</w:t>
            </w:r>
            <w:proofErr w:type="spellEnd"/>
            <w:r w:rsidRPr="0095699A">
              <w:rPr>
                <w:rFonts w:asciiTheme="minorHAnsi" w:hAnsiTheme="minorHAnsi" w:cstheme="minorHAnsi"/>
                <w:sz w:val="22"/>
                <w:szCs w:val="22"/>
              </w:rPr>
              <w:t xml:space="preserve">  (</w:t>
            </w:r>
            <w:proofErr w:type="gramEnd"/>
            <w:r w:rsidRPr="0095699A">
              <w:rPr>
                <w:rFonts w:asciiTheme="minorHAnsi" w:hAnsiTheme="minorHAnsi" w:cstheme="minorHAnsi"/>
                <w:sz w:val="22"/>
                <w:szCs w:val="22"/>
              </w:rPr>
              <w:t>cm)</w:t>
            </w:r>
          </w:p>
        </w:tc>
      </w:tr>
      <w:tr w:rsidR="0095699A" w:rsidRPr="0095699A" w14:paraId="519BB604" w14:textId="77777777" w:rsidTr="00D13F94">
        <w:trPr>
          <w:trHeight w:val="567"/>
        </w:trPr>
        <w:tc>
          <w:tcPr>
            <w:tcW w:w="2159" w:type="dxa"/>
            <w:vMerge/>
            <w:tcBorders>
              <w:bottom w:val="single" w:sz="4" w:space="0" w:color="auto"/>
              <w:right w:val="nil"/>
            </w:tcBorders>
            <w:vAlign w:val="center"/>
          </w:tcPr>
          <w:p w14:paraId="086642AD" w14:textId="77777777" w:rsidR="0095699A" w:rsidRPr="0095699A" w:rsidRDefault="0095699A" w:rsidP="0095699A">
            <w:pPr>
              <w:ind w:firstLine="567"/>
              <w:jc w:val="center"/>
              <w:rPr>
                <w:rFonts w:asciiTheme="minorHAnsi" w:hAnsiTheme="minorHAnsi" w:cstheme="minorHAnsi"/>
                <w:sz w:val="22"/>
                <w:szCs w:val="22"/>
              </w:rPr>
            </w:pPr>
          </w:p>
        </w:tc>
        <w:tc>
          <w:tcPr>
            <w:tcW w:w="1418" w:type="dxa"/>
            <w:tcBorders>
              <w:left w:val="nil"/>
              <w:bottom w:val="single" w:sz="4" w:space="0" w:color="auto"/>
              <w:right w:val="nil"/>
            </w:tcBorders>
            <w:vAlign w:val="center"/>
          </w:tcPr>
          <w:p w14:paraId="5618A257" w14:textId="77777777" w:rsidR="0095699A" w:rsidRPr="0095699A" w:rsidRDefault="0095699A" w:rsidP="0095699A">
            <w:pPr>
              <w:ind w:firstLine="33"/>
              <w:jc w:val="center"/>
              <w:rPr>
                <w:rFonts w:asciiTheme="minorHAnsi" w:hAnsiTheme="minorHAnsi" w:cstheme="minorHAnsi"/>
                <w:sz w:val="22"/>
                <w:szCs w:val="22"/>
              </w:rPr>
            </w:pPr>
            <w:r w:rsidRPr="0095699A">
              <w:rPr>
                <w:rFonts w:asciiTheme="minorHAnsi" w:hAnsiTheme="minorHAnsi" w:cstheme="minorHAnsi"/>
                <w:sz w:val="22"/>
                <w:szCs w:val="22"/>
              </w:rPr>
              <w:t xml:space="preserve">1 MST </w:t>
            </w:r>
          </w:p>
        </w:tc>
        <w:tc>
          <w:tcPr>
            <w:tcW w:w="1417" w:type="dxa"/>
            <w:tcBorders>
              <w:left w:val="nil"/>
              <w:bottom w:val="single" w:sz="4" w:space="0" w:color="auto"/>
              <w:right w:val="nil"/>
            </w:tcBorders>
            <w:vAlign w:val="center"/>
          </w:tcPr>
          <w:p w14:paraId="0A18C5FD" w14:textId="77777777" w:rsidR="0095699A" w:rsidRPr="0095699A" w:rsidRDefault="0095699A" w:rsidP="0095699A">
            <w:pPr>
              <w:ind w:firstLine="33"/>
              <w:jc w:val="center"/>
              <w:rPr>
                <w:rFonts w:asciiTheme="minorHAnsi" w:hAnsiTheme="minorHAnsi" w:cstheme="minorHAnsi"/>
                <w:sz w:val="22"/>
                <w:szCs w:val="22"/>
              </w:rPr>
            </w:pPr>
            <w:r w:rsidRPr="0095699A">
              <w:rPr>
                <w:rFonts w:asciiTheme="minorHAnsi" w:hAnsiTheme="minorHAnsi" w:cstheme="minorHAnsi"/>
                <w:sz w:val="22"/>
                <w:szCs w:val="22"/>
              </w:rPr>
              <w:t>2 MST</w:t>
            </w:r>
          </w:p>
        </w:tc>
        <w:tc>
          <w:tcPr>
            <w:tcW w:w="1418" w:type="dxa"/>
            <w:tcBorders>
              <w:left w:val="nil"/>
              <w:bottom w:val="single" w:sz="4" w:space="0" w:color="auto"/>
              <w:right w:val="nil"/>
            </w:tcBorders>
            <w:vAlign w:val="center"/>
          </w:tcPr>
          <w:p w14:paraId="73704157" w14:textId="77777777" w:rsidR="0095699A" w:rsidRPr="0095699A" w:rsidRDefault="0095699A" w:rsidP="0095699A">
            <w:pPr>
              <w:ind w:firstLine="33"/>
              <w:jc w:val="center"/>
              <w:rPr>
                <w:rFonts w:asciiTheme="minorHAnsi" w:hAnsiTheme="minorHAnsi" w:cstheme="minorHAnsi"/>
                <w:sz w:val="22"/>
                <w:szCs w:val="22"/>
              </w:rPr>
            </w:pPr>
            <w:r w:rsidRPr="0095699A">
              <w:rPr>
                <w:rFonts w:asciiTheme="minorHAnsi" w:hAnsiTheme="minorHAnsi" w:cstheme="minorHAnsi"/>
                <w:sz w:val="22"/>
                <w:szCs w:val="22"/>
              </w:rPr>
              <w:t>3 MST</w:t>
            </w:r>
          </w:p>
        </w:tc>
        <w:tc>
          <w:tcPr>
            <w:tcW w:w="1382" w:type="dxa"/>
            <w:tcBorders>
              <w:left w:val="nil"/>
              <w:bottom w:val="single" w:sz="4" w:space="0" w:color="auto"/>
            </w:tcBorders>
            <w:vAlign w:val="center"/>
          </w:tcPr>
          <w:p w14:paraId="34879CEB" w14:textId="77777777" w:rsidR="0095699A" w:rsidRPr="0095699A" w:rsidRDefault="0095699A" w:rsidP="0095699A">
            <w:pPr>
              <w:ind w:firstLine="33"/>
              <w:jc w:val="center"/>
              <w:rPr>
                <w:rFonts w:asciiTheme="minorHAnsi" w:hAnsiTheme="minorHAnsi" w:cstheme="minorHAnsi"/>
                <w:sz w:val="22"/>
                <w:szCs w:val="22"/>
              </w:rPr>
            </w:pPr>
            <w:r w:rsidRPr="0095699A">
              <w:rPr>
                <w:rFonts w:asciiTheme="minorHAnsi" w:hAnsiTheme="minorHAnsi" w:cstheme="minorHAnsi"/>
                <w:sz w:val="22"/>
                <w:szCs w:val="22"/>
              </w:rPr>
              <w:t>4 MST</w:t>
            </w:r>
          </w:p>
        </w:tc>
      </w:tr>
      <w:tr w:rsidR="0095699A" w:rsidRPr="0095699A" w14:paraId="5B0A53B1" w14:textId="77777777" w:rsidTr="00D13F94">
        <w:tc>
          <w:tcPr>
            <w:tcW w:w="2159" w:type="dxa"/>
            <w:tcBorders>
              <w:bottom w:val="nil"/>
              <w:right w:val="nil"/>
            </w:tcBorders>
            <w:vAlign w:val="center"/>
          </w:tcPr>
          <w:p w14:paraId="5DA29EB4" w14:textId="77777777" w:rsidR="0095699A" w:rsidRPr="0095699A" w:rsidRDefault="0095699A" w:rsidP="0095699A">
            <w:pPr>
              <w:jc w:val="center"/>
              <w:rPr>
                <w:rFonts w:asciiTheme="minorHAnsi" w:hAnsiTheme="minorHAnsi" w:cstheme="minorHAnsi"/>
                <w:sz w:val="22"/>
                <w:szCs w:val="22"/>
              </w:rPr>
            </w:pPr>
            <w:r w:rsidRPr="0095699A">
              <w:rPr>
                <w:rFonts w:asciiTheme="minorHAnsi" w:hAnsiTheme="minorHAnsi" w:cstheme="minorHAnsi"/>
                <w:sz w:val="22"/>
                <w:szCs w:val="22"/>
              </w:rPr>
              <w:t xml:space="preserve">A = </w:t>
            </w:r>
            <w:proofErr w:type="spellStart"/>
            <w:r w:rsidRPr="0095699A">
              <w:rPr>
                <w:rFonts w:asciiTheme="minorHAnsi" w:hAnsiTheme="minorHAnsi" w:cstheme="minorHAnsi"/>
                <w:sz w:val="22"/>
                <w:szCs w:val="22"/>
              </w:rPr>
              <w:t>Kontrol</w:t>
            </w:r>
            <w:proofErr w:type="spellEnd"/>
            <w:r w:rsidRPr="0095699A">
              <w:rPr>
                <w:rFonts w:asciiTheme="minorHAnsi" w:hAnsiTheme="minorHAnsi" w:cstheme="minorHAnsi"/>
                <w:sz w:val="22"/>
                <w:szCs w:val="22"/>
              </w:rPr>
              <w:t xml:space="preserve"> (+)</w:t>
            </w:r>
          </w:p>
        </w:tc>
        <w:tc>
          <w:tcPr>
            <w:tcW w:w="1418" w:type="dxa"/>
            <w:tcBorders>
              <w:left w:val="nil"/>
              <w:bottom w:val="nil"/>
              <w:right w:val="nil"/>
            </w:tcBorders>
            <w:vAlign w:val="bottom"/>
          </w:tcPr>
          <w:p w14:paraId="42AF44C5" w14:textId="77777777" w:rsidR="0095699A" w:rsidRPr="0095699A" w:rsidRDefault="0095699A" w:rsidP="0095699A">
            <w:pPr>
              <w:ind w:firstLine="33"/>
              <w:jc w:val="center"/>
              <w:rPr>
                <w:rFonts w:asciiTheme="minorHAnsi" w:hAnsiTheme="minorHAnsi" w:cstheme="minorHAnsi"/>
                <w:color w:val="000000"/>
                <w:sz w:val="22"/>
                <w:szCs w:val="22"/>
              </w:rPr>
            </w:pPr>
            <w:r w:rsidRPr="0095699A">
              <w:rPr>
                <w:rFonts w:asciiTheme="minorHAnsi" w:hAnsiTheme="minorHAnsi" w:cstheme="minorHAnsi"/>
                <w:color w:val="000000"/>
                <w:sz w:val="22"/>
                <w:szCs w:val="22"/>
              </w:rPr>
              <w:t>11 a</w:t>
            </w:r>
          </w:p>
        </w:tc>
        <w:tc>
          <w:tcPr>
            <w:tcW w:w="1417" w:type="dxa"/>
            <w:tcBorders>
              <w:left w:val="nil"/>
              <w:bottom w:val="nil"/>
              <w:right w:val="nil"/>
            </w:tcBorders>
            <w:vAlign w:val="bottom"/>
          </w:tcPr>
          <w:p w14:paraId="58EE0A30" w14:textId="77777777" w:rsidR="0095699A" w:rsidRPr="0095699A" w:rsidRDefault="0095699A" w:rsidP="0095699A">
            <w:pPr>
              <w:ind w:firstLine="33"/>
              <w:jc w:val="center"/>
              <w:rPr>
                <w:rFonts w:asciiTheme="minorHAnsi" w:hAnsiTheme="minorHAnsi" w:cstheme="minorHAnsi"/>
                <w:color w:val="000000"/>
                <w:sz w:val="22"/>
                <w:szCs w:val="22"/>
              </w:rPr>
            </w:pPr>
            <w:r w:rsidRPr="0095699A">
              <w:rPr>
                <w:rFonts w:asciiTheme="minorHAnsi" w:hAnsiTheme="minorHAnsi" w:cstheme="minorHAnsi"/>
                <w:color w:val="000000"/>
                <w:sz w:val="22"/>
                <w:szCs w:val="22"/>
              </w:rPr>
              <w:t>20,42 a</w:t>
            </w:r>
          </w:p>
        </w:tc>
        <w:tc>
          <w:tcPr>
            <w:tcW w:w="1418" w:type="dxa"/>
            <w:tcBorders>
              <w:left w:val="nil"/>
              <w:bottom w:val="nil"/>
              <w:right w:val="nil"/>
            </w:tcBorders>
            <w:vAlign w:val="bottom"/>
          </w:tcPr>
          <w:p w14:paraId="3F09BE5C" w14:textId="77777777" w:rsidR="0095699A" w:rsidRPr="0095699A" w:rsidRDefault="0095699A" w:rsidP="0095699A">
            <w:pPr>
              <w:ind w:firstLine="33"/>
              <w:jc w:val="center"/>
              <w:rPr>
                <w:rFonts w:asciiTheme="minorHAnsi" w:hAnsiTheme="minorHAnsi" w:cstheme="minorHAnsi"/>
                <w:color w:val="000000"/>
                <w:sz w:val="22"/>
                <w:szCs w:val="22"/>
              </w:rPr>
            </w:pPr>
            <w:r w:rsidRPr="0095699A">
              <w:rPr>
                <w:rFonts w:asciiTheme="minorHAnsi" w:hAnsiTheme="minorHAnsi" w:cstheme="minorHAnsi"/>
                <w:color w:val="000000"/>
                <w:sz w:val="22"/>
                <w:szCs w:val="22"/>
              </w:rPr>
              <w:t>26,6 a</w:t>
            </w:r>
          </w:p>
        </w:tc>
        <w:tc>
          <w:tcPr>
            <w:tcW w:w="1382" w:type="dxa"/>
            <w:tcBorders>
              <w:left w:val="nil"/>
              <w:bottom w:val="nil"/>
            </w:tcBorders>
            <w:vAlign w:val="bottom"/>
          </w:tcPr>
          <w:p w14:paraId="73D8B0FA" w14:textId="77777777" w:rsidR="0095699A" w:rsidRPr="0095699A" w:rsidRDefault="0095699A" w:rsidP="0095699A">
            <w:pPr>
              <w:ind w:firstLine="33"/>
              <w:jc w:val="center"/>
              <w:rPr>
                <w:rFonts w:asciiTheme="minorHAnsi" w:hAnsiTheme="minorHAnsi" w:cstheme="minorHAnsi"/>
                <w:color w:val="000000"/>
                <w:sz w:val="22"/>
                <w:szCs w:val="22"/>
              </w:rPr>
            </w:pPr>
            <w:r w:rsidRPr="0095699A">
              <w:rPr>
                <w:rFonts w:asciiTheme="minorHAnsi" w:hAnsiTheme="minorHAnsi" w:cstheme="minorHAnsi"/>
                <w:color w:val="000000"/>
                <w:sz w:val="22"/>
                <w:szCs w:val="22"/>
              </w:rPr>
              <w:t>27,8 a</w:t>
            </w:r>
          </w:p>
        </w:tc>
      </w:tr>
      <w:tr w:rsidR="0095699A" w:rsidRPr="0095699A" w14:paraId="0F2692F7" w14:textId="77777777" w:rsidTr="00D13F94">
        <w:tc>
          <w:tcPr>
            <w:tcW w:w="2159" w:type="dxa"/>
            <w:tcBorders>
              <w:top w:val="nil"/>
              <w:bottom w:val="nil"/>
              <w:right w:val="nil"/>
            </w:tcBorders>
            <w:vAlign w:val="center"/>
          </w:tcPr>
          <w:p w14:paraId="3639844B" w14:textId="77777777" w:rsidR="0095699A" w:rsidRPr="0095699A" w:rsidRDefault="0095699A" w:rsidP="0095699A">
            <w:pPr>
              <w:jc w:val="center"/>
              <w:rPr>
                <w:rFonts w:asciiTheme="minorHAnsi" w:hAnsiTheme="minorHAnsi" w:cstheme="minorHAnsi"/>
                <w:sz w:val="22"/>
                <w:szCs w:val="22"/>
              </w:rPr>
            </w:pPr>
            <w:r w:rsidRPr="0095699A">
              <w:rPr>
                <w:rFonts w:asciiTheme="minorHAnsi" w:hAnsiTheme="minorHAnsi" w:cstheme="minorHAnsi"/>
                <w:sz w:val="22"/>
                <w:szCs w:val="22"/>
              </w:rPr>
              <w:t xml:space="preserve">B = </w:t>
            </w:r>
            <w:proofErr w:type="spellStart"/>
            <w:r w:rsidRPr="0095699A">
              <w:rPr>
                <w:rFonts w:asciiTheme="minorHAnsi" w:hAnsiTheme="minorHAnsi" w:cstheme="minorHAnsi"/>
                <w:sz w:val="22"/>
                <w:szCs w:val="22"/>
              </w:rPr>
              <w:t>Kontrol</w:t>
            </w:r>
            <w:proofErr w:type="spellEnd"/>
            <w:r w:rsidRPr="0095699A">
              <w:rPr>
                <w:rFonts w:asciiTheme="minorHAnsi" w:hAnsiTheme="minorHAnsi" w:cstheme="minorHAnsi"/>
                <w:sz w:val="22"/>
                <w:szCs w:val="22"/>
              </w:rPr>
              <w:t xml:space="preserve"> (</w:t>
            </w:r>
            <w:r w:rsidRPr="0095699A">
              <w:rPr>
                <w:rFonts w:asciiTheme="minorHAnsi" w:hAnsiTheme="minorHAnsi" w:cstheme="minorHAnsi"/>
                <w:sz w:val="22"/>
                <w:szCs w:val="22"/>
              </w:rPr>
              <w:softHyphen/>
              <w:t>-)</w:t>
            </w:r>
          </w:p>
        </w:tc>
        <w:tc>
          <w:tcPr>
            <w:tcW w:w="1418" w:type="dxa"/>
            <w:tcBorders>
              <w:top w:val="nil"/>
              <w:left w:val="nil"/>
              <w:bottom w:val="nil"/>
              <w:right w:val="nil"/>
            </w:tcBorders>
            <w:vAlign w:val="bottom"/>
          </w:tcPr>
          <w:p w14:paraId="579506AA" w14:textId="77777777" w:rsidR="0095699A" w:rsidRPr="0095699A" w:rsidRDefault="0095699A" w:rsidP="0095699A">
            <w:pPr>
              <w:ind w:firstLine="33"/>
              <w:jc w:val="center"/>
              <w:rPr>
                <w:rFonts w:asciiTheme="minorHAnsi" w:hAnsiTheme="minorHAnsi" w:cstheme="minorHAnsi"/>
                <w:color w:val="000000"/>
                <w:sz w:val="22"/>
                <w:szCs w:val="22"/>
              </w:rPr>
            </w:pPr>
            <w:r w:rsidRPr="0095699A">
              <w:rPr>
                <w:rFonts w:asciiTheme="minorHAnsi" w:hAnsiTheme="minorHAnsi" w:cstheme="minorHAnsi"/>
                <w:color w:val="000000"/>
                <w:sz w:val="22"/>
                <w:szCs w:val="22"/>
              </w:rPr>
              <w:t>11,16 a</w:t>
            </w:r>
          </w:p>
        </w:tc>
        <w:tc>
          <w:tcPr>
            <w:tcW w:w="1417" w:type="dxa"/>
            <w:tcBorders>
              <w:top w:val="nil"/>
              <w:left w:val="nil"/>
              <w:bottom w:val="nil"/>
              <w:right w:val="nil"/>
            </w:tcBorders>
            <w:vAlign w:val="bottom"/>
          </w:tcPr>
          <w:p w14:paraId="0B2D844C" w14:textId="77777777" w:rsidR="0095699A" w:rsidRPr="0095699A" w:rsidRDefault="0095699A" w:rsidP="0095699A">
            <w:pPr>
              <w:ind w:firstLine="33"/>
              <w:jc w:val="center"/>
              <w:rPr>
                <w:rFonts w:asciiTheme="minorHAnsi" w:hAnsiTheme="minorHAnsi" w:cstheme="minorHAnsi"/>
                <w:color w:val="000000"/>
                <w:sz w:val="22"/>
                <w:szCs w:val="22"/>
              </w:rPr>
            </w:pPr>
            <w:r w:rsidRPr="0095699A">
              <w:rPr>
                <w:rFonts w:asciiTheme="minorHAnsi" w:hAnsiTheme="minorHAnsi" w:cstheme="minorHAnsi"/>
                <w:color w:val="000000"/>
                <w:sz w:val="22"/>
                <w:szCs w:val="22"/>
              </w:rPr>
              <w:t>21,92 a</w:t>
            </w:r>
          </w:p>
        </w:tc>
        <w:tc>
          <w:tcPr>
            <w:tcW w:w="1418" w:type="dxa"/>
            <w:tcBorders>
              <w:top w:val="nil"/>
              <w:left w:val="nil"/>
              <w:bottom w:val="nil"/>
              <w:right w:val="nil"/>
            </w:tcBorders>
            <w:vAlign w:val="bottom"/>
          </w:tcPr>
          <w:p w14:paraId="6C391799" w14:textId="77777777" w:rsidR="0095699A" w:rsidRPr="0095699A" w:rsidRDefault="0095699A" w:rsidP="0095699A">
            <w:pPr>
              <w:ind w:firstLine="33"/>
              <w:jc w:val="center"/>
              <w:rPr>
                <w:rFonts w:asciiTheme="minorHAnsi" w:hAnsiTheme="minorHAnsi" w:cstheme="minorHAnsi"/>
                <w:color w:val="000000"/>
                <w:sz w:val="22"/>
                <w:szCs w:val="22"/>
              </w:rPr>
            </w:pPr>
            <w:r w:rsidRPr="0095699A">
              <w:rPr>
                <w:rFonts w:asciiTheme="minorHAnsi" w:hAnsiTheme="minorHAnsi" w:cstheme="minorHAnsi"/>
                <w:color w:val="000000"/>
                <w:sz w:val="22"/>
                <w:szCs w:val="22"/>
              </w:rPr>
              <w:t>27,38 a</w:t>
            </w:r>
          </w:p>
        </w:tc>
        <w:tc>
          <w:tcPr>
            <w:tcW w:w="1382" w:type="dxa"/>
            <w:tcBorders>
              <w:top w:val="nil"/>
              <w:left w:val="nil"/>
              <w:bottom w:val="nil"/>
            </w:tcBorders>
            <w:vAlign w:val="bottom"/>
          </w:tcPr>
          <w:p w14:paraId="654B2711" w14:textId="77777777" w:rsidR="0095699A" w:rsidRPr="0095699A" w:rsidRDefault="0095699A" w:rsidP="0095699A">
            <w:pPr>
              <w:ind w:firstLine="33"/>
              <w:jc w:val="center"/>
              <w:rPr>
                <w:rFonts w:asciiTheme="minorHAnsi" w:hAnsiTheme="minorHAnsi" w:cstheme="minorHAnsi"/>
                <w:color w:val="000000"/>
                <w:sz w:val="22"/>
                <w:szCs w:val="22"/>
              </w:rPr>
            </w:pPr>
            <w:r w:rsidRPr="0095699A">
              <w:rPr>
                <w:rFonts w:asciiTheme="minorHAnsi" w:hAnsiTheme="minorHAnsi" w:cstheme="minorHAnsi"/>
                <w:color w:val="000000"/>
                <w:sz w:val="22"/>
                <w:szCs w:val="22"/>
              </w:rPr>
              <w:t>29,2 a</w:t>
            </w:r>
          </w:p>
        </w:tc>
      </w:tr>
      <w:tr w:rsidR="0095699A" w:rsidRPr="0095699A" w14:paraId="0399F5A8" w14:textId="77777777" w:rsidTr="00D13F94">
        <w:tc>
          <w:tcPr>
            <w:tcW w:w="2159" w:type="dxa"/>
            <w:tcBorders>
              <w:top w:val="nil"/>
              <w:bottom w:val="nil"/>
              <w:right w:val="nil"/>
            </w:tcBorders>
            <w:vAlign w:val="center"/>
          </w:tcPr>
          <w:p w14:paraId="55E0D4C3" w14:textId="77777777" w:rsidR="0095699A" w:rsidRPr="0095699A" w:rsidRDefault="0095699A" w:rsidP="0095699A">
            <w:pPr>
              <w:jc w:val="center"/>
              <w:rPr>
                <w:rFonts w:asciiTheme="minorHAnsi" w:hAnsiTheme="minorHAnsi" w:cstheme="minorHAnsi"/>
                <w:sz w:val="22"/>
                <w:szCs w:val="22"/>
              </w:rPr>
            </w:pPr>
            <w:r w:rsidRPr="0095699A">
              <w:rPr>
                <w:rFonts w:asciiTheme="minorHAnsi" w:hAnsiTheme="minorHAnsi" w:cstheme="minorHAnsi"/>
                <w:sz w:val="22"/>
                <w:szCs w:val="22"/>
              </w:rPr>
              <w:t>C = 20%</w:t>
            </w:r>
          </w:p>
        </w:tc>
        <w:tc>
          <w:tcPr>
            <w:tcW w:w="1418" w:type="dxa"/>
            <w:tcBorders>
              <w:top w:val="nil"/>
              <w:left w:val="nil"/>
              <w:bottom w:val="nil"/>
              <w:right w:val="nil"/>
            </w:tcBorders>
            <w:vAlign w:val="bottom"/>
          </w:tcPr>
          <w:p w14:paraId="2D4F1E2C" w14:textId="77777777" w:rsidR="0095699A" w:rsidRPr="0095699A" w:rsidRDefault="0095699A" w:rsidP="0095699A">
            <w:pPr>
              <w:ind w:firstLine="33"/>
              <w:jc w:val="center"/>
              <w:rPr>
                <w:rFonts w:asciiTheme="minorHAnsi" w:hAnsiTheme="minorHAnsi" w:cstheme="minorHAnsi"/>
                <w:color w:val="000000"/>
                <w:sz w:val="22"/>
                <w:szCs w:val="22"/>
              </w:rPr>
            </w:pPr>
            <w:r w:rsidRPr="0095699A">
              <w:rPr>
                <w:rFonts w:asciiTheme="minorHAnsi" w:hAnsiTheme="minorHAnsi" w:cstheme="minorHAnsi"/>
                <w:color w:val="000000"/>
                <w:sz w:val="22"/>
                <w:szCs w:val="22"/>
              </w:rPr>
              <w:t>10,18 a</w:t>
            </w:r>
          </w:p>
        </w:tc>
        <w:tc>
          <w:tcPr>
            <w:tcW w:w="1417" w:type="dxa"/>
            <w:tcBorders>
              <w:top w:val="nil"/>
              <w:left w:val="nil"/>
              <w:bottom w:val="nil"/>
              <w:right w:val="nil"/>
            </w:tcBorders>
            <w:vAlign w:val="bottom"/>
          </w:tcPr>
          <w:p w14:paraId="4F4555F3" w14:textId="77777777" w:rsidR="0095699A" w:rsidRPr="0095699A" w:rsidRDefault="0095699A" w:rsidP="0095699A">
            <w:pPr>
              <w:ind w:firstLine="33"/>
              <w:jc w:val="center"/>
              <w:rPr>
                <w:rFonts w:asciiTheme="minorHAnsi" w:hAnsiTheme="minorHAnsi" w:cstheme="minorHAnsi"/>
                <w:color w:val="000000"/>
                <w:sz w:val="22"/>
                <w:szCs w:val="22"/>
              </w:rPr>
            </w:pPr>
            <w:r w:rsidRPr="0095699A">
              <w:rPr>
                <w:rFonts w:asciiTheme="minorHAnsi" w:hAnsiTheme="minorHAnsi" w:cstheme="minorHAnsi"/>
                <w:color w:val="000000"/>
                <w:sz w:val="22"/>
                <w:szCs w:val="22"/>
              </w:rPr>
              <w:t>21,2 a</w:t>
            </w:r>
          </w:p>
        </w:tc>
        <w:tc>
          <w:tcPr>
            <w:tcW w:w="1418" w:type="dxa"/>
            <w:tcBorders>
              <w:top w:val="nil"/>
              <w:left w:val="nil"/>
              <w:bottom w:val="nil"/>
              <w:right w:val="nil"/>
            </w:tcBorders>
            <w:vAlign w:val="bottom"/>
          </w:tcPr>
          <w:p w14:paraId="31FF2E8F" w14:textId="77777777" w:rsidR="0095699A" w:rsidRPr="0095699A" w:rsidRDefault="0095699A" w:rsidP="0095699A">
            <w:pPr>
              <w:ind w:firstLine="33"/>
              <w:jc w:val="center"/>
              <w:rPr>
                <w:rFonts w:asciiTheme="minorHAnsi" w:hAnsiTheme="minorHAnsi" w:cstheme="minorHAnsi"/>
                <w:color w:val="000000"/>
                <w:sz w:val="22"/>
                <w:szCs w:val="22"/>
              </w:rPr>
            </w:pPr>
            <w:r w:rsidRPr="0095699A">
              <w:rPr>
                <w:rFonts w:asciiTheme="minorHAnsi" w:hAnsiTheme="minorHAnsi" w:cstheme="minorHAnsi"/>
                <w:color w:val="000000"/>
                <w:sz w:val="22"/>
                <w:szCs w:val="22"/>
              </w:rPr>
              <w:t>29 a</w:t>
            </w:r>
          </w:p>
        </w:tc>
        <w:tc>
          <w:tcPr>
            <w:tcW w:w="1382" w:type="dxa"/>
            <w:tcBorders>
              <w:top w:val="nil"/>
              <w:left w:val="nil"/>
              <w:bottom w:val="nil"/>
            </w:tcBorders>
            <w:vAlign w:val="bottom"/>
          </w:tcPr>
          <w:p w14:paraId="25A9F147" w14:textId="77777777" w:rsidR="0095699A" w:rsidRPr="0095699A" w:rsidRDefault="0095699A" w:rsidP="0095699A">
            <w:pPr>
              <w:ind w:firstLine="33"/>
              <w:jc w:val="center"/>
              <w:rPr>
                <w:rFonts w:asciiTheme="minorHAnsi" w:hAnsiTheme="minorHAnsi" w:cstheme="minorHAnsi"/>
                <w:color w:val="000000"/>
                <w:sz w:val="22"/>
                <w:szCs w:val="22"/>
              </w:rPr>
            </w:pPr>
            <w:r w:rsidRPr="0095699A">
              <w:rPr>
                <w:rFonts w:asciiTheme="minorHAnsi" w:hAnsiTheme="minorHAnsi" w:cstheme="minorHAnsi"/>
                <w:color w:val="000000"/>
                <w:sz w:val="22"/>
                <w:szCs w:val="22"/>
              </w:rPr>
              <w:t>32,32 a</w:t>
            </w:r>
          </w:p>
        </w:tc>
      </w:tr>
      <w:tr w:rsidR="0095699A" w:rsidRPr="0095699A" w14:paraId="2DF99252" w14:textId="77777777" w:rsidTr="00D13F94">
        <w:tc>
          <w:tcPr>
            <w:tcW w:w="2159" w:type="dxa"/>
            <w:tcBorders>
              <w:top w:val="nil"/>
              <w:bottom w:val="nil"/>
              <w:right w:val="nil"/>
            </w:tcBorders>
            <w:vAlign w:val="center"/>
          </w:tcPr>
          <w:p w14:paraId="4471DEBC" w14:textId="77777777" w:rsidR="0095699A" w:rsidRPr="0095699A" w:rsidRDefault="0095699A" w:rsidP="0095699A">
            <w:pPr>
              <w:jc w:val="center"/>
              <w:rPr>
                <w:rFonts w:asciiTheme="minorHAnsi" w:hAnsiTheme="minorHAnsi" w:cstheme="minorHAnsi"/>
                <w:sz w:val="22"/>
                <w:szCs w:val="22"/>
              </w:rPr>
            </w:pPr>
            <w:r w:rsidRPr="0095699A">
              <w:rPr>
                <w:rFonts w:asciiTheme="minorHAnsi" w:hAnsiTheme="minorHAnsi" w:cstheme="minorHAnsi"/>
                <w:sz w:val="22"/>
                <w:szCs w:val="22"/>
              </w:rPr>
              <w:t>D = 40%</w:t>
            </w:r>
          </w:p>
        </w:tc>
        <w:tc>
          <w:tcPr>
            <w:tcW w:w="1418" w:type="dxa"/>
            <w:tcBorders>
              <w:top w:val="nil"/>
              <w:left w:val="nil"/>
              <w:bottom w:val="nil"/>
              <w:right w:val="nil"/>
            </w:tcBorders>
            <w:vAlign w:val="bottom"/>
          </w:tcPr>
          <w:p w14:paraId="5F7AAEAF" w14:textId="77777777" w:rsidR="0095699A" w:rsidRPr="0095699A" w:rsidRDefault="0095699A" w:rsidP="0095699A">
            <w:pPr>
              <w:ind w:firstLine="33"/>
              <w:jc w:val="center"/>
              <w:rPr>
                <w:rFonts w:asciiTheme="minorHAnsi" w:hAnsiTheme="minorHAnsi" w:cstheme="minorHAnsi"/>
                <w:color w:val="000000"/>
                <w:sz w:val="22"/>
                <w:szCs w:val="22"/>
              </w:rPr>
            </w:pPr>
            <w:r w:rsidRPr="0095699A">
              <w:rPr>
                <w:rFonts w:asciiTheme="minorHAnsi" w:hAnsiTheme="minorHAnsi" w:cstheme="minorHAnsi"/>
                <w:color w:val="000000"/>
                <w:sz w:val="22"/>
                <w:szCs w:val="22"/>
              </w:rPr>
              <w:t>14,16 b</w:t>
            </w:r>
          </w:p>
        </w:tc>
        <w:tc>
          <w:tcPr>
            <w:tcW w:w="1417" w:type="dxa"/>
            <w:tcBorders>
              <w:top w:val="nil"/>
              <w:left w:val="nil"/>
              <w:bottom w:val="nil"/>
              <w:right w:val="nil"/>
            </w:tcBorders>
            <w:vAlign w:val="bottom"/>
          </w:tcPr>
          <w:p w14:paraId="008C47FE" w14:textId="77777777" w:rsidR="0095699A" w:rsidRPr="0095699A" w:rsidRDefault="0095699A" w:rsidP="0095699A">
            <w:pPr>
              <w:ind w:firstLine="33"/>
              <w:jc w:val="center"/>
              <w:rPr>
                <w:rFonts w:asciiTheme="minorHAnsi" w:hAnsiTheme="minorHAnsi" w:cstheme="minorHAnsi"/>
                <w:color w:val="000000"/>
                <w:sz w:val="22"/>
                <w:szCs w:val="22"/>
              </w:rPr>
            </w:pPr>
            <w:r w:rsidRPr="0095699A">
              <w:rPr>
                <w:rFonts w:asciiTheme="minorHAnsi" w:hAnsiTheme="minorHAnsi" w:cstheme="minorHAnsi"/>
                <w:color w:val="000000"/>
                <w:sz w:val="22"/>
                <w:szCs w:val="22"/>
              </w:rPr>
              <w:t>25,48 a</w:t>
            </w:r>
          </w:p>
        </w:tc>
        <w:tc>
          <w:tcPr>
            <w:tcW w:w="1418" w:type="dxa"/>
            <w:tcBorders>
              <w:top w:val="nil"/>
              <w:left w:val="nil"/>
              <w:bottom w:val="nil"/>
              <w:right w:val="nil"/>
            </w:tcBorders>
            <w:vAlign w:val="bottom"/>
          </w:tcPr>
          <w:p w14:paraId="20B29BA4" w14:textId="77777777" w:rsidR="0095699A" w:rsidRPr="0095699A" w:rsidRDefault="0095699A" w:rsidP="0095699A">
            <w:pPr>
              <w:ind w:firstLine="33"/>
              <w:jc w:val="center"/>
              <w:rPr>
                <w:rFonts w:asciiTheme="minorHAnsi" w:hAnsiTheme="minorHAnsi" w:cstheme="minorHAnsi"/>
                <w:color w:val="000000"/>
                <w:sz w:val="22"/>
                <w:szCs w:val="22"/>
              </w:rPr>
            </w:pPr>
            <w:r w:rsidRPr="0095699A">
              <w:rPr>
                <w:rFonts w:asciiTheme="minorHAnsi" w:hAnsiTheme="minorHAnsi" w:cstheme="minorHAnsi"/>
                <w:color w:val="000000"/>
                <w:sz w:val="22"/>
                <w:szCs w:val="22"/>
              </w:rPr>
              <w:t>28,9 a</w:t>
            </w:r>
          </w:p>
        </w:tc>
        <w:tc>
          <w:tcPr>
            <w:tcW w:w="1382" w:type="dxa"/>
            <w:tcBorders>
              <w:top w:val="nil"/>
              <w:left w:val="nil"/>
              <w:bottom w:val="nil"/>
            </w:tcBorders>
            <w:vAlign w:val="bottom"/>
          </w:tcPr>
          <w:p w14:paraId="7F09972D" w14:textId="77777777" w:rsidR="0095699A" w:rsidRPr="0095699A" w:rsidRDefault="0095699A" w:rsidP="0095699A">
            <w:pPr>
              <w:ind w:firstLine="33"/>
              <w:jc w:val="center"/>
              <w:rPr>
                <w:rFonts w:asciiTheme="minorHAnsi" w:hAnsiTheme="minorHAnsi" w:cstheme="minorHAnsi"/>
                <w:color w:val="000000"/>
                <w:sz w:val="22"/>
                <w:szCs w:val="22"/>
              </w:rPr>
            </w:pPr>
            <w:r w:rsidRPr="0095699A">
              <w:rPr>
                <w:rFonts w:asciiTheme="minorHAnsi" w:hAnsiTheme="minorHAnsi" w:cstheme="minorHAnsi"/>
                <w:color w:val="000000"/>
                <w:sz w:val="22"/>
                <w:szCs w:val="22"/>
              </w:rPr>
              <w:t>30,26 a</w:t>
            </w:r>
          </w:p>
        </w:tc>
      </w:tr>
      <w:tr w:rsidR="0095699A" w:rsidRPr="0095699A" w14:paraId="0DC3F65D" w14:textId="77777777" w:rsidTr="00D13F94">
        <w:tc>
          <w:tcPr>
            <w:tcW w:w="2159" w:type="dxa"/>
            <w:tcBorders>
              <w:top w:val="nil"/>
              <w:bottom w:val="nil"/>
              <w:right w:val="nil"/>
            </w:tcBorders>
            <w:vAlign w:val="center"/>
          </w:tcPr>
          <w:p w14:paraId="5A6F247C" w14:textId="77777777" w:rsidR="0095699A" w:rsidRPr="0095699A" w:rsidRDefault="0095699A" w:rsidP="0095699A">
            <w:pPr>
              <w:jc w:val="center"/>
              <w:rPr>
                <w:rFonts w:asciiTheme="minorHAnsi" w:hAnsiTheme="minorHAnsi" w:cstheme="minorHAnsi"/>
                <w:sz w:val="22"/>
                <w:szCs w:val="22"/>
              </w:rPr>
            </w:pPr>
            <w:r w:rsidRPr="0095699A">
              <w:rPr>
                <w:rFonts w:asciiTheme="minorHAnsi" w:hAnsiTheme="minorHAnsi" w:cstheme="minorHAnsi"/>
                <w:sz w:val="22"/>
                <w:szCs w:val="22"/>
              </w:rPr>
              <w:t>E = 60%</w:t>
            </w:r>
          </w:p>
        </w:tc>
        <w:tc>
          <w:tcPr>
            <w:tcW w:w="1418" w:type="dxa"/>
            <w:tcBorders>
              <w:top w:val="nil"/>
              <w:left w:val="nil"/>
              <w:bottom w:val="nil"/>
              <w:right w:val="nil"/>
            </w:tcBorders>
            <w:vAlign w:val="bottom"/>
          </w:tcPr>
          <w:p w14:paraId="74D79AEF" w14:textId="77777777" w:rsidR="0095699A" w:rsidRPr="0095699A" w:rsidRDefault="0095699A" w:rsidP="0095699A">
            <w:pPr>
              <w:ind w:firstLine="33"/>
              <w:jc w:val="center"/>
              <w:rPr>
                <w:rFonts w:asciiTheme="minorHAnsi" w:hAnsiTheme="minorHAnsi" w:cstheme="minorHAnsi"/>
                <w:color w:val="000000"/>
                <w:sz w:val="22"/>
                <w:szCs w:val="22"/>
              </w:rPr>
            </w:pPr>
            <w:r w:rsidRPr="0095699A">
              <w:rPr>
                <w:rFonts w:asciiTheme="minorHAnsi" w:hAnsiTheme="minorHAnsi" w:cstheme="minorHAnsi"/>
                <w:color w:val="000000"/>
                <w:sz w:val="22"/>
                <w:szCs w:val="22"/>
              </w:rPr>
              <w:t>11,34 a</w:t>
            </w:r>
          </w:p>
        </w:tc>
        <w:tc>
          <w:tcPr>
            <w:tcW w:w="1417" w:type="dxa"/>
            <w:tcBorders>
              <w:top w:val="nil"/>
              <w:left w:val="nil"/>
              <w:bottom w:val="nil"/>
              <w:right w:val="nil"/>
            </w:tcBorders>
            <w:vAlign w:val="bottom"/>
          </w:tcPr>
          <w:p w14:paraId="0E5FC6A0" w14:textId="77777777" w:rsidR="0095699A" w:rsidRPr="0095699A" w:rsidRDefault="0095699A" w:rsidP="0095699A">
            <w:pPr>
              <w:ind w:firstLine="33"/>
              <w:jc w:val="center"/>
              <w:rPr>
                <w:rFonts w:asciiTheme="minorHAnsi" w:hAnsiTheme="minorHAnsi" w:cstheme="minorHAnsi"/>
                <w:color w:val="000000"/>
                <w:sz w:val="22"/>
                <w:szCs w:val="22"/>
              </w:rPr>
            </w:pPr>
            <w:r w:rsidRPr="0095699A">
              <w:rPr>
                <w:rFonts w:asciiTheme="minorHAnsi" w:hAnsiTheme="minorHAnsi" w:cstheme="minorHAnsi"/>
                <w:color w:val="000000"/>
                <w:sz w:val="22"/>
                <w:szCs w:val="22"/>
              </w:rPr>
              <w:t>21,8 a</w:t>
            </w:r>
          </w:p>
        </w:tc>
        <w:tc>
          <w:tcPr>
            <w:tcW w:w="1418" w:type="dxa"/>
            <w:tcBorders>
              <w:top w:val="nil"/>
              <w:left w:val="nil"/>
              <w:bottom w:val="nil"/>
              <w:right w:val="nil"/>
            </w:tcBorders>
            <w:vAlign w:val="bottom"/>
          </w:tcPr>
          <w:p w14:paraId="0B53AF16" w14:textId="77777777" w:rsidR="0095699A" w:rsidRPr="0095699A" w:rsidRDefault="0095699A" w:rsidP="0095699A">
            <w:pPr>
              <w:ind w:firstLine="33"/>
              <w:jc w:val="center"/>
              <w:rPr>
                <w:rFonts w:asciiTheme="minorHAnsi" w:hAnsiTheme="minorHAnsi" w:cstheme="minorHAnsi"/>
                <w:color w:val="000000"/>
                <w:sz w:val="22"/>
                <w:szCs w:val="22"/>
              </w:rPr>
            </w:pPr>
            <w:r w:rsidRPr="0095699A">
              <w:rPr>
                <w:rFonts w:asciiTheme="minorHAnsi" w:hAnsiTheme="minorHAnsi" w:cstheme="minorHAnsi"/>
                <w:color w:val="000000"/>
                <w:sz w:val="22"/>
                <w:szCs w:val="22"/>
              </w:rPr>
              <w:t>26,98 a</w:t>
            </w:r>
          </w:p>
        </w:tc>
        <w:tc>
          <w:tcPr>
            <w:tcW w:w="1382" w:type="dxa"/>
            <w:tcBorders>
              <w:top w:val="nil"/>
              <w:left w:val="nil"/>
              <w:bottom w:val="nil"/>
            </w:tcBorders>
            <w:vAlign w:val="bottom"/>
          </w:tcPr>
          <w:p w14:paraId="247092FF" w14:textId="77777777" w:rsidR="0095699A" w:rsidRPr="0095699A" w:rsidRDefault="0095699A" w:rsidP="0095699A">
            <w:pPr>
              <w:ind w:firstLine="33"/>
              <w:jc w:val="center"/>
              <w:rPr>
                <w:rFonts w:asciiTheme="minorHAnsi" w:hAnsiTheme="minorHAnsi" w:cstheme="minorHAnsi"/>
                <w:color w:val="000000"/>
                <w:sz w:val="22"/>
                <w:szCs w:val="22"/>
              </w:rPr>
            </w:pPr>
            <w:r w:rsidRPr="0095699A">
              <w:rPr>
                <w:rFonts w:asciiTheme="minorHAnsi" w:hAnsiTheme="minorHAnsi" w:cstheme="minorHAnsi"/>
                <w:color w:val="000000"/>
                <w:sz w:val="22"/>
                <w:szCs w:val="22"/>
              </w:rPr>
              <w:t>29,3 a</w:t>
            </w:r>
          </w:p>
        </w:tc>
      </w:tr>
      <w:tr w:rsidR="0095699A" w:rsidRPr="0095699A" w14:paraId="7259C77D" w14:textId="77777777" w:rsidTr="00D13F94">
        <w:tc>
          <w:tcPr>
            <w:tcW w:w="2159" w:type="dxa"/>
            <w:tcBorders>
              <w:top w:val="nil"/>
              <w:right w:val="nil"/>
            </w:tcBorders>
            <w:vAlign w:val="center"/>
          </w:tcPr>
          <w:p w14:paraId="31CF0A54" w14:textId="77777777" w:rsidR="0095699A" w:rsidRPr="0095699A" w:rsidRDefault="0095699A" w:rsidP="0095699A">
            <w:pPr>
              <w:jc w:val="center"/>
              <w:rPr>
                <w:rFonts w:asciiTheme="minorHAnsi" w:hAnsiTheme="minorHAnsi" w:cstheme="minorHAnsi"/>
                <w:sz w:val="22"/>
                <w:szCs w:val="22"/>
              </w:rPr>
            </w:pPr>
            <w:r w:rsidRPr="0095699A">
              <w:rPr>
                <w:rFonts w:asciiTheme="minorHAnsi" w:hAnsiTheme="minorHAnsi" w:cstheme="minorHAnsi"/>
                <w:sz w:val="22"/>
                <w:szCs w:val="22"/>
              </w:rPr>
              <w:t>F = 80%</w:t>
            </w:r>
          </w:p>
        </w:tc>
        <w:tc>
          <w:tcPr>
            <w:tcW w:w="1418" w:type="dxa"/>
            <w:tcBorders>
              <w:top w:val="nil"/>
              <w:left w:val="nil"/>
              <w:right w:val="nil"/>
            </w:tcBorders>
            <w:vAlign w:val="bottom"/>
          </w:tcPr>
          <w:p w14:paraId="6ECC095C" w14:textId="77777777" w:rsidR="0095699A" w:rsidRPr="0095699A" w:rsidRDefault="0095699A" w:rsidP="0095699A">
            <w:pPr>
              <w:ind w:firstLine="33"/>
              <w:jc w:val="center"/>
              <w:rPr>
                <w:rFonts w:asciiTheme="minorHAnsi" w:hAnsiTheme="minorHAnsi" w:cstheme="minorHAnsi"/>
                <w:color w:val="000000"/>
                <w:sz w:val="22"/>
                <w:szCs w:val="22"/>
              </w:rPr>
            </w:pPr>
            <w:r w:rsidRPr="0095699A">
              <w:rPr>
                <w:rFonts w:asciiTheme="minorHAnsi" w:hAnsiTheme="minorHAnsi" w:cstheme="minorHAnsi"/>
                <w:color w:val="000000"/>
                <w:sz w:val="22"/>
                <w:szCs w:val="22"/>
              </w:rPr>
              <w:t>11,2 a</w:t>
            </w:r>
          </w:p>
        </w:tc>
        <w:tc>
          <w:tcPr>
            <w:tcW w:w="1417" w:type="dxa"/>
            <w:tcBorders>
              <w:top w:val="nil"/>
              <w:left w:val="nil"/>
              <w:right w:val="nil"/>
            </w:tcBorders>
            <w:vAlign w:val="bottom"/>
          </w:tcPr>
          <w:p w14:paraId="24900E40" w14:textId="77777777" w:rsidR="0095699A" w:rsidRPr="0095699A" w:rsidRDefault="0095699A" w:rsidP="0095699A">
            <w:pPr>
              <w:ind w:firstLine="33"/>
              <w:jc w:val="center"/>
              <w:rPr>
                <w:rFonts w:asciiTheme="minorHAnsi" w:hAnsiTheme="minorHAnsi" w:cstheme="minorHAnsi"/>
                <w:color w:val="000000"/>
                <w:sz w:val="22"/>
                <w:szCs w:val="22"/>
              </w:rPr>
            </w:pPr>
            <w:r w:rsidRPr="0095699A">
              <w:rPr>
                <w:rFonts w:asciiTheme="minorHAnsi" w:hAnsiTheme="minorHAnsi" w:cstheme="minorHAnsi"/>
                <w:color w:val="000000"/>
                <w:sz w:val="22"/>
                <w:szCs w:val="22"/>
              </w:rPr>
              <w:t>20,36 a</w:t>
            </w:r>
          </w:p>
        </w:tc>
        <w:tc>
          <w:tcPr>
            <w:tcW w:w="1418" w:type="dxa"/>
            <w:tcBorders>
              <w:top w:val="nil"/>
              <w:left w:val="nil"/>
              <w:right w:val="nil"/>
            </w:tcBorders>
            <w:vAlign w:val="bottom"/>
          </w:tcPr>
          <w:p w14:paraId="457F8298" w14:textId="77777777" w:rsidR="0095699A" w:rsidRPr="0095699A" w:rsidRDefault="0095699A" w:rsidP="0095699A">
            <w:pPr>
              <w:ind w:firstLine="33"/>
              <w:jc w:val="center"/>
              <w:rPr>
                <w:rFonts w:asciiTheme="minorHAnsi" w:hAnsiTheme="minorHAnsi" w:cstheme="minorHAnsi"/>
                <w:color w:val="000000"/>
                <w:sz w:val="22"/>
                <w:szCs w:val="22"/>
              </w:rPr>
            </w:pPr>
            <w:r w:rsidRPr="0095699A">
              <w:rPr>
                <w:rFonts w:asciiTheme="minorHAnsi" w:hAnsiTheme="minorHAnsi" w:cstheme="minorHAnsi"/>
                <w:color w:val="000000"/>
                <w:sz w:val="22"/>
                <w:szCs w:val="22"/>
              </w:rPr>
              <w:t>25,48 a</w:t>
            </w:r>
          </w:p>
        </w:tc>
        <w:tc>
          <w:tcPr>
            <w:tcW w:w="1382" w:type="dxa"/>
            <w:tcBorders>
              <w:top w:val="nil"/>
              <w:left w:val="nil"/>
            </w:tcBorders>
            <w:vAlign w:val="bottom"/>
          </w:tcPr>
          <w:p w14:paraId="47C1D6C9" w14:textId="77777777" w:rsidR="0095699A" w:rsidRPr="0095699A" w:rsidRDefault="0095699A" w:rsidP="0095699A">
            <w:pPr>
              <w:ind w:firstLine="33"/>
              <w:jc w:val="center"/>
              <w:rPr>
                <w:rFonts w:asciiTheme="minorHAnsi" w:hAnsiTheme="minorHAnsi" w:cstheme="minorHAnsi"/>
                <w:color w:val="000000"/>
                <w:sz w:val="22"/>
                <w:szCs w:val="22"/>
              </w:rPr>
            </w:pPr>
            <w:r w:rsidRPr="0095699A">
              <w:rPr>
                <w:rFonts w:asciiTheme="minorHAnsi" w:hAnsiTheme="minorHAnsi" w:cstheme="minorHAnsi"/>
                <w:color w:val="000000"/>
                <w:sz w:val="22"/>
                <w:szCs w:val="22"/>
              </w:rPr>
              <w:t>27,58 a</w:t>
            </w:r>
          </w:p>
        </w:tc>
      </w:tr>
    </w:tbl>
    <w:p w14:paraId="79470AE1" w14:textId="77777777" w:rsidR="0095699A" w:rsidRPr="0095699A" w:rsidRDefault="0095699A" w:rsidP="0095699A">
      <w:pPr>
        <w:ind w:firstLine="284"/>
        <w:jc w:val="both"/>
        <w:rPr>
          <w:rFonts w:asciiTheme="minorHAnsi" w:hAnsiTheme="minorHAnsi" w:cstheme="minorHAnsi"/>
          <w:sz w:val="22"/>
          <w:szCs w:val="22"/>
        </w:rPr>
      </w:pPr>
      <w:proofErr w:type="spellStart"/>
      <w:proofErr w:type="gramStart"/>
      <w:r w:rsidRPr="0095699A">
        <w:rPr>
          <w:rFonts w:asciiTheme="minorHAnsi" w:hAnsiTheme="minorHAnsi" w:cstheme="minorHAnsi"/>
          <w:sz w:val="22"/>
          <w:szCs w:val="22"/>
        </w:rPr>
        <w:t>Keterangan</w:t>
      </w:r>
      <w:proofErr w:type="spellEnd"/>
      <w:r w:rsidRPr="0095699A">
        <w:rPr>
          <w:rFonts w:asciiTheme="minorHAnsi" w:hAnsiTheme="minorHAnsi" w:cstheme="minorHAnsi"/>
          <w:sz w:val="22"/>
          <w:szCs w:val="22"/>
        </w:rPr>
        <w:t xml:space="preserve"> :</w:t>
      </w:r>
      <w:proofErr w:type="gramEnd"/>
      <w:r w:rsidRPr="0095699A">
        <w:rPr>
          <w:rFonts w:asciiTheme="minorHAnsi" w:hAnsiTheme="minorHAnsi" w:cstheme="minorHAnsi"/>
          <w:sz w:val="22"/>
          <w:szCs w:val="22"/>
        </w:rPr>
        <w:t xml:space="preserve"> Nilai rata-rata yang </w:t>
      </w:r>
      <w:proofErr w:type="spellStart"/>
      <w:r w:rsidRPr="0095699A">
        <w:rPr>
          <w:rFonts w:asciiTheme="minorHAnsi" w:hAnsiTheme="minorHAnsi" w:cstheme="minorHAnsi"/>
          <w:sz w:val="22"/>
          <w:szCs w:val="22"/>
        </w:rPr>
        <w:t>diikuti</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huruf</w:t>
      </w:r>
      <w:proofErr w:type="spellEnd"/>
      <w:r w:rsidRPr="0095699A">
        <w:rPr>
          <w:rFonts w:asciiTheme="minorHAnsi" w:hAnsiTheme="minorHAnsi" w:cstheme="minorHAnsi"/>
          <w:sz w:val="22"/>
          <w:szCs w:val="22"/>
        </w:rPr>
        <w:t xml:space="preserve"> yang </w:t>
      </w:r>
      <w:proofErr w:type="spellStart"/>
      <w:r w:rsidRPr="0095699A">
        <w:rPr>
          <w:rFonts w:asciiTheme="minorHAnsi" w:hAnsiTheme="minorHAnsi" w:cstheme="minorHAnsi"/>
          <w:sz w:val="22"/>
          <w:szCs w:val="22"/>
        </w:rPr>
        <w:t>sama</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menunjukan</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tidak</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berbeda</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nyata</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berdasarkan</w:t>
      </w:r>
      <w:proofErr w:type="spellEnd"/>
      <w:r w:rsidRPr="0095699A">
        <w:rPr>
          <w:rFonts w:asciiTheme="minorHAnsi" w:hAnsiTheme="minorHAnsi" w:cstheme="minorHAnsi"/>
          <w:sz w:val="22"/>
          <w:szCs w:val="22"/>
        </w:rPr>
        <w:t xml:space="preserve"> uji </w:t>
      </w:r>
      <w:proofErr w:type="spellStart"/>
      <w:r w:rsidRPr="0095699A">
        <w:rPr>
          <w:rFonts w:asciiTheme="minorHAnsi" w:hAnsiTheme="minorHAnsi" w:cstheme="minorHAnsi"/>
          <w:sz w:val="22"/>
          <w:szCs w:val="22"/>
        </w:rPr>
        <w:t>lanjut</w:t>
      </w:r>
      <w:proofErr w:type="spellEnd"/>
      <w:r w:rsidRPr="0095699A">
        <w:rPr>
          <w:rFonts w:asciiTheme="minorHAnsi" w:hAnsiTheme="minorHAnsi" w:cstheme="minorHAnsi"/>
          <w:sz w:val="22"/>
          <w:szCs w:val="22"/>
        </w:rPr>
        <w:t xml:space="preserve"> Duncan pada </w:t>
      </w:r>
      <w:proofErr w:type="spellStart"/>
      <w:r w:rsidRPr="0095699A">
        <w:rPr>
          <w:rFonts w:asciiTheme="minorHAnsi" w:hAnsiTheme="minorHAnsi" w:cstheme="minorHAnsi"/>
          <w:sz w:val="22"/>
          <w:szCs w:val="22"/>
        </w:rPr>
        <w:t>taraf</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nyata</w:t>
      </w:r>
      <w:proofErr w:type="spellEnd"/>
      <w:r w:rsidRPr="0095699A">
        <w:rPr>
          <w:rFonts w:asciiTheme="minorHAnsi" w:hAnsiTheme="minorHAnsi" w:cstheme="minorHAnsi"/>
          <w:sz w:val="22"/>
          <w:szCs w:val="22"/>
        </w:rPr>
        <w:t xml:space="preserve"> 5%.</w:t>
      </w:r>
    </w:p>
    <w:p w14:paraId="1716797B" w14:textId="77777777" w:rsidR="0095699A" w:rsidRDefault="0095699A" w:rsidP="0095699A">
      <w:pPr>
        <w:jc w:val="both"/>
        <w:rPr>
          <w:rFonts w:asciiTheme="minorHAnsi" w:hAnsiTheme="minorHAnsi" w:cstheme="minorHAnsi"/>
          <w:sz w:val="22"/>
          <w:szCs w:val="22"/>
        </w:rPr>
      </w:pPr>
    </w:p>
    <w:p w14:paraId="5068BAA4" w14:textId="77777777" w:rsidR="0095699A" w:rsidRDefault="0095699A" w:rsidP="0095699A">
      <w:pPr>
        <w:ind w:firstLine="567"/>
        <w:jc w:val="both"/>
        <w:rPr>
          <w:rFonts w:asciiTheme="minorHAnsi" w:hAnsiTheme="minorHAnsi" w:cstheme="minorHAnsi"/>
          <w:sz w:val="22"/>
          <w:szCs w:val="22"/>
        </w:rPr>
        <w:sectPr w:rsidR="0095699A" w:rsidSect="0095699A">
          <w:type w:val="continuous"/>
          <w:pgSz w:w="11907" w:h="16840" w:code="9"/>
          <w:pgMar w:top="1701" w:right="1701" w:bottom="1701" w:left="1701" w:header="720" w:footer="720" w:gutter="0"/>
          <w:cols w:space="567"/>
          <w:docGrid w:linePitch="360"/>
        </w:sectPr>
      </w:pPr>
    </w:p>
    <w:p w14:paraId="401ED5A8" w14:textId="2E9C5667" w:rsidR="0095699A" w:rsidRDefault="0095699A" w:rsidP="00B41F42">
      <w:pPr>
        <w:ind w:firstLine="567"/>
        <w:jc w:val="both"/>
        <w:rPr>
          <w:rFonts w:asciiTheme="minorHAnsi" w:hAnsiTheme="minorHAnsi" w:cstheme="minorHAnsi"/>
          <w:sz w:val="22"/>
          <w:szCs w:val="22"/>
        </w:rPr>
      </w:pPr>
      <w:r w:rsidRPr="0095699A">
        <w:rPr>
          <w:rFonts w:asciiTheme="minorHAnsi" w:hAnsiTheme="minorHAnsi" w:cstheme="minorHAnsi"/>
          <w:sz w:val="22"/>
          <w:szCs w:val="22"/>
        </w:rPr>
        <w:t xml:space="preserve">Hasil Uji Duncan, </w:t>
      </w:r>
      <w:proofErr w:type="spellStart"/>
      <w:r w:rsidRPr="0095699A">
        <w:rPr>
          <w:rFonts w:asciiTheme="minorHAnsi" w:hAnsiTheme="minorHAnsi" w:cstheme="minorHAnsi"/>
          <w:sz w:val="22"/>
          <w:szCs w:val="22"/>
        </w:rPr>
        <w:t>perlakuan</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cangkang</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telur</w:t>
      </w:r>
      <w:proofErr w:type="spellEnd"/>
      <w:r w:rsidRPr="0095699A">
        <w:rPr>
          <w:rFonts w:asciiTheme="minorHAnsi" w:hAnsiTheme="minorHAnsi" w:cstheme="minorHAnsi"/>
          <w:sz w:val="22"/>
          <w:szCs w:val="22"/>
        </w:rPr>
        <w:t xml:space="preserve"> plus </w:t>
      </w:r>
      <w:proofErr w:type="spellStart"/>
      <w:r w:rsidRPr="0095699A">
        <w:rPr>
          <w:rFonts w:asciiTheme="minorHAnsi" w:hAnsiTheme="minorHAnsi" w:cstheme="minorHAnsi"/>
          <w:sz w:val="22"/>
          <w:szCs w:val="22"/>
        </w:rPr>
        <w:t>asam</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salisilat</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menunjukkan</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tidak</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berbeda</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nyata</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terhadap</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tinggi</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tanaman</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sawi</w:t>
      </w:r>
      <w:proofErr w:type="spellEnd"/>
      <w:r w:rsidRPr="0095699A">
        <w:rPr>
          <w:rFonts w:asciiTheme="minorHAnsi" w:hAnsiTheme="minorHAnsi" w:cstheme="minorHAnsi"/>
          <w:sz w:val="22"/>
          <w:szCs w:val="22"/>
        </w:rPr>
        <w:t xml:space="preserve">. Pada </w:t>
      </w:r>
      <w:proofErr w:type="spellStart"/>
      <w:r w:rsidRPr="0095699A">
        <w:rPr>
          <w:rFonts w:asciiTheme="minorHAnsi" w:hAnsiTheme="minorHAnsi" w:cstheme="minorHAnsi"/>
          <w:sz w:val="22"/>
          <w:szCs w:val="22"/>
        </w:rPr>
        <w:t>penelitian</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ini</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pupuk</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dasar</w:t>
      </w:r>
      <w:proofErr w:type="spellEnd"/>
      <w:r w:rsidRPr="0095699A">
        <w:rPr>
          <w:rFonts w:asciiTheme="minorHAnsi" w:hAnsiTheme="minorHAnsi" w:cstheme="minorHAnsi"/>
          <w:sz w:val="22"/>
          <w:szCs w:val="22"/>
        </w:rPr>
        <w:t xml:space="preserve"> yang </w:t>
      </w:r>
      <w:proofErr w:type="spellStart"/>
      <w:r w:rsidRPr="0095699A">
        <w:rPr>
          <w:rFonts w:asciiTheme="minorHAnsi" w:hAnsiTheme="minorHAnsi" w:cstheme="minorHAnsi"/>
          <w:sz w:val="22"/>
          <w:szCs w:val="22"/>
        </w:rPr>
        <w:t>diberikan</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dosisnya</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sama</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antar</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semua</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perlakuan</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sehingga</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menyebabkan</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pertumbuhan</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tinggi</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tanaman</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sawi</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tidak</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berbeda</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nyata</w:t>
      </w:r>
      <w:proofErr w:type="spellEnd"/>
      <w:r w:rsidRPr="0095699A">
        <w:rPr>
          <w:rFonts w:asciiTheme="minorHAnsi" w:hAnsiTheme="minorHAnsi" w:cstheme="minorHAnsi"/>
          <w:sz w:val="22"/>
          <w:szCs w:val="22"/>
        </w:rPr>
        <w:t xml:space="preserve">. Hal </w:t>
      </w:r>
      <w:proofErr w:type="spellStart"/>
      <w:r w:rsidRPr="0095699A">
        <w:rPr>
          <w:rFonts w:asciiTheme="minorHAnsi" w:hAnsiTheme="minorHAnsi" w:cstheme="minorHAnsi"/>
          <w:sz w:val="22"/>
          <w:szCs w:val="22"/>
        </w:rPr>
        <w:t>ini</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menunjukan</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pengaplikasian</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asam</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salisilat</w:t>
      </w:r>
      <w:proofErr w:type="spellEnd"/>
      <w:r w:rsidRPr="0095699A">
        <w:rPr>
          <w:rFonts w:asciiTheme="minorHAnsi" w:hAnsiTheme="minorHAnsi" w:cstheme="minorHAnsi"/>
          <w:sz w:val="22"/>
          <w:szCs w:val="22"/>
        </w:rPr>
        <w:t xml:space="preserve"> plus </w:t>
      </w:r>
      <w:proofErr w:type="spellStart"/>
      <w:r w:rsidRPr="0095699A">
        <w:rPr>
          <w:rFonts w:asciiTheme="minorHAnsi" w:hAnsiTheme="minorHAnsi" w:cstheme="minorHAnsi"/>
          <w:sz w:val="22"/>
          <w:szCs w:val="22"/>
        </w:rPr>
        <w:t>cangkang</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telur</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belum</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mampu</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meningkatkan</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tinggi</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tanaman</w:t>
      </w:r>
      <w:proofErr w:type="spellEnd"/>
      <w:r w:rsidRPr="0095699A">
        <w:rPr>
          <w:rFonts w:asciiTheme="minorHAnsi" w:hAnsiTheme="minorHAnsi" w:cstheme="minorHAnsi"/>
          <w:sz w:val="22"/>
          <w:szCs w:val="22"/>
        </w:rPr>
        <w:t xml:space="preserve">. Selain </w:t>
      </w:r>
      <w:proofErr w:type="spellStart"/>
      <w:r w:rsidRPr="0095699A">
        <w:rPr>
          <w:rFonts w:asciiTheme="minorHAnsi" w:hAnsiTheme="minorHAnsi" w:cstheme="minorHAnsi"/>
          <w:sz w:val="22"/>
          <w:szCs w:val="22"/>
        </w:rPr>
        <w:t>itu</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adanya</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serangan</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lastRenderedPageBreak/>
        <w:t>penyakit</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menyebabkan</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pertumbuhan</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tanaman</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ikut</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terhambat</w:t>
      </w:r>
      <w:proofErr w:type="spellEnd"/>
      <w:r w:rsidRPr="0095699A">
        <w:rPr>
          <w:rFonts w:asciiTheme="minorHAnsi" w:hAnsiTheme="minorHAnsi" w:cstheme="minorHAnsi"/>
          <w:sz w:val="22"/>
          <w:szCs w:val="22"/>
        </w:rPr>
        <w:t>.</w:t>
      </w:r>
    </w:p>
    <w:p w14:paraId="3EAB8456" w14:textId="6E48DCE3" w:rsidR="00B41F42" w:rsidRDefault="00B41F42" w:rsidP="00B41F42">
      <w:pPr>
        <w:spacing w:after="240"/>
        <w:ind w:firstLine="284"/>
        <w:jc w:val="both"/>
        <w:rPr>
          <w:rFonts w:asciiTheme="minorHAnsi" w:hAnsiTheme="minorHAnsi" w:cstheme="minorHAnsi"/>
          <w:sz w:val="22"/>
          <w:szCs w:val="22"/>
        </w:rPr>
      </w:pPr>
      <w:proofErr w:type="spellStart"/>
      <w:r>
        <w:rPr>
          <w:rFonts w:asciiTheme="minorHAnsi" w:hAnsiTheme="minorHAnsi" w:cstheme="minorHAnsi"/>
          <w:sz w:val="22"/>
          <w:szCs w:val="22"/>
        </w:rPr>
        <w:t>Terdapat</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perbedaan</w:t>
      </w:r>
      <w:proofErr w:type="spellEnd"/>
      <w:r>
        <w:rPr>
          <w:rFonts w:asciiTheme="minorHAnsi" w:hAnsiTheme="minorHAnsi" w:cstheme="minorHAnsi"/>
          <w:sz w:val="22"/>
          <w:szCs w:val="22"/>
        </w:rPr>
        <w:t xml:space="preserve"> yang </w:t>
      </w:r>
      <w:proofErr w:type="spellStart"/>
      <w:r>
        <w:rPr>
          <w:rFonts w:asciiTheme="minorHAnsi" w:hAnsiTheme="minorHAnsi" w:cstheme="minorHAnsi"/>
          <w:sz w:val="22"/>
          <w:szCs w:val="22"/>
        </w:rPr>
        <w:t>nyata</w:t>
      </w:r>
      <w:proofErr w:type="spellEnd"/>
      <w:r>
        <w:rPr>
          <w:rFonts w:asciiTheme="minorHAnsi" w:hAnsiTheme="minorHAnsi" w:cstheme="minorHAnsi"/>
          <w:sz w:val="22"/>
          <w:szCs w:val="22"/>
        </w:rPr>
        <w:t xml:space="preserve"> </w:t>
      </w:r>
      <w:r w:rsidRPr="0095699A">
        <w:rPr>
          <w:rFonts w:asciiTheme="minorHAnsi" w:hAnsiTheme="minorHAnsi" w:cstheme="minorHAnsi"/>
          <w:sz w:val="22"/>
          <w:szCs w:val="22"/>
        </w:rPr>
        <w:t>pada 1 MST</w:t>
      </w:r>
      <w:r>
        <w:rPr>
          <w:rFonts w:asciiTheme="minorHAnsi" w:hAnsiTheme="minorHAnsi" w:cstheme="minorHAnsi"/>
          <w:sz w:val="22"/>
          <w:szCs w:val="22"/>
        </w:rPr>
        <w:t xml:space="preserve">. Hal </w:t>
      </w:r>
      <w:proofErr w:type="spellStart"/>
      <w:r>
        <w:rPr>
          <w:rFonts w:asciiTheme="minorHAnsi" w:hAnsiTheme="minorHAnsi" w:cstheme="minorHAnsi"/>
          <w:sz w:val="22"/>
          <w:szCs w:val="22"/>
        </w:rPr>
        <w:t>ini</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dapar</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dikarenakan</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tanaman</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belum</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terserang</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penyakit</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serta</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tanaman</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memiliki</w:t>
      </w:r>
      <w:proofErr w:type="spellEnd"/>
      <w:r w:rsidRPr="0095699A">
        <w:rPr>
          <w:rFonts w:asciiTheme="minorHAnsi" w:hAnsiTheme="minorHAnsi" w:cstheme="minorHAnsi"/>
          <w:sz w:val="22"/>
          <w:szCs w:val="22"/>
        </w:rPr>
        <w:t xml:space="preserve"> gen </w:t>
      </w:r>
      <w:proofErr w:type="spellStart"/>
      <w:r w:rsidRPr="0095699A">
        <w:rPr>
          <w:rFonts w:asciiTheme="minorHAnsi" w:hAnsiTheme="minorHAnsi" w:cstheme="minorHAnsi"/>
          <w:sz w:val="22"/>
          <w:szCs w:val="22"/>
        </w:rPr>
        <w:t>tumbuh</w:t>
      </w:r>
      <w:proofErr w:type="spellEnd"/>
      <w:r w:rsidRPr="0095699A">
        <w:rPr>
          <w:rFonts w:asciiTheme="minorHAnsi" w:hAnsiTheme="minorHAnsi" w:cstheme="minorHAnsi"/>
          <w:sz w:val="22"/>
          <w:szCs w:val="22"/>
        </w:rPr>
        <w:t xml:space="preserve"> masing-masing.</w:t>
      </w:r>
    </w:p>
    <w:p w14:paraId="74D75379" w14:textId="77777777" w:rsidR="00B41F42" w:rsidRDefault="00B41F42" w:rsidP="0095699A">
      <w:pPr>
        <w:jc w:val="both"/>
        <w:rPr>
          <w:rFonts w:asciiTheme="minorHAnsi" w:hAnsiTheme="minorHAnsi" w:cstheme="minorHAnsi"/>
          <w:sz w:val="22"/>
          <w:szCs w:val="22"/>
        </w:rPr>
        <w:sectPr w:rsidR="00B41F42" w:rsidSect="0095699A">
          <w:type w:val="continuous"/>
          <w:pgSz w:w="11907" w:h="16840" w:code="9"/>
          <w:pgMar w:top="1701" w:right="1701" w:bottom="1701" w:left="1701" w:header="720" w:footer="720" w:gutter="0"/>
          <w:cols w:num="2" w:space="567"/>
          <w:docGrid w:linePitch="360"/>
        </w:sectPr>
      </w:pPr>
    </w:p>
    <w:p w14:paraId="030D0B43" w14:textId="390E4E1C" w:rsidR="0095699A" w:rsidRPr="00B41F42" w:rsidRDefault="0095699A" w:rsidP="00B41F42">
      <w:pPr>
        <w:spacing w:before="240"/>
        <w:jc w:val="both"/>
        <w:rPr>
          <w:rFonts w:asciiTheme="minorHAnsi" w:hAnsiTheme="minorHAnsi" w:cstheme="minorHAnsi"/>
          <w:b/>
          <w:bCs/>
          <w:sz w:val="22"/>
          <w:szCs w:val="22"/>
        </w:rPr>
      </w:pPr>
      <w:r w:rsidRPr="00B41F42">
        <w:rPr>
          <w:rFonts w:asciiTheme="minorHAnsi" w:hAnsiTheme="minorHAnsi" w:cstheme="minorHAnsi"/>
          <w:b/>
          <w:bCs/>
          <w:sz w:val="22"/>
          <w:szCs w:val="22"/>
        </w:rPr>
        <w:t xml:space="preserve">5. </w:t>
      </w:r>
      <w:proofErr w:type="spellStart"/>
      <w:r w:rsidRPr="00B41F42">
        <w:rPr>
          <w:rFonts w:asciiTheme="minorHAnsi" w:hAnsiTheme="minorHAnsi" w:cstheme="minorHAnsi"/>
          <w:b/>
          <w:bCs/>
          <w:sz w:val="22"/>
          <w:szCs w:val="22"/>
        </w:rPr>
        <w:t>Jumlah</w:t>
      </w:r>
      <w:proofErr w:type="spellEnd"/>
      <w:r w:rsidRPr="00B41F42">
        <w:rPr>
          <w:rFonts w:asciiTheme="minorHAnsi" w:hAnsiTheme="minorHAnsi" w:cstheme="minorHAnsi"/>
          <w:b/>
          <w:bCs/>
          <w:sz w:val="22"/>
          <w:szCs w:val="22"/>
        </w:rPr>
        <w:t xml:space="preserve"> Daun</w:t>
      </w:r>
    </w:p>
    <w:p w14:paraId="1314DA0D" w14:textId="77777777" w:rsidR="006E7A58" w:rsidRDefault="006E7A58" w:rsidP="0095699A">
      <w:pPr>
        <w:pStyle w:val="Caption"/>
        <w:spacing w:after="0"/>
        <w:jc w:val="both"/>
        <w:rPr>
          <w:rFonts w:asciiTheme="minorHAnsi" w:hAnsiTheme="minorHAnsi" w:cstheme="minorHAnsi"/>
          <w:i w:val="0"/>
          <w:color w:val="auto"/>
          <w:sz w:val="22"/>
          <w:szCs w:val="22"/>
        </w:rPr>
        <w:sectPr w:rsidR="006E7A58" w:rsidSect="00B41F42">
          <w:type w:val="continuous"/>
          <w:pgSz w:w="11907" w:h="16840" w:code="9"/>
          <w:pgMar w:top="1701" w:right="1701" w:bottom="1701" w:left="1701" w:header="720" w:footer="720" w:gutter="0"/>
          <w:cols w:space="567"/>
          <w:docGrid w:linePitch="360"/>
        </w:sectPr>
      </w:pPr>
      <w:bookmarkStart w:id="9" w:name="_Toc81951204"/>
    </w:p>
    <w:p w14:paraId="0E5DA9A8" w14:textId="3E7E60C8" w:rsidR="0095699A" w:rsidRPr="0095699A" w:rsidRDefault="0095699A" w:rsidP="0095699A">
      <w:pPr>
        <w:pStyle w:val="Caption"/>
        <w:spacing w:after="0"/>
        <w:jc w:val="both"/>
        <w:rPr>
          <w:rFonts w:asciiTheme="minorHAnsi" w:hAnsiTheme="minorHAnsi" w:cstheme="minorHAnsi"/>
          <w:i w:val="0"/>
          <w:color w:val="auto"/>
          <w:sz w:val="22"/>
          <w:szCs w:val="22"/>
          <w:lang w:val="en-US"/>
        </w:rPr>
      </w:pPr>
      <w:r w:rsidRPr="0095699A">
        <w:rPr>
          <w:rFonts w:asciiTheme="minorHAnsi" w:hAnsiTheme="minorHAnsi" w:cstheme="minorHAnsi"/>
          <w:i w:val="0"/>
          <w:color w:val="auto"/>
          <w:sz w:val="22"/>
          <w:szCs w:val="22"/>
        </w:rPr>
        <w:t xml:space="preserve">Tabel </w:t>
      </w:r>
      <w:r w:rsidR="006E7A58">
        <w:rPr>
          <w:rFonts w:asciiTheme="minorHAnsi" w:hAnsiTheme="minorHAnsi" w:cstheme="minorHAnsi"/>
          <w:i w:val="0"/>
          <w:color w:val="auto"/>
          <w:sz w:val="22"/>
          <w:szCs w:val="22"/>
          <w:lang w:val="en-US"/>
        </w:rPr>
        <w:t>4</w:t>
      </w:r>
      <w:r w:rsidRPr="0095699A">
        <w:rPr>
          <w:rFonts w:asciiTheme="minorHAnsi" w:hAnsiTheme="minorHAnsi" w:cstheme="minorHAnsi"/>
          <w:i w:val="0"/>
          <w:color w:val="auto"/>
          <w:sz w:val="22"/>
          <w:szCs w:val="22"/>
          <w:lang w:val="en-US"/>
        </w:rPr>
        <w:t xml:space="preserve"> </w:t>
      </w:r>
      <w:bookmarkStart w:id="10" w:name="_Toc82165689"/>
      <w:bookmarkStart w:id="11" w:name="_Toc82447458"/>
      <w:proofErr w:type="spellStart"/>
      <w:r w:rsidRPr="0095699A">
        <w:rPr>
          <w:rFonts w:asciiTheme="minorHAnsi" w:hAnsiTheme="minorHAnsi" w:cstheme="minorHAnsi"/>
          <w:i w:val="0"/>
          <w:color w:val="auto"/>
          <w:sz w:val="22"/>
          <w:szCs w:val="22"/>
          <w:lang w:val="en-US"/>
        </w:rPr>
        <w:t>Pengaruh</w:t>
      </w:r>
      <w:proofErr w:type="spellEnd"/>
      <w:r w:rsidRPr="0095699A">
        <w:rPr>
          <w:rFonts w:asciiTheme="minorHAnsi" w:hAnsiTheme="minorHAnsi" w:cstheme="minorHAnsi"/>
          <w:i w:val="0"/>
          <w:color w:val="auto"/>
          <w:sz w:val="22"/>
          <w:szCs w:val="22"/>
          <w:lang w:val="en-US"/>
        </w:rPr>
        <w:t xml:space="preserve"> </w:t>
      </w:r>
      <w:proofErr w:type="spellStart"/>
      <w:r w:rsidRPr="0095699A">
        <w:rPr>
          <w:rFonts w:asciiTheme="minorHAnsi" w:hAnsiTheme="minorHAnsi" w:cstheme="minorHAnsi"/>
          <w:i w:val="0"/>
          <w:color w:val="auto"/>
          <w:sz w:val="22"/>
          <w:szCs w:val="22"/>
          <w:lang w:val="en-US"/>
        </w:rPr>
        <w:t>Cangkang</w:t>
      </w:r>
      <w:proofErr w:type="spellEnd"/>
      <w:r w:rsidRPr="0095699A">
        <w:rPr>
          <w:rFonts w:asciiTheme="minorHAnsi" w:hAnsiTheme="minorHAnsi" w:cstheme="minorHAnsi"/>
          <w:i w:val="0"/>
          <w:color w:val="auto"/>
          <w:sz w:val="22"/>
          <w:szCs w:val="22"/>
          <w:lang w:val="en-US"/>
        </w:rPr>
        <w:t xml:space="preserve"> </w:t>
      </w:r>
      <w:proofErr w:type="spellStart"/>
      <w:r w:rsidRPr="0095699A">
        <w:rPr>
          <w:rFonts w:asciiTheme="minorHAnsi" w:hAnsiTheme="minorHAnsi" w:cstheme="minorHAnsi"/>
          <w:i w:val="0"/>
          <w:color w:val="auto"/>
          <w:sz w:val="22"/>
          <w:szCs w:val="22"/>
          <w:lang w:val="en-US"/>
        </w:rPr>
        <w:t>Telur</w:t>
      </w:r>
      <w:proofErr w:type="spellEnd"/>
      <w:r w:rsidRPr="0095699A">
        <w:rPr>
          <w:rFonts w:asciiTheme="minorHAnsi" w:hAnsiTheme="minorHAnsi" w:cstheme="minorHAnsi"/>
          <w:i w:val="0"/>
          <w:color w:val="auto"/>
          <w:sz w:val="22"/>
          <w:szCs w:val="22"/>
          <w:lang w:val="en-US"/>
        </w:rPr>
        <w:t xml:space="preserve"> Plus Asam </w:t>
      </w:r>
      <w:proofErr w:type="spellStart"/>
      <w:r w:rsidRPr="0095699A">
        <w:rPr>
          <w:rFonts w:asciiTheme="minorHAnsi" w:hAnsiTheme="minorHAnsi" w:cstheme="minorHAnsi"/>
          <w:i w:val="0"/>
          <w:color w:val="auto"/>
          <w:sz w:val="22"/>
          <w:szCs w:val="22"/>
          <w:lang w:val="en-US"/>
        </w:rPr>
        <w:t>Salisilat</w:t>
      </w:r>
      <w:proofErr w:type="spellEnd"/>
      <w:r w:rsidRPr="0095699A">
        <w:rPr>
          <w:rFonts w:asciiTheme="minorHAnsi" w:hAnsiTheme="minorHAnsi" w:cstheme="minorHAnsi"/>
          <w:i w:val="0"/>
          <w:color w:val="auto"/>
          <w:sz w:val="22"/>
          <w:szCs w:val="22"/>
          <w:lang w:val="en-US"/>
        </w:rPr>
        <w:t xml:space="preserve"> </w:t>
      </w:r>
      <w:proofErr w:type="spellStart"/>
      <w:r w:rsidRPr="0095699A">
        <w:rPr>
          <w:rFonts w:asciiTheme="minorHAnsi" w:hAnsiTheme="minorHAnsi" w:cstheme="minorHAnsi"/>
          <w:i w:val="0"/>
          <w:color w:val="auto"/>
          <w:sz w:val="22"/>
          <w:szCs w:val="22"/>
          <w:lang w:val="en-US"/>
        </w:rPr>
        <w:t>terhadap</w:t>
      </w:r>
      <w:proofErr w:type="spellEnd"/>
      <w:r w:rsidRPr="0095699A">
        <w:rPr>
          <w:rFonts w:asciiTheme="minorHAnsi" w:hAnsiTheme="minorHAnsi" w:cstheme="minorHAnsi"/>
          <w:i w:val="0"/>
          <w:color w:val="auto"/>
          <w:sz w:val="22"/>
          <w:szCs w:val="22"/>
          <w:lang w:val="en-US"/>
        </w:rPr>
        <w:t xml:space="preserve"> </w:t>
      </w:r>
      <w:proofErr w:type="spellStart"/>
      <w:r w:rsidRPr="0095699A">
        <w:rPr>
          <w:rFonts w:asciiTheme="minorHAnsi" w:hAnsiTheme="minorHAnsi" w:cstheme="minorHAnsi"/>
          <w:i w:val="0"/>
          <w:color w:val="auto"/>
          <w:sz w:val="22"/>
          <w:szCs w:val="22"/>
          <w:lang w:val="en-US"/>
        </w:rPr>
        <w:t>Jumlah</w:t>
      </w:r>
      <w:proofErr w:type="spellEnd"/>
      <w:r w:rsidRPr="0095699A">
        <w:rPr>
          <w:rFonts w:asciiTheme="minorHAnsi" w:hAnsiTheme="minorHAnsi" w:cstheme="minorHAnsi"/>
          <w:i w:val="0"/>
          <w:color w:val="auto"/>
          <w:sz w:val="22"/>
          <w:szCs w:val="22"/>
          <w:lang w:val="en-US"/>
        </w:rPr>
        <w:t xml:space="preserve"> Daun</w:t>
      </w:r>
      <w:bookmarkEnd w:id="9"/>
      <w:bookmarkEnd w:id="10"/>
      <w:bookmarkEnd w:id="11"/>
      <w:r w:rsidRPr="0095699A">
        <w:rPr>
          <w:rFonts w:asciiTheme="minorHAnsi" w:hAnsiTheme="minorHAnsi" w:cstheme="minorHAnsi"/>
          <w:i w:val="0"/>
          <w:color w:val="auto"/>
          <w:sz w:val="22"/>
          <w:szCs w:val="22"/>
        </w:rPr>
        <w:t xml:space="preserve"> </w:t>
      </w:r>
    </w:p>
    <w:tbl>
      <w:tblPr>
        <w:tblStyle w:val="TableGrid"/>
        <w:tblW w:w="7794" w:type="dxa"/>
        <w:tblInd w:w="359" w:type="dxa"/>
        <w:tblBorders>
          <w:left w:val="none" w:sz="0" w:space="0" w:color="auto"/>
          <w:right w:val="none" w:sz="0" w:space="0" w:color="auto"/>
        </w:tblBorders>
        <w:tblLook w:val="04A0" w:firstRow="1" w:lastRow="0" w:firstColumn="1" w:lastColumn="0" w:noHBand="0" w:noVBand="1"/>
      </w:tblPr>
      <w:tblGrid>
        <w:gridCol w:w="2159"/>
        <w:gridCol w:w="1418"/>
        <w:gridCol w:w="1417"/>
        <w:gridCol w:w="1418"/>
        <w:gridCol w:w="1382"/>
      </w:tblGrid>
      <w:tr w:rsidR="0095699A" w:rsidRPr="0095699A" w14:paraId="6F633BBB" w14:textId="77777777" w:rsidTr="00D13F94">
        <w:trPr>
          <w:trHeight w:val="567"/>
        </w:trPr>
        <w:tc>
          <w:tcPr>
            <w:tcW w:w="2159" w:type="dxa"/>
            <w:vMerge w:val="restart"/>
            <w:tcBorders>
              <w:right w:val="nil"/>
            </w:tcBorders>
            <w:vAlign w:val="center"/>
          </w:tcPr>
          <w:p w14:paraId="3A4237F2" w14:textId="77777777" w:rsidR="0095699A" w:rsidRPr="0095699A" w:rsidRDefault="0095699A" w:rsidP="0095699A">
            <w:pPr>
              <w:ind w:hanging="76"/>
              <w:jc w:val="center"/>
              <w:rPr>
                <w:rFonts w:asciiTheme="minorHAnsi" w:hAnsiTheme="minorHAnsi" w:cstheme="minorHAnsi"/>
                <w:sz w:val="22"/>
                <w:szCs w:val="22"/>
              </w:rPr>
            </w:pPr>
            <w:proofErr w:type="spellStart"/>
            <w:r w:rsidRPr="0095699A">
              <w:rPr>
                <w:rFonts w:asciiTheme="minorHAnsi" w:hAnsiTheme="minorHAnsi" w:cstheme="minorHAnsi"/>
                <w:sz w:val="22"/>
                <w:szCs w:val="22"/>
              </w:rPr>
              <w:t>Perlakuan</w:t>
            </w:r>
            <w:proofErr w:type="spellEnd"/>
          </w:p>
        </w:tc>
        <w:tc>
          <w:tcPr>
            <w:tcW w:w="5635" w:type="dxa"/>
            <w:gridSpan w:val="4"/>
            <w:tcBorders>
              <w:left w:val="nil"/>
            </w:tcBorders>
            <w:vAlign w:val="center"/>
          </w:tcPr>
          <w:p w14:paraId="1969154F" w14:textId="77777777" w:rsidR="0095699A" w:rsidRPr="0095699A" w:rsidRDefault="0095699A" w:rsidP="0095699A">
            <w:pPr>
              <w:ind w:firstLine="33"/>
              <w:jc w:val="center"/>
              <w:rPr>
                <w:rFonts w:asciiTheme="minorHAnsi" w:hAnsiTheme="minorHAnsi" w:cstheme="minorHAnsi"/>
                <w:sz w:val="22"/>
                <w:szCs w:val="22"/>
              </w:rPr>
            </w:pPr>
            <w:proofErr w:type="spellStart"/>
            <w:r w:rsidRPr="0095699A">
              <w:rPr>
                <w:rFonts w:asciiTheme="minorHAnsi" w:hAnsiTheme="minorHAnsi" w:cstheme="minorHAnsi"/>
                <w:sz w:val="22"/>
                <w:szCs w:val="22"/>
              </w:rPr>
              <w:t>Jumlah</w:t>
            </w:r>
            <w:proofErr w:type="spellEnd"/>
            <w:r w:rsidRPr="0095699A">
              <w:rPr>
                <w:rFonts w:asciiTheme="minorHAnsi" w:hAnsiTheme="minorHAnsi" w:cstheme="minorHAnsi"/>
                <w:sz w:val="22"/>
                <w:szCs w:val="22"/>
              </w:rPr>
              <w:t xml:space="preserve"> </w:t>
            </w:r>
            <w:proofErr w:type="gramStart"/>
            <w:r w:rsidRPr="0095699A">
              <w:rPr>
                <w:rFonts w:asciiTheme="minorHAnsi" w:hAnsiTheme="minorHAnsi" w:cstheme="minorHAnsi"/>
                <w:sz w:val="22"/>
                <w:szCs w:val="22"/>
              </w:rPr>
              <w:t>Daun  (</w:t>
            </w:r>
            <w:proofErr w:type="spellStart"/>
            <w:proofErr w:type="gramEnd"/>
            <w:r w:rsidRPr="0095699A">
              <w:rPr>
                <w:rFonts w:asciiTheme="minorHAnsi" w:hAnsiTheme="minorHAnsi" w:cstheme="minorHAnsi"/>
                <w:sz w:val="22"/>
                <w:szCs w:val="22"/>
              </w:rPr>
              <w:t>helai</w:t>
            </w:r>
            <w:proofErr w:type="spellEnd"/>
            <w:r w:rsidRPr="0095699A">
              <w:rPr>
                <w:rFonts w:asciiTheme="minorHAnsi" w:hAnsiTheme="minorHAnsi" w:cstheme="minorHAnsi"/>
                <w:sz w:val="22"/>
                <w:szCs w:val="22"/>
              </w:rPr>
              <w:t>)</w:t>
            </w:r>
          </w:p>
        </w:tc>
      </w:tr>
      <w:tr w:rsidR="0095699A" w:rsidRPr="0095699A" w14:paraId="31828925" w14:textId="77777777" w:rsidTr="00D13F94">
        <w:trPr>
          <w:trHeight w:val="567"/>
        </w:trPr>
        <w:tc>
          <w:tcPr>
            <w:tcW w:w="2159" w:type="dxa"/>
            <w:vMerge/>
            <w:tcBorders>
              <w:bottom w:val="single" w:sz="4" w:space="0" w:color="auto"/>
              <w:right w:val="nil"/>
            </w:tcBorders>
            <w:vAlign w:val="center"/>
          </w:tcPr>
          <w:p w14:paraId="4CF77270" w14:textId="77777777" w:rsidR="0095699A" w:rsidRPr="0095699A" w:rsidRDefault="0095699A" w:rsidP="0095699A">
            <w:pPr>
              <w:ind w:firstLine="567"/>
              <w:jc w:val="center"/>
              <w:rPr>
                <w:rFonts w:asciiTheme="minorHAnsi" w:hAnsiTheme="minorHAnsi" w:cstheme="minorHAnsi"/>
                <w:sz w:val="22"/>
                <w:szCs w:val="22"/>
              </w:rPr>
            </w:pPr>
          </w:p>
        </w:tc>
        <w:tc>
          <w:tcPr>
            <w:tcW w:w="1418" w:type="dxa"/>
            <w:tcBorders>
              <w:left w:val="nil"/>
              <w:bottom w:val="single" w:sz="4" w:space="0" w:color="auto"/>
              <w:right w:val="nil"/>
            </w:tcBorders>
            <w:vAlign w:val="center"/>
          </w:tcPr>
          <w:p w14:paraId="4BEE161E" w14:textId="77777777" w:rsidR="0095699A" w:rsidRPr="0095699A" w:rsidRDefault="0095699A" w:rsidP="0095699A">
            <w:pPr>
              <w:ind w:firstLine="33"/>
              <w:jc w:val="center"/>
              <w:rPr>
                <w:rFonts w:asciiTheme="minorHAnsi" w:hAnsiTheme="minorHAnsi" w:cstheme="minorHAnsi"/>
                <w:sz w:val="22"/>
                <w:szCs w:val="22"/>
              </w:rPr>
            </w:pPr>
            <w:r w:rsidRPr="0095699A">
              <w:rPr>
                <w:rFonts w:asciiTheme="minorHAnsi" w:hAnsiTheme="minorHAnsi" w:cstheme="minorHAnsi"/>
                <w:sz w:val="22"/>
                <w:szCs w:val="22"/>
              </w:rPr>
              <w:t xml:space="preserve">1 MST </w:t>
            </w:r>
          </w:p>
        </w:tc>
        <w:tc>
          <w:tcPr>
            <w:tcW w:w="1417" w:type="dxa"/>
            <w:tcBorders>
              <w:left w:val="nil"/>
              <w:bottom w:val="single" w:sz="4" w:space="0" w:color="auto"/>
              <w:right w:val="nil"/>
            </w:tcBorders>
            <w:vAlign w:val="center"/>
          </w:tcPr>
          <w:p w14:paraId="07D3582A" w14:textId="77777777" w:rsidR="0095699A" w:rsidRPr="0095699A" w:rsidRDefault="0095699A" w:rsidP="0095699A">
            <w:pPr>
              <w:ind w:firstLine="33"/>
              <w:jc w:val="center"/>
              <w:rPr>
                <w:rFonts w:asciiTheme="minorHAnsi" w:hAnsiTheme="minorHAnsi" w:cstheme="minorHAnsi"/>
                <w:sz w:val="22"/>
                <w:szCs w:val="22"/>
              </w:rPr>
            </w:pPr>
            <w:r w:rsidRPr="0095699A">
              <w:rPr>
                <w:rFonts w:asciiTheme="minorHAnsi" w:hAnsiTheme="minorHAnsi" w:cstheme="minorHAnsi"/>
                <w:sz w:val="22"/>
                <w:szCs w:val="22"/>
              </w:rPr>
              <w:t>2 MST</w:t>
            </w:r>
          </w:p>
        </w:tc>
        <w:tc>
          <w:tcPr>
            <w:tcW w:w="1418" w:type="dxa"/>
            <w:tcBorders>
              <w:left w:val="nil"/>
              <w:bottom w:val="single" w:sz="4" w:space="0" w:color="auto"/>
              <w:right w:val="nil"/>
            </w:tcBorders>
            <w:vAlign w:val="center"/>
          </w:tcPr>
          <w:p w14:paraId="51E9FFE0" w14:textId="77777777" w:rsidR="0095699A" w:rsidRPr="0095699A" w:rsidRDefault="0095699A" w:rsidP="0095699A">
            <w:pPr>
              <w:ind w:firstLine="33"/>
              <w:jc w:val="center"/>
              <w:rPr>
                <w:rFonts w:asciiTheme="minorHAnsi" w:hAnsiTheme="minorHAnsi" w:cstheme="minorHAnsi"/>
                <w:sz w:val="22"/>
                <w:szCs w:val="22"/>
              </w:rPr>
            </w:pPr>
            <w:r w:rsidRPr="0095699A">
              <w:rPr>
                <w:rFonts w:asciiTheme="minorHAnsi" w:hAnsiTheme="minorHAnsi" w:cstheme="minorHAnsi"/>
                <w:sz w:val="22"/>
                <w:szCs w:val="22"/>
              </w:rPr>
              <w:t>3 MST</w:t>
            </w:r>
          </w:p>
        </w:tc>
        <w:tc>
          <w:tcPr>
            <w:tcW w:w="1382" w:type="dxa"/>
            <w:tcBorders>
              <w:left w:val="nil"/>
              <w:bottom w:val="single" w:sz="4" w:space="0" w:color="auto"/>
            </w:tcBorders>
            <w:vAlign w:val="center"/>
          </w:tcPr>
          <w:p w14:paraId="190A0C32" w14:textId="77777777" w:rsidR="0095699A" w:rsidRPr="0095699A" w:rsidRDefault="0095699A" w:rsidP="0095699A">
            <w:pPr>
              <w:ind w:firstLine="33"/>
              <w:jc w:val="center"/>
              <w:rPr>
                <w:rFonts w:asciiTheme="minorHAnsi" w:hAnsiTheme="minorHAnsi" w:cstheme="minorHAnsi"/>
                <w:sz w:val="22"/>
                <w:szCs w:val="22"/>
              </w:rPr>
            </w:pPr>
            <w:r w:rsidRPr="0095699A">
              <w:rPr>
                <w:rFonts w:asciiTheme="minorHAnsi" w:hAnsiTheme="minorHAnsi" w:cstheme="minorHAnsi"/>
                <w:sz w:val="22"/>
                <w:szCs w:val="22"/>
              </w:rPr>
              <w:t>4 MST</w:t>
            </w:r>
          </w:p>
        </w:tc>
      </w:tr>
      <w:tr w:rsidR="0095699A" w:rsidRPr="0095699A" w14:paraId="054B6446" w14:textId="77777777" w:rsidTr="00D13F94">
        <w:tc>
          <w:tcPr>
            <w:tcW w:w="2159" w:type="dxa"/>
            <w:tcBorders>
              <w:bottom w:val="nil"/>
              <w:right w:val="nil"/>
            </w:tcBorders>
            <w:vAlign w:val="center"/>
          </w:tcPr>
          <w:p w14:paraId="77D42602" w14:textId="77777777" w:rsidR="0095699A" w:rsidRPr="0095699A" w:rsidRDefault="0095699A" w:rsidP="0095699A">
            <w:pPr>
              <w:jc w:val="center"/>
              <w:rPr>
                <w:rFonts w:asciiTheme="minorHAnsi" w:hAnsiTheme="minorHAnsi" w:cstheme="minorHAnsi"/>
                <w:sz w:val="22"/>
                <w:szCs w:val="22"/>
              </w:rPr>
            </w:pPr>
            <w:r w:rsidRPr="0095699A">
              <w:rPr>
                <w:rFonts w:asciiTheme="minorHAnsi" w:hAnsiTheme="minorHAnsi" w:cstheme="minorHAnsi"/>
                <w:sz w:val="22"/>
                <w:szCs w:val="22"/>
              </w:rPr>
              <w:t xml:space="preserve">A = </w:t>
            </w:r>
            <w:proofErr w:type="spellStart"/>
            <w:r w:rsidRPr="0095699A">
              <w:rPr>
                <w:rFonts w:asciiTheme="minorHAnsi" w:hAnsiTheme="minorHAnsi" w:cstheme="minorHAnsi"/>
                <w:sz w:val="22"/>
                <w:szCs w:val="22"/>
              </w:rPr>
              <w:t>Kontrol</w:t>
            </w:r>
            <w:proofErr w:type="spellEnd"/>
            <w:r w:rsidRPr="0095699A">
              <w:rPr>
                <w:rFonts w:asciiTheme="minorHAnsi" w:hAnsiTheme="minorHAnsi" w:cstheme="minorHAnsi"/>
                <w:sz w:val="22"/>
                <w:szCs w:val="22"/>
              </w:rPr>
              <w:t xml:space="preserve"> (+)</w:t>
            </w:r>
          </w:p>
        </w:tc>
        <w:tc>
          <w:tcPr>
            <w:tcW w:w="1418" w:type="dxa"/>
            <w:tcBorders>
              <w:left w:val="nil"/>
              <w:bottom w:val="nil"/>
              <w:right w:val="nil"/>
            </w:tcBorders>
            <w:vAlign w:val="bottom"/>
          </w:tcPr>
          <w:p w14:paraId="20C30534" w14:textId="77777777" w:rsidR="0095699A" w:rsidRPr="0095699A" w:rsidRDefault="0095699A" w:rsidP="0095699A">
            <w:pPr>
              <w:ind w:firstLine="33"/>
              <w:jc w:val="center"/>
              <w:rPr>
                <w:rFonts w:asciiTheme="minorHAnsi" w:hAnsiTheme="minorHAnsi" w:cstheme="minorHAnsi"/>
                <w:color w:val="000000"/>
                <w:sz w:val="22"/>
                <w:szCs w:val="22"/>
              </w:rPr>
            </w:pPr>
            <w:r w:rsidRPr="0095699A">
              <w:rPr>
                <w:rFonts w:asciiTheme="minorHAnsi" w:hAnsiTheme="minorHAnsi" w:cstheme="minorHAnsi"/>
                <w:color w:val="000000"/>
                <w:sz w:val="22"/>
                <w:szCs w:val="22"/>
              </w:rPr>
              <w:t>4,2 ab</w:t>
            </w:r>
          </w:p>
        </w:tc>
        <w:tc>
          <w:tcPr>
            <w:tcW w:w="1417" w:type="dxa"/>
            <w:tcBorders>
              <w:left w:val="nil"/>
              <w:bottom w:val="nil"/>
              <w:right w:val="nil"/>
            </w:tcBorders>
            <w:vAlign w:val="bottom"/>
          </w:tcPr>
          <w:p w14:paraId="74AB53B6" w14:textId="77777777" w:rsidR="0095699A" w:rsidRPr="0095699A" w:rsidRDefault="0095699A" w:rsidP="0095699A">
            <w:pPr>
              <w:ind w:firstLine="33"/>
              <w:jc w:val="center"/>
              <w:rPr>
                <w:rFonts w:asciiTheme="minorHAnsi" w:hAnsiTheme="minorHAnsi" w:cstheme="minorHAnsi"/>
                <w:color w:val="000000"/>
                <w:sz w:val="22"/>
                <w:szCs w:val="22"/>
              </w:rPr>
            </w:pPr>
            <w:r w:rsidRPr="0095699A">
              <w:rPr>
                <w:rFonts w:asciiTheme="minorHAnsi" w:hAnsiTheme="minorHAnsi" w:cstheme="minorHAnsi"/>
                <w:color w:val="000000"/>
                <w:sz w:val="22"/>
                <w:szCs w:val="22"/>
              </w:rPr>
              <w:t>6 a</w:t>
            </w:r>
          </w:p>
        </w:tc>
        <w:tc>
          <w:tcPr>
            <w:tcW w:w="1418" w:type="dxa"/>
            <w:tcBorders>
              <w:left w:val="nil"/>
              <w:bottom w:val="nil"/>
              <w:right w:val="nil"/>
            </w:tcBorders>
            <w:vAlign w:val="bottom"/>
          </w:tcPr>
          <w:p w14:paraId="6BB75351" w14:textId="77777777" w:rsidR="0095699A" w:rsidRPr="0095699A" w:rsidRDefault="0095699A" w:rsidP="0095699A">
            <w:pPr>
              <w:ind w:firstLine="33"/>
              <w:jc w:val="center"/>
              <w:rPr>
                <w:rFonts w:asciiTheme="minorHAnsi" w:hAnsiTheme="minorHAnsi" w:cstheme="minorHAnsi"/>
                <w:color w:val="000000"/>
                <w:sz w:val="22"/>
                <w:szCs w:val="22"/>
              </w:rPr>
            </w:pPr>
            <w:r w:rsidRPr="0095699A">
              <w:rPr>
                <w:rFonts w:asciiTheme="minorHAnsi" w:hAnsiTheme="minorHAnsi" w:cstheme="minorHAnsi"/>
                <w:color w:val="000000"/>
                <w:sz w:val="22"/>
                <w:szCs w:val="22"/>
              </w:rPr>
              <w:t>7 a</w:t>
            </w:r>
          </w:p>
        </w:tc>
        <w:tc>
          <w:tcPr>
            <w:tcW w:w="1382" w:type="dxa"/>
            <w:tcBorders>
              <w:left w:val="nil"/>
              <w:bottom w:val="nil"/>
            </w:tcBorders>
            <w:vAlign w:val="bottom"/>
          </w:tcPr>
          <w:p w14:paraId="73044156" w14:textId="77777777" w:rsidR="0095699A" w:rsidRPr="0095699A" w:rsidRDefault="0095699A" w:rsidP="0095699A">
            <w:pPr>
              <w:ind w:firstLine="33"/>
              <w:jc w:val="center"/>
              <w:rPr>
                <w:rFonts w:asciiTheme="minorHAnsi" w:hAnsiTheme="minorHAnsi" w:cstheme="minorHAnsi"/>
                <w:color w:val="000000"/>
                <w:sz w:val="22"/>
                <w:szCs w:val="22"/>
              </w:rPr>
            </w:pPr>
            <w:r w:rsidRPr="0095699A">
              <w:rPr>
                <w:rFonts w:asciiTheme="minorHAnsi" w:hAnsiTheme="minorHAnsi" w:cstheme="minorHAnsi"/>
                <w:color w:val="000000"/>
                <w:sz w:val="22"/>
                <w:szCs w:val="22"/>
              </w:rPr>
              <w:t>8.2 a</w:t>
            </w:r>
          </w:p>
        </w:tc>
      </w:tr>
      <w:tr w:rsidR="0095699A" w:rsidRPr="0095699A" w14:paraId="1DB53C36" w14:textId="77777777" w:rsidTr="00D13F94">
        <w:tc>
          <w:tcPr>
            <w:tcW w:w="2159" w:type="dxa"/>
            <w:tcBorders>
              <w:top w:val="nil"/>
              <w:bottom w:val="nil"/>
              <w:right w:val="nil"/>
            </w:tcBorders>
            <w:vAlign w:val="center"/>
          </w:tcPr>
          <w:p w14:paraId="385297CA" w14:textId="77777777" w:rsidR="0095699A" w:rsidRPr="0095699A" w:rsidRDefault="0095699A" w:rsidP="0095699A">
            <w:pPr>
              <w:jc w:val="center"/>
              <w:rPr>
                <w:rFonts w:asciiTheme="minorHAnsi" w:hAnsiTheme="minorHAnsi" w:cstheme="minorHAnsi"/>
                <w:sz w:val="22"/>
                <w:szCs w:val="22"/>
              </w:rPr>
            </w:pPr>
            <w:r w:rsidRPr="0095699A">
              <w:rPr>
                <w:rFonts w:asciiTheme="minorHAnsi" w:hAnsiTheme="minorHAnsi" w:cstheme="minorHAnsi"/>
                <w:sz w:val="22"/>
                <w:szCs w:val="22"/>
              </w:rPr>
              <w:t xml:space="preserve">B = </w:t>
            </w:r>
            <w:proofErr w:type="spellStart"/>
            <w:r w:rsidRPr="0095699A">
              <w:rPr>
                <w:rFonts w:asciiTheme="minorHAnsi" w:hAnsiTheme="minorHAnsi" w:cstheme="minorHAnsi"/>
                <w:sz w:val="22"/>
                <w:szCs w:val="22"/>
              </w:rPr>
              <w:t>Kontrol</w:t>
            </w:r>
            <w:proofErr w:type="spellEnd"/>
            <w:r w:rsidRPr="0095699A">
              <w:rPr>
                <w:rFonts w:asciiTheme="minorHAnsi" w:hAnsiTheme="minorHAnsi" w:cstheme="minorHAnsi"/>
                <w:sz w:val="22"/>
                <w:szCs w:val="22"/>
              </w:rPr>
              <w:t xml:space="preserve"> (</w:t>
            </w:r>
            <w:r w:rsidRPr="0095699A">
              <w:rPr>
                <w:rFonts w:asciiTheme="minorHAnsi" w:hAnsiTheme="minorHAnsi" w:cstheme="minorHAnsi"/>
                <w:sz w:val="22"/>
                <w:szCs w:val="22"/>
              </w:rPr>
              <w:softHyphen/>
              <w:t>-)</w:t>
            </w:r>
          </w:p>
        </w:tc>
        <w:tc>
          <w:tcPr>
            <w:tcW w:w="1418" w:type="dxa"/>
            <w:tcBorders>
              <w:top w:val="nil"/>
              <w:left w:val="nil"/>
              <w:bottom w:val="nil"/>
              <w:right w:val="nil"/>
            </w:tcBorders>
            <w:vAlign w:val="bottom"/>
          </w:tcPr>
          <w:p w14:paraId="5395E95D" w14:textId="77777777" w:rsidR="0095699A" w:rsidRPr="0095699A" w:rsidRDefault="0095699A" w:rsidP="0095699A">
            <w:pPr>
              <w:ind w:firstLine="33"/>
              <w:jc w:val="center"/>
              <w:rPr>
                <w:rFonts w:asciiTheme="minorHAnsi" w:hAnsiTheme="minorHAnsi" w:cstheme="minorHAnsi"/>
                <w:color w:val="000000"/>
                <w:sz w:val="22"/>
                <w:szCs w:val="22"/>
              </w:rPr>
            </w:pPr>
            <w:r w:rsidRPr="0095699A">
              <w:rPr>
                <w:rFonts w:asciiTheme="minorHAnsi" w:hAnsiTheme="minorHAnsi" w:cstheme="minorHAnsi"/>
                <w:color w:val="000000"/>
                <w:sz w:val="22"/>
                <w:szCs w:val="22"/>
              </w:rPr>
              <w:t>4,4 ab</w:t>
            </w:r>
          </w:p>
        </w:tc>
        <w:tc>
          <w:tcPr>
            <w:tcW w:w="1417" w:type="dxa"/>
            <w:tcBorders>
              <w:top w:val="nil"/>
              <w:left w:val="nil"/>
              <w:bottom w:val="nil"/>
              <w:right w:val="nil"/>
            </w:tcBorders>
            <w:vAlign w:val="bottom"/>
          </w:tcPr>
          <w:p w14:paraId="39266B7A" w14:textId="77777777" w:rsidR="0095699A" w:rsidRPr="0095699A" w:rsidRDefault="0095699A" w:rsidP="0095699A">
            <w:pPr>
              <w:ind w:firstLine="33"/>
              <w:jc w:val="center"/>
              <w:rPr>
                <w:rFonts w:asciiTheme="minorHAnsi" w:hAnsiTheme="minorHAnsi" w:cstheme="minorHAnsi"/>
                <w:color w:val="000000"/>
                <w:sz w:val="22"/>
                <w:szCs w:val="22"/>
              </w:rPr>
            </w:pPr>
            <w:r w:rsidRPr="0095699A">
              <w:rPr>
                <w:rFonts w:asciiTheme="minorHAnsi" w:hAnsiTheme="minorHAnsi" w:cstheme="minorHAnsi"/>
                <w:color w:val="000000"/>
                <w:sz w:val="22"/>
                <w:szCs w:val="22"/>
              </w:rPr>
              <w:t>5,8 a</w:t>
            </w:r>
          </w:p>
        </w:tc>
        <w:tc>
          <w:tcPr>
            <w:tcW w:w="1418" w:type="dxa"/>
            <w:tcBorders>
              <w:top w:val="nil"/>
              <w:left w:val="nil"/>
              <w:bottom w:val="nil"/>
              <w:right w:val="nil"/>
            </w:tcBorders>
            <w:vAlign w:val="bottom"/>
          </w:tcPr>
          <w:p w14:paraId="11F6073B" w14:textId="77777777" w:rsidR="0095699A" w:rsidRPr="0095699A" w:rsidRDefault="0095699A" w:rsidP="0095699A">
            <w:pPr>
              <w:ind w:firstLine="33"/>
              <w:jc w:val="center"/>
              <w:rPr>
                <w:rFonts w:asciiTheme="minorHAnsi" w:hAnsiTheme="minorHAnsi" w:cstheme="minorHAnsi"/>
                <w:color w:val="000000"/>
                <w:sz w:val="22"/>
                <w:szCs w:val="22"/>
              </w:rPr>
            </w:pPr>
            <w:r w:rsidRPr="0095699A">
              <w:rPr>
                <w:rFonts w:asciiTheme="minorHAnsi" w:hAnsiTheme="minorHAnsi" w:cstheme="minorHAnsi"/>
                <w:color w:val="000000"/>
                <w:sz w:val="22"/>
                <w:szCs w:val="22"/>
              </w:rPr>
              <w:t>7,6 a</w:t>
            </w:r>
          </w:p>
        </w:tc>
        <w:tc>
          <w:tcPr>
            <w:tcW w:w="1382" w:type="dxa"/>
            <w:tcBorders>
              <w:top w:val="nil"/>
              <w:left w:val="nil"/>
              <w:bottom w:val="nil"/>
            </w:tcBorders>
            <w:vAlign w:val="bottom"/>
          </w:tcPr>
          <w:p w14:paraId="26802918" w14:textId="77777777" w:rsidR="0095699A" w:rsidRPr="0095699A" w:rsidRDefault="0095699A" w:rsidP="0095699A">
            <w:pPr>
              <w:ind w:firstLine="33"/>
              <w:jc w:val="center"/>
              <w:rPr>
                <w:rFonts w:asciiTheme="minorHAnsi" w:hAnsiTheme="minorHAnsi" w:cstheme="minorHAnsi"/>
                <w:color w:val="000000"/>
                <w:sz w:val="22"/>
                <w:szCs w:val="22"/>
              </w:rPr>
            </w:pPr>
            <w:r w:rsidRPr="0095699A">
              <w:rPr>
                <w:rFonts w:asciiTheme="minorHAnsi" w:hAnsiTheme="minorHAnsi" w:cstheme="minorHAnsi"/>
                <w:color w:val="000000"/>
                <w:sz w:val="22"/>
                <w:szCs w:val="22"/>
              </w:rPr>
              <w:t>8 a</w:t>
            </w:r>
          </w:p>
        </w:tc>
      </w:tr>
      <w:tr w:rsidR="0095699A" w:rsidRPr="0095699A" w14:paraId="4CA836B9" w14:textId="77777777" w:rsidTr="00D13F94">
        <w:tc>
          <w:tcPr>
            <w:tcW w:w="2159" w:type="dxa"/>
            <w:tcBorders>
              <w:top w:val="nil"/>
              <w:bottom w:val="nil"/>
              <w:right w:val="nil"/>
            </w:tcBorders>
            <w:vAlign w:val="center"/>
          </w:tcPr>
          <w:p w14:paraId="4CD3A9D3" w14:textId="77777777" w:rsidR="0095699A" w:rsidRPr="0095699A" w:rsidRDefault="0095699A" w:rsidP="0095699A">
            <w:pPr>
              <w:jc w:val="center"/>
              <w:rPr>
                <w:rFonts w:asciiTheme="minorHAnsi" w:hAnsiTheme="minorHAnsi" w:cstheme="minorHAnsi"/>
                <w:sz w:val="22"/>
                <w:szCs w:val="22"/>
              </w:rPr>
            </w:pPr>
            <w:r w:rsidRPr="0095699A">
              <w:rPr>
                <w:rFonts w:asciiTheme="minorHAnsi" w:hAnsiTheme="minorHAnsi" w:cstheme="minorHAnsi"/>
                <w:sz w:val="22"/>
                <w:szCs w:val="22"/>
              </w:rPr>
              <w:t>C = 20%</w:t>
            </w:r>
          </w:p>
        </w:tc>
        <w:tc>
          <w:tcPr>
            <w:tcW w:w="1418" w:type="dxa"/>
            <w:tcBorders>
              <w:top w:val="nil"/>
              <w:left w:val="nil"/>
              <w:bottom w:val="nil"/>
              <w:right w:val="nil"/>
            </w:tcBorders>
            <w:vAlign w:val="bottom"/>
          </w:tcPr>
          <w:p w14:paraId="6F26E50E" w14:textId="77777777" w:rsidR="0095699A" w:rsidRPr="0095699A" w:rsidRDefault="0095699A" w:rsidP="0095699A">
            <w:pPr>
              <w:ind w:firstLine="33"/>
              <w:jc w:val="center"/>
              <w:rPr>
                <w:rFonts w:asciiTheme="minorHAnsi" w:hAnsiTheme="minorHAnsi" w:cstheme="minorHAnsi"/>
                <w:color w:val="000000"/>
                <w:sz w:val="22"/>
                <w:szCs w:val="22"/>
              </w:rPr>
            </w:pPr>
            <w:r w:rsidRPr="0095699A">
              <w:rPr>
                <w:rFonts w:asciiTheme="minorHAnsi" w:hAnsiTheme="minorHAnsi" w:cstheme="minorHAnsi"/>
                <w:color w:val="000000"/>
                <w:sz w:val="22"/>
                <w:szCs w:val="22"/>
              </w:rPr>
              <w:t>3.8 a</w:t>
            </w:r>
          </w:p>
        </w:tc>
        <w:tc>
          <w:tcPr>
            <w:tcW w:w="1417" w:type="dxa"/>
            <w:tcBorders>
              <w:top w:val="nil"/>
              <w:left w:val="nil"/>
              <w:bottom w:val="nil"/>
              <w:right w:val="nil"/>
            </w:tcBorders>
            <w:vAlign w:val="bottom"/>
          </w:tcPr>
          <w:p w14:paraId="422E4F62" w14:textId="77777777" w:rsidR="0095699A" w:rsidRPr="0095699A" w:rsidRDefault="0095699A" w:rsidP="0095699A">
            <w:pPr>
              <w:ind w:firstLine="33"/>
              <w:jc w:val="center"/>
              <w:rPr>
                <w:rFonts w:asciiTheme="minorHAnsi" w:hAnsiTheme="minorHAnsi" w:cstheme="minorHAnsi"/>
                <w:color w:val="000000"/>
                <w:sz w:val="22"/>
                <w:szCs w:val="22"/>
              </w:rPr>
            </w:pPr>
            <w:r w:rsidRPr="0095699A">
              <w:rPr>
                <w:rFonts w:asciiTheme="minorHAnsi" w:hAnsiTheme="minorHAnsi" w:cstheme="minorHAnsi"/>
                <w:color w:val="000000"/>
                <w:sz w:val="22"/>
                <w:szCs w:val="22"/>
              </w:rPr>
              <w:t>6 a</w:t>
            </w:r>
          </w:p>
        </w:tc>
        <w:tc>
          <w:tcPr>
            <w:tcW w:w="1418" w:type="dxa"/>
            <w:tcBorders>
              <w:top w:val="nil"/>
              <w:left w:val="nil"/>
              <w:bottom w:val="nil"/>
              <w:right w:val="nil"/>
            </w:tcBorders>
            <w:vAlign w:val="bottom"/>
          </w:tcPr>
          <w:p w14:paraId="05A841D7" w14:textId="77777777" w:rsidR="0095699A" w:rsidRPr="0095699A" w:rsidRDefault="0095699A" w:rsidP="0095699A">
            <w:pPr>
              <w:ind w:firstLine="33"/>
              <w:jc w:val="center"/>
              <w:rPr>
                <w:rFonts w:asciiTheme="minorHAnsi" w:hAnsiTheme="minorHAnsi" w:cstheme="minorHAnsi"/>
                <w:color w:val="000000"/>
                <w:sz w:val="22"/>
                <w:szCs w:val="22"/>
              </w:rPr>
            </w:pPr>
            <w:r w:rsidRPr="0095699A">
              <w:rPr>
                <w:rFonts w:asciiTheme="minorHAnsi" w:hAnsiTheme="minorHAnsi" w:cstheme="minorHAnsi"/>
                <w:color w:val="000000"/>
                <w:sz w:val="22"/>
                <w:szCs w:val="22"/>
              </w:rPr>
              <w:t>7,2 a</w:t>
            </w:r>
          </w:p>
        </w:tc>
        <w:tc>
          <w:tcPr>
            <w:tcW w:w="1382" w:type="dxa"/>
            <w:tcBorders>
              <w:top w:val="nil"/>
              <w:left w:val="nil"/>
              <w:bottom w:val="nil"/>
            </w:tcBorders>
            <w:vAlign w:val="bottom"/>
          </w:tcPr>
          <w:p w14:paraId="22F2836A" w14:textId="77777777" w:rsidR="0095699A" w:rsidRPr="0095699A" w:rsidRDefault="0095699A" w:rsidP="0095699A">
            <w:pPr>
              <w:ind w:firstLine="33"/>
              <w:jc w:val="center"/>
              <w:rPr>
                <w:rFonts w:asciiTheme="minorHAnsi" w:hAnsiTheme="minorHAnsi" w:cstheme="minorHAnsi"/>
                <w:color w:val="000000"/>
                <w:sz w:val="22"/>
                <w:szCs w:val="22"/>
              </w:rPr>
            </w:pPr>
            <w:r w:rsidRPr="0095699A">
              <w:rPr>
                <w:rFonts w:asciiTheme="minorHAnsi" w:hAnsiTheme="minorHAnsi" w:cstheme="minorHAnsi"/>
                <w:color w:val="000000"/>
                <w:sz w:val="22"/>
                <w:szCs w:val="22"/>
              </w:rPr>
              <w:t>10 a</w:t>
            </w:r>
          </w:p>
        </w:tc>
      </w:tr>
      <w:tr w:rsidR="0095699A" w:rsidRPr="0095699A" w14:paraId="7F8E1135" w14:textId="77777777" w:rsidTr="00D13F94">
        <w:tc>
          <w:tcPr>
            <w:tcW w:w="2159" w:type="dxa"/>
            <w:tcBorders>
              <w:top w:val="nil"/>
              <w:bottom w:val="nil"/>
              <w:right w:val="nil"/>
            </w:tcBorders>
            <w:vAlign w:val="center"/>
          </w:tcPr>
          <w:p w14:paraId="6C484067" w14:textId="77777777" w:rsidR="0095699A" w:rsidRPr="0095699A" w:rsidRDefault="0095699A" w:rsidP="0095699A">
            <w:pPr>
              <w:jc w:val="center"/>
              <w:rPr>
                <w:rFonts w:asciiTheme="minorHAnsi" w:hAnsiTheme="minorHAnsi" w:cstheme="minorHAnsi"/>
                <w:sz w:val="22"/>
                <w:szCs w:val="22"/>
              </w:rPr>
            </w:pPr>
            <w:r w:rsidRPr="0095699A">
              <w:rPr>
                <w:rFonts w:asciiTheme="minorHAnsi" w:hAnsiTheme="minorHAnsi" w:cstheme="minorHAnsi"/>
                <w:sz w:val="22"/>
                <w:szCs w:val="22"/>
              </w:rPr>
              <w:t>D = 40%</w:t>
            </w:r>
          </w:p>
        </w:tc>
        <w:tc>
          <w:tcPr>
            <w:tcW w:w="1418" w:type="dxa"/>
            <w:tcBorders>
              <w:top w:val="nil"/>
              <w:left w:val="nil"/>
              <w:bottom w:val="nil"/>
              <w:right w:val="nil"/>
            </w:tcBorders>
            <w:vAlign w:val="bottom"/>
          </w:tcPr>
          <w:p w14:paraId="2ADBB085" w14:textId="77777777" w:rsidR="0095699A" w:rsidRPr="0095699A" w:rsidRDefault="0095699A" w:rsidP="0095699A">
            <w:pPr>
              <w:ind w:firstLine="33"/>
              <w:jc w:val="center"/>
              <w:rPr>
                <w:rFonts w:asciiTheme="minorHAnsi" w:hAnsiTheme="minorHAnsi" w:cstheme="minorHAnsi"/>
                <w:color w:val="000000"/>
                <w:sz w:val="22"/>
                <w:szCs w:val="22"/>
              </w:rPr>
            </w:pPr>
            <w:r w:rsidRPr="0095699A">
              <w:rPr>
                <w:rFonts w:asciiTheme="minorHAnsi" w:hAnsiTheme="minorHAnsi" w:cstheme="minorHAnsi"/>
                <w:color w:val="000000"/>
                <w:sz w:val="22"/>
                <w:szCs w:val="22"/>
              </w:rPr>
              <w:t>4,8 b</w:t>
            </w:r>
          </w:p>
        </w:tc>
        <w:tc>
          <w:tcPr>
            <w:tcW w:w="1417" w:type="dxa"/>
            <w:tcBorders>
              <w:top w:val="nil"/>
              <w:left w:val="nil"/>
              <w:bottom w:val="nil"/>
              <w:right w:val="nil"/>
            </w:tcBorders>
            <w:vAlign w:val="bottom"/>
          </w:tcPr>
          <w:p w14:paraId="490FB6F5" w14:textId="77777777" w:rsidR="0095699A" w:rsidRPr="0095699A" w:rsidRDefault="0095699A" w:rsidP="0095699A">
            <w:pPr>
              <w:ind w:firstLine="33"/>
              <w:jc w:val="center"/>
              <w:rPr>
                <w:rFonts w:asciiTheme="minorHAnsi" w:hAnsiTheme="minorHAnsi" w:cstheme="minorHAnsi"/>
                <w:color w:val="000000"/>
                <w:sz w:val="22"/>
                <w:szCs w:val="22"/>
              </w:rPr>
            </w:pPr>
            <w:r w:rsidRPr="0095699A">
              <w:rPr>
                <w:rFonts w:asciiTheme="minorHAnsi" w:hAnsiTheme="minorHAnsi" w:cstheme="minorHAnsi"/>
                <w:color w:val="000000"/>
                <w:sz w:val="22"/>
                <w:szCs w:val="22"/>
              </w:rPr>
              <w:t>7 a</w:t>
            </w:r>
          </w:p>
        </w:tc>
        <w:tc>
          <w:tcPr>
            <w:tcW w:w="1418" w:type="dxa"/>
            <w:tcBorders>
              <w:top w:val="nil"/>
              <w:left w:val="nil"/>
              <w:bottom w:val="nil"/>
              <w:right w:val="nil"/>
            </w:tcBorders>
            <w:vAlign w:val="bottom"/>
          </w:tcPr>
          <w:p w14:paraId="7AEAAA45" w14:textId="77777777" w:rsidR="0095699A" w:rsidRPr="0095699A" w:rsidRDefault="0095699A" w:rsidP="0095699A">
            <w:pPr>
              <w:ind w:firstLine="33"/>
              <w:jc w:val="center"/>
              <w:rPr>
                <w:rFonts w:asciiTheme="minorHAnsi" w:hAnsiTheme="minorHAnsi" w:cstheme="minorHAnsi"/>
                <w:color w:val="000000"/>
                <w:sz w:val="22"/>
                <w:szCs w:val="22"/>
              </w:rPr>
            </w:pPr>
            <w:r w:rsidRPr="0095699A">
              <w:rPr>
                <w:rFonts w:asciiTheme="minorHAnsi" w:hAnsiTheme="minorHAnsi" w:cstheme="minorHAnsi"/>
                <w:color w:val="000000"/>
                <w:sz w:val="22"/>
                <w:szCs w:val="22"/>
              </w:rPr>
              <w:t>8,2 a</w:t>
            </w:r>
          </w:p>
        </w:tc>
        <w:tc>
          <w:tcPr>
            <w:tcW w:w="1382" w:type="dxa"/>
            <w:tcBorders>
              <w:top w:val="nil"/>
              <w:left w:val="nil"/>
              <w:bottom w:val="nil"/>
            </w:tcBorders>
            <w:vAlign w:val="bottom"/>
          </w:tcPr>
          <w:p w14:paraId="17930E08" w14:textId="77777777" w:rsidR="0095699A" w:rsidRPr="0095699A" w:rsidRDefault="0095699A" w:rsidP="0095699A">
            <w:pPr>
              <w:ind w:firstLine="33"/>
              <w:jc w:val="center"/>
              <w:rPr>
                <w:rFonts w:asciiTheme="minorHAnsi" w:hAnsiTheme="minorHAnsi" w:cstheme="minorHAnsi"/>
                <w:color w:val="000000"/>
                <w:sz w:val="22"/>
                <w:szCs w:val="22"/>
              </w:rPr>
            </w:pPr>
            <w:r w:rsidRPr="0095699A">
              <w:rPr>
                <w:rFonts w:asciiTheme="minorHAnsi" w:hAnsiTheme="minorHAnsi" w:cstheme="minorHAnsi"/>
                <w:color w:val="000000"/>
                <w:sz w:val="22"/>
                <w:szCs w:val="22"/>
              </w:rPr>
              <w:t>8,8 a</w:t>
            </w:r>
          </w:p>
        </w:tc>
      </w:tr>
      <w:tr w:rsidR="0095699A" w:rsidRPr="0095699A" w14:paraId="5D35D8A0" w14:textId="77777777" w:rsidTr="00D13F94">
        <w:tc>
          <w:tcPr>
            <w:tcW w:w="2159" w:type="dxa"/>
            <w:tcBorders>
              <w:top w:val="nil"/>
              <w:bottom w:val="nil"/>
              <w:right w:val="nil"/>
            </w:tcBorders>
            <w:vAlign w:val="center"/>
          </w:tcPr>
          <w:p w14:paraId="08372953" w14:textId="77777777" w:rsidR="0095699A" w:rsidRPr="0095699A" w:rsidRDefault="0095699A" w:rsidP="0095699A">
            <w:pPr>
              <w:jc w:val="center"/>
              <w:rPr>
                <w:rFonts w:asciiTheme="minorHAnsi" w:hAnsiTheme="minorHAnsi" w:cstheme="minorHAnsi"/>
                <w:sz w:val="22"/>
                <w:szCs w:val="22"/>
              </w:rPr>
            </w:pPr>
            <w:r w:rsidRPr="0095699A">
              <w:rPr>
                <w:rFonts w:asciiTheme="minorHAnsi" w:hAnsiTheme="minorHAnsi" w:cstheme="minorHAnsi"/>
                <w:sz w:val="22"/>
                <w:szCs w:val="22"/>
              </w:rPr>
              <w:t>E = 60%</w:t>
            </w:r>
          </w:p>
        </w:tc>
        <w:tc>
          <w:tcPr>
            <w:tcW w:w="1418" w:type="dxa"/>
            <w:tcBorders>
              <w:top w:val="nil"/>
              <w:left w:val="nil"/>
              <w:bottom w:val="nil"/>
              <w:right w:val="nil"/>
            </w:tcBorders>
            <w:vAlign w:val="bottom"/>
          </w:tcPr>
          <w:p w14:paraId="47390D6C" w14:textId="77777777" w:rsidR="0095699A" w:rsidRPr="0095699A" w:rsidRDefault="0095699A" w:rsidP="0095699A">
            <w:pPr>
              <w:ind w:firstLine="33"/>
              <w:jc w:val="center"/>
              <w:rPr>
                <w:rFonts w:asciiTheme="minorHAnsi" w:hAnsiTheme="minorHAnsi" w:cstheme="minorHAnsi"/>
                <w:color w:val="000000"/>
                <w:sz w:val="22"/>
                <w:szCs w:val="22"/>
              </w:rPr>
            </w:pPr>
            <w:r w:rsidRPr="0095699A">
              <w:rPr>
                <w:rFonts w:asciiTheme="minorHAnsi" w:hAnsiTheme="minorHAnsi" w:cstheme="minorHAnsi"/>
                <w:color w:val="000000"/>
                <w:sz w:val="22"/>
                <w:szCs w:val="22"/>
              </w:rPr>
              <w:t>4,6 b</w:t>
            </w:r>
          </w:p>
        </w:tc>
        <w:tc>
          <w:tcPr>
            <w:tcW w:w="1417" w:type="dxa"/>
            <w:tcBorders>
              <w:top w:val="nil"/>
              <w:left w:val="nil"/>
              <w:bottom w:val="nil"/>
              <w:right w:val="nil"/>
            </w:tcBorders>
            <w:vAlign w:val="bottom"/>
          </w:tcPr>
          <w:p w14:paraId="72C4D1E1" w14:textId="77777777" w:rsidR="0095699A" w:rsidRPr="0095699A" w:rsidRDefault="0095699A" w:rsidP="0095699A">
            <w:pPr>
              <w:ind w:firstLine="33"/>
              <w:jc w:val="center"/>
              <w:rPr>
                <w:rFonts w:asciiTheme="minorHAnsi" w:hAnsiTheme="minorHAnsi" w:cstheme="minorHAnsi"/>
                <w:color w:val="000000"/>
                <w:sz w:val="22"/>
                <w:szCs w:val="22"/>
              </w:rPr>
            </w:pPr>
            <w:r w:rsidRPr="0095699A">
              <w:rPr>
                <w:rFonts w:asciiTheme="minorHAnsi" w:hAnsiTheme="minorHAnsi" w:cstheme="minorHAnsi"/>
                <w:color w:val="000000"/>
                <w:sz w:val="22"/>
                <w:szCs w:val="22"/>
              </w:rPr>
              <w:t>6,6 a</w:t>
            </w:r>
          </w:p>
        </w:tc>
        <w:tc>
          <w:tcPr>
            <w:tcW w:w="1418" w:type="dxa"/>
            <w:tcBorders>
              <w:top w:val="nil"/>
              <w:left w:val="nil"/>
              <w:bottom w:val="nil"/>
              <w:right w:val="nil"/>
            </w:tcBorders>
            <w:vAlign w:val="bottom"/>
          </w:tcPr>
          <w:p w14:paraId="03B4A94A" w14:textId="77777777" w:rsidR="0095699A" w:rsidRPr="0095699A" w:rsidRDefault="0095699A" w:rsidP="0095699A">
            <w:pPr>
              <w:ind w:firstLine="33"/>
              <w:jc w:val="center"/>
              <w:rPr>
                <w:rFonts w:asciiTheme="minorHAnsi" w:hAnsiTheme="minorHAnsi" w:cstheme="minorHAnsi"/>
                <w:color w:val="000000"/>
                <w:sz w:val="22"/>
                <w:szCs w:val="22"/>
              </w:rPr>
            </w:pPr>
            <w:r w:rsidRPr="0095699A">
              <w:rPr>
                <w:rFonts w:asciiTheme="minorHAnsi" w:hAnsiTheme="minorHAnsi" w:cstheme="minorHAnsi"/>
                <w:color w:val="000000"/>
                <w:sz w:val="22"/>
                <w:szCs w:val="22"/>
              </w:rPr>
              <w:t>7,8 a</w:t>
            </w:r>
          </w:p>
        </w:tc>
        <w:tc>
          <w:tcPr>
            <w:tcW w:w="1382" w:type="dxa"/>
            <w:tcBorders>
              <w:top w:val="nil"/>
              <w:left w:val="nil"/>
              <w:bottom w:val="nil"/>
            </w:tcBorders>
            <w:vAlign w:val="bottom"/>
          </w:tcPr>
          <w:p w14:paraId="44CF3BCC" w14:textId="77777777" w:rsidR="0095699A" w:rsidRPr="0095699A" w:rsidRDefault="0095699A" w:rsidP="0095699A">
            <w:pPr>
              <w:ind w:firstLine="33"/>
              <w:jc w:val="center"/>
              <w:rPr>
                <w:rFonts w:asciiTheme="minorHAnsi" w:hAnsiTheme="minorHAnsi" w:cstheme="minorHAnsi"/>
                <w:color w:val="000000"/>
                <w:sz w:val="22"/>
                <w:szCs w:val="22"/>
              </w:rPr>
            </w:pPr>
            <w:r w:rsidRPr="0095699A">
              <w:rPr>
                <w:rFonts w:asciiTheme="minorHAnsi" w:hAnsiTheme="minorHAnsi" w:cstheme="minorHAnsi"/>
                <w:color w:val="000000"/>
                <w:sz w:val="22"/>
                <w:szCs w:val="22"/>
              </w:rPr>
              <w:t>10,6 a</w:t>
            </w:r>
          </w:p>
        </w:tc>
      </w:tr>
      <w:tr w:rsidR="0095699A" w:rsidRPr="0095699A" w14:paraId="0B4F3599" w14:textId="77777777" w:rsidTr="00D13F94">
        <w:tc>
          <w:tcPr>
            <w:tcW w:w="2159" w:type="dxa"/>
            <w:tcBorders>
              <w:top w:val="nil"/>
              <w:right w:val="nil"/>
            </w:tcBorders>
            <w:vAlign w:val="center"/>
          </w:tcPr>
          <w:p w14:paraId="75C451F5" w14:textId="77777777" w:rsidR="0095699A" w:rsidRPr="0095699A" w:rsidRDefault="0095699A" w:rsidP="0095699A">
            <w:pPr>
              <w:jc w:val="center"/>
              <w:rPr>
                <w:rFonts w:asciiTheme="minorHAnsi" w:hAnsiTheme="minorHAnsi" w:cstheme="minorHAnsi"/>
                <w:sz w:val="22"/>
                <w:szCs w:val="22"/>
              </w:rPr>
            </w:pPr>
            <w:r w:rsidRPr="0095699A">
              <w:rPr>
                <w:rFonts w:asciiTheme="minorHAnsi" w:hAnsiTheme="minorHAnsi" w:cstheme="minorHAnsi"/>
                <w:sz w:val="22"/>
                <w:szCs w:val="22"/>
              </w:rPr>
              <w:t>F = 80%</w:t>
            </w:r>
          </w:p>
        </w:tc>
        <w:tc>
          <w:tcPr>
            <w:tcW w:w="1418" w:type="dxa"/>
            <w:tcBorders>
              <w:top w:val="nil"/>
              <w:left w:val="nil"/>
              <w:right w:val="nil"/>
            </w:tcBorders>
            <w:vAlign w:val="bottom"/>
          </w:tcPr>
          <w:p w14:paraId="07890A0F" w14:textId="77777777" w:rsidR="0095699A" w:rsidRPr="0095699A" w:rsidRDefault="0095699A" w:rsidP="0095699A">
            <w:pPr>
              <w:ind w:firstLine="33"/>
              <w:jc w:val="center"/>
              <w:rPr>
                <w:rFonts w:asciiTheme="minorHAnsi" w:hAnsiTheme="minorHAnsi" w:cstheme="minorHAnsi"/>
                <w:color w:val="000000"/>
                <w:sz w:val="22"/>
                <w:szCs w:val="22"/>
              </w:rPr>
            </w:pPr>
            <w:r w:rsidRPr="0095699A">
              <w:rPr>
                <w:rFonts w:asciiTheme="minorHAnsi" w:hAnsiTheme="minorHAnsi" w:cstheme="minorHAnsi"/>
                <w:color w:val="000000"/>
                <w:sz w:val="22"/>
                <w:szCs w:val="22"/>
              </w:rPr>
              <w:t>4,2 ab</w:t>
            </w:r>
          </w:p>
        </w:tc>
        <w:tc>
          <w:tcPr>
            <w:tcW w:w="1417" w:type="dxa"/>
            <w:tcBorders>
              <w:top w:val="nil"/>
              <w:left w:val="nil"/>
              <w:right w:val="nil"/>
            </w:tcBorders>
            <w:vAlign w:val="bottom"/>
          </w:tcPr>
          <w:p w14:paraId="2F53A436" w14:textId="77777777" w:rsidR="0095699A" w:rsidRPr="0095699A" w:rsidRDefault="0095699A" w:rsidP="0095699A">
            <w:pPr>
              <w:ind w:firstLine="33"/>
              <w:jc w:val="center"/>
              <w:rPr>
                <w:rFonts w:asciiTheme="minorHAnsi" w:hAnsiTheme="minorHAnsi" w:cstheme="minorHAnsi"/>
                <w:color w:val="000000"/>
                <w:sz w:val="22"/>
                <w:szCs w:val="22"/>
              </w:rPr>
            </w:pPr>
            <w:r w:rsidRPr="0095699A">
              <w:rPr>
                <w:rFonts w:asciiTheme="minorHAnsi" w:hAnsiTheme="minorHAnsi" w:cstheme="minorHAnsi"/>
                <w:color w:val="000000"/>
                <w:sz w:val="22"/>
                <w:szCs w:val="22"/>
              </w:rPr>
              <w:t>5,8 a</w:t>
            </w:r>
          </w:p>
        </w:tc>
        <w:tc>
          <w:tcPr>
            <w:tcW w:w="1418" w:type="dxa"/>
            <w:tcBorders>
              <w:top w:val="nil"/>
              <w:left w:val="nil"/>
              <w:right w:val="nil"/>
            </w:tcBorders>
            <w:vAlign w:val="bottom"/>
          </w:tcPr>
          <w:p w14:paraId="36CF7F63" w14:textId="77777777" w:rsidR="0095699A" w:rsidRPr="0095699A" w:rsidRDefault="0095699A" w:rsidP="0095699A">
            <w:pPr>
              <w:ind w:firstLine="33"/>
              <w:jc w:val="center"/>
              <w:rPr>
                <w:rFonts w:asciiTheme="minorHAnsi" w:hAnsiTheme="minorHAnsi" w:cstheme="minorHAnsi"/>
                <w:color w:val="000000"/>
                <w:sz w:val="22"/>
                <w:szCs w:val="22"/>
              </w:rPr>
            </w:pPr>
            <w:r w:rsidRPr="0095699A">
              <w:rPr>
                <w:rFonts w:asciiTheme="minorHAnsi" w:hAnsiTheme="minorHAnsi" w:cstheme="minorHAnsi"/>
                <w:color w:val="000000"/>
                <w:sz w:val="22"/>
                <w:szCs w:val="22"/>
              </w:rPr>
              <w:t>7 a</w:t>
            </w:r>
          </w:p>
        </w:tc>
        <w:tc>
          <w:tcPr>
            <w:tcW w:w="1382" w:type="dxa"/>
            <w:tcBorders>
              <w:top w:val="nil"/>
              <w:left w:val="nil"/>
            </w:tcBorders>
            <w:vAlign w:val="bottom"/>
          </w:tcPr>
          <w:p w14:paraId="5156D5A7" w14:textId="77777777" w:rsidR="0095699A" w:rsidRPr="0095699A" w:rsidRDefault="0095699A" w:rsidP="0095699A">
            <w:pPr>
              <w:ind w:firstLine="33"/>
              <w:jc w:val="center"/>
              <w:rPr>
                <w:rFonts w:asciiTheme="minorHAnsi" w:hAnsiTheme="minorHAnsi" w:cstheme="minorHAnsi"/>
                <w:color w:val="000000"/>
                <w:sz w:val="22"/>
                <w:szCs w:val="22"/>
              </w:rPr>
            </w:pPr>
            <w:r w:rsidRPr="0095699A">
              <w:rPr>
                <w:rFonts w:asciiTheme="minorHAnsi" w:hAnsiTheme="minorHAnsi" w:cstheme="minorHAnsi"/>
                <w:color w:val="000000"/>
                <w:sz w:val="22"/>
                <w:szCs w:val="22"/>
              </w:rPr>
              <w:t>8,6 a</w:t>
            </w:r>
          </w:p>
        </w:tc>
      </w:tr>
    </w:tbl>
    <w:p w14:paraId="78C7DE75" w14:textId="77777777" w:rsidR="0095699A" w:rsidRPr="0095699A" w:rsidRDefault="0095699A" w:rsidP="006E7A58">
      <w:pPr>
        <w:ind w:firstLine="284"/>
        <w:jc w:val="both"/>
        <w:rPr>
          <w:rFonts w:asciiTheme="minorHAnsi" w:hAnsiTheme="minorHAnsi" w:cstheme="minorHAnsi"/>
          <w:sz w:val="22"/>
          <w:szCs w:val="22"/>
        </w:rPr>
      </w:pPr>
      <w:proofErr w:type="spellStart"/>
      <w:proofErr w:type="gramStart"/>
      <w:r w:rsidRPr="0095699A">
        <w:rPr>
          <w:rFonts w:asciiTheme="minorHAnsi" w:hAnsiTheme="minorHAnsi" w:cstheme="minorHAnsi"/>
          <w:sz w:val="22"/>
          <w:szCs w:val="22"/>
        </w:rPr>
        <w:t>Keterangan</w:t>
      </w:r>
      <w:proofErr w:type="spellEnd"/>
      <w:r w:rsidRPr="0095699A">
        <w:rPr>
          <w:rFonts w:asciiTheme="minorHAnsi" w:hAnsiTheme="minorHAnsi" w:cstheme="minorHAnsi"/>
          <w:sz w:val="22"/>
          <w:szCs w:val="22"/>
        </w:rPr>
        <w:t xml:space="preserve"> :</w:t>
      </w:r>
      <w:proofErr w:type="gramEnd"/>
      <w:r w:rsidRPr="0095699A">
        <w:rPr>
          <w:rFonts w:asciiTheme="minorHAnsi" w:hAnsiTheme="minorHAnsi" w:cstheme="minorHAnsi"/>
          <w:sz w:val="22"/>
          <w:szCs w:val="22"/>
        </w:rPr>
        <w:t xml:space="preserve"> Nilai rata-rata yang </w:t>
      </w:r>
      <w:proofErr w:type="spellStart"/>
      <w:r w:rsidRPr="0095699A">
        <w:rPr>
          <w:rFonts w:asciiTheme="minorHAnsi" w:hAnsiTheme="minorHAnsi" w:cstheme="minorHAnsi"/>
          <w:sz w:val="22"/>
          <w:szCs w:val="22"/>
        </w:rPr>
        <w:t>diikuti</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huruf</w:t>
      </w:r>
      <w:proofErr w:type="spellEnd"/>
      <w:r w:rsidRPr="0095699A">
        <w:rPr>
          <w:rFonts w:asciiTheme="minorHAnsi" w:hAnsiTheme="minorHAnsi" w:cstheme="minorHAnsi"/>
          <w:sz w:val="22"/>
          <w:szCs w:val="22"/>
        </w:rPr>
        <w:t xml:space="preserve"> yang </w:t>
      </w:r>
      <w:proofErr w:type="spellStart"/>
      <w:r w:rsidRPr="0095699A">
        <w:rPr>
          <w:rFonts w:asciiTheme="minorHAnsi" w:hAnsiTheme="minorHAnsi" w:cstheme="minorHAnsi"/>
          <w:sz w:val="22"/>
          <w:szCs w:val="22"/>
        </w:rPr>
        <w:t>sama</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menunjukan</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tidak</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berbeda</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nyata</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berdasarkan</w:t>
      </w:r>
      <w:proofErr w:type="spellEnd"/>
      <w:r w:rsidRPr="0095699A">
        <w:rPr>
          <w:rFonts w:asciiTheme="minorHAnsi" w:hAnsiTheme="minorHAnsi" w:cstheme="minorHAnsi"/>
          <w:sz w:val="22"/>
          <w:szCs w:val="22"/>
        </w:rPr>
        <w:t xml:space="preserve"> uji </w:t>
      </w:r>
      <w:proofErr w:type="spellStart"/>
      <w:r w:rsidRPr="0095699A">
        <w:rPr>
          <w:rFonts w:asciiTheme="minorHAnsi" w:hAnsiTheme="minorHAnsi" w:cstheme="minorHAnsi"/>
          <w:sz w:val="22"/>
          <w:szCs w:val="22"/>
        </w:rPr>
        <w:t>lanjut</w:t>
      </w:r>
      <w:proofErr w:type="spellEnd"/>
      <w:r w:rsidRPr="0095699A">
        <w:rPr>
          <w:rFonts w:asciiTheme="minorHAnsi" w:hAnsiTheme="minorHAnsi" w:cstheme="minorHAnsi"/>
          <w:sz w:val="22"/>
          <w:szCs w:val="22"/>
        </w:rPr>
        <w:t xml:space="preserve"> Duncan pada </w:t>
      </w:r>
      <w:proofErr w:type="spellStart"/>
      <w:r w:rsidRPr="0095699A">
        <w:rPr>
          <w:rFonts w:asciiTheme="minorHAnsi" w:hAnsiTheme="minorHAnsi" w:cstheme="minorHAnsi"/>
          <w:sz w:val="22"/>
          <w:szCs w:val="22"/>
        </w:rPr>
        <w:t>taraf</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nyata</w:t>
      </w:r>
      <w:proofErr w:type="spellEnd"/>
      <w:r w:rsidRPr="0095699A">
        <w:rPr>
          <w:rFonts w:asciiTheme="minorHAnsi" w:hAnsiTheme="minorHAnsi" w:cstheme="minorHAnsi"/>
          <w:sz w:val="22"/>
          <w:szCs w:val="22"/>
        </w:rPr>
        <w:t xml:space="preserve"> 5%.</w:t>
      </w:r>
    </w:p>
    <w:p w14:paraId="04F1826F" w14:textId="77777777" w:rsidR="006E7A58" w:rsidRDefault="006E7A58" w:rsidP="006E7A58">
      <w:pPr>
        <w:spacing w:before="240"/>
        <w:ind w:firstLine="284"/>
        <w:jc w:val="both"/>
        <w:rPr>
          <w:rFonts w:asciiTheme="minorHAnsi" w:hAnsiTheme="minorHAnsi" w:cstheme="minorHAnsi"/>
          <w:sz w:val="22"/>
          <w:szCs w:val="22"/>
        </w:rPr>
        <w:sectPr w:rsidR="006E7A58" w:rsidSect="006E7A58">
          <w:type w:val="continuous"/>
          <w:pgSz w:w="11907" w:h="16840" w:code="9"/>
          <w:pgMar w:top="1701" w:right="1701" w:bottom="1701" w:left="1701" w:header="720" w:footer="720" w:gutter="0"/>
          <w:cols w:space="567"/>
          <w:docGrid w:linePitch="360"/>
        </w:sectPr>
      </w:pPr>
    </w:p>
    <w:p w14:paraId="384731EF" w14:textId="77777777" w:rsidR="00B41F42" w:rsidRPr="0095699A" w:rsidRDefault="00B41F42" w:rsidP="00B41F42">
      <w:pPr>
        <w:spacing w:before="240"/>
        <w:ind w:firstLine="284"/>
        <w:jc w:val="both"/>
        <w:rPr>
          <w:rFonts w:asciiTheme="minorHAnsi" w:hAnsiTheme="minorHAnsi" w:cstheme="minorHAnsi"/>
          <w:sz w:val="22"/>
          <w:szCs w:val="22"/>
        </w:rPr>
      </w:pPr>
      <w:r w:rsidRPr="0095699A">
        <w:rPr>
          <w:rFonts w:asciiTheme="minorHAnsi" w:hAnsiTheme="minorHAnsi" w:cstheme="minorHAnsi"/>
          <w:sz w:val="22"/>
          <w:szCs w:val="22"/>
        </w:rPr>
        <w:t xml:space="preserve">Hasil uji </w:t>
      </w:r>
      <w:proofErr w:type="spellStart"/>
      <w:r w:rsidRPr="0095699A">
        <w:rPr>
          <w:rFonts w:asciiTheme="minorHAnsi" w:hAnsiTheme="minorHAnsi" w:cstheme="minorHAnsi"/>
          <w:sz w:val="22"/>
          <w:szCs w:val="22"/>
        </w:rPr>
        <w:t>duncan</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cangkang</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telur</w:t>
      </w:r>
      <w:proofErr w:type="spellEnd"/>
      <w:r w:rsidRPr="0095699A">
        <w:rPr>
          <w:rFonts w:asciiTheme="minorHAnsi" w:hAnsiTheme="minorHAnsi" w:cstheme="minorHAnsi"/>
          <w:sz w:val="22"/>
          <w:szCs w:val="22"/>
        </w:rPr>
        <w:t xml:space="preserve"> plus </w:t>
      </w:r>
      <w:proofErr w:type="spellStart"/>
      <w:r w:rsidRPr="0095699A">
        <w:rPr>
          <w:rFonts w:asciiTheme="minorHAnsi" w:hAnsiTheme="minorHAnsi" w:cstheme="minorHAnsi"/>
          <w:sz w:val="22"/>
          <w:szCs w:val="22"/>
        </w:rPr>
        <w:t>asam</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salisilat</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tidak</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berpengaruh</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nyata</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terhadap</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jumlah</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daun</w:t>
      </w:r>
      <w:proofErr w:type="spellEnd"/>
      <w:r w:rsidRPr="0095699A">
        <w:rPr>
          <w:rFonts w:asciiTheme="minorHAnsi" w:hAnsiTheme="minorHAnsi" w:cstheme="minorHAnsi"/>
          <w:sz w:val="22"/>
          <w:szCs w:val="22"/>
        </w:rPr>
        <w:t xml:space="preserve"> pada </w:t>
      </w:r>
      <w:proofErr w:type="spellStart"/>
      <w:r w:rsidRPr="0095699A">
        <w:rPr>
          <w:rFonts w:asciiTheme="minorHAnsi" w:hAnsiTheme="minorHAnsi" w:cstheme="minorHAnsi"/>
          <w:sz w:val="22"/>
          <w:szCs w:val="22"/>
        </w:rPr>
        <w:t>pengamatan</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minggu</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ke</w:t>
      </w:r>
      <w:proofErr w:type="spellEnd"/>
      <w:r w:rsidRPr="0095699A">
        <w:rPr>
          <w:rFonts w:asciiTheme="minorHAnsi" w:hAnsiTheme="minorHAnsi" w:cstheme="minorHAnsi"/>
          <w:sz w:val="22"/>
          <w:szCs w:val="22"/>
        </w:rPr>
        <w:t xml:space="preserve"> 2, </w:t>
      </w:r>
      <w:proofErr w:type="spellStart"/>
      <w:r w:rsidRPr="0095699A">
        <w:rPr>
          <w:rFonts w:asciiTheme="minorHAnsi" w:hAnsiTheme="minorHAnsi" w:cstheme="minorHAnsi"/>
          <w:sz w:val="22"/>
          <w:szCs w:val="22"/>
        </w:rPr>
        <w:t>ke</w:t>
      </w:r>
      <w:proofErr w:type="spellEnd"/>
      <w:r w:rsidRPr="0095699A">
        <w:rPr>
          <w:rFonts w:asciiTheme="minorHAnsi" w:hAnsiTheme="minorHAnsi" w:cstheme="minorHAnsi"/>
          <w:sz w:val="22"/>
          <w:szCs w:val="22"/>
        </w:rPr>
        <w:t xml:space="preserve"> 3 </w:t>
      </w:r>
      <w:proofErr w:type="spellStart"/>
      <w:r w:rsidRPr="0095699A">
        <w:rPr>
          <w:rFonts w:asciiTheme="minorHAnsi" w:hAnsiTheme="minorHAnsi" w:cstheme="minorHAnsi"/>
          <w:sz w:val="22"/>
          <w:szCs w:val="22"/>
        </w:rPr>
        <w:t>ke</w:t>
      </w:r>
      <w:proofErr w:type="spellEnd"/>
      <w:r w:rsidRPr="0095699A">
        <w:rPr>
          <w:rFonts w:asciiTheme="minorHAnsi" w:hAnsiTheme="minorHAnsi" w:cstheme="minorHAnsi"/>
          <w:sz w:val="22"/>
          <w:szCs w:val="22"/>
        </w:rPr>
        <w:t xml:space="preserve"> 4 MST dan </w:t>
      </w:r>
      <w:proofErr w:type="spellStart"/>
      <w:r w:rsidRPr="0095699A">
        <w:rPr>
          <w:rFonts w:asciiTheme="minorHAnsi" w:hAnsiTheme="minorHAnsi" w:cstheme="minorHAnsi"/>
          <w:sz w:val="22"/>
          <w:szCs w:val="22"/>
        </w:rPr>
        <w:t>berpengaruh</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nyata</w:t>
      </w:r>
      <w:proofErr w:type="spellEnd"/>
      <w:r w:rsidRPr="0095699A">
        <w:rPr>
          <w:rFonts w:asciiTheme="minorHAnsi" w:hAnsiTheme="minorHAnsi" w:cstheme="minorHAnsi"/>
          <w:sz w:val="22"/>
          <w:szCs w:val="22"/>
        </w:rPr>
        <w:t xml:space="preserve"> pada 1 MST. Hal </w:t>
      </w:r>
      <w:proofErr w:type="spellStart"/>
      <w:r w:rsidRPr="0095699A">
        <w:rPr>
          <w:rFonts w:asciiTheme="minorHAnsi" w:hAnsiTheme="minorHAnsi" w:cstheme="minorHAnsi"/>
          <w:sz w:val="22"/>
          <w:szCs w:val="22"/>
        </w:rPr>
        <w:t>ini</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diduga</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karenana</w:t>
      </w:r>
      <w:proofErr w:type="spellEnd"/>
      <w:r w:rsidRPr="0095699A">
        <w:rPr>
          <w:rFonts w:asciiTheme="minorHAnsi" w:hAnsiTheme="minorHAnsi" w:cstheme="minorHAnsi"/>
          <w:sz w:val="22"/>
          <w:szCs w:val="22"/>
        </w:rPr>
        <w:t xml:space="preserve"> pada 1 MST </w:t>
      </w:r>
      <w:proofErr w:type="spellStart"/>
      <w:r w:rsidRPr="0095699A">
        <w:rPr>
          <w:rFonts w:asciiTheme="minorHAnsi" w:hAnsiTheme="minorHAnsi" w:cstheme="minorHAnsi"/>
          <w:sz w:val="22"/>
          <w:szCs w:val="22"/>
        </w:rPr>
        <w:t>tanaman</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belum</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terserang</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penyakit</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serta</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tanaman</w:t>
      </w:r>
      <w:proofErr w:type="spellEnd"/>
      <w:r w:rsidRPr="0095699A">
        <w:rPr>
          <w:rFonts w:asciiTheme="minorHAnsi" w:hAnsiTheme="minorHAnsi" w:cstheme="minorHAnsi"/>
          <w:sz w:val="22"/>
          <w:szCs w:val="22"/>
        </w:rPr>
        <w:t xml:space="preserve"> </w:t>
      </w:r>
      <w:proofErr w:type="spellStart"/>
      <w:r w:rsidRPr="0095699A">
        <w:rPr>
          <w:rFonts w:asciiTheme="minorHAnsi" w:hAnsiTheme="minorHAnsi" w:cstheme="minorHAnsi"/>
          <w:sz w:val="22"/>
          <w:szCs w:val="22"/>
        </w:rPr>
        <w:t>memiliki</w:t>
      </w:r>
      <w:proofErr w:type="spellEnd"/>
      <w:r w:rsidRPr="0095699A">
        <w:rPr>
          <w:rFonts w:asciiTheme="minorHAnsi" w:hAnsiTheme="minorHAnsi" w:cstheme="minorHAnsi"/>
          <w:sz w:val="22"/>
          <w:szCs w:val="22"/>
        </w:rPr>
        <w:t xml:space="preserve"> gen </w:t>
      </w:r>
      <w:proofErr w:type="spellStart"/>
      <w:r w:rsidRPr="0095699A">
        <w:rPr>
          <w:rFonts w:asciiTheme="minorHAnsi" w:hAnsiTheme="minorHAnsi" w:cstheme="minorHAnsi"/>
          <w:sz w:val="22"/>
          <w:szCs w:val="22"/>
        </w:rPr>
        <w:t>tumbuh</w:t>
      </w:r>
      <w:proofErr w:type="spellEnd"/>
      <w:r w:rsidRPr="0095699A">
        <w:rPr>
          <w:rFonts w:asciiTheme="minorHAnsi" w:hAnsiTheme="minorHAnsi" w:cstheme="minorHAnsi"/>
          <w:sz w:val="22"/>
          <w:szCs w:val="22"/>
        </w:rPr>
        <w:t xml:space="preserve"> masing-masing.</w:t>
      </w:r>
    </w:p>
    <w:p w14:paraId="030C8559" w14:textId="149B286B" w:rsidR="006E7A58" w:rsidRPr="006E7A58" w:rsidRDefault="006E7A58" w:rsidP="00B41F42">
      <w:pPr>
        <w:ind w:firstLine="284"/>
        <w:jc w:val="both"/>
        <w:rPr>
          <w:rFonts w:asciiTheme="minorHAnsi" w:hAnsiTheme="minorHAnsi" w:cstheme="minorHAnsi"/>
          <w:sz w:val="22"/>
          <w:szCs w:val="22"/>
        </w:rPr>
      </w:pPr>
      <w:proofErr w:type="spellStart"/>
      <w:r w:rsidRPr="006E7A58">
        <w:rPr>
          <w:rFonts w:asciiTheme="minorHAnsi" w:hAnsiTheme="minorHAnsi" w:cstheme="minorHAnsi"/>
          <w:sz w:val="22"/>
          <w:szCs w:val="22"/>
        </w:rPr>
        <w:t>Jumlah</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daun</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menunjukkan</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hasil</w:t>
      </w:r>
      <w:proofErr w:type="spellEnd"/>
      <w:r w:rsidRPr="006E7A58">
        <w:rPr>
          <w:rFonts w:asciiTheme="minorHAnsi" w:hAnsiTheme="minorHAnsi" w:cstheme="minorHAnsi"/>
          <w:sz w:val="22"/>
          <w:szCs w:val="22"/>
        </w:rPr>
        <w:t xml:space="preserve"> yang </w:t>
      </w:r>
      <w:proofErr w:type="spellStart"/>
      <w:r w:rsidRPr="006E7A58">
        <w:rPr>
          <w:rFonts w:asciiTheme="minorHAnsi" w:hAnsiTheme="minorHAnsi" w:cstheme="minorHAnsi"/>
          <w:sz w:val="22"/>
          <w:szCs w:val="22"/>
        </w:rPr>
        <w:t>tidak</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berbeda</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nyata</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antar</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perlakuan</w:t>
      </w:r>
      <w:proofErr w:type="spellEnd"/>
      <w:r w:rsidRPr="006E7A58">
        <w:rPr>
          <w:rFonts w:asciiTheme="minorHAnsi" w:hAnsiTheme="minorHAnsi" w:cstheme="minorHAnsi"/>
          <w:sz w:val="22"/>
          <w:szCs w:val="22"/>
        </w:rPr>
        <w:t xml:space="preserve">.  Adanya </w:t>
      </w:r>
      <w:proofErr w:type="spellStart"/>
      <w:r w:rsidRPr="006E7A58">
        <w:rPr>
          <w:rFonts w:asciiTheme="minorHAnsi" w:hAnsiTheme="minorHAnsi" w:cstheme="minorHAnsi"/>
          <w:sz w:val="22"/>
          <w:szCs w:val="22"/>
        </w:rPr>
        <w:t>serangan</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penyakit</w:t>
      </w:r>
      <w:proofErr w:type="spellEnd"/>
      <w:r w:rsidRPr="006E7A58">
        <w:rPr>
          <w:rFonts w:asciiTheme="minorHAnsi" w:hAnsiTheme="minorHAnsi" w:cstheme="minorHAnsi"/>
          <w:sz w:val="22"/>
          <w:szCs w:val="22"/>
        </w:rPr>
        <w:t xml:space="preserve"> pada </w:t>
      </w:r>
      <w:proofErr w:type="spellStart"/>
      <w:r w:rsidRPr="006E7A58">
        <w:rPr>
          <w:rFonts w:asciiTheme="minorHAnsi" w:hAnsiTheme="minorHAnsi" w:cstheme="minorHAnsi"/>
          <w:sz w:val="22"/>
          <w:szCs w:val="22"/>
        </w:rPr>
        <w:t>tanaman</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menyebabkan</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tanaman</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tidak</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dapat</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tumbuh</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dengan</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maksimal</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Pertumbuhan</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daun</w:t>
      </w:r>
      <w:proofErr w:type="spellEnd"/>
      <w:r w:rsidRPr="006E7A58">
        <w:rPr>
          <w:rFonts w:asciiTheme="minorHAnsi" w:hAnsiTheme="minorHAnsi" w:cstheme="minorHAnsi"/>
          <w:sz w:val="22"/>
          <w:szCs w:val="22"/>
        </w:rPr>
        <w:t xml:space="preserve"> pada </w:t>
      </w:r>
      <w:proofErr w:type="spellStart"/>
      <w:r w:rsidRPr="006E7A58">
        <w:rPr>
          <w:rFonts w:asciiTheme="minorHAnsi" w:hAnsiTheme="minorHAnsi" w:cstheme="minorHAnsi"/>
          <w:sz w:val="22"/>
          <w:szCs w:val="22"/>
        </w:rPr>
        <w:t>tanaman</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ditentukan</w:t>
      </w:r>
      <w:proofErr w:type="spellEnd"/>
      <w:r w:rsidRPr="006E7A58">
        <w:rPr>
          <w:rFonts w:asciiTheme="minorHAnsi" w:hAnsiTheme="minorHAnsi" w:cstheme="minorHAnsi"/>
          <w:sz w:val="22"/>
          <w:szCs w:val="22"/>
        </w:rPr>
        <w:t xml:space="preserve"> oleh </w:t>
      </w:r>
      <w:proofErr w:type="spellStart"/>
      <w:proofErr w:type="gramStart"/>
      <w:r w:rsidRPr="006E7A58">
        <w:rPr>
          <w:rFonts w:asciiTheme="minorHAnsi" w:hAnsiTheme="minorHAnsi" w:cstheme="minorHAnsi"/>
          <w:sz w:val="22"/>
          <w:szCs w:val="22"/>
        </w:rPr>
        <w:t>pemberian</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nutrisi</w:t>
      </w:r>
      <w:proofErr w:type="spellEnd"/>
      <w:proofErr w:type="gramEnd"/>
      <w:r w:rsidRPr="006E7A58">
        <w:rPr>
          <w:rFonts w:asciiTheme="minorHAnsi" w:hAnsiTheme="minorHAnsi" w:cstheme="minorHAnsi"/>
          <w:sz w:val="22"/>
          <w:szCs w:val="22"/>
        </w:rPr>
        <w:t xml:space="preserve"> pada </w:t>
      </w:r>
      <w:proofErr w:type="spellStart"/>
      <w:r w:rsidRPr="006E7A58">
        <w:rPr>
          <w:rFonts w:asciiTheme="minorHAnsi" w:hAnsiTheme="minorHAnsi" w:cstheme="minorHAnsi"/>
          <w:sz w:val="22"/>
          <w:szCs w:val="22"/>
        </w:rPr>
        <w:t>tanaman</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Kesuburan</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tanah</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menjadi</w:t>
      </w:r>
      <w:proofErr w:type="spellEnd"/>
      <w:r w:rsidRPr="006E7A58">
        <w:rPr>
          <w:rFonts w:asciiTheme="minorHAnsi" w:hAnsiTheme="minorHAnsi" w:cstheme="minorHAnsi"/>
          <w:sz w:val="22"/>
          <w:szCs w:val="22"/>
        </w:rPr>
        <w:t xml:space="preserve"> salah </w:t>
      </w:r>
      <w:proofErr w:type="spellStart"/>
      <w:r w:rsidRPr="006E7A58">
        <w:rPr>
          <w:rFonts w:asciiTheme="minorHAnsi" w:hAnsiTheme="minorHAnsi" w:cstheme="minorHAnsi"/>
          <w:sz w:val="22"/>
          <w:szCs w:val="22"/>
        </w:rPr>
        <w:t>satu</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faktor</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dalam</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pertumbuhan</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tanaman</w:t>
      </w:r>
      <w:proofErr w:type="spellEnd"/>
      <w:r w:rsidRPr="006E7A58">
        <w:rPr>
          <w:rFonts w:asciiTheme="minorHAnsi" w:hAnsiTheme="minorHAnsi" w:cstheme="minorHAnsi"/>
          <w:sz w:val="22"/>
          <w:szCs w:val="22"/>
        </w:rPr>
        <w:t xml:space="preserve">  </w:t>
      </w:r>
      <w:r w:rsidRPr="006E7A58">
        <w:rPr>
          <w:rFonts w:asciiTheme="minorHAnsi" w:hAnsiTheme="minorHAnsi" w:cstheme="minorHAnsi"/>
          <w:sz w:val="22"/>
          <w:szCs w:val="22"/>
        </w:rPr>
        <w:fldChar w:fldCharType="begin" w:fldLock="1"/>
      </w:r>
      <w:r w:rsidR="00B41F42">
        <w:rPr>
          <w:rFonts w:asciiTheme="minorHAnsi" w:hAnsiTheme="minorHAnsi" w:cstheme="minorHAnsi"/>
          <w:sz w:val="22"/>
          <w:szCs w:val="22"/>
        </w:rPr>
        <w:instrText>ADDIN CSL_CITATION {"citationItems":[{"id":"ITEM-1","itemData":{"author":[{"dropping-particle":"","family":"Yamani","given":"Ahmad","non-dropping-particle":"","parse-names":false,"suffix":""}],"container-title":"Jurnal Hutan Tropis","id":"ITEM-1","issue":"29","issued":{"date-parts":[["2010"]]},"page":"32-37","title":"Kajian Tingkat Kesuburan Tanah pada Hutan Lindung Gunung Sebatung di Kabupaten Kota Baru Kalimantan Selatan","type":"article-journal","volume":"11"},"uris":["http://www.mendeley.com/documents/?uuid=213aeac5-593a-4cb4-84c8-8e31a350bcd9"]}],"mendeley":{"formattedCitation":"(Yamani, 2010)","manualFormatting":"(Yamani, 2010)","plainTextFormattedCitation":"(Yamani, 2010)","previouslyFormattedCitation":"(Yamani 2010)"},"properties":{"noteIndex":0},"schema":"https://github.com/citation-style-language/schema/raw/master/csl-citation.json"}</w:instrText>
      </w:r>
      <w:r w:rsidRPr="006E7A58">
        <w:rPr>
          <w:rFonts w:asciiTheme="minorHAnsi" w:hAnsiTheme="minorHAnsi" w:cstheme="minorHAnsi"/>
          <w:sz w:val="22"/>
          <w:szCs w:val="22"/>
        </w:rPr>
        <w:fldChar w:fldCharType="separate"/>
      </w:r>
      <w:r w:rsidRPr="006E7A58">
        <w:rPr>
          <w:rFonts w:asciiTheme="minorHAnsi" w:hAnsiTheme="minorHAnsi" w:cstheme="minorHAnsi"/>
          <w:noProof/>
          <w:sz w:val="22"/>
          <w:szCs w:val="22"/>
        </w:rPr>
        <w:t>(Yamani, 2010)</w:t>
      </w:r>
      <w:r w:rsidRPr="006E7A58">
        <w:rPr>
          <w:rFonts w:asciiTheme="minorHAnsi" w:hAnsiTheme="minorHAnsi" w:cstheme="minorHAnsi"/>
          <w:sz w:val="22"/>
          <w:szCs w:val="22"/>
        </w:rPr>
        <w:fldChar w:fldCharType="end"/>
      </w:r>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Pemberian</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pupuk</w:t>
      </w:r>
      <w:proofErr w:type="spellEnd"/>
      <w:r w:rsidRPr="006E7A58">
        <w:rPr>
          <w:rFonts w:asciiTheme="minorHAnsi" w:hAnsiTheme="minorHAnsi" w:cstheme="minorHAnsi"/>
          <w:sz w:val="22"/>
          <w:szCs w:val="22"/>
        </w:rPr>
        <w:t xml:space="preserve"> pada </w:t>
      </w:r>
      <w:proofErr w:type="spellStart"/>
      <w:r w:rsidRPr="006E7A58">
        <w:rPr>
          <w:rFonts w:asciiTheme="minorHAnsi" w:hAnsiTheme="minorHAnsi" w:cstheme="minorHAnsi"/>
          <w:sz w:val="22"/>
          <w:szCs w:val="22"/>
        </w:rPr>
        <w:t>tanaman</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penelitian</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dilakukan</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dengan</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dosis</w:t>
      </w:r>
      <w:proofErr w:type="spellEnd"/>
      <w:r w:rsidRPr="006E7A58">
        <w:rPr>
          <w:rFonts w:asciiTheme="minorHAnsi" w:hAnsiTheme="minorHAnsi" w:cstheme="minorHAnsi"/>
          <w:sz w:val="22"/>
          <w:szCs w:val="22"/>
        </w:rPr>
        <w:t xml:space="preserve"> yang </w:t>
      </w:r>
      <w:proofErr w:type="spellStart"/>
      <w:r w:rsidRPr="006E7A58">
        <w:rPr>
          <w:rFonts w:asciiTheme="minorHAnsi" w:hAnsiTheme="minorHAnsi" w:cstheme="minorHAnsi"/>
          <w:sz w:val="22"/>
          <w:szCs w:val="22"/>
        </w:rPr>
        <w:t>sama</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setiap</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perlakuan</w:t>
      </w:r>
      <w:proofErr w:type="spellEnd"/>
      <w:r w:rsidRPr="006E7A58">
        <w:rPr>
          <w:rFonts w:asciiTheme="minorHAnsi" w:hAnsiTheme="minorHAnsi" w:cstheme="minorHAnsi"/>
          <w:sz w:val="22"/>
          <w:szCs w:val="22"/>
        </w:rPr>
        <w:t xml:space="preserve">. Hal </w:t>
      </w:r>
      <w:proofErr w:type="spellStart"/>
      <w:r w:rsidRPr="006E7A58">
        <w:rPr>
          <w:rFonts w:asciiTheme="minorHAnsi" w:hAnsiTheme="minorHAnsi" w:cstheme="minorHAnsi"/>
          <w:sz w:val="22"/>
          <w:szCs w:val="22"/>
        </w:rPr>
        <w:t>ini</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menyebabkan</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respon</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tanaman</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sawi</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terhadap</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jumlah</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daun</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tidak</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berbeda</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nyata</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antar</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perlakuan</w:t>
      </w:r>
      <w:proofErr w:type="spellEnd"/>
      <w:r w:rsidRPr="006E7A58">
        <w:rPr>
          <w:rFonts w:asciiTheme="minorHAnsi" w:hAnsiTheme="minorHAnsi" w:cstheme="minorHAnsi"/>
          <w:sz w:val="22"/>
          <w:szCs w:val="22"/>
        </w:rPr>
        <w:t xml:space="preserve">. </w:t>
      </w:r>
    </w:p>
    <w:p w14:paraId="7AA32D4F" w14:textId="77777777" w:rsidR="006E7A58" w:rsidRDefault="006E7A58" w:rsidP="0095699A">
      <w:pPr>
        <w:jc w:val="both"/>
        <w:rPr>
          <w:rFonts w:asciiTheme="minorHAnsi" w:hAnsiTheme="minorHAnsi" w:cstheme="minorHAnsi"/>
          <w:sz w:val="22"/>
          <w:szCs w:val="22"/>
        </w:rPr>
      </w:pPr>
    </w:p>
    <w:p w14:paraId="561CBF83" w14:textId="77777777" w:rsidR="006E7A58" w:rsidRDefault="006E7A58" w:rsidP="0095699A">
      <w:pPr>
        <w:jc w:val="both"/>
        <w:rPr>
          <w:rFonts w:asciiTheme="minorHAnsi" w:hAnsiTheme="minorHAnsi" w:cstheme="minorHAnsi"/>
          <w:sz w:val="22"/>
          <w:szCs w:val="22"/>
        </w:rPr>
        <w:sectPr w:rsidR="006E7A58" w:rsidSect="006E7A58">
          <w:type w:val="continuous"/>
          <w:pgSz w:w="11907" w:h="16840" w:code="9"/>
          <w:pgMar w:top="1701" w:right="1701" w:bottom="1701" w:left="1701" w:header="720" w:footer="720" w:gutter="0"/>
          <w:cols w:num="2" w:space="567"/>
          <w:docGrid w:linePitch="360"/>
        </w:sectPr>
      </w:pPr>
    </w:p>
    <w:p w14:paraId="2A01C5E9" w14:textId="5130BF03" w:rsidR="006E7A58" w:rsidRPr="00B41F42" w:rsidRDefault="006E7A58" w:rsidP="006E7A58">
      <w:pPr>
        <w:spacing w:before="240"/>
        <w:jc w:val="both"/>
        <w:rPr>
          <w:rFonts w:asciiTheme="minorHAnsi" w:hAnsiTheme="minorHAnsi" w:cstheme="minorHAnsi"/>
          <w:b/>
          <w:bCs/>
          <w:sz w:val="22"/>
          <w:szCs w:val="22"/>
        </w:rPr>
      </w:pPr>
      <w:r w:rsidRPr="00B41F42">
        <w:rPr>
          <w:rFonts w:asciiTheme="minorHAnsi" w:hAnsiTheme="minorHAnsi" w:cstheme="minorHAnsi"/>
          <w:b/>
          <w:bCs/>
          <w:sz w:val="22"/>
          <w:szCs w:val="22"/>
        </w:rPr>
        <w:t xml:space="preserve">6. </w:t>
      </w:r>
      <w:proofErr w:type="spellStart"/>
      <w:r w:rsidRPr="00B41F42">
        <w:rPr>
          <w:rFonts w:asciiTheme="minorHAnsi" w:hAnsiTheme="minorHAnsi" w:cstheme="minorHAnsi"/>
          <w:b/>
          <w:bCs/>
          <w:sz w:val="22"/>
          <w:szCs w:val="22"/>
        </w:rPr>
        <w:t>Bobot</w:t>
      </w:r>
      <w:proofErr w:type="spellEnd"/>
      <w:r w:rsidRPr="00B41F42">
        <w:rPr>
          <w:rFonts w:asciiTheme="minorHAnsi" w:hAnsiTheme="minorHAnsi" w:cstheme="minorHAnsi"/>
          <w:b/>
          <w:bCs/>
          <w:sz w:val="22"/>
          <w:szCs w:val="22"/>
        </w:rPr>
        <w:t xml:space="preserve"> </w:t>
      </w:r>
      <w:proofErr w:type="spellStart"/>
      <w:r w:rsidRPr="00B41F42">
        <w:rPr>
          <w:rFonts w:asciiTheme="minorHAnsi" w:hAnsiTheme="minorHAnsi" w:cstheme="minorHAnsi"/>
          <w:b/>
          <w:bCs/>
          <w:sz w:val="22"/>
          <w:szCs w:val="22"/>
        </w:rPr>
        <w:t>Berangkasan</w:t>
      </w:r>
      <w:proofErr w:type="spellEnd"/>
    </w:p>
    <w:p w14:paraId="18707D4C" w14:textId="77777777" w:rsidR="006E7A58" w:rsidRDefault="006E7A58" w:rsidP="006E7A58">
      <w:pPr>
        <w:pStyle w:val="Caption"/>
        <w:spacing w:after="0"/>
        <w:jc w:val="both"/>
        <w:rPr>
          <w:rFonts w:asciiTheme="minorHAnsi" w:hAnsiTheme="minorHAnsi" w:cstheme="minorHAnsi"/>
          <w:i w:val="0"/>
          <w:color w:val="auto"/>
          <w:sz w:val="22"/>
          <w:szCs w:val="22"/>
        </w:rPr>
        <w:sectPr w:rsidR="006E7A58" w:rsidSect="006E7A58">
          <w:type w:val="continuous"/>
          <w:pgSz w:w="11907" w:h="16840" w:code="9"/>
          <w:pgMar w:top="1701" w:right="1701" w:bottom="1701" w:left="1701" w:header="720" w:footer="720" w:gutter="0"/>
          <w:cols w:space="567"/>
          <w:docGrid w:linePitch="360"/>
        </w:sectPr>
      </w:pPr>
      <w:bookmarkStart w:id="12" w:name="_Toc81951205"/>
    </w:p>
    <w:p w14:paraId="7187E377" w14:textId="7313B69D" w:rsidR="006E7A58" w:rsidRPr="006E7A58" w:rsidRDefault="006E7A58" w:rsidP="006E7A58">
      <w:pPr>
        <w:pStyle w:val="Caption"/>
        <w:spacing w:after="0"/>
        <w:jc w:val="both"/>
        <w:rPr>
          <w:rFonts w:asciiTheme="minorHAnsi" w:hAnsiTheme="minorHAnsi" w:cstheme="minorHAnsi"/>
          <w:i w:val="0"/>
          <w:color w:val="auto"/>
          <w:sz w:val="22"/>
          <w:szCs w:val="22"/>
        </w:rPr>
      </w:pPr>
      <w:r w:rsidRPr="006E7A58">
        <w:rPr>
          <w:rFonts w:asciiTheme="minorHAnsi" w:hAnsiTheme="minorHAnsi" w:cstheme="minorHAnsi"/>
          <w:i w:val="0"/>
          <w:color w:val="auto"/>
          <w:sz w:val="22"/>
          <w:szCs w:val="22"/>
        </w:rPr>
        <w:t xml:space="preserve">Tabel </w:t>
      </w:r>
      <w:r>
        <w:rPr>
          <w:rFonts w:asciiTheme="minorHAnsi" w:hAnsiTheme="minorHAnsi" w:cstheme="minorHAnsi"/>
          <w:i w:val="0"/>
          <w:color w:val="auto"/>
          <w:sz w:val="22"/>
          <w:szCs w:val="22"/>
          <w:lang w:val="en-US"/>
        </w:rPr>
        <w:t>5</w:t>
      </w:r>
      <w:r w:rsidRPr="006E7A58">
        <w:rPr>
          <w:rFonts w:asciiTheme="minorHAnsi" w:hAnsiTheme="minorHAnsi" w:cstheme="minorHAnsi"/>
          <w:i w:val="0"/>
          <w:color w:val="auto"/>
          <w:sz w:val="22"/>
          <w:szCs w:val="22"/>
          <w:lang w:val="en-US"/>
        </w:rPr>
        <w:t xml:space="preserve"> </w:t>
      </w:r>
      <w:bookmarkStart w:id="13" w:name="_Toc82165690"/>
      <w:bookmarkStart w:id="14" w:name="_Toc82447459"/>
      <w:proofErr w:type="spellStart"/>
      <w:r w:rsidRPr="006E7A58">
        <w:rPr>
          <w:rFonts w:asciiTheme="minorHAnsi" w:hAnsiTheme="minorHAnsi" w:cstheme="minorHAnsi"/>
          <w:i w:val="0"/>
          <w:color w:val="auto"/>
          <w:sz w:val="22"/>
          <w:szCs w:val="22"/>
          <w:lang w:val="en-US"/>
        </w:rPr>
        <w:t>Pengaruh</w:t>
      </w:r>
      <w:proofErr w:type="spellEnd"/>
      <w:r w:rsidRPr="006E7A58">
        <w:rPr>
          <w:rFonts w:asciiTheme="minorHAnsi" w:hAnsiTheme="minorHAnsi" w:cstheme="minorHAnsi"/>
          <w:i w:val="0"/>
          <w:color w:val="auto"/>
          <w:sz w:val="22"/>
          <w:szCs w:val="22"/>
          <w:lang w:val="en-US"/>
        </w:rPr>
        <w:t xml:space="preserve"> </w:t>
      </w:r>
      <w:proofErr w:type="spellStart"/>
      <w:r w:rsidRPr="006E7A58">
        <w:rPr>
          <w:rFonts w:asciiTheme="minorHAnsi" w:hAnsiTheme="minorHAnsi" w:cstheme="minorHAnsi"/>
          <w:i w:val="0"/>
          <w:color w:val="auto"/>
          <w:sz w:val="22"/>
          <w:szCs w:val="22"/>
          <w:lang w:val="en-US"/>
        </w:rPr>
        <w:t>Cangkang</w:t>
      </w:r>
      <w:proofErr w:type="spellEnd"/>
      <w:r w:rsidRPr="006E7A58">
        <w:rPr>
          <w:rFonts w:asciiTheme="minorHAnsi" w:hAnsiTheme="minorHAnsi" w:cstheme="minorHAnsi"/>
          <w:i w:val="0"/>
          <w:color w:val="auto"/>
          <w:sz w:val="22"/>
          <w:szCs w:val="22"/>
          <w:lang w:val="en-US"/>
        </w:rPr>
        <w:t xml:space="preserve"> </w:t>
      </w:r>
      <w:proofErr w:type="spellStart"/>
      <w:r w:rsidRPr="006E7A58">
        <w:rPr>
          <w:rFonts w:asciiTheme="minorHAnsi" w:hAnsiTheme="minorHAnsi" w:cstheme="minorHAnsi"/>
          <w:i w:val="0"/>
          <w:color w:val="auto"/>
          <w:sz w:val="22"/>
          <w:szCs w:val="22"/>
          <w:lang w:val="en-US"/>
        </w:rPr>
        <w:t>Telur</w:t>
      </w:r>
      <w:proofErr w:type="spellEnd"/>
      <w:r w:rsidRPr="006E7A58">
        <w:rPr>
          <w:rFonts w:asciiTheme="minorHAnsi" w:hAnsiTheme="minorHAnsi" w:cstheme="minorHAnsi"/>
          <w:i w:val="0"/>
          <w:color w:val="auto"/>
          <w:sz w:val="22"/>
          <w:szCs w:val="22"/>
          <w:lang w:val="en-US"/>
        </w:rPr>
        <w:t xml:space="preserve"> plus Asam </w:t>
      </w:r>
      <w:proofErr w:type="spellStart"/>
      <w:r w:rsidRPr="006E7A58">
        <w:rPr>
          <w:rFonts w:asciiTheme="minorHAnsi" w:hAnsiTheme="minorHAnsi" w:cstheme="minorHAnsi"/>
          <w:i w:val="0"/>
          <w:color w:val="auto"/>
          <w:sz w:val="22"/>
          <w:szCs w:val="22"/>
          <w:lang w:val="en-US"/>
        </w:rPr>
        <w:t>Salisilat</w:t>
      </w:r>
      <w:proofErr w:type="spellEnd"/>
      <w:r w:rsidRPr="006E7A58">
        <w:rPr>
          <w:rFonts w:asciiTheme="minorHAnsi" w:hAnsiTheme="minorHAnsi" w:cstheme="minorHAnsi"/>
          <w:i w:val="0"/>
          <w:color w:val="auto"/>
          <w:sz w:val="22"/>
          <w:szCs w:val="22"/>
          <w:lang w:val="en-US"/>
        </w:rPr>
        <w:t xml:space="preserve"> </w:t>
      </w:r>
      <w:proofErr w:type="spellStart"/>
      <w:r w:rsidRPr="006E7A58">
        <w:rPr>
          <w:rFonts w:asciiTheme="minorHAnsi" w:hAnsiTheme="minorHAnsi" w:cstheme="minorHAnsi"/>
          <w:i w:val="0"/>
          <w:color w:val="auto"/>
          <w:sz w:val="22"/>
          <w:szCs w:val="22"/>
          <w:lang w:val="en-US"/>
        </w:rPr>
        <w:t>terhadap</w:t>
      </w:r>
      <w:proofErr w:type="spellEnd"/>
      <w:r w:rsidRPr="006E7A58">
        <w:rPr>
          <w:rFonts w:asciiTheme="minorHAnsi" w:hAnsiTheme="minorHAnsi" w:cstheme="minorHAnsi"/>
          <w:i w:val="0"/>
          <w:color w:val="auto"/>
          <w:sz w:val="22"/>
          <w:szCs w:val="22"/>
          <w:lang w:val="en-US"/>
        </w:rPr>
        <w:t xml:space="preserve"> </w:t>
      </w:r>
      <w:proofErr w:type="spellStart"/>
      <w:r w:rsidRPr="006E7A58">
        <w:rPr>
          <w:rFonts w:asciiTheme="minorHAnsi" w:hAnsiTheme="minorHAnsi" w:cstheme="minorHAnsi"/>
          <w:i w:val="0"/>
          <w:color w:val="auto"/>
          <w:sz w:val="22"/>
          <w:szCs w:val="22"/>
          <w:lang w:val="en-US"/>
        </w:rPr>
        <w:t>bobot</w:t>
      </w:r>
      <w:proofErr w:type="spellEnd"/>
      <w:r w:rsidRPr="006E7A58">
        <w:rPr>
          <w:rFonts w:asciiTheme="minorHAnsi" w:hAnsiTheme="minorHAnsi" w:cstheme="minorHAnsi"/>
          <w:i w:val="0"/>
          <w:color w:val="auto"/>
          <w:sz w:val="22"/>
          <w:szCs w:val="22"/>
          <w:lang w:val="en-US"/>
        </w:rPr>
        <w:t xml:space="preserve"> segar </w:t>
      </w:r>
      <w:proofErr w:type="spellStart"/>
      <w:r w:rsidRPr="006E7A58">
        <w:rPr>
          <w:rFonts w:asciiTheme="minorHAnsi" w:hAnsiTheme="minorHAnsi" w:cstheme="minorHAnsi"/>
          <w:i w:val="0"/>
          <w:color w:val="auto"/>
          <w:sz w:val="22"/>
          <w:szCs w:val="22"/>
          <w:lang w:val="en-US"/>
        </w:rPr>
        <w:t>brangkasan</w:t>
      </w:r>
      <w:proofErr w:type="spellEnd"/>
      <w:r w:rsidRPr="006E7A58">
        <w:rPr>
          <w:rFonts w:asciiTheme="minorHAnsi" w:hAnsiTheme="minorHAnsi" w:cstheme="minorHAnsi"/>
          <w:i w:val="0"/>
          <w:color w:val="auto"/>
          <w:sz w:val="22"/>
          <w:szCs w:val="22"/>
          <w:lang w:val="en-US"/>
        </w:rPr>
        <w:t xml:space="preserve"> </w:t>
      </w:r>
      <w:proofErr w:type="spellStart"/>
      <w:r w:rsidRPr="006E7A58">
        <w:rPr>
          <w:rFonts w:asciiTheme="minorHAnsi" w:hAnsiTheme="minorHAnsi" w:cstheme="minorHAnsi"/>
          <w:i w:val="0"/>
          <w:color w:val="auto"/>
          <w:sz w:val="22"/>
          <w:szCs w:val="22"/>
          <w:lang w:val="en-US"/>
        </w:rPr>
        <w:t>tanaman</w:t>
      </w:r>
      <w:proofErr w:type="spellEnd"/>
      <w:r w:rsidRPr="006E7A58">
        <w:rPr>
          <w:rFonts w:asciiTheme="minorHAnsi" w:hAnsiTheme="minorHAnsi" w:cstheme="minorHAnsi"/>
          <w:i w:val="0"/>
          <w:color w:val="auto"/>
          <w:sz w:val="22"/>
          <w:szCs w:val="22"/>
          <w:lang w:val="en-US"/>
        </w:rPr>
        <w:t xml:space="preserve"> </w:t>
      </w:r>
      <w:proofErr w:type="spellStart"/>
      <w:r w:rsidRPr="006E7A58">
        <w:rPr>
          <w:rFonts w:asciiTheme="minorHAnsi" w:hAnsiTheme="minorHAnsi" w:cstheme="minorHAnsi"/>
          <w:i w:val="0"/>
          <w:color w:val="auto"/>
          <w:sz w:val="22"/>
          <w:szCs w:val="22"/>
          <w:lang w:val="en-US"/>
        </w:rPr>
        <w:t>sawi</w:t>
      </w:r>
      <w:bookmarkEnd w:id="12"/>
      <w:bookmarkEnd w:id="13"/>
      <w:bookmarkEnd w:id="14"/>
      <w:proofErr w:type="spellEnd"/>
      <w:r w:rsidRPr="006E7A58">
        <w:rPr>
          <w:rFonts w:asciiTheme="minorHAnsi" w:hAnsiTheme="minorHAnsi" w:cstheme="minorHAnsi"/>
          <w:i w:val="0"/>
          <w:color w:val="auto"/>
          <w:sz w:val="22"/>
          <w:szCs w:val="22"/>
        </w:rPr>
        <w:t xml:space="preserve"> </w:t>
      </w:r>
    </w:p>
    <w:tbl>
      <w:tblPr>
        <w:tblStyle w:val="TableGrid"/>
        <w:tblW w:w="0" w:type="auto"/>
        <w:tblInd w:w="360" w:type="dxa"/>
        <w:tblLook w:val="04A0" w:firstRow="1" w:lastRow="0" w:firstColumn="1" w:lastColumn="0" w:noHBand="0" w:noVBand="1"/>
      </w:tblPr>
      <w:tblGrid>
        <w:gridCol w:w="4185"/>
        <w:gridCol w:w="4176"/>
      </w:tblGrid>
      <w:tr w:rsidR="006E7A58" w:rsidRPr="006E7A58" w14:paraId="0292EB81" w14:textId="77777777" w:rsidTr="001C0E33">
        <w:tc>
          <w:tcPr>
            <w:tcW w:w="4612" w:type="dxa"/>
            <w:tcBorders>
              <w:left w:val="nil"/>
              <w:bottom w:val="single" w:sz="4" w:space="0" w:color="auto"/>
              <w:right w:val="nil"/>
            </w:tcBorders>
            <w:vAlign w:val="center"/>
          </w:tcPr>
          <w:p w14:paraId="052E4A90" w14:textId="77777777" w:rsidR="006E7A58" w:rsidRPr="006E7A58" w:rsidRDefault="006E7A58" w:rsidP="006E7A58">
            <w:pPr>
              <w:ind w:firstLine="567"/>
              <w:jc w:val="center"/>
              <w:rPr>
                <w:rFonts w:asciiTheme="minorHAnsi" w:hAnsiTheme="minorHAnsi" w:cstheme="minorHAnsi"/>
                <w:sz w:val="22"/>
                <w:szCs w:val="22"/>
              </w:rPr>
            </w:pPr>
            <w:proofErr w:type="spellStart"/>
            <w:r w:rsidRPr="006E7A58">
              <w:rPr>
                <w:rFonts w:asciiTheme="minorHAnsi" w:hAnsiTheme="minorHAnsi" w:cstheme="minorHAnsi"/>
                <w:sz w:val="22"/>
                <w:szCs w:val="22"/>
              </w:rPr>
              <w:t>Konsentrasi</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Cangkang</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Telur</w:t>
            </w:r>
            <w:proofErr w:type="spellEnd"/>
            <w:r w:rsidRPr="006E7A58">
              <w:rPr>
                <w:rFonts w:asciiTheme="minorHAnsi" w:hAnsiTheme="minorHAnsi" w:cstheme="minorHAnsi"/>
                <w:sz w:val="22"/>
                <w:szCs w:val="22"/>
              </w:rPr>
              <w:t xml:space="preserve"> plus Asam </w:t>
            </w:r>
            <w:proofErr w:type="spellStart"/>
            <w:r w:rsidRPr="006E7A58">
              <w:rPr>
                <w:rFonts w:asciiTheme="minorHAnsi" w:hAnsiTheme="minorHAnsi" w:cstheme="minorHAnsi"/>
                <w:sz w:val="22"/>
                <w:szCs w:val="22"/>
              </w:rPr>
              <w:t>Salisilat</w:t>
            </w:r>
            <w:proofErr w:type="spellEnd"/>
            <w:r w:rsidRPr="006E7A58">
              <w:rPr>
                <w:rFonts w:asciiTheme="minorHAnsi" w:hAnsiTheme="minorHAnsi" w:cstheme="minorHAnsi"/>
                <w:sz w:val="22"/>
                <w:szCs w:val="22"/>
              </w:rPr>
              <w:t xml:space="preserve"> (%)</w:t>
            </w:r>
          </w:p>
        </w:tc>
        <w:tc>
          <w:tcPr>
            <w:tcW w:w="4604" w:type="dxa"/>
            <w:tcBorders>
              <w:left w:val="nil"/>
              <w:bottom w:val="single" w:sz="4" w:space="0" w:color="auto"/>
              <w:right w:val="nil"/>
            </w:tcBorders>
            <w:vAlign w:val="center"/>
          </w:tcPr>
          <w:p w14:paraId="5BEF3361" w14:textId="77777777" w:rsidR="006E7A58" w:rsidRPr="006E7A58" w:rsidRDefault="006E7A58" w:rsidP="006E7A58">
            <w:pPr>
              <w:ind w:firstLine="567"/>
              <w:jc w:val="center"/>
              <w:rPr>
                <w:rFonts w:asciiTheme="minorHAnsi" w:hAnsiTheme="minorHAnsi" w:cstheme="minorHAnsi"/>
                <w:sz w:val="22"/>
                <w:szCs w:val="22"/>
              </w:rPr>
            </w:pPr>
            <w:proofErr w:type="spellStart"/>
            <w:r w:rsidRPr="006E7A58">
              <w:rPr>
                <w:rFonts w:asciiTheme="minorHAnsi" w:hAnsiTheme="minorHAnsi" w:cstheme="minorHAnsi"/>
                <w:sz w:val="22"/>
                <w:szCs w:val="22"/>
              </w:rPr>
              <w:t>Bobot</w:t>
            </w:r>
            <w:proofErr w:type="spellEnd"/>
            <w:r w:rsidRPr="006E7A58">
              <w:rPr>
                <w:rFonts w:asciiTheme="minorHAnsi" w:hAnsiTheme="minorHAnsi" w:cstheme="minorHAnsi"/>
                <w:sz w:val="22"/>
                <w:szCs w:val="22"/>
              </w:rPr>
              <w:t xml:space="preserve"> Segar </w:t>
            </w:r>
            <w:proofErr w:type="spellStart"/>
            <w:r w:rsidRPr="006E7A58">
              <w:rPr>
                <w:rFonts w:asciiTheme="minorHAnsi" w:hAnsiTheme="minorHAnsi" w:cstheme="minorHAnsi"/>
                <w:sz w:val="22"/>
                <w:szCs w:val="22"/>
              </w:rPr>
              <w:t>Brangkasan</w:t>
            </w:r>
            <w:proofErr w:type="spellEnd"/>
            <w:r w:rsidRPr="006E7A58">
              <w:rPr>
                <w:rFonts w:asciiTheme="minorHAnsi" w:hAnsiTheme="minorHAnsi" w:cstheme="minorHAnsi"/>
                <w:sz w:val="22"/>
                <w:szCs w:val="22"/>
              </w:rPr>
              <w:t xml:space="preserve"> (g)</w:t>
            </w:r>
          </w:p>
        </w:tc>
      </w:tr>
      <w:tr w:rsidR="006E7A58" w:rsidRPr="006E7A58" w14:paraId="471178D9" w14:textId="77777777" w:rsidTr="001C0E33">
        <w:tc>
          <w:tcPr>
            <w:tcW w:w="4612" w:type="dxa"/>
            <w:tcBorders>
              <w:left w:val="nil"/>
              <w:bottom w:val="nil"/>
              <w:right w:val="nil"/>
            </w:tcBorders>
          </w:tcPr>
          <w:p w14:paraId="5961707B" w14:textId="77777777" w:rsidR="006E7A58" w:rsidRPr="006E7A58" w:rsidRDefault="006E7A58" w:rsidP="006E7A58">
            <w:pPr>
              <w:ind w:firstLine="567"/>
              <w:jc w:val="center"/>
              <w:rPr>
                <w:rFonts w:asciiTheme="minorHAnsi" w:hAnsiTheme="minorHAnsi" w:cstheme="minorHAnsi"/>
                <w:sz w:val="22"/>
                <w:szCs w:val="22"/>
              </w:rPr>
            </w:pPr>
            <w:r w:rsidRPr="006E7A58">
              <w:rPr>
                <w:rFonts w:asciiTheme="minorHAnsi" w:hAnsiTheme="minorHAnsi" w:cstheme="minorHAnsi"/>
                <w:sz w:val="22"/>
                <w:szCs w:val="22"/>
              </w:rPr>
              <w:t xml:space="preserve">A = </w:t>
            </w:r>
            <w:proofErr w:type="spellStart"/>
            <w:r w:rsidRPr="006E7A58">
              <w:rPr>
                <w:rFonts w:asciiTheme="minorHAnsi" w:hAnsiTheme="minorHAnsi" w:cstheme="minorHAnsi"/>
                <w:sz w:val="22"/>
                <w:szCs w:val="22"/>
              </w:rPr>
              <w:t>Kontrol</w:t>
            </w:r>
            <w:proofErr w:type="spellEnd"/>
            <w:r w:rsidRPr="006E7A58">
              <w:rPr>
                <w:rFonts w:asciiTheme="minorHAnsi" w:hAnsiTheme="minorHAnsi" w:cstheme="minorHAnsi"/>
                <w:sz w:val="22"/>
                <w:szCs w:val="22"/>
              </w:rPr>
              <w:t xml:space="preserve"> (+)</w:t>
            </w:r>
          </w:p>
        </w:tc>
        <w:tc>
          <w:tcPr>
            <w:tcW w:w="4604" w:type="dxa"/>
            <w:tcBorders>
              <w:left w:val="nil"/>
              <w:bottom w:val="nil"/>
              <w:right w:val="nil"/>
            </w:tcBorders>
            <w:vAlign w:val="bottom"/>
          </w:tcPr>
          <w:p w14:paraId="0A24F681" w14:textId="77777777" w:rsidR="006E7A58" w:rsidRPr="006E7A58" w:rsidRDefault="006E7A58" w:rsidP="006E7A58">
            <w:pPr>
              <w:jc w:val="center"/>
              <w:rPr>
                <w:rFonts w:asciiTheme="minorHAnsi" w:hAnsiTheme="minorHAnsi" w:cstheme="minorHAnsi"/>
                <w:color w:val="000000"/>
                <w:sz w:val="22"/>
                <w:szCs w:val="22"/>
              </w:rPr>
            </w:pPr>
            <w:r w:rsidRPr="006E7A58">
              <w:rPr>
                <w:rFonts w:asciiTheme="minorHAnsi" w:hAnsiTheme="minorHAnsi" w:cstheme="minorHAnsi"/>
                <w:color w:val="000000"/>
                <w:sz w:val="22"/>
                <w:szCs w:val="22"/>
              </w:rPr>
              <w:t>55,6 a</w:t>
            </w:r>
          </w:p>
        </w:tc>
      </w:tr>
      <w:tr w:rsidR="006E7A58" w:rsidRPr="006E7A58" w14:paraId="6DCE9561" w14:textId="77777777" w:rsidTr="001C0E33">
        <w:tc>
          <w:tcPr>
            <w:tcW w:w="4612" w:type="dxa"/>
            <w:tcBorders>
              <w:top w:val="nil"/>
              <w:left w:val="nil"/>
              <w:bottom w:val="nil"/>
              <w:right w:val="nil"/>
            </w:tcBorders>
          </w:tcPr>
          <w:p w14:paraId="0455E956" w14:textId="77777777" w:rsidR="006E7A58" w:rsidRPr="006E7A58" w:rsidRDefault="006E7A58" w:rsidP="006E7A58">
            <w:pPr>
              <w:ind w:firstLine="567"/>
              <w:jc w:val="center"/>
              <w:rPr>
                <w:rFonts w:asciiTheme="minorHAnsi" w:hAnsiTheme="minorHAnsi" w:cstheme="minorHAnsi"/>
                <w:sz w:val="22"/>
                <w:szCs w:val="22"/>
              </w:rPr>
            </w:pPr>
            <w:r w:rsidRPr="006E7A58">
              <w:rPr>
                <w:rFonts w:asciiTheme="minorHAnsi" w:hAnsiTheme="minorHAnsi" w:cstheme="minorHAnsi"/>
                <w:sz w:val="22"/>
                <w:szCs w:val="22"/>
              </w:rPr>
              <w:t xml:space="preserve">B = </w:t>
            </w:r>
            <w:proofErr w:type="spellStart"/>
            <w:r w:rsidRPr="006E7A58">
              <w:rPr>
                <w:rFonts w:asciiTheme="minorHAnsi" w:hAnsiTheme="minorHAnsi" w:cstheme="minorHAnsi"/>
                <w:sz w:val="22"/>
                <w:szCs w:val="22"/>
              </w:rPr>
              <w:t>Kontrol</w:t>
            </w:r>
            <w:proofErr w:type="spellEnd"/>
            <w:r w:rsidRPr="006E7A58">
              <w:rPr>
                <w:rFonts w:asciiTheme="minorHAnsi" w:hAnsiTheme="minorHAnsi" w:cstheme="minorHAnsi"/>
                <w:sz w:val="22"/>
                <w:szCs w:val="22"/>
              </w:rPr>
              <w:t xml:space="preserve"> (</w:t>
            </w:r>
            <w:r w:rsidRPr="006E7A58">
              <w:rPr>
                <w:rFonts w:asciiTheme="minorHAnsi" w:hAnsiTheme="minorHAnsi" w:cstheme="minorHAnsi"/>
                <w:sz w:val="22"/>
                <w:szCs w:val="22"/>
              </w:rPr>
              <w:softHyphen/>
              <w:t>-)</w:t>
            </w:r>
          </w:p>
        </w:tc>
        <w:tc>
          <w:tcPr>
            <w:tcW w:w="4604" w:type="dxa"/>
            <w:tcBorders>
              <w:top w:val="nil"/>
              <w:left w:val="nil"/>
              <w:bottom w:val="nil"/>
              <w:right w:val="nil"/>
            </w:tcBorders>
            <w:vAlign w:val="bottom"/>
          </w:tcPr>
          <w:p w14:paraId="6EE54D2C" w14:textId="77777777" w:rsidR="006E7A58" w:rsidRPr="006E7A58" w:rsidRDefault="006E7A58" w:rsidP="006E7A58">
            <w:pPr>
              <w:jc w:val="center"/>
              <w:rPr>
                <w:rFonts w:asciiTheme="minorHAnsi" w:hAnsiTheme="minorHAnsi" w:cstheme="minorHAnsi"/>
                <w:color w:val="000000"/>
                <w:sz w:val="22"/>
                <w:szCs w:val="22"/>
              </w:rPr>
            </w:pPr>
            <w:r w:rsidRPr="006E7A58">
              <w:rPr>
                <w:rFonts w:asciiTheme="minorHAnsi" w:hAnsiTheme="minorHAnsi" w:cstheme="minorHAnsi"/>
                <w:color w:val="000000"/>
                <w:sz w:val="22"/>
                <w:szCs w:val="22"/>
              </w:rPr>
              <w:t>58,2 a</w:t>
            </w:r>
          </w:p>
        </w:tc>
      </w:tr>
      <w:tr w:rsidR="006E7A58" w:rsidRPr="006E7A58" w14:paraId="6E2E66A7" w14:textId="77777777" w:rsidTr="001C0E33">
        <w:tc>
          <w:tcPr>
            <w:tcW w:w="4612" w:type="dxa"/>
            <w:tcBorders>
              <w:top w:val="nil"/>
              <w:left w:val="nil"/>
              <w:bottom w:val="nil"/>
              <w:right w:val="nil"/>
            </w:tcBorders>
          </w:tcPr>
          <w:p w14:paraId="2945A8F2" w14:textId="77777777" w:rsidR="006E7A58" w:rsidRPr="006E7A58" w:rsidRDefault="006E7A58" w:rsidP="006E7A58">
            <w:pPr>
              <w:ind w:firstLine="567"/>
              <w:jc w:val="center"/>
              <w:rPr>
                <w:rFonts w:asciiTheme="minorHAnsi" w:hAnsiTheme="minorHAnsi" w:cstheme="minorHAnsi"/>
                <w:sz w:val="22"/>
                <w:szCs w:val="22"/>
              </w:rPr>
            </w:pPr>
            <w:r w:rsidRPr="006E7A58">
              <w:rPr>
                <w:rFonts w:asciiTheme="minorHAnsi" w:hAnsiTheme="minorHAnsi" w:cstheme="minorHAnsi"/>
                <w:sz w:val="22"/>
                <w:szCs w:val="22"/>
              </w:rPr>
              <w:t>C = 20%</w:t>
            </w:r>
          </w:p>
        </w:tc>
        <w:tc>
          <w:tcPr>
            <w:tcW w:w="4604" w:type="dxa"/>
            <w:tcBorders>
              <w:top w:val="nil"/>
              <w:left w:val="nil"/>
              <w:bottom w:val="nil"/>
              <w:right w:val="nil"/>
            </w:tcBorders>
            <w:vAlign w:val="bottom"/>
          </w:tcPr>
          <w:p w14:paraId="706F0562" w14:textId="77777777" w:rsidR="006E7A58" w:rsidRPr="006E7A58" w:rsidRDefault="006E7A58" w:rsidP="006E7A58">
            <w:pPr>
              <w:jc w:val="center"/>
              <w:rPr>
                <w:rFonts w:asciiTheme="minorHAnsi" w:hAnsiTheme="minorHAnsi" w:cstheme="minorHAnsi"/>
                <w:color w:val="000000"/>
                <w:sz w:val="22"/>
                <w:szCs w:val="22"/>
              </w:rPr>
            </w:pPr>
            <w:r w:rsidRPr="006E7A58">
              <w:rPr>
                <w:rFonts w:asciiTheme="minorHAnsi" w:hAnsiTheme="minorHAnsi" w:cstheme="minorHAnsi"/>
                <w:color w:val="000000"/>
                <w:sz w:val="22"/>
                <w:szCs w:val="22"/>
              </w:rPr>
              <w:t>94 a</w:t>
            </w:r>
          </w:p>
        </w:tc>
      </w:tr>
      <w:tr w:rsidR="006E7A58" w:rsidRPr="006E7A58" w14:paraId="01070C84" w14:textId="77777777" w:rsidTr="001C0E33">
        <w:tc>
          <w:tcPr>
            <w:tcW w:w="4612" w:type="dxa"/>
            <w:tcBorders>
              <w:top w:val="nil"/>
              <w:left w:val="nil"/>
              <w:bottom w:val="nil"/>
              <w:right w:val="nil"/>
            </w:tcBorders>
          </w:tcPr>
          <w:p w14:paraId="0524FDCC" w14:textId="77777777" w:rsidR="006E7A58" w:rsidRPr="006E7A58" w:rsidRDefault="006E7A58" w:rsidP="006E7A58">
            <w:pPr>
              <w:ind w:firstLine="567"/>
              <w:jc w:val="center"/>
              <w:rPr>
                <w:rFonts w:asciiTheme="minorHAnsi" w:hAnsiTheme="minorHAnsi" w:cstheme="minorHAnsi"/>
                <w:sz w:val="22"/>
                <w:szCs w:val="22"/>
              </w:rPr>
            </w:pPr>
            <w:r w:rsidRPr="006E7A58">
              <w:rPr>
                <w:rFonts w:asciiTheme="minorHAnsi" w:hAnsiTheme="minorHAnsi" w:cstheme="minorHAnsi"/>
                <w:sz w:val="22"/>
                <w:szCs w:val="22"/>
              </w:rPr>
              <w:t>D = 40%</w:t>
            </w:r>
          </w:p>
        </w:tc>
        <w:tc>
          <w:tcPr>
            <w:tcW w:w="4604" w:type="dxa"/>
            <w:tcBorders>
              <w:top w:val="nil"/>
              <w:left w:val="nil"/>
              <w:bottom w:val="nil"/>
              <w:right w:val="nil"/>
            </w:tcBorders>
            <w:vAlign w:val="bottom"/>
          </w:tcPr>
          <w:p w14:paraId="77292896" w14:textId="77777777" w:rsidR="006E7A58" w:rsidRPr="006E7A58" w:rsidRDefault="006E7A58" w:rsidP="006E7A58">
            <w:pPr>
              <w:jc w:val="center"/>
              <w:rPr>
                <w:rFonts w:asciiTheme="minorHAnsi" w:hAnsiTheme="minorHAnsi" w:cstheme="minorHAnsi"/>
                <w:color w:val="000000"/>
                <w:sz w:val="22"/>
                <w:szCs w:val="22"/>
              </w:rPr>
            </w:pPr>
            <w:r w:rsidRPr="006E7A58">
              <w:rPr>
                <w:rFonts w:asciiTheme="minorHAnsi" w:hAnsiTheme="minorHAnsi" w:cstheme="minorHAnsi"/>
                <w:color w:val="000000"/>
                <w:sz w:val="22"/>
                <w:szCs w:val="22"/>
              </w:rPr>
              <w:t>76,2 a</w:t>
            </w:r>
          </w:p>
        </w:tc>
      </w:tr>
      <w:tr w:rsidR="006E7A58" w:rsidRPr="006E7A58" w14:paraId="72BB42EA" w14:textId="77777777" w:rsidTr="001C0E33">
        <w:tc>
          <w:tcPr>
            <w:tcW w:w="4612" w:type="dxa"/>
            <w:tcBorders>
              <w:top w:val="nil"/>
              <w:left w:val="nil"/>
              <w:bottom w:val="nil"/>
              <w:right w:val="nil"/>
            </w:tcBorders>
          </w:tcPr>
          <w:p w14:paraId="0677C78C" w14:textId="77777777" w:rsidR="006E7A58" w:rsidRPr="006E7A58" w:rsidRDefault="006E7A58" w:rsidP="006E7A58">
            <w:pPr>
              <w:ind w:firstLine="567"/>
              <w:jc w:val="center"/>
              <w:rPr>
                <w:rFonts w:asciiTheme="minorHAnsi" w:hAnsiTheme="minorHAnsi" w:cstheme="minorHAnsi"/>
                <w:sz w:val="22"/>
                <w:szCs w:val="22"/>
              </w:rPr>
            </w:pPr>
            <w:r w:rsidRPr="006E7A58">
              <w:rPr>
                <w:rFonts w:asciiTheme="minorHAnsi" w:hAnsiTheme="minorHAnsi" w:cstheme="minorHAnsi"/>
                <w:sz w:val="22"/>
                <w:szCs w:val="22"/>
              </w:rPr>
              <w:t>E = 60%</w:t>
            </w:r>
          </w:p>
        </w:tc>
        <w:tc>
          <w:tcPr>
            <w:tcW w:w="4604" w:type="dxa"/>
            <w:tcBorders>
              <w:top w:val="nil"/>
              <w:left w:val="nil"/>
              <w:bottom w:val="nil"/>
              <w:right w:val="nil"/>
            </w:tcBorders>
            <w:vAlign w:val="bottom"/>
          </w:tcPr>
          <w:p w14:paraId="3C2F040D" w14:textId="77777777" w:rsidR="006E7A58" w:rsidRPr="006E7A58" w:rsidRDefault="006E7A58" w:rsidP="006E7A58">
            <w:pPr>
              <w:jc w:val="center"/>
              <w:rPr>
                <w:rFonts w:asciiTheme="minorHAnsi" w:hAnsiTheme="minorHAnsi" w:cstheme="minorHAnsi"/>
                <w:color w:val="000000"/>
                <w:sz w:val="22"/>
                <w:szCs w:val="22"/>
              </w:rPr>
            </w:pPr>
            <w:r w:rsidRPr="006E7A58">
              <w:rPr>
                <w:rFonts w:asciiTheme="minorHAnsi" w:hAnsiTheme="minorHAnsi" w:cstheme="minorHAnsi"/>
                <w:color w:val="000000"/>
                <w:sz w:val="22"/>
                <w:szCs w:val="22"/>
              </w:rPr>
              <w:t>78,8 a</w:t>
            </w:r>
          </w:p>
        </w:tc>
      </w:tr>
      <w:tr w:rsidR="006E7A58" w:rsidRPr="006E7A58" w14:paraId="3720D89F" w14:textId="77777777" w:rsidTr="001C0E33">
        <w:tc>
          <w:tcPr>
            <w:tcW w:w="4612" w:type="dxa"/>
            <w:tcBorders>
              <w:top w:val="nil"/>
              <w:left w:val="nil"/>
              <w:right w:val="nil"/>
            </w:tcBorders>
          </w:tcPr>
          <w:p w14:paraId="150303F2" w14:textId="77777777" w:rsidR="006E7A58" w:rsidRPr="006E7A58" w:rsidRDefault="006E7A58" w:rsidP="006E7A58">
            <w:pPr>
              <w:ind w:firstLine="567"/>
              <w:jc w:val="center"/>
              <w:rPr>
                <w:rFonts w:asciiTheme="minorHAnsi" w:hAnsiTheme="minorHAnsi" w:cstheme="minorHAnsi"/>
                <w:sz w:val="22"/>
                <w:szCs w:val="22"/>
              </w:rPr>
            </w:pPr>
            <w:r w:rsidRPr="006E7A58">
              <w:rPr>
                <w:rFonts w:asciiTheme="minorHAnsi" w:hAnsiTheme="minorHAnsi" w:cstheme="minorHAnsi"/>
                <w:sz w:val="22"/>
                <w:szCs w:val="22"/>
              </w:rPr>
              <w:t>F = 80%</w:t>
            </w:r>
          </w:p>
        </w:tc>
        <w:tc>
          <w:tcPr>
            <w:tcW w:w="4604" w:type="dxa"/>
            <w:tcBorders>
              <w:top w:val="nil"/>
              <w:left w:val="nil"/>
              <w:right w:val="nil"/>
            </w:tcBorders>
            <w:vAlign w:val="bottom"/>
          </w:tcPr>
          <w:p w14:paraId="2FBB14FC" w14:textId="77777777" w:rsidR="006E7A58" w:rsidRPr="006E7A58" w:rsidRDefault="006E7A58" w:rsidP="006E7A58">
            <w:pPr>
              <w:jc w:val="center"/>
              <w:rPr>
                <w:rFonts w:asciiTheme="minorHAnsi" w:hAnsiTheme="minorHAnsi" w:cstheme="minorHAnsi"/>
                <w:color w:val="000000"/>
                <w:sz w:val="22"/>
                <w:szCs w:val="22"/>
              </w:rPr>
            </w:pPr>
            <w:r w:rsidRPr="006E7A58">
              <w:rPr>
                <w:rFonts w:asciiTheme="minorHAnsi" w:hAnsiTheme="minorHAnsi" w:cstheme="minorHAnsi"/>
                <w:color w:val="000000"/>
                <w:sz w:val="22"/>
                <w:szCs w:val="22"/>
              </w:rPr>
              <w:t>60,8 a</w:t>
            </w:r>
          </w:p>
        </w:tc>
      </w:tr>
    </w:tbl>
    <w:p w14:paraId="022313C6" w14:textId="77777777" w:rsidR="006E7A58" w:rsidRPr="006E7A58" w:rsidRDefault="006E7A58" w:rsidP="006E7A58">
      <w:pPr>
        <w:ind w:firstLine="284"/>
        <w:jc w:val="both"/>
        <w:rPr>
          <w:rFonts w:asciiTheme="minorHAnsi" w:hAnsiTheme="minorHAnsi" w:cstheme="minorHAnsi"/>
          <w:sz w:val="22"/>
          <w:szCs w:val="22"/>
        </w:rPr>
      </w:pPr>
      <w:proofErr w:type="spellStart"/>
      <w:proofErr w:type="gramStart"/>
      <w:r w:rsidRPr="006E7A58">
        <w:rPr>
          <w:rFonts w:asciiTheme="minorHAnsi" w:hAnsiTheme="minorHAnsi" w:cstheme="minorHAnsi"/>
          <w:sz w:val="22"/>
          <w:szCs w:val="22"/>
        </w:rPr>
        <w:t>Keterangan</w:t>
      </w:r>
      <w:proofErr w:type="spellEnd"/>
      <w:r w:rsidRPr="006E7A58">
        <w:rPr>
          <w:rFonts w:asciiTheme="minorHAnsi" w:hAnsiTheme="minorHAnsi" w:cstheme="minorHAnsi"/>
          <w:sz w:val="22"/>
          <w:szCs w:val="22"/>
        </w:rPr>
        <w:t xml:space="preserve"> :</w:t>
      </w:r>
      <w:proofErr w:type="gramEnd"/>
      <w:r w:rsidRPr="006E7A58">
        <w:rPr>
          <w:rFonts w:asciiTheme="minorHAnsi" w:hAnsiTheme="minorHAnsi" w:cstheme="minorHAnsi"/>
          <w:sz w:val="22"/>
          <w:szCs w:val="22"/>
        </w:rPr>
        <w:t xml:space="preserve"> Nilai rata-rata yang </w:t>
      </w:r>
      <w:proofErr w:type="spellStart"/>
      <w:r w:rsidRPr="006E7A58">
        <w:rPr>
          <w:rFonts w:asciiTheme="minorHAnsi" w:hAnsiTheme="minorHAnsi" w:cstheme="minorHAnsi"/>
          <w:sz w:val="22"/>
          <w:szCs w:val="22"/>
        </w:rPr>
        <w:t>diikuti</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huruf</w:t>
      </w:r>
      <w:proofErr w:type="spellEnd"/>
      <w:r w:rsidRPr="006E7A58">
        <w:rPr>
          <w:rFonts w:asciiTheme="minorHAnsi" w:hAnsiTheme="minorHAnsi" w:cstheme="minorHAnsi"/>
          <w:sz w:val="22"/>
          <w:szCs w:val="22"/>
        </w:rPr>
        <w:t xml:space="preserve"> yang </w:t>
      </w:r>
      <w:proofErr w:type="spellStart"/>
      <w:r w:rsidRPr="006E7A58">
        <w:rPr>
          <w:rFonts w:asciiTheme="minorHAnsi" w:hAnsiTheme="minorHAnsi" w:cstheme="minorHAnsi"/>
          <w:sz w:val="22"/>
          <w:szCs w:val="22"/>
        </w:rPr>
        <w:t>sama</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menunjukan</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tidak</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berbeda</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nyata</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berdasarkan</w:t>
      </w:r>
      <w:proofErr w:type="spellEnd"/>
      <w:r w:rsidRPr="006E7A58">
        <w:rPr>
          <w:rFonts w:asciiTheme="minorHAnsi" w:hAnsiTheme="minorHAnsi" w:cstheme="minorHAnsi"/>
          <w:sz w:val="22"/>
          <w:szCs w:val="22"/>
        </w:rPr>
        <w:t xml:space="preserve"> uji </w:t>
      </w:r>
      <w:proofErr w:type="spellStart"/>
      <w:r w:rsidRPr="006E7A58">
        <w:rPr>
          <w:rFonts w:asciiTheme="minorHAnsi" w:hAnsiTheme="minorHAnsi" w:cstheme="minorHAnsi"/>
          <w:sz w:val="22"/>
          <w:szCs w:val="22"/>
        </w:rPr>
        <w:t>lanjut</w:t>
      </w:r>
      <w:proofErr w:type="spellEnd"/>
      <w:r w:rsidRPr="006E7A58">
        <w:rPr>
          <w:rFonts w:asciiTheme="minorHAnsi" w:hAnsiTheme="minorHAnsi" w:cstheme="minorHAnsi"/>
          <w:sz w:val="22"/>
          <w:szCs w:val="22"/>
        </w:rPr>
        <w:t xml:space="preserve"> Duncan pada </w:t>
      </w:r>
      <w:proofErr w:type="spellStart"/>
      <w:r w:rsidRPr="006E7A58">
        <w:rPr>
          <w:rFonts w:asciiTheme="minorHAnsi" w:hAnsiTheme="minorHAnsi" w:cstheme="minorHAnsi"/>
          <w:sz w:val="22"/>
          <w:szCs w:val="22"/>
        </w:rPr>
        <w:t>taraf</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nyata</w:t>
      </w:r>
      <w:proofErr w:type="spellEnd"/>
      <w:r w:rsidRPr="006E7A58">
        <w:rPr>
          <w:rFonts w:asciiTheme="minorHAnsi" w:hAnsiTheme="minorHAnsi" w:cstheme="minorHAnsi"/>
          <w:sz w:val="22"/>
          <w:szCs w:val="22"/>
        </w:rPr>
        <w:t xml:space="preserve"> 5%.</w:t>
      </w:r>
    </w:p>
    <w:p w14:paraId="07CCA709" w14:textId="77777777" w:rsidR="006E7A58" w:rsidRDefault="006E7A58" w:rsidP="006E7A58">
      <w:pPr>
        <w:spacing w:before="240"/>
        <w:ind w:firstLine="567"/>
        <w:jc w:val="both"/>
        <w:rPr>
          <w:rFonts w:asciiTheme="minorHAnsi" w:hAnsiTheme="minorHAnsi" w:cstheme="minorHAnsi"/>
          <w:sz w:val="22"/>
          <w:szCs w:val="22"/>
        </w:rPr>
        <w:sectPr w:rsidR="006E7A58" w:rsidSect="006E7A58">
          <w:type w:val="continuous"/>
          <w:pgSz w:w="11907" w:h="16840" w:code="9"/>
          <w:pgMar w:top="1701" w:right="1701" w:bottom="1701" w:left="1701" w:header="720" w:footer="720" w:gutter="0"/>
          <w:cols w:space="567"/>
          <w:docGrid w:linePitch="360"/>
        </w:sectPr>
      </w:pPr>
    </w:p>
    <w:p w14:paraId="16BA3566" w14:textId="3C2D50CD" w:rsidR="006E7A58" w:rsidRPr="006E7A58" w:rsidRDefault="006E7A58" w:rsidP="006E7A58">
      <w:pPr>
        <w:spacing w:before="240"/>
        <w:ind w:firstLine="567"/>
        <w:jc w:val="both"/>
        <w:rPr>
          <w:rFonts w:asciiTheme="minorHAnsi" w:hAnsiTheme="minorHAnsi" w:cstheme="minorHAnsi"/>
          <w:sz w:val="22"/>
          <w:szCs w:val="22"/>
        </w:rPr>
      </w:pPr>
      <w:r w:rsidRPr="006E7A58">
        <w:rPr>
          <w:rFonts w:asciiTheme="minorHAnsi" w:hAnsiTheme="minorHAnsi" w:cstheme="minorHAnsi"/>
          <w:sz w:val="22"/>
          <w:szCs w:val="22"/>
        </w:rPr>
        <w:t xml:space="preserve">Hasil Uji Duncan </w:t>
      </w:r>
      <w:proofErr w:type="spellStart"/>
      <w:r w:rsidRPr="006E7A58">
        <w:rPr>
          <w:rFonts w:asciiTheme="minorHAnsi" w:hAnsiTheme="minorHAnsi" w:cstheme="minorHAnsi"/>
          <w:sz w:val="22"/>
          <w:szCs w:val="22"/>
        </w:rPr>
        <w:t>cangkang</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telur</w:t>
      </w:r>
      <w:proofErr w:type="spellEnd"/>
      <w:r w:rsidRPr="006E7A58">
        <w:rPr>
          <w:rFonts w:asciiTheme="minorHAnsi" w:hAnsiTheme="minorHAnsi" w:cstheme="minorHAnsi"/>
          <w:sz w:val="22"/>
          <w:szCs w:val="22"/>
        </w:rPr>
        <w:t xml:space="preserve"> plus </w:t>
      </w:r>
      <w:proofErr w:type="spellStart"/>
      <w:r w:rsidRPr="006E7A58">
        <w:rPr>
          <w:rFonts w:asciiTheme="minorHAnsi" w:hAnsiTheme="minorHAnsi" w:cstheme="minorHAnsi"/>
          <w:sz w:val="22"/>
          <w:szCs w:val="22"/>
        </w:rPr>
        <w:t>asam</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salisilat</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terhadap</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bobot</w:t>
      </w:r>
      <w:proofErr w:type="spellEnd"/>
      <w:r w:rsidRPr="006E7A58">
        <w:rPr>
          <w:rFonts w:asciiTheme="minorHAnsi" w:hAnsiTheme="minorHAnsi" w:cstheme="minorHAnsi"/>
          <w:sz w:val="22"/>
          <w:szCs w:val="22"/>
        </w:rPr>
        <w:t xml:space="preserve"> segar </w:t>
      </w:r>
      <w:proofErr w:type="spellStart"/>
      <w:r w:rsidRPr="006E7A58">
        <w:rPr>
          <w:rFonts w:asciiTheme="minorHAnsi" w:hAnsiTheme="minorHAnsi" w:cstheme="minorHAnsi"/>
          <w:sz w:val="22"/>
          <w:szCs w:val="22"/>
        </w:rPr>
        <w:t>berangkasan</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menunjukan</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tidak</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berbeda</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nyata</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antar</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perlakuan</w:t>
      </w:r>
      <w:proofErr w:type="spellEnd"/>
      <w:r w:rsidRPr="006E7A58">
        <w:rPr>
          <w:rFonts w:asciiTheme="minorHAnsi" w:hAnsiTheme="minorHAnsi" w:cstheme="minorHAnsi"/>
          <w:sz w:val="22"/>
          <w:szCs w:val="22"/>
        </w:rPr>
        <w:t xml:space="preserve">. Tidak </w:t>
      </w:r>
      <w:proofErr w:type="spellStart"/>
      <w:r w:rsidRPr="006E7A58">
        <w:rPr>
          <w:rFonts w:asciiTheme="minorHAnsi" w:hAnsiTheme="minorHAnsi" w:cstheme="minorHAnsi"/>
          <w:sz w:val="22"/>
          <w:szCs w:val="22"/>
        </w:rPr>
        <w:t>terdapatnya</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pengaruh</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antar</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perlakuan</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diduga</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karena</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lastRenderedPageBreak/>
        <w:t>tanaman</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diberi</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pupuk</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dasar</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dengan</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dosis</w:t>
      </w:r>
      <w:proofErr w:type="spellEnd"/>
      <w:r w:rsidRPr="006E7A58">
        <w:rPr>
          <w:rFonts w:asciiTheme="minorHAnsi" w:hAnsiTheme="minorHAnsi" w:cstheme="minorHAnsi"/>
          <w:sz w:val="22"/>
          <w:szCs w:val="22"/>
        </w:rPr>
        <w:t xml:space="preserve"> yang </w:t>
      </w:r>
      <w:proofErr w:type="spellStart"/>
      <w:r w:rsidRPr="006E7A58">
        <w:rPr>
          <w:rFonts w:asciiTheme="minorHAnsi" w:hAnsiTheme="minorHAnsi" w:cstheme="minorHAnsi"/>
          <w:sz w:val="22"/>
          <w:szCs w:val="22"/>
        </w:rPr>
        <w:t>sama</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serta</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tidak</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dilakukannya</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pemupukan</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susulan</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Menurut</w:t>
      </w:r>
      <w:proofErr w:type="spellEnd"/>
      <w:r w:rsidRPr="006E7A58">
        <w:rPr>
          <w:rFonts w:asciiTheme="minorHAnsi" w:hAnsiTheme="minorHAnsi" w:cstheme="minorHAnsi"/>
          <w:sz w:val="22"/>
          <w:szCs w:val="22"/>
        </w:rPr>
        <w:t xml:space="preserve"> </w:t>
      </w:r>
      <w:r w:rsidRPr="006E7A58">
        <w:rPr>
          <w:rFonts w:asciiTheme="minorHAnsi" w:hAnsiTheme="minorHAnsi" w:cstheme="minorHAnsi"/>
          <w:sz w:val="22"/>
          <w:szCs w:val="22"/>
        </w:rPr>
        <w:fldChar w:fldCharType="begin" w:fldLock="1"/>
      </w:r>
      <w:r w:rsidR="00B41F42">
        <w:rPr>
          <w:rFonts w:asciiTheme="minorHAnsi" w:hAnsiTheme="minorHAnsi" w:cstheme="minorHAnsi"/>
          <w:sz w:val="22"/>
          <w:szCs w:val="22"/>
        </w:rPr>
        <w:instrText>ADDIN CSL_CITATION {"citationItems":[{"id":"ITEM-1","itemData":{"author":[{"dropping-particle":"","family":"Syarief","given":"R","non-dropping-particle":"","parse-names":false,"suffix":""},{"dropping-particle":"","family":"Sentausa","given":"S","non-dropping-particle":"","parse-names":false,"suffix":""},{"dropping-particle":"","family":"Isyana","given":"B","non-dropping-particle":"","parse-names":false,"suffix":""}],"id":"ITEM-1","issued":{"date-parts":[["1989"]]},"publisher":"IPB","publisher-place":"Bogor","title":"Teknologi Pengemasan Pangan","type":"book"},"uris":["http://www.mendeley.com/documents/?uuid=c54d6b40-f190-4097-af66-5f1166f19249"]}],"mendeley":{"formattedCitation":"(Syarief et al., 1989)","manualFormatting":"Syarief, et al., (1989)","plainTextFormattedCitation":"(Syarief et al., 1989)","previouslyFormattedCitation":"(Syarief, Sentausa, and Isyana 1989)"},"properties":{"noteIndex":0},"schema":"https://github.com/citation-style-language/schema/raw/master/csl-citation.json"}</w:instrText>
      </w:r>
      <w:r w:rsidRPr="006E7A58">
        <w:rPr>
          <w:rFonts w:asciiTheme="minorHAnsi" w:hAnsiTheme="minorHAnsi" w:cstheme="minorHAnsi"/>
          <w:sz w:val="22"/>
          <w:szCs w:val="22"/>
        </w:rPr>
        <w:fldChar w:fldCharType="separate"/>
      </w:r>
      <w:r w:rsidRPr="006E7A58">
        <w:rPr>
          <w:rFonts w:asciiTheme="minorHAnsi" w:hAnsiTheme="minorHAnsi" w:cstheme="minorHAnsi"/>
          <w:noProof/>
          <w:sz w:val="22"/>
          <w:szCs w:val="22"/>
        </w:rPr>
        <w:t xml:space="preserve">Syarief, </w:t>
      </w:r>
      <w:r w:rsidRPr="006E7A58">
        <w:rPr>
          <w:rFonts w:asciiTheme="minorHAnsi" w:hAnsiTheme="minorHAnsi" w:cstheme="minorHAnsi"/>
          <w:i/>
          <w:iCs/>
          <w:noProof/>
          <w:sz w:val="22"/>
          <w:szCs w:val="22"/>
        </w:rPr>
        <w:t>et al.,</w:t>
      </w:r>
      <w:r w:rsidRPr="006E7A58">
        <w:rPr>
          <w:rFonts w:asciiTheme="minorHAnsi" w:hAnsiTheme="minorHAnsi" w:cstheme="minorHAnsi"/>
          <w:noProof/>
          <w:sz w:val="22"/>
          <w:szCs w:val="22"/>
        </w:rPr>
        <w:t xml:space="preserve"> (1989)</w:t>
      </w:r>
      <w:r w:rsidRPr="006E7A58">
        <w:rPr>
          <w:rFonts w:asciiTheme="minorHAnsi" w:hAnsiTheme="minorHAnsi" w:cstheme="minorHAnsi"/>
          <w:sz w:val="22"/>
          <w:szCs w:val="22"/>
        </w:rPr>
        <w:fldChar w:fldCharType="end"/>
      </w:r>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fosfat</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merupakan</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bagian</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dari</w:t>
      </w:r>
      <w:proofErr w:type="spellEnd"/>
      <w:r w:rsidRPr="006E7A58">
        <w:rPr>
          <w:rFonts w:asciiTheme="minorHAnsi" w:hAnsiTheme="minorHAnsi" w:cstheme="minorHAnsi"/>
          <w:sz w:val="22"/>
          <w:szCs w:val="22"/>
        </w:rPr>
        <w:t xml:space="preserve"> inti </w:t>
      </w:r>
      <w:proofErr w:type="spellStart"/>
      <w:r w:rsidRPr="006E7A58">
        <w:rPr>
          <w:rFonts w:asciiTheme="minorHAnsi" w:hAnsiTheme="minorHAnsi" w:cstheme="minorHAnsi"/>
          <w:sz w:val="22"/>
          <w:szCs w:val="22"/>
        </w:rPr>
        <w:t>sel</w:t>
      </w:r>
      <w:proofErr w:type="spellEnd"/>
      <w:r w:rsidRPr="006E7A58">
        <w:rPr>
          <w:rFonts w:asciiTheme="minorHAnsi" w:hAnsiTheme="minorHAnsi" w:cstheme="minorHAnsi"/>
          <w:sz w:val="22"/>
          <w:szCs w:val="22"/>
        </w:rPr>
        <w:t xml:space="preserve"> yang </w:t>
      </w:r>
      <w:proofErr w:type="spellStart"/>
      <w:r w:rsidRPr="006E7A58">
        <w:rPr>
          <w:rFonts w:asciiTheme="minorHAnsi" w:hAnsiTheme="minorHAnsi" w:cstheme="minorHAnsi"/>
          <w:sz w:val="22"/>
          <w:szCs w:val="22"/>
        </w:rPr>
        <w:t>penting</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dalam</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pembelahan</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sel</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serta</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perkembangan</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jaringan</w:t>
      </w:r>
      <w:proofErr w:type="spellEnd"/>
      <w:r w:rsidRPr="006E7A58">
        <w:rPr>
          <w:rFonts w:asciiTheme="minorHAnsi" w:hAnsiTheme="minorHAnsi" w:cstheme="minorHAnsi"/>
          <w:sz w:val="22"/>
          <w:szCs w:val="22"/>
        </w:rPr>
        <w:t xml:space="preserve"> meristem. </w:t>
      </w:r>
      <w:proofErr w:type="spellStart"/>
      <w:r w:rsidRPr="006E7A58">
        <w:rPr>
          <w:rFonts w:asciiTheme="minorHAnsi" w:hAnsiTheme="minorHAnsi" w:cstheme="minorHAnsi"/>
          <w:sz w:val="22"/>
          <w:szCs w:val="22"/>
        </w:rPr>
        <w:t>Fosfat</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dapat</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merangsang</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pertumbuhan</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akar</w:t>
      </w:r>
      <w:proofErr w:type="spellEnd"/>
      <w:r w:rsidRPr="006E7A58">
        <w:rPr>
          <w:rFonts w:asciiTheme="minorHAnsi" w:hAnsiTheme="minorHAnsi" w:cstheme="minorHAnsi"/>
          <w:sz w:val="22"/>
          <w:szCs w:val="22"/>
        </w:rPr>
        <w:t xml:space="preserve"> dan </w:t>
      </w:r>
      <w:proofErr w:type="spellStart"/>
      <w:r w:rsidRPr="006E7A58">
        <w:rPr>
          <w:rFonts w:asciiTheme="minorHAnsi" w:hAnsiTheme="minorHAnsi" w:cstheme="minorHAnsi"/>
          <w:sz w:val="22"/>
          <w:szCs w:val="22"/>
        </w:rPr>
        <w:t>jaringan</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muda</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sehingga</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meningkatkan</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penyerapan</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unsur</w:t>
      </w:r>
      <w:proofErr w:type="spellEnd"/>
      <w:r w:rsidRPr="006E7A58">
        <w:rPr>
          <w:rFonts w:asciiTheme="minorHAnsi" w:hAnsiTheme="minorHAnsi" w:cstheme="minorHAnsi"/>
          <w:sz w:val="22"/>
          <w:szCs w:val="22"/>
        </w:rPr>
        <w:t xml:space="preserve"> hara. </w:t>
      </w:r>
      <w:proofErr w:type="spellStart"/>
      <w:r w:rsidRPr="006E7A58">
        <w:rPr>
          <w:rFonts w:asciiTheme="minorHAnsi" w:hAnsiTheme="minorHAnsi" w:cstheme="minorHAnsi"/>
          <w:sz w:val="22"/>
          <w:szCs w:val="22"/>
        </w:rPr>
        <w:t>Meningkatnya</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serapan</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unsur</w:t>
      </w:r>
      <w:proofErr w:type="spellEnd"/>
      <w:r w:rsidRPr="006E7A58">
        <w:rPr>
          <w:rFonts w:asciiTheme="minorHAnsi" w:hAnsiTheme="minorHAnsi" w:cstheme="minorHAnsi"/>
          <w:sz w:val="22"/>
          <w:szCs w:val="22"/>
        </w:rPr>
        <w:t xml:space="preserve"> hara </w:t>
      </w:r>
      <w:proofErr w:type="spellStart"/>
      <w:r w:rsidRPr="006E7A58">
        <w:rPr>
          <w:rFonts w:asciiTheme="minorHAnsi" w:hAnsiTheme="minorHAnsi" w:cstheme="minorHAnsi"/>
          <w:sz w:val="22"/>
          <w:szCs w:val="22"/>
        </w:rPr>
        <w:t>akan</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menyebabkan</w:t>
      </w:r>
      <w:proofErr w:type="spellEnd"/>
      <w:r w:rsidRPr="006E7A58">
        <w:rPr>
          <w:rFonts w:asciiTheme="minorHAnsi" w:hAnsiTheme="minorHAnsi" w:cstheme="minorHAnsi"/>
          <w:sz w:val="22"/>
          <w:szCs w:val="22"/>
        </w:rPr>
        <w:t xml:space="preserve"> proses </w:t>
      </w:r>
      <w:proofErr w:type="spellStart"/>
      <w:r w:rsidRPr="006E7A58">
        <w:rPr>
          <w:rFonts w:asciiTheme="minorHAnsi" w:hAnsiTheme="minorHAnsi" w:cstheme="minorHAnsi"/>
          <w:sz w:val="22"/>
          <w:szCs w:val="22"/>
        </w:rPr>
        <w:t>fotosintesis</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berjalan</w:t>
      </w:r>
      <w:proofErr w:type="spellEnd"/>
      <w:r w:rsidRPr="006E7A58">
        <w:rPr>
          <w:rFonts w:asciiTheme="minorHAnsi" w:hAnsiTheme="minorHAnsi" w:cstheme="minorHAnsi"/>
          <w:sz w:val="22"/>
          <w:szCs w:val="22"/>
        </w:rPr>
        <w:t xml:space="preserve"> </w:t>
      </w:r>
      <w:r w:rsidRPr="006E7A58">
        <w:rPr>
          <w:rFonts w:asciiTheme="minorHAnsi" w:hAnsiTheme="minorHAnsi" w:cstheme="minorHAnsi"/>
          <w:sz w:val="22"/>
          <w:szCs w:val="22"/>
        </w:rPr>
        <w:t xml:space="preserve">optimal dan </w:t>
      </w:r>
      <w:proofErr w:type="spellStart"/>
      <w:r w:rsidRPr="006E7A58">
        <w:rPr>
          <w:rFonts w:asciiTheme="minorHAnsi" w:hAnsiTheme="minorHAnsi" w:cstheme="minorHAnsi"/>
          <w:sz w:val="22"/>
          <w:szCs w:val="22"/>
        </w:rPr>
        <w:t>meningkatkan</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pembentukan</w:t>
      </w:r>
      <w:proofErr w:type="spellEnd"/>
      <w:r w:rsidRPr="006E7A58">
        <w:rPr>
          <w:rFonts w:asciiTheme="minorHAnsi" w:hAnsiTheme="minorHAnsi" w:cstheme="minorHAnsi"/>
          <w:sz w:val="22"/>
          <w:szCs w:val="22"/>
        </w:rPr>
        <w:t xml:space="preserve"> protein, </w:t>
      </w:r>
      <w:proofErr w:type="spellStart"/>
      <w:r w:rsidRPr="006E7A58">
        <w:rPr>
          <w:rFonts w:asciiTheme="minorHAnsi" w:hAnsiTheme="minorHAnsi" w:cstheme="minorHAnsi"/>
          <w:sz w:val="22"/>
          <w:szCs w:val="22"/>
        </w:rPr>
        <w:t>karbohidrat</w:t>
      </w:r>
      <w:proofErr w:type="spellEnd"/>
      <w:r w:rsidRPr="006E7A58">
        <w:rPr>
          <w:rFonts w:asciiTheme="minorHAnsi" w:hAnsiTheme="minorHAnsi" w:cstheme="minorHAnsi"/>
          <w:sz w:val="22"/>
          <w:szCs w:val="22"/>
        </w:rPr>
        <w:t xml:space="preserve"> dan </w:t>
      </w:r>
      <w:proofErr w:type="spellStart"/>
      <w:r w:rsidRPr="006E7A58">
        <w:rPr>
          <w:rFonts w:asciiTheme="minorHAnsi" w:hAnsiTheme="minorHAnsi" w:cstheme="minorHAnsi"/>
          <w:sz w:val="22"/>
          <w:szCs w:val="22"/>
        </w:rPr>
        <w:t>pati</w:t>
      </w:r>
      <w:proofErr w:type="spellEnd"/>
      <w:r w:rsidRPr="006E7A58">
        <w:rPr>
          <w:rFonts w:asciiTheme="minorHAnsi" w:hAnsiTheme="minorHAnsi" w:cstheme="minorHAnsi"/>
          <w:sz w:val="22"/>
          <w:szCs w:val="22"/>
        </w:rPr>
        <w:t xml:space="preserve"> yang </w:t>
      </w:r>
      <w:proofErr w:type="spellStart"/>
      <w:r w:rsidRPr="006E7A58">
        <w:rPr>
          <w:rFonts w:asciiTheme="minorHAnsi" w:hAnsiTheme="minorHAnsi" w:cstheme="minorHAnsi"/>
          <w:sz w:val="22"/>
          <w:szCs w:val="22"/>
        </w:rPr>
        <w:t>ditranslokasikan</w:t>
      </w:r>
      <w:proofErr w:type="spellEnd"/>
      <w:r w:rsidRPr="006E7A58">
        <w:rPr>
          <w:rFonts w:asciiTheme="minorHAnsi" w:hAnsiTheme="minorHAnsi" w:cstheme="minorHAnsi"/>
          <w:sz w:val="22"/>
          <w:szCs w:val="22"/>
        </w:rPr>
        <w:t xml:space="preserve"> pada </w:t>
      </w:r>
      <w:proofErr w:type="spellStart"/>
      <w:r w:rsidRPr="006E7A58">
        <w:rPr>
          <w:rFonts w:asciiTheme="minorHAnsi" w:hAnsiTheme="minorHAnsi" w:cstheme="minorHAnsi"/>
          <w:sz w:val="22"/>
          <w:szCs w:val="22"/>
        </w:rPr>
        <w:t>seluruh</w:t>
      </w:r>
      <w:proofErr w:type="spellEnd"/>
      <w:r w:rsidRPr="006E7A58">
        <w:rPr>
          <w:rFonts w:asciiTheme="minorHAnsi" w:hAnsiTheme="minorHAnsi" w:cstheme="minorHAnsi"/>
          <w:sz w:val="22"/>
          <w:szCs w:val="22"/>
        </w:rPr>
        <w:t xml:space="preserve"> organ </w:t>
      </w:r>
      <w:proofErr w:type="spellStart"/>
      <w:r w:rsidRPr="006E7A58">
        <w:rPr>
          <w:rFonts w:asciiTheme="minorHAnsi" w:hAnsiTheme="minorHAnsi" w:cstheme="minorHAnsi"/>
          <w:sz w:val="22"/>
          <w:szCs w:val="22"/>
        </w:rPr>
        <w:t>tanaman</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Pemberian</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pupuk</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dasar</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dengan</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dosis</w:t>
      </w:r>
      <w:proofErr w:type="spellEnd"/>
      <w:r w:rsidRPr="006E7A58">
        <w:rPr>
          <w:rFonts w:asciiTheme="minorHAnsi" w:hAnsiTheme="minorHAnsi" w:cstheme="minorHAnsi"/>
          <w:sz w:val="22"/>
          <w:szCs w:val="22"/>
        </w:rPr>
        <w:t xml:space="preserve"> yang </w:t>
      </w:r>
      <w:proofErr w:type="spellStart"/>
      <w:r w:rsidRPr="006E7A58">
        <w:rPr>
          <w:rFonts w:asciiTheme="minorHAnsi" w:hAnsiTheme="minorHAnsi" w:cstheme="minorHAnsi"/>
          <w:sz w:val="22"/>
          <w:szCs w:val="22"/>
        </w:rPr>
        <w:t>sama</w:t>
      </w:r>
      <w:proofErr w:type="spellEnd"/>
      <w:r w:rsidRPr="006E7A58">
        <w:rPr>
          <w:rFonts w:asciiTheme="minorHAnsi" w:hAnsiTheme="minorHAnsi" w:cstheme="minorHAnsi"/>
          <w:sz w:val="22"/>
          <w:szCs w:val="22"/>
        </w:rPr>
        <w:t xml:space="preserve"> dan </w:t>
      </w:r>
      <w:proofErr w:type="spellStart"/>
      <w:r w:rsidRPr="006E7A58">
        <w:rPr>
          <w:rFonts w:asciiTheme="minorHAnsi" w:hAnsiTheme="minorHAnsi" w:cstheme="minorHAnsi"/>
          <w:sz w:val="22"/>
          <w:szCs w:val="22"/>
        </w:rPr>
        <w:t>tidak</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adanya</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pemupukan</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susulan</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menyebabkan</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pertumbuhan</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tanaman</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menjadi</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cenderung</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seragam</w:t>
      </w:r>
      <w:proofErr w:type="spellEnd"/>
      <w:r w:rsidRPr="006E7A58">
        <w:rPr>
          <w:rFonts w:asciiTheme="minorHAnsi" w:hAnsiTheme="minorHAnsi" w:cstheme="minorHAnsi"/>
          <w:sz w:val="22"/>
          <w:szCs w:val="22"/>
        </w:rPr>
        <w:t xml:space="preserve"> dan </w:t>
      </w:r>
      <w:proofErr w:type="spellStart"/>
      <w:r w:rsidRPr="006E7A58">
        <w:rPr>
          <w:rFonts w:asciiTheme="minorHAnsi" w:hAnsiTheme="minorHAnsi" w:cstheme="minorHAnsi"/>
          <w:sz w:val="22"/>
          <w:szCs w:val="22"/>
        </w:rPr>
        <w:t>kurang</w:t>
      </w:r>
      <w:proofErr w:type="spellEnd"/>
      <w:r w:rsidRPr="006E7A58">
        <w:rPr>
          <w:rFonts w:asciiTheme="minorHAnsi" w:hAnsiTheme="minorHAnsi" w:cstheme="minorHAnsi"/>
          <w:sz w:val="22"/>
          <w:szCs w:val="22"/>
        </w:rPr>
        <w:t xml:space="preserve"> optimal. Selain </w:t>
      </w:r>
      <w:proofErr w:type="spellStart"/>
      <w:r w:rsidRPr="006E7A58">
        <w:rPr>
          <w:rFonts w:asciiTheme="minorHAnsi" w:hAnsiTheme="minorHAnsi" w:cstheme="minorHAnsi"/>
          <w:sz w:val="22"/>
          <w:szCs w:val="22"/>
        </w:rPr>
        <w:t>itu</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adanya</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serangan</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penyakit</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menyebabkan</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tanaman</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tidak</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dapat</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tumbuh</w:t>
      </w:r>
      <w:proofErr w:type="spellEnd"/>
      <w:r w:rsidRPr="006E7A58">
        <w:rPr>
          <w:rFonts w:asciiTheme="minorHAnsi" w:hAnsiTheme="minorHAnsi" w:cstheme="minorHAnsi"/>
          <w:sz w:val="22"/>
          <w:szCs w:val="22"/>
        </w:rPr>
        <w:t xml:space="preserve"> </w:t>
      </w:r>
      <w:proofErr w:type="spellStart"/>
      <w:r w:rsidRPr="006E7A58">
        <w:rPr>
          <w:rFonts w:asciiTheme="minorHAnsi" w:hAnsiTheme="minorHAnsi" w:cstheme="minorHAnsi"/>
          <w:sz w:val="22"/>
          <w:szCs w:val="22"/>
        </w:rPr>
        <w:t>dengan</w:t>
      </w:r>
      <w:proofErr w:type="spellEnd"/>
      <w:r w:rsidRPr="006E7A58">
        <w:rPr>
          <w:rFonts w:asciiTheme="minorHAnsi" w:hAnsiTheme="minorHAnsi" w:cstheme="minorHAnsi"/>
          <w:sz w:val="22"/>
          <w:szCs w:val="22"/>
        </w:rPr>
        <w:t xml:space="preserve"> optimal. </w:t>
      </w:r>
    </w:p>
    <w:p w14:paraId="3E6A5308" w14:textId="52BCA48E" w:rsidR="006E7A58" w:rsidRPr="0095699A" w:rsidRDefault="006E7A58" w:rsidP="0095699A">
      <w:pPr>
        <w:jc w:val="both"/>
        <w:rPr>
          <w:rFonts w:asciiTheme="minorHAnsi" w:hAnsiTheme="minorHAnsi" w:cstheme="minorHAnsi"/>
          <w:sz w:val="22"/>
          <w:szCs w:val="22"/>
        </w:rPr>
        <w:sectPr w:rsidR="006E7A58" w:rsidRPr="0095699A" w:rsidSect="006E7A58">
          <w:type w:val="continuous"/>
          <w:pgSz w:w="11907" w:h="16840" w:code="9"/>
          <w:pgMar w:top="1701" w:right="1701" w:bottom="1701" w:left="1701" w:header="720" w:footer="720" w:gutter="0"/>
          <w:cols w:num="2" w:space="567"/>
          <w:docGrid w:linePitch="360"/>
        </w:sectPr>
      </w:pPr>
    </w:p>
    <w:p w14:paraId="49725042" w14:textId="77777777" w:rsidR="0095699A" w:rsidRDefault="0095699A" w:rsidP="00AE2246">
      <w:pPr>
        <w:ind w:firstLine="567"/>
        <w:jc w:val="both"/>
        <w:sectPr w:rsidR="0095699A" w:rsidSect="0095699A">
          <w:type w:val="continuous"/>
          <w:pgSz w:w="11907" w:h="16840" w:code="9"/>
          <w:pgMar w:top="1701" w:right="1701" w:bottom="1701" w:left="1701" w:header="720" w:footer="720" w:gutter="0"/>
          <w:cols w:space="567"/>
          <w:docGrid w:linePitch="360"/>
        </w:sectPr>
      </w:pPr>
    </w:p>
    <w:p w14:paraId="26F0D6C2" w14:textId="77777777" w:rsidR="0095699A" w:rsidRDefault="0095699A" w:rsidP="00AE2246">
      <w:pPr>
        <w:ind w:firstLine="567"/>
        <w:jc w:val="both"/>
        <w:sectPr w:rsidR="0095699A" w:rsidSect="00AE2246">
          <w:type w:val="continuous"/>
          <w:pgSz w:w="11907" w:h="16840" w:code="9"/>
          <w:pgMar w:top="1701" w:right="1701" w:bottom="1701" w:left="1701" w:header="720" w:footer="720" w:gutter="0"/>
          <w:cols w:num="2" w:space="567"/>
          <w:docGrid w:linePitch="360"/>
        </w:sectPr>
      </w:pPr>
    </w:p>
    <w:p w14:paraId="7828D0AE" w14:textId="5CB85710" w:rsidR="00AE2246" w:rsidRDefault="00AE2246" w:rsidP="00AE2246">
      <w:pPr>
        <w:ind w:firstLine="567"/>
        <w:jc w:val="both"/>
      </w:pPr>
    </w:p>
    <w:p w14:paraId="73B70250" w14:textId="77777777" w:rsidR="00AE2246" w:rsidRDefault="00AE2246" w:rsidP="00AE2246">
      <w:pPr>
        <w:tabs>
          <w:tab w:val="left" w:pos="1843"/>
        </w:tabs>
        <w:autoSpaceDE w:val="0"/>
        <w:autoSpaceDN w:val="0"/>
        <w:ind w:firstLine="284"/>
        <w:jc w:val="both"/>
        <w:rPr>
          <w:rFonts w:asciiTheme="minorHAnsi" w:hAnsiTheme="minorHAnsi" w:cstheme="minorHAnsi"/>
          <w:sz w:val="22"/>
          <w:szCs w:val="22"/>
        </w:rPr>
      </w:pPr>
    </w:p>
    <w:p w14:paraId="3C25D2A2" w14:textId="521C22EA" w:rsidR="00AE2246" w:rsidRPr="00AE2246" w:rsidRDefault="00AE2246" w:rsidP="00AE2246">
      <w:pPr>
        <w:tabs>
          <w:tab w:val="left" w:pos="1843"/>
        </w:tabs>
        <w:autoSpaceDE w:val="0"/>
        <w:autoSpaceDN w:val="0"/>
        <w:jc w:val="both"/>
        <w:rPr>
          <w:rFonts w:asciiTheme="minorHAnsi" w:hAnsiTheme="minorHAnsi" w:cstheme="minorHAnsi"/>
          <w:sz w:val="22"/>
          <w:szCs w:val="22"/>
          <w:lang w:val="fi-FI"/>
        </w:rPr>
        <w:sectPr w:rsidR="00AE2246" w:rsidRPr="00AE2246" w:rsidSect="00AE2246">
          <w:type w:val="continuous"/>
          <w:pgSz w:w="11907" w:h="16840" w:code="9"/>
          <w:pgMar w:top="1701" w:right="1701" w:bottom="1701" w:left="1701" w:header="720" w:footer="720" w:gutter="0"/>
          <w:cols w:num="2" w:space="567"/>
          <w:docGrid w:linePitch="360"/>
        </w:sectPr>
      </w:pPr>
    </w:p>
    <w:p w14:paraId="120E63BA" w14:textId="77777777" w:rsidR="001F5ECA" w:rsidRDefault="001F5ECA" w:rsidP="003E3C81">
      <w:pPr>
        <w:spacing w:line="276" w:lineRule="auto"/>
        <w:jc w:val="center"/>
        <w:rPr>
          <w:rFonts w:ascii="Calibri" w:hAnsi="Calibri"/>
          <w:b/>
          <w:color w:val="000000"/>
          <w:sz w:val="22"/>
          <w:szCs w:val="22"/>
          <w:lang w:val="id-ID"/>
        </w:rPr>
      </w:pPr>
    </w:p>
    <w:p w14:paraId="4D148600" w14:textId="77777777" w:rsidR="00B21A40" w:rsidRPr="002D4BDD" w:rsidRDefault="00B21A40" w:rsidP="003E3C81">
      <w:pPr>
        <w:spacing w:line="276" w:lineRule="auto"/>
        <w:jc w:val="center"/>
        <w:rPr>
          <w:rFonts w:ascii="Calibri" w:hAnsi="Calibri"/>
          <w:b/>
          <w:color w:val="000000"/>
          <w:sz w:val="22"/>
          <w:szCs w:val="22"/>
        </w:rPr>
      </w:pPr>
      <w:r w:rsidRPr="002D4BDD">
        <w:rPr>
          <w:rFonts w:ascii="Calibri" w:hAnsi="Calibri"/>
          <w:b/>
          <w:color w:val="000000"/>
          <w:sz w:val="22"/>
          <w:szCs w:val="22"/>
        </w:rPr>
        <w:t>SIMPULAN</w:t>
      </w:r>
    </w:p>
    <w:p w14:paraId="27658704" w14:textId="77777777" w:rsidR="002A3DA2" w:rsidRPr="002D4BDD" w:rsidRDefault="002A3DA2" w:rsidP="003E3C81">
      <w:pPr>
        <w:spacing w:line="276" w:lineRule="auto"/>
        <w:jc w:val="center"/>
        <w:rPr>
          <w:rFonts w:ascii="Calibri" w:hAnsi="Calibri"/>
          <w:b/>
          <w:color w:val="000000"/>
          <w:sz w:val="22"/>
          <w:szCs w:val="22"/>
        </w:rPr>
      </w:pPr>
    </w:p>
    <w:p w14:paraId="7CF97632" w14:textId="433A4693" w:rsidR="00082ADD" w:rsidRPr="00642354" w:rsidRDefault="00642354" w:rsidP="00642354">
      <w:pPr>
        <w:pStyle w:val="BodyTextIndent3"/>
        <w:numPr>
          <w:ilvl w:val="0"/>
          <w:numId w:val="44"/>
        </w:numPr>
        <w:spacing w:line="276" w:lineRule="auto"/>
        <w:ind w:left="284" w:hanging="284"/>
        <w:rPr>
          <w:rFonts w:asciiTheme="minorHAnsi" w:hAnsiTheme="minorHAnsi" w:cstheme="minorHAnsi"/>
          <w:bCs/>
          <w:color w:val="auto"/>
          <w:sz w:val="22"/>
          <w:szCs w:val="22"/>
          <w:lang w:val="sv-SE"/>
        </w:rPr>
      </w:pPr>
      <w:proofErr w:type="spellStart"/>
      <w:r w:rsidRPr="00642354">
        <w:rPr>
          <w:rFonts w:asciiTheme="minorHAnsi" w:hAnsiTheme="minorHAnsi" w:cstheme="minorHAnsi"/>
          <w:sz w:val="22"/>
          <w:szCs w:val="22"/>
          <w:lang w:val="en-US"/>
        </w:rPr>
        <w:t>Pemberian</w:t>
      </w:r>
      <w:proofErr w:type="spellEnd"/>
      <w:r w:rsidRPr="00642354">
        <w:rPr>
          <w:rFonts w:asciiTheme="minorHAnsi" w:hAnsiTheme="minorHAnsi" w:cstheme="minorHAnsi"/>
          <w:sz w:val="22"/>
          <w:szCs w:val="22"/>
          <w:lang w:val="en-US"/>
        </w:rPr>
        <w:t xml:space="preserve"> </w:t>
      </w:r>
      <w:proofErr w:type="spellStart"/>
      <w:r w:rsidRPr="00642354">
        <w:rPr>
          <w:rFonts w:asciiTheme="minorHAnsi" w:hAnsiTheme="minorHAnsi" w:cstheme="minorHAnsi"/>
          <w:sz w:val="22"/>
          <w:szCs w:val="22"/>
          <w:lang w:val="en-US"/>
        </w:rPr>
        <w:t>cangkang</w:t>
      </w:r>
      <w:proofErr w:type="spellEnd"/>
      <w:r w:rsidRPr="00642354">
        <w:rPr>
          <w:rFonts w:asciiTheme="minorHAnsi" w:hAnsiTheme="minorHAnsi" w:cstheme="minorHAnsi"/>
          <w:sz w:val="22"/>
          <w:szCs w:val="22"/>
          <w:lang w:val="en-US"/>
        </w:rPr>
        <w:t xml:space="preserve"> </w:t>
      </w:r>
      <w:proofErr w:type="spellStart"/>
      <w:r w:rsidRPr="00642354">
        <w:rPr>
          <w:rFonts w:asciiTheme="minorHAnsi" w:hAnsiTheme="minorHAnsi" w:cstheme="minorHAnsi"/>
          <w:sz w:val="22"/>
          <w:szCs w:val="22"/>
          <w:lang w:val="en-US"/>
        </w:rPr>
        <w:t>telur</w:t>
      </w:r>
      <w:proofErr w:type="spellEnd"/>
      <w:r w:rsidRPr="00642354">
        <w:rPr>
          <w:rFonts w:asciiTheme="minorHAnsi" w:hAnsiTheme="minorHAnsi" w:cstheme="minorHAnsi"/>
          <w:sz w:val="22"/>
          <w:szCs w:val="22"/>
          <w:lang w:val="en-US"/>
        </w:rPr>
        <w:t xml:space="preserve"> plus </w:t>
      </w:r>
      <w:proofErr w:type="spellStart"/>
      <w:r w:rsidRPr="00642354">
        <w:rPr>
          <w:rFonts w:asciiTheme="minorHAnsi" w:hAnsiTheme="minorHAnsi" w:cstheme="minorHAnsi"/>
          <w:sz w:val="22"/>
          <w:szCs w:val="22"/>
          <w:lang w:val="en-US"/>
        </w:rPr>
        <w:t>asam</w:t>
      </w:r>
      <w:proofErr w:type="spellEnd"/>
      <w:r w:rsidRPr="00642354">
        <w:rPr>
          <w:rFonts w:asciiTheme="minorHAnsi" w:hAnsiTheme="minorHAnsi" w:cstheme="minorHAnsi"/>
          <w:sz w:val="22"/>
          <w:szCs w:val="22"/>
          <w:lang w:val="en-US"/>
        </w:rPr>
        <w:t xml:space="preserve"> </w:t>
      </w:r>
      <w:proofErr w:type="spellStart"/>
      <w:r w:rsidRPr="00642354">
        <w:rPr>
          <w:rFonts w:asciiTheme="minorHAnsi" w:hAnsiTheme="minorHAnsi" w:cstheme="minorHAnsi"/>
          <w:sz w:val="22"/>
          <w:szCs w:val="22"/>
          <w:lang w:val="en-US"/>
        </w:rPr>
        <w:t>salisilat</w:t>
      </w:r>
      <w:proofErr w:type="spellEnd"/>
      <w:r w:rsidRPr="00642354">
        <w:rPr>
          <w:rFonts w:asciiTheme="minorHAnsi" w:hAnsiTheme="minorHAnsi" w:cstheme="minorHAnsi"/>
          <w:sz w:val="22"/>
          <w:szCs w:val="22"/>
          <w:lang w:val="en-US"/>
        </w:rPr>
        <w:t xml:space="preserve"> </w:t>
      </w:r>
      <w:proofErr w:type="spellStart"/>
      <w:r w:rsidRPr="00642354">
        <w:rPr>
          <w:rFonts w:asciiTheme="minorHAnsi" w:hAnsiTheme="minorHAnsi" w:cstheme="minorHAnsi"/>
          <w:sz w:val="22"/>
          <w:szCs w:val="22"/>
          <w:lang w:val="en-US"/>
        </w:rPr>
        <w:t>tidak</w:t>
      </w:r>
      <w:proofErr w:type="spellEnd"/>
      <w:r w:rsidRPr="00642354">
        <w:rPr>
          <w:rFonts w:asciiTheme="minorHAnsi" w:hAnsiTheme="minorHAnsi" w:cstheme="minorHAnsi"/>
          <w:sz w:val="22"/>
          <w:szCs w:val="22"/>
          <w:lang w:val="en-US"/>
        </w:rPr>
        <w:t xml:space="preserve"> </w:t>
      </w:r>
      <w:proofErr w:type="spellStart"/>
      <w:r w:rsidRPr="00642354">
        <w:rPr>
          <w:rFonts w:asciiTheme="minorHAnsi" w:hAnsiTheme="minorHAnsi" w:cstheme="minorHAnsi"/>
          <w:sz w:val="22"/>
          <w:szCs w:val="22"/>
          <w:lang w:val="en-US"/>
        </w:rPr>
        <w:t>berpengaruh</w:t>
      </w:r>
      <w:proofErr w:type="spellEnd"/>
      <w:r w:rsidRPr="00642354">
        <w:rPr>
          <w:rFonts w:asciiTheme="minorHAnsi" w:hAnsiTheme="minorHAnsi" w:cstheme="minorHAnsi"/>
          <w:sz w:val="22"/>
          <w:szCs w:val="22"/>
          <w:lang w:val="en-US"/>
        </w:rPr>
        <w:t xml:space="preserve"> </w:t>
      </w:r>
      <w:proofErr w:type="spellStart"/>
      <w:r w:rsidRPr="00642354">
        <w:rPr>
          <w:rFonts w:asciiTheme="minorHAnsi" w:hAnsiTheme="minorHAnsi" w:cstheme="minorHAnsi"/>
          <w:sz w:val="22"/>
          <w:szCs w:val="22"/>
          <w:lang w:val="en-US"/>
        </w:rPr>
        <w:t>dalam</w:t>
      </w:r>
      <w:proofErr w:type="spellEnd"/>
      <w:r w:rsidRPr="00642354">
        <w:rPr>
          <w:rFonts w:asciiTheme="minorHAnsi" w:hAnsiTheme="minorHAnsi" w:cstheme="minorHAnsi"/>
          <w:sz w:val="22"/>
          <w:szCs w:val="22"/>
          <w:lang w:val="en-US"/>
        </w:rPr>
        <w:t xml:space="preserve"> </w:t>
      </w:r>
      <w:proofErr w:type="spellStart"/>
      <w:r w:rsidRPr="00642354">
        <w:rPr>
          <w:rFonts w:asciiTheme="minorHAnsi" w:hAnsiTheme="minorHAnsi" w:cstheme="minorHAnsi"/>
          <w:sz w:val="22"/>
          <w:szCs w:val="22"/>
          <w:lang w:val="en-US"/>
        </w:rPr>
        <w:t>menginduksi</w:t>
      </w:r>
      <w:proofErr w:type="spellEnd"/>
      <w:r w:rsidRPr="00642354">
        <w:rPr>
          <w:rFonts w:asciiTheme="minorHAnsi" w:hAnsiTheme="minorHAnsi" w:cstheme="minorHAnsi"/>
          <w:sz w:val="22"/>
          <w:szCs w:val="22"/>
          <w:lang w:val="en-US"/>
        </w:rPr>
        <w:t xml:space="preserve"> </w:t>
      </w:r>
      <w:proofErr w:type="spellStart"/>
      <w:r w:rsidRPr="00642354">
        <w:rPr>
          <w:rFonts w:asciiTheme="minorHAnsi" w:hAnsiTheme="minorHAnsi" w:cstheme="minorHAnsi"/>
          <w:sz w:val="22"/>
          <w:szCs w:val="22"/>
          <w:lang w:val="en-US"/>
        </w:rPr>
        <w:t>ketahanan</w:t>
      </w:r>
      <w:proofErr w:type="spellEnd"/>
      <w:r w:rsidRPr="00642354">
        <w:rPr>
          <w:rFonts w:asciiTheme="minorHAnsi" w:hAnsiTheme="minorHAnsi" w:cstheme="minorHAnsi"/>
          <w:sz w:val="22"/>
          <w:szCs w:val="22"/>
          <w:lang w:val="en-US"/>
        </w:rPr>
        <w:t xml:space="preserve"> </w:t>
      </w:r>
      <w:proofErr w:type="spellStart"/>
      <w:r w:rsidRPr="00642354">
        <w:rPr>
          <w:rFonts w:asciiTheme="minorHAnsi" w:hAnsiTheme="minorHAnsi" w:cstheme="minorHAnsi"/>
          <w:sz w:val="22"/>
          <w:szCs w:val="22"/>
          <w:lang w:val="en-US"/>
        </w:rPr>
        <w:t>tanaman</w:t>
      </w:r>
      <w:proofErr w:type="spellEnd"/>
      <w:r w:rsidRPr="00642354">
        <w:rPr>
          <w:rFonts w:asciiTheme="minorHAnsi" w:hAnsiTheme="minorHAnsi" w:cstheme="minorHAnsi"/>
          <w:sz w:val="22"/>
          <w:szCs w:val="22"/>
          <w:lang w:val="en-US"/>
        </w:rPr>
        <w:t xml:space="preserve"> </w:t>
      </w:r>
      <w:proofErr w:type="spellStart"/>
      <w:r w:rsidRPr="00642354">
        <w:rPr>
          <w:rFonts w:asciiTheme="minorHAnsi" w:hAnsiTheme="minorHAnsi" w:cstheme="minorHAnsi"/>
          <w:sz w:val="22"/>
          <w:szCs w:val="22"/>
          <w:lang w:val="en-US"/>
        </w:rPr>
        <w:t>sawi</w:t>
      </w:r>
      <w:proofErr w:type="spellEnd"/>
      <w:r w:rsidRPr="00642354">
        <w:rPr>
          <w:rFonts w:asciiTheme="minorHAnsi" w:hAnsiTheme="minorHAnsi" w:cstheme="minorHAnsi"/>
          <w:sz w:val="22"/>
          <w:szCs w:val="22"/>
          <w:lang w:val="en-US"/>
        </w:rPr>
        <w:t xml:space="preserve"> </w:t>
      </w:r>
      <w:proofErr w:type="spellStart"/>
      <w:r w:rsidRPr="00642354">
        <w:rPr>
          <w:rFonts w:asciiTheme="minorHAnsi" w:hAnsiTheme="minorHAnsi" w:cstheme="minorHAnsi"/>
          <w:sz w:val="22"/>
          <w:szCs w:val="22"/>
          <w:lang w:val="en-US"/>
        </w:rPr>
        <w:t>terhadap</w:t>
      </w:r>
      <w:proofErr w:type="spellEnd"/>
      <w:r w:rsidRPr="00642354">
        <w:rPr>
          <w:rFonts w:asciiTheme="minorHAnsi" w:hAnsiTheme="minorHAnsi" w:cstheme="minorHAnsi"/>
          <w:sz w:val="22"/>
          <w:szCs w:val="22"/>
          <w:lang w:val="en-US"/>
        </w:rPr>
        <w:t xml:space="preserve"> </w:t>
      </w:r>
      <w:proofErr w:type="spellStart"/>
      <w:r w:rsidRPr="00642354">
        <w:rPr>
          <w:rFonts w:asciiTheme="minorHAnsi" w:hAnsiTheme="minorHAnsi" w:cstheme="minorHAnsi"/>
          <w:sz w:val="22"/>
          <w:szCs w:val="22"/>
          <w:lang w:val="en-US"/>
        </w:rPr>
        <w:t>penyakit</w:t>
      </w:r>
      <w:proofErr w:type="spellEnd"/>
      <w:r w:rsidRPr="00642354">
        <w:rPr>
          <w:rFonts w:asciiTheme="minorHAnsi" w:hAnsiTheme="minorHAnsi" w:cstheme="minorHAnsi"/>
          <w:sz w:val="22"/>
          <w:szCs w:val="22"/>
          <w:lang w:val="en-US"/>
        </w:rPr>
        <w:t xml:space="preserve"> </w:t>
      </w:r>
      <w:proofErr w:type="spellStart"/>
      <w:r w:rsidRPr="00642354">
        <w:rPr>
          <w:rFonts w:asciiTheme="minorHAnsi" w:hAnsiTheme="minorHAnsi" w:cstheme="minorHAnsi"/>
          <w:sz w:val="22"/>
          <w:szCs w:val="22"/>
          <w:lang w:val="en-US"/>
        </w:rPr>
        <w:t>bercak</w:t>
      </w:r>
      <w:proofErr w:type="spellEnd"/>
      <w:r w:rsidRPr="00642354">
        <w:rPr>
          <w:rFonts w:asciiTheme="minorHAnsi" w:hAnsiTheme="minorHAnsi" w:cstheme="minorHAnsi"/>
          <w:sz w:val="22"/>
          <w:szCs w:val="22"/>
          <w:lang w:val="en-US"/>
        </w:rPr>
        <w:t xml:space="preserve"> </w:t>
      </w:r>
      <w:proofErr w:type="spellStart"/>
      <w:r w:rsidRPr="00642354">
        <w:rPr>
          <w:rFonts w:asciiTheme="minorHAnsi" w:hAnsiTheme="minorHAnsi" w:cstheme="minorHAnsi"/>
          <w:sz w:val="22"/>
          <w:szCs w:val="22"/>
          <w:lang w:val="en-US"/>
        </w:rPr>
        <w:t>daun</w:t>
      </w:r>
      <w:proofErr w:type="spellEnd"/>
      <w:r w:rsidRPr="00642354">
        <w:rPr>
          <w:rFonts w:asciiTheme="minorHAnsi" w:hAnsiTheme="minorHAnsi" w:cstheme="minorHAnsi"/>
          <w:sz w:val="22"/>
          <w:szCs w:val="22"/>
          <w:lang w:val="en-US"/>
        </w:rPr>
        <w:t xml:space="preserve"> </w:t>
      </w:r>
      <w:r w:rsidRPr="00642354">
        <w:rPr>
          <w:rFonts w:asciiTheme="minorHAnsi" w:hAnsiTheme="minorHAnsi" w:cstheme="minorHAnsi"/>
          <w:i/>
          <w:sz w:val="22"/>
          <w:szCs w:val="22"/>
          <w:lang w:val="en-US"/>
        </w:rPr>
        <w:t>Alternaria</w:t>
      </w:r>
      <w:r w:rsidRPr="00642354">
        <w:rPr>
          <w:rFonts w:asciiTheme="minorHAnsi" w:hAnsiTheme="minorHAnsi" w:cstheme="minorHAnsi"/>
          <w:sz w:val="22"/>
          <w:szCs w:val="22"/>
          <w:lang w:val="en-US"/>
        </w:rPr>
        <w:t xml:space="preserve"> sp. </w:t>
      </w:r>
      <w:proofErr w:type="spellStart"/>
      <w:r w:rsidRPr="00642354">
        <w:rPr>
          <w:rFonts w:asciiTheme="minorHAnsi" w:hAnsiTheme="minorHAnsi" w:cstheme="minorHAnsi"/>
          <w:sz w:val="22"/>
          <w:szCs w:val="22"/>
          <w:lang w:val="en-US"/>
        </w:rPr>
        <w:t>serta</w:t>
      </w:r>
      <w:proofErr w:type="spellEnd"/>
      <w:r w:rsidRPr="00642354">
        <w:rPr>
          <w:rFonts w:asciiTheme="minorHAnsi" w:hAnsiTheme="minorHAnsi" w:cstheme="minorHAnsi"/>
          <w:sz w:val="22"/>
          <w:szCs w:val="22"/>
          <w:lang w:val="en-US"/>
        </w:rPr>
        <w:t xml:space="preserve"> </w:t>
      </w:r>
      <w:proofErr w:type="spellStart"/>
      <w:r w:rsidRPr="00642354">
        <w:rPr>
          <w:rFonts w:asciiTheme="minorHAnsi" w:hAnsiTheme="minorHAnsi" w:cstheme="minorHAnsi"/>
          <w:sz w:val="22"/>
          <w:szCs w:val="22"/>
          <w:lang w:val="en-US"/>
        </w:rPr>
        <w:t>tidak</w:t>
      </w:r>
      <w:proofErr w:type="spellEnd"/>
      <w:r w:rsidRPr="00642354">
        <w:rPr>
          <w:rFonts w:asciiTheme="minorHAnsi" w:hAnsiTheme="minorHAnsi" w:cstheme="minorHAnsi"/>
          <w:sz w:val="22"/>
          <w:szCs w:val="22"/>
          <w:lang w:val="en-US"/>
        </w:rPr>
        <w:t xml:space="preserve"> </w:t>
      </w:r>
      <w:proofErr w:type="spellStart"/>
      <w:r w:rsidRPr="00642354">
        <w:rPr>
          <w:rFonts w:asciiTheme="minorHAnsi" w:hAnsiTheme="minorHAnsi" w:cstheme="minorHAnsi"/>
          <w:sz w:val="22"/>
          <w:szCs w:val="22"/>
          <w:lang w:val="en-US"/>
        </w:rPr>
        <w:t>berpengaruh</w:t>
      </w:r>
      <w:proofErr w:type="spellEnd"/>
      <w:r w:rsidRPr="00642354">
        <w:rPr>
          <w:rFonts w:asciiTheme="minorHAnsi" w:hAnsiTheme="minorHAnsi" w:cstheme="minorHAnsi"/>
          <w:sz w:val="22"/>
          <w:szCs w:val="22"/>
          <w:lang w:val="en-US"/>
        </w:rPr>
        <w:t xml:space="preserve"> </w:t>
      </w:r>
      <w:proofErr w:type="spellStart"/>
      <w:r w:rsidRPr="00642354">
        <w:rPr>
          <w:rFonts w:asciiTheme="minorHAnsi" w:hAnsiTheme="minorHAnsi" w:cstheme="minorHAnsi"/>
          <w:sz w:val="22"/>
          <w:szCs w:val="22"/>
          <w:lang w:val="en-US"/>
        </w:rPr>
        <w:t>dalam</w:t>
      </w:r>
      <w:proofErr w:type="spellEnd"/>
      <w:r w:rsidRPr="00642354">
        <w:rPr>
          <w:rFonts w:asciiTheme="minorHAnsi" w:hAnsiTheme="minorHAnsi" w:cstheme="minorHAnsi"/>
          <w:sz w:val="22"/>
          <w:szCs w:val="22"/>
          <w:lang w:val="en-US"/>
        </w:rPr>
        <w:t xml:space="preserve"> </w:t>
      </w:r>
      <w:proofErr w:type="spellStart"/>
      <w:r w:rsidRPr="00642354">
        <w:rPr>
          <w:rFonts w:asciiTheme="minorHAnsi" w:hAnsiTheme="minorHAnsi" w:cstheme="minorHAnsi"/>
          <w:sz w:val="22"/>
          <w:szCs w:val="22"/>
          <w:lang w:val="en-US"/>
        </w:rPr>
        <w:t>mempertahankan</w:t>
      </w:r>
      <w:proofErr w:type="spellEnd"/>
      <w:r w:rsidRPr="00642354">
        <w:rPr>
          <w:rFonts w:asciiTheme="minorHAnsi" w:hAnsiTheme="minorHAnsi" w:cstheme="minorHAnsi"/>
          <w:sz w:val="22"/>
          <w:szCs w:val="22"/>
          <w:lang w:val="en-US"/>
        </w:rPr>
        <w:t xml:space="preserve"> </w:t>
      </w:r>
      <w:proofErr w:type="spellStart"/>
      <w:r w:rsidRPr="00642354">
        <w:rPr>
          <w:rFonts w:asciiTheme="minorHAnsi" w:hAnsiTheme="minorHAnsi" w:cstheme="minorHAnsi"/>
          <w:sz w:val="22"/>
          <w:szCs w:val="22"/>
          <w:lang w:val="en-US"/>
        </w:rPr>
        <w:t>pertumbuhan</w:t>
      </w:r>
      <w:proofErr w:type="spellEnd"/>
      <w:r w:rsidRPr="00642354">
        <w:rPr>
          <w:rFonts w:asciiTheme="minorHAnsi" w:hAnsiTheme="minorHAnsi" w:cstheme="minorHAnsi"/>
          <w:sz w:val="22"/>
          <w:szCs w:val="22"/>
          <w:lang w:val="en-US"/>
        </w:rPr>
        <w:t xml:space="preserve"> dan </w:t>
      </w:r>
      <w:proofErr w:type="spellStart"/>
      <w:r w:rsidRPr="00642354">
        <w:rPr>
          <w:rFonts w:asciiTheme="minorHAnsi" w:hAnsiTheme="minorHAnsi" w:cstheme="minorHAnsi"/>
          <w:sz w:val="22"/>
          <w:szCs w:val="22"/>
          <w:lang w:val="en-US"/>
        </w:rPr>
        <w:t>hasil</w:t>
      </w:r>
      <w:proofErr w:type="spellEnd"/>
      <w:r w:rsidRPr="00642354">
        <w:rPr>
          <w:rFonts w:asciiTheme="minorHAnsi" w:hAnsiTheme="minorHAnsi" w:cstheme="minorHAnsi"/>
          <w:sz w:val="22"/>
          <w:szCs w:val="22"/>
          <w:lang w:val="en-US"/>
        </w:rPr>
        <w:t xml:space="preserve"> </w:t>
      </w:r>
      <w:proofErr w:type="spellStart"/>
      <w:r w:rsidRPr="00642354">
        <w:rPr>
          <w:rFonts w:asciiTheme="minorHAnsi" w:hAnsiTheme="minorHAnsi" w:cstheme="minorHAnsi"/>
          <w:sz w:val="22"/>
          <w:szCs w:val="22"/>
          <w:lang w:val="en-US"/>
        </w:rPr>
        <w:t>tanaman</w:t>
      </w:r>
      <w:proofErr w:type="spellEnd"/>
      <w:r w:rsidRPr="00642354">
        <w:rPr>
          <w:rFonts w:asciiTheme="minorHAnsi" w:hAnsiTheme="minorHAnsi" w:cstheme="minorHAnsi"/>
          <w:sz w:val="22"/>
          <w:szCs w:val="22"/>
          <w:lang w:val="en-US"/>
        </w:rPr>
        <w:t xml:space="preserve"> </w:t>
      </w:r>
      <w:proofErr w:type="spellStart"/>
      <w:r w:rsidRPr="00642354">
        <w:rPr>
          <w:rFonts w:asciiTheme="minorHAnsi" w:hAnsiTheme="minorHAnsi" w:cstheme="minorHAnsi"/>
          <w:sz w:val="22"/>
          <w:szCs w:val="22"/>
          <w:lang w:val="en-US"/>
        </w:rPr>
        <w:t>sawi</w:t>
      </w:r>
      <w:proofErr w:type="spellEnd"/>
      <w:r w:rsidRPr="00642354">
        <w:rPr>
          <w:rFonts w:asciiTheme="minorHAnsi" w:hAnsiTheme="minorHAnsi" w:cstheme="minorHAnsi"/>
          <w:sz w:val="22"/>
          <w:szCs w:val="22"/>
          <w:lang w:val="en-US"/>
        </w:rPr>
        <w:t>.</w:t>
      </w:r>
    </w:p>
    <w:p w14:paraId="093862E4" w14:textId="29E3DAE2" w:rsidR="001B2750" w:rsidRPr="00642354" w:rsidRDefault="00642354" w:rsidP="00642354">
      <w:pPr>
        <w:pStyle w:val="BodyTextIndent3"/>
        <w:numPr>
          <w:ilvl w:val="0"/>
          <w:numId w:val="44"/>
        </w:numPr>
        <w:spacing w:line="276" w:lineRule="auto"/>
        <w:ind w:left="284" w:hanging="284"/>
        <w:rPr>
          <w:rFonts w:asciiTheme="minorHAnsi" w:hAnsiTheme="minorHAnsi" w:cstheme="minorHAnsi"/>
          <w:bCs/>
          <w:color w:val="auto"/>
          <w:sz w:val="22"/>
          <w:szCs w:val="22"/>
          <w:lang w:val="sv-SE"/>
        </w:rPr>
      </w:pPr>
      <w:proofErr w:type="spellStart"/>
      <w:r w:rsidRPr="00642354">
        <w:rPr>
          <w:rFonts w:asciiTheme="minorHAnsi" w:hAnsiTheme="minorHAnsi" w:cstheme="minorHAnsi"/>
          <w:sz w:val="22"/>
          <w:szCs w:val="22"/>
          <w:lang w:val="en-US"/>
        </w:rPr>
        <w:t>Konsentrasi</w:t>
      </w:r>
      <w:proofErr w:type="spellEnd"/>
      <w:r w:rsidRPr="00642354">
        <w:rPr>
          <w:rFonts w:asciiTheme="minorHAnsi" w:hAnsiTheme="minorHAnsi" w:cstheme="minorHAnsi"/>
          <w:sz w:val="22"/>
          <w:szCs w:val="22"/>
          <w:lang w:val="en-US"/>
        </w:rPr>
        <w:t xml:space="preserve"> yang </w:t>
      </w:r>
      <w:proofErr w:type="spellStart"/>
      <w:r w:rsidRPr="00642354">
        <w:rPr>
          <w:rFonts w:asciiTheme="minorHAnsi" w:hAnsiTheme="minorHAnsi" w:cstheme="minorHAnsi"/>
          <w:sz w:val="22"/>
          <w:szCs w:val="22"/>
          <w:lang w:val="en-US"/>
        </w:rPr>
        <w:t>digunakan</w:t>
      </w:r>
      <w:proofErr w:type="spellEnd"/>
      <w:r w:rsidRPr="00642354">
        <w:rPr>
          <w:rFonts w:asciiTheme="minorHAnsi" w:hAnsiTheme="minorHAnsi" w:cstheme="minorHAnsi"/>
          <w:sz w:val="22"/>
          <w:szCs w:val="22"/>
          <w:lang w:val="en-US"/>
        </w:rPr>
        <w:t xml:space="preserve"> pada </w:t>
      </w:r>
      <w:proofErr w:type="spellStart"/>
      <w:r w:rsidRPr="00642354">
        <w:rPr>
          <w:rFonts w:asciiTheme="minorHAnsi" w:hAnsiTheme="minorHAnsi" w:cstheme="minorHAnsi"/>
          <w:sz w:val="22"/>
          <w:szCs w:val="22"/>
          <w:lang w:val="en-US"/>
        </w:rPr>
        <w:t>penelitian</w:t>
      </w:r>
      <w:proofErr w:type="spellEnd"/>
      <w:r w:rsidRPr="00642354">
        <w:rPr>
          <w:rFonts w:asciiTheme="minorHAnsi" w:hAnsiTheme="minorHAnsi" w:cstheme="minorHAnsi"/>
          <w:sz w:val="22"/>
          <w:szCs w:val="22"/>
          <w:lang w:val="en-US"/>
        </w:rPr>
        <w:t xml:space="preserve"> </w:t>
      </w:r>
      <w:proofErr w:type="spellStart"/>
      <w:r w:rsidRPr="00642354">
        <w:rPr>
          <w:rFonts w:asciiTheme="minorHAnsi" w:hAnsiTheme="minorHAnsi" w:cstheme="minorHAnsi"/>
          <w:sz w:val="22"/>
          <w:szCs w:val="22"/>
          <w:lang w:val="en-US"/>
        </w:rPr>
        <w:t>ini</w:t>
      </w:r>
      <w:proofErr w:type="spellEnd"/>
      <w:r w:rsidRPr="00642354">
        <w:rPr>
          <w:rFonts w:asciiTheme="minorHAnsi" w:hAnsiTheme="minorHAnsi" w:cstheme="minorHAnsi"/>
          <w:sz w:val="22"/>
          <w:szCs w:val="22"/>
          <w:lang w:val="en-US"/>
        </w:rPr>
        <w:t xml:space="preserve"> </w:t>
      </w:r>
      <w:proofErr w:type="spellStart"/>
      <w:r w:rsidRPr="00642354">
        <w:rPr>
          <w:rFonts w:asciiTheme="minorHAnsi" w:hAnsiTheme="minorHAnsi" w:cstheme="minorHAnsi"/>
          <w:sz w:val="22"/>
          <w:szCs w:val="22"/>
          <w:lang w:val="en-US"/>
        </w:rPr>
        <w:t>tidak</w:t>
      </w:r>
      <w:proofErr w:type="spellEnd"/>
      <w:r w:rsidRPr="00642354">
        <w:rPr>
          <w:rFonts w:asciiTheme="minorHAnsi" w:hAnsiTheme="minorHAnsi" w:cstheme="minorHAnsi"/>
          <w:sz w:val="22"/>
          <w:szCs w:val="22"/>
          <w:lang w:val="en-US"/>
        </w:rPr>
        <w:t xml:space="preserve"> </w:t>
      </w:r>
      <w:proofErr w:type="spellStart"/>
      <w:r w:rsidRPr="00642354">
        <w:rPr>
          <w:rFonts w:asciiTheme="minorHAnsi" w:hAnsiTheme="minorHAnsi" w:cstheme="minorHAnsi"/>
          <w:sz w:val="22"/>
          <w:szCs w:val="22"/>
          <w:lang w:val="en-US"/>
        </w:rPr>
        <w:t>berpengaruh</w:t>
      </w:r>
      <w:proofErr w:type="spellEnd"/>
      <w:r w:rsidRPr="00642354">
        <w:rPr>
          <w:rFonts w:asciiTheme="minorHAnsi" w:hAnsiTheme="minorHAnsi" w:cstheme="minorHAnsi"/>
          <w:sz w:val="22"/>
          <w:szCs w:val="22"/>
          <w:lang w:val="en-US"/>
        </w:rPr>
        <w:t xml:space="preserve"> </w:t>
      </w:r>
      <w:proofErr w:type="spellStart"/>
      <w:r w:rsidRPr="00642354">
        <w:rPr>
          <w:rFonts w:asciiTheme="minorHAnsi" w:hAnsiTheme="minorHAnsi" w:cstheme="minorHAnsi"/>
          <w:sz w:val="22"/>
          <w:szCs w:val="22"/>
          <w:lang w:val="en-US"/>
        </w:rPr>
        <w:t>nyata</w:t>
      </w:r>
      <w:proofErr w:type="spellEnd"/>
      <w:r w:rsidRPr="00642354">
        <w:rPr>
          <w:rFonts w:asciiTheme="minorHAnsi" w:hAnsiTheme="minorHAnsi" w:cstheme="minorHAnsi"/>
          <w:sz w:val="22"/>
          <w:szCs w:val="22"/>
          <w:lang w:val="en-US"/>
        </w:rPr>
        <w:t xml:space="preserve"> pada </w:t>
      </w:r>
      <w:proofErr w:type="spellStart"/>
      <w:r w:rsidRPr="00642354">
        <w:rPr>
          <w:rFonts w:asciiTheme="minorHAnsi" w:hAnsiTheme="minorHAnsi" w:cstheme="minorHAnsi"/>
          <w:sz w:val="22"/>
          <w:szCs w:val="22"/>
          <w:lang w:val="en-US"/>
        </w:rPr>
        <w:t>penekanan</w:t>
      </w:r>
      <w:proofErr w:type="spellEnd"/>
      <w:r w:rsidRPr="00642354">
        <w:rPr>
          <w:rFonts w:asciiTheme="minorHAnsi" w:hAnsiTheme="minorHAnsi" w:cstheme="minorHAnsi"/>
          <w:sz w:val="22"/>
          <w:szCs w:val="22"/>
          <w:lang w:val="en-US"/>
        </w:rPr>
        <w:t xml:space="preserve"> </w:t>
      </w:r>
      <w:proofErr w:type="spellStart"/>
      <w:r w:rsidRPr="00642354">
        <w:rPr>
          <w:rFonts w:asciiTheme="minorHAnsi" w:hAnsiTheme="minorHAnsi" w:cstheme="minorHAnsi"/>
          <w:sz w:val="22"/>
          <w:szCs w:val="22"/>
          <w:lang w:val="en-US"/>
        </w:rPr>
        <w:t>serangan</w:t>
      </w:r>
      <w:proofErr w:type="spellEnd"/>
      <w:r w:rsidRPr="00642354">
        <w:rPr>
          <w:rFonts w:asciiTheme="minorHAnsi" w:hAnsiTheme="minorHAnsi" w:cstheme="minorHAnsi"/>
          <w:sz w:val="22"/>
          <w:szCs w:val="22"/>
          <w:lang w:val="en-US"/>
        </w:rPr>
        <w:t xml:space="preserve"> </w:t>
      </w:r>
      <w:proofErr w:type="spellStart"/>
      <w:r w:rsidRPr="00642354">
        <w:rPr>
          <w:rFonts w:asciiTheme="minorHAnsi" w:hAnsiTheme="minorHAnsi" w:cstheme="minorHAnsi"/>
          <w:sz w:val="22"/>
          <w:szCs w:val="22"/>
          <w:lang w:val="en-US"/>
        </w:rPr>
        <w:t>penyakit</w:t>
      </w:r>
      <w:proofErr w:type="spellEnd"/>
      <w:r w:rsidRPr="00642354">
        <w:rPr>
          <w:rFonts w:asciiTheme="minorHAnsi" w:hAnsiTheme="minorHAnsi" w:cstheme="minorHAnsi"/>
          <w:sz w:val="22"/>
          <w:szCs w:val="22"/>
          <w:lang w:val="en-US"/>
        </w:rPr>
        <w:t xml:space="preserve"> </w:t>
      </w:r>
      <w:r w:rsidRPr="00642354">
        <w:rPr>
          <w:rFonts w:asciiTheme="minorHAnsi" w:hAnsiTheme="minorHAnsi" w:cstheme="minorHAnsi"/>
          <w:i/>
          <w:sz w:val="22"/>
          <w:szCs w:val="22"/>
          <w:lang w:val="en-US"/>
        </w:rPr>
        <w:t>Alternaria</w:t>
      </w:r>
      <w:r w:rsidRPr="00642354">
        <w:rPr>
          <w:rFonts w:asciiTheme="minorHAnsi" w:hAnsiTheme="minorHAnsi" w:cstheme="minorHAnsi"/>
          <w:sz w:val="22"/>
          <w:szCs w:val="22"/>
          <w:lang w:val="en-US"/>
        </w:rPr>
        <w:t xml:space="preserve"> sp. </w:t>
      </w:r>
      <w:proofErr w:type="spellStart"/>
      <w:r w:rsidRPr="00642354">
        <w:rPr>
          <w:rFonts w:asciiTheme="minorHAnsi" w:hAnsiTheme="minorHAnsi" w:cstheme="minorHAnsi"/>
          <w:sz w:val="22"/>
          <w:szCs w:val="22"/>
          <w:lang w:val="en-US"/>
        </w:rPr>
        <w:t>terhadap</w:t>
      </w:r>
      <w:proofErr w:type="spellEnd"/>
      <w:r w:rsidRPr="00642354">
        <w:rPr>
          <w:rFonts w:asciiTheme="minorHAnsi" w:hAnsiTheme="minorHAnsi" w:cstheme="minorHAnsi"/>
          <w:sz w:val="22"/>
          <w:szCs w:val="22"/>
          <w:lang w:val="en-US"/>
        </w:rPr>
        <w:t xml:space="preserve"> </w:t>
      </w:r>
      <w:proofErr w:type="spellStart"/>
      <w:r w:rsidRPr="00642354">
        <w:rPr>
          <w:rFonts w:asciiTheme="minorHAnsi" w:hAnsiTheme="minorHAnsi" w:cstheme="minorHAnsi"/>
          <w:sz w:val="22"/>
          <w:szCs w:val="22"/>
          <w:lang w:val="en-US"/>
        </w:rPr>
        <w:t>tanaman</w:t>
      </w:r>
      <w:proofErr w:type="spellEnd"/>
      <w:r w:rsidRPr="00642354">
        <w:rPr>
          <w:rFonts w:asciiTheme="minorHAnsi" w:hAnsiTheme="minorHAnsi" w:cstheme="minorHAnsi"/>
          <w:sz w:val="22"/>
          <w:szCs w:val="22"/>
          <w:lang w:val="en-US"/>
        </w:rPr>
        <w:t xml:space="preserve"> </w:t>
      </w:r>
      <w:proofErr w:type="spellStart"/>
      <w:r w:rsidRPr="00642354">
        <w:rPr>
          <w:rFonts w:asciiTheme="minorHAnsi" w:hAnsiTheme="minorHAnsi" w:cstheme="minorHAnsi"/>
          <w:sz w:val="22"/>
          <w:szCs w:val="22"/>
          <w:lang w:val="en-US"/>
        </w:rPr>
        <w:t>sawi</w:t>
      </w:r>
      <w:proofErr w:type="spellEnd"/>
      <w:r w:rsidRPr="00642354">
        <w:rPr>
          <w:rFonts w:asciiTheme="minorHAnsi" w:hAnsiTheme="minorHAnsi" w:cstheme="minorHAnsi"/>
          <w:sz w:val="22"/>
          <w:szCs w:val="22"/>
          <w:lang w:val="en-US"/>
        </w:rPr>
        <w:t xml:space="preserve">, </w:t>
      </w:r>
      <w:proofErr w:type="spellStart"/>
      <w:r w:rsidRPr="00642354">
        <w:rPr>
          <w:rFonts w:asciiTheme="minorHAnsi" w:hAnsiTheme="minorHAnsi" w:cstheme="minorHAnsi"/>
          <w:sz w:val="22"/>
          <w:szCs w:val="22"/>
          <w:lang w:val="en-US"/>
        </w:rPr>
        <w:t>sehingga</w:t>
      </w:r>
      <w:proofErr w:type="spellEnd"/>
      <w:r w:rsidRPr="00642354">
        <w:rPr>
          <w:rFonts w:asciiTheme="minorHAnsi" w:hAnsiTheme="minorHAnsi" w:cstheme="minorHAnsi"/>
          <w:sz w:val="22"/>
          <w:szCs w:val="22"/>
          <w:lang w:val="en-US"/>
        </w:rPr>
        <w:t xml:space="preserve"> </w:t>
      </w:r>
      <w:proofErr w:type="spellStart"/>
      <w:r w:rsidRPr="00642354">
        <w:rPr>
          <w:rFonts w:asciiTheme="minorHAnsi" w:hAnsiTheme="minorHAnsi" w:cstheme="minorHAnsi"/>
          <w:sz w:val="22"/>
          <w:szCs w:val="22"/>
          <w:lang w:val="en-US"/>
        </w:rPr>
        <w:t>belum</w:t>
      </w:r>
      <w:proofErr w:type="spellEnd"/>
      <w:r w:rsidRPr="00642354">
        <w:rPr>
          <w:rFonts w:asciiTheme="minorHAnsi" w:hAnsiTheme="minorHAnsi" w:cstheme="minorHAnsi"/>
          <w:sz w:val="22"/>
          <w:szCs w:val="22"/>
          <w:lang w:val="en-US"/>
        </w:rPr>
        <w:t xml:space="preserve"> </w:t>
      </w:r>
      <w:proofErr w:type="spellStart"/>
      <w:r w:rsidRPr="00642354">
        <w:rPr>
          <w:rFonts w:asciiTheme="minorHAnsi" w:hAnsiTheme="minorHAnsi" w:cstheme="minorHAnsi"/>
          <w:sz w:val="22"/>
          <w:szCs w:val="22"/>
          <w:lang w:val="en-US"/>
        </w:rPr>
        <w:t>mampu</w:t>
      </w:r>
      <w:proofErr w:type="spellEnd"/>
      <w:r w:rsidRPr="00642354">
        <w:rPr>
          <w:rFonts w:asciiTheme="minorHAnsi" w:hAnsiTheme="minorHAnsi" w:cstheme="minorHAnsi"/>
          <w:sz w:val="22"/>
          <w:szCs w:val="22"/>
          <w:lang w:val="en-US"/>
        </w:rPr>
        <w:t xml:space="preserve"> </w:t>
      </w:r>
      <w:proofErr w:type="spellStart"/>
      <w:r w:rsidRPr="00642354">
        <w:rPr>
          <w:rFonts w:asciiTheme="minorHAnsi" w:hAnsiTheme="minorHAnsi" w:cstheme="minorHAnsi"/>
          <w:sz w:val="22"/>
          <w:szCs w:val="22"/>
          <w:lang w:val="en-US"/>
        </w:rPr>
        <w:t>mempertahankan</w:t>
      </w:r>
      <w:proofErr w:type="spellEnd"/>
      <w:r w:rsidRPr="00642354">
        <w:rPr>
          <w:rFonts w:asciiTheme="minorHAnsi" w:hAnsiTheme="minorHAnsi" w:cstheme="minorHAnsi"/>
          <w:sz w:val="22"/>
          <w:szCs w:val="22"/>
          <w:lang w:val="en-US"/>
        </w:rPr>
        <w:t xml:space="preserve"> </w:t>
      </w:r>
      <w:proofErr w:type="spellStart"/>
      <w:r w:rsidRPr="00642354">
        <w:rPr>
          <w:rFonts w:asciiTheme="minorHAnsi" w:hAnsiTheme="minorHAnsi" w:cstheme="minorHAnsi"/>
          <w:sz w:val="22"/>
          <w:szCs w:val="22"/>
          <w:lang w:val="en-US"/>
        </w:rPr>
        <w:t>pertumbuhan</w:t>
      </w:r>
      <w:proofErr w:type="spellEnd"/>
      <w:r w:rsidRPr="00642354">
        <w:rPr>
          <w:rFonts w:asciiTheme="minorHAnsi" w:hAnsiTheme="minorHAnsi" w:cstheme="minorHAnsi"/>
          <w:sz w:val="22"/>
          <w:szCs w:val="22"/>
          <w:lang w:val="en-US"/>
        </w:rPr>
        <w:t xml:space="preserve"> dan </w:t>
      </w:r>
      <w:proofErr w:type="spellStart"/>
      <w:r w:rsidRPr="00642354">
        <w:rPr>
          <w:rFonts w:asciiTheme="minorHAnsi" w:hAnsiTheme="minorHAnsi" w:cstheme="minorHAnsi"/>
          <w:sz w:val="22"/>
          <w:szCs w:val="22"/>
          <w:lang w:val="en-US"/>
        </w:rPr>
        <w:t>hasil</w:t>
      </w:r>
      <w:proofErr w:type="spellEnd"/>
      <w:r w:rsidRPr="00642354">
        <w:rPr>
          <w:rFonts w:asciiTheme="minorHAnsi" w:hAnsiTheme="minorHAnsi" w:cstheme="minorHAnsi"/>
          <w:sz w:val="22"/>
          <w:szCs w:val="22"/>
          <w:lang w:val="en-US"/>
        </w:rPr>
        <w:t xml:space="preserve"> </w:t>
      </w:r>
      <w:proofErr w:type="spellStart"/>
      <w:r w:rsidRPr="00642354">
        <w:rPr>
          <w:rFonts w:asciiTheme="minorHAnsi" w:hAnsiTheme="minorHAnsi" w:cstheme="minorHAnsi"/>
          <w:sz w:val="22"/>
          <w:szCs w:val="22"/>
          <w:lang w:val="en-US"/>
        </w:rPr>
        <w:t>tanaman</w:t>
      </w:r>
      <w:proofErr w:type="spellEnd"/>
      <w:r w:rsidRPr="00642354">
        <w:rPr>
          <w:rFonts w:asciiTheme="minorHAnsi" w:hAnsiTheme="minorHAnsi" w:cstheme="minorHAnsi"/>
          <w:sz w:val="22"/>
          <w:szCs w:val="22"/>
          <w:lang w:val="en-US"/>
        </w:rPr>
        <w:t xml:space="preserve"> </w:t>
      </w:r>
      <w:proofErr w:type="spellStart"/>
      <w:r w:rsidRPr="00642354">
        <w:rPr>
          <w:rFonts w:asciiTheme="minorHAnsi" w:hAnsiTheme="minorHAnsi" w:cstheme="minorHAnsi"/>
          <w:sz w:val="22"/>
          <w:szCs w:val="22"/>
          <w:lang w:val="en-US"/>
        </w:rPr>
        <w:t>sawi</w:t>
      </w:r>
      <w:proofErr w:type="spellEnd"/>
      <w:r w:rsidRPr="00642354">
        <w:rPr>
          <w:rFonts w:asciiTheme="minorHAnsi" w:hAnsiTheme="minorHAnsi" w:cstheme="minorHAnsi"/>
          <w:sz w:val="22"/>
          <w:szCs w:val="22"/>
          <w:lang w:val="en-US"/>
        </w:rPr>
        <w:t xml:space="preserve"> </w:t>
      </w:r>
      <w:proofErr w:type="spellStart"/>
      <w:r w:rsidRPr="00642354">
        <w:rPr>
          <w:rFonts w:asciiTheme="minorHAnsi" w:hAnsiTheme="minorHAnsi" w:cstheme="minorHAnsi"/>
          <w:sz w:val="22"/>
          <w:szCs w:val="22"/>
          <w:lang w:val="en-US"/>
        </w:rPr>
        <w:t>terhadap</w:t>
      </w:r>
      <w:proofErr w:type="spellEnd"/>
      <w:r w:rsidRPr="00642354">
        <w:rPr>
          <w:rFonts w:asciiTheme="minorHAnsi" w:hAnsiTheme="minorHAnsi" w:cstheme="minorHAnsi"/>
          <w:sz w:val="22"/>
          <w:szCs w:val="22"/>
          <w:lang w:val="en-US"/>
        </w:rPr>
        <w:t xml:space="preserve"> </w:t>
      </w:r>
      <w:proofErr w:type="spellStart"/>
      <w:r w:rsidRPr="00642354">
        <w:rPr>
          <w:rFonts w:asciiTheme="minorHAnsi" w:hAnsiTheme="minorHAnsi" w:cstheme="minorHAnsi"/>
          <w:sz w:val="22"/>
          <w:szCs w:val="22"/>
          <w:lang w:val="en-US"/>
        </w:rPr>
        <w:t>bercak</w:t>
      </w:r>
      <w:proofErr w:type="spellEnd"/>
      <w:r w:rsidRPr="00642354">
        <w:rPr>
          <w:rFonts w:asciiTheme="minorHAnsi" w:hAnsiTheme="minorHAnsi" w:cstheme="minorHAnsi"/>
          <w:sz w:val="22"/>
          <w:szCs w:val="22"/>
          <w:lang w:val="en-US"/>
        </w:rPr>
        <w:t xml:space="preserve"> </w:t>
      </w:r>
      <w:proofErr w:type="spellStart"/>
      <w:r w:rsidRPr="00642354">
        <w:rPr>
          <w:rFonts w:asciiTheme="minorHAnsi" w:hAnsiTheme="minorHAnsi" w:cstheme="minorHAnsi"/>
          <w:sz w:val="22"/>
          <w:szCs w:val="22"/>
          <w:lang w:val="en-US"/>
        </w:rPr>
        <w:t>daun</w:t>
      </w:r>
      <w:proofErr w:type="spellEnd"/>
      <w:r w:rsidRPr="00642354">
        <w:rPr>
          <w:rFonts w:asciiTheme="minorHAnsi" w:hAnsiTheme="minorHAnsi" w:cstheme="minorHAnsi"/>
          <w:sz w:val="22"/>
          <w:szCs w:val="22"/>
          <w:lang w:val="en-US"/>
        </w:rPr>
        <w:t xml:space="preserve"> </w:t>
      </w:r>
      <w:r w:rsidRPr="00642354">
        <w:rPr>
          <w:rFonts w:asciiTheme="minorHAnsi" w:hAnsiTheme="minorHAnsi" w:cstheme="minorHAnsi"/>
          <w:i/>
          <w:sz w:val="22"/>
          <w:szCs w:val="22"/>
          <w:lang w:val="en-US"/>
        </w:rPr>
        <w:t xml:space="preserve">Alternaria </w:t>
      </w:r>
      <w:proofErr w:type="spellStart"/>
      <w:r w:rsidRPr="00642354">
        <w:rPr>
          <w:rFonts w:asciiTheme="minorHAnsi" w:hAnsiTheme="minorHAnsi" w:cstheme="minorHAnsi"/>
          <w:sz w:val="22"/>
          <w:szCs w:val="22"/>
          <w:lang w:val="en-US"/>
        </w:rPr>
        <w:t>sp</w:t>
      </w:r>
      <w:proofErr w:type="spellEnd"/>
      <w:r w:rsidR="001B2750" w:rsidRPr="00642354">
        <w:rPr>
          <w:rFonts w:asciiTheme="minorHAnsi" w:hAnsiTheme="minorHAnsi" w:cstheme="minorHAnsi"/>
          <w:bCs/>
          <w:color w:val="auto"/>
          <w:sz w:val="22"/>
          <w:szCs w:val="22"/>
          <w:lang w:val="sv-SE"/>
        </w:rPr>
        <w:t xml:space="preserve">. </w:t>
      </w:r>
    </w:p>
    <w:p w14:paraId="271040AE" w14:textId="77777777" w:rsidR="00F90D84" w:rsidRDefault="00F90D84" w:rsidP="00642354">
      <w:pPr>
        <w:tabs>
          <w:tab w:val="left" w:pos="284"/>
        </w:tabs>
        <w:spacing w:line="276" w:lineRule="auto"/>
        <w:jc w:val="both"/>
        <w:rPr>
          <w:rFonts w:ascii="Calibri" w:hAnsi="Calibri"/>
          <w:sz w:val="22"/>
          <w:szCs w:val="22"/>
          <w:lang w:val="id-ID"/>
        </w:rPr>
      </w:pPr>
    </w:p>
    <w:p w14:paraId="358E07BD" w14:textId="77777777" w:rsidR="00D57004" w:rsidRPr="00F90D84" w:rsidRDefault="00D57004" w:rsidP="000B1E6B">
      <w:pPr>
        <w:tabs>
          <w:tab w:val="left" w:pos="284"/>
        </w:tabs>
        <w:spacing w:line="276" w:lineRule="auto"/>
        <w:ind w:firstLine="1"/>
        <w:jc w:val="both"/>
        <w:rPr>
          <w:rFonts w:ascii="Calibri" w:hAnsi="Calibri"/>
          <w:sz w:val="22"/>
          <w:szCs w:val="22"/>
          <w:lang w:val="id-ID"/>
        </w:rPr>
      </w:pPr>
    </w:p>
    <w:p w14:paraId="24CB9DCD" w14:textId="77777777" w:rsidR="00B21A40" w:rsidRDefault="00B7170C" w:rsidP="002069D8">
      <w:pPr>
        <w:jc w:val="center"/>
        <w:rPr>
          <w:rFonts w:ascii="Calibri" w:hAnsi="Calibri"/>
          <w:b/>
          <w:color w:val="000000"/>
          <w:sz w:val="22"/>
          <w:szCs w:val="22"/>
        </w:rPr>
      </w:pPr>
      <w:r w:rsidRPr="002D4BDD">
        <w:rPr>
          <w:rFonts w:ascii="Calibri" w:hAnsi="Calibri"/>
          <w:b/>
          <w:color w:val="000000"/>
          <w:sz w:val="22"/>
          <w:szCs w:val="22"/>
        </w:rPr>
        <w:t>DAFTAR PUSTAKA</w:t>
      </w:r>
    </w:p>
    <w:p w14:paraId="32718788" w14:textId="77777777" w:rsidR="00364273" w:rsidRDefault="00364273" w:rsidP="002069D8">
      <w:pPr>
        <w:jc w:val="center"/>
        <w:rPr>
          <w:rFonts w:ascii="Calibri" w:hAnsi="Calibri"/>
          <w:b/>
          <w:color w:val="000000"/>
          <w:sz w:val="22"/>
          <w:szCs w:val="22"/>
        </w:rPr>
      </w:pPr>
    </w:p>
    <w:p w14:paraId="2A55ABC6" w14:textId="55E46CAF" w:rsidR="00B41F42" w:rsidRPr="00B41F42" w:rsidRDefault="00B41F42" w:rsidP="00B41F42">
      <w:pPr>
        <w:widowControl w:val="0"/>
        <w:autoSpaceDE w:val="0"/>
        <w:autoSpaceDN w:val="0"/>
        <w:adjustRightInd w:val="0"/>
        <w:ind w:left="480" w:hanging="480"/>
        <w:jc w:val="both"/>
        <w:rPr>
          <w:rFonts w:ascii="Calibri" w:hAnsi="Calibri" w:cs="Calibri"/>
          <w:noProof/>
          <w:sz w:val="22"/>
        </w:rPr>
      </w:pPr>
      <w:r>
        <w:rPr>
          <w:rFonts w:ascii="Calibri" w:hAnsi="Calibri"/>
          <w:color w:val="000000"/>
          <w:sz w:val="22"/>
          <w:szCs w:val="22"/>
        </w:rPr>
        <w:fldChar w:fldCharType="begin" w:fldLock="1"/>
      </w:r>
      <w:r>
        <w:rPr>
          <w:rFonts w:ascii="Calibri" w:hAnsi="Calibri"/>
          <w:color w:val="000000"/>
          <w:sz w:val="22"/>
          <w:szCs w:val="22"/>
        </w:rPr>
        <w:instrText xml:space="preserve">ADDIN Mendeley Bibliography CSL_BIBLIOGRAPHY </w:instrText>
      </w:r>
      <w:r>
        <w:rPr>
          <w:rFonts w:ascii="Calibri" w:hAnsi="Calibri"/>
          <w:color w:val="000000"/>
          <w:sz w:val="22"/>
          <w:szCs w:val="22"/>
        </w:rPr>
        <w:fldChar w:fldCharType="separate"/>
      </w:r>
      <w:r w:rsidRPr="00B41F42">
        <w:rPr>
          <w:rFonts w:ascii="Calibri" w:hAnsi="Calibri" w:cs="Calibri"/>
          <w:noProof/>
          <w:sz w:val="22"/>
        </w:rPr>
        <w:t xml:space="preserve">Ariwibowo, F. (2012). </w:t>
      </w:r>
      <w:r w:rsidRPr="00B41F42">
        <w:rPr>
          <w:rFonts w:ascii="Calibri" w:hAnsi="Calibri" w:cs="Calibri"/>
          <w:i/>
          <w:iCs/>
          <w:noProof/>
          <w:sz w:val="22"/>
        </w:rPr>
        <w:t>Pemanfaatan Kulit Telur Ayam dan Air Cucian Beras pada Pertumbuhan Tanaman Tomat (Solanum lycopersicum) dengan Media Tanam Hidrofonik</w:t>
      </w:r>
      <w:r w:rsidRPr="00B41F42">
        <w:rPr>
          <w:rFonts w:ascii="Calibri" w:hAnsi="Calibri" w:cs="Calibri"/>
          <w:noProof/>
          <w:sz w:val="22"/>
        </w:rPr>
        <w:t>. Universitas Muhamadiyah Surakarta.</w:t>
      </w:r>
    </w:p>
    <w:p w14:paraId="33AB99AE" w14:textId="77777777" w:rsidR="00B41F42" w:rsidRPr="00B41F42" w:rsidRDefault="00B41F42" w:rsidP="00B41F42">
      <w:pPr>
        <w:widowControl w:val="0"/>
        <w:autoSpaceDE w:val="0"/>
        <w:autoSpaceDN w:val="0"/>
        <w:adjustRightInd w:val="0"/>
        <w:ind w:left="480" w:hanging="480"/>
        <w:jc w:val="both"/>
        <w:rPr>
          <w:rFonts w:ascii="Calibri" w:hAnsi="Calibri" w:cs="Calibri"/>
          <w:noProof/>
          <w:sz w:val="22"/>
        </w:rPr>
      </w:pPr>
      <w:r w:rsidRPr="00B41F42">
        <w:rPr>
          <w:rFonts w:ascii="Calibri" w:hAnsi="Calibri" w:cs="Calibri"/>
          <w:noProof/>
          <w:sz w:val="22"/>
        </w:rPr>
        <w:t xml:space="preserve">Ata, H., Papuangan, N., &amp; Bahtiar. (2017). Identifikasi Cendawan Patogen pada Tanaman Tomat (Solanum lycopersicum L). </w:t>
      </w:r>
      <w:r w:rsidRPr="00B41F42">
        <w:rPr>
          <w:rFonts w:ascii="Calibri" w:hAnsi="Calibri" w:cs="Calibri"/>
          <w:i/>
          <w:iCs/>
          <w:noProof/>
          <w:sz w:val="22"/>
        </w:rPr>
        <w:t>Universitas Khairun</w:t>
      </w:r>
      <w:r w:rsidRPr="00B41F42">
        <w:rPr>
          <w:rFonts w:ascii="Calibri" w:hAnsi="Calibri" w:cs="Calibri"/>
          <w:noProof/>
          <w:sz w:val="22"/>
        </w:rPr>
        <w:t>.</w:t>
      </w:r>
    </w:p>
    <w:p w14:paraId="59337E61" w14:textId="77777777" w:rsidR="00B41F42" w:rsidRPr="00B41F42" w:rsidRDefault="00B41F42" w:rsidP="00B41F42">
      <w:pPr>
        <w:widowControl w:val="0"/>
        <w:autoSpaceDE w:val="0"/>
        <w:autoSpaceDN w:val="0"/>
        <w:adjustRightInd w:val="0"/>
        <w:ind w:left="480" w:hanging="480"/>
        <w:jc w:val="both"/>
        <w:rPr>
          <w:rFonts w:ascii="Calibri" w:hAnsi="Calibri" w:cs="Calibri"/>
          <w:noProof/>
          <w:sz w:val="22"/>
        </w:rPr>
      </w:pPr>
      <w:r w:rsidRPr="00B41F42">
        <w:rPr>
          <w:rFonts w:ascii="Calibri" w:hAnsi="Calibri" w:cs="Calibri"/>
          <w:noProof/>
          <w:sz w:val="22"/>
        </w:rPr>
        <w:t xml:space="preserve">Frazie, M. D., Kim, M. J., &amp; Ku, K. . (2017). Health-promoting phytochemicals from 11 mustard cultivars at baby leaf and mature stages. </w:t>
      </w:r>
      <w:r w:rsidRPr="00B41F42">
        <w:rPr>
          <w:rFonts w:ascii="Calibri" w:hAnsi="Calibri" w:cs="Calibri"/>
          <w:i/>
          <w:iCs/>
          <w:noProof/>
          <w:sz w:val="22"/>
        </w:rPr>
        <w:t>Molecules</w:t>
      </w:r>
      <w:r w:rsidRPr="00B41F42">
        <w:rPr>
          <w:rFonts w:ascii="Calibri" w:hAnsi="Calibri" w:cs="Calibri"/>
          <w:noProof/>
          <w:sz w:val="22"/>
        </w:rPr>
        <w:t xml:space="preserve">, </w:t>
      </w:r>
      <w:r w:rsidRPr="00B41F42">
        <w:rPr>
          <w:rFonts w:ascii="Calibri" w:hAnsi="Calibri" w:cs="Calibri"/>
          <w:i/>
          <w:iCs/>
          <w:noProof/>
          <w:sz w:val="22"/>
        </w:rPr>
        <w:t>22</w:t>
      </w:r>
      <w:r w:rsidRPr="00B41F42">
        <w:rPr>
          <w:rFonts w:ascii="Calibri" w:hAnsi="Calibri" w:cs="Calibri"/>
          <w:noProof/>
          <w:sz w:val="22"/>
        </w:rPr>
        <w:t>(10), 1–13. https://doi.org/10.3390/molecules221 01749</w:t>
      </w:r>
    </w:p>
    <w:p w14:paraId="278424BC" w14:textId="77777777" w:rsidR="00B41F42" w:rsidRPr="00B41F42" w:rsidRDefault="00B41F42" w:rsidP="00B41F42">
      <w:pPr>
        <w:widowControl w:val="0"/>
        <w:autoSpaceDE w:val="0"/>
        <w:autoSpaceDN w:val="0"/>
        <w:adjustRightInd w:val="0"/>
        <w:ind w:left="480" w:hanging="480"/>
        <w:jc w:val="both"/>
        <w:rPr>
          <w:rFonts w:ascii="Calibri" w:hAnsi="Calibri" w:cs="Calibri"/>
          <w:noProof/>
          <w:sz w:val="22"/>
        </w:rPr>
      </w:pPr>
      <w:r w:rsidRPr="00B41F42">
        <w:rPr>
          <w:rFonts w:ascii="Calibri" w:hAnsi="Calibri" w:cs="Calibri"/>
          <w:noProof/>
          <w:sz w:val="22"/>
        </w:rPr>
        <w:t xml:space="preserve">Jutono, S., J, H., S, K., S, S., &amp; Soesanto. (1971). </w:t>
      </w:r>
      <w:r w:rsidRPr="00B41F42">
        <w:rPr>
          <w:rFonts w:ascii="Calibri" w:hAnsi="Calibri" w:cs="Calibri"/>
          <w:i/>
          <w:iCs/>
          <w:noProof/>
          <w:sz w:val="22"/>
        </w:rPr>
        <w:t>Dasar-Dasar Mikrobilogi untuk Perguruan Tinggi</w:t>
      </w:r>
      <w:r w:rsidRPr="00B41F42">
        <w:rPr>
          <w:rFonts w:ascii="Calibri" w:hAnsi="Calibri" w:cs="Calibri"/>
          <w:noProof/>
          <w:sz w:val="22"/>
        </w:rPr>
        <w:t>. Universitas Gadjah Mada.</w:t>
      </w:r>
    </w:p>
    <w:p w14:paraId="1381FD71" w14:textId="77777777" w:rsidR="00B41F42" w:rsidRPr="00B41F42" w:rsidRDefault="00B41F42" w:rsidP="00B41F42">
      <w:pPr>
        <w:widowControl w:val="0"/>
        <w:autoSpaceDE w:val="0"/>
        <w:autoSpaceDN w:val="0"/>
        <w:adjustRightInd w:val="0"/>
        <w:ind w:left="480" w:hanging="480"/>
        <w:jc w:val="both"/>
        <w:rPr>
          <w:rFonts w:ascii="Calibri" w:hAnsi="Calibri" w:cs="Calibri"/>
          <w:noProof/>
          <w:sz w:val="22"/>
        </w:rPr>
      </w:pPr>
      <w:r w:rsidRPr="00B41F42">
        <w:rPr>
          <w:rFonts w:ascii="Calibri" w:hAnsi="Calibri" w:cs="Calibri"/>
          <w:noProof/>
          <w:sz w:val="22"/>
        </w:rPr>
        <w:t xml:space="preserve">Leiwakabessy, C., Sinaga, M. S., &amp; Mutaqin, K. H. (2017). </w:t>
      </w:r>
      <w:r w:rsidRPr="00B41F42">
        <w:rPr>
          <w:rFonts w:ascii="Calibri" w:hAnsi="Calibri" w:cs="Calibri"/>
          <w:i/>
          <w:iCs/>
          <w:noProof/>
          <w:sz w:val="22"/>
        </w:rPr>
        <w:t>Asam Salisilat sebagai Penginduksi Ketahanan Tanaman Padi terhadap Penyakit Hawar Daun Bakteri Salicylic Acid as Inducers for Rice Resistance Against Bacterial Leaf Blight Disease</w:t>
      </w:r>
      <w:r w:rsidRPr="00B41F42">
        <w:rPr>
          <w:rFonts w:ascii="Calibri" w:hAnsi="Calibri" w:cs="Calibri"/>
          <w:noProof/>
          <w:sz w:val="22"/>
        </w:rPr>
        <w:t xml:space="preserve">. </w:t>
      </w:r>
      <w:r w:rsidRPr="00B41F42">
        <w:rPr>
          <w:rFonts w:ascii="Calibri" w:hAnsi="Calibri" w:cs="Calibri"/>
          <w:i/>
          <w:iCs/>
          <w:noProof/>
          <w:sz w:val="22"/>
        </w:rPr>
        <w:t>13</w:t>
      </w:r>
      <w:r w:rsidRPr="00B41F42">
        <w:rPr>
          <w:rFonts w:ascii="Calibri" w:hAnsi="Calibri" w:cs="Calibri"/>
          <w:noProof/>
          <w:sz w:val="22"/>
        </w:rPr>
        <w:t>(November). https://doi.org/10.14692/jfi.13.6.207</w:t>
      </w:r>
    </w:p>
    <w:p w14:paraId="7CE493EA" w14:textId="77777777" w:rsidR="00B41F42" w:rsidRPr="00B41F42" w:rsidRDefault="00B41F42" w:rsidP="00B41F42">
      <w:pPr>
        <w:widowControl w:val="0"/>
        <w:autoSpaceDE w:val="0"/>
        <w:autoSpaceDN w:val="0"/>
        <w:adjustRightInd w:val="0"/>
        <w:ind w:left="480" w:hanging="480"/>
        <w:jc w:val="both"/>
        <w:rPr>
          <w:rFonts w:ascii="Calibri" w:hAnsi="Calibri" w:cs="Calibri"/>
          <w:noProof/>
          <w:sz w:val="22"/>
        </w:rPr>
      </w:pPr>
      <w:r w:rsidRPr="00B41F42">
        <w:rPr>
          <w:rFonts w:ascii="Calibri" w:hAnsi="Calibri" w:cs="Calibri"/>
          <w:noProof/>
          <w:sz w:val="22"/>
        </w:rPr>
        <w:t xml:space="preserve">Maryani, H., Herti, &amp; Lusi, K. (2004). </w:t>
      </w:r>
      <w:r w:rsidRPr="00B41F42">
        <w:rPr>
          <w:rFonts w:ascii="Calibri" w:hAnsi="Calibri" w:cs="Calibri"/>
          <w:i/>
          <w:iCs/>
          <w:noProof/>
          <w:sz w:val="22"/>
        </w:rPr>
        <w:t>Tanaman Obat untuk Influenza</w:t>
      </w:r>
      <w:r w:rsidRPr="00B41F42">
        <w:rPr>
          <w:rFonts w:ascii="Calibri" w:hAnsi="Calibri" w:cs="Calibri"/>
          <w:noProof/>
          <w:sz w:val="22"/>
        </w:rPr>
        <w:t>. Agromedia Pustaka.</w:t>
      </w:r>
    </w:p>
    <w:p w14:paraId="680B7D3A" w14:textId="77777777" w:rsidR="00B41F42" w:rsidRPr="00B41F42" w:rsidRDefault="00B41F42" w:rsidP="00B41F42">
      <w:pPr>
        <w:widowControl w:val="0"/>
        <w:autoSpaceDE w:val="0"/>
        <w:autoSpaceDN w:val="0"/>
        <w:adjustRightInd w:val="0"/>
        <w:ind w:left="480" w:hanging="480"/>
        <w:jc w:val="both"/>
        <w:rPr>
          <w:rFonts w:ascii="Calibri" w:hAnsi="Calibri" w:cs="Calibri"/>
          <w:noProof/>
          <w:sz w:val="22"/>
        </w:rPr>
      </w:pPr>
      <w:r w:rsidRPr="00B41F42">
        <w:rPr>
          <w:rFonts w:ascii="Calibri" w:hAnsi="Calibri" w:cs="Calibri"/>
          <w:noProof/>
          <w:sz w:val="22"/>
        </w:rPr>
        <w:t xml:space="preserve">Putri, N. P. U. R., Julyasih, K. S. M., &amp; Dewi, N. P. S. R. (2019). </w:t>
      </w:r>
      <w:r w:rsidRPr="00B41F42">
        <w:rPr>
          <w:rFonts w:ascii="Calibri" w:hAnsi="Calibri" w:cs="Calibri"/>
          <w:i/>
          <w:iCs/>
          <w:noProof/>
          <w:sz w:val="22"/>
        </w:rPr>
        <w:t>MENINGKATKAN JUMLAH DAUN DAN BERAT KERING TANAMAN</w:t>
      </w:r>
      <w:r w:rsidRPr="00B41F42">
        <w:rPr>
          <w:rFonts w:ascii="Calibri" w:hAnsi="Calibri" w:cs="Calibri"/>
          <w:noProof/>
          <w:sz w:val="22"/>
        </w:rPr>
        <w:t xml:space="preserve">. </w:t>
      </w:r>
      <w:r w:rsidRPr="00B41F42">
        <w:rPr>
          <w:rFonts w:ascii="Calibri" w:hAnsi="Calibri" w:cs="Calibri"/>
          <w:i/>
          <w:iCs/>
          <w:noProof/>
          <w:sz w:val="22"/>
        </w:rPr>
        <w:t>6</w:t>
      </w:r>
      <w:r w:rsidRPr="00B41F42">
        <w:rPr>
          <w:rFonts w:ascii="Calibri" w:hAnsi="Calibri" w:cs="Calibri"/>
          <w:noProof/>
          <w:sz w:val="22"/>
        </w:rPr>
        <w:t>(3).</w:t>
      </w:r>
    </w:p>
    <w:p w14:paraId="1BD018C7" w14:textId="77777777" w:rsidR="00B41F42" w:rsidRPr="00B41F42" w:rsidRDefault="00B41F42" w:rsidP="00B41F42">
      <w:pPr>
        <w:widowControl w:val="0"/>
        <w:autoSpaceDE w:val="0"/>
        <w:autoSpaceDN w:val="0"/>
        <w:adjustRightInd w:val="0"/>
        <w:ind w:left="480" w:hanging="480"/>
        <w:jc w:val="both"/>
        <w:rPr>
          <w:rFonts w:ascii="Calibri" w:hAnsi="Calibri" w:cs="Calibri"/>
          <w:noProof/>
          <w:sz w:val="22"/>
        </w:rPr>
      </w:pPr>
      <w:r w:rsidRPr="00B41F42">
        <w:rPr>
          <w:rFonts w:ascii="Calibri" w:hAnsi="Calibri" w:cs="Calibri"/>
          <w:noProof/>
          <w:sz w:val="22"/>
        </w:rPr>
        <w:t xml:space="preserve">Romadhani, K., Fitriyah, H., Permata E, R., &amp; Triastuti, Y. (2013). </w:t>
      </w:r>
      <w:r w:rsidRPr="00B41F42">
        <w:rPr>
          <w:rFonts w:ascii="Calibri" w:hAnsi="Calibri" w:cs="Calibri"/>
          <w:i/>
          <w:iCs/>
          <w:noProof/>
          <w:sz w:val="22"/>
        </w:rPr>
        <w:t>Analisa Pengaruh Kalsium dan Magnesium teerhadap Pertumbuhan Tanaman</w:t>
      </w:r>
      <w:r w:rsidRPr="00B41F42">
        <w:rPr>
          <w:rFonts w:ascii="Calibri" w:hAnsi="Calibri" w:cs="Calibri"/>
          <w:noProof/>
          <w:sz w:val="22"/>
        </w:rPr>
        <w:t>. Universitas Brawijaya.</w:t>
      </w:r>
    </w:p>
    <w:p w14:paraId="195343B1" w14:textId="77777777" w:rsidR="00B41F42" w:rsidRPr="00B41F42" w:rsidRDefault="00B41F42" w:rsidP="00B41F42">
      <w:pPr>
        <w:widowControl w:val="0"/>
        <w:autoSpaceDE w:val="0"/>
        <w:autoSpaceDN w:val="0"/>
        <w:adjustRightInd w:val="0"/>
        <w:ind w:left="480" w:hanging="480"/>
        <w:jc w:val="both"/>
        <w:rPr>
          <w:rFonts w:ascii="Calibri" w:hAnsi="Calibri" w:cs="Calibri"/>
          <w:noProof/>
          <w:sz w:val="22"/>
        </w:rPr>
      </w:pPr>
      <w:r w:rsidRPr="00B41F42">
        <w:rPr>
          <w:rFonts w:ascii="Calibri" w:hAnsi="Calibri" w:cs="Calibri"/>
          <w:noProof/>
          <w:sz w:val="22"/>
        </w:rPr>
        <w:t xml:space="preserve">Suganda, T, &amp; Wulandari, D. (2018). Jamur Patogen Baru Penyebab Penyakit Bercak Daun pada Tanaman Sawi. </w:t>
      </w:r>
      <w:r w:rsidRPr="00B41F42">
        <w:rPr>
          <w:rFonts w:ascii="Calibri" w:hAnsi="Calibri" w:cs="Calibri"/>
          <w:i/>
          <w:iCs/>
          <w:noProof/>
          <w:sz w:val="22"/>
        </w:rPr>
        <w:t>Jurnal Agricultura</w:t>
      </w:r>
      <w:r w:rsidRPr="00B41F42">
        <w:rPr>
          <w:rFonts w:ascii="Calibri" w:hAnsi="Calibri" w:cs="Calibri"/>
          <w:noProof/>
          <w:sz w:val="22"/>
        </w:rPr>
        <w:t xml:space="preserve">, </w:t>
      </w:r>
      <w:r w:rsidRPr="00B41F42">
        <w:rPr>
          <w:rFonts w:ascii="Calibri" w:hAnsi="Calibri" w:cs="Calibri"/>
          <w:i/>
          <w:iCs/>
          <w:noProof/>
          <w:sz w:val="22"/>
        </w:rPr>
        <w:t>29</w:t>
      </w:r>
      <w:r w:rsidRPr="00B41F42">
        <w:rPr>
          <w:rFonts w:ascii="Calibri" w:hAnsi="Calibri" w:cs="Calibri"/>
          <w:noProof/>
          <w:sz w:val="22"/>
        </w:rPr>
        <w:t xml:space="preserve">(3), 119–123. </w:t>
      </w:r>
      <w:r w:rsidRPr="00B41F42">
        <w:rPr>
          <w:rFonts w:ascii="Calibri" w:hAnsi="Calibri" w:cs="Calibri"/>
          <w:noProof/>
          <w:sz w:val="22"/>
        </w:rPr>
        <w:lastRenderedPageBreak/>
        <w:t>https://www.britmycolsoc</w:t>
      </w:r>
    </w:p>
    <w:p w14:paraId="2A589606" w14:textId="77777777" w:rsidR="00B41F42" w:rsidRPr="00B41F42" w:rsidRDefault="00B41F42" w:rsidP="00B41F42">
      <w:pPr>
        <w:widowControl w:val="0"/>
        <w:autoSpaceDE w:val="0"/>
        <w:autoSpaceDN w:val="0"/>
        <w:adjustRightInd w:val="0"/>
        <w:ind w:left="480" w:hanging="480"/>
        <w:jc w:val="both"/>
        <w:rPr>
          <w:rFonts w:ascii="Calibri" w:hAnsi="Calibri" w:cs="Calibri"/>
          <w:noProof/>
          <w:sz w:val="22"/>
        </w:rPr>
      </w:pPr>
      <w:r w:rsidRPr="00B41F42">
        <w:rPr>
          <w:rFonts w:ascii="Calibri" w:hAnsi="Calibri" w:cs="Calibri"/>
          <w:noProof/>
          <w:sz w:val="22"/>
        </w:rPr>
        <w:t xml:space="preserve">Suganda, Tarkus, &amp; Wulandari, D. Y. (2019). </w:t>
      </w:r>
      <w:r w:rsidRPr="00B41F42">
        <w:rPr>
          <w:rFonts w:ascii="Calibri" w:hAnsi="Calibri" w:cs="Calibri"/>
          <w:i/>
          <w:iCs/>
          <w:noProof/>
          <w:sz w:val="22"/>
        </w:rPr>
        <w:t>TANAMAN SAWI TERHADAP PENYAKIT BERCAK DAUN Curvularia EFFECTIVENESS OF SEVERAL CHEMICAL SUBSTANCES AS RESISTANCE INDUCER AGENST OF MUSTARD GREENS AGAINST Curvularia LEAF SPOT DISEASE</w:t>
      </w:r>
      <w:r w:rsidRPr="00B41F42">
        <w:rPr>
          <w:rFonts w:ascii="Calibri" w:hAnsi="Calibri" w:cs="Calibri"/>
          <w:noProof/>
          <w:sz w:val="22"/>
        </w:rPr>
        <w:t xml:space="preserve">. </w:t>
      </w:r>
      <w:r w:rsidRPr="00B41F42">
        <w:rPr>
          <w:rFonts w:ascii="Calibri" w:hAnsi="Calibri" w:cs="Calibri"/>
          <w:i/>
          <w:iCs/>
          <w:noProof/>
          <w:sz w:val="22"/>
        </w:rPr>
        <w:t>6</w:t>
      </w:r>
      <w:r w:rsidRPr="00B41F42">
        <w:rPr>
          <w:rFonts w:ascii="Calibri" w:hAnsi="Calibri" w:cs="Calibri"/>
          <w:noProof/>
          <w:sz w:val="22"/>
        </w:rPr>
        <w:t>, 86–94.</w:t>
      </w:r>
    </w:p>
    <w:p w14:paraId="23802AEA" w14:textId="77777777" w:rsidR="00B41F42" w:rsidRPr="00B41F42" w:rsidRDefault="00B41F42" w:rsidP="00B41F42">
      <w:pPr>
        <w:widowControl w:val="0"/>
        <w:autoSpaceDE w:val="0"/>
        <w:autoSpaceDN w:val="0"/>
        <w:adjustRightInd w:val="0"/>
        <w:ind w:left="480" w:hanging="480"/>
        <w:jc w:val="both"/>
        <w:rPr>
          <w:rFonts w:ascii="Calibri" w:hAnsi="Calibri" w:cs="Calibri"/>
          <w:noProof/>
          <w:sz w:val="22"/>
        </w:rPr>
      </w:pPr>
      <w:r w:rsidRPr="00B41F42">
        <w:rPr>
          <w:rFonts w:ascii="Calibri" w:hAnsi="Calibri" w:cs="Calibri"/>
          <w:noProof/>
          <w:sz w:val="22"/>
        </w:rPr>
        <w:t xml:space="preserve">Syarief, R., Sentausa, S., &amp; Isyana, B. (1989). </w:t>
      </w:r>
      <w:r w:rsidRPr="00B41F42">
        <w:rPr>
          <w:rFonts w:ascii="Calibri" w:hAnsi="Calibri" w:cs="Calibri"/>
          <w:i/>
          <w:iCs/>
          <w:noProof/>
          <w:sz w:val="22"/>
        </w:rPr>
        <w:t>Teknologi Pengemasan Pangan</w:t>
      </w:r>
      <w:r w:rsidRPr="00B41F42">
        <w:rPr>
          <w:rFonts w:ascii="Calibri" w:hAnsi="Calibri" w:cs="Calibri"/>
          <w:noProof/>
          <w:sz w:val="22"/>
        </w:rPr>
        <w:t>. IPB.</w:t>
      </w:r>
    </w:p>
    <w:p w14:paraId="06FB1878" w14:textId="77777777" w:rsidR="00B41F42" w:rsidRPr="00B41F42" w:rsidRDefault="00B41F42" w:rsidP="00B41F42">
      <w:pPr>
        <w:widowControl w:val="0"/>
        <w:autoSpaceDE w:val="0"/>
        <w:autoSpaceDN w:val="0"/>
        <w:adjustRightInd w:val="0"/>
        <w:ind w:left="480" w:hanging="480"/>
        <w:jc w:val="both"/>
        <w:rPr>
          <w:rFonts w:ascii="Calibri" w:hAnsi="Calibri" w:cs="Calibri"/>
          <w:noProof/>
          <w:sz w:val="22"/>
        </w:rPr>
      </w:pPr>
      <w:r w:rsidRPr="00B41F42">
        <w:rPr>
          <w:rFonts w:ascii="Calibri" w:hAnsi="Calibri" w:cs="Calibri"/>
          <w:noProof/>
          <w:sz w:val="22"/>
        </w:rPr>
        <w:t xml:space="preserve">Triyanto. (1988). </w:t>
      </w:r>
      <w:r w:rsidRPr="00B41F42">
        <w:rPr>
          <w:rFonts w:ascii="Calibri" w:hAnsi="Calibri" w:cs="Calibri"/>
          <w:i/>
          <w:iCs/>
          <w:noProof/>
          <w:sz w:val="22"/>
        </w:rPr>
        <w:t>Patologi dan Patogenesis Beberapa Isolat Bakteri Aeromonas hydrophilia terhadap Ikan Lele (Clarias bratachus L.)</w:t>
      </w:r>
      <w:r w:rsidRPr="00B41F42">
        <w:rPr>
          <w:rFonts w:ascii="Calibri" w:hAnsi="Calibri" w:cs="Calibri"/>
          <w:noProof/>
          <w:sz w:val="22"/>
        </w:rPr>
        <w:t>. Universitas Gadjah Mada.</w:t>
      </w:r>
    </w:p>
    <w:p w14:paraId="69E675AE" w14:textId="77777777" w:rsidR="00B41F42" w:rsidRPr="00B41F42" w:rsidRDefault="00B41F42" w:rsidP="00B41F42">
      <w:pPr>
        <w:widowControl w:val="0"/>
        <w:autoSpaceDE w:val="0"/>
        <w:autoSpaceDN w:val="0"/>
        <w:adjustRightInd w:val="0"/>
        <w:ind w:left="480" w:hanging="480"/>
        <w:jc w:val="both"/>
        <w:rPr>
          <w:rFonts w:ascii="Calibri" w:hAnsi="Calibri" w:cs="Calibri"/>
          <w:noProof/>
          <w:sz w:val="22"/>
        </w:rPr>
      </w:pPr>
      <w:r w:rsidRPr="00B41F42">
        <w:rPr>
          <w:rFonts w:ascii="Calibri" w:hAnsi="Calibri" w:cs="Calibri"/>
          <w:noProof/>
          <w:sz w:val="22"/>
        </w:rPr>
        <w:t xml:space="preserve">Yamani, A. (2010). Kajian Tingkat Kesuburan Tanah pada Hutan Lindung Gunung Sebatung di Kabupaten Kota Baru Kalimantan Selatan. </w:t>
      </w:r>
      <w:r w:rsidRPr="00B41F42">
        <w:rPr>
          <w:rFonts w:ascii="Calibri" w:hAnsi="Calibri" w:cs="Calibri"/>
          <w:i/>
          <w:iCs/>
          <w:noProof/>
          <w:sz w:val="22"/>
        </w:rPr>
        <w:t>Jurnal Hutan Tropis</w:t>
      </w:r>
      <w:r w:rsidRPr="00B41F42">
        <w:rPr>
          <w:rFonts w:ascii="Calibri" w:hAnsi="Calibri" w:cs="Calibri"/>
          <w:noProof/>
          <w:sz w:val="22"/>
        </w:rPr>
        <w:t xml:space="preserve">, </w:t>
      </w:r>
      <w:r w:rsidRPr="00B41F42">
        <w:rPr>
          <w:rFonts w:ascii="Calibri" w:hAnsi="Calibri" w:cs="Calibri"/>
          <w:i/>
          <w:iCs/>
          <w:noProof/>
          <w:sz w:val="22"/>
        </w:rPr>
        <w:t>11</w:t>
      </w:r>
      <w:r w:rsidRPr="00B41F42">
        <w:rPr>
          <w:rFonts w:ascii="Calibri" w:hAnsi="Calibri" w:cs="Calibri"/>
          <w:noProof/>
          <w:sz w:val="22"/>
        </w:rPr>
        <w:t>(29), 32–37.</w:t>
      </w:r>
    </w:p>
    <w:p w14:paraId="48693FE0" w14:textId="7EA7B55C" w:rsidR="006E7A58" w:rsidRPr="006A2AD0" w:rsidRDefault="00B41F42" w:rsidP="00B41F42">
      <w:pPr>
        <w:tabs>
          <w:tab w:val="left" w:pos="284"/>
        </w:tabs>
        <w:spacing w:line="276" w:lineRule="auto"/>
        <w:ind w:firstLine="1"/>
        <w:jc w:val="both"/>
        <w:rPr>
          <w:rFonts w:ascii="Calibri" w:hAnsi="Calibri" w:cs="Calibri"/>
          <w:noProof/>
          <w:sz w:val="22"/>
          <w:szCs w:val="20"/>
          <w:lang w:val="id-ID"/>
        </w:rPr>
      </w:pPr>
      <w:r>
        <w:rPr>
          <w:rFonts w:ascii="Calibri" w:hAnsi="Calibri"/>
          <w:color w:val="000000"/>
          <w:sz w:val="22"/>
          <w:szCs w:val="22"/>
        </w:rPr>
        <w:fldChar w:fldCharType="end"/>
      </w:r>
      <w:r w:rsidR="00193670">
        <w:rPr>
          <w:rFonts w:ascii="Calibri" w:hAnsi="Calibri"/>
          <w:color w:val="000000"/>
          <w:sz w:val="22"/>
          <w:szCs w:val="22"/>
        </w:rPr>
        <w:tab/>
      </w:r>
    </w:p>
    <w:p w14:paraId="04EC0F97" w14:textId="2D7FD3CC" w:rsidR="00792699" w:rsidRPr="006A2AD0" w:rsidRDefault="00792699" w:rsidP="006A2AD0">
      <w:pPr>
        <w:pStyle w:val="ListParagraph"/>
        <w:spacing w:after="120"/>
        <w:ind w:left="567" w:hanging="567"/>
        <w:jc w:val="both"/>
        <w:rPr>
          <w:rFonts w:ascii="Calibri" w:hAnsi="Calibri" w:cs="Calibri"/>
          <w:noProof/>
          <w:sz w:val="22"/>
          <w:szCs w:val="20"/>
          <w:lang w:val="id-ID"/>
        </w:rPr>
      </w:pPr>
    </w:p>
    <w:sectPr w:rsidR="00792699" w:rsidRPr="006A2AD0" w:rsidSect="003D0C23">
      <w:type w:val="continuous"/>
      <w:pgSz w:w="11907" w:h="16840" w:code="9"/>
      <w:pgMar w:top="1701" w:right="1701" w:bottom="1701" w:left="1701" w:header="720" w:footer="720"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10BA9" w14:textId="77777777" w:rsidR="00EF1E23" w:rsidRDefault="00EF1E23">
      <w:r>
        <w:separator/>
      </w:r>
    </w:p>
  </w:endnote>
  <w:endnote w:type="continuationSeparator" w:id="0">
    <w:p w14:paraId="4B9F5003" w14:textId="77777777" w:rsidR="00EF1E23" w:rsidRDefault="00EF1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D2BE7" w14:textId="77777777" w:rsidR="005B0F6B" w:rsidRDefault="005B0F6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EAA2691" w14:textId="77777777" w:rsidR="005B0F6B" w:rsidRDefault="005B0F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4EC20" w14:textId="77777777" w:rsidR="005B0F6B" w:rsidRPr="002D4BDD" w:rsidRDefault="005B0F6B">
    <w:pPr>
      <w:pStyle w:val="Footer"/>
      <w:framePr w:wrap="around" w:vAnchor="text" w:hAnchor="margin" w:xAlign="center" w:y="1"/>
      <w:rPr>
        <w:rStyle w:val="PageNumber"/>
        <w:rFonts w:ascii="Calibri" w:hAnsi="Calibri"/>
        <w:sz w:val="20"/>
        <w:szCs w:val="20"/>
      </w:rPr>
    </w:pPr>
    <w:r w:rsidRPr="002D4BDD">
      <w:rPr>
        <w:rStyle w:val="PageNumber"/>
        <w:rFonts w:ascii="Calibri" w:hAnsi="Calibri"/>
        <w:sz w:val="20"/>
        <w:szCs w:val="20"/>
      </w:rPr>
      <w:fldChar w:fldCharType="begin"/>
    </w:r>
    <w:r w:rsidRPr="002D4BDD">
      <w:rPr>
        <w:rStyle w:val="PageNumber"/>
        <w:rFonts w:ascii="Calibri" w:hAnsi="Calibri"/>
        <w:sz w:val="20"/>
        <w:szCs w:val="20"/>
      </w:rPr>
      <w:instrText xml:space="preserve">PAGE  </w:instrText>
    </w:r>
    <w:r w:rsidRPr="002D4BDD">
      <w:rPr>
        <w:rStyle w:val="PageNumber"/>
        <w:rFonts w:ascii="Calibri" w:hAnsi="Calibri"/>
        <w:sz w:val="20"/>
        <w:szCs w:val="20"/>
      </w:rPr>
      <w:fldChar w:fldCharType="separate"/>
    </w:r>
    <w:r w:rsidR="00F00D07">
      <w:rPr>
        <w:rStyle w:val="PageNumber"/>
        <w:rFonts w:ascii="Calibri" w:hAnsi="Calibri"/>
        <w:noProof/>
        <w:sz w:val="20"/>
        <w:szCs w:val="20"/>
      </w:rPr>
      <w:t>5</w:t>
    </w:r>
    <w:r w:rsidRPr="002D4BDD">
      <w:rPr>
        <w:rStyle w:val="PageNumber"/>
        <w:rFonts w:ascii="Calibri" w:hAnsi="Calibri"/>
        <w:sz w:val="20"/>
        <w:szCs w:val="20"/>
      </w:rPr>
      <w:fldChar w:fldCharType="end"/>
    </w:r>
  </w:p>
  <w:p w14:paraId="5313582C" w14:textId="77777777" w:rsidR="005B0F6B" w:rsidRDefault="005B0F6B">
    <w:pPr>
      <w:pStyle w:val="Footer"/>
      <w:framePr w:wrap="around" w:vAnchor="text" w:hAnchor="margin" w:xAlign="right" w:y="1"/>
      <w:rPr>
        <w:rStyle w:val="PageNumber"/>
      </w:rPr>
    </w:pPr>
  </w:p>
  <w:p w14:paraId="282A73F1" w14:textId="77777777" w:rsidR="005B0F6B" w:rsidRDefault="005B0F6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CC337" w14:textId="77777777" w:rsidR="00EF1E23" w:rsidRDefault="00EF1E23">
      <w:r>
        <w:separator/>
      </w:r>
    </w:p>
  </w:footnote>
  <w:footnote w:type="continuationSeparator" w:id="0">
    <w:p w14:paraId="351B7358" w14:textId="77777777" w:rsidR="00EF1E23" w:rsidRDefault="00EF1E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DEC6A" w14:textId="77777777" w:rsidR="005B0F6B" w:rsidRPr="002D4BDD" w:rsidRDefault="005B0F6B" w:rsidP="002449DB">
    <w:pPr>
      <w:pStyle w:val="Header"/>
      <w:jc w:val="right"/>
      <w:rPr>
        <w:rFonts w:ascii="Calibri" w:hAnsi="Calibr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3DC4"/>
    <w:multiLevelType w:val="hybridMultilevel"/>
    <w:tmpl w:val="9E407A2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704E6F"/>
    <w:multiLevelType w:val="hybridMultilevel"/>
    <w:tmpl w:val="66600E5E"/>
    <w:lvl w:ilvl="0" w:tplc="04090011">
      <w:start w:val="1"/>
      <w:numFmt w:val="decimal"/>
      <w:lvlText w:val="%1)"/>
      <w:lvlJc w:val="left"/>
      <w:pPr>
        <w:tabs>
          <w:tab w:val="num" w:pos="720"/>
        </w:tabs>
        <w:ind w:left="720" w:hanging="360"/>
      </w:pPr>
      <w:rPr>
        <w:rFonts w:hint="default"/>
      </w:rPr>
    </w:lvl>
    <w:lvl w:ilvl="1" w:tplc="68A8831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FB5164"/>
    <w:multiLevelType w:val="hybridMultilevel"/>
    <w:tmpl w:val="D5E0B092"/>
    <w:lvl w:ilvl="0" w:tplc="CE62178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 w15:restartNumberingAfterBreak="0">
    <w:nsid w:val="0B7663C1"/>
    <w:multiLevelType w:val="hybridMultilevel"/>
    <w:tmpl w:val="13B8BA0C"/>
    <w:lvl w:ilvl="0" w:tplc="BBB4A06E">
      <w:start w:val="1"/>
      <w:numFmt w:val="upperLetter"/>
      <w:lvlText w:val="%1."/>
      <w:lvlJc w:val="left"/>
      <w:pPr>
        <w:ind w:left="600" w:hanging="360"/>
      </w:pPr>
      <w:rPr>
        <w:rFonts w:hint="default"/>
        <w:b w:val="0"/>
        <w:i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4" w15:restartNumberingAfterBreak="0">
    <w:nsid w:val="12573DF2"/>
    <w:multiLevelType w:val="hybridMultilevel"/>
    <w:tmpl w:val="77568D30"/>
    <w:lvl w:ilvl="0" w:tplc="0409000F">
      <w:start w:val="1"/>
      <w:numFmt w:val="decimal"/>
      <w:lvlText w:val="%1."/>
      <w:lvlJc w:val="left"/>
      <w:pPr>
        <w:tabs>
          <w:tab w:val="num" w:pos="720"/>
        </w:tabs>
        <w:ind w:left="720" w:hanging="360"/>
      </w:pPr>
    </w:lvl>
    <w:lvl w:ilvl="1" w:tplc="ED7EBC38">
      <w:start w:val="1"/>
      <w:numFmt w:val="bullet"/>
      <w:lvlText w:val=""/>
      <w:legacy w:legacy="1" w:legacySpace="360" w:legacyIndent="360"/>
      <w:lvlJc w:val="left"/>
      <w:pPr>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6014883"/>
    <w:multiLevelType w:val="hybridMultilevel"/>
    <w:tmpl w:val="5A668076"/>
    <w:lvl w:ilvl="0" w:tplc="BBB4A06E">
      <w:start w:val="1"/>
      <w:numFmt w:val="upperLetter"/>
      <w:lvlText w:val="%1."/>
      <w:lvlJc w:val="left"/>
      <w:pPr>
        <w:ind w:left="600" w:hanging="360"/>
      </w:pPr>
      <w:rPr>
        <w:rFonts w:hint="default"/>
        <w:b w:val="0"/>
        <w:i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 w15:restartNumberingAfterBreak="0">
    <w:nsid w:val="18FF16CE"/>
    <w:multiLevelType w:val="hybridMultilevel"/>
    <w:tmpl w:val="C7327F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97E1D9D"/>
    <w:multiLevelType w:val="hybridMultilevel"/>
    <w:tmpl w:val="3BF0C7A0"/>
    <w:lvl w:ilvl="0" w:tplc="C5DAE288">
      <w:start w:val="1"/>
      <w:numFmt w:val="decimal"/>
      <w:lvlText w:val="3.%1."/>
      <w:lvlJc w:val="left"/>
      <w:pPr>
        <w:ind w:left="600" w:hanging="360"/>
      </w:pPr>
      <w:rPr>
        <w:rFonts w:hint="default"/>
        <w:b/>
        <w:i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8" w15:restartNumberingAfterBreak="0">
    <w:nsid w:val="1A044339"/>
    <w:multiLevelType w:val="singleLevel"/>
    <w:tmpl w:val="5704C03C"/>
    <w:lvl w:ilvl="0">
      <w:start w:val="1"/>
      <w:numFmt w:val="decimal"/>
      <w:lvlText w:val="%1."/>
      <w:lvlJc w:val="left"/>
      <w:pPr>
        <w:tabs>
          <w:tab w:val="num" w:pos="375"/>
        </w:tabs>
        <w:ind w:left="375" w:hanging="375"/>
      </w:pPr>
      <w:rPr>
        <w:rFonts w:hint="default"/>
      </w:rPr>
    </w:lvl>
  </w:abstractNum>
  <w:abstractNum w:abstractNumId="9" w15:restartNumberingAfterBreak="0">
    <w:nsid w:val="20F34146"/>
    <w:multiLevelType w:val="hybridMultilevel"/>
    <w:tmpl w:val="C0CCFE1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25C70845"/>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DF427F5"/>
    <w:multiLevelType w:val="hybridMultilevel"/>
    <w:tmpl w:val="E4E853B8"/>
    <w:lvl w:ilvl="0" w:tplc="82C8B930">
      <w:start w:val="1"/>
      <w:numFmt w:val="decimal"/>
      <w:lvlText w:val="%1."/>
      <w:lvlJc w:val="left"/>
      <w:pPr>
        <w:tabs>
          <w:tab w:val="num" w:pos="291"/>
        </w:tabs>
        <w:ind w:left="291" w:hanging="360"/>
      </w:pPr>
      <w:rPr>
        <w:rFonts w:hint="default"/>
      </w:rPr>
    </w:lvl>
    <w:lvl w:ilvl="1" w:tplc="04090019" w:tentative="1">
      <w:start w:val="1"/>
      <w:numFmt w:val="lowerLetter"/>
      <w:lvlText w:val="%2."/>
      <w:lvlJc w:val="left"/>
      <w:pPr>
        <w:tabs>
          <w:tab w:val="num" w:pos="1011"/>
        </w:tabs>
        <w:ind w:left="1011" w:hanging="360"/>
      </w:pPr>
    </w:lvl>
    <w:lvl w:ilvl="2" w:tplc="0409001B" w:tentative="1">
      <w:start w:val="1"/>
      <w:numFmt w:val="lowerRoman"/>
      <w:lvlText w:val="%3."/>
      <w:lvlJc w:val="right"/>
      <w:pPr>
        <w:tabs>
          <w:tab w:val="num" w:pos="1731"/>
        </w:tabs>
        <w:ind w:left="1731" w:hanging="180"/>
      </w:pPr>
    </w:lvl>
    <w:lvl w:ilvl="3" w:tplc="0409000F" w:tentative="1">
      <w:start w:val="1"/>
      <w:numFmt w:val="decimal"/>
      <w:lvlText w:val="%4."/>
      <w:lvlJc w:val="left"/>
      <w:pPr>
        <w:tabs>
          <w:tab w:val="num" w:pos="2451"/>
        </w:tabs>
        <w:ind w:left="2451" w:hanging="360"/>
      </w:pPr>
    </w:lvl>
    <w:lvl w:ilvl="4" w:tplc="04090019" w:tentative="1">
      <w:start w:val="1"/>
      <w:numFmt w:val="lowerLetter"/>
      <w:lvlText w:val="%5."/>
      <w:lvlJc w:val="left"/>
      <w:pPr>
        <w:tabs>
          <w:tab w:val="num" w:pos="3171"/>
        </w:tabs>
        <w:ind w:left="3171" w:hanging="360"/>
      </w:pPr>
    </w:lvl>
    <w:lvl w:ilvl="5" w:tplc="0409001B" w:tentative="1">
      <w:start w:val="1"/>
      <w:numFmt w:val="lowerRoman"/>
      <w:lvlText w:val="%6."/>
      <w:lvlJc w:val="right"/>
      <w:pPr>
        <w:tabs>
          <w:tab w:val="num" w:pos="3891"/>
        </w:tabs>
        <w:ind w:left="3891" w:hanging="180"/>
      </w:pPr>
    </w:lvl>
    <w:lvl w:ilvl="6" w:tplc="0409000F" w:tentative="1">
      <w:start w:val="1"/>
      <w:numFmt w:val="decimal"/>
      <w:lvlText w:val="%7."/>
      <w:lvlJc w:val="left"/>
      <w:pPr>
        <w:tabs>
          <w:tab w:val="num" w:pos="4611"/>
        </w:tabs>
        <w:ind w:left="4611" w:hanging="360"/>
      </w:pPr>
    </w:lvl>
    <w:lvl w:ilvl="7" w:tplc="04090019" w:tentative="1">
      <w:start w:val="1"/>
      <w:numFmt w:val="lowerLetter"/>
      <w:lvlText w:val="%8."/>
      <w:lvlJc w:val="left"/>
      <w:pPr>
        <w:tabs>
          <w:tab w:val="num" w:pos="5331"/>
        </w:tabs>
        <w:ind w:left="5331" w:hanging="360"/>
      </w:pPr>
    </w:lvl>
    <w:lvl w:ilvl="8" w:tplc="0409001B" w:tentative="1">
      <w:start w:val="1"/>
      <w:numFmt w:val="lowerRoman"/>
      <w:lvlText w:val="%9."/>
      <w:lvlJc w:val="right"/>
      <w:pPr>
        <w:tabs>
          <w:tab w:val="num" w:pos="6051"/>
        </w:tabs>
        <w:ind w:left="6051" w:hanging="180"/>
      </w:pPr>
    </w:lvl>
  </w:abstractNum>
  <w:abstractNum w:abstractNumId="12" w15:restartNumberingAfterBreak="0">
    <w:nsid w:val="2E246223"/>
    <w:multiLevelType w:val="hybridMultilevel"/>
    <w:tmpl w:val="4584338A"/>
    <w:lvl w:ilvl="0" w:tplc="04090015">
      <w:start w:val="5"/>
      <w:numFmt w:val="upperLetter"/>
      <w:lvlText w:val="%1."/>
      <w:lvlJc w:val="left"/>
      <w:pPr>
        <w:tabs>
          <w:tab w:val="num" w:pos="720"/>
        </w:tabs>
        <w:ind w:left="720" w:hanging="360"/>
      </w:pPr>
      <w:rPr>
        <w:rFonts w:hint="default"/>
      </w:rPr>
    </w:lvl>
    <w:lvl w:ilvl="1" w:tplc="7166DD3A">
      <w:start w:val="1"/>
      <w:numFmt w:val="bullet"/>
      <w:lvlText w:val="-"/>
      <w:lvlJc w:val="left"/>
      <w:pPr>
        <w:tabs>
          <w:tab w:val="num" w:pos="1440"/>
        </w:tabs>
        <w:ind w:left="1440" w:hanging="360"/>
      </w:pPr>
      <w:rPr>
        <w:rFonts w:hint="default"/>
      </w:rPr>
    </w:lvl>
    <w:lvl w:ilvl="2" w:tplc="A78E7362">
      <w:start w:val="1"/>
      <w:numFmt w:val="upp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FF62C3E"/>
    <w:multiLevelType w:val="multilevel"/>
    <w:tmpl w:val="7B24A636"/>
    <w:lvl w:ilvl="0">
      <w:start w:val="1"/>
      <w:numFmt w:val="decimal"/>
      <w:lvlText w:val="%1."/>
      <w:lvlJc w:val="left"/>
      <w:pPr>
        <w:ind w:left="720" w:hanging="360"/>
      </w:pPr>
      <w:rPr>
        <w:rFonts w:hint="default"/>
      </w:rPr>
    </w:lvl>
    <w:lvl w:ilvl="1">
      <w:start w:val="1"/>
      <w:numFmt w:val="decimal"/>
      <w:isLgl/>
      <w:lvlText w:val="%1.%2"/>
      <w:lvlJc w:val="left"/>
      <w:pPr>
        <w:ind w:left="801" w:hanging="375"/>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4" w15:restartNumberingAfterBreak="0">
    <w:nsid w:val="32C331C7"/>
    <w:multiLevelType w:val="multilevel"/>
    <w:tmpl w:val="C748A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B26E0C"/>
    <w:multiLevelType w:val="hybridMultilevel"/>
    <w:tmpl w:val="045206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7F61253"/>
    <w:multiLevelType w:val="hybridMultilevel"/>
    <w:tmpl w:val="E018BC00"/>
    <w:lvl w:ilvl="0" w:tplc="CD3ABEB0">
      <w:start w:val="1"/>
      <w:numFmt w:val="decimal"/>
      <w:lvlText w:val="%1."/>
      <w:lvlJc w:val="left"/>
      <w:pPr>
        <w:tabs>
          <w:tab w:val="num" w:pos="360"/>
        </w:tabs>
        <w:ind w:left="360" w:hanging="360"/>
      </w:pPr>
      <w:rPr>
        <w:rFonts w:hint="default"/>
      </w:rPr>
    </w:lvl>
    <w:lvl w:ilvl="1" w:tplc="F1E0D214">
      <w:start w:val="1"/>
      <w:numFmt w:val="upperRoman"/>
      <w:lvlText w:val="%2."/>
      <w:lvlJc w:val="left"/>
      <w:pPr>
        <w:tabs>
          <w:tab w:val="num" w:pos="720"/>
        </w:tabs>
        <w:ind w:left="72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8CF2A32"/>
    <w:multiLevelType w:val="hybridMultilevel"/>
    <w:tmpl w:val="E018BC00"/>
    <w:lvl w:ilvl="0" w:tplc="CD3ABEB0">
      <w:start w:val="1"/>
      <w:numFmt w:val="decimal"/>
      <w:lvlText w:val="%1."/>
      <w:lvlJc w:val="left"/>
      <w:pPr>
        <w:tabs>
          <w:tab w:val="num" w:pos="360"/>
        </w:tabs>
        <w:ind w:left="360" w:hanging="360"/>
      </w:pPr>
      <w:rPr>
        <w:rFonts w:hint="default"/>
      </w:rPr>
    </w:lvl>
    <w:lvl w:ilvl="1" w:tplc="F1E0D214">
      <w:start w:val="1"/>
      <w:numFmt w:val="upperRoman"/>
      <w:lvlText w:val="%2."/>
      <w:lvlJc w:val="left"/>
      <w:pPr>
        <w:tabs>
          <w:tab w:val="num" w:pos="720"/>
        </w:tabs>
        <w:ind w:left="72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9937DBD"/>
    <w:multiLevelType w:val="hybridMultilevel"/>
    <w:tmpl w:val="A4A86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D13F1F"/>
    <w:multiLevelType w:val="hybridMultilevel"/>
    <w:tmpl w:val="A956DCD2"/>
    <w:lvl w:ilvl="0" w:tplc="EBE42EA2">
      <w:start w:val="1"/>
      <w:numFmt w:val="decimal"/>
      <w:lvlText w:val="%1."/>
      <w:lvlJc w:val="left"/>
      <w:pPr>
        <w:tabs>
          <w:tab w:val="num" w:pos="720"/>
        </w:tabs>
        <w:ind w:left="720" w:hanging="360"/>
      </w:pPr>
      <w:rPr>
        <w:rFonts w:hint="default"/>
      </w:rPr>
    </w:lvl>
    <w:lvl w:ilvl="1" w:tplc="6F881C20">
      <w:numFmt w:val="none"/>
      <w:lvlText w:val=""/>
      <w:lvlJc w:val="left"/>
      <w:pPr>
        <w:tabs>
          <w:tab w:val="num" w:pos="360"/>
        </w:tabs>
      </w:pPr>
    </w:lvl>
    <w:lvl w:ilvl="2" w:tplc="4ACCF9CE">
      <w:numFmt w:val="none"/>
      <w:lvlText w:val=""/>
      <w:lvlJc w:val="left"/>
      <w:pPr>
        <w:tabs>
          <w:tab w:val="num" w:pos="360"/>
        </w:tabs>
      </w:pPr>
    </w:lvl>
    <w:lvl w:ilvl="3" w:tplc="F4DAF01C">
      <w:numFmt w:val="none"/>
      <w:lvlText w:val=""/>
      <w:lvlJc w:val="left"/>
      <w:pPr>
        <w:tabs>
          <w:tab w:val="num" w:pos="360"/>
        </w:tabs>
      </w:pPr>
    </w:lvl>
    <w:lvl w:ilvl="4" w:tplc="1BCA9E9C">
      <w:numFmt w:val="none"/>
      <w:lvlText w:val=""/>
      <w:lvlJc w:val="left"/>
      <w:pPr>
        <w:tabs>
          <w:tab w:val="num" w:pos="360"/>
        </w:tabs>
      </w:pPr>
    </w:lvl>
    <w:lvl w:ilvl="5" w:tplc="4E847AE8">
      <w:numFmt w:val="none"/>
      <w:lvlText w:val=""/>
      <w:lvlJc w:val="left"/>
      <w:pPr>
        <w:tabs>
          <w:tab w:val="num" w:pos="360"/>
        </w:tabs>
      </w:pPr>
    </w:lvl>
    <w:lvl w:ilvl="6" w:tplc="74A453E6">
      <w:numFmt w:val="none"/>
      <w:lvlText w:val=""/>
      <w:lvlJc w:val="left"/>
      <w:pPr>
        <w:tabs>
          <w:tab w:val="num" w:pos="360"/>
        </w:tabs>
      </w:pPr>
    </w:lvl>
    <w:lvl w:ilvl="7" w:tplc="1882AF6C">
      <w:numFmt w:val="none"/>
      <w:lvlText w:val=""/>
      <w:lvlJc w:val="left"/>
      <w:pPr>
        <w:tabs>
          <w:tab w:val="num" w:pos="360"/>
        </w:tabs>
      </w:pPr>
    </w:lvl>
    <w:lvl w:ilvl="8" w:tplc="4FEC6E28">
      <w:numFmt w:val="none"/>
      <w:lvlText w:val=""/>
      <w:lvlJc w:val="left"/>
      <w:pPr>
        <w:tabs>
          <w:tab w:val="num" w:pos="360"/>
        </w:tabs>
      </w:pPr>
    </w:lvl>
  </w:abstractNum>
  <w:abstractNum w:abstractNumId="20" w15:restartNumberingAfterBreak="0">
    <w:nsid w:val="3BDE77D6"/>
    <w:multiLevelType w:val="singleLevel"/>
    <w:tmpl w:val="A18C13D2"/>
    <w:lvl w:ilvl="0">
      <w:start w:val="1"/>
      <w:numFmt w:val="decimal"/>
      <w:lvlText w:val="%1. "/>
      <w:legacy w:legacy="1" w:legacySpace="0" w:legacyIndent="360"/>
      <w:lvlJc w:val="left"/>
      <w:pPr>
        <w:ind w:left="3420" w:hanging="360"/>
      </w:pPr>
      <w:rPr>
        <w:rFonts w:ascii="Arial" w:hAnsi="Arial" w:hint="default"/>
        <w:b w:val="0"/>
        <w:i w:val="0"/>
        <w:sz w:val="24"/>
        <w:u w:val="none"/>
      </w:rPr>
    </w:lvl>
  </w:abstractNum>
  <w:abstractNum w:abstractNumId="21" w15:restartNumberingAfterBreak="0">
    <w:nsid w:val="3D5519CD"/>
    <w:multiLevelType w:val="hybridMultilevel"/>
    <w:tmpl w:val="022E09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F1F5C0E"/>
    <w:multiLevelType w:val="hybridMultilevel"/>
    <w:tmpl w:val="7BD63C2E"/>
    <w:lvl w:ilvl="0" w:tplc="8F0E9248">
      <w:start w:val="1"/>
      <w:numFmt w:val="decimal"/>
      <w:lvlText w:val="(%1)"/>
      <w:lvlJc w:val="left"/>
      <w:pPr>
        <w:ind w:left="1352" w:hanging="360"/>
      </w:pPr>
      <w:rPr>
        <w:rFonts w:hint="default"/>
      </w:rPr>
    </w:lvl>
    <w:lvl w:ilvl="1" w:tplc="04210019" w:tentative="1">
      <w:start w:val="1"/>
      <w:numFmt w:val="lowerLetter"/>
      <w:lvlText w:val="%2."/>
      <w:lvlJc w:val="left"/>
      <w:pPr>
        <w:ind w:left="2072" w:hanging="360"/>
      </w:pPr>
    </w:lvl>
    <w:lvl w:ilvl="2" w:tplc="0421001B" w:tentative="1">
      <w:start w:val="1"/>
      <w:numFmt w:val="lowerRoman"/>
      <w:lvlText w:val="%3."/>
      <w:lvlJc w:val="right"/>
      <w:pPr>
        <w:ind w:left="2792" w:hanging="180"/>
      </w:pPr>
    </w:lvl>
    <w:lvl w:ilvl="3" w:tplc="0421000F" w:tentative="1">
      <w:start w:val="1"/>
      <w:numFmt w:val="decimal"/>
      <w:lvlText w:val="%4."/>
      <w:lvlJc w:val="left"/>
      <w:pPr>
        <w:ind w:left="3512" w:hanging="360"/>
      </w:pPr>
    </w:lvl>
    <w:lvl w:ilvl="4" w:tplc="04210019" w:tentative="1">
      <w:start w:val="1"/>
      <w:numFmt w:val="lowerLetter"/>
      <w:lvlText w:val="%5."/>
      <w:lvlJc w:val="left"/>
      <w:pPr>
        <w:ind w:left="4232" w:hanging="360"/>
      </w:pPr>
    </w:lvl>
    <w:lvl w:ilvl="5" w:tplc="0421001B" w:tentative="1">
      <w:start w:val="1"/>
      <w:numFmt w:val="lowerRoman"/>
      <w:lvlText w:val="%6."/>
      <w:lvlJc w:val="right"/>
      <w:pPr>
        <w:ind w:left="4952" w:hanging="180"/>
      </w:pPr>
    </w:lvl>
    <w:lvl w:ilvl="6" w:tplc="0421000F" w:tentative="1">
      <w:start w:val="1"/>
      <w:numFmt w:val="decimal"/>
      <w:lvlText w:val="%7."/>
      <w:lvlJc w:val="left"/>
      <w:pPr>
        <w:ind w:left="5672" w:hanging="360"/>
      </w:pPr>
    </w:lvl>
    <w:lvl w:ilvl="7" w:tplc="04210019" w:tentative="1">
      <w:start w:val="1"/>
      <w:numFmt w:val="lowerLetter"/>
      <w:lvlText w:val="%8."/>
      <w:lvlJc w:val="left"/>
      <w:pPr>
        <w:ind w:left="6392" w:hanging="360"/>
      </w:pPr>
    </w:lvl>
    <w:lvl w:ilvl="8" w:tplc="0421001B" w:tentative="1">
      <w:start w:val="1"/>
      <w:numFmt w:val="lowerRoman"/>
      <w:lvlText w:val="%9."/>
      <w:lvlJc w:val="right"/>
      <w:pPr>
        <w:ind w:left="7112" w:hanging="180"/>
      </w:pPr>
    </w:lvl>
  </w:abstractNum>
  <w:abstractNum w:abstractNumId="23" w15:restartNumberingAfterBreak="0">
    <w:nsid w:val="42A73D41"/>
    <w:multiLevelType w:val="hybridMultilevel"/>
    <w:tmpl w:val="8E48CA3C"/>
    <w:lvl w:ilvl="0" w:tplc="0409000F">
      <w:start w:val="1"/>
      <w:numFmt w:val="decimal"/>
      <w:lvlText w:val="%1."/>
      <w:lvlJc w:val="left"/>
      <w:pPr>
        <w:tabs>
          <w:tab w:val="num" w:pos="720"/>
        </w:tabs>
        <w:ind w:left="720" w:hanging="360"/>
      </w:pPr>
      <w:rPr>
        <w:rFonts w:hint="default"/>
      </w:rPr>
    </w:lvl>
    <w:lvl w:ilvl="1" w:tplc="F20A1BE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57550BD"/>
    <w:multiLevelType w:val="hybridMultilevel"/>
    <w:tmpl w:val="6D3870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7E71CE3"/>
    <w:multiLevelType w:val="hybridMultilevel"/>
    <w:tmpl w:val="40265E3A"/>
    <w:lvl w:ilvl="0" w:tplc="DFC66DCA">
      <w:start w:val="1"/>
      <w:numFmt w:val="decimal"/>
      <w:lvlText w:val="%1."/>
      <w:lvlJc w:val="left"/>
      <w:pPr>
        <w:tabs>
          <w:tab w:val="num" w:pos="665"/>
        </w:tabs>
        <w:ind w:left="665" w:hanging="360"/>
      </w:pPr>
      <w:rPr>
        <w:rFonts w:hint="default"/>
      </w:rPr>
    </w:lvl>
    <w:lvl w:ilvl="1" w:tplc="04090019" w:tentative="1">
      <w:start w:val="1"/>
      <w:numFmt w:val="lowerLetter"/>
      <w:lvlText w:val="%2."/>
      <w:lvlJc w:val="left"/>
      <w:pPr>
        <w:tabs>
          <w:tab w:val="num" w:pos="1385"/>
        </w:tabs>
        <w:ind w:left="1385" w:hanging="360"/>
      </w:pPr>
    </w:lvl>
    <w:lvl w:ilvl="2" w:tplc="0409001B" w:tentative="1">
      <w:start w:val="1"/>
      <w:numFmt w:val="lowerRoman"/>
      <w:lvlText w:val="%3."/>
      <w:lvlJc w:val="right"/>
      <w:pPr>
        <w:tabs>
          <w:tab w:val="num" w:pos="2105"/>
        </w:tabs>
        <w:ind w:left="2105" w:hanging="180"/>
      </w:pPr>
    </w:lvl>
    <w:lvl w:ilvl="3" w:tplc="0409000F" w:tentative="1">
      <w:start w:val="1"/>
      <w:numFmt w:val="decimal"/>
      <w:lvlText w:val="%4."/>
      <w:lvlJc w:val="left"/>
      <w:pPr>
        <w:tabs>
          <w:tab w:val="num" w:pos="2825"/>
        </w:tabs>
        <w:ind w:left="2825" w:hanging="360"/>
      </w:pPr>
    </w:lvl>
    <w:lvl w:ilvl="4" w:tplc="04090019" w:tentative="1">
      <w:start w:val="1"/>
      <w:numFmt w:val="lowerLetter"/>
      <w:lvlText w:val="%5."/>
      <w:lvlJc w:val="left"/>
      <w:pPr>
        <w:tabs>
          <w:tab w:val="num" w:pos="3545"/>
        </w:tabs>
        <w:ind w:left="3545" w:hanging="360"/>
      </w:pPr>
    </w:lvl>
    <w:lvl w:ilvl="5" w:tplc="0409001B" w:tentative="1">
      <w:start w:val="1"/>
      <w:numFmt w:val="lowerRoman"/>
      <w:lvlText w:val="%6."/>
      <w:lvlJc w:val="right"/>
      <w:pPr>
        <w:tabs>
          <w:tab w:val="num" w:pos="4265"/>
        </w:tabs>
        <w:ind w:left="4265" w:hanging="180"/>
      </w:pPr>
    </w:lvl>
    <w:lvl w:ilvl="6" w:tplc="0409000F" w:tentative="1">
      <w:start w:val="1"/>
      <w:numFmt w:val="decimal"/>
      <w:lvlText w:val="%7."/>
      <w:lvlJc w:val="left"/>
      <w:pPr>
        <w:tabs>
          <w:tab w:val="num" w:pos="4985"/>
        </w:tabs>
        <w:ind w:left="4985" w:hanging="360"/>
      </w:pPr>
    </w:lvl>
    <w:lvl w:ilvl="7" w:tplc="04090019" w:tentative="1">
      <w:start w:val="1"/>
      <w:numFmt w:val="lowerLetter"/>
      <w:lvlText w:val="%8."/>
      <w:lvlJc w:val="left"/>
      <w:pPr>
        <w:tabs>
          <w:tab w:val="num" w:pos="5705"/>
        </w:tabs>
        <w:ind w:left="5705" w:hanging="360"/>
      </w:pPr>
    </w:lvl>
    <w:lvl w:ilvl="8" w:tplc="0409001B" w:tentative="1">
      <w:start w:val="1"/>
      <w:numFmt w:val="lowerRoman"/>
      <w:lvlText w:val="%9."/>
      <w:lvlJc w:val="right"/>
      <w:pPr>
        <w:tabs>
          <w:tab w:val="num" w:pos="6425"/>
        </w:tabs>
        <w:ind w:left="6425" w:hanging="180"/>
      </w:pPr>
    </w:lvl>
  </w:abstractNum>
  <w:abstractNum w:abstractNumId="26" w15:restartNumberingAfterBreak="0">
    <w:nsid w:val="48302110"/>
    <w:multiLevelType w:val="singleLevel"/>
    <w:tmpl w:val="47F639C8"/>
    <w:lvl w:ilvl="0">
      <w:start w:val="1"/>
      <w:numFmt w:val="decimal"/>
      <w:lvlText w:val="%1."/>
      <w:lvlJc w:val="left"/>
      <w:pPr>
        <w:tabs>
          <w:tab w:val="num" w:pos="435"/>
        </w:tabs>
        <w:ind w:left="435" w:hanging="435"/>
      </w:pPr>
      <w:rPr>
        <w:rFonts w:hint="default"/>
      </w:rPr>
    </w:lvl>
  </w:abstractNum>
  <w:abstractNum w:abstractNumId="27" w15:restartNumberingAfterBreak="0">
    <w:nsid w:val="49E65386"/>
    <w:multiLevelType w:val="hybridMultilevel"/>
    <w:tmpl w:val="FD14A6E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9F16106"/>
    <w:multiLevelType w:val="hybridMultilevel"/>
    <w:tmpl w:val="4E323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9" w15:restartNumberingAfterBreak="0">
    <w:nsid w:val="4BB23D8F"/>
    <w:multiLevelType w:val="multilevel"/>
    <w:tmpl w:val="1C9E1A62"/>
    <w:lvl w:ilvl="0">
      <w:start w:val="1"/>
      <w:numFmt w:val="lowerLetter"/>
      <w:lvlText w:val="%1."/>
      <w:lvlJc w:val="left"/>
      <w:pPr>
        <w:ind w:left="720" w:hanging="360"/>
      </w:pPr>
      <w:rPr>
        <w:rFonts w:hint="default"/>
      </w:rPr>
    </w:lvl>
    <w:lvl w:ilvl="1">
      <w:start w:val="1"/>
      <w:numFmt w:val="decimal"/>
      <w:isLgl/>
      <w:lvlText w:val="%1.%2"/>
      <w:lvlJc w:val="left"/>
      <w:pPr>
        <w:ind w:left="801" w:hanging="375"/>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30" w15:restartNumberingAfterBreak="0">
    <w:nsid w:val="50004527"/>
    <w:multiLevelType w:val="hybridMultilevel"/>
    <w:tmpl w:val="759EBF1A"/>
    <w:lvl w:ilvl="0" w:tplc="168076B4">
      <w:start w:val="1"/>
      <w:numFmt w:val="bullet"/>
      <w:lvlText w:val=""/>
      <w:lvlJc w:val="left"/>
      <w:pPr>
        <w:tabs>
          <w:tab w:val="num" w:pos="792"/>
        </w:tabs>
        <w:ind w:left="792"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2E73FDC"/>
    <w:multiLevelType w:val="hybridMultilevel"/>
    <w:tmpl w:val="C49080DC"/>
    <w:lvl w:ilvl="0" w:tplc="29EA6B9C">
      <w:start w:val="1"/>
      <w:numFmt w:val="decimal"/>
      <w:lvlText w:val="%1."/>
      <w:lvlJc w:val="left"/>
      <w:pPr>
        <w:tabs>
          <w:tab w:val="num" w:pos="665"/>
        </w:tabs>
        <w:ind w:left="665" w:hanging="360"/>
      </w:pPr>
      <w:rPr>
        <w:rFonts w:hint="default"/>
      </w:rPr>
    </w:lvl>
    <w:lvl w:ilvl="1" w:tplc="04090019" w:tentative="1">
      <w:start w:val="1"/>
      <w:numFmt w:val="lowerLetter"/>
      <w:lvlText w:val="%2."/>
      <w:lvlJc w:val="left"/>
      <w:pPr>
        <w:tabs>
          <w:tab w:val="num" w:pos="1385"/>
        </w:tabs>
        <w:ind w:left="1385" w:hanging="360"/>
      </w:pPr>
    </w:lvl>
    <w:lvl w:ilvl="2" w:tplc="0409001B" w:tentative="1">
      <w:start w:val="1"/>
      <w:numFmt w:val="lowerRoman"/>
      <w:lvlText w:val="%3."/>
      <w:lvlJc w:val="right"/>
      <w:pPr>
        <w:tabs>
          <w:tab w:val="num" w:pos="2105"/>
        </w:tabs>
        <w:ind w:left="2105" w:hanging="180"/>
      </w:pPr>
    </w:lvl>
    <w:lvl w:ilvl="3" w:tplc="0409000F" w:tentative="1">
      <w:start w:val="1"/>
      <w:numFmt w:val="decimal"/>
      <w:lvlText w:val="%4."/>
      <w:lvlJc w:val="left"/>
      <w:pPr>
        <w:tabs>
          <w:tab w:val="num" w:pos="2825"/>
        </w:tabs>
        <w:ind w:left="2825" w:hanging="360"/>
      </w:pPr>
    </w:lvl>
    <w:lvl w:ilvl="4" w:tplc="04090019" w:tentative="1">
      <w:start w:val="1"/>
      <w:numFmt w:val="lowerLetter"/>
      <w:lvlText w:val="%5."/>
      <w:lvlJc w:val="left"/>
      <w:pPr>
        <w:tabs>
          <w:tab w:val="num" w:pos="3545"/>
        </w:tabs>
        <w:ind w:left="3545" w:hanging="360"/>
      </w:pPr>
    </w:lvl>
    <w:lvl w:ilvl="5" w:tplc="0409001B" w:tentative="1">
      <w:start w:val="1"/>
      <w:numFmt w:val="lowerRoman"/>
      <w:lvlText w:val="%6."/>
      <w:lvlJc w:val="right"/>
      <w:pPr>
        <w:tabs>
          <w:tab w:val="num" w:pos="4265"/>
        </w:tabs>
        <w:ind w:left="4265" w:hanging="180"/>
      </w:pPr>
    </w:lvl>
    <w:lvl w:ilvl="6" w:tplc="0409000F" w:tentative="1">
      <w:start w:val="1"/>
      <w:numFmt w:val="decimal"/>
      <w:lvlText w:val="%7."/>
      <w:lvlJc w:val="left"/>
      <w:pPr>
        <w:tabs>
          <w:tab w:val="num" w:pos="4985"/>
        </w:tabs>
        <w:ind w:left="4985" w:hanging="360"/>
      </w:pPr>
    </w:lvl>
    <w:lvl w:ilvl="7" w:tplc="04090019" w:tentative="1">
      <w:start w:val="1"/>
      <w:numFmt w:val="lowerLetter"/>
      <w:lvlText w:val="%8."/>
      <w:lvlJc w:val="left"/>
      <w:pPr>
        <w:tabs>
          <w:tab w:val="num" w:pos="5705"/>
        </w:tabs>
        <w:ind w:left="5705" w:hanging="360"/>
      </w:pPr>
    </w:lvl>
    <w:lvl w:ilvl="8" w:tplc="0409001B" w:tentative="1">
      <w:start w:val="1"/>
      <w:numFmt w:val="lowerRoman"/>
      <w:lvlText w:val="%9."/>
      <w:lvlJc w:val="right"/>
      <w:pPr>
        <w:tabs>
          <w:tab w:val="num" w:pos="6425"/>
        </w:tabs>
        <w:ind w:left="6425" w:hanging="180"/>
      </w:pPr>
    </w:lvl>
  </w:abstractNum>
  <w:abstractNum w:abstractNumId="32" w15:restartNumberingAfterBreak="0">
    <w:nsid w:val="546E4D33"/>
    <w:multiLevelType w:val="hybridMultilevel"/>
    <w:tmpl w:val="8284A200"/>
    <w:lvl w:ilvl="0" w:tplc="A78E7362">
      <w:start w:val="1"/>
      <w:numFmt w:val="upperRoman"/>
      <w:lvlText w:val="%1."/>
      <w:lvlJc w:val="left"/>
      <w:pPr>
        <w:tabs>
          <w:tab w:val="num" w:pos="1080"/>
        </w:tabs>
        <w:ind w:left="1080" w:hanging="720"/>
      </w:pPr>
      <w:rPr>
        <w:rFonts w:hint="default"/>
      </w:rPr>
    </w:lvl>
    <w:lvl w:ilvl="1" w:tplc="50821324">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4F1729A"/>
    <w:multiLevelType w:val="hybridMultilevel"/>
    <w:tmpl w:val="DA266BB6"/>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8071EA"/>
    <w:multiLevelType w:val="hybridMultilevel"/>
    <w:tmpl w:val="F46C6DCC"/>
    <w:lvl w:ilvl="0" w:tplc="BBF8A558">
      <w:start w:val="1"/>
      <w:numFmt w:val="decimal"/>
      <w:lvlText w:val="%1. "/>
      <w:lvlJc w:val="left"/>
      <w:pPr>
        <w:tabs>
          <w:tab w:val="num" w:pos="0"/>
        </w:tabs>
        <w:ind w:left="284" w:hanging="284"/>
      </w:pPr>
      <w:rPr>
        <w:rFonts w:ascii="Times New Roman" w:hAnsi="Times New Roman" w:cs="Times New Roman" w:hint="default"/>
        <w:b w:val="0"/>
        <w:i w:val="0"/>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A6D45AD"/>
    <w:multiLevelType w:val="hybridMultilevel"/>
    <w:tmpl w:val="077EE29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B83779E"/>
    <w:multiLevelType w:val="multilevel"/>
    <w:tmpl w:val="6FE0707A"/>
    <w:lvl w:ilvl="0">
      <w:start w:val="4"/>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5E720B6D"/>
    <w:multiLevelType w:val="hybridMultilevel"/>
    <w:tmpl w:val="9CC6CAF6"/>
    <w:lvl w:ilvl="0" w:tplc="2870DBE8">
      <w:start w:val="1"/>
      <w:numFmt w:val="decimal"/>
      <w:lvlText w:val="%1."/>
      <w:lvlJc w:val="left"/>
      <w:pPr>
        <w:tabs>
          <w:tab w:val="num" w:pos="960"/>
        </w:tabs>
        <w:ind w:left="960" w:hanging="360"/>
      </w:pPr>
      <w:rPr>
        <w:rFonts w:hint="default"/>
      </w:rPr>
    </w:lvl>
    <w:lvl w:ilvl="1" w:tplc="F6420268">
      <w:start w:val="1"/>
      <w:numFmt w:val="decimal"/>
      <w:lvlText w:val="%2)"/>
      <w:lvlJc w:val="left"/>
      <w:pPr>
        <w:tabs>
          <w:tab w:val="num" w:pos="1680"/>
        </w:tabs>
        <w:ind w:left="1680" w:hanging="360"/>
      </w:pPr>
      <w:rPr>
        <w:rFonts w:hint="default"/>
        <w:color w:val="auto"/>
      </w:r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38" w15:restartNumberingAfterBreak="0">
    <w:nsid w:val="5EE53B65"/>
    <w:multiLevelType w:val="hybridMultilevel"/>
    <w:tmpl w:val="B97A0702"/>
    <w:lvl w:ilvl="0" w:tplc="883C0770">
      <w:start w:val="1"/>
      <w:numFmt w:val="decimal"/>
      <w:lvlText w:val="%1."/>
      <w:lvlJc w:val="left"/>
      <w:pPr>
        <w:ind w:left="540" w:hanging="360"/>
      </w:pPr>
      <w:rPr>
        <w:rFonts w:hint="default"/>
      </w:rPr>
    </w:lvl>
    <w:lvl w:ilvl="1" w:tplc="04210019" w:tentative="1">
      <w:start w:val="1"/>
      <w:numFmt w:val="lowerLetter"/>
      <w:lvlText w:val="%2."/>
      <w:lvlJc w:val="left"/>
      <w:pPr>
        <w:ind w:left="1260" w:hanging="360"/>
      </w:pPr>
    </w:lvl>
    <w:lvl w:ilvl="2" w:tplc="0421001B" w:tentative="1">
      <w:start w:val="1"/>
      <w:numFmt w:val="lowerRoman"/>
      <w:lvlText w:val="%3."/>
      <w:lvlJc w:val="right"/>
      <w:pPr>
        <w:ind w:left="1980" w:hanging="180"/>
      </w:pPr>
    </w:lvl>
    <w:lvl w:ilvl="3" w:tplc="0421000F" w:tentative="1">
      <w:start w:val="1"/>
      <w:numFmt w:val="decimal"/>
      <w:lvlText w:val="%4."/>
      <w:lvlJc w:val="left"/>
      <w:pPr>
        <w:ind w:left="2700" w:hanging="360"/>
      </w:pPr>
    </w:lvl>
    <w:lvl w:ilvl="4" w:tplc="04210019" w:tentative="1">
      <w:start w:val="1"/>
      <w:numFmt w:val="lowerLetter"/>
      <w:lvlText w:val="%5."/>
      <w:lvlJc w:val="left"/>
      <w:pPr>
        <w:ind w:left="3420" w:hanging="360"/>
      </w:pPr>
    </w:lvl>
    <w:lvl w:ilvl="5" w:tplc="0421001B" w:tentative="1">
      <w:start w:val="1"/>
      <w:numFmt w:val="lowerRoman"/>
      <w:lvlText w:val="%6."/>
      <w:lvlJc w:val="right"/>
      <w:pPr>
        <w:ind w:left="4140" w:hanging="180"/>
      </w:pPr>
    </w:lvl>
    <w:lvl w:ilvl="6" w:tplc="0421000F" w:tentative="1">
      <w:start w:val="1"/>
      <w:numFmt w:val="decimal"/>
      <w:lvlText w:val="%7."/>
      <w:lvlJc w:val="left"/>
      <w:pPr>
        <w:ind w:left="4860" w:hanging="360"/>
      </w:pPr>
    </w:lvl>
    <w:lvl w:ilvl="7" w:tplc="04210019" w:tentative="1">
      <w:start w:val="1"/>
      <w:numFmt w:val="lowerLetter"/>
      <w:lvlText w:val="%8."/>
      <w:lvlJc w:val="left"/>
      <w:pPr>
        <w:ind w:left="5580" w:hanging="360"/>
      </w:pPr>
    </w:lvl>
    <w:lvl w:ilvl="8" w:tplc="0421001B" w:tentative="1">
      <w:start w:val="1"/>
      <w:numFmt w:val="lowerRoman"/>
      <w:lvlText w:val="%9."/>
      <w:lvlJc w:val="right"/>
      <w:pPr>
        <w:ind w:left="6300" w:hanging="180"/>
      </w:pPr>
    </w:lvl>
  </w:abstractNum>
  <w:abstractNum w:abstractNumId="39" w15:restartNumberingAfterBreak="0">
    <w:nsid w:val="683868AC"/>
    <w:multiLevelType w:val="hybridMultilevel"/>
    <w:tmpl w:val="077EE29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DAD5BEC"/>
    <w:multiLevelType w:val="multilevel"/>
    <w:tmpl w:val="505C652A"/>
    <w:lvl w:ilvl="0">
      <w:start w:val="1"/>
      <w:numFmt w:val="decimal"/>
      <w:lvlText w:val="%1."/>
      <w:lvlJc w:val="left"/>
      <w:pPr>
        <w:ind w:left="720" w:hanging="360"/>
      </w:pPr>
      <w:rPr>
        <w:rFonts w:hint="default"/>
      </w:rPr>
    </w:lvl>
    <w:lvl w:ilvl="1">
      <w:numFmt w:val="bullet"/>
      <w:lvlText w:val="-"/>
      <w:lvlJc w:val="left"/>
      <w:pPr>
        <w:ind w:left="801" w:hanging="375"/>
      </w:pPr>
      <w:rPr>
        <w:rFonts w:ascii="Arial" w:eastAsia="Calibri" w:hAnsi="Arial" w:cs="Arial" w:hint="default"/>
        <w:b w:val="0"/>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41" w15:restartNumberingAfterBreak="0">
    <w:nsid w:val="7035761C"/>
    <w:multiLevelType w:val="hybridMultilevel"/>
    <w:tmpl w:val="1324A276"/>
    <w:lvl w:ilvl="0" w:tplc="F24CD932">
      <w:start w:val="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746A668D"/>
    <w:multiLevelType w:val="hybridMultilevel"/>
    <w:tmpl w:val="EAEAA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0624D8"/>
    <w:multiLevelType w:val="hybridMultilevel"/>
    <w:tmpl w:val="F47CDA36"/>
    <w:lvl w:ilvl="0" w:tplc="96EEC534">
      <w:start w:val="1"/>
      <w:numFmt w:val="lowerRoman"/>
      <w:lvlText w:val="(%1)"/>
      <w:lvlJc w:val="left"/>
      <w:pPr>
        <w:tabs>
          <w:tab w:val="num" w:pos="1094"/>
        </w:tabs>
        <w:ind w:left="1094" w:hanging="720"/>
      </w:pPr>
      <w:rPr>
        <w:rFonts w:hint="default"/>
      </w:rPr>
    </w:lvl>
    <w:lvl w:ilvl="1" w:tplc="04090019" w:tentative="1">
      <w:start w:val="1"/>
      <w:numFmt w:val="lowerLetter"/>
      <w:lvlText w:val="%2."/>
      <w:lvlJc w:val="left"/>
      <w:pPr>
        <w:tabs>
          <w:tab w:val="num" w:pos="1454"/>
        </w:tabs>
        <w:ind w:left="1454" w:hanging="360"/>
      </w:pPr>
    </w:lvl>
    <w:lvl w:ilvl="2" w:tplc="0409001B" w:tentative="1">
      <w:start w:val="1"/>
      <w:numFmt w:val="lowerRoman"/>
      <w:lvlText w:val="%3."/>
      <w:lvlJc w:val="right"/>
      <w:pPr>
        <w:tabs>
          <w:tab w:val="num" w:pos="2174"/>
        </w:tabs>
        <w:ind w:left="2174" w:hanging="180"/>
      </w:pPr>
    </w:lvl>
    <w:lvl w:ilvl="3" w:tplc="0409000F" w:tentative="1">
      <w:start w:val="1"/>
      <w:numFmt w:val="decimal"/>
      <w:lvlText w:val="%4."/>
      <w:lvlJc w:val="left"/>
      <w:pPr>
        <w:tabs>
          <w:tab w:val="num" w:pos="2894"/>
        </w:tabs>
        <w:ind w:left="2894" w:hanging="360"/>
      </w:pPr>
    </w:lvl>
    <w:lvl w:ilvl="4" w:tplc="04090019" w:tentative="1">
      <w:start w:val="1"/>
      <w:numFmt w:val="lowerLetter"/>
      <w:lvlText w:val="%5."/>
      <w:lvlJc w:val="left"/>
      <w:pPr>
        <w:tabs>
          <w:tab w:val="num" w:pos="3614"/>
        </w:tabs>
        <w:ind w:left="3614" w:hanging="360"/>
      </w:pPr>
    </w:lvl>
    <w:lvl w:ilvl="5" w:tplc="0409001B" w:tentative="1">
      <w:start w:val="1"/>
      <w:numFmt w:val="lowerRoman"/>
      <w:lvlText w:val="%6."/>
      <w:lvlJc w:val="right"/>
      <w:pPr>
        <w:tabs>
          <w:tab w:val="num" w:pos="4334"/>
        </w:tabs>
        <w:ind w:left="4334" w:hanging="180"/>
      </w:pPr>
    </w:lvl>
    <w:lvl w:ilvl="6" w:tplc="0409000F" w:tentative="1">
      <w:start w:val="1"/>
      <w:numFmt w:val="decimal"/>
      <w:lvlText w:val="%7."/>
      <w:lvlJc w:val="left"/>
      <w:pPr>
        <w:tabs>
          <w:tab w:val="num" w:pos="5054"/>
        </w:tabs>
        <w:ind w:left="5054" w:hanging="360"/>
      </w:pPr>
    </w:lvl>
    <w:lvl w:ilvl="7" w:tplc="04090019" w:tentative="1">
      <w:start w:val="1"/>
      <w:numFmt w:val="lowerLetter"/>
      <w:lvlText w:val="%8."/>
      <w:lvlJc w:val="left"/>
      <w:pPr>
        <w:tabs>
          <w:tab w:val="num" w:pos="5774"/>
        </w:tabs>
        <w:ind w:left="5774" w:hanging="360"/>
      </w:pPr>
    </w:lvl>
    <w:lvl w:ilvl="8" w:tplc="0409001B" w:tentative="1">
      <w:start w:val="1"/>
      <w:numFmt w:val="lowerRoman"/>
      <w:lvlText w:val="%9."/>
      <w:lvlJc w:val="right"/>
      <w:pPr>
        <w:tabs>
          <w:tab w:val="num" w:pos="6494"/>
        </w:tabs>
        <w:ind w:left="6494" w:hanging="180"/>
      </w:pPr>
    </w:lvl>
  </w:abstractNum>
  <w:abstractNum w:abstractNumId="44" w15:restartNumberingAfterBreak="0">
    <w:nsid w:val="7828662A"/>
    <w:multiLevelType w:val="hybridMultilevel"/>
    <w:tmpl w:val="E4181F34"/>
    <w:lvl w:ilvl="0" w:tplc="04090015">
      <w:start w:val="10"/>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C423B57"/>
    <w:multiLevelType w:val="hybridMultilevel"/>
    <w:tmpl w:val="C9905258"/>
    <w:lvl w:ilvl="0" w:tplc="13ECADAA">
      <w:start w:val="130"/>
      <w:numFmt w:val="decimal"/>
      <w:lvlText w:val="%1"/>
      <w:lvlJc w:val="left"/>
      <w:pPr>
        <w:tabs>
          <w:tab w:val="num" w:pos="5400"/>
        </w:tabs>
        <w:ind w:left="5400" w:hanging="50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C5179EC"/>
    <w:multiLevelType w:val="multilevel"/>
    <w:tmpl w:val="C00E6C86"/>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5"/>
  </w:num>
  <w:num w:numId="2">
    <w:abstractNumId w:val="6"/>
  </w:num>
  <w:num w:numId="3">
    <w:abstractNumId w:val="14"/>
  </w:num>
  <w:num w:numId="4">
    <w:abstractNumId w:val="21"/>
  </w:num>
  <w:num w:numId="5">
    <w:abstractNumId w:val="24"/>
  </w:num>
  <w:num w:numId="6">
    <w:abstractNumId w:val="19"/>
  </w:num>
  <w:num w:numId="7">
    <w:abstractNumId w:val="41"/>
  </w:num>
  <w:num w:numId="8">
    <w:abstractNumId w:val="43"/>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5"/>
  </w:num>
  <w:num w:numId="11">
    <w:abstractNumId w:val="11"/>
  </w:num>
  <w:num w:numId="12">
    <w:abstractNumId w:val="31"/>
  </w:num>
  <w:num w:numId="13">
    <w:abstractNumId w:val="27"/>
  </w:num>
  <w:num w:numId="14">
    <w:abstractNumId w:val="37"/>
  </w:num>
  <w:num w:numId="15">
    <w:abstractNumId w:val="2"/>
  </w:num>
  <w:num w:numId="16">
    <w:abstractNumId w:val="32"/>
  </w:num>
  <w:num w:numId="17">
    <w:abstractNumId w:val="0"/>
  </w:num>
  <w:num w:numId="18">
    <w:abstractNumId w:val="23"/>
  </w:num>
  <w:num w:numId="19">
    <w:abstractNumId w:val="1"/>
  </w:num>
  <w:num w:numId="20">
    <w:abstractNumId w:val="26"/>
  </w:num>
  <w:num w:numId="21">
    <w:abstractNumId w:val="8"/>
  </w:num>
  <w:num w:numId="22">
    <w:abstractNumId w:val="10"/>
  </w:num>
  <w:num w:numId="23">
    <w:abstractNumId w:val="36"/>
  </w:num>
  <w:num w:numId="24">
    <w:abstractNumId w:val="12"/>
  </w:num>
  <w:num w:numId="25">
    <w:abstractNumId w:val="30"/>
  </w:num>
  <w:num w:numId="26">
    <w:abstractNumId w:val="46"/>
  </w:num>
  <w:num w:numId="27">
    <w:abstractNumId w:val="15"/>
  </w:num>
  <w:num w:numId="28">
    <w:abstractNumId w:val="34"/>
  </w:num>
  <w:num w:numId="29">
    <w:abstractNumId w:val="20"/>
  </w:num>
  <w:num w:numId="30">
    <w:abstractNumId w:val="4"/>
  </w:num>
  <w:num w:numId="31">
    <w:abstractNumId w:val="28"/>
  </w:num>
  <w:num w:numId="32">
    <w:abstractNumId w:val="38"/>
  </w:num>
  <w:num w:numId="33">
    <w:abstractNumId w:val="7"/>
  </w:num>
  <w:num w:numId="34">
    <w:abstractNumId w:val="3"/>
  </w:num>
  <w:num w:numId="35">
    <w:abstractNumId w:val="5"/>
  </w:num>
  <w:num w:numId="36">
    <w:abstractNumId w:val="33"/>
  </w:num>
  <w:num w:numId="37">
    <w:abstractNumId w:val="16"/>
  </w:num>
  <w:num w:numId="38">
    <w:abstractNumId w:val="39"/>
  </w:num>
  <w:num w:numId="39">
    <w:abstractNumId w:val="44"/>
  </w:num>
  <w:num w:numId="40">
    <w:abstractNumId w:val="35"/>
  </w:num>
  <w:num w:numId="41">
    <w:abstractNumId w:val="17"/>
  </w:num>
  <w:num w:numId="42">
    <w:abstractNumId w:val="13"/>
  </w:num>
  <w:num w:numId="43">
    <w:abstractNumId w:val="40"/>
  </w:num>
  <w:num w:numId="44">
    <w:abstractNumId w:val="18"/>
  </w:num>
  <w:num w:numId="45">
    <w:abstractNumId w:val="29"/>
  </w:num>
  <w:num w:numId="46">
    <w:abstractNumId w:val="42"/>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2366"/>
    <w:rsid w:val="00003A1C"/>
    <w:rsid w:val="0000677D"/>
    <w:rsid w:val="00011108"/>
    <w:rsid w:val="000120F1"/>
    <w:rsid w:val="00012375"/>
    <w:rsid w:val="00012F64"/>
    <w:rsid w:val="0001780F"/>
    <w:rsid w:val="00020347"/>
    <w:rsid w:val="00023FD7"/>
    <w:rsid w:val="00025185"/>
    <w:rsid w:val="00025CB1"/>
    <w:rsid w:val="00026897"/>
    <w:rsid w:val="0002799C"/>
    <w:rsid w:val="000301CC"/>
    <w:rsid w:val="00030795"/>
    <w:rsid w:val="0003762A"/>
    <w:rsid w:val="000404E4"/>
    <w:rsid w:val="00043226"/>
    <w:rsid w:val="00047268"/>
    <w:rsid w:val="000515DC"/>
    <w:rsid w:val="00052754"/>
    <w:rsid w:val="00053BD7"/>
    <w:rsid w:val="00053BF4"/>
    <w:rsid w:val="00054A56"/>
    <w:rsid w:val="000553EA"/>
    <w:rsid w:val="00064B59"/>
    <w:rsid w:val="00066FA9"/>
    <w:rsid w:val="00067DE6"/>
    <w:rsid w:val="00070584"/>
    <w:rsid w:val="00077CAA"/>
    <w:rsid w:val="000819C9"/>
    <w:rsid w:val="00082ADD"/>
    <w:rsid w:val="00083A0A"/>
    <w:rsid w:val="0008492D"/>
    <w:rsid w:val="0008628B"/>
    <w:rsid w:val="000929C5"/>
    <w:rsid w:val="00092E99"/>
    <w:rsid w:val="000945E4"/>
    <w:rsid w:val="0009585A"/>
    <w:rsid w:val="00096AB9"/>
    <w:rsid w:val="000A1FBD"/>
    <w:rsid w:val="000A4896"/>
    <w:rsid w:val="000A49CC"/>
    <w:rsid w:val="000A6325"/>
    <w:rsid w:val="000B0433"/>
    <w:rsid w:val="000B08B4"/>
    <w:rsid w:val="000B1C0E"/>
    <w:rsid w:val="000B1E6B"/>
    <w:rsid w:val="000B3582"/>
    <w:rsid w:val="000B6D73"/>
    <w:rsid w:val="000C0877"/>
    <w:rsid w:val="000C0B81"/>
    <w:rsid w:val="000C1253"/>
    <w:rsid w:val="000C2E72"/>
    <w:rsid w:val="000C3792"/>
    <w:rsid w:val="000C41D1"/>
    <w:rsid w:val="000C5334"/>
    <w:rsid w:val="000C6CBB"/>
    <w:rsid w:val="000C6D27"/>
    <w:rsid w:val="000C6E1E"/>
    <w:rsid w:val="000D26C3"/>
    <w:rsid w:val="000E287D"/>
    <w:rsid w:val="000E408A"/>
    <w:rsid w:val="000E43C7"/>
    <w:rsid w:val="000E5105"/>
    <w:rsid w:val="000F38CA"/>
    <w:rsid w:val="000F4A94"/>
    <w:rsid w:val="000F5F28"/>
    <w:rsid w:val="00101E73"/>
    <w:rsid w:val="00107795"/>
    <w:rsid w:val="00113BFA"/>
    <w:rsid w:val="00117092"/>
    <w:rsid w:val="00121AF2"/>
    <w:rsid w:val="00123CCF"/>
    <w:rsid w:val="00126C22"/>
    <w:rsid w:val="00130F01"/>
    <w:rsid w:val="00132EE7"/>
    <w:rsid w:val="001423FB"/>
    <w:rsid w:val="001442FE"/>
    <w:rsid w:val="00144697"/>
    <w:rsid w:val="00144AD9"/>
    <w:rsid w:val="00150D65"/>
    <w:rsid w:val="00151427"/>
    <w:rsid w:val="001517FE"/>
    <w:rsid w:val="00152702"/>
    <w:rsid w:val="00152D33"/>
    <w:rsid w:val="00152E4C"/>
    <w:rsid w:val="00154348"/>
    <w:rsid w:val="00155448"/>
    <w:rsid w:val="00162AFF"/>
    <w:rsid w:val="00164552"/>
    <w:rsid w:val="00164AAC"/>
    <w:rsid w:val="00167361"/>
    <w:rsid w:val="00170D12"/>
    <w:rsid w:val="001715C9"/>
    <w:rsid w:val="00173359"/>
    <w:rsid w:val="00174776"/>
    <w:rsid w:val="00176B7D"/>
    <w:rsid w:val="00177C4A"/>
    <w:rsid w:val="001810BB"/>
    <w:rsid w:val="00183C05"/>
    <w:rsid w:val="00190E18"/>
    <w:rsid w:val="00193670"/>
    <w:rsid w:val="001A03A9"/>
    <w:rsid w:val="001A192D"/>
    <w:rsid w:val="001A25B6"/>
    <w:rsid w:val="001A27F8"/>
    <w:rsid w:val="001A4116"/>
    <w:rsid w:val="001B2750"/>
    <w:rsid w:val="001B29A9"/>
    <w:rsid w:val="001B324A"/>
    <w:rsid w:val="001B4E55"/>
    <w:rsid w:val="001C4A11"/>
    <w:rsid w:val="001C7762"/>
    <w:rsid w:val="001D7041"/>
    <w:rsid w:val="001D7FF9"/>
    <w:rsid w:val="001E00FA"/>
    <w:rsid w:val="001E1373"/>
    <w:rsid w:val="001F0E5D"/>
    <w:rsid w:val="001F5C92"/>
    <w:rsid w:val="001F5ECA"/>
    <w:rsid w:val="001F6CCF"/>
    <w:rsid w:val="00205123"/>
    <w:rsid w:val="00206187"/>
    <w:rsid w:val="002069D8"/>
    <w:rsid w:val="002102CD"/>
    <w:rsid w:val="00210A06"/>
    <w:rsid w:val="002115F7"/>
    <w:rsid w:val="002160E3"/>
    <w:rsid w:val="0021683B"/>
    <w:rsid w:val="0021745D"/>
    <w:rsid w:val="0021796D"/>
    <w:rsid w:val="00222003"/>
    <w:rsid w:val="002238D5"/>
    <w:rsid w:val="00227C5F"/>
    <w:rsid w:val="002304AD"/>
    <w:rsid w:val="00231A6D"/>
    <w:rsid w:val="00234441"/>
    <w:rsid w:val="002358B5"/>
    <w:rsid w:val="002371C3"/>
    <w:rsid w:val="00240828"/>
    <w:rsid w:val="0024123D"/>
    <w:rsid w:val="0024231C"/>
    <w:rsid w:val="00244377"/>
    <w:rsid w:val="002449DB"/>
    <w:rsid w:val="00245B8C"/>
    <w:rsid w:val="002500D9"/>
    <w:rsid w:val="0025063B"/>
    <w:rsid w:val="00250F12"/>
    <w:rsid w:val="0025136F"/>
    <w:rsid w:val="00251C47"/>
    <w:rsid w:val="00252B1A"/>
    <w:rsid w:val="00256A84"/>
    <w:rsid w:val="00257915"/>
    <w:rsid w:val="00261923"/>
    <w:rsid w:val="00264052"/>
    <w:rsid w:val="00264A9E"/>
    <w:rsid w:val="002669E6"/>
    <w:rsid w:val="00266AD7"/>
    <w:rsid w:val="00271163"/>
    <w:rsid w:val="00273D99"/>
    <w:rsid w:val="0027499F"/>
    <w:rsid w:val="00274F95"/>
    <w:rsid w:val="00277035"/>
    <w:rsid w:val="002814EC"/>
    <w:rsid w:val="00281797"/>
    <w:rsid w:val="00281A09"/>
    <w:rsid w:val="00281DFC"/>
    <w:rsid w:val="00281FEC"/>
    <w:rsid w:val="002822F6"/>
    <w:rsid w:val="0028548E"/>
    <w:rsid w:val="00286BF0"/>
    <w:rsid w:val="00286ECC"/>
    <w:rsid w:val="00287B5D"/>
    <w:rsid w:val="00287CE2"/>
    <w:rsid w:val="002920EF"/>
    <w:rsid w:val="00293926"/>
    <w:rsid w:val="002948BF"/>
    <w:rsid w:val="00294B7B"/>
    <w:rsid w:val="002966B5"/>
    <w:rsid w:val="00296D9E"/>
    <w:rsid w:val="00297457"/>
    <w:rsid w:val="0029772B"/>
    <w:rsid w:val="002A2A84"/>
    <w:rsid w:val="002A3DA2"/>
    <w:rsid w:val="002B02E0"/>
    <w:rsid w:val="002B0DFE"/>
    <w:rsid w:val="002B3C18"/>
    <w:rsid w:val="002B76DE"/>
    <w:rsid w:val="002B7EBD"/>
    <w:rsid w:val="002C083B"/>
    <w:rsid w:val="002C5146"/>
    <w:rsid w:val="002D2663"/>
    <w:rsid w:val="002D4BDD"/>
    <w:rsid w:val="002D5132"/>
    <w:rsid w:val="002D6705"/>
    <w:rsid w:val="002D7C21"/>
    <w:rsid w:val="002E35F2"/>
    <w:rsid w:val="002E7459"/>
    <w:rsid w:val="002E7BDD"/>
    <w:rsid w:val="002F1D21"/>
    <w:rsid w:val="002F3F0C"/>
    <w:rsid w:val="002F43EC"/>
    <w:rsid w:val="002F4E02"/>
    <w:rsid w:val="002F51B3"/>
    <w:rsid w:val="002F7E7E"/>
    <w:rsid w:val="002F7EC4"/>
    <w:rsid w:val="003013E1"/>
    <w:rsid w:val="00301ED3"/>
    <w:rsid w:val="0030298B"/>
    <w:rsid w:val="003033D4"/>
    <w:rsid w:val="00305806"/>
    <w:rsid w:val="003109C4"/>
    <w:rsid w:val="003110C8"/>
    <w:rsid w:val="00311430"/>
    <w:rsid w:val="00311E4D"/>
    <w:rsid w:val="00312026"/>
    <w:rsid w:val="00313A88"/>
    <w:rsid w:val="00314046"/>
    <w:rsid w:val="003150D2"/>
    <w:rsid w:val="0031515F"/>
    <w:rsid w:val="00316F23"/>
    <w:rsid w:val="00317B38"/>
    <w:rsid w:val="00320971"/>
    <w:rsid w:val="00321D9E"/>
    <w:rsid w:val="00321DF8"/>
    <w:rsid w:val="00322246"/>
    <w:rsid w:val="00322C52"/>
    <w:rsid w:val="003248E4"/>
    <w:rsid w:val="003304CE"/>
    <w:rsid w:val="0033089A"/>
    <w:rsid w:val="00331ED0"/>
    <w:rsid w:val="00334BD5"/>
    <w:rsid w:val="00335384"/>
    <w:rsid w:val="00340CE5"/>
    <w:rsid w:val="0034122A"/>
    <w:rsid w:val="003417BA"/>
    <w:rsid w:val="0034326E"/>
    <w:rsid w:val="003456F7"/>
    <w:rsid w:val="003459C2"/>
    <w:rsid w:val="00346276"/>
    <w:rsid w:val="00351175"/>
    <w:rsid w:val="003600E0"/>
    <w:rsid w:val="00360502"/>
    <w:rsid w:val="00364273"/>
    <w:rsid w:val="00367B34"/>
    <w:rsid w:val="00370B07"/>
    <w:rsid w:val="0037126E"/>
    <w:rsid w:val="00372375"/>
    <w:rsid w:val="00373C91"/>
    <w:rsid w:val="00377D4B"/>
    <w:rsid w:val="00381889"/>
    <w:rsid w:val="00384824"/>
    <w:rsid w:val="00384AE1"/>
    <w:rsid w:val="00384F08"/>
    <w:rsid w:val="00386DC6"/>
    <w:rsid w:val="00390362"/>
    <w:rsid w:val="00391611"/>
    <w:rsid w:val="00393D98"/>
    <w:rsid w:val="003942C0"/>
    <w:rsid w:val="00394A4D"/>
    <w:rsid w:val="003975D3"/>
    <w:rsid w:val="003A02B1"/>
    <w:rsid w:val="003A21FB"/>
    <w:rsid w:val="003A323F"/>
    <w:rsid w:val="003A3439"/>
    <w:rsid w:val="003A7AB8"/>
    <w:rsid w:val="003B0F27"/>
    <w:rsid w:val="003B2E43"/>
    <w:rsid w:val="003B5660"/>
    <w:rsid w:val="003B74C3"/>
    <w:rsid w:val="003B7BD9"/>
    <w:rsid w:val="003C19D5"/>
    <w:rsid w:val="003C45B4"/>
    <w:rsid w:val="003C517B"/>
    <w:rsid w:val="003C5553"/>
    <w:rsid w:val="003D0C23"/>
    <w:rsid w:val="003D1F59"/>
    <w:rsid w:val="003D4520"/>
    <w:rsid w:val="003D47C3"/>
    <w:rsid w:val="003D5373"/>
    <w:rsid w:val="003D5488"/>
    <w:rsid w:val="003E00FE"/>
    <w:rsid w:val="003E03C6"/>
    <w:rsid w:val="003E2952"/>
    <w:rsid w:val="003E3C81"/>
    <w:rsid w:val="003E4D92"/>
    <w:rsid w:val="003E5AA9"/>
    <w:rsid w:val="003E64B0"/>
    <w:rsid w:val="003F3248"/>
    <w:rsid w:val="003F3676"/>
    <w:rsid w:val="003F3996"/>
    <w:rsid w:val="004002D9"/>
    <w:rsid w:val="0040536B"/>
    <w:rsid w:val="00406FB6"/>
    <w:rsid w:val="00411C09"/>
    <w:rsid w:val="004170C2"/>
    <w:rsid w:val="00420221"/>
    <w:rsid w:val="00423D15"/>
    <w:rsid w:val="00423EF1"/>
    <w:rsid w:val="00425272"/>
    <w:rsid w:val="00425DB2"/>
    <w:rsid w:val="004342F7"/>
    <w:rsid w:val="00435497"/>
    <w:rsid w:val="00436808"/>
    <w:rsid w:val="004368F0"/>
    <w:rsid w:val="00450136"/>
    <w:rsid w:val="00453253"/>
    <w:rsid w:val="00453361"/>
    <w:rsid w:val="00453444"/>
    <w:rsid w:val="00453D0B"/>
    <w:rsid w:val="0045556E"/>
    <w:rsid w:val="00455ED0"/>
    <w:rsid w:val="004565A3"/>
    <w:rsid w:val="00461A87"/>
    <w:rsid w:val="0046264F"/>
    <w:rsid w:val="004653FC"/>
    <w:rsid w:val="0046554D"/>
    <w:rsid w:val="00466F1D"/>
    <w:rsid w:val="00467A3E"/>
    <w:rsid w:val="00470F1D"/>
    <w:rsid w:val="00477910"/>
    <w:rsid w:val="00477E2E"/>
    <w:rsid w:val="00477EB2"/>
    <w:rsid w:val="00481342"/>
    <w:rsid w:val="00482A5C"/>
    <w:rsid w:val="004833BD"/>
    <w:rsid w:val="004840A8"/>
    <w:rsid w:val="0048423E"/>
    <w:rsid w:val="0048748F"/>
    <w:rsid w:val="00490DF0"/>
    <w:rsid w:val="00491638"/>
    <w:rsid w:val="00493FCC"/>
    <w:rsid w:val="00495EA4"/>
    <w:rsid w:val="004966EC"/>
    <w:rsid w:val="004A0A66"/>
    <w:rsid w:val="004A2663"/>
    <w:rsid w:val="004A2737"/>
    <w:rsid w:val="004A5260"/>
    <w:rsid w:val="004B3B8B"/>
    <w:rsid w:val="004B61B6"/>
    <w:rsid w:val="004B6D60"/>
    <w:rsid w:val="004C1096"/>
    <w:rsid w:val="004C2A10"/>
    <w:rsid w:val="004C56B7"/>
    <w:rsid w:val="004D5374"/>
    <w:rsid w:val="004E2892"/>
    <w:rsid w:val="004E3916"/>
    <w:rsid w:val="004E593A"/>
    <w:rsid w:val="004F42A0"/>
    <w:rsid w:val="004F5C61"/>
    <w:rsid w:val="005016C1"/>
    <w:rsid w:val="00501A9C"/>
    <w:rsid w:val="00503C5E"/>
    <w:rsid w:val="00506ED0"/>
    <w:rsid w:val="00507899"/>
    <w:rsid w:val="0051096C"/>
    <w:rsid w:val="00510A23"/>
    <w:rsid w:val="00512CC0"/>
    <w:rsid w:val="00514FC8"/>
    <w:rsid w:val="00522E3B"/>
    <w:rsid w:val="005243B1"/>
    <w:rsid w:val="0053052C"/>
    <w:rsid w:val="00537FD3"/>
    <w:rsid w:val="00541A49"/>
    <w:rsid w:val="005428EF"/>
    <w:rsid w:val="00542B76"/>
    <w:rsid w:val="00543378"/>
    <w:rsid w:val="00543887"/>
    <w:rsid w:val="00546E08"/>
    <w:rsid w:val="00550C8A"/>
    <w:rsid w:val="00551D95"/>
    <w:rsid w:val="0055286D"/>
    <w:rsid w:val="005547A4"/>
    <w:rsid w:val="005617A1"/>
    <w:rsid w:val="00562018"/>
    <w:rsid w:val="005620F4"/>
    <w:rsid w:val="00562AE6"/>
    <w:rsid w:val="0056448D"/>
    <w:rsid w:val="005669E2"/>
    <w:rsid w:val="0056702E"/>
    <w:rsid w:val="00567BA6"/>
    <w:rsid w:val="005709C4"/>
    <w:rsid w:val="00575510"/>
    <w:rsid w:val="00577916"/>
    <w:rsid w:val="00582F71"/>
    <w:rsid w:val="00585197"/>
    <w:rsid w:val="00586435"/>
    <w:rsid w:val="005864D9"/>
    <w:rsid w:val="005865B7"/>
    <w:rsid w:val="00587019"/>
    <w:rsid w:val="00587EC1"/>
    <w:rsid w:val="00593863"/>
    <w:rsid w:val="005939E9"/>
    <w:rsid w:val="005A11DE"/>
    <w:rsid w:val="005A1966"/>
    <w:rsid w:val="005B0F6B"/>
    <w:rsid w:val="005B0FFB"/>
    <w:rsid w:val="005B39DC"/>
    <w:rsid w:val="005B4CD6"/>
    <w:rsid w:val="005B6560"/>
    <w:rsid w:val="005C0003"/>
    <w:rsid w:val="005C2B8D"/>
    <w:rsid w:val="005C2E44"/>
    <w:rsid w:val="005C3F40"/>
    <w:rsid w:val="005D1C56"/>
    <w:rsid w:val="005D1DFF"/>
    <w:rsid w:val="005D22F6"/>
    <w:rsid w:val="005D3291"/>
    <w:rsid w:val="005D41FF"/>
    <w:rsid w:val="005D44F5"/>
    <w:rsid w:val="005D51F8"/>
    <w:rsid w:val="005E05AF"/>
    <w:rsid w:val="005E210C"/>
    <w:rsid w:val="005E23F9"/>
    <w:rsid w:val="005E2E93"/>
    <w:rsid w:val="005E4A57"/>
    <w:rsid w:val="005F10F1"/>
    <w:rsid w:val="005F1F0E"/>
    <w:rsid w:val="005F22B9"/>
    <w:rsid w:val="005F4E30"/>
    <w:rsid w:val="005F6AAF"/>
    <w:rsid w:val="00603185"/>
    <w:rsid w:val="0060499E"/>
    <w:rsid w:val="00605FB1"/>
    <w:rsid w:val="00611AA6"/>
    <w:rsid w:val="00614BE0"/>
    <w:rsid w:val="006205E1"/>
    <w:rsid w:val="006211C3"/>
    <w:rsid w:val="00621795"/>
    <w:rsid w:val="00625FA0"/>
    <w:rsid w:val="00626B21"/>
    <w:rsid w:val="00633935"/>
    <w:rsid w:val="00634606"/>
    <w:rsid w:val="00636F25"/>
    <w:rsid w:val="006419D9"/>
    <w:rsid w:val="00642354"/>
    <w:rsid w:val="00643F68"/>
    <w:rsid w:val="006466B0"/>
    <w:rsid w:val="006466C6"/>
    <w:rsid w:val="00647F50"/>
    <w:rsid w:val="00651CB2"/>
    <w:rsid w:val="00651EB3"/>
    <w:rsid w:val="00652524"/>
    <w:rsid w:val="00653499"/>
    <w:rsid w:val="00653555"/>
    <w:rsid w:val="00656209"/>
    <w:rsid w:val="006600ED"/>
    <w:rsid w:val="00660977"/>
    <w:rsid w:val="006631DE"/>
    <w:rsid w:val="006644C4"/>
    <w:rsid w:val="00667050"/>
    <w:rsid w:val="00673E90"/>
    <w:rsid w:val="006826A8"/>
    <w:rsid w:val="0068329A"/>
    <w:rsid w:val="00690C69"/>
    <w:rsid w:val="00691C6D"/>
    <w:rsid w:val="00692190"/>
    <w:rsid w:val="006921B2"/>
    <w:rsid w:val="00693A55"/>
    <w:rsid w:val="00695973"/>
    <w:rsid w:val="006A0763"/>
    <w:rsid w:val="006A0C2D"/>
    <w:rsid w:val="006A13B9"/>
    <w:rsid w:val="006A2AD0"/>
    <w:rsid w:val="006A3537"/>
    <w:rsid w:val="006A4ABF"/>
    <w:rsid w:val="006A6792"/>
    <w:rsid w:val="006B0772"/>
    <w:rsid w:val="006B09F1"/>
    <w:rsid w:val="006B184C"/>
    <w:rsid w:val="006B2A11"/>
    <w:rsid w:val="006B2CF9"/>
    <w:rsid w:val="006B2F7D"/>
    <w:rsid w:val="006C2FAB"/>
    <w:rsid w:val="006C32FF"/>
    <w:rsid w:val="006C4EA4"/>
    <w:rsid w:val="006D0307"/>
    <w:rsid w:val="006D04DC"/>
    <w:rsid w:val="006D1CCD"/>
    <w:rsid w:val="006D70A3"/>
    <w:rsid w:val="006D71ED"/>
    <w:rsid w:val="006D7255"/>
    <w:rsid w:val="006D7C69"/>
    <w:rsid w:val="006E7A58"/>
    <w:rsid w:val="006E7C2F"/>
    <w:rsid w:val="006F01B7"/>
    <w:rsid w:val="006F2187"/>
    <w:rsid w:val="006F2779"/>
    <w:rsid w:val="006F78C9"/>
    <w:rsid w:val="006F7E79"/>
    <w:rsid w:val="00703E77"/>
    <w:rsid w:val="00706AC7"/>
    <w:rsid w:val="00707F5A"/>
    <w:rsid w:val="00710465"/>
    <w:rsid w:val="007163CB"/>
    <w:rsid w:val="00717A20"/>
    <w:rsid w:val="0072008D"/>
    <w:rsid w:val="00720156"/>
    <w:rsid w:val="00722F45"/>
    <w:rsid w:val="00723097"/>
    <w:rsid w:val="00726456"/>
    <w:rsid w:val="007326BE"/>
    <w:rsid w:val="007341D5"/>
    <w:rsid w:val="00734DF2"/>
    <w:rsid w:val="00735381"/>
    <w:rsid w:val="0073615B"/>
    <w:rsid w:val="007441E7"/>
    <w:rsid w:val="007478B8"/>
    <w:rsid w:val="00747BAB"/>
    <w:rsid w:val="00750AB2"/>
    <w:rsid w:val="0075109D"/>
    <w:rsid w:val="00752C89"/>
    <w:rsid w:val="007601F5"/>
    <w:rsid w:val="007603F5"/>
    <w:rsid w:val="00760BBB"/>
    <w:rsid w:val="00763565"/>
    <w:rsid w:val="00765806"/>
    <w:rsid w:val="00771809"/>
    <w:rsid w:val="007727CD"/>
    <w:rsid w:val="00774D07"/>
    <w:rsid w:val="00777CF8"/>
    <w:rsid w:val="00783FFE"/>
    <w:rsid w:val="00790348"/>
    <w:rsid w:val="00792699"/>
    <w:rsid w:val="00792A66"/>
    <w:rsid w:val="00793A9E"/>
    <w:rsid w:val="007A366E"/>
    <w:rsid w:val="007A5148"/>
    <w:rsid w:val="007A7DE7"/>
    <w:rsid w:val="007B38EC"/>
    <w:rsid w:val="007B4F04"/>
    <w:rsid w:val="007B5244"/>
    <w:rsid w:val="007B5504"/>
    <w:rsid w:val="007C0602"/>
    <w:rsid w:val="007C2C0F"/>
    <w:rsid w:val="007C3D7B"/>
    <w:rsid w:val="007C4C60"/>
    <w:rsid w:val="007D3499"/>
    <w:rsid w:val="007D3F82"/>
    <w:rsid w:val="007D792C"/>
    <w:rsid w:val="007E0361"/>
    <w:rsid w:val="007E1110"/>
    <w:rsid w:val="007E1877"/>
    <w:rsid w:val="007E387F"/>
    <w:rsid w:val="007F4B73"/>
    <w:rsid w:val="007F4C52"/>
    <w:rsid w:val="007F5415"/>
    <w:rsid w:val="00800FF2"/>
    <w:rsid w:val="00807110"/>
    <w:rsid w:val="00811F2B"/>
    <w:rsid w:val="008124C5"/>
    <w:rsid w:val="0081436B"/>
    <w:rsid w:val="008155BD"/>
    <w:rsid w:val="0082157C"/>
    <w:rsid w:val="0082192B"/>
    <w:rsid w:val="00822366"/>
    <w:rsid w:val="008276A3"/>
    <w:rsid w:val="0082792D"/>
    <w:rsid w:val="00835E79"/>
    <w:rsid w:val="00847097"/>
    <w:rsid w:val="00854864"/>
    <w:rsid w:val="0086108A"/>
    <w:rsid w:val="008615FB"/>
    <w:rsid w:val="008618A6"/>
    <w:rsid w:val="008621FE"/>
    <w:rsid w:val="0086263A"/>
    <w:rsid w:val="008723C0"/>
    <w:rsid w:val="00872F36"/>
    <w:rsid w:val="00874AC9"/>
    <w:rsid w:val="0087525D"/>
    <w:rsid w:val="00881A12"/>
    <w:rsid w:val="00890E56"/>
    <w:rsid w:val="00891211"/>
    <w:rsid w:val="00894179"/>
    <w:rsid w:val="00894A38"/>
    <w:rsid w:val="00895442"/>
    <w:rsid w:val="00896C2D"/>
    <w:rsid w:val="008A07C5"/>
    <w:rsid w:val="008A3C4A"/>
    <w:rsid w:val="008B228C"/>
    <w:rsid w:val="008B3B7A"/>
    <w:rsid w:val="008B3E4A"/>
    <w:rsid w:val="008B4CB2"/>
    <w:rsid w:val="008C47C5"/>
    <w:rsid w:val="008C4AC3"/>
    <w:rsid w:val="008C6CCB"/>
    <w:rsid w:val="008D0509"/>
    <w:rsid w:val="008D344B"/>
    <w:rsid w:val="008D3571"/>
    <w:rsid w:val="008D40EA"/>
    <w:rsid w:val="008E0CBC"/>
    <w:rsid w:val="008E10E5"/>
    <w:rsid w:val="008E381E"/>
    <w:rsid w:val="008E609F"/>
    <w:rsid w:val="008F19A7"/>
    <w:rsid w:val="008F19F7"/>
    <w:rsid w:val="008F4369"/>
    <w:rsid w:val="008F4D45"/>
    <w:rsid w:val="008F608F"/>
    <w:rsid w:val="009005FF"/>
    <w:rsid w:val="00901EAD"/>
    <w:rsid w:val="00902DF8"/>
    <w:rsid w:val="00903257"/>
    <w:rsid w:val="0090449B"/>
    <w:rsid w:val="00915992"/>
    <w:rsid w:val="0092025A"/>
    <w:rsid w:val="009238DE"/>
    <w:rsid w:val="00923E32"/>
    <w:rsid w:val="00926888"/>
    <w:rsid w:val="00931BD5"/>
    <w:rsid w:val="00932551"/>
    <w:rsid w:val="009325A4"/>
    <w:rsid w:val="00932D15"/>
    <w:rsid w:val="00937098"/>
    <w:rsid w:val="00941C34"/>
    <w:rsid w:val="00942FE0"/>
    <w:rsid w:val="00943174"/>
    <w:rsid w:val="00943445"/>
    <w:rsid w:val="00945693"/>
    <w:rsid w:val="00950081"/>
    <w:rsid w:val="00950187"/>
    <w:rsid w:val="00951B52"/>
    <w:rsid w:val="009556DC"/>
    <w:rsid w:val="0095699A"/>
    <w:rsid w:val="009571ED"/>
    <w:rsid w:val="009572D8"/>
    <w:rsid w:val="00960BEF"/>
    <w:rsid w:val="00964A04"/>
    <w:rsid w:val="00966503"/>
    <w:rsid w:val="00970374"/>
    <w:rsid w:val="009707BD"/>
    <w:rsid w:val="009720FC"/>
    <w:rsid w:val="009737FC"/>
    <w:rsid w:val="00973A7E"/>
    <w:rsid w:val="00974994"/>
    <w:rsid w:val="00977428"/>
    <w:rsid w:val="00986D13"/>
    <w:rsid w:val="00994F16"/>
    <w:rsid w:val="0099535A"/>
    <w:rsid w:val="00995791"/>
    <w:rsid w:val="00995E23"/>
    <w:rsid w:val="009971AE"/>
    <w:rsid w:val="00997A76"/>
    <w:rsid w:val="009A0326"/>
    <w:rsid w:val="009A1B9A"/>
    <w:rsid w:val="009A2435"/>
    <w:rsid w:val="009A2BC3"/>
    <w:rsid w:val="009A63F4"/>
    <w:rsid w:val="009B0300"/>
    <w:rsid w:val="009B2229"/>
    <w:rsid w:val="009B25AD"/>
    <w:rsid w:val="009B34BD"/>
    <w:rsid w:val="009B4994"/>
    <w:rsid w:val="009B5347"/>
    <w:rsid w:val="009B56C7"/>
    <w:rsid w:val="009C0DBB"/>
    <w:rsid w:val="009C5251"/>
    <w:rsid w:val="009C6890"/>
    <w:rsid w:val="009D073E"/>
    <w:rsid w:val="009D3305"/>
    <w:rsid w:val="009D34C9"/>
    <w:rsid w:val="009E1F10"/>
    <w:rsid w:val="009E222F"/>
    <w:rsid w:val="009E3376"/>
    <w:rsid w:val="009E63B5"/>
    <w:rsid w:val="009E7446"/>
    <w:rsid w:val="009E7F73"/>
    <w:rsid w:val="009F2E9F"/>
    <w:rsid w:val="009F333B"/>
    <w:rsid w:val="00A05056"/>
    <w:rsid w:val="00A051DC"/>
    <w:rsid w:val="00A0580E"/>
    <w:rsid w:val="00A14423"/>
    <w:rsid w:val="00A21EF2"/>
    <w:rsid w:val="00A222EE"/>
    <w:rsid w:val="00A22A99"/>
    <w:rsid w:val="00A22DF4"/>
    <w:rsid w:val="00A2317E"/>
    <w:rsid w:val="00A25A2C"/>
    <w:rsid w:val="00A26770"/>
    <w:rsid w:val="00A270C2"/>
    <w:rsid w:val="00A276E2"/>
    <w:rsid w:val="00A30E74"/>
    <w:rsid w:val="00A3237A"/>
    <w:rsid w:val="00A32950"/>
    <w:rsid w:val="00A3427F"/>
    <w:rsid w:val="00A37359"/>
    <w:rsid w:val="00A3766E"/>
    <w:rsid w:val="00A4075C"/>
    <w:rsid w:val="00A4080D"/>
    <w:rsid w:val="00A41A42"/>
    <w:rsid w:val="00A41CB6"/>
    <w:rsid w:val="00A45713"/>
    <w:rsid w:val="00A45FDC"/>
    <w:rsid w:val="00A471B3"/>
    <w:rsid w:val="00A51D6F"/>
    <w:rsid w:val="00A54FAA"/>
    <w:rsid w:val="00A55576"/>
    <w:rsid w:val="00A56157"/>
    <w:rsid w:val="00A57023"/>
    <w:rsid w:val="00A572FA"/>
    <w:rsid w:val="00A63667"/>
    <w:rsid w:val="00A678D6"/>
    <w:rsid w:val="00A67C7F"/>
    <w:rsid w:val="00A712BA"/>
    <w:rsid w:val="00A75774"/>
    <w:rsid w:val="00A76781"/>
    <w:rsid w:val="00A8230D"/>
    <w:rsid w:val="00A95654"/>
    <w:rsid w:val="00A967C1"/>
    <w:rsid w:val="00A974C3"/>
    <w:rsid w:val="00A97C27"/>
    <w:rsid w:val="00AA0456"/>
    <w:rsid w:val="00AA5ACF"/>
    <w:rsid w:val="00AA690E"/>
    <w:rsid w:val="00AA79EC"/>
    <w:rsid w:val="00AB3F1E"/>
    <w:rsid w:val="00AB4036"/>
    <w:rsid w:val="00AC0A41"/>
    <w:rsid w:val="00AC15A9"/>
    <w:rsid w:val="00AC4922"/>
    <w:rsid w:val="00AC4B96"/>
    <w:rsid w:val="00AC54DC"/>
    <w:rsid w:val="00AD07FF"/>
    <w:rsid w:val="00AD0950"/>
    <w:rsid w:val="00AD0D78"/>
    <w:rsid w:val="00AD3504"/>
    <w:rsid w:val="00AD5047"/>
    <w:rsid w:val="00AD6868"/>
    <w:rsid w:val="00AD7A0E"/>
    <w:rsid w:val="00AE0F8A"/>
    <w:rsid w:val="00AE2246"/>
    <w:rsid w:val="00AE3228"/>
    <w:rsid w:val="00AE37A4"/>
    <w:rsid w:val="00AE4D17"/>
    <w:rsid w:val="00AE5DB5"/>
    <w:rsid w:val="00AE6B61"/>
    <w:rsid w:val="00AF1068"/>
    <w:rsid w:val="00AF2392"/>
    <w:rsid w:val="00AF40DD"/>
    <w:rsid w:val="00AF5B44"/>
    <w:rsid w:val="00B00788"/>
    <w:rsid w:val="00B02A1E"/>
    <w:rsid w:val="00B042DA"/>
    <w:rsid w:val="00B04BCD"/>
    <w:rsid w:val="00B0736B"/>
    <w:rsid w:val="00B104A2"/>
    <w:rsid w:val="00B10B1F"/>
    <w:rsid w:val="00B1271E"/>
    <w:rsid w:val="00B13D2F"/>
    <w:rsid w:val="00B142A7"/>
    <w:rsid w:val="00B16B33"/>
    <w:rsid w:val="00B21A40"/>
    <w:rsid w:val="00B2210F"/>
    <w:rsid w:val="00B26591"/>
    <w:rsid w:val="00B26DF8"/>
    <w:rsid w:val="00B300F4"/>
    <w:rsid w:val="00B30D59"/>
    <w:rsid w:val="00B339C9"/>
    <w:rsid w:val="00B34F07"/>
    <w:rsid w:val="00B35787"/>
    <w:rsid w:val="00B35E46"/>
    <w:rsid w:val="00B4021A"/>
    <w:rsid w:val="00B41F42"/>
    <w:rsid w:val="00B42E15"/>
    <w:rsid w:val="00B44C8F"/>
    <w:rsid w:val="00B4581F"/>
    <w:rsid w:val="00B45D7C"/>
    <w:rsid w:val="00B45F2F"/>
    <w:rsid w:val="00B47572"/>
    <w:rsid w:val="00B4778E"/>
    <w:rsid w:val="00B53489"/>
    <w:rsid w:val="00B538A0"/>
    <w:rsid w:val="00B57D85"/>
    <w:rsid w:val="00B60E95"/>
    <w:rsid w:val="00B66B9E"/>
    <w:rsid w:val="00B702FC"/>
    <w:rsid w:val="00B713F4"/>
    <w:rsid w:val="00B7170C"/>
    <w:rsid w:val="00B7557F"/>
    <w:rsid w:val="00B75B95"/>
    <w:rsid w:val="00B76C8A"/>
    <w:rsid w:val="00B80652"/>
    <w:rsid w:val="00B826B4"/>
    <w:rsid w:val="00B82745"/>
    <w:rsid w:val="00B84680"/>
    <w:rsid w:val="00B84C05"/>
    <w:rsid w:val="00B904E9"/>
    <w:rsid w:val="00B95C43"/>
    <w:rsid w:val="00B9673C"/>
    <w:rsid w:val="00BA3CCF"/>
    <w:rsid w:val="00BA4DAD"/>
    <w:rsid w:val="00BA57C8"/>
    <w:rsid w:val="00BA5F2B"/>
    <w:rsid w:val="00BA626A"/>
    <w:rsid w:val="00BA6D5E"/>
    <w:rsid w:val="00BA7BA5"/>
    <w:rsid w:val="00BB2FD5"/>
    <w:rsid w:val="00BB4910"/>
    <w:rsid w:val="00BB768D"/>
    <w:rsid w:val="00BB7FDB"/>
    <w:rsid w:val="00BC1C07"/>
    <w:rsid w:val="00BC238A"/>
    <w:rsid w:val="00BC492E"/>
    <w:rsid w:val="00BC71A2"/>
    <w:rsid w:val="00BD52FB"/>
    <w:rsid w:val="00BD75EE"/>
    <w:rsid w:val="00BD79F3"/>
    <w:rsid w:val="00BE0A69"/>
    <w:rsid w:val="00BE40C6"/>
    <w:rsid w:val="00BF239C"/>
    <w:rsid w:val="00BF5DB1"/>
    <w:rsid w:val="00C04227"/>
    <w:rsid w:val="00C068B3"/>
    <w:rsid w:val="00C075D7"/>
    <w:rsid w:val="00C128C5"/>
    <w:rsid w:val="00C17854"/>
    <w:rsid w:val="00C20439"/>
    <w:rsid w:val="00C20B37"/>
    <w:rsid w:val="00C227DC"/>
    <w:rsid w:val="00C23D97"/>
    <w:rsid w:val="00C259A5"/>
    <w:rsid w:val="00C27D7E"/>
    <w:rsid w:val="00C31552"/>
    <w:rsid w:val="00C32690"/>
    <w:rsid w:val="00C34CCB"/>
    <w:rsid w:val="00C34DFC"/>
    <w:rsid w:val="00C3668B"/>
    <w:rsid w:val="00C4161E"/>
    <w:rsid w:val="00C44D1D"/>
    <w:rsid w:val="00C46564"/>
    <w:rsid w:val="00C470EB"/>
    <w:rsid w:val="00C50029"/>
    <w:rsid w:val="00C5218C"/>
    <w:rsid w:val="00C5405F"/>
    <w:rsid w:val="00C60E8A"/>
    <w:rsid w:val="00C60EF2"/>
    <w:rsid w:val="00C627F3"/>
    <w:rsid w:val="00C6425B"/>
    <w:rsid w:val="00C6537D"/>
    <w:rsid w:val="00C66B53"/>
    <w:rsid w:val="00C67D55"/>
    <w:rsid w:val="00C70EBB"/>
    <w:rsid w:val="00C727C2"/>
    <w:rsid w:val="00C734EF"/>
    <w:rsid w:val="00C77968"/>
    <w:rsid w:val="00C83E8D"/>
    <w:rsid w:val="00C8440F"/>
    <w:rsid w:val="00C84ABD"/>
    <w:rsid w:val="00C86450"/>
    <w:rsid w:val="00C92C1B"/>
    <w:rsid w:val="00C92D1D"/>
    <w:rsid w:val="00C95CD9"/>
    <w:rsid w:val="00CA04B6"/>
    <w:rsid w:val="00CA33C4"/>
    <w:rsid w:val="00CA5319"/>
    <w:rsid w:val="00CA58D8"/>
    <w:rsid w:val="00CA7BF2"/>
    <w:rsid w:val="00CA7CAA"/>
    <w:rsid w:val="00CB2E07"/>
    <w:rsid w:val="00CB5FEC"/>
    <w:rsid w:val="00CB6FEC"/>
    <w:rsid w:val="00CC0D07"/>
    <w:rsid w:val="00CC0D18"/>
    <w:rsid w:val="00CC57D7"/>
    <w:rsid w:val="00CE0056"/>
    <w:rsid w:val="00CE0CB8"/>
    <w:rsid w:val="00CE38B5"/>
    <w:rsid w:val="00CE3BF2"/>
    <w:rsid w:val="00CE3DF6"/>
    <w:rsid w:val="00CE44C9"/>
    <w:rsid w:val="00CF0E09"/>
    <w:rsid w:val="00CF1965"/>
    <w:rsid w:val="00CF2023"/>
    <w:rsid w:val="00CF2F5E"/>
    <w:rsid w:val="00D020D4"/>
    <w:rsid w:val="00D11198"/>
    <w:rsid w:val="00D112BD"/>
    <w:rsid w:val="00D12062"/>
    <w:rsid w:val="00D13ACE"/>
    <w:rsid w:val="00D13F94"/>
    <w:rsid w:val="00D14C1D"/>
    <w:rsid w:val="00D1787F"/>
    <w:rsid w:val="00D2496B"/>
    <w:rsid w:val="00D24DD0"/>
    <w:rsid w:val="00D2505A"/>
    <w:rsid w:val="00D2619F"/>
    <w:rsid w:val="00D27F74"/>
    <w:rsid w:val="00D31508"/>
    <w:rsid w:val="00D31A1C"/>
    <w:rsid w:val="00D31D8A"/>
    <w:rsid w:val="00D32E48"/>
    <w:rsid w:val="00D35411"/>
    <w:rsid w:val="00D35DAB"/>
    <w:rsid w:val="00D40EAA"/>
    <w:rsid w:val="00D44135"/>
    <w:rsid w:val="00D46803"/>
    <w:rsid w:val="00D5043E"/>
    <w:rsid w:val="00D50D59"/>
    <w:rsid w:val="00D52D8C"/>
    <w:rsid w:val="00D5428A"/>
    <w:rsid w:val="00D57004"/>
    <w:rsid w:val="00D6278C"/>
    <w:rsid w:val="00D62B35"/>
    <w:rsid w:val="00D662BE"/>
    <w:rsid w:val="00D71F8E"/>
    <w:rsid w:val="00D75250"/>
    <w:rsid w:val="00D76309"/>
    <w:rsid w:val="00D802C5"/>
    <w:rsid w:val="00D80519"/>
    <w:rsid w:val="00D80D34"/>
    <w:rsid w:val="00D8116D"/>
    <w:rsid w:val="00D81BF8"/>
    <w:rsid w:val="00D81CBB"/>
    <w:rsid w:val="00D85A3B"/>
    <w:rsid w:val="00D86946"/>
    <w:rsid w:val="00D869FA"/>
    <w:rsid w:val="00D87A9B"/>
    <w:rsid w:val="00D90340"/>
    <w:rsid w:val="00D91C28"/>
    <w:rsid w:val="00D929E2"/>
    <w:rsid w:val="00D9317E"/>
    <w:rsid w:val="00D94A7B"/>
    <w:rsid w:val="00D97F59"/>
    <w:rsid w:val="00DA0714"/>
    <w:rsid w:val="00DA2C0F"/>
    <w:rsid w:val="00DA49D1"/>
    <w:rsid w:val="00DB1F0D"/>
    <w:rsid w:val="00DB5075"/>
    <w:rsid w:val="00DB67FF"/>
    <w:rsid w:val="00DC3625"/>
    <w:rsid w:val="00DC371C"/>
    <w:rsid w:val="00DC652B"/>
    <w:rsid w:val="00DC785B"/>
    <w:rsid w:val="00DD03CB"/>
    <w:rsid w:val="00DD1FF3"/>
    <w:rsid w:val="00DD2EC8"/>
    <w:rsid w:val="00DD78B5"/>
    <w:rsid w:val="00DE42CA"/>
    <w:rsid w:val="00DE5076"/>
    <w:rsid w:val="00DE7D10"/>
    <w:rsid w:val="00DF28CC"/>
    <w:rsid w:val="00DF3944"/>
    <w:rsid w:val="00DF5215"/>
    <w:rsid w:val="00E005A8"/>
    <w:rsid w:val="00E03CA4"/>
    <w:rsid w:val="00E04BBF"/>
    <w:rsid w:val="00E0796C"/>
    <w:rsid w:val="00E12932"/>
    <w:rsid w:val="00E15997"/>
    <w:rsid w:val="00E16747"/>
    <w:rsid w:val="00E21C19"/>
    <w:rsid w:val="00E240EE"/>
    <w:rsid w:val="00E24D07"/>
    <w:rsid w:val="00E24E5D"/>
    <w:rsid w:val="00E301BC"/>
    <w:rsid w:val="00E313B8"/>
    <w:rsid w:val="00E3664F"/>
    <w:rsid w:val="00E4057E"/>
    <w:rsid w:val="00E45E16"/>
    <w:rsid w:val="00E4682F"/>
    <w:rsid w:val="00E47386"/>
    <w:rsid w:val="00E478E3"/>
    <w:rsid w:val="00E47F4C"/>
    <w:rsid w:val="00E50766"/>
    <w:rsid w:val="00E51301"/>
    <w:rsid w:val="00E51A2E"/>
    <w:rsid w:val="00E524A1"/>
    <w:rsid w:val="00E6368F"/>
    <w:rsid w:val="00E656AA"/>
    <w:rsid w:val="00E66DE7"/>
    <w:rsid w:val="00E67615"/>
    <w:rsid w:val="00E703E3"/>
    <w:rsid w:val="00E70F50"/>
    <w:rsid w:val="00E75AB6"/>
    <w:rsid w:val="00E761D9"/>
    <w:rsid w:val="00E81985"/>
    <w:rsid w:val="00E908EE"/>
    <w:rsid w:val="00EA0E02"/>
    <w:rsid w:val="00EA2C2B"/>
    <w:rsid w:val="00EA3011"/>
    <w:rsid w:val="00EA38AC"/>
    <w:rsid w:val="00EA57AE"/>
    <w:rsid w:val="00EB601F"/>
    <w:rsid w:val="00EB7B9B"/>
    <w:rsid w:val="00EC34AE"/>
    <w:rsid w:val="00EC39CF"/>
    <w:rsid w:val="00ED0A9F"/>
    <w:rsid w:val="00ED2978"/>
    <w:rsid w:val="00ED302F"/>
    <w:rsid w:val="00ED4259"/>
    <w:rsid w:val="00ED5944"/>
    <w:rsid w:val="00ED6661"/>
    <w:rsid w:val="00EE126B"/>
    <w:rsid w:val="00EE2E9C"/>
    <w:rsid w:val="00EE3B57"/>
    <w:rsid w:val="00EE44A6"/>
    <w:rsid w:val="00EE5CE8"/>
    <w:rsid w:val="00EE7A55"/>
    <w:rsid w:val="00EF07DF"/>
    <w:rsid w:val="00EF1E23"/>
    <w:rsid w:val="00EF25E0"/>
    <w:rsid w:val="00EF271B"/>
    <w:rsid w:val="00EF3C18"/>
    <w:rsid w:val="00EF4DC0"/>
    <w:rsid w:val="00EF4DEC"/>
    <w:rsid w:val="00F00D07"/>
    <w:rsid w:val="00F01133"/>
    <w:rsid w:val="00F018BC"/>
    <w:rsid w:val="00F02A12"/>
    <w:rsid w:val="00F036D7"/>
    <w:rsid w:val="00F0691C"/>
    <w:rsid w:val="00F10725"/>
    <w:rsid w:val="00F117C3"/>
    <w:rsid w:val="00F14F34"/>
    <w:rsid w:val="00F16134"/>
    <w:rsid w:val="00F17704"/>
    <w:rsid w:val="00F17BC8"/>
    <w:rsid w:val="00F20C0B"/>
    <w:rsid w:val="00F26ED2"/>
    <w:rsid w:val="00F34625"/>
    <w:rsid w:val="00F43001"/>
    <w:rsid w:val="00F43324"/>
    <w:rsid w:val="00F44433"/>
    <w:rsid w:val="00F44A87"/>
    <w:rsid w:val="00F517B6"/>
    <w:rsid w:val="00F531AE"/>
    <w:rsid w:val="00F532AF"/>
    <w:rsid w:val="00F6144D"/>
    <w:rsid w:val="00F651A5"/>
    <w:rsid w:val="00F72500"/>
    <w:rsid w:val="00F72967"/>
    <w:rsid w:val="00F738B8"/>
    <w:rsid w:val="00F74003"/>
    <w:rsid w:val="00F741EB"/>
    <w:rsid w:val="00F766B0"/>
    <w:rsid w:val="00F77C5D"/>
    <w:rsid w:val="00F77E05"/>
    <w:rsid w:val="00F831A9"/>
    <w:rsid w:val="00F83AB0"/>
    <w:rsid w:val="00F84691"/>
    <w:rsid w:val="00F84F22"/>
    <w:rsid w:val="00F85BED"/>
    <w:rsid w:val="00F86072"/>
    <w:rsid w:val="00F90D84"/>
    <w:rsid w:val="00F9127D"/>
    <w:rsid w:val="00F933AC"/>
    <w:rsid w:val="00F9581F"/>
    <w:rsid w:val="00F95A33"/>
    <w:rsid w:val="00F95DFA"/>
    <w:rsid w:val="00F97EF3"/>
    <w:rsid w:val="00FA2B3B"/>
    <w:rsid w:val="00FA2DF2"/>
    <w:rsid w:val="00FB14A9"/>
    <w:rsid w:val="00FB6025"/>
    <w:rsid w:val="00FC0320"/>
    <w:rsid w:val="00FC0BD2"/>
    <w:rsid w:val="00FC156D"/>
    <w:rsid w:val="00FC2259"/>
    <w:rsid w:val="00FC444D"/>
    <w:rsid w:val="00FC459F"/>
    <w:rsid w:val="00FC69F3"/>
    <w:rsid w:val="00FC757D"/>
    <w:rsid w:val="00FD1A52"/>
    <w:rsid w:val="00FD1DB9"/>
    <w:rsid w:val="00FD6384"/>
    <w:rsid w:val="00FE1A46"/>
    <w:rsid w:val="00FE3380"/>
    <w:rsid w:val="00FE497C"/>
    <w:rsid w:val="00FE7435"/>
    <w:rsid w:val="00FF1B66"/>
    <w:rsid w:val="00FF2D91"/>
    <w:rsid w:val="00FF3332"/>
    <w:rsid w:val="00FF333F"/>
    <w:rsid w:val="00FF4AA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BF0B24"/>
  <w15:docId w15:val="{3526AA3A-C743-410A-979F-95B0A6695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49B"/>
    <w:rPr>
      <w:sz w:val="24"/>
      <w:szCs w:val="24"/>
      <w:lang w:val="en-US" w:eastAsia="en-US"/>
    </w:rPr>
  </w:style>
  <w:style w:type="paragraph" w:styleId="Heading1">
    <w:name w:val="heading 1"/>
    <w:basedOn w:val="Normal"/>
    <w:next w:val="Normal"/>
    <w:qFormat/>
    <w:rsid w:val="0090449B"/>
    <w:pPr>
      <w:keepNext/>
      <w:ind w:left="709" w:hanging="709"/>
      <w:jc w:val="center"/>
      <w:outlineLvl w:val="0"/>
    </w:pPr>
    <w:rPr>
      <w:b/>
      <w:bCs/>
      <w:lang w:val="en-AU"/>
    </w:rPr>
  </w:style>
  <w:style w:type="paragraph" w:styleId="Heading2">
    <w:name w:val="heading 2"/>
    <w:basedOn w:val="Normal"/>
    <w:next w:val="Normal"/>
    <w:qFormat/>
    <w:rsid w:val="0090449B"/>
    <w:pPr>
      <w:keepNext/>
      <w:jc w:val="center"/>
      <w:outlineLvl w:val="1"/>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sid w:val="0090449B"/>
    <w:rPr>
      <w:color w:val="800080"/>
      <w:u w:val="single"/>
    </w:rPr>
  </w:style>
  <w:style w:type="character" w:styleId="Hyperlink">
    <w:name w:val="Hyperlink"/>
    <w:rsid w:val="0090449B"/>
    <w:rPr>
      <w:color w:val="0000FF"/>
      <w:u w:val="single"/>
    </w:rPr>
  </w:style>
  <w:style w:type="paragraph" w:styleId="BodyTextIndent2">
    <w:name w:val="Body Text Indent 2"/>
    <w:basedOn w:val="Normal"/>
    <w:rsid w:val="0090449B"/>
    <w:pPr>
      <w:ind w:firstLine="480"/>
      <w:jc w:val="both"/>
    </w:pPr>
    <w:rPr>
      <w:szCs w:val="20"/>
    </w:rPr>
  </w:style>
  <w:style w:type="paragraph" w:styleId="BodyTextIndent">
    <w:name w:val="Body Text Indent"/>
    <w:basedOn w:val="Normal"/>
    <w:link w:val="BodyTextIndentChar"/>
    <w:uiPriority w:val="99"/>
    <w:rsid w:val="0090449B"/>
    <w:pPr>
      <w:spacing w:after="120"/>
      <w:ind w:left="360"/>
    </w:pPr>
  </w:style>
  <w:style w:type="paragraph" w:styleId="BodyText2">
    <w:name w:val="Body Text 2"/>
    <w:basedOn w:val="Normal"/>
    <w:link w:val="BodyText2Char"/>
    <w:uiPriority w:val="99"/>
    <w:rsid w:val="0090449B"/>
    <w:pPr>
      <w:spacing w:after="120" w:line="480" w:lineRule="auto"/>
    </w:pPr>
  </w:style>
  <w:style w:type="paragraph" w:styleId="NormalWeb">
    <w:name w:val="Normal (Web)"/>
    <w:basedOn w:val="Normal"/>
    <w:rsid w:val="0090449B"/>
    <w:pPr>
      <w:spacing w:before="100" w:beforeAutospacing="1" w:after="100" w:afterAutospacing="1"/>
    </w:pPr>
  </w:style>
  <w:style w:type="paragraph" w:styleId="BodyText">
    <w:name w:val="Body Text"/>
    <w:basedOn w:val="Normal"/>
    <w:rsid w:val="0090449B"/>
    <w:pPr>
      <w:spacing w:after="120"/>
    </w:pPr>
  </w:style>
  <w:style w:type="paragraph" w:styleId="Footer">
    <w:name w:val="footer"/>
    <w:basedOn w:val="Normal"/>
    <w:rsid w:val="0090449B"/>
    <w:pPr>
      <w:tabs>
        <w:tab w:val="center" w:pos="4320"/>
        <w:tab w:val="right" w:pos="8640"/>
      </w:tabs>
    </w:pPr>
  </w:style>
  <w:style w:type="character" w:styleId="PageNumber">
    <w:name w:val="page number"/>
    <w:basedOn w:val="DefaultParagraphFont"/>
    <w:rsid w:val="0090449B"/>
  </w:style>
  <w:style w:type="paragraph" w:styleId="BalloonText">
    <w:name w:val="Balloon Text"/>
    <w:basedOn w:val="Normal"/>
    <w:semiHidden/>
    <w:rsid w:val="0090449B"/>
    <w:rPr>
      <w:rFonts w:ascii="Tahoma" w:hAnsi="Tahoma" w:cs="Tahoma"/>
      <w:sz w:val="16"/>
      <w:szCs w:val="16"/>
    </w:rPr>
  </w:style>
  <w:style w:type="paragraph" w:styleId="Header">
    <w:name w:val="header"/>
    <w:basedOn w:val="Normal"/>
    <w:link w:val="HeaderChar"/>
    <w:uiPriority w:val="99"/>
    <w:rsid w:val="0090449B"/>
    <w:pPr>
      <w:tabs>
        <w:tab w:val="center" w:pos="4320"/>
        <w:tab w:val="right" w:pos="8640"/>
      </w:tabs>
    </w:pPr>
  </w:style>
  <w:style w:type="paragraph" w:styleId="BodyTextIndent3">
    <w:name w:val="Body Text Indent 3"/>
    <w:basedOn w:val="Normal"/>
    <w:rsid w:val="0090449B"/>
    <w:pPr>
      <w:ind w:left="748" w:hanging="28"/>
      <w:jc w:val="both"/>
    </w:pPr>
    <w:rPr>
      <w:color w:val="000000"/>
      <w:lang w:val="da-DK"/>
    </w:rPr>
  </w:style>
  <w:style w:type="paragraph" w:styleId="BodyText3">
    <w:name w:val="Body Text 3"/>
    <w:basedOn w:val="Normal"/>
    <w:rsid w:val="0090449B"/>
    <w:pPr>
      <w:jc w:val="center"/>
    </w:pPr>
    <w:rPr>
      <w:b/>
      <w:sz w:val="32"/>
      <w:szCs w:val="32"/>
      <w:lang w:val="es-GT"/>
    </w:rPr>
  </w:style>
  <w:style w:type="table" w:styleId="TableGrid">
    <w:name w:val="Table Grid"/>
    <w:basedOn w:val="TableNormal"/>
    <w:uiPriority w:val="59"/>
    <w:rsid w:val="00567B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F44A87"/>
    <w:pPr>
      <w:spacing w:line="528" w:lineRule="auto"/>
      <w:jc w:val="center"/>
    </w:pPr>
    <w:rPr>
      <w:b/>
      <w:noProof/>
      <w:szCs w:val="20"/>
      <w:lang w:val="id-ID"/>
    </w:rPr>
  </w:style>
  <w:style w:type="character" w:customStyle="1" w:styleId="BodyText2Char">
    <w:name w:val="Body Text 2 Char"/>
    <w:link w:val="BodyText2"/>
    <w:uiPriority w:val="99"/>
    <w:locked/>
    <w:rsid w:val="001A25B6"/>
    <w:rPr>
      <w:sz w:val="24"/>
      <w:szCs w:val="24"/>
      <w:lang w:val="en-US" w:eastAsia="en-US"/>
    </w:rPr>
  </w:style>
  <w:style w:type="paragraph" w:styleId="ListParagraph">
    <w:name w:val="List Paragraph"/>
    <w:basedOn w:val="Normal"/>
    <w:uiPriority w:val="34"/>
    <w:qFormat/>
    <w:rsid w:val="001A25B6"/>
    <w:pPr>
      <w:ind w:left="720"/>
    </w:pPr>
  </w:style>
  <w:style w:type="paragraph" w:customStyle="1" w:styleId="Default">
    <w:name w:val="Default"/>
    <w:uiPriority w:val="99"/>
    <w:rsid w:val="009E63B5"/>
    <w:pPr>
      <w:autoSpaceDE w:val="0"/>
      <w:autoSpaceDN w:val="0"/>
      <w:adjustRightInd w:val="0"/>
    </w:pPr>
    <w:rPr>
      <w:rFonts w:ascii="Tahoma" w:eastAsia="Batang" w:hAnsi="Tahoma" w:cs="Tahoma"/>
      <w:color w:val="000000"/>
      <w:sz w:val="24"/>
      <w:szCs w:val="24"/>
      <w:lang w:val="en-US" w:eastAsia="ko-KR"/>
    </w:rPr>
  </w:style>
  <w:style w:type="character" w:customStyle="1" w:styleId="BodyTextIndentChar">
    <w:name w:val="Body Text Indent Char"/>
    <w:link w:val="BodyTextIndent"/>
    <w:uiPriority w:val="99"/>
    <w:rsid w:val="008D344B"/>
    <w:rPr>
      <w:sz w:val="24"/>
      <w:szCs w:val="24"/>
      <w:lang w:val="en-US" w:eastAsia="en-US"/>
    </w:rPr>
  </w:style>
  <w:style w:type="character" w:styleId="Strong">
    <w:name w:val="Strong"/>
    <w:qFormat/>
    <w:rsid w:val="008D344B"/>
    <w:rPr>
      <w:b/>
      <w:bCs/>
    </w:rPr>
  </w:style>
  <w:style w:type="character" w:customStyle="1" w:styleId="HTMLTypewriter2">
    <w:name w:val="HTML Typewriter2"/>
    <w:rsid w:val="008D344B"/>
    <w:rPr>
      <w:rFonts w:ascii="Courier New" w:eastAsia="PMingLiU" w:hAnsi="Courier New" w:cs="Courier New"/>
      <w:sz w:val="20"/>
      <w:szCs w:val="20"/>
    </w:rPr>
  </w:style>
  <w:style w:type="paragraph" w:styleId="EndnoteText">
    <w:name w:val="endnote text"/>
    <w:basedOn w:val="Normal"/>
    <w:link w:val="EndnoteTextChar"/>
    <w:uiPriority w:val="99"/>
    <w:semiHidden/>
    <w:unhideWhenUsed/>
    <w:rsid w:val="004C2A10"/>
    <w:rPr>
      <w:sz w:val="20"/>
      <w:szCs w:val="20"/>
      <w:lang w:val="en-GB"/>
    </w:rPr>
  </w:style>
  <w:style w:type="character" w:customStyle="1" w:styleId="EndnoteTextChar">
    <w:name w:val="Endnote Text Char"/>
    <w:link w:val="EndnoteText"/>
    <w:uiPriority w:val="99"/>
    <w:semiHidden/>
    <w:rsid w:val="004C2A10"/>
    <w:rPr>
      <w:lang w:val="en-GB"/>
    </w:rPr>
  </w:style>
  <w:style w:type="character" w:customStyle="1" w:styleId="yshortcuts">
    <w:name w:val="yshortcuts"/>
    <w:uiPriority w:val="99"/>
    <w:rsid w:val="004C2A10"/>
  </w:style>
  <w:style w:type="character" w:customStyle="1" w:styleId="hps">
    <w:name w:val="hps"/>
    <w:basedOn w:val="DefaultParagraphFont"/>
    <w:rsid w:val="00C34DFC"/>
  </w:style>
  <w:style w:type="character" w:customStyle="1" w:styleId="apple-converted-space">
    <w:name w:val="apple-converted-space"/>
    <w:basedOn w:val="DefaultParagraphFont"/>
    <w:rsid w:val="008F4369"/>
  </w:style>
  <w:style w:type="paragraph" w:styleId="NoSpacing">
    <w:name w:val="No Spacing"/>
    <w:uiPriority w:val="1"/>
    <w:qFormat/>
    <w:rsid w:val="004833BD"/>
    <w:rPr>
      <w:rFonts w:ascii="Calibri" w:eastAsia="Calibri" w:hAnsi="Calibri"/>
      <w:sz w:val="22"/>
      <w:szCs w:val="22"/>
      <w:lang w:val="en-US" w:eastAsia="en-US"/>
    </w:rPr>
  </w:style>
  <w:style w:type="character" w:customStyle="1" w:styleId="longtext">
    <w:name w:val="long_text"/>
    <w:basedOn w:val="DefaultParagraphFont"/>
    <w:rsid w:val="00C23D97"/>
  </w:style>
  <w:style w:type="character" w:customStyle="1" w:styleId="HeaderChar">
    <w:name w:val="Header Char"/>
    <w:link w:val="Header"/>
    <w:uiPriority w:val="99"/>
    <w:rsid w:val="000B0433"/>
    <w:rPr>
      <w:sz w:val="24"/>
      <w:szCs w:val="24"/>
      <w:lang w:val="en-US" w:eastAsia="en-US"/>
    </w:rPr>
  </w:style>
  <w:style w:type="character" w:customStyle="1" w:styleId="ShortAbstract">
    <w:name w:val="Short Abstract"/>
    <w:rsid w:val="00A75774"/>
    <w:rPr>
      <w:rFonts w:ascii="Times New Roman" w:hAnsi="Times New Roman" w:cs="Times New Roman" w:hint="default"/>
      <w:sz w:val="20"/>
    </w:rPr>
  </w:style>
  <w:style w:type="character" w:styleId="CommentReference">
    <w:name w:val="annotation reference"/>
    <w:uiPriority w:val="99"/>
    <w:semiHidden/>
    <w:unhideWhenUsed/>
    <w:rsid w:val="005B39DC"/>
    <w:rPr>
      <w:sz w:val="16"/>
      <w:szCs w:val="16"/>
    </w:rPr>
  </w:style>
  <w:style w:type="paragraph" w:styleId="CommentText">
    <w:name w:val="annotation text"/>
    <w:basedOn w:val="Normal"/>
    <w:link w:val="CommentTextChar"/>
    <w:uiPriority w:val="99"/>
    <w:semiHidden/>
    <w:unhideWhenUsed/>
    <w:rsid w:val="005B39DC"/>
    <w:rPr>
      <w:sz w:val="20"/>
      <w:szCs w:val="20"/>
    </w:rPr>
  </w:style>
  <w:style w:type="character" w:customStyle="1" w:styleId="CommentTextChar">
    <w:name w:val="Comment Text Char"/>
    <w:link w:val="CommentText"/>
    <w:uiPriority w:val="99"/>
    <w:semiHidden/>
    <w:rsid w:val="005B39DC"/>
    <w:rPr>
      <w:lang w:val="en-US" w:eastAsia="en-US"/>
    </w:rPr>
  </w:style>
  <w:style w:type="paragraph" w:styleId="CommentSubject">
    <w:name w:val="annotation subject"/>
    <w:basedOn w:val="CommentText"/>
    <w:next w:val="CommentText"/>
    <w:link w:val="CommentSubjectChar"/>
    <w:uiPriority w:val="99"/>
    <w:semiHidden/>
    <w:unhideWhenUsed/>
    <w:rsid w:val="005B39DC"/>
    <w:rPr>
      <w:b/>
      <w:bCs/>
    </w:rPr>
  </w:style>
  <w:style w:type="character" w:customStyle="1" w:styleId="CommentSubjectChar">
    <w:name w:val="Comment Subject Char"/>
    <w:link w:val="CommentSubject"/>
    <w:uiPriority w:val="99"/>
    <w:semiHidden/>
    <w:rsid w:val="005B39DC"/>
    <w:rPr>
      <w:b/>
      <w:bCs/>
      <w:lang w:val="en-US" w:eastAsia="en-US"/>
    </w:rPr>
  </w:style>
  <w:style w:type="paragraph" w:styleId="Caption">
    <w:name w:val="caption"/>
    <w:basedOn w:val="Normal"/>
    <w:next w:val="Normal"/>
    <w:uiPriority w:val="35"/>
    <w:unhideWhenUsed/>
    <w:qFormat/>
    <w:rsid w:val="005617A1"/>
    <w:pPr>
      <w:spacing w:after="200"/>
    </w:pPr>
    <w:rPr>
      <w:rFonts w:eastAsia="Calibri" w:cstheme="minorBidi"/>
      <w:i/>
      <w:iCs/>
      <w:color w:val="1F497D" w:themeColor="text2"/>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47424">
      <w:bodyDiv w:val="1"/>
      <w:marLeft w:val="0"/>
      <w:marRight w:val="0"/>
      <w:marTop w:val="0"/>
      <w:marBottom w:val="0"/>
      <w:divBdr>
        <w:top w:val="none" w:sz="0" w:space="0" w:color="auto"/>
        <w:left w:val="none" w:sz="0" w:space="0" w:color="auto"/>
        <w:bottom w:val="none" w:sz="0" w:space="0" w:color="auto"/>
        <w:right w:val="none" w:sz="0" w:space="0" w:color="auto"/>
      </w:divBdr>
    </w:div>
    <w:div w:id="159078263">
      <w:bodyDiv w:val="1"/>
      <w:marLeft w:val="0"/>
      <w:marRight w:val="0"/>
      <w:marTop w:val="0"/>
      <w:marBottom w:val="0"/>
      <w:divBdr>
        <w:top w:val="none" w:sz="0" w:space="0" w:color="auto"/>
        <w:left w:val="none" w:sz="0" w:space="0" w:color="auto"/>
        <w:bottom w:val="none" w:sz="0" w:space="0" w:color="auto"/>
        <w:right w:val="none" w:sz="0" w:space="0" w:color="auto"/>
      </w:divBdr>
    </w:div>
    <w:div w:id="169370019">
      <w:bodyDiv w:val="1"/>
      <w:marLeft w:val="0"/>
      <w:marRight w:val="0"/>
      <w:marTop w:val="0"/>
      <w:marBottom w:val="0"/>
      <w:divBdr>
        <w:top w:val="none" w:sz="0" w:space="0" w:color="auto"/>
        <w:left w:val="none" w:sz="0" w:space="0" w:color="auto"/>
        <w:bottom w:val="none" w:sz="0" w:space="0" w:color="auto"/>
        <w:right w:val="none" w:sz="0" w:space="0" w:color="auto"/>
      </w:divBdr>
    </w:div>
    <w:div w:id="230510884">
      <w:bodyDiv w:val="1"/>
      <w:marLeft w:val="0"/>
      <w:marRight w:val="0"/>
      <w:marTop w:val="0"/>
      <w:marBottom w:val="0"/>
      <w:divBdr>
        <w:top w:val="none" w:sz="0" w:space="0" w:color="auto"/>
        <w:left w:val="none" w:sz="0" w:space="0" w:color="auto"/>
        <w:bottom w:val="none" w:sz="0" w:space="0" w:color="auto"/>
        <w:right w:val="none" w:sz="0" w:space="0" w:color="auto"/>
      </w:divBdr>
    </w:div>
    <w:div w:id="271977522">
      <w:bodyDiv w:val="1"/>
      <w:marLeft w:val="0"/>
      <w:marRight w:val="0"/>
      <w:marTop w:val="0"/>
      <w:marBottom w:val="0"/>
      <w:divBdr>
        <w:top w:val="none" w:sz="0" w:space="0" w:color="auto"/>
        <w:left w:val="none" w:sz="0" w:space="0" w:color="auto"/>
        <w:bottom w:val="none" w:sz="0" w:space="0" w:color="auto"/>
        <w:right w:val="none" w:sz="0" w:space="0" w:color="auto"/>
      </w:divBdr>
    </w:div>
    <w:div w:id="307561612">
      <w:bodyDiv w:val="1"/>
      <w:marLeft w:val="0"/>
      <w:marRight w:val="0"/>
      <w:marTop w:val="0"/>
      <w:marBottom w:val="0"/>
      <w:divBdr>
        <w:top w:val="none" w:sz="0" w:space="0" w:color="auto"/>
        <w:left w:val="none" w:sz="0" w:space="0" w:color="auto"/>
        <w:bottom w:val="none" w:sz="0" w:space="0" w:color="auto"/>
        <w:right w:val="none" w:sz="0" w:space="0" w:color="auto"/>
      </w:divBdr>
    </w:div>
    <w:div w:id="370039785">
      <w:bodyDiv w:val="1"/>
      <w:marLeft w:val="0"/>
      <w:marRight w:val="0"/>
      <w:marTop w:val="0"/>
      <w:marBottom w:val="0"/>
      <w:divBdr>
        <w:top w:val="none" w:sz="0" w:space="0" w:color="auto"/>
        <w:left w:val="none" w:sz="0" w:space="0" w:color="auto"/>
        <w:bottom w:val="none" w:sz="0" w:space="0" w:color="auto"/>
        <w:right w:val="none" w:sz="0" w:space="0" w:color="auto"/>
      </w:divBdr>
    </w:div>
    <w:div w:id="523984891">
      <w:bodyDiv w:val="1"/>
      <w:marLeft w:val="0"/>
      <w:marRight w:val="0"/>
      <w:marTop w:val="0"/>
      <w:marBottom w:val="0"/>
      <w:divBdr>
        <w:top w:val="none" w:sz="0" w:space="0" w:color="auto"/>
        <w:left w:val="none" w:sz="0" w:space="0" w:color="auto"/>
        <w:bottom w:val="none" w:sz="0" w:space="0" w:color="auto"/>
        <w:right w:val="none" w:sz="0" w:space="0" w:color="auto"/>
      </w:divBdr>
    </w:div>
    <w:div w:id="546261183">
      <w:bodyDiv w:val="1"/>
      <w:marLeft w:val="0"/>
      <w:marRight w:val="0"/>
      <w:marTop w:val="0"/>
      <w:marBottom w:val="0"/>
      <w:divBdr>
        <w:top w:val="none" w:sz="0" w:space="0" w:color="auto"/>
        <w:left w:val="none" w:sz="0" w:space="0" w:color="auto"/>
        <w:bottom w:val="none" w:sz="0" w:space="0" w:color="auto"/>
        <w:right w:val="none" w:sz="0" w:space="0" w:color="auto"/>
      </w:divBdr>
    </w:div>
    <w:div w:id="669450936">
      <w:bodyDiv w:val="1"/>
      <w:marLeft w:val="0"/>
      <w:marRight w:val="0"/>
      <w:marTop w:val="0"/>
      <w:marBottom w:val="0"/>
      <w:divBdr>
        <w:top w:val="none" w:sz="0" w:space="0" w:color="auto"/>
        <w:left w:val="none" w:sz="0" w:space="0" w:color="auto"/>
        <w:bottom w:val="none" w:sz="0" w:space="0" w:color="auto"/>
        <w:right w:val="none" w:sz="0" w:space="0" w:color="auto"/>
      </w:divBdr>
    </w:div>
    <w:div w:id="726418748">
      <w:bodyDiv w:val="1"/>
      <w:marLeft w:val="0"/>
      <w:marRight w:val="0"/>
      <w:marTop w:val="0"/>
      <w:marBottom w:val="0"/>
      <w:divBdr>
        <w:top w:val="none" w:sz="0" w:space="0" w:color="auto"/>
        <w:left w:val="none" w:sz="0" w:space="0" w:color="auto"/>
        <w:bottom w:val="none" w:sz="0" w:space="0" w:color="auto"/>
        <w:right w:val="none" w:sz="0" w:space="0" w:color="auto"/>
      </w:divBdr>
    </w:div>
    <w:div w:id="805699988">
      <w:bodyDiv w:val="1"/>
      <w:marLeft w:val="0"/>
      <w:marRight w:val="0"/>
      <w:marTop w:val="0"/>
      <w:marBottom w:val="0"/>
      <w:divBdr>
        <w:top w:val="none" w:sz="0" w:space="0" w:color="auto"/>
        <w:left w:val="none" w:sz="0" w:space="0" w:color="auto"/>
        <w:bottom w:val="none" w:sz="0" w:space="0" w:color="auto"/>
        <w:right w:val="none" w:sz="0" w:space="0" w:color="auto"/>
      </w:divBdr>
    </w:div>
    <w:div w:id="904218758">
      <w:bodyDiv w:val="1"/>
      <w:marLeft w:val="0"/>
      <w:marRight w:val="0"/>
      <w:marTop w:val="0"/>
      <w:marBottom w:val="0"/>
      <w:divBdr>
        <w:top w:val="none" w:sz="0" w:space="0" w:color="auto"/>
        <w:left w:val="none" w:sz="0" w:space="0" w:color="auto"/>
        <w:bottom w:val="none" w:sz="0" w:space="0" w:color="auto"/>
        <w:right w:val="none" w:sz="0" w:space="0" w:color="auto"/>
      </w:divBdr>
    </w:div>
    <w:div w:id="1156918198">
      <w:bodyDiv w:val="1"/>
      <w:marLeft w:val="0"/>
      <w:marRight w:val="0"/>
      <w:marTop w:val="0"/>
      <w:marBottom w:val="0"/>
      <w:divBdr>
        <w:top w:val="none" w:sz="0" w:space="0" w:color="auto"/>
        <w:left w:val="none" w:sz="0" w:space="0" w:color="auto"/>
        <w:bottom w:val="none" w:sz="0" w:space="0" w:color="auto"/>
        <w:right w:val="none" w:sz="0" w:space="0" w:color="auto"/>
      </w:divBdr>
    </w:div>
    <w:div w:id="1264847055">
      <w:bodyDiv w:val="1"/>
      <w:marLeft w:val="0"/>
      <w:marRight w:val="0"/>
      <w:marTop w:val="0"/>
      <w:marBottom w:val="0"/>
      <w:divBdr>
        <w:top w:val="none" w:sz="0" w:space="0" w:color="auto"/>
        <w:left w:val="none" w:sz="0" w:space="0" w:color="auto"/>
        <w:bottom w:val="none" w:sz="0" w:space="0" w:color="auto"/>
        <w:right w:val="none" w:sz="0" w:space="0" w:color="auto"/>
      </w:divBdr>
    </w:div>
    <w:div w:id="1265722257">
      <w:bodyDiv w:val="1"/>
      <w:marLeft w:val="0"/>
      <w:marRight w:val="0"/>
      <w:marTop w:val="0"/>
      <w:marBottom w:val="0"/>
      <w:divBdr>
        <w:top w:val="none" w:sz="0" w:space="0" w:color="auto"/>
        <w:left w:val="none" w:sz="0" w:space="0" w:color="auto"/>
        <w:bottom w:val="none" w:sz="0" w:space="0" w:color="auto"/>
        <w:right w:val="none" w:sz="0" w:space="0" w:color="auto"/>
      </w:divBdr>
    </w:div>
    <w:div w:id="1269772563">
      <w:bodyDiv w:val="1"/>
      <w:marLeft w:val="0"/>
      <w:marRight w:val="0"/>
      <w:marTop w:val="0"/>
      <w:marBottom w:val="0"/>
      <w:divBdr>
        <w:top w:val="none" w:sz="0" w:space="0" w:color="auto"/>
        <w:left w:val="none" w:sz="0" w:space="0" w:color="auto"/>
        <w:bottom w:val="none" w:sz="0" w:space="0" w:color="auto"/>
        <w:right w:val="none" w:sz="0" w:space="0" w:color="auto"/>
      </w:divBdr>
    </w:div>
    <w:div w:id="1346205746">
      <w:bodyDiv w:val="1"/>
      <w:marLeft w:val="0"/>
      <w:marRight w:val="0"/>
      <w:marTop w:val="0"/>
      <w:marBottom w:val="0"/>
      <w:divBdr>
        <w:top w:val="none" w:sz="0" w:space="0" w:color="auto"/>
        <w:left w:val="none" w:sz="0" w:space="0" w:color="auto"/>
        <w:bottom w:val="none" w:sz="0" w:space="0" w:color="auto"/>
        <w:right w:val="none" w:sz="0" w:space="0" w:color="auto"/>
      </w:divBdr>
    </w:div>
    <w:div w:id="1391154417">
      <w:bodyDiv w:val="1"/>
      <w:marLeft w:val="0"/>
      <w:marRight w:val="0"/>
      <w:marTop w:val="0"/>
      <w:marBottom w:val="0"/>
      <w:divBdr>
        <w:top w:val="none" w:sz="0" w:space="0" w:color="auto"/>
        <w:left w:val="none" w:sz="0" w:space="0" w:color="auto"/>
        <w:bottom w:val="none" w:sz="0" w:space="0" w:color="auto"/>
        <w:right w:val="none" w:sz="0" w:space="0" w:color="auto"/>
      </w:divBdr>
    </w:div>
    <w:div w:id="1391729204">
      <w:bodyDiv w:val="1"/>
      <w:marLeft w:val="0"/>
      <w:marRight w:val="0"/>
      <w:marTop w:val="0"/>
      <w:marBottom w:val="0"/>
      <w:divBdr>
        <w:top w:val="none" w:sz="0" w:space="0" w:color="auto"/>
        <w:left w:val="none" w:sz="0" w:space="0" w:color="auto"/>
        <w:bottom w:val="none" w:sz="0" w:space="0" w:color="auto"/>
        <w:right w:val="none" w:sz="0" w:space="0" w:color="auto"/>
      </w:divBdr>
    </w:div>
    <w:div w:id="1545605303">
      <w:bodyDiv w:val="1"/>
      <w:marLeft w:val="0"/>
      <w:marRight w:val="0"/>
      <w:marTop w:val="0"/>
      <w:marBottom w:val="0"/>
      <w:divBdr>
        <w:top w:val="none" w:sz="0" w:space="0" w:color="auto"/>
        <w:left w:val="none" w:sz="0" w:space="0" w:color="auto"/>
        <w:bottom w:val="none" w:sz="0" w:space="0" w:color="auto"/>
        <w:right w:val="none" w:sz="0" w:space="0" w:color="auto"/>
      </w:divBdr>
    </w:div>
    <w:div w:id="1718429137">
      <w:bodyDiv w:val="1"/>
      <w:marLeft w:val="0"/>
      <w:marRight w:val="0"/>
      <w:marTop w:val="0"/>
      <w:marBottom w:val="0"/>
      <w:divBdr>
        <w:top w:val="none" w:sz="0" w:space="0" w:color="auto"/>
        <w:left w:val="none" w:sz="0" w:space="0" w:color="auto"/>
        <w:bottom w:val="none" w:sz="0" w:space="0" w:color="auto"/>
        <w:right w:val="none" w:sz="0" w:space="0" w:color="auto"/>
      </w:divBdr>
    </w:div>
    <w:div w:id="2078433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3E90BE-AC3A-4094-A48E-1B3546C88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8</Pages>
  <Words>5081</Words>
  <Characters>28962</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USULAN PENELITIAN</vt:lpstr>
    </vt:vector>
  </TitlesOfParts>
  <Company/>
  <LinksUpToDate>false</LinksUpToDate>
  <CharactersWithSpaces>33976</CharactersWithSpaces>
  <SharedDoc>false</SharedDoc>
  <HLinks>
    <vt:vector size="6" baseType="variant">
      <vt:variant>
        <vt:i4>4653104</vt:i4>
      </vt:variant>
      <vt:variant>
        <vt:i4>0</vt:i4>
      </vt:variant>
      <vt:variant>
        <vt:i4>0</vt:i4>
      </vt:variant>
      <vt:variant>
        <vt:i4>5</vt:i4>
      </vt:variant>
      <vt:variant>
        <vt:lpwstr>mailto:nadaprina@yahoo.co.id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USULAN PENELITIAN</dc:title>
  <dc:subject/>
  <dc:creator>TOSHIBA</dc:creator>
  <cp:keywords/>
  <dc:description/>
  <cp:lastModifiedBy>Azlina Fitriani</cp:lastModifiedBy>
  <cp:revision>2</cp:revision>
  <cp:lastPrinted>2018-05-10T03:53:00Z</cp:lastPrinted>
  <dcterms:created xsi:type="dcterms:W3CDTF">2021-10-27T03:59:00Z</dcterms:created>
  <dcterms:modified xsi:type="dcterms:W3CDTF">2021-10-27T06:02:00Z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671ca49a-11c9-3fb0-9e79-e6fedbf97d93</vt:lpwstr>
  </property>
  <property fmtid="{D5CDD505-2E9C-101B-9397-08002B2CF9AE}" pid="24" name="Mendeley Citation Style_1">
    <vt:lpwstr>http://www.zotero.org/styles/apa</vt:lpwstr>
  </property>
</Properties>
</file>