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5"/>
              <w:left w:val="none" w:color="FFFFFF" w:sz="0"/>
              <w:bottom w:val="none" w:color="FFFFFF" w:sz="0"/>
              <w:right w:val="none" w:color="FFFFFF" w:sz="0"/>
            </w:tcBorders>
            <w:tcMar>
              <w:top w:type="dxa" w:w="120"/>
              <w:left w:type="dxa" w:w="0"/>
              <w:bottom w:type="dxa" w:w="60"/>
              <w:right w:type="dxa" w:w="0"/>
            </w:tcMar>
          </w:tcPr>
          <w:p>
            <w:pPr>
              <w:spacing w:after="60" w:before="80"/>
              <w:jc w:val="left"/>
            </w:pPr>
            <w:r>
              <w:rPr>
                <w:rFonts w:ascii="Arial" w:cs="Arial" w:eastAsia="Arial" w:hAnsi="Arial"/>
                <w:b/>
                <w:bCs/>
                <w:i w:val="false"/>
                <w:iCs w:val="false"/>
                <w:caps/>
                <w:color w:val="1a4f82"/>
                <w:sz w:val="17"/>
                <w:szCs w:val="17"/>
              </w:rPr>
              <w:t xml:space="preserve">INTRODUCTORY ROBOTICS  ·  UNIT 1: ENGINEERING FOUNDATIONS</w:t>
            </w:r>
          </w:p>
          <w:p>
            <w:pPr>
              <w:pStyle w:val="Heading1"/>
              <w:spacing w:after="40" w:before="0"/>
            </w:pPr>
            <w:r>
              <w:rPr>
                <w:rFonts w:ascii="Arial" w:cs="Arial" w:eastAsia="Arial" w:hAnsi="Arial"/>
                <w:b/>
                <w:bCs/>
                <w:i w:val="false"/>
                <w:iCs w:val="false"/>
                <w:caps w:val="false"/>
                <w:color w:val="111111"/>
                <w:sz w:val="40"/>
                <w:szCs w:val="40"/>
              </w:rPr>
              <w:t xml:space="preserve">What is Engineering? Purposeful Design</w:t>
            </w:r>
          </w:p>
          <w:p>
            <w:pPr>
              <w:spacing w:after="100" w:before="0"/>
              <w:jc w:val="left"/>
            </w:pPr>
            <w:r>
              <w:rPr>
                <w:rFonts w:ascii="Arial" w:cs="Arial" w:eastAsia="Arial" w:hAnsi="Arial"/>
                <w:b w:val="false"/>
                <w:bCs w:val="false"/>
                <w:i w:val="false"/>
                <w:iCs w:val="false"/>
                <w:caps w:val="false"/>
                <w:color w:val="666666"/>
                <w:sz w:val="20"/>
                <w:szCs w:val="20"/>
              </w:rPr>
              <w:t xml:space="preserve">Class 1 of 5  ·  74 minutes</w:t>
            </w:r>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160"/>
        <w:gridCol w:w="2160"/>
      </w:tblGrid>
      <w:tr>
        <w:tc>
          <w:tcPr>
            <w:tcW w:type="dxa" w:w="27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NAME</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c>
          <w:tcPr>
            <w:tcW w:type="dxa" w:w="23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TEAM</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DATE</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PERIOD</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r>
    </w:tbl>
    <w:p>
      <w:pPr>
        <w:spacing w:after="0" w:before="12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60" w:before="0"/>
              <w:jc w:val="left"/>
            </w:pPr>
            <w:r>
              <w:rPr>
                <w:rFonts w:ascii="Arial" w:cs="Arial" w:eastAsia="Arial" w:hAnsi="Arial"/>
                <w:b/>
                <w:bCs/>
                <w:i w:val="false"/>
                <w:iCs w:val="false"/>
                <w:caps/>
                <w:color w:val="1a4f82"/>
                <w:sz w:val="17"/>
                <w:szCs w:val="17"/>
              </w:rPr>
              <w:t xml:space="preserve">LEARNING OBJECTIVES</w:t>
            </w:r>
          </w:p>
          <w:p>
            <w:pPr>
              <w:spacing w:after="50" w:before="0"/>
              <w:jc w:val="left"/>
            </w:pPr>
            <w:r>
              <w:rPr>
                <w:rFonts w:ascii="Arial" w:cs="Arial" w:eastAsia="Arial" w:hAnsi="Arial"/>
                <w:b/>
                <w:bCs/>
                <w:i w:val="false"/>
                <w:iCs w:val="false"/>
                <w:caps w:val="false"/>
                <w:color w:val="1a4f82"/>
                <w:sz w:val="20"/>
                <w:szCs w:val="20"/>
              </w:rPr>
              <w:t xml:space="preserve">1.  </w:t>
            </w:r>
            <w:r>
              <w:rPr>
                <w:rFonts w:ascii="Arial" w:cs="Arial" w:eastAsia="Arial" w:hAnsi="Arial"/>
                <w:b w:val="false"/>
                <w:bCs w:val="false"/>
                <w:i w:val="false"/>
                <w:iCs w:val="false"/>
                <w:caps w:val="false"/>
                <w:color w:val="1a1a3a"/>
                <w:sz w:val="20"/>
                <w:szCs w:val="20"/>
              </w:rPr>
              <w:t xml:space="preserve">Define purposeful design and explain what makes it different from trial-and-error.</w:t>
            </w:r>
          </w:p>
          <w:p>
            <w:pPr>
              <w:spacing w:after="50" w:before="0"/>
              <w:jc w:val="left"/>
            </w:pPr>
            <w:r>
              <w:rPr>
                <w:rFonts w:ascii="Arial" w:cs="Arial" w:eastAsia="Arial" w:hAnsi="Arial"/>
                <w:b/>
                <w:bCs/>
                <w:i w:val="false"/>
                <w:iCs w:val="false"/>
                <w:caps w:val="false"/>
                <w:color w:val="1a4f82"/>
                <w:sz w:val="20"/>
                <w:szCs w:val="20"/>
              </w:rPr>
              <w:t xml:space="preserve">2.  </w:t>
            </w:r>
            <w:r>
              <w:rPr>
                <w:rFonts w:ascii="Arial" w:cs="Arial" w:eastAsia="Arial" w:hAnsi="Arial"/>
                <w:b w:val="false"/>
                <w:bCs w:val="false"/>
                <w:i w:val="false"/>
                <w:iCs w:val="false"/>
                <w:caps w:val="false"/>
                <w:color w:val="1a1a3a"/>
                <w:sz w:val="20"/>
                <w:szCs w:val="20"/>
              </w:rPr>
              <w:t xml:space="preserve">Identify design decisions visible in a robot photo and explain their likely purpose using the I notice / I ask "why?" / Trade-off framework.</w:t>
            </w:r>
          </w:p>
          <w:p>
            <w:pPr>
              <w:spacing w:after="50" w:before="0"/>
              <w:jc w:val="left"/>
            </w:pPr>
            <w:r>
              <w:rPr>
                <w:rFonts w:ascii="Arial" w:cs="Arial" w:eastAsia="Arial" w:hAnsi="Arial"/>
                <w:b/>
                <w:bCs/>
                <w:i w:val="false"/>
                <w:iCs w:val="false"/>
                <w:caps w:val="false"/>
                <w:color w:val="1a4f82"/>
                <w:sz w:val="20"/>
                <w:szCs w:val="20"/>
              </w:rPr>
              <w:t xml:space="preserve">3.  </w:t>
            </w:r>
            <w:r>
              <w:rPr>
                <w:rFonts w:ascii="Arial" w:cs="Arial" w:eastAsia="Arial" w:hAnsi="Arial"/>
                <w:b w:val="false"/>
                <w:bCs w:val="false"/>
                <w:i w:val="false"/>
                <w:iCs w:val="false"/>
                <w:caps w:val="false"/>
                <w:color w:val="1a1a3a"/>
                <w:sz w:val="20"/>
                <w:szCs w:val="20"/>
              </w:rPr>
              <w:t xml:space="preserve">Complete the stability experiment and connect your observations to engineering vocabulary.</w:t>
            </w:r>
          </w:p>
          <w:p>
            <w:pPr>
              <w:spacing w:after="0" w:before="0"/>
              <w:jc w:val="left"/>
            </w:pPr>
            <w:r>
              <w:rPr>
                <w:rFonts w:ascii="Arial" w:cs="Arial" w:eastAsia="Arial" w:hAnsi="Arial"/>
                <w:b/>
                <w:bCs/>
                <w:i w:val="false"/>
                <w:iCs w:val="false"/>
                <w:caps w:val="false"/>
                <w:color w:val="1a4f82"/>
                <w:sz w:val="20"/>
                <w:szCs w:val="20"/>
              </w:rPr>
              <w:t xml:space="preserve">4.  </w:t>
            </w:r>
            <w:r>
              <w:rPr>
                <w:rFonts w:ascii="Arial" w:cs="Arial" w:eastAsia="Arial" w:hAnsi="Arial"/>
                <w:b w:val="false"/>
                <w:bCs w:val="false"/>
                <w:i w:val="false"/>
                <w:iCs w:val="false"/>
                <w:caps w:val="false"/>
                <w:color w:val="1a1a3a"/>
                <w:sz w:val="20"/>
                <w:szCs w:val="20"/>
              </w:rPr>
              <w:t xml:space="preserve">Set up and make your first entry in your engineering notebook.</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Quick Experiment  ·  Stability &amp; Weight Placement (5 min)</w:t>
      </w:r>
    </w:p>
    <w:p>
      <w:pPr>
        <w:pStyle w:val="Heading2"/>
        <w:spacing w:after="100" w:before="0"/>
      </w:pPr>
      <w:r>
        <w:rPr>
          <w:rFonts w:ascii="Arial" w:cs="Arial" w:eastAsia="Arial" w:hAnsi="Arial"/>
          <w:b/>
          <w:bCs/>
          <w:i w:val="false"/>
          <w:iCs w:val="false"/>
          <w:caps w:val="false"/>
          <w:color w:val="1a4f82"/>
          <w:sz w:val="26"/>
          <w:szCs w:val="26"/>
        </w:rPr>
        <w:t xml:space="preserve">Where Weight Lives Changes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aps w:val="false"/>
                <w:color w:val="333333"/>
                <w:sz w:val="21"/>
                <w:szCs w:val="21"/>
              </w:rPr>
              <w:t xml:space="preserve">Before analyzing robots, you need one concept in your hands: stability — how easily something tips over. This 5-minute experiment gives you the idea physically so you can apply it when analyzing robot photos.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none" w:color="FFFFFF" w:sz="0"/>
              <w:right w:val="single" w:color="2d6a4f" w:sz="6"/>
            </w:tcBorders>
            <w:shd w:fill="2d6a4f"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Materials (per group)</w:t>
            </w:r>
          </w:p>
        </w:tc>
      </w:tr>
      <w:tr>
        <w:tc>
          <w:tcPr>
            <w:tcBorders>
              <w:top w:val="none" w:color="FFFFFF" w:sz="0"/>
              <w:left w:val="single" w:color="2d6a4f" w:sz="6"/>
              <w:bottom w:val="single" w:color="2d6a4f" w:sz="6"/>
              <w:right w:val="single" w:color="2d6a4f" w:sz="6"/>
            </w:tcBorders>
            <w:shd w:fill="e8f4ee"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aps w:val="false"/>
                <w:color w:val="1a3a1a"/>
                <w:sz w:val="20"/>
                <w:szCs w:val="20"/>
              </w:rPr>
              <w:t xml:space="preserve">1 empty plastic water bottle with cap  ·  1 heavy book or a few textbooks  ·  1 small flat object (eraser or phone)</w:t>
            </w:r>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Step</w:t>
            </w:r>
          </w:p>
        </w:tc>
        <w:tc>
          <w:tcPr>
            <w:tcW w:type="dxa" w:w="432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What to do</w:t>
            </w:r>
          </w:p>
        </w:tc>
        <w:tc>
          <w:tcPr>
            <w:tcW w:type="dxa" w:w="36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What you notice</w:t>
            </w:r>
          </w:p>
        </w:tc>
      </w:tr>
      <w:tr>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Step 1 — Baseline</w:t>
            </w:r>
          </w:p>
        </w:tc>
        <w:tc>
          <w:tcPr>
            <w:tcW w:type="dxa" w:w="43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Stand the bottle upright. Gently push from the side with one finger.</w:t>
            </w:r>
          </w:p>
        </w:tc>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r>
        <w:tc>
          <w:tcPr>
            <w:tcW w:type="dxa" w:w="144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Step 2 — Weight on top</w:t>
            </w:r>
          </w:p>
        </w:tc>
        <w:tc>
          <w:tcPr>
            <w:tcW w:type="dxa" w:w="432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Balance the heavy book on top. Push again with the same force.</w:t>
            </w:r>
          </w:p>
        </w:tc>
        <w:tc>
          <w:tcPr>
            <w:tcW w:type="dxa" w:w="360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r>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Step 3 — Weight on bottom</w:t>
            </w:r>
          </w:p>
        </w:tc>
        <w:tc>
          <w:tcPr>
            <w:tcW w:type="dxa" w:w="43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Put the book flat on the table, bottle on top. Push again.</w:t>
            </w:r>
          </w:p>
        </w:tc>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p>
      <w:pPr>
        <w:spacing w:after="50" w:before="0"/>
        <w:jc w:val="left"/>
      </w:pPr>
      <w:r>
        <w:rPr>
          <w:rFonts w:ascii="Arial" w:cs="Arial" w:eastAsia="Arial" w:hAnsi="Arial"/>
          <w:b/>
          <w:bCs/>
          <w:i w:val="false"/>
          <w:iCs w:val="false"/>
          <w:caps w:val="false"/>
          <w:color w:val="1a4f82"/>
          <w:sz w:val="20"/>
          <w:szCs w:val="20"/>
        </w:rPr>
        <w:t xml:space="preserve">Write a rule in your own words: where should the heaviest part of a robot be mounted,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The heaviest part should be mounted... because when it is high, the robot...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4e00" w:sz="6"/>
              <w:left w:val="single" w:color="7d4e00" w:sz="6"/>
              <w:bottom w:val="none" w:color="FFFFFF" w:sz="0"/>
              <w:right w:val="single" w:color="7d4e00" w:sz="6"/>
            </w:tcBorders>
            <w:shd w:fill="7d4e00"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Key Term</w:t>
            </w:r>
          </w:p>
        </w:tc>
      </w:tr>
      <w:tr>
        <w:tc>
          <w:tcPr>
            <w:tcBorders>
              <w:top w:val="none" w:color="FFFFFF" w:sz="0"/>
              <w:left w:val="single" w:color="7d4e00" w:sz="6"/>
              <w:bottom w:val="single" w:color="7d4e00" w:sz="6"/>
              <w:right w:val="single" w:color="7d4e00" w:sz="6"/>
            </w:tcBorders>
            <w:shd w:fill="fdf3e3"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aps w:val="false"/>
                <w:color w:val="3a2a00"/>
                <w:sz w:val="20"/>
                <w:szCs w:val="20"/>
              </w:rPr>
              <w:t xml:space="preserve">The point where an object's weight is balanced is called its </w:t>
            </w:r>
            <w:r>
              <w:rPr>
                <w:rFonts w:ascii="Arial" w:cs="Arial" w:eastAsia="Arial" w:hAnsi="Arial"/>
                <w:b/>
                <w:bCs/>
                <w:i w:val="false"/>
                <w:iCs w:val="false"/>
                <w:caps w:val="false"/>
                <w:color w:val="7d4e00"/>
                <w:sz w:val="20"/>
                <w:szCs w:val="20"/>
              </w:rPr>
              <w:t xml:space="preserve">center of gravity</w:t>
            </w:r>
            <w:r>
              <w:rPr>
                <w:rFonts w:ascii="Arial" w:cs="Arial" w:eastAsia="Arial" w:hAnsi="Arial"/>
                <w:b w:val="false"/>
                <w:bCs w:val="false"/>
                <w:i w:val="false"/>
                <w:iCs w:val="false"/>
                <w:caps w:val="false"/>
                <w:color w:val="3a2a00"/>
                <w:sz w:val="20"/>
                <w:szCs w:val="20"/>
              </w:rPr>
              <w:t xml:space="preserve">. When the center of gravity is low, the object is stable and hard to tip. When it is high, small pushes can tip it easily.</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1  ·  Reading &amp; Discussion (15 min)</w:t>
      </w:r>
    </w:p>
    <w:p>
      <w:pPr>
        <w:pStyle w:val="Heading2"/>
        <w:spacing w:after="100" w:before="0"/>
      </w:pPr>
      <w:r>
        <w:rPr>
          <w:rFonts w:ascii="Arial" w:cs="Arial" w:eastAsia="Arial" w:hAnsi="Arial"/>
          <w:b/>
          <w:bCs/>
          <w:i w:val="false"/>
          <w:iCs w:val="false"/>
          <w:caps w:val="false"/>
          <w:color w:val="1a4f82"/>
          <w:sz w:val="26"/>
          <w:szCs w:val="26"/>
        </w:rPr>
        <w:t xml:space="preserve">What Makes a Design Purposeful?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80" w:before="0"/>
              <w:jc w:val="left"/>
            </w:pPr>
            <w:r>
              <w:rPr>
                <w:rFonts w:ascii="Arial" w:cs="Arial" w:eastAsia="Arial" w:hAnsi="Arial"/>
                <w:b w:val="false"/>
                <w:bCs w:val="false"/>
                <w:i w:val="false"/>
                <w:iCs w:val="false"/>
                <w:caps w:val="false"/>
                <w:color w:val="333333"/>
                <w:sz w:val="21"/>
                <w:szCs w:val="21"/>
              </w:rPr>
              <w:t xml:space="preserve">Engineering is the practice of solving problems with constraints — limits you must work within like weight, cost, size, or time.</w:t>
            </w:r>
          </w:p>
          <w:p>
            <w:pPr>
              <w:spacing w:after="80" w:before="0"/>
              <w:jc w:val="left"/>
            </w:pPr>
            <w:r>
              <w:rPr>
                <w:rFonts w:ascii="Arial" w:cs="Arial" w:eastAsia="Arial" w:hAnsi="Arial"/>
                <w:b w:val="false"/>
                <w:bCs w:val="false"/>
                <w:i w:val="false"/>
                <w:iCs w:val="false"/>
                <w:caps w:val="false"/>
                <w:color w:val="333333"/>
                <w:sz w:val="21"/>
                <w:szCs w:val="21"/>
              </w:rPr>
              <w:t xml:space="preserve">Purposeful design means every choice in your robot has a reason. When someone asks "why did you build it that way?" you should have an answer.</w:t>
            </w:r>
          </w:p>
          <w:p>
            <w:pPr>
              <w:spacing w:after="0" w:before="0"/>
              <w:jc w:val="left"/>
            </w:pPr>
            <w:r>
              <w:rPr>
                <w:rFonts w:ascii="Arial" w:cs="Arial" w:eastAsia="Arial" w:hAnsi="Arial"/>
                <w:b w:val="false"/>
                <w:bCs w:val="false"/>
                <w:i w:val="false"/>
                <w:iCs w:val="false"/>
                <w:caps w:val="false"/>
                <w:color w:val="333333"/>
                <w:sz w:val="21"/>
                <w:szCs w:val="21"/>
              </w:rPr>
              <w:t xml:space="preserve">Trial-and-error means trying things until something works, without understanding why. It can get you a functioning robot, but you won't be able to improve it reliably or explain it to a judge.</w:t>
            </w:r>
          </w:p>
        </w:tc>
      </w:tr>
    </w:tbl>
    <w:p>
      <w:pPr>
        <w:spacing w:after="50" w:before="0"/>
        <w:jc w:val="left"/>
      </w:pPr>
      <w:r>
        <w:rPr>
          <w:rFonts w:ascii="Arial" w:cs="Arial" w:eastAsia="Arial" w:hAnsi="Arial"/>
          <w:b/>
          <w:bCs/>
          <w:i w:val="false"/>
          <w:iCs w:val="false"/>
          <w:caps w:val="false"/>
          <w:color w:val="1a4f82"/>
          <w:sz w:val="20"/>
          <w:szCs w:val="20"/>
        </w:rPr>
        <w:t xml:space="preserve">1.</w:t>
      </w:r>
      <w:r>
        <w:rPr>
          <w:rFonts w:ascii="Arial" w:cs="Arial" w:eastAsia="Arial" w:hAnsi="Arial"/>
          <w:b w:val="false"/>
          <w:bCs w:val="false"/>
          <w:i w:val="false"/>
          <w:iCs w:val="false"/>
          <w:caps w:val="false"/>
          <w:color w:val="1a1a1a"/>
          <w:sz w:val="20"/>
          <w:szCs w:val="20"/>
        </w:rPr>
        <w:t xml:space="preserve">  In your own words, what is the difference between purposeful design and trial-and-error?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1200" w:before="0"/>
              <w:jc w:val="left"/>
            </w:pPr>
            <w:r>
              <w:rPr>
                <w:rFonts w:ascii="Arial" w:cs="Arial" w:eastAsia="Arial" w:hAnsi="Arial"/>
                <w:b w:val="false"/>
                <w:bCs w:val="false"/>
                <w:i/>
                <w:iCs/>
                <w:caps w:val="false"/>
                <w:color w:val="bbbbbb"/>
                <w:sz w:val="19"/>
                <w:szCs w:val="19"/>
              </w:rPr>
              <w:t xml:space="preserve">Purposeful design means... Trial-and-error means... The key difference is...</w:t>
            </w:r>
          </w:p>
        </w:tc>
      </w:tr>
    </w:tbl>
    <w:p>
      <w:pPr>
        <w:spacing w:after="50" w:before="0"/>
        <w:jc w:val="left"/>
      </w:pPr>
      <w:r>
        <w:rPr>
          <w:rFonts w:ascii="Arial" w:cs="Arial" w:eastAsia="Arial" w:hAnsi="Arial"/>
          <w:b/>
          <w:bCs/>
          <w:i w:val="false"/>
          <w:iCs w:val="false"/>
          <w:caps w:val="false"/>
          <w:color w:val="1a4f82"/>
          <w:sz w:val="20"/>
          <w:szCs w:val="20"/>
        </w:rPr>
        <w:t xml:space="preserve">2.</w:t>
      </w:r>
      <w:r>
        <w:rPr>
          <w:rFonts w:ascii="Arial" w:cs="Arial" w:eastAsia="Arial" w:hAnsi="Arial"/>
          <w:b w:val="false"/>
          <w:bCs w:val="false"/>
          <w:i w:val="false"/>
          <w:iCs w:val="false"/>
          <w:caps w:val="false"/>
          <w:color w:val="1a1a1a"/>
          <w:sz w:val="20"/>
          <w:szCs w:val="20"/>
        </w:rPr>
        <w:t xml:space="preserve">  Give one example from everyday life (not a robot) where someone used purposeful design. What was the constraint they were working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1200" w:before="0"/>
              <w:jc w:val="left"/>
            </w:pPr>
            <w:r>
              <w:rPr>
                <w:rFonts w:ascii="Arial" w:cs="Arial" w:eastAsia="Arial" w:hAnsi="Arial"/>
                <w:b w:val="false"/>
                <w:bCs w:val="false"/>
                <w:i/>
                <w:iCs/>
                <w:caps w:val="false"/>
                <w:color w:val="bbbbbb"/>
                <w:sz w:val="19"/>
                <w:szCs w:val="19"/>
              </w:rPr>
              <w:t xml:space="preserve"/>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2  ·  Robot Photo Analysis (20 min)</w:t>
      </w:r>
    </w:p>
    <w:p>
      <w:pPr>
        <w:pStyle w:val="Heading2"/>
        <w:spacing w:after="100" w:before="0"/>
      </w:pPr>
      <w:r>
        <w:rPr>
          <w:rFonts w:ascii="Arial" w:cs="Arial" w:eastAsia="Arial" w:hAnsi="Arial"/>
          <w:b/>
          <w:bCs/>
          <w:i w:val="false"/>
          <w:iCs w:val="false"/>
          <w:caps w:val="false"/>
          <w:color w:val="1a4f82"/>
          <w:sz w:val="26"/>
          <w:szCs w:val="26"/>
        </w:rPr>
        <w:t xml:space="preserve">Reading a Robot Like an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cc" w:sz="1"/>
              <w:left w:val="single" w:color="d0d0cc" w:sz="1"/>
              <w:bottom w:val="single" w:color="d0d0cc" w:sz="1"/>
              <w:right w:val="single" w:color="d0d0cc" w:sz="1"/>
            </w:tcBorders>
            <w:shd w:fill="e8f4ee" w:val="clear"/>
            <w:tcMar>
              <w:top w:type="dxa" w:w="100"/>
              <w:left w:type="dxa" w:w="120"/>
              <w:bottom w:type="dxa" w:w="100"/>
              <w:right w:type="dxa" w:w="120"/>
            </w:tcMar>
          </w:tcPr>
          <w:p>
            <w:pPr>
              <w:spacing w:after="40" w:before="0"/>
              <w:jc w:val="left"/>
            </w:pPr>
            <w:r>
              <w:rPr>
                <w:rFonts w:ascii="Arial" w:cs="Arial" w:eastAsia="Arial" w:hAnsi="Arial"/>
                <w:b/>
                <w:bCs/>
                <w:i w:val="false"/>
                <w:iCs w:val="false"/>
                <w:caps/>
                <w:color w:val="2d6a4f"/>
                <w:sz w:val="16"/>
                <w:szCs w:val="16"/>
              </w:rPr>
              <w:t xml:space="preserve">NOVICE</w:t>
            </w:r>
          </w:p>
          <w:p>
            <w:pPr>
              <w:spacing w:after="0" w:before="0"/>
              <w:jc w:val="left"/>
            </w:pPr>
            <w:r>
              <w:rPr>
                <w:rFonts w:ascii="Arial" w:cs="Arial" w:eastAsia="Arial" w:hAnsi="Arial"/>
                <w:b w:val="false"/>
                <w:bCs w:val="false"/>
                <w:i w:val="false"/>
                <w:iCs w:val="false"/>
                <w:caps w:val="false"/>
                <w:color w:val="333333"/>
                <w:sz w:val="20"/>
                <w:szCs w:val="20"/>
              </w:rPr>
              <w:t xml:space="preserve">Identify 3 design choices you can see. Use the table below.</w:t>
            </w:r>
          </w:p>
        </w:tc>
        <w:tc>
          <w:tcPr>
            <w:tcW w:type="dxa" w:w="3120"/>
            <w:tcBorders>
              <w:top w:val="single" w:color="d0d0cc" w:sz="1"/>
              <w:left w:val="single" w:color="d0d0cc" w:sz="1"/>
              <w:bottom w:val="single" w:color="d0d0cc" w:sz="1"/>
              <w:right w:val="single" w:color="d0d0cc" w:sz="1"/>
            </w:tcBorders>
            <w:shd w:fill="e8f0f9" w:val="clear"/>
            <w:tcMar>
              <w:top w:type="dxa" w:w="100"/>
              <w:left w:type="dxa" w:w="120"/>
              <w:bottom w:type="dxa" w:w="100"/>
              <w:right w:type="dxa" w:w="120"/>
            </w:tcMar>
          </w:tcPr>
          <w:p>
            <w:pPr>
              <w:spacing w:after="40" w:before="0"/>
              <w:jc w:val="left"/>
            </w:pPr>
            <w:r>
              <w:rPr>
                <w:rFonts w:ascii="Arial" w:cs="Arial" w:eastAsia="Arial" w:hAnsi="Arial"/>
                <w:b/>
                <w:bCs/>
                <w:i w:val="false"/>
                <w:iCs w:val="false"/>
                <w:caps/>
                <w:color w:val="1a4f82"/>
                <w:sz w:val="16"/>
                <w:szCs w:val="16"/>
              </w:rPr>
              <w:t xml:space="preserve">INTERMEDIATE</w:t>
            </w:r>
          </w:p>
          <w:p>
            <w:pPr>
              <w:spacing w:after="0" w:before="0"/>
              <w:jc w:val="left"/>
            </w:pPr>
            <w:r>
              <w:rPr>
                <w:rFonts w:ascii="Arial" w:cs="Arial" w:eastAsia="Arial" w:hAnsi="Arial"/>
                <w:b w:val="false"/>
                <w:bCs w:val="false"/>
                <w:i w:val="false"/>
                <w:iCs w:val="false"/>
                <w:caps w:val="false"/>
                <w:color w:val="333333"/>
                <w:sz w:val="20"/>
                <w:szCs w:val="20"/>
              </w:rPr>
              <w:t xml:space="preserve">Analyse two robots; write a comparison paragraph in Part 2B.</w:t>
            </w:r>
          </w:p>
        </w:tc>
        <w:tc>
          <w:tcPr>
            <w:tcW w:type="dxa" w:w="3120"/>
            <w:tcBorders>
              <w:top w:val="single" w:color="d0d0cc" w:sz="1"/>
              <w:left w:val="single" w:color="d0d0cc" w:sz="1"/>
              <w:bottom w:val="single" w:color="d0d0cc" w:sz="1"/>
              <w:right w:val="single" w:color="d0d0cc" w:sz="1"/>
            </w:tcBorders>
            <w:shd w:fill="f0ecff" w:val="clear"/>
            <w:tcMar>
              <w:top w:type="dxa" w:w="100"/>
              <w:left w:type="dxa" w:w="120"/>
              <w:bottom w:type="dxa" w:w="100"/>
              <w:right w:type="dxa" w:w="120"/>
            </w:tcMar>
          </w:tcPr>
          <w:p>
            <w:pPr>
              <w:spacing w:after="40" w:before="0"/>
              <w:jc w:val="left"/>
            </w:pPr>
            <w:r>
              <w:rPr>
                <w:rFonts w:ascii="Arial" w:cs="Arial" w:eastAsia="Arial" w:hAnsi="Arial"/>
                <w:b/>
                <w:bCs/>
                <w:i w:val="false"/>
                <w:iCs w:val="false"/>
                <w:caps/>
                <w:color w:val="3d2a99"/>
                <w:sz w:val="16"/>
                <w:szCs w:val="16"/>
              </w:rPr>
              <w:t xml:space="preserve">PROFICIENT</w:t>
            </w:r>
          </w:p>
          <w:p>
            <w:pPr>
              <w:spacing w:after="0" w:before="0"/>
              <w:jc w:val="left"/>
            </w:pPr>
            <w:r>
              <w:rPr>
                <w:rFonts w:ascii="Arial" w:cs="Arial" w:eastAsia="Arial" w:hAnsi="Arial"/>
                <w:b w:val="false"/>
                <w:bCs w:val="false"/>
                <w:i w:val="false"/>
                <w:iCs w:val="false"/>
                <w:caps w:val="false"/>
                <w:color w:val="333333"/>
                <w:sz w:val="20"/>
                <w:szCs w:val="20"/>
              </w:rPr>
              <w:t xml:space="preserve">Write a design critique using engineering vocabulary; propose one improvement with rationale.</w:t>
            </w:r>
          </w:p>
        </w:tc>
      </w:tr>
    </w:tbl>
    <w:p>
      <w:pPr>
        <w:spacing w:after="0" w:before="10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none" w:color="FFFFFF" w:sz="0"/>
              <w:right w:val="single" w:color="8b1a1a" w:sz="6"/>
            </w:tcBorders>
            <w:shd w:fill="8b1a1a"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I DO  — Watch the teacher model engineering thinking on this example robot</w:t>
            </w:r>
          </w:p>
        </w:tc>
      </w:tr>
      <w:tr>
        <w:tc>
          <w:tcPr>
            <w:tcBorders>
              <w:top w:val="none" w:color="FFFFFF" w:sz="0"/>
              <w:left w:val="single" w:color="8b1a1a" w:sz="6"/>
              <w:bottom w:val="single" w:color="8b1a1a" w:sz="6"/>
              <w:right w:val="single" w:color="8b1a1a" w:sz="6"/>
            </w:tcBorders>
            <w:shd w:fill="fdf2f2" w:val="clear"/>
            <w:tcMar>
              <w:top w:type="dxa" w:w="100"/>
              <w:left w:type="dxa" w:w="160"/>
              <w:bottom w:type="dxa" w:w="100"/>
              <w:right w:type="dxa" w:w="160"/>
            </w:tcMar>
          </w:tcPr>
          <w:p>
            <w:pPr>
              <w:spacing w:after="80" w:before="0"/>
              <w:jc w:val="left"/>
            </w:pPr>
            <w:r>
              <w:rPr>
                <w:rFonts w:ascii="Arial" w:cs="Arial" w:eastAsia="Arial" w:hAnsi="Arial"/>
                <w:b w:val="false"/>
                <w:bCs w:val="false"/>
                <w:i w:val="false"/>
                <w:iCs w:val="false"/>
                <w:caps w:val="false"/>
                <w:color w:val="3a1a1a"/>
                <w:sz w:val="20"/>
                <w:szCs w:val="20"/>
              </w:rPr>
              <w:t xml:space="preserve">Before you analyse your own robot photo, your teacher will think out loud using the example below. Notice how each observation leads to a "why?" question, and how every design choice has a trade-off.</w:t>
            </w:r>
          </w:p>
          <w:p>
            <w:pPr>
              <w:spacing w:after="30" w:before="0"/>
              <w:jc w:val="left"/>
            </w:pPr>
            <w:r>
              <w:rPr>
                <w:rFonts w:ascii="Arial" w:cs="Arial" w:eastAsia="Arial" w:hAnsi="Arial"/>
                <w:b/>
                <w:bCs/>
                <w:i w:val="false"/>
                <w:iCs w:val="false"/>
                <w:caps/>
                <w:color w:val="8b1a1a"/>
                <w:sz w:val="18"/>
                <w:szCs w:val="18"/>
              </w:rPr>
              <w:t xml:space="preserve">OBSERVATION A — Battery Placement</w:t>
            </w:r>
          </w:p>
          <w:p>
            <w:pPr>
              <w:spacing w:after="20" w:before="0"/>
              <w:jc w:val="left"/>
            </w:pPr>
            <w:r>
              <w:rPr>
                <w:rFonts w:ascii="Arial" w:cs="Arial" w:eastAsia="Arial" w:hAnsi="Arial"/>
                <w:b/>
                <w:bCs/>
                <w:i w:val="false"/>
                <w:iCs w:val="false"/>
                <w:caps w:val="false"/>
                <w:color w:val="1a4f82"/>
                <w:sz w:val="20"/>
                <w:szCs w:val="20"/>
              </w:rPr>
              <w:t xml:space="preserve">I notice: </w:t>
            </w:r>
            <w:r>
              <w:rPr>
                <w:rFonts w:ascii="Arial" w:cs="Arial" w:eastAsia="Arial" w:hAnsi="Arial"/>
                <w:b w:val="false"/>
                <w:bCs w:val="false"/>
                <w:i w:val="false"/>
                <w:iCs w:val="false"/>
                <w:caps w:val="false"/>
                <w:color w:val="1a1a1a"/>
                <w:sz w:val="20"/>
                <w:szCs w:val="20"/>
              </w:rPr>
              <w:t xml:space="preserve">The battery is mounted low and centered on the frame — not up high, not off to one side.</w:t>
            </w:r>
          </w:p>
          <w:p>
            <w:pPr>
              <w:spacing w:after="20" w:before="0"/>
              <w:jc w:val="left"/>
            </w:pPr>
            <w:r>
              <w:rPr>
                <w:rFonts w:ascii="Arial" w:cs="Arial" w:eastAsia="Arial" w:hAnsi="Arial"/>
                <w:b/>
                <w:bCs/>
                <w:i w:val="false"/>
                <w:iCs w:val="false"/>
                <w:caps w:val="false"/>
                <w:color w:val="2d6a4f"/>
                <w:sz w:val="20"/>
                <w:szCs w:val="20"/>
              </w:rPr>
              <w:t xml:space="preserve">I ask "why?": </w:t>
            </w:r>
            <w:r>
              <w:rPr>
                <w:rFonts w:ascii="Arial" w:cs="Arial" w:eastAsia="Arial" w:hAnsi="Arial"/>
                <w:b w:val="false"/>
                <w:bCs w:val="false"/>
                <w:i w:val="false"/>
                <w:iCs w:val="false"/>
                <w:caps w:val="false"/>
                <w:color w:val="1a1a1a"/>
                <w:sz w:val="20"/>
                <w:szCs w:val="20"/>
              </w:rPr>
              <w:t xml:space="preserve">A heavy object mounted low lowers the center of gravity, making the robot harder to tip when turning fast. Based on our stability experiment, you already know why this matters.</w:t>
            </w:r>
          </w:p>
          <w:p>
            <w:pPr>
              <w:spacing w:after="80" w:before="0"/>
              <w:jc w:val="left"/>
            </w:pPr>
            <w:r>
              <w:rPr>
                <w:rFonts w:ascii="Arial" w:cs="Arial" w:eastAsia="Arial" w:hAnsi="Arial"/>
                <w:b/>
                <w:bCs/>
                <w:i w:val="false"/>
                <w:iCs w:val="false"/>
                <w:caps w:val="false"/>
                <w:color w:val="7d4e00"/>
                <w:sz w:val="20"/>
                <w:szCs w:val="20"/>
              </w:rPr>
              <w:t xml:space="preserve">Trade-off: </w:t>
            </w:r>
            <w:r>
              <w:rPr>
                <w:rFonts w:ascii="Arial" w:cs="Arial" w:eastAsia="Arial" w:hAnsi="Arial"/>
                <w:b w:val="false"/>
                <w:bCs w:val="false"/>
                <w:i w:val="false"/>
                <w:iCs w:val="false"/>
                <w:caps w:val="false"/>
                <w:color w:val="1a1a1a"/>
                <w:sz w:val="20"/>
                <w:szCs w:val="20"/>
              </w:rPr>
              <w:t xml:space="preserve">Low mounting uses interior space that could hold wiring or a second mechanism.</w:t>
            </w:r>
          </w:p>
          <w:p>
            <w:pPr>
              <w:spacing w:after="30" w:before="0"/>
              <w:jc w:val="left"/>
            </w:pPr>
            <w:r>
              <w:rPr>
                <w:rFonts w:ascii="Arial" w:cs="Arial" w:eastAsia="Arial" w:hAnsi="Arial"/>
                <w:b/>
                <w:bCs/>
                <w:i w:val="false"/>
                <w:iCs w:val="false"/>
                <w:caps/>
                <w:color w:val="8b1a1a"/>
                <w:sz w:val="18"/>
                <w:szCs w:val="18"/>
              </w:rPr>
              <w:t xml:space="preserve">OBSERVATION B — Wheel Size &amp; Placement</w:t>
            </w:r>
          </w:p>
          <w:p>
            <w:pPr>
              <w:spacing w:after="20" w:before="0"/>
              <w:jc w:val="left"/>
            </w:pPr>
            <w:r>
              <w:rPr>
                <w:rFonts w:ascii="Arial" w:cs="Arial" w:eastAsia="Arial" w:hAnsi="Arial"/>
                <w:b/>
                <w:bCs/>
                <w:i w:val="false"/>
                <w:iCs w:val="false"/>
                <w:caps w:val="false"/>
                <w:color w:val="1a4f82"/>
                <w:sz w:val="20"/>
                <w:szCs w:val="20"/>
              </w:rPr>
              <w:t xml:space="preserve">I notice: </w:t>
            </w:r>
            <w:r>
              <w:rPr>
                <w:rFonts w:ascii="Arial" w:cs="Arial" w:eastAsia="Arial" w:hAnsi="Arial"/>
                <w:b w:val="false"/>
                <w:bCs w:val="false"/>
                <w:i w:val="false"/>
                <w:iCs w:val="false"/>
                <w:caps w:val="false"/>
                <w:color w:val="1a1a1a"/>
                <w:sz w:val="20"/>
                <w:szCs w:val="20"/>
              </w:rPr>
              <w:t xml:space="preserve">4-inch diameter wheels at all four corners, evenly spaced.</w:t>
            </w:r>
          </w:p>
          <w:p>
            <w:pPr>
              <w:spacing w:after="20" w:before="0"/>
              <w:jc w:val="left"/>
            </w:pPr>
            <w:r>
              <w:rPr>
                <w:rFonts w:ascii="Arial" w:cs="Arial" w:eastAsia="Arial" w:hAnsi="Arial"/>
                <w:b/>
                <w:bCs/>
                <w:i w:val="false"/>
                <w:iCs w:val="false"/>
                <w:caps w:val="false"/>
                <w:color w:val="2d6a4f"/>
                <w:sz w:val="20"/>
                <w:szCs w:val="20"/>
              </w:rPr>
              <w:t xml:space="preserve">I ask "why?": </w:t>
            </w:r>
            <w:r>
              <w:rPr>
                <w:rFonts w:ascii="Arial" w:cs="Arial" w:eastAsia="Arial" w:hAnsi="Arial"/>
                <w:b w:val="false"/>
                <w:bCs w:val="false"/>
                <w:i w:val="false"/>
                <w:iCs w:val="false"/>
                <w:caps w:val="false"/>
                <w:color w:val="1a1a1a"/>
                <w:sz w:val="20"/>
                <w:szCs w:val="20"/>
              </w:rPr>
              <w:t xml:space="preserve">Larger wheels mean more distance per motor revolution. Four-wheel contact distributes the load. Equal spacing makes turning predictable.</w:t>
            </w:r>
          </w:p>
          <w:p>
            <w:pPr>
              <w:spacing w:after="80" w:before="0"/>
              <w:jc w:val="left"/>
            </w:pPr>
            <w:r>
              <w:rPr>
                <w:rFonts w:ascii="Arial" w:cs="Arial" w:eastAsia="Arial" w:hAnsi="Arial"/>
                <w:b/>
                <w:bCs/>
                <w:i w:val="false"/>
                <w:iCs w:val="false"/>
                <w:caps w:val="false"/>
                <w:color w:val="7d4e00"/>
                <w:sz w:val="20"/>
                <w:szCs w:val="20"/>
              </w:rPr>
              <w:t xml:space="preserve">Trade-off: </w:t>
            </w:r>
            <w:r>
              <w:rPr>
                <w:rFonts w:ascii="Arial" w:cs="Arial" w:eastAsia="Arial" w:hAnsi="Arial"/>
                <w:b w:val="false"/>
                <w:bCs w:val="false"/>
                <w:i w:val="false"/>
                <w:iCs w:val="false"/>
                <w:caps w:val="false"/>
                <w:color w:val="1a1a1a"/>
                <w:sz w:val="20"/>
                <w:szCs w:val="20"/>
              </w:rPr>
              <w:t xml:space="preserve">Bigger wheels raise the chassis height slightly (higher center of gravity) and require more torque to accelerate.</w:t>
            </w:r>
          </w:p>
          <w:p>
            <w:pPr>
              <w:spacing w:after="30" w:before="0"/>
              <w:jc w:val="left"/>
            </w:pPr>
            <w:r>
              <w:rPr>
                <w:rFonts w:ascii="Arial" w:cs="Arial" w:eastAsia="Arial" w:hAnsi="Arial"/>
                <w:b/>
                <w:bCs/>
                <w:i w:val="false"/>
                <w:iCs w:val="false"/>
                <w:caps/>
                <w:color w:val="8b1a1a"/>
                <w:sz w:val="18"/>
                <w:szCs w:val="18"/>
              </w:rPr>
              <w:t xml:space="preserve">OBSERVATION C — Arm Position</w:t>
            </w:r>
          </w:p>
          <w:p>
            <w:pPr>
              <w:spacing w:after="20" w:before="0"/>
              <w:jc w:val="left"/>
            </w:pPr>
            <w:r>
              <w:rPr>
                <w:rFonts w:ascii="Arial" w:cs="Arial" w:eastAsia="Arial" w:hAnsi="Arial"/>
                <w:b/>
                <w:bCs/>
                <w:i w:val="false"/>
                <w:iCs w:val="false"/>
                <w:caps w:val="false"/>
                <w:color w:val="1a4f82"/>
                <w:sz w:val="20"/>
                <w:szCs w:val="20"/>
              </w:rPr>
              <w:t xml:space="preserve">I notice: </w:t>
            </w:r>
            <w:r>
              <w:rPr>
                <w:rFonts w:ascii="Arial" w:cs="Arial" w:eastAsia="Arial" w:hAnsi="Arial"/>
                <w:b w:val="false"/>
                <w:bCs w:val="false"/>
                <w:i w:val="false"/>
                <w:iCs w:val="false"/>
                <w:caps w:val="false"/>
                <w:color w:val="1a1a1a"/>
                <w:sz w:val="20"/>
                <w:szCs w:val="20"/>
              </w:rPr>
              <w:t xml:space="preserve">The arm is mounted at the front-center of the robot, not to the side.</w:t>
            </w:r>
          </w:p>
          <w:p>
            <w:pPr>
              <w:spacing w:after="20" w:before="0"/>
              <w:jc w:val="left"/>
            </w:pPr>
            <w:r>
              <w:rPr>
                <w:rFonts w:ascii="Arial" w:cs="Arial" w:eastAsia="Arial" w:hAnsi="Arial"/>
                <w:b/>
                <w:bCs/>
                <w:i w:val="false"/>
                <w:iCs w:val="false"/>
                <w:caps w:val="false"/>
                <w:color w:val="2d6a4f"/>
                <w:sz w:val="20"/>
                <w:szCs w:val="20"/>
              </w:rPr>
              <w:t xml:space="preserve">I ask "why?": </w:t>
            </w:r>
            <w:r>
              <w:rPr>
                <w:rFonts w:ascii="Arial" w:cs="Arial" w:eastAsia="Arial" w:hAnsi="Arial"/>
                <w:b w:val="false"/>
                <w:bCs w:val="false"/>
                <w:i w:val="false"/>
                <w:iCs w:val="false"/>
                <w:caps w:val="false"/>
                <w:color w:val="1a1a1a"/>
                <w:sz w:val="20"/>
                <w:szCs w:val="20"/>
              </w:rPr>
              <w:t xml:space="preserve">Centering the arm keeps the robot balanced when it extends. Front-mounting means the driver just needs to point the robot at the target.</w:t>
            </w:r>
          </w:p>
          <w:p>
            <w:pPr>
              <w:spacing w:after="0" w:before="0"/>
              <w:jc w:val="left"/>
            </w:pPr>
            <w:r>
              <w:rPr>
                <w:rFonts w:ascii="Arial" w:cs="Arial" w:eastAsia="Arial" w:hAnsi="Arial"/>
                <w:b/>
                <w:bCs/>
                <w:i w:val="false"/>
                <w:iCs w:val="false"/>
                <w:caps w:val="false"/>
                <w:color w:val="7d4e00"/>
                <w:sz w:val="20"/>
                <w:szCs w:val="20"/>
              </w:rPr>
              <w:t xml:space="preserve">Trade-off: </w:t>
            </w:r>
            <w:r>
              <w:rPr>
                <w:rFonts w:ascii="Arial" w:cs="Arial" w:eastAsia="Arial" w:hAnsi="Arial"/>
                <w:b w:val="false"/>
                <w:bCs w:val="false"/>
                <w:i w:val="false"/>
                <w:iCs w:val="false"/>
                <w:caps w:val="false"/>
                <w:color w:val="1a1a1a"/>
                <w:sz w:val="20"/>
                <w:szCs w:val="20"/>
              </w:rPr>
              <w:t xml:space="preserve">The arm blocks the forward camera's view when fully extended — the camera must be repositioned.</w:t>
            </w:r>
          </w:p>
        </w:tc>
      </w:tr>
    </w:tbl>
    <w:p>
      <w:pPr>
        <w:spacing w:after="0" w:before="12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none" w:color="FFFFFF" w:sz="0"/>
              <w:right w:val="single" w:color="2d6a4f" w:sz="6"/>
            </w:tcBorders>
            <w:shd w:fill="2d6a4f"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YOU DO  — Part 2A: Design Decisions Table</w:t>
            </w:r>
          </w:p>
        </w:tc>
      </w:tr>
      <w:tr>
        <w:tc>
          <w:tcPr>
            <w:tcBorders>
              <w:top w:val="none" w:color="FFFFFF" w:sz="0"/>
              <w:left w:val="single" w:color="2d6a4f" w:sz="6"/>
              <w:bottom w:val="single" w:color="2d6a4f" w:sz="6"/>
              <w:right w:val="single" w:color="2d6a4f" w:sz="6"/>
            </w:tcBorders>
            <w:shd w:fill="e8f4ee" w:val="clear"/>
            <w:tcMar>
              <w:top w:type="dxa" w:w="100"/>
              <w:left w:type="dxa" w:w="160"/>
              <w:bottom w:type="dxa" w:w="100"/>
              <w:right w:type="dxa" w:w="160"/>
            </w:tcMar>
          </w:tcPr>
          <w:p>
            <w:pPr>
              <w:spacing w:after="80" w:before="0"/>
              <w:jc w:val="left"/>
            </w:pPr>
            <w:r>
              <w:rPr>
                <w:rFonts w:ascii="Arial" w:cs="Arial" w:eastAsia="Arial" w:hAnsi="Arial"/>
                <w:b w:val="false"/>
                <w:bCs w:val="false"/>
                <w:i w:val="false"/>
                <w:iCs w:val="false"/>
                <w:caps w:val="false"/>
                <w:color w:val="2a3a2e"/>
                <w:sz w:val="20"/>
                <w:szCs w:val="20"/>
              </w:rPr>
              <w:t xml:space="preserve">Using the robot photo your teacher displays, fill in the table below. Describe what you observe, explain the likely reason for that choice, and identify any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What I observe</w:t>
                  </w:r>
                </w:p>
              </w:tc>
              <w:tc>
                <w:tcPr>
                  <w:tcW w:type="dxa" w:w="312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Why the designer probably chose this</w:t>
                  </w:r>
                </w:p>
              </w:tc>
              <w:tc>
                <w:tcPr>
                  <w:tcW w:type="dxa" w:w="312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What might be traded off</w:t>
                  </w:r>
                </w:p>
              </w:tc>
            </w:tr>
            <w:tr>
              <w:tc>
                <w:tcPr>
                  <w:tcW w:type="dxa" w:w="31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31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31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r>
              <w:tc>
                <w:tcPr>
                  <w:tcW w:type="dxa" w:w="312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312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312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r>
              <w:tc>
                <w:tcPr>
                  <w:tcW w:type="dxa" w:w="31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31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31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bl>
          <w:p/>
        </w:tc>
      </w:tr>
    </w:tbl>
    <w:p>
      <w:pPr>
        <w:spacing w:after="0" w:before="12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none" w:color="FFFFFF" w:sz="0"/>
              <w:right w:val="single" w:color="8b1a1a" w:sz="6"/>
            </w:tcBorders>
            <w:shd w:fill="8b1a1a"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I DO  — Watch the teacher model a comparison paragraph</w:t>
            </w:r>
          </w:p>
        </w:tc>
      </w:tr>
      <w:tr>
        <w:tc>
          <w:tcPr>
            <w:tcBorders>
              <w:top w:val="none" w:color="FFFFFF" w:sz="0"/>
              <w:left w:val="single" w:color="8b1a1a" w:sz="6"/>
              <w:bottom w:val="single" w:color="8b1a1a" w:sz="6"/>
              <w:right w:val="single" w:color="8b1a1a" w:sz="6"/>
            </w:tcBorders>
            <w:shd w:fill="fdf2f2" w:val="clear"/>
            <w:tcMar>
              <w:top w:type="dxa" w:w="100"/>
              <w:left w:type="dxa" w:w="160"/>
              <w:bottom w:type="dxa" w:w="100"/>
              <w:right w:type="dxa" w:w="160"/>
            </w:tcMar>
          </w:tcPr>
          <w:p>
            <w:pPr>
              <w:spacing w:after="80" w:before="0"/>
              <w:jc w:val="left"/>
            </w:pPr>
            <w:r>
              <w:rPr>
                <w:rFonts w:ascii="Arial" w:cs="Arial" w:eastAsia="Arial" w:hAnsi="Arial"/>
                <w:b w:val="false"/>
                <w:bCs w:val="false"/>
                <w:i w:val="false"/>
                <w:iCs w:val="false"/>
                <w:caps w:val="false"/>
                <w:color w:val="3a1a1a"/>
                <w:sz w:val="20"/>
                <w:szCs w:val="20"/>
              </w:rPr>
              <w:t xml:space="preserve">A strong comparison paragraph names specific features, explains what each difference reveals about team priorities, and identifies trade-offs. It doesn't just list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Robot A — Speed-focused</w:t>
                  </w:r>
                </w:p>
              </w:tc>
              <w:tc>
                <w:tcPr>
                  <w:tcW w:type="dxa" w:w="468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Robot B — Capability-focused</w:t>
                  </w:r>
                </w:p>
              </w:tc>
            </w:tr>
            <w:tr>
              <w:tc>
                <w:tcPr>
                  <w:tcW w:type="dxa" w:w="468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6″ diameter wheels
Battery mounted high on frame
No arm — pusher bar only
4-wheel drive, wide stance</w:t>
                  </w:r>
                </w:p>
              </w:tc>
              <w:tc>
                <w:tcPr>
                  <w:tcW w:type="dxa" w:w="468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4″ diameter wheels
Battery mounted low and centered
Articulated arm with gripper
4-wheel drive, narrower frame</w:t>
                  </w:r>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p>
            <w:pPr>
              <w:spacing w:after="40" w:before="0"/>
              <w:jc w:val="left"/>
            </w:pPr>
            <w:r>
              <w:rPr>
                <w:rFonts w:ascii="Arial" w:cs="Arial" w:eastAsia="Arial" w:hAnsi="Arial"/>
                <w:b/>
                <w:bCs/>
                <w:i w:val="false"/>
                <w:iCs w:val="false"/>
                <w:caps/>
                <w:color w:val="8b1a1a"/>
                <w:sz w:val="17"/>
                <w:szCs w:val="17"/>
              </w:rPr>
              <w:t xml:space="preserve">TEACHER'S MODELLED COMPARISON PARAGRAPH</w:t>
            </w:r>
          </w:p>
          <w:p>
            <w:pPr>
              <w:spacing w:after="0" w:before="0"/>
              <w:jc w:val="left"/>
            </w:pPr>
            <w:r>
              <w:rPr>
                <w:rFonts w:ascii="Arial" w:cs="Arial" w:eastAsia="Arial" w:hAnsi="Arial"/>
                <w:b w:val="false"/>
                <w:bCs w:val="false"/>
                <w:i w:val="false"/>
                <w:iCs w:val="false"/>
                <w:caps w:val="false"/>
                <w:color w:val="3a1a1a"/>
                <w:sz w:val="20"/>
                <w:szCs w:val="20"/>
              </w:rPr>
              <w:t xml:space="preserve">Both robots use four-wheel drive, which tells us both teams prioritised reliable traction and stability over simplicity. However, their wheel size choices reveal very different priorities: Robot A's 6-inch wheels give it a higher top speed. Robot B's smaller 4-inch wheels sacrifice speed for more torque — better suited to climbing ramps or pushing against resistance. The most significant structural difference is battery placement. Robot A mounts the battery high, raising the center of gravity — a risk for a fast robot making sharp turns. Robot B mounts the battery low and centered, a deliberate stability choice. Finally, Robot A has only a pusher bar while Robot B has a full articulated gripper. The trade-off is that Robot B is heavier, slower, and harder to repair under time pressure.</w:t>
            </w:r>
          </w:p>
        </w:tc>
      </w:tr>
    </w:tbl>
    <w:p>
      <w:pPr>
        <w:spacing w:after="0" w:before="12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none" w:color="FFFFFF" w:sz="0"/>
              <w:right w:val="single" w:color="2d6a4f" w:sz="6"/>
            </w:tcBorders>
            <w:shd w:fill="2d6a4f"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YOU DO  — Part 2B: Comparison Paragraph (Intermediate &amp; Proficient)</w:t>
            </w:r>
          </w:p>
        </w:tc>
      </w:tr>
      <w:tr>
        <w:tc>
          <w:tcPr>
            <w:tcBorders>
              <w:top w:val="none" w:color="FFFFFF" w:sz="0"/>
              <w:left w:val="single" w:color="2d6a4f" w:sz="6"/>
              <w:bottom w:val="single" w:color="2d6a4f" w:sz="6"/>
              <w:right w:val="single" w:color="2d6a4f" w:sz="6"/>
            </w:tcBorders>
            <w:shd w:fill="e8f4ee" w:val="clear"/>
            <w:tcMar>
              <w:top w:type="dxa" w:w="100"/>
              <w:left w:type="dxa" w:w="160"/>
              <w:bottom w:type="dxa" w:w="100"/>
              <w:right w:type="dxa" w:w="160"/>
            </w:tcMar>
          </w:tcPr>
          <w:p>
            <w:pPr>
              <w:spacing w:after="80" w:before="0"/>
              <w:jc w:val="left"/>
            </w:pPr>
            <w:r>
              <w:rPr>
                <w:rFonts w:ascii="Arial" w:cs="Arial" w:eastAsia="Arial" w:hAnsi="Arial"/>
                <w:b w:val="false"/>
                <w:bCs w:val="false"/>
                <w:i w:val="false"/>
                <w:iCs w:val="false"/>
                <w:caps w:val="false"/>
                <w:color w:val="2a3a2e"/>
                <w:sz w:val="20"/>
                <w:szCs w:val="20"/>
              </w:rPr>
              <w:t xml:space="preserve">Compare the two robot photos your teacher displays. Identify at least 2 similarities and 2 differences. For each difference, explain what it reveals about what each team prioritised. Use specific feature names and engineering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2000" w:before="0"/>
                    <w:jc w:val="left"/>
                  </w:pPr>
                  <w:r>
                    <w:rPr>
                      <w:rFonts w:ascii="Arial" w:cs="Arial" w:eastAsia="Arial" w:hAnsi="Arial"/>
                      <w:b w:val="false"/>
                      <w:bCs w:val="false"/>
                      <w:i/>
                      <w:iCs/>
                      <w:caps w:val="false"/>
                      <w:color w:val="bbbbbb"/>
                      <w:sz w:val="19"/>
                      <w:szCs w:val="19"/>
                    </w:rPr>
                    <w:t xml:space="preserve">Both robots share... However, Robot A differs from Robot B in that... This suggests Team A prioritised...</w:t>
                  </w:r>
                </w:p>
              </w:tc>
            </w:tr>
          </w:tbl>
          <w:p/>
        </w:tc>
      </w:tr>
    </w:tbl>
    <w:p>
      <w:pPr>
        <w:spacing w:after="0" w:before="12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none" w:color="FFFFFF" w:sz="0"/>
              <w:right w:val="single" w:color="2d6a4f" w:sz="6"/>
            </w:tcBorders>
            <w:shd w:fill="2d6a4f"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YOU DO  — Part 2C: Improvement Proposal (Proficient)</w:t>
            </w:r>
          </w:p>
        </w:tc>
      </w:tr>
      <w:tr>
        <w:tc>
          <w:tcPr>
            <w:tcBorders>
              <w:top w:val="none" w:color="FFFFFF" w:sz="0"/>
              <w:left w:val="single" w:color="2d6a4f" w:sz="6"/>
              <w:bottom w:val="single" w:color="2d6a4f" w:sz="6"/>
              <w:right w:val="single" w:color="2d6a4f" w:sz="6"/>
            </w:tcBorders>
            <w:shd w:fill="e8f4ee" w:val="clear"/>
            <w:tcMar>
              <w:top w:type="dxa" w:w="100"/>
              <w:left w:type="dxa" w:w="160"/>
              <w:bottom w:type="dxa" w:w="100"/>
              <w:right w:type="dxa" w:w="160"/>
            </w:tcMar>
          </w:tcPr>
          <w:p>
            <w:pPr>
              <w:spacing w:after="80" w:before="0"/>
              <w:jc w:val="left"/>
            </w:pPr>
            <w:r>
              <w:rPr>
                <w:rFonts w:ascii="Arial" w:cs="Arial" w:eastAsia="Arial" w:hAnsi="Arial"/>
                <w:b w:val="false"/>
                <w:bCs w:val="false"/>
                <w:i w:val="false"/>
                <w:iCs w:val="false"/>
                <w:caps w:val="false"/>
                <w:color w:val="2a3a2e"/>
                <w:sz w:val="20"/>
                <w:szCs w:val="20"/>
              </w:rPr>
              <w:t xml:space="preserve">Choose one design decision from the robot photo that you think could be improved. Follow the four-part structure below. Be specific — name dimensions, component types, and engineering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0"/>
              <w:gridCol w:w="6660"/>
            </w:tblGrid>
            <w:tr>
              <w:tc>
                <w:tcPr>
                  <w:tcW w:type="dxa" w:w="27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Section</w:t>
                  </w:r>
                </w:p>
              </w:tc>
              <w:tc>
                <w:tcPr>
                  <w:tcW w:type="dxa" w:w="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
                  </w:r>
                </w:p>
              </w:tc>
              <w:tc>
                <w:tcPr>
                  <w:tcW w:type="dxa" w:w="666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Your response</w:t>
                  </w:r>
                </w:p>
              </w:tc>
            </w:tr>
            <w:tr>
              <w:tc>
                <w:tcPr>
                  <w:tcW w:type="dxa" w:w="27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Current design</w:t>
                  </w:r>
                </w:p>
              </w:tc>
              <w:tc>
                <w:tcPr>
                  <w:tcW w:type="dxa" w:w="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66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r>
              <w:tc>
                <w:tcPr>
                  <w:tcW w:type="dxa" w:w="270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Problem identified</w:t>
                  </w:r>
                </w:p>
              </w:tc>
              <w:tc>
                <w:tcPr>
                  <w:tcW w:type="dxa" w:w="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666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r>
              <w:tc>
                <w:tcPr>
                  <w:tcW w:type="dxa" w:w="27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My proposed change</w:t>
                  </w:r>
                </w:p>
              </w:tc>
              <w:tc>
                <w:tcPr>
                  <w:tcW w:type="dxa" w:w="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66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r>
              <w:tc>
                <w:tcPr>
                  <w:tcW w:type="dxa" w:w="270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Trade-off of my change</w:t>
                  </w:r>
                </w:p>
              </w:tc>
              <w:tc>
                <w:tcPr>
                  <w:tcW w:type="dxa" w:w="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c>
                <w:tcPr>
                  <w:tcW w:type="dxa" w:w="6660"/>
                  <w:tcBorders>
                    <w:top w:val="single" w:color="d0d0cc" w:sz="1"/>
                    <w:left w:val="single" w:color="d0d0cc" w:sz="1"/>
                    <w:bottom w:val="single" w:color="d0d0cc" w:sz="1"/>
                    <w:right w:val="single" w:color="d0d0cc" w:sz="1"/>
                  </w:tcBorders>
                  <w:shd w:fill="f9f9f7"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333333"/>
                      <w:sz w:val="20"/>
                      <w:szCs w:val="20"/>
                    </w:rPr>
                    <w:t xml:space="preserve"/>
                  </w:r>
                </w:p>
              </w:tc>
            </w:tr>
          </w:tbl>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3  ·  Engineering Notebook Setup (15 min)</w:t>
      </w:r>
    </w:p>
    <w:p>
      <w:pPr>
        <w:pStyle w:val="Heading2"/>
        <w:spacing w:after="100" w:before="0"/>
      </w:pPr>
      <w:r>
        <w:rPr>
          <w:rFonts w:ascii="Arial" w:cs="Arial" w:eastAsia="Arial" w:hAnsi="Arial"/>
          <w:b/>
          <w:bCs/>
          <w:i w:val="false"/>
          <w:iCs w:val="false"/>
          <w:caps w:val="false"/>
          <w:color w:val="1a4f82"/>
          <w:sz w:val="26"/>
          <w:szCs w:val="26"/>
        </w:rPr>
        <w:t xml:space="preserve">Your First Notebook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aps w:val="false"/>
                <w:color w:val="333333"/>
                <w:sz w:val="21"/>
                <w:szCs w:val="21"/>
              </w:rPr>
              <w:t xml:space="preserve">Your engineering notebook is a record of your design process. In FTC competitions, judges read notebooks to understand how your team thinks. Every entry must be dated and signed. Every sketch must be labeled. Every decision must have a reason.</w:t>
            </w:r>
          </w:p>
        </w:tc>
      </w:tr>
    </w:tbl>
    <w:p>
      <w:pPr>
        <w:spacing w:after="50" w:before="0"/>
        <w:jc w:val="left"/>
      </w:pPr>
      <w:r>
        <w:rPr>
          <w:rFonts w:ascii="Arial" w:cs="Arial" w:eastAsia="Arial" w:hAnsi="Arial"/>
          <w:b/>
          <w:bCs/>
          <w:i w:val="false"/>
          <w:iCs w:val="false"/>
          <w:caps w:val="false"/>
          <w:color w:val="1a4f82"/>
          <w:sz w:val="20"/>
          <w:szCs w:val="20"/>
        </w:rPr>
        <w:t xml:space="preserve">Notebook setup checklist:</w:t>
      </w:r>
    </w:p>
    <w:p>
      <w:pPr>
        <w:spacing w:after="30" w:before="0"/>
        <w:jc w:val="left"/>
      </w:pPr>
      <w:r>
        <w:rPr>
          <w:rFonts w:ascii="Arial" w:cs="Arial" w:eastAsia="Arial" w:hAnsi="Arial"/>
          <w:b/>
          <w:bCs/>
          <w:i w:val="false"/>
          <w:iCs w:val="false"/>
          <w:caps w:val="false"/>
          <w:color w:val="1a4f82"/>
          <w:sz w:val="21"/>
          <w:szCs w:val="21"/>
        </w:rPr>
        <w:t xml:space="preserve">☐  </w:t>
      </w:r>
      <w:r>
        <w:rPr>
          <w:rFonts w:ascii="Arial" w:cs="Arial" w:eastAsia="Arial" w:hAnsi="Arial"/>
          <w:b w:val="false"/>
          <w:bCs w:val="false"/>
          <w:i w:val="false"/>
          <w:iCs w:val="false"/>
          <w:caps w:val="false"/>
          <w:color w:val="1a1a1a"/>
          <w:sz w:val="20"/>
          <w:szCs w:val="20"/>
        </w:rPr>
        <w:t xml:space="preserve">Title page with team name, year, and member names</w:t>
      </w:r>
    </w:p>
    <w:p>
      <w:pPr>
        <w:spacing w:after="30" w:before="0"/>
        <w:jc w:val="left"/>
      </w:pPr>
      <w:r>
        <w:rPr>
          <w:rFonts w:ascii="Arial" w:cs="Arial" w:eastAsia="Arial" w:hAnsi="Arial"/>
          <w:b/>
          <w:bCs/>
          <w:i w:val="false"/>
          <w:iCs w:val="false"/>
          <w:caps w:val="false"/>
          <w:color w:val="1a4f82"/>
          <w:sz w:val="21"/>
          <w:szCs w:val="21"/>
        </w:rPr>
        <w:t xml:space="preserve">☐  </w:t>
      </w:r>
      <w:r>
        <w:rPr>
          <w:rFonts w:ascii="Arial" w:cs="Arial" w:eastAsia="Arial" w:hAnsi="Arial"/>
          <w:b w:val="false"/>
          <w:bCs w:val="false"/>
          <w:i w:val="false"/>
          <w:iCs w:val="false"/>
          <w:caps w:val="false"/>
          <w:color w:val="1a1a1a"/>
          <w:sz w:val="20"/>
          <w:szCs w:val="20"/>
        </w:rPr>
        <w:t xml:space="preserve">Table of contents page (leave 2 pages blank)</w:t>
      </w:r>
    </w:p>
    <w:p>
      <w:pPr>
        <w:spacing w:after="30" w:before="0"/>
        <w:jc w:val="left"/>
      </w:pPr>
      <w:r>
        <w:rPr>
          <w:rFonts w:ascii="Arial" w:cs="Arial" w:eastAsia="Arial" w:hAnsi="Arial"/>
          <w:b/>
          <w:bCs/>
          <w:i w:val="false"/>
          <w:iCs w:val="false"/>
          <w:caps w:val="false"/>
          <w:color w:val="1a4f82"/>
          <w:sz w:val="21"/>
          <w:szCs w:val="21"/>
        </w:rPr>
        <w:t xml:space="preserve">☐  </w:t>
      </w:r>
      <w:r>
        <w:rPr>
          <w:rFonts w:ascii="Arial" w:cs="Arial" w:eastAsia="Arial" w:hAnsi="Arial"/>
          <w:b w:val="false"/>
          <w:bCs w:val="false"/>
          <w:i w:val="false"/>
          <w:iCs w:val="false"/>
          <w:caps w:val="false"/>
          <w:color w:val="1a1a1a"/>
          <w:sz w:val="20"/>
          <w:szCs w:val="20"/>
        </w:rPr>
        <w:t xml:space="preserve">First entry dated and signed by all members</w:t>
      </w:r>
    </w:p>
    <w:p>
      <w:pPr>
        <w:spacing w:after="30" w:before="0"/>
        <w:jc w:val="left"/>
      </w:pPr>
      <w:r>
        <w:rPr>
          <w:rFonts w:ascii="Arial" w:cs="Arial" w:eastAsia="Arial" w:hAnsi="Arial"/>
          <w:b/>
          <w:bCs/>
          <w:i w:val="false"/>
          <w:iCs w:val="false"/>
          <w:caps w:val="false"/>
          <w:color w:val="1a4f82"/>
          <w:sz w:val="21"/>
          <w:szCs w:val="21"/>
        </w:rPr>
        <w:t xml:space="preserve">☐  </w:t>
      </w:r>
      <w:r>
        <w:rPr>
          <w:rFonts w:ascii="Arial" w:cs="Arial" w:eastAsia="Arial" w:hAnsi="Arial"/>
          <w:b w:val="false"/>
          <w:bCs w:val="false"/>
          <w:i w:val="false"/>
          <w:iCs w:val="false"/>
          <w:caps w:val="false"/>
          <w:color w:val="1a1a1a"/>
          <w:sz w:val="20"/>
          <w:szCs w:val="20"/>
        </w:rPr>
        <w:t xml:space="preserve">Definition of "purposeful design" in your own words</w:t>
      </w:r>
    </w:p>
    <w:p>
      <w:pPr>
        <w:spacing w:after="30" w:before="0"/>
        <w:jc w:val="left"/>
      </w:pPr>
      <w:r>
        <w:rPr>
          <w:rFonts w:ascii="Arial" w:cs="Arial" w:eastAsia="Arial" w:hAnsi="Arial"/>
          <w:b/>
          <w:bCs/>
          <w:i w:val="false"/>
          <w:iCs w:val="false"/>
          <w:caps w:val="false"/>
          <w:color w:val="1a4f82"/>
          <w:sz w:val="21"/>
          <w:szCs w:val="21"/>
        </w:rPr>
        <w:t xml:space="preserve">☐  </w:t>
      </w:r>
      <w:r>
        <w:rPr>
          <w:rFonts w:ascii="Arial" w:cs="Arial" w:eastAsia="Arial" w:hAnsi="Arial"/>
          <w:b w:val="false"/>
          <w:bCs w:val="false"/>
          <w:i w:val="false"/>
          <w:iCs w:val="false"/>
          <w:caps w:val="false"/>
          <w:color w:val="1a1a1a"/>
          <w:sz w:val="20"/>
          <w:szCs w:val="20"/>
        </w:rPr>
        <w:t xml:space="preserve">One design decision from the robot photo, with rationale</w:t>
      </w:r>
    </w:p>
    <w:p>
      <w:pPr>
        <w:spacing w:after="80" w:before="0"/>
        <w:jc w:val="left"/>
      </w:pPr>
      <w:r>
        <w:rPr>
          <w:rFonts w:ascii="Arial" w:cs="Arial" w:eastAsia="Arial" w:hAnsi="Arial"/>
          <w:b/>
          <w:bCs/>
          <w:i w:val="false"/>
          <w:iCs w:val="false"/>
          <w:caps w:val="false"/>
          <w:color w:val="1a4f82"/>
          <w:sz w:val="21"/>
          <w:szCs w:val="21"/>
        </w:rPr>
        <w:t xml:space="preserve">☐  </w:t>
      </w:r>
      <w:r>
        <w:rPr>
          <w:rFonts w:ascii="Arial" w:cs="Arial" w:eastAsia="Arial" w:hAnsi="Arial"/>
          <w:b w:val="false"/>
          <w:bCs w:val="false"/>
          <w:i w:val="false"/>
          <w:iCs w:val="false"/>
          <w:caps w:val="false"/>
          <w:color w:val="1a1a1a"/>
          <w:sz w:val="20"/>
          <w:szCs w:val="20"/>
        </w:rPr>
        <w:t xml:space="preserve">Page number written at the bottom of the entry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NOTEBOOK ENTRY</w:t>
            </w:r>
          </w:p>
        </w:tc>
      </w:tr>
      <w:tr>
        <w:tc>
          <w:tcPr>
            <w:tcBorders>
              <w:top w:val="none" w:color="FFFFFF" w:sz="0"/>
              <w:left w:val="single" w:color="1a4f82" w:sz="6"/>
              <w:bottom w:val="single" w:color="1a4f82" w:sz="6"/>
              <w:right w:val="single" w:color="1a4f82" w:sz="6"/>
            </w:tcBorders>
            <w:shd w:fill="e8f0f9"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aps w:val="false"/>
                <w:color w:val="1a1a3a"/>
                <w:sz w:val="20"/>
                <w:szCs w:val="20"/>
              </w:rPr>
              <w:t xml:space="preserve">Write today's full date at the top right. Then write: "Today I learned that purposeful design means..." — finish this sentence in at least 3 sentences. Then sketch or describe one design choice from the robot photo and explain the engineering reason behind it.</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4  ·  Exit Reflection (10 min)</w:t>
      </w:r>
    </w:p>
    <w:p>
      <w:pPr>
        <w:pStyle w:val="Heading2"/>
        <w:spacing w:after="100" w:before="0"/>
      </w:pPr>
      <w:r>
        <w:rPr>
          <w:rFonts w:ascii="Arial" w:cs="Arial" w:eastAsia="Arial" w:hAnsi="Arial"/>
          <w:b/>
          <w:bCs/>
          <w:i w:val="false"/>
          <w:iCs w:val="false"/>
          <w:caps w:val="false"/>
          <w:color w:val="1a4f82"/>
          <w:sz w:val="26"/>
          <w:szCs w:val="26"/>
        </w:rPr>
        <w:t xml:space="preserve">Checking Your Understanding</w:t>
      </w:r>
    </w:p>
    <w:p>
      <w:pPr>
        <w:spacing w:after="50" w:before="0"/>
        <w:jc w:val="left"/>
      </w:pPr>
      <w:r>
        <w:rPr>
          <w:rFonts w:ascii="Arial" w:cs="Arial" w:eastAsia="Arial" w:hAnsi="Arial"/>
          <w:b/>
          <w:bCs/>
          <w:i w:val="false"/>
          <w:iCs w:val="false"/>
          <w:caps w:val="false"/>
          <w:color w:val="1a4f82"/>
          <w:sz w:val="20"/>
          <w:szCs w:val="20"/>
        </w:rPr>
        <w:t xml:space="preserve">1.</w:t>
      </w:r>
      <w:r>
        <w:rPr>
          <w:rFonts w:ascii="Arial" w:cs="Arial" w:eastAsia="Arial" w:hAnsi="Arial"/>
          <w:b w:val="false"/>
          <w:bCs w:val="false"/>
          <w:i w:val="false"/>
          <w:iCs w:val="false"/>
          <w:caps w:val="false"/>
          <w:color w:val="1a1a1a"/>
          <w:sz w:val="20"/>
          <w:szCs w:val="20"/>
        </w:rPr>
        <w:t xml:space="preserve">  Write one sentence that defines purposeful design without using the word "purposeful."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pPr>
        <w:spacing w:after="50" w:before="0"/>
        <w:jc w:val="left"/>
      </w:pPr>
      <w:r>
        <w:rPr>
          <w:rFonts w:ascii="Arial" w:cs="Arial" w:eastAsia="Arial" w:hAnsi="Arial"/>
          <w:b/>
          <w:bCs/>
          <w:i w:val="false"/>
          <w:iCs w:val="false"/>
          <w:caps w:val="false"/>
          <w:color w:val="1a4f82"/>
          <w:sz w:val="20"/>
          <w:szCs w:val="20"/>
        </w:rPr>
        <w:t xml:space="preserve">2.</w:t>
      </w:r>
      <w:r>
        <w:rPr>
          <w:rFonts w:ascii="Arial" w:cs="Arial" w:eastAsia="Arial" w:hAnsi="Arial"/>
          <w:b w:val="false"/>
          <w:bCs w:val="false"/>
          <w:i w:val="false"/>
          <w:iCs w:val="false"/>
          <w:caps w:val="false"/>
          <w:color w:val="1a1a1a"/>
          <w:sz w:val="20"/>
          <w:szCs w:val="20"/>
        </w:rPr>
        <w:t xml:space="preserve">  What is one question you still have after today's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pPr>
        <w:spacing w:after="50" w:before="0"/>
        <w:jc w:val="left"/>
      </w:pPr>
      <w:r>
        <w:rPr>
          <w:rFonts w:ascii="Arial" w:cs="Arial" w:eastAsia="Arial" w:hAnsi="Arial"/>
          <w:b/>
          <w:bCs/>
          <w:i w:val="false"/>
          <w:iCs w:val="false"/>
          <w:caps w:val="false"/>
          <w:color w:val="1a4f82"/>
          <w:sz w:val="20"/>
          <w:szCs w:val="20"/>
        </w:rPr>
        <w:t xml:space="preserve">3.</w:t>
      </w:r>
      <w:r>
        <w:rPr>
          <w:rFonts w:ascii="Arial" w:cs="Arial" w:eastAsia="Arial" w:hAnsi="Arial"/>
          <w:b w:val="false"/>
          <w:bCs w:val="false"/>
          <w:i w:val="false"/>
          <w:iCs w:val="false"/>
          <w:caps w:val="false"/>
          <w:color w:val="1a1a1a"/>
          <w:sz w:val="20"/>
          <w:szCs w:val="20"/>
        </w:rPr>
        <w:t xml:space="preserve">  Rate your confidence on each objective (circle: Not yet / Getting there / Got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left"/>
            </w:pPr>
            <w:r>
              <w:rPr>
                <w:rFonts w:ascii="Arial" w:cs="Arial" w:eastAsia="Arial" w:hAnsi="Arial"/>
                <w:b/>
                <w:bCs/>
                <w:i w:val="false"/>
                <w:iCs w:val="false"/>
                <w:caps w:val="false"/>
                <w:color w:val="FFFFFF"/>
                <w:sz w:val="18"/>
                <w:szCs w:val="18"/>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i w:val="false"/>
                <w:iCs w:val="false"/>
                <w:caps w:val="false"/>
                <w:color w:val="FFFFFF"/>
                <w:sz w:val="17"/>
                <w:szCs w:val="17"/>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i w:val="false"/>
                <w:iCs w:val="false"/>
                <w:caps w:val="false"/>
                <w:color w:val="FFFFFF"/>
                <w:sz w:val="17"/>
                <w:szCs w:val="17"/>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i w:val="false"/>
                <w:iCs w:val="false"/>
                <w:caps w:val="false"/>
                <w:color w:val="FFFFFF"/>
                <w:sz w:val="17"/>
                <w:szCs w:val="17"/>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aps w:val="false"/>
                <w:color w:val="1a1a1a"/>
                <w:sz w:val="20"/>
                <w:szCs w:val="20"/>
              </w:rPr>
              <w:t xml:space="preserve">I can define purposeful design in my own words</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r>
      <w:tr>
        <w:tc>
          <w:tcPr>
            <w:tcW w:type="dxa" w:w="576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aps w:val="false"/>
                <w:color w:val="1a1a1a"/>
                <w:sz w:val="20"/>
                <w:szCs w:val="20"/>
              </w:rPr>
              <w:t xml:space="preserve">I can identify design decisions in a robot photo and explain the engineering reason</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aps w:val="false"/>
                <w:color w:val="1a1a1a"/>
                <w:sz w:val="20"/>
                <w:szCs w:val="20"/>
              </w:rPr>
              <w:t xml:space="preserve">I understand how center of gravity affects robot stability</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r>
      <w:tr>
        <w:tc>
          <w:tcPr>
            <w:tcW w:type="dxa" w:w="576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aps w:val="false"/>
                <w:color w:val="1a1a1a"/>
                <w:sz w:val="20"/>
                <w:szCs w:val="20"/>
              </w:rPr>
              <w:t xml:space="preserve">I set up my engineering notebook correctly</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b8f5" w:sz="1"/>
              <w:left w:val="single" w:color="c5b8f5" w:sz="1"/>
              <w:bottom w:val="single" w:color="c5b8f5" w:sz="1"/>
              <w:right w:val="single" w:color="c5b8f5" w:sz="1"/>
            </w:tcBorders>
            <w:shd w:fill="f0ecff" w:val="clear"/>
            <w:tcMar>
              <w:top w:type="dxa" w:w="120"/>
              <w:left w:type="dxa" w:w="160"/>
              <w:bottom w:type="dxa" w:w="120"/>
              <w:right w:type="dxa" w:w="160"/>
            </w:tcMar>
          </w:tcPr>
          <w:p>
            <w:pPr>
              <w:spacing w:after="60" w:before="0"/>
              <w:jc w:val="left"/>
            </w:pPr>
            <w:r>
              <w:rPr>
                <w:rFonts w:ascii="Arial" w:cs="Arial" w:eastAsia="Arial" w:hAnsi="Arial"/>
                <w:b/>
                <w:bCs/>
                <w:i w:val="false"/>
                <w:iCs w:val="false"/>
                <w:caps/>
                <w:color w:val="3d2a99"/>
                <w:sz w:val="17"/>
                <w:szCs w:val="17"/>
              </w:rPr>
              <w:t xml:space="preserve">Extension / Exploration — Purposeful Failure</w:t>
            </w:r>
          </w:p>
          <w:p>
            <w:pPr>
              <w:spacing w:after="80" w:before="0"/>
              <w:jc w:val="left"/>
            </w:pPr>
            <w:r>
              <w:rPr>
                <w:rFonts w:ascii="Arial" w:cs="Arial" w:eastAsia="Arial" w:hAnsi="Arial"/>
                <w:b/>
                <w:bCs/>
                <w:i w:val="false"/>
                <w:iCs w:val="false"/>
                <w:caps w:val="false"/>
                <w:color w:val="2a1a55"/>
                <w:sz w:val="20"/>
                <w:szCs w:val="20"/>
              </w:rPr>
              <w:t xml:space="preserve">Build it wrong on purpose. </w:t>
            </w:r>
            <w:r>
              <w:rPr>
                <w:rFonts w:ascii="Arial" w:cs="Arial" w:eastAsia="Arial" w:hAnsi="Arial"/>
                <w:b w:val="false"/>
                <w:bCs w:val="false"/>
                <w:i w:val="false"/>
                <w:iCs w:val="false"/>
                <w:caps w:val="false"/>
                <w:color w:val="2a1a55"/>
                <w:sz w:val="20"/>
                <w:szCs w:val="20"/>
              </w:rPr>
              <w:t xml:space="preserve">Using materials from today's class, build a small tower or structure that you deliberately design to fail in a specific way. Before you build it: write down exactly how and where you predict it will fail. Then build it, test it, and record what actually happened.</w:t>
            </w:r>
          </w:p>
          <w:p>
            <w:pPr>
              <w:spacing w:after="100" w:before="0"/>
              <w:jc w:val="left"/>
            </w:pPr>
            <w:r>
              <w:rPr>
                <w:rFonts w:ascii="Arial" w:cs="Arial" w:eastAsia="Arial" w:hAnsi="Arial"/>
                <w:b w:val="false"/>
                <w:bCs w:val="false"/>
                <w:i w:val="false"/>
                <w:iCs w:val="false"/>
                <w:caps w:val="false"/>
                <w:color w:val="2a1a55"/>
                <w:sz w:val="20"/>
                <w:szCs w:val="20"/>
              </w:rPr>
              <w:t xml:space="preserve">In your engineering notebook, write 3 sentences: (1) where you predicted the failure, (2) where the failure actually occurred, and (3) what this tells you about where engineers need to look hardest for problems. Then choose one of the two real engineering failures below and apply the same three questions to it.</w:t>
            </w:r>
          </w:p>
          <w:p>
            <w:pPr>
              <w:spacing w:after="40" w:before="0"/>
              <w:jc w:val="left"/>
            </w:pPr>
            <w:r>
              <w:rPr>
                <w:rFonts w:ascii="Arial" w:cs="Arial" w:eastAsia="Arial" w:hAnsi="Arial"/>
                <w:b/>
                <w:bCs/>
                <w:i w:val="false"/>
                <w:iCs w:val="false"/>
                <w:caps/>
                <w:color w:val="7d4e00"/>
                <w:sz w:val="17"/>
                <w:szCs w:val="17"/>
              </w:rPr>
              <w:t xml:space="preserve">Step 1 — Watch this first:</w:t>
            </w:r>
          </w:p>
          <w:p>
            <w:pPr>
              <w:spacing w:after="100" w:before="0"/>
              <w:jc w:val="left"/>
            </w:pPr>
            <w:r>
              <w:rPr>
                <w:rFonts w:ascii="Arial" w:cs="Arial" w:eastAsia="Arial" w:hAnsi="Arial"/>
                <w:b w:val="false"/>
                <w:bCs w:val="false"/>
                <w:i w:val="false"/>
                <w:iCs w:val="false"/>
                <w:caps w:val="false"/>
                <w:color w:val="2a1a55"/>
                <w:sz w:val="20"/>
                <w:szCs w:val="20"/>
              </w:rPr>
              <w:t xml:space="preserve">Tacoma Narrows Bridge Collapse (1940)  →  youtu.be/mXTSnZgrfxM  — watch before continuing.</w:t>
            </w:r>
          </w:p>
          <w:p>
            <w:pPr>
              <w:spacing w:after="40" w:before="0"/>
              <w:jc w:val="left"/>
            </w:pPr>
            <w:r>
              <w:rPr>
                <w:rFonts w:ascii="Arial" w:cs="Arial" w:eastAsia="Arial" w:hAnsi="Arial"/>
                <w:b/>
                <w:bCs/>
                <w:i w:val="false"/>
                <w:iCs w:val="false"/>
                <w:caps/>
                <w:color w:val="7d4e00"/>
                <w:sz w:val="17"/>
                <w:szCs w:val="17"/>
              </w:rPr>
              <w:t xml:space="preserve">Step 2 — Read the exemplar on the class worksheet, then choose one option below:</w:t>
            </w:r>
          </w:p>
          <w:p>
            <w:pPr>
              <w:pStyle w:val="ListParagraph"/>
              <w:numPr>
                <w:ilvl w:val="0"/>
                <w:numId w:val="2"/>
              </w:numPr>
              <w:spacing w:after="40" w:before="0"/>
              <w:jc w:val="left"/>
            </w:pPr>
            <w:r>
              <w:rPr>
                <w:rFonts w:ascii="Arial" w:cs="Arial" w:eastAsia="Arial" w:hAnsi="Arial"/>
                <w:b w:val="false"/>
                <w:bCs w:val="false"/>
                <w:i w:val="false"/>
                <w:iCs w:val="false"/>
                <w:caps w:val="false"/>
                <w:color w:val="2a1a55"/>
                <w:sz w:val="20"/>
                <w:szCs w:val="20"/>
              </w:rPr>
              <w:t xml:space="preserve">Option 1: The Gimli Glider (1983)  →  youtu.be/4fGibq7OV6E  — a unit conversion error drained a Boeing 767's fuel at 41,000 ft.</w:t>
            </w:r>
          </w:p>
          <w:p>
            <w:pPr>
              <w:pStyle w:val="ListParagraph"/>
              <w:numPr>
                <w:ilvl w:val="0"/>
                <w:numId w:val="2"/>
              </w:numPr>
              <w:spacing w:after="0" w:before="0"/>
              <w:jc w:val="left"/>
            </w:pPr>
            <w:r>
              <w:rPr>
                <w:rFonts w:ascii="Arial" w:cs="Arial" w:eastAsia="Arial" w:hAnsi="Arial"/>
                <w:b w:val="false"/>
                <w:bCs w:val="false"/>
                <w:i w:val="false"/>
                <w:iCs w:val="false"/>
                <w:caps w:val="false"/>
                <w:color w:val="2a1a55"/>
                <w:sz w:val="20"/>
                <w:szCs w:val="20"/>
              </w:rPr>
              <w:t xml:space="preserve">Option 2: The Mars Polar Lander (1999)  →  youtu.be/9p1amOAn38M  — a $327M spacecraft lost because two teams made the same wrong assumption.</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pBdr>
          <w:top w:val="single" w:color="d0d0cc" w:sz="4"/>
        </w:pBdr>
        <w:spacing w:after="0" w:before="40"/>
        <w:jc w:val="left"/>
      </w:pPr>
      <w:r>
        <w:rPr>
          <w:rFonts w:ascii="Arial" w:cs="Arial" w:eastAsia="Arial" w:hAnsi="Arial"/>
          <w:b w:val="false"/>
          <w:bCs w:val="false"/>
          <w:i w:val="false"/>
          <w:iCs w:val="false"/>
          <w:caps w:val="false"/>
          <w:color w:val="888888"/>
          <w:sz w:val="17"/>
          <w:szCs w:val="17"/>
        </w:rPr>
        <w:t xml:space="preserve">Introductory Robotics  ·  Unit 1, Class 1</w:t>
      </w:r>
      <w:r>
        <w:rPr>
          <w:rFonts w:ascii="Arial" w:cs="Arial" w:eastAsia="Arial" w:hAnsi="Arial"/>
          <w:b w:val="false"/>
          <w:bCs w:val="false"/>
          <w:i w:val="false"/>
          <w:iCs w:val="false"/>
          <w:caps w:val="false"/>
          <w:color w:val="d0d0cc"/>
          <w:sz w:val="17"/>
          <w:szCs w:val="17"/>
        </w:rPr>
        <w:t xml:space="preserve">  ·  </w:t>
      </w:r>
      <w:r>
        <w:rPr>
          <w:rFonts w:ascii="Arial" w:cs="Arial" w:eastAsia="Arial" w:hAnsi="Arial"/>
          <w:b w:val="false"/>
          <w:bCs w:val="false"/>
          <w:i w:val="false"/>
          <w:iCs w:val="false"/>
          <w:caps w:val="false"/>
          <w:color w:val="888888"/>
          <w:sz w:val="17"/>
          <w:szCs w:val="17"/>
        </w:rPr>
        <w:t xml:space="preserve">What is Engineering? Purposeful Design</w:t>
      </w:r>
      <w:r>
        <w:rPr>
          <w:rFonts w:ascii="Arial" w:cs="Arial" w:eastAsia="Arial" w:hAnsi="Arial"/>
          <w:b w:val="false"/>
          <w:bCs w:val="false"/>
          <w:i w:val="false"/>
          <w:iCs w:val="false"/>
          <w:caps w:val="false"/>
          <w:color w:val="d0d0cc"/>
          <w:sz w:val="17"/>
          <w:szCs w:val="17"/>
        </w:rPr>
        <w:t xml:space="preserve">  ·  </w:t>
      </w:r>
      <w:r>
        <w:rPr>
          <w:rFonts w:ascii="Arial" w:cs="Arial" w:eastAsia="Arial" w:hAnsi="Arial"/>
          <w:b w:val="false"/>
          <w:bCs w:val="false"/>
          <w:i w:val="false"/>
          <w:iCs w:val="false"/>
          <w:caps w:val="false"/>
          <w:color w:val="888888"/>
          <w:sz w:val="17"/>
          <w:szCs w:val="17"/>
        </w:rPr>
        <w:t xml:space="preserve">Page ____ of 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a4f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2026-06-09T14:11:55.654Z</dcterms:created>
  <dcterms:modified xsi:type="dcterms:W3CDTF">2026-06-09T14:11:55.666Z</dcterms:modified>
</cp:coreProperties>
</file>

<file path=docProps/custom.xml><?xml version="1.0" encoding="utf-8"?>
<Properties xmlns="http://schemas.openxmlformats.org/officeDocument/2006/custom-properties" xmlns:vt="http://schemas.openxmlformats.org/officeDocument/2006/docPropsVTypes"/>
</file>