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8"/>
              <w:left w:val="none" w:color="FFFFFF" w:sz="0"/>
              <w:bottom w:val="none" w:color="FFFFFF" w:sz="0"/>
              <w:right w:val="none" w:color="FFFFFF" w:sz="0"/>
            </w:tcBorders>
            <w:tcMar>
              <w:top w:type="dxa" w:w="140"/>
              <w:left w:type="dxa" w:w="0"/>
              <w:bottom w:type="dxa" w:w="60"/>
              <w:right w:type="dxa" w:w="0"/>
            </w:tcMar>
          </w:tcPr>
          <w:p>
            <w:pPr>
              <w:spacing w:after="40" w:before="0"/>
            </w:pPr>
            <w:r>
              <w:rPr>
                <w:rFonts w:ascii="Arial" w:cs="Arial" w:eastAsia="Arial" w:hAnsi="Arial"/>
                <w:b/>
                <w:bCs/>
                <w:caps/>
                <w:color w:val="1a4f82"/>
                <w:sz w:val="17"/>
                <w:szCs w:val="17"/>
              </w:rPr>
              <w:t xml:space="preserve">INTRODUCTORY ROBOTICS  ·  UNIT 1: ENGINEERING FOUNDATIONS</w:t>
            </w:r>
          </w:p>
          <w:p>
            <w:pPr>
              <w:pStyle w:val="Heading1"/>
              <w:spacing w:after="40" w:before="0"/>
            </w:pPr>
            <w:r>
              <w:rPr>
                <w:rFonts w:ascii="Arial" w:cs="Arial" w:eastAsia="Arial" w:hAnsi="Arial"/>
                <w:b/>
                <w:bCs/>
                <w:sz w:val="36"/>
                <w:szCs w:val="36"/>
              </w:rPr>
              <w:t xml:space="preserve">Engineering Notebook — Class 2</w:t>
            </w:r>
          </w:p>
          <w:p>
            <w:pPr>
              <w:spacing w:after="100" w:before="0"/>
            </w:pPr>
            <w:r>
              <w:rPr>
                <w:rFonts w:ascii="Arial" w:cs="Arial" w:eastAsia="Arial" w:hAnsi="Arial"/>
                <w:color w:val="555555"/>
                <w:sz w:val="22"/>
                <w:szCs w:val="22"/>
              </w:rPr>
              <w:t xml:space="preserve">The Engineering Design Process  ·  Paper Tower Challenge  ·  Entry Template</w:t>
            </w:r>
          </w:p>
        </w:tc>
      </w:tr>
    </w:tbl>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00"/>
        <w:gridCol w:w="1260"/>
        <w:gridCol w:w="840"/>
      </w:tblGrid>
      <w:tr>
        <w:tc>
          <w:tcPr>
            <w:tcW w:type="dxa" w:w="312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STUDENT NAME</w:t>
            </w:r>
          </w:p>
          <w:p>
            <w:pPr>
              <w:spacing w:after="0" w:before="60"/>
            </w:pPr>
            <w:r>
              <w:rPr>
                <w:rFonts w:ascii="Arial" w:cs="Arial" w:eastAsia="Arial" w:hAnsi="Arial"/>
                <w:sz w:val="21"/>
                <w:szCs w:val="21"/>
              </w:rPr>
              <w:t xml:space="preserve"> </w:t>
            </w:r>
          </w:p>
        </w:tc>
        <w:tc>
          <w:tcPr>
            <w:tcW w:type="dxa" w:w="234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TEAM NAME</w:t>
            </w:r>
          </w:p>
          <w:p>
            <w:pPr>
              <w:spacing w:after="0" w:before="60"/>
            </w:pPr>
            <w:r>
              <w:rPr>
                <w:rFonts w:ascii="Arial" w:cs="Arial" w:eastAsia="Arial" w:hAnsi="Arial"/>
                <w:sz w:val="21"/>
                <w:szCs w:val="21"/>
              </w:rPr>
              <w:t xml:space="preserve"> </w:t>
            </w:r>
          </w:p>
        </w:tc>
        <w:tc>
          <w:tcPr>
            <w:tcW w:type="dxa" w:w="180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DATE</w:t>
            </w:r>
          </w:p>
          <w:p>
            <w:pPr>
              <w:spacing w:after="0" w:before="60"/>
            </w:pPr>
            <w:r>
              <w:rPr>
                <w:rFonts w:ascii="Arial" w:cs="Arial" w:eastAsia="Arial" w:hAnsi="Arial"/>
                <w:sz w:val="21"/>
                <w:szCs w:val="21"/>
              </w:rPr>
              <w:t xml:space="preserve"> </w:t>
            </w:r>
          </w:p>
        </w:tc>
        <w:tc>
          <w:tcPr>
            <w:tcW w:type="dxa" w:w="126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ENTRY #</w:t>
            </w:r>
          </w:p>
          <w:p>
            <w:pPr>
              <w:spacing w:after="0" w:before="60"/>
            </w:pPr>
            <w:r>
              <w:rPr>
                <w:rFonts w:ascii="Arial" w:cs="Arial" w:eastAsia="Arial" w:hAnsi="Arial"/>
                <w:sz w:val="21"/>
                <w:szCs w:val="21"/>
              </w:rPr>
              <w:t xml:space="preserve"> </w:t>
            </w:r>
          </w:p>
        </w:tc>
        <w:tc>
          <w:tcPr>
            <w:tcW w:type="dxa" w:w="84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PAGE #</w:t>
            </w:r>
          </w:p>
          <w:p>
            <w:pPr>
              <w:spacing w:after="0" w:before="60"/>
            </w:pPr>
            <w:r>
              <w:rPr>
                <w:rFonts w:ascii="Arial" w:cs="Arial" w:eastAsia="Arial" w:hAnsi="Arial"/>
                <w:sz w:val="21"/>
                <w:szCs w:val="21"/>
              </w:rP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50" w:before="0"/>
            </w:pPr>
            <w:r>
              <w:rPr>
                <w:rFonts w:ascii="Arial" w:cs="Arial" w:eastAsia="Arial" w:hAnsi="Arial"/>
                <w:b/>
                <w:bCs/>
                <w:caps/>
                <w:color w:val="1a4f82"/>
                <w:sz w:val="17"/>
                <w:szCs w:val="17"/>
              </w:rPr>
              <w:t xml:space="preserve">HOW TO USE THIS TEMPLATE</w:t>
            </w:r>
          </w:p>
          <w:p>
            <w:pPr>
              <w:spacing w:after="0" w:before="0"/>
            </w:pPr>
            <w:r>
              <w:rPr>
                <w:rFonts w:ascii="Arial" w:cs="Arial" w:eastAsia="Arial" w:hAnsi="Arial"/>
                <w:color w:val="1a1a3a"/>
                <w:sz w:val="20"/>
                <w:szCs w:val="20"/>
              </w:rPr>
              <w:t xml:space="preserve">Work through each section in order during class. Document before, during, and after each build attempt — not just at the end. Sketches must be labeled. Measurements must be written down immediately after testing. Date and sign the sign-off table at the bottom.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4e00" w:sz="6"/>
              <w:left w:val="single" w:color="7d4e00" w:sz="6"/>
              <w:bottom w:val="single" w:color="7d4e00" w:sz="6"/>
              <w:right w:val="single" w:color="7d4e00" w:sz="6"/>
            </w:tcBorders>
            <w:shd w:fill="7d4e00"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V  ·  Vocabulary — Look Up &amp; Define Before You Begin</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0" w:before="0"/>
            </w:pPr>
            <w:r>
              <w:rPr>
                <w:rFonts w:ascii="Arial" w:cs="Arial" w:eastAsia="Arial" w:hAnsi="Arial"/>
                <w:color w:val="3a2a00"/>
                <w:sz w:val="20"/>
                <w:szCs w:val="20"/>
              </w:rPr>
              <w:t xml:space="preserve">Before working through the rest of this notebook entry, look up each term below in the Unit 1 Vocabulary reference. Write a definition in your own words — do not copy the definition from the vocabulary page. Then, as you work through the lesson, come back and fill in an example from something you actually did or observed today.</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060"/>
        <w:gridCol w:w="3060"/>
      </w:tblGrid>
      <w:tr>
        <w:tc>
          <w:tcPr>
            <w:tcW w:type="dxa" w:w="32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Term</w:t>
            </w:r>
          </w:p>
        </w:tc>
        <w:tc>
          <w:tcPr>
            <w:tcW w:type="dxa" w:w="30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My definition — in my own words</w:t>
            </w:r>
          </w:p>
        </w:tc>
        <w:tc>
          <w:tcPr>
            <w:tcW w:type="dxa" w:w="30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My example from today’s class</w:t>
            </w:r>
          </w:p>
        </w:tc>
      </w:tr>
      <w:tr>
        <w:trPr>
          <w:trHeight w:val="900" w:hRule="atLeast"/>
        </w:trPr>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pPr>
            <w:r>
              <w:rPr>
                <w:rFonts w:ascii="Arial" w:cs="Arial" w:eastAsia="Arial" w:hAnsi="Arial"/>
                <w:b/>
                <w:bCs/>
                <w:sz w:val="20"/>
                <w:szCs w:val="20"/>
              </w:rPr>
              <w:t xml:space="preserve">Engineering Design Process (EDP)</w:t>
            </w:r>
          </w:p>
          <w:p>
            <w:pPr>
              <w:spacing w:after="0" w:before="0"/>
            </w:pPr>
            <w:r>
              <w:rPr>
                <w:rFonts w:ascii="Arial" w:cs="Arial" w:eastAsia="Arial" w:hAnsi="Arial"/>
                <w:i/>
                <w:iCs/>
                <w:color w:val="888888"/>
                <w:sz w:val="16"/>
                <w:szCs w:val="16"/>
              </w:rPr>
              <w:t xml:space="preserve">Look up in the Unit 1 Vocabulary page — Engineering Design Process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pPr>
            <w:r>
              <w:rPr>
                <w:rFonts w:ascii="Arial" w:cs="Arial" w:eastAsia="Arial" w:hAnsi="Arial"/>
                <w:b/>
                <w:bCs/>
                <w:sz w:val="20"/>
                <w:szCs w:val="20"/>
              </w:rPr>
              <w:t xml:space="preserve">Iterate / Iteration</w:t>
            </w:r>
          </w:p>
          <w:p>
            <w:pPr>
              <w:spacing w:after="0" w:before="0"/>
            </w:pPr>
            <w:r>
              <w:rPr>
                <w:rFonts w:ascii="Arial" w:cs="Arial" w:eastAsia="Arial" w:hAnsi="Arial"/>
                <w:i/>
                <w:iCs/>
                <w:color w:val="888888"/>
                <w:sz w:val="16"/>
                <w:szCs w:val="16"/>
              </w:rPr>
              <w:t xml:space="preserve">Look up in the Unit 1 Vocabulary page — Engineering Design Process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pPr>
            <w:r>
              <w:rPr>
                <w:rFonts w:ascii="Arial" w:cs="Arial" w:eastAsia="Arial" w:hAnsi="Arial"/>
                <w:b/>
                <w:bCs/>
                <w:sz w:val="20"/>
                <w:szCs w:val="20"/>
              </w:rPr>
              <w:t xml:space="preserve">Prototype</w:t>
            </w:r>
          </w:p>
          <w:p>
            <w:pPr>
              <w:spacing w:after="0" w:before="0"/>
            </w:pPr>
            <w:r>
              <w:rPr>
                <w:rFonts w:ascii="Arial" w:cs="Arial" w:eastAsia="Arial" w:hAnsi="Arial"/>
                <w:i/>
                <w:iCs/>
                <w:color w:val="888888"/>
                <w:sz w:val="16"/>
                <w:szCs w:val="16"/>
              </w:rPr>
              <w:t xml:space="preserve">Look up in the Unit 1 Vocabulary page — Engineering Design Process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pPr>
            <w:r>
              <w:rPr>
                <w:rFonts w:ascii="Arial" w:cs="Arial" w:eastAsia="Arial" w:hAnsi="Arial"/>
                <w:b/>
                <w:bCs/>
                <w:sz w:val="20"/>
                <w:szCs w:val="20"/>
              </w:rPr>
              <w:t xml:space="preserve">Root cause</w:t>
            </w:r>
          </w:p>
          <w:p>
            <w:pPr>
              <w:spacing w:after="0" w:before="0"/>
            </w:pPr>
            <w:r>
              <w:rPr>
                <w:rFonts w:ascii="Arial" w:cs="Arial" w:eastAsia="Arial" w:hAnsi="Arial"/>
                <w:i/>
                <w:iCs/>
                <w:color w:val="888888"/>
                <w:sz w:val="16"/>
                <w:szCs w:val="16"/>
              </w:rPr>
              <w:t xml:space="preserve">Look up in the Unit 1 Vocabulary page — Engineering Design Process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pPr>
            <w:r>
              <w:rPr>
                <w:rFonts w:ascii="Arial" w:cs="Arial" w:eastAsia="Arial" w:hAnsi="Arial"/>
                <w:b/>
                <w:bCs/>
                <w:sz w:val="20"/>
                <w:szCs w:val="20"/>
              </w:rPr>
              <w:t xml:space="preserve">Failure mode</w:t>
            </w:r>
          </w:p>
          <w:p>
            <w:pPr>
              <w:spacing w:after="0" w:before="0"/>
            </w:pPr>
            <w:r>
              <w:rPr>
                <w:rFonts w:ascii="Arial" w:cs="Arial" w:eastAsia="Arial" w:hAnsi="Arial"/>
                <w:i/>
                <w:iCs/>
                <w:color w:val="888888"/>
                <w:sz w:val="16"/>
                <w:szCs w:val="16"/>
              </w:rPr>
              <w:t xml:space="preserve">Look up in the Unit 1 Vocabulary page — Engineering Design Process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pPr>
            <w:r>
              <w:rPr>
                <w:rFonts w:ascii="Arial" w:cs="Arial" w:eastAsia="Arial" w:hAnsi="Arial"/>
                <w:b/>
                <w:bCs/>
                <w:sz w:val="20"/>
                <w:szCs w:val="20"/>
              </w:rPr>
              <w:t xml:space="preserve">Success criteria</w:t>
            </w:r>
          </w:p>
          <w:p>
            <w:pPr>
              <w:spacing w:after="0" w:before="0"/>
            </w:pPr>
            <w:r>
              <w:rPr>
                <w:rFonts w:ascii="Arial" w:cs="Arial" w:eastAsia="Arial" w:hAnsi="Arial"/>
                <w:i/>
                <w:iCs/>
                <w:color w:val="888888"/>
                <w:sz w:val="16"/>
                <w:szCs w:val="16"/>
              </w:rPr>
              <w:t xml:space="preserve">Look up in the Unit 1 Vocabulary page — Engineering Design Process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bl>
    <w:p>
      <w:pPr>
        <w:spacing w:after="0" w:before="200"/>
      </w:pPr>
      <w:r>
        <w:t xml:space="preserve"> </w:t>
      </w:r>
    </w:p>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1  ·  The Engineering Design Process</w:t>
            </w:r>
          </w:p>
        </w:tc>
      </w:tr>
    </w:tbl>
    <w:p>
      <w:pPr>
        <w:spacing w:after="0" w:before="80"/>
      </w:pPr>
      <w:r>
        <w:t xml:space="preserve"> </w:t>
      </w:r>
    </w:p>
    <w:p>
      <w:pPr>
        <w:spacing w:after="60" w:before="0"/>
      </w:pPr>
      <w:r>
        <w:rPr>
          <w:rFonts w:ascii="Arial" w:cs="Arial" w:eastAsia="Arial" w:hAnsi="Arial"/>
          <w:i/>
          <w:iCs/>
          <w:color w:val="555555"/>
          <w:sz w:val="20"/>
          <w:szCs w:val="20"/>
        </w:rPr>
        <w:t xml:space="preserve">Write a 1–2 sentence description of what happens at each EDP stage. Use your own words — not copied from the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7320"/>
      </w:tblGrid>
      <w:tr>
        <w:tc>
          <w:tcPr>
            <w:tcW w:type="dxa" w:w="20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Stage</w:t>
            </w:r>
          </w:p>
        </w:tc>
        <w:tc>
          <w:tcPr>
            <w:tcW w:type="dxa" w:w="732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What happens here — in your own words</w:t>
            </w:r>
          </w:p>
        </w:tc>
      </w:tr>
      <w:tr>
        <w:trPr>
          <w:trHeight w:val="600" w:hRule="atLeast"/>
        </w:trPr>
        <w:tc>
          <w:tcPr>
            <w:tcW w:type="dxa" w:w="204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color w:val="2d6a4f"/>
                <w:sz w:val="20"/>
                <w:szCs w:val="20"/>
              </w:rPr>
              <w:t xml:space="preserve">Define</w:t>
            </w:r>
          </w:p>
        </w:tc>
        <w:tc>
          <w:tcPr>
            <w:tcW w:type="dxa" w:w="73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600" w:hRule="atLeast"/>
        </w:trPr>
        <w:tc>
          <w:tcPr>
            <w:tcW w:type="dxa" w:w="204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color w:val="2d6a4f"/>
                <w:sz w:val="20"/>
                <w:szCs w:val="20"/>
              </w:rPr>
              <w:t xml:space="preserve">Research</w:t>
            </w:r>
          </w:p>
        </w:tc>
        <w:tc>
          <w:tcPr>
            <w:tcW w:type="dxa" w:w="732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r>
      <w:tr>
        <w:trPr>
          <w:trHeight w:val="600" w:hRule="atLeast"/>
        </w:trPr>
        <w:tc>
          <w:tcPr>
            <w:tcW w:type="dxa" w:w="204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color w:val="2d6a4f"/>
                <w:sz w:val="20"/>
                <w:szCs w:val="20"/>
              </w:rPr>
              <w:t xml:space="preserve">Ideate</w:t>
            </w:r>
          </w:p>
        </w:tc>
        <w:tc>
          <w:tcPr>
            <w:tcW w:type="dxa" w:w="73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600" w:hRule="atLeast"/>
        </w:trPr>
        <w:tc>
          <w:tcPr>
            <w:tcW w:type="dxa" w:w="204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color w:val="2d6a4f"/>
                <w:sz w:val="20"/>
                <w:szCs w:val="20"/>
              </w:rPr>
              <w:t xml:space="preserve">Prototype</w:t>
            </w:r>
          </w:p>
        </w:tc>
        <w:tc>
          <w:tcPr>
            <w:tcW w:type="dxa" w:w="732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r>
      <w:tr>
        <w:trPr>
          <w:trHeight w:val="600" w:hRule="atLeast"/>
        </w:trPr>
        <w:tc>
          <w:tcPr>
            <w:tcW w:type="dxa" w:w="204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color w:val="2d6a4f"/>
                <w:sz w:val="20"/>
                <w:szCs w:val="20"/>
              </w:rPr>
              <w:t xml:space="preserve">Test &amp; Measure</w:t>
            </w:r>
          </w:p>
        </w:tc>
        <w:tc>
          <w:tcPr>
            <w:tcW w:type="dxa" w:w="73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600" w:hRule="atLeast"/>
        </w:trPr>
        <w:tc>
          <w:tcPr>
            <w:tcW w:type="dxa" w:w="204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color w:val="2d6a4f"/>
                <w:sz w:val="20"/>
                <w:szCs w:val="20"/>
              </w:rPr>
              <w:t xml:space="preserve">Iterate</w:t>
            </w:r>
          </w:p>
        </w:tc>
        <w:tc>
          <w:tcPr>
            <w:tcW w:type="dxa" w:w="732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Why is iteration a planned part of engineering, not a sign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222222"/>
                <w:sz w:val="19"/>
                <w:szCs w:val="19"/>
              </w:rP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EDP diagram — draw the loop</w:t>
      </w:r>
    </w:p>
    <w:p>
      <w:pPr>
        <w:spacing w:after="60" w:before="0"/>
      </w:pPr>
      <w:r>
        <w:rPr>
          <w:rFonts w:ascii="Arial" w:cs="Arial" w:eastAsia="Arial" w:hAnsi="Arial"/>
          <w:i/>
          <w:iCs/>
          <w:color w:val="666666"/>
          <w:sz w:val="20"/>
          <w:szCs w:val="20"/>
        </w:rPr>
        <w:t xml:space="preserve">Draw all 6 stages as boxes connected by arrows. Add a loop-back arrow showing where you most often return to an earlier stage after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0" w:before="0"/>
              <w:jc w:val="center"/>
            </w:pPr>
            <w:r>
              <w:rPr>
                <w:rFonts w:ascii="Arial" w:cs="Arial" w:eastAsia="Arial" w:hAnsi="Arial"/>
                <w:i/>
                <w:iCs/>
                <w:color w:val="bbbbbb"/>
                <w:sz w:val="18"/>
                <w:szCs w:val="18"/>
              </w:rPr>
              <w:t xml:space="preserve">Sketch space — draw here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2  ·  Stage 1 &amp; 2 — Define &amp; Research</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pPr>
            <w:r>
              <w:rPr>
                <w:rFonts w:ascii="Arial" w:cs="Arial" w:eastAsia="Arial" w:hAnsi="Arial"/>
                <w:b/>
                <w:bCs/>
                <w:caps/>
                <w:color w:val="7d4e00"/>
                <w:sz w:val="17"/>
                <w:szCs w:val="17"/>
              </w:rPr>
              <w:t xml:space="preserve">CHALLENGE REFERENCE</w:t>
            </w:r>
          </w:p>
          <w:p>
            <w:pPr>
              <w:spacing w:after="30" w:before="0"/>
            </w:pPr>
            <w:r>
              <w:rPr>
                <w:rFonts w:ascii="Arial" w:cs="Arial" w:eastAsia="Arial" w:hAnsi="Arial"/>
                <w:color w:val="3a2a00"/>
                <w:sz w:val="20"/>
                <w:szCs w:val="20"/>
              </w:rPr>
              <w:t xml:space="preserve">Materials: 1 sheet 8.5’11” paper per attempt + up to 30 cm clear tape per attempt.</w:t>
            </w:r>
          </w:p>
          <w:p>
            <w:pPr>
              <w:spacing w:after="30" w:before="0"/>
            </w:pPr>
            <w:r>
              <w:rPr>
                <w:rFonts w:ascii="Arial" w:cs="Arial" w:eastAsia="Arial" w:hAnsi="Arial"/>
                <w:color w:val="3a2a00"/>
                <w:sz w:val="20"/>
                <w:szCs w:val="20"/>
              </w:rPr>
              <w:t xml:space="preserve">Goal: tallest freestanding tower — must stand 10 seconds without support.</w:t>
            </w:r>
          </w:p>
          <w:p>
            <w:pPr>
              <w:spacing w:after="0" w:before="0"/>
            </w:pPr>
            <w:r>
              <w:rPr>
                <w:rFonts w:ascii="Arial" w:cs="Arial" w:eastAsia="Arial" w:hAnsi="Arial"/>
                <w:color w:val="3a2a00"/>
                <w:sz w:val="20"/>
                <w:szCs w:val="20"/>
              </w:rPr>
              <w:t xml:space="preserve">Constraints: paper area fixed; tape limited; tower must be freestanding.</w:t>
            </w:r>
          </w:p>
        </w:tc>
      </w:tr>
    </w:tbl>
    <w:p>
      <w:pPr>
        <w:spacing w:after="0" w:before="80"/>
      </w:pPr>
      <w:r>
        <w:t xml:space="preserve"> </w:t>
      </w:r>
    </w:p>
    <w:p>
      <w:pPr>
        <w:spacing w:after="50" w:before="120"/>
      </w:pPr>
      <w:r>
        <w:rPr>
          <w:rFonts w:ascii="Arial" w:cs="Arial" w:eastAsia="Arial" w:hAnsi="Arial"/>
          <w:b/>
          <w:bCs/>
          <w:color w:val="1a4f82"/>
          <w:sz w:val="20"/>
          <w:szCs w:val="20"/>
        </w:rPr>
        <w:t xml:space="preserve">Define the problem — in your own words</w:t>
      </w:r>
    </w:p>
    <w:p>
      <w:pPr>
        <w:spacing w:after="50" w:before="0"/>
      </w:pPr>
      <w:r>
        <w:rPr>
          <w:rFonts w:ascii="Arial" w:cs="Arial" w:eastAsia="Arial" w:hAnsi="Arial"/>
          <w:i/>
          <w:iCs/>
          <w:color w:val="666666"/>
          <w:sz w:val="20"/>
          <w:szCs w:val="20"/>
        </w:rPr>
        <w:t xml:space="preserve">Restate the challenge in your own words. What does success look like? What are the hard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A successful tower is one that... The constraints that will most affect my design are...</w:t>
            </w:r>
          </w:p>
        </w:tc>
      </w:tr>
    </w:tbl>
    <w:p>
      <w:pPr>
        <w:spacing w:after="0" w:before="80"/>
      </w:pPr>
      <w:r>
        <w:t xml:space="preserve"> </w:t>
      </w:r>
    </w:p>
    <w:p>
      <w:pPr>
        <w:spacing w:after="50" w:before="120"/>
      </w:pPr>
      <w:r>
        <w:rPr>
          <w:rFonts w:ascii="Arial" w:cs="Arial" w:eastAsia="Arial" w:hAnsi="Arial"/>
          <w:b/>
          <w:bCs/>
          <w:color w:val="1a4f82"/>
          <w:sz w:val="20"/>
          <w:szCs w:val="20"/>
        </w:rPr>
        <w:t xml:space="preserve">Research — what you already know about structures</w:t>
      </w:r>
    </w:p>
    <w:p>
      <w:pPr>
        <w:spacing w:after="50" w:before="0"/>
      </w:pPr>
      <w:r>
        <w:rPr>
          <w:rFonts w:ascii="Arial" w:cs="Arial" w:eastAsia="Arial" w:hAnsi="Arial"/>
          <w:i/>
          <w:iCs/>
          <w:color w:val="666666"/>
          <w:sz w:val="20"/>
          <w:szCs w:val="20"/>
        </w:rPr>
        <w:t xml:space="preserve">What do you know about paper, structural shapes, and stability that will inform your design? Record at least 3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What I know</w:t>
            </w:r>
          </w:p>
        </w:tc>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How it will affect my design</w:t>
            </w:r>
          </w:p>
        </w:tc>
      </w:tr>
      <w:tr>
        <w:trPr>
          <w:trHeight w:val="700" w:hRule="atLeast"/>
        </w:trP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r>
      <w:tr>
        <w:trPr>
          <w:trHeight w:val="700" w:hRule="atLeast"/>
        </w:trPr>
        <w:tc>
          <w:tcPr>
            <w:tcW w:type="dxa" w:w="36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t xml:space="preserve"> </w:t>
            </w:r>
          </w:p>
        </w:tc>
        <w:tc>
          <w:tcPr>
            <w:tcW w:type="dxa" w:w="576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t xml:space="preserve"> </w:t>
            </w:r>
          </w:p>
        </w:tc>
      </w:tr>
      <w:tr>
        <w:trPr>
          <w:trHeight w:val="700" w:hRule="atLeast"/>
        </w:trP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Most critical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 think the hardest constraint is... because...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3  ·  Stage 3 — Ideate: Three Design Sketches</w:t>
            </w:r>
          </w:p>
        </w:tc>
      </w:tr>
    </w:tbl>
    <w:p>
      <w:pPr>
        <w:spacing w:after="0" w:before="80"/>
      </w:pPr>
      <w:r>
        <w:t xml:space="preserve"> </w:t>
      </w:r>
    </w:p>
    <w:p>
      <w:pPr>
        <w:spacing w:after="60" w:before="0"/>
      </w:pPr>
      <w:r>
        <w:rPr>
          <w:rFonts w:ascii="Arial" w:cs="Arial" w:eastAsia="Arial" w:hAnsi="Arial"/>
          <w:i/>
          <w:iCs/>
          <w:color w:val="555555"/>
          <w:sz w:val="20"/>
          <w:szCs w:val="20"/>
        </w:rPr>
        <w:t xml:space="preserve">Sketch three genuinely different tower architectures before touching the paper. Each must show how the paper is shaped, where the base is, and how the tower stays upright. Label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060"/>
      </w:tblGrid>
      <w:tr>
        <w:tc>
          <w:tcPr>
            <w:tcW w:type="dxa" w:w="30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9"/>
                <w:szCs w:val="19"/>
              </w:rPr>
              <w:t xml:space="preserve">Design A</w:t>
            </w:r>
          </w:p>
        </w:tc>
        <w:tc>
          <w:tcPr>
            <w:tcW w:type="dxa" w:w="30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9"/>
                <w:szCs w:val="19"/>
              </w:rPr>
              <w:t xml:space="preserve">Design B</w:t>
            </w:r>
          </w:p>
        </w:tc>
        <w:tc>
          <w:tcPr>
            <w:tcW w:type="dxa" w:w="30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9"/>
                <w:szCs w:val="19"/>
              </w:rPr>
              <w:t xml:space="preserve">Design C</w:t>
            </w:r>
          </w:p>
        </w:tc>
      </w:tr>
      <w:tr>
        <w:trPr>
          <w:trHeight w:val="2400" w:hRule="exact"/>
        </w:trPr>
        <w:tc>
          <w:tcPr>
            <w:tcW w:type="dxa" w:w="3060"/>
            <w:tcBorders>
              <w:top w:val="single" w:color="d0d0cc" w:sz="1"/>
              <w:left w:val="single" w:color="d0d0cc" w:sz="1"/>
              <w:bottom w:val="dashed" w:color="aaaaaa" w:sz="2"/>
              <w:right w:val="single" w:color="d0d0cc" w:sz="1"/>
            </w:tcBorders>
            <w:shd w:fill="fafafa" w:val="clear"/>
            <w:tcMar>
              <w:top w:type="dxa" w:w="80"/>
              <w:left w:type="dxa" w:w="80"/>
              <w:bottom w:type="dxa" w:w="80"/>
              <w:right w:type="dxa" w:w="80"/>
            </w:tcMar>
          </w:tcPr>
          <w:p>
            <w:pPr>
              <w:spacing w:after="0" w:before="0"/>
              <w:jc w:val="center"/>
            </w:pPr>
            <w:r>
              <w:rPr>
                <w:rFonts w:ascii="Arial" w:cs="Arial" w:eastAsia="Arial" w:hAnsi="Arial"/>
                <w:i/>
                <w:iCs/>
                <w:color w:val="bbbbbb"/>
                <w:sz w:val="17"/>
                <w:szCs w:val="17"/>
              </w:rPr>
              <w:t xml:space="preserve">sketch here</w:t>
            </w:r>
          </w:p>
        </w:tc>
        <w:tc>
          <w:tcPr>
            <w:tcW w:type="dxa" w:w="3060"/>
            <w:tcBorders>
              <w:top w:val="single" w:color="d0d0cc" w:sz="1"/>
              <w:left w:val="single" w:color="d0d0cc" w:sz="1"/>
              <w:bottom w:val="dashed" w:color="aaaaaa" w:sz="2"/>
              <w:right w:val="single" w:color="d0d0cc" w:sz="1"/>
            </w:tcBorders>
            <w:shd w:fill="fafafa" w:val="clear"/>
            <w:tcMar>
              <w:top w:type="dxa" w:w="80"/>
              <w:left w:type="dxa" w:w="80"/>
              <w:bottom w:type="dxa" w:w="80"/>
              <w:right w:type="dxa" w:w="80"/>
            </w:tcMar>
          </w:tcPr>
          <w:p>
            <w:pPr>
              <w:spacing w:after="0" w:before="0"/>
              <w:jc w:val="center"/>
            </w:pPr>
            <w:r>
              <w:rPr>
                <w:rFonts w:ascii="Arial" w:cs="Arial" w:eastAsia="Arial" w:hAnsi="Arial"/>
                <w:i/>
                <w:iCs/>
                <w:color w:val="bbbbbb"/>
                <w:sz w:val="17"/>
                <w:szCs w:val="17"/>
              </w:rPr>
              <w:t xml:space="preserve">sketch here</w:t>
            </w:r>
          </w:p>
        </w:tc>
        <w:tc>
          <w:tcPr>
            <w:tcW w:type="dxa" w:w="3060"/>
            <w:tcBorders>
              <w:top w:val="single" w:color="d0d0cc" w:sz="1"/>
              <w:left w:val="single" w:color="d0d0cc" w:sz="1"/>
              <w:bottom w:val="dashed" w:color="aaaaaa" w:sz="2"/>
              <w:right w:val="single" w:color="d0d0cc" w:sz="1"/>
            </w:tcBorders>
            <w:shd w:fill="fafafa" w:val="clear"/>
            <w:tcMar>
              <w:top w:type="dxa" w:w="80"/>
              <w:left w:type="dxa" w:w="80"/>
              <w:bottom w:type="dxa" w:w="80"/>
              <w:right w:type="dxa" w:w="80"/>
            </w:tcMar>
          </w:tcPr>
          <w:p>
            <w:pPr>
              <w:spacing w:after="0" w:before="0"/>
              <w:jc w:val="center"/>
            </w:pPr>
            <w:r>
              <w:rPr>
                <w:rFonts w:ascii="Arial" w:cs="Arial" w:eastAsia="Arial" w:hAnsi="Arial"/>
                <w:i/>
                <w:iCs/>
                <w:color w:val="bbbbbb"/>
                <w:sz w:val="17"/>
                <w:szCs w:val="17"/>
              </w:rPr>
              <w:t xml:space="preserve">sketch here</w:t>
            </w:r>
          </w:p>
        </w:tc>
      </w:tr>
      <w:tr>
        <w:trPr>
          <w:trHeight w:val="1400" w:hRule="atLeast"/>
        </w:trPr>
        <w:tc>
          <w:tcPr>
            <w:tcW w:type="dxa" w:w="3060"/>
            <w:tcBorders>
              <w:top w:val="single" w:color="d0d0cc" w:sz="1"/>
              <w:left w:val="single" w:color="d0d0cc" w:sz="1"/>
              <w:bottom w:val="single" w:color="d0d0cc" w:sz="1"/>
              <w:right w:val="single" w:color="d0d0cc" w:sz="1"/>
            </w:tcBorders>
            <w:shd w:fill="e8f4ee" w:val="clear"/>
            <w:tcMar>
              <w:top w:type="dxa" w:w="80"/>
              <w:left w:type="dxa" w:w="100"/>
              <w:bottom w:type="dxa" w:w="80"/>
              <w:right w:type="dxa" w:w="100"/>
            </w:tcMar>
          </w:tcPr>
          <w:p>
            <w:pPr>
              <w:spacing w:after="40" w:before="0"/>
            </w:pPr>
            <w:r>
              <w:rPr>
                <w:rFonts w:ascii="Arial" w:cs="Arial" w:eastAsia="Arial" w:hAnsi="Arial"/>
                <w:b/>
                <w:bCs/>
                <w:color w:val="2d6a4f"/>
                <w:sz w:val="18"/>
                <w:szCs w:val="18"/>
              </w:rPr>
              <w:t xml:space="preserve">Predicted advantage:</w:t>
            </w:r>
          </w:p>
          <w:p>
            <w:pPr>
              <w:spacing w:after="0" w:before="0"/>
            </w:pPr>
            <w:r>
              <w:t xml:space="preserve"> </w:t>
            </w:r>
          </w:p>
          <w:p>
            <w:pPr>
              <w:spacing w:after="40" w:before="60"/>
            </w:pPr>
            <w:r>
              <w:rPr>
                <w:rFonts w:ascii="Arial" w:cs="Arial" w:eastAsia="Arial" w:hAnsi="Arial"/>
                <w:b/>
                <w:bCs/>
                <w:color w:val="8b1a1a"/>
                <w:sz w:val="18"/>
                <w:szCs w:val="18"/>
              </w:rPr>
              <w:t xml:space="preserve">Predicted weakness:</w:t>
            </w:r>
          </w:p>
          <w:p>
            <w:pPr>
              <w:spacing w:after="0" w:before="0"/>
            </w:pPr>
            <w:r>
              <w:t xml:space="preserve"> </w:t>
            </w:r>
          </w:p>
        </w:tc>
        <w:tc>
          <w:tcPr>
            <w:tcW w:type="dxa" w:w="3060"/>
            <w:tcBorders>
              <w:top w:val="single" w:color="d0d0cc" w:sz="1"/>
              <w:left w:val="single" w:color="d0d0cc" w:sz="1"/>
              <w:bottom w:val="single" w:color="d0d0cc" w:sz="1"/>
              <w:right w:val="single" w:color="d0d0cc" w:sz="1"/>
            </w:tcBorders>
            <w:shd w:fill="e8f4ee" w:val="clear"/>
            <w:tcMar>
              <w:top w:type="dxa" w:w="80"/>
              <w:left w:type="dxa" w:w="100"/>
              <w:bottom w:type="dxa" w:w="80"/>
              <w:right w:type="dxa" w:w="100"/>
            </w:tcMar>
          </w:tcPr>
          <w:p>
            <w:pPr>
              <w:spacing w:after="40" w:before="0"/>
            </w:pPr>
            <w:r>
              <w:rPr>
                <w:rFonts w:ascii="Arial" w:cs="Arial" w:eastAsia="Arial" w:hAnsi="Arial"/>
                <w:b/>
                <w:bCs/>
                <w:color w:val="2d6a4f"/>
                <w:sz w:val="18"/>
                <w:szCs w:val="18"/>
              </w:rPr>
              <w:t xml:space="preserve">Predicted advantage:</w:t>
            </w:r>
          </w:p>
          <w:p>
            <w:pPr>
              <w:spacing w:after="0" w:before="0"/>
            </w:pPr>
            <w:r>
              <w:t xml:space="preserve"> </w:t>
            </w:r>
          </w:p>
          <w:p>
            <w:pPr>
              <w:spacing w:after="40" w:before="60"/>
            </w:pPr>
            <w:r>
              <w:rPr>
                <w:rFonts w:ascii="Arial" w:cs="Arial" w:eastAsia="Arial" w:hAnsi="Arial"/>
                <w:b/>
                <w:bCs/>
                <w:color w:val="8b1a1a"/>
                <w:sz w:val="18"/>
                <w:szCs w:val="18"/>
              </w:rPr>
              <w:t xml:space="preserve">Predicted weakness:</w:t>
            </w:r>
          </w:p>
          <w:p>
            <w:pPr>
              <w:spacing w:after="0" w:before="0"/>
            </w:pPr>
            <w:r>
              <w:t xml:space="preserve"> </w:t>
            </w:r>
          </w:p>
        </w:tc>
        <w:tc>
          <w:tcPr>
            <w:tcW w:type="dxa" w:w="3060"/>
            <w:tcBorders>
              <w:top w:val="single" w:color="d0d0cc" w:sz="1"/>
              <w:left w:val="single" w:color="d0d0cc" w:sz="1"/>
              <w:bottom w:val="single" w:color="d0d0cc" w:sz="1"/>
              <w:right w:val="single" w:color="d0d0cc" w:sz="1"/>
            </w:tcBorders>
            <w:shd w:fill="e8f4ee" w:val="clear"/>
            <w:tcMar>
              <w:top w:type="dxa" w:w="80"/>
              <w:left w:type="dxa" w:w="100"/>
              <w:bottom w:type="dxa" w:w="80"/>
              <w:right w:type="dxa" w:w="100"/>
            </w:tcMar>
          </w:tcPr>
          <w:p>
            <w:pPr>
              <w:spacing w:after="40" w:before="0"/>
            </w:pPr>
            <w:r>
              <w:rPr>
                <w:rFonts w:ascii="Arial" w:cs="Arial" w:eastAsia="Arial" w:hAnsi="Arial"/>
                <w:b/>
                <w:bCs/>
                <w:color w:val="2d6a4f"/>
                <w:sz w:val="18"/>
                <w:szCs w:val="18"/>
              </w:rPr>
              <w:t xml:space="preserve">Predicted advantage:</w:t>
            </w:r>
          </w:p>
          <w:p>
            <w:pPr>
              <w:spacing w:after="0" w:before="0"/>
            </w:pPr>
            <w:r>
              <w:t xml:space="preserve"> </w:t>
            </w:r>
          </w:p>
          <w:p>
            <w:pPr>
              <w:spacing w:after="40" w:before="60"/>
            </w:pPr>
            <w:r>
              <w:rPr>
                <w:rFonts w:ascii="Arial" w:cs="Arial" w:eastAsia="Arial" w:hAnsi="Arial"/>
                <w:b/>
                <w:bCs/>
                <w:color w:val="8b1a1a"/>
                <w:sz w:val="18"/>
                <w:szCs w:val="18"/>
              </w:rPr>
              <w:t xml:space="preserve">Predicted weakness:</w:t>
            </w:r>
          </w:p>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Selected design for Attempt 1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 chose Design __ because... I will keep Design __ in reserve in case...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4  ·  Stages 4–6 — Build, Test &amp; Iterate × 3</w:t>
            </w:r>
          </w:p>
        </w:tc>
      </w:tr>
    </w:tbl>
    <w:p>
      <w:pPr>
        <w:spacing w:after="0" w:before="80"/>
      </w:pPr>
      <w:r>
        <w:t xml:space="preserve"> </w:t>
      </w:r>
    </w:p>
    <w:p>
      <w:pPr>
        <w:spacing w:after="60" w:before="0"/>
      </w:pPr>
      <w:r>
        <w:rPr>
          <w:rFonts w:ascii="Arial" w:cs="Arial" w:eastAsia="Arial" w:hAnsi="Arial"/>
          <w:i/>
          <w:iCs/>
          <w:color w:val="555555"/>
          <w:sz w:val="20"/>
          <w:szCs w:val="20"/>
        </w:rPr>
        <w:t xml:space="preserve">Each round: build (12 min) → test and measure (2 min) → record results and plan next change (3 min). Document as you go.</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Attempt 1  </w:t>
            </w:r>
            <w:r>
              <w:rPr>
                <w:rFonts w:ascii="Arial" w:cs="Arial" w:eastAsia="Arial" w:hAnsi="Arial"/>
                <w:color w:val="c0d8f5"/>
                <w:sz w:val="19"/>
                <w:szCs w:val="19"/>
              </w:rPr>
              <w:t xml:space="preserve">Prototype &amp; Test your selected design  </w:t>
            </w:r>
            <w:r>
              <w:rPr>
                <w:rFonts w:ascii="Arial" w:cs="Arial" w:eastAsia="Arial" w:hAnsi="Arial"/>
                <w:color w:val="8ab8e0"/>
                <w:sz w:val="17"/>
                <w:szCs w:val="17"/>
              </w:rPr>
              <w:t xml:space="preserve">12 min build · 2 min test · 3 min record</w:t>
            </w:r>
          </w:p>
        </w:tc>
      </w:tr>
      <w:tr>
        <w:tc>
          <w:tcPr>
            <w:tcBorders>
              <w:top w:val="none" w:color="FFFFFF" w:sz="0"/>
              <w:left w:val="single" w:color="1a4f82" w:sz="6"/>
              <w:bottom w:val="single" w:color="1a4f82" w:sz="6"/>
              <w:right w:val="single" w:color="1a4f82" w:sz="6"/>
            </w:tcBorders>
            <w:shd w:fill="e8f0f9" w:val="clear"/>
            <w:tcMar>
              <w:top w:type="dxa" w:w="120"/>
              <w:left w:type="dxa" w:w="160"/>
              <w:bottom w:type="dxa" w:w="140"/>
              <w:right w:type="dxa" w:w="160"/>
            </w:tcMar>
          </w:tcPr>
          <w:p>
            <w:pPr>
              <w:spacing w:after="40" w:before="100"/>
            </w:pPr>
            <w:r>
              <w:rPr>
                <w:rFonts w:ascii="Arial" w:cs="Arial" w:eastAsia="Arial" w:hAnsi="Arial"/>
                <w:b/>
                <w:bCs/>
                <w:caps/>
                <w:color w:val="1a4f82"/>
                <w:sz w:val="17"/>
                <w:szCs w:val="17"/>
              </w:rPr>
              <w:t xml:space="preserve">Before you build</w:t>
            </w:r>
          </w:p>
          <w:p>
            <w:pPr>
              <w:spacing w:after="30" w:before="80"/>
            </w:pPr>
            <w:r>
              <w:rPr>
                <w:rFonts w:ascii="Arial" w:cs="Arial" w:eastAsia="Arial" w:hAnsi="Arial"/>
                <w:b/>
                <w:bCs/>
                <w:color w:val="1a4f82"/>
                <w:sz w:val="19"/>
                <w:szCs w:val="19"/>
              </w:rPr>
              <w:t xml:space="preserve">Build plan sketch — show how you will use the paper. Label base, mast, and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0" w:before="0"/>
                    <w:jc w:val="center"/>
                  </w:pPr>
                  <w:r>
                    <w:rPr>
                      <w:rFonts w:ascii="Arial" w:cs="Arial" w:eastAsia="Arial" w:hAnsi="Arial"/>
                      <w:i/>
                      <w:iCs/>
                      <w:color w:val="bbbbbb"/>
                      <w:sz w:val="18"/>
                      <w:szCs w:val="18"/>
                    </w:rPr>
                    <w:t xml:space="preserve">Sketch space — draw here</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Predicted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____cm or inches</w:t>
                        </w:r>
                      </w:p>
                    </w:tc>
                  </w:tr>
                </w:tbl>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Biggest risk you're worried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 think it might fail when...</w:t>
                        </w:r>
                      </w:p>
                    </w:tc>
                  </w:tr>
                </w:tbl>
                <w:p/>
              </w:tc>
            </w:tr>
          </w:tbl>
          <w:p>
            <w:pPr>
              <w:spacing w:after="40" w:before="100"/>
            </w:pPr>
            <w:r>
              <w:rPr>
                <w:rFonts w:ascii="Arial" w:cs="Arial" w:eastAsia="Arial" w:hAnsi="Arial"/>
                <w:b/>
                <w:bCs/>
                <w:caps/>
                <w:color w:val="1a4f82"/>
                <w:sz w:val="17"/>
                <w:szCs w:val="17"/>
              </w:rPr>
              <w:t xml:space="preserve">After you test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14"/>
            </w:tblGrid>
            <w:tr>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HEIGHT ACHIEVED</w:t>
                  </w:r>
                </w:p>
              </w:tc>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STOOD FOR (SECONDS)</w:t>
                  </w:r>
                </w:p>
              </w:tc>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RESULT</w:t>
                  </w:r>
                </w:p>
              </w:tc>
            </w:tr>
            <w:tr>
              <w:trPr>
                <w:trHeight w:val="800" w:hRule="atLeast"/>
              </w:trPr>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cm / inches</w:t>
                  </w:r>
                </w:p>
              </w:tc>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seconds</w:t>
                  </w:r>
                </w:p>
              </w:tc>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Pass / Fail</w:t>
                  </w:r>
                </w:p>
              </w:tc>
            </w:tr>
          </w:tbl>
          <w:p>
            <w:pPr>
              <w:spacing w:after="0" w:before="60"/>
            </w:pPr>
            <w:r>
              <w:t xml:space="preserve">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How did it actually fail (or succeed)?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It tipped when... / The connection failed at...</w:t>
                        </w:r>
                      </w:p>
                    </w:tc>
                  </w:tr>
                </w:tbl>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Root cause — why did that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root cause was... because...</w:t>
                        </w:r>
                      </w:p>
                    </w:tc>
                  </w:tr>
                </w:tbl>
                <w:p/>
              </w:tc>
            </w:tr>
          </w:tbl>
          <w:p>
            <w:pPr>
              <w:spacing w:after="30" w:before="80"/>
            </w:pPr>
            <w:r>
              <w:rPr>
                <w:rFonts w:ascii="Arial" w:cs="Arial" w:eastAsia="Arial" w:hAnsi="Arial"/>
                <w:b/>
                <w:bCs/>
                <w:color w:val="1a4f82"/>
                <w:sz w:val="19"/>
                <w:szCs w:val="19"/>
              </w:rPr>
              <w:t xml:space="preserve">What specific change will you make for Attempt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In Attempt 2 I will change... specifically because the data shows...</w:t>
                  </w:r>
                </w:p>
              </w:tc>
            </w:tr>
          </w:tbl>
          <w:p>
            <w:pPr>
              <w:spacing w:after="0" w:before="0"/>
            </w:pPr>
            <w: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Attempt 2  </w:t>
            </w:r>
            <w:r>
              <w:rPr>
                <w:rFonts w:ascii="Arial" w:cs="Arial" w:eastAsia="Arial" w:hAnsi="Arial"/>
                <w:color w:val="c0d8f5"/>
                <w:sz w:val="19"/>
                <w:szCs w:val="19"/>
              </w:rPr>
              <w:t xml:space="preserve">Apply your first improvement  </w:t>
            </w:r>
            <w:r>
              <w:rPr>
                <w:rFonts w:ascii="Arial" w:cs="Arial" w:eastAsia="Arial" w:hAnsi="Arial"/>
                <w:color w:val="8ab8e0"/>
                <w:sz w:val="17"/>
                <w:szCs w:val="17"/>
              </w:rPr>
              <w:t xml:space="preserve">12 min build · 2 min test · 3 min record</w:t>
            </w:r>
          </w:p>
        </w:tc>
      </w:tr>
      <w:tr>
        <w:tc>
          <w:tcPr>
            <w:tcBorders>
              <w:top w:val="none" w:color="FFFFFF" w:sz="0"/>
              <w:left w:val="single" w:color="1a4f82" w:sz="6"/>
              <w:bottom w:val="single" w:color="1a4f82" w:sz="6"/>
              <w:right w:val="single" w:color="1a4f82" w:sz="6"/>
            </w:tcBorders>
            <w:shd w:fill="e8f0f9" w:val="clear"/>
            <w:tcMar>
              <w:top w:type="dxa" w:w="120"/>
              <w:left w:type="dxa" w:w="160"/>
              <w:bottom w:type="dxa" w:w="140"/>
              <w:right w:type="dxa" w:w="160"/>
            </w:tcMar>
          </w:tcPr>
          <w:p>
            <w:pPr>
              <w:spacing w:after="40" w:before="100"/>
            </w:pPr>
            <w:r>
              <w:rPr>
                <w:rFonts w:ascii="Arial" w:cs="Arial" w:eastAsia="Arial" w:hAnsi="Arial"/>
                <w:b/>
                <w:bCs/>
                <w:caps/>
                <w:color w:val="1a4f82"/>
                <w:sz w:val="17"/>
                <w:szCs w:val="17"/>
              </w:rPr>
              <w:t xml:space="preserve">Before you build</w:t>
            </w:r>
          </w:p>
          <w:p>
            <w:pPr>
              <w:spacing w:after="30" w:before="80"/>
            </w:pPr>
            <w:r>
              <w:rPr>
                <w:rFonts w:ascii="Arial" w:cs="Arial" w:eastAsia="Arial" w:hAnsi="Arial"/>
                <w:b/>
                <w:bCs/>
                <w:color w:val="1a4f82"/>
                <w:sz w:val="19"/>
                <w:szCs w:val="19"/>
              </w:rPr>
              <w:t xml:space="preserve">Updated design sketch — circle or annotate the change from Attempt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0" w:before="0"/>
                    <w:jc w:val="center"/>
                  </w:pPr>
                  <w:r>
                    <w:rPr>
                      <w:rFonts w:ascii="Arial" w:cs="Arial" w:eastAsia="Arial" w:hAnsi="Arial"/>
                      <w:i/>
                      <w:iCs/>
                      <w:color w:val="bbbbbb"/>
                      <w:sz w:val="18"/>
                      <w:szCs w:val="18"/>
                    </w:rPr>
                    <w:t xml:space="preserve">Sketch space — draw here</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Specific change from Attempt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 changed... from... to...</w:t>
                        </w:r>
                      </w:p>
                    </w:tc>
                  </w:tr>
                </w:tbl>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Why you expect this to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This should improve performance because...</w:t>
                        </w:r>
                      </w:p>
                    </w:tc>
                  </w:tr>
                </w:tbl>
                <w:p/>
              </w:tc>
            </w:tr>
          </w:tbl>
          <w:p>
            <w:pPr>
              <w:spacing w:after="40" w:before="100"/>
            </w:pPr>
            <w:r>
              <w:rPr>
                <w:rFonts w:ascii="Arial" w:cs="Arial" w:eastAsia="Arial" w:hAnsi="Arial"/>
                <w:b/>
                <w:bCs/>
                <w:caps/>
                <w:color w:val="1a4f82"/>
                <w:sz w:val="17"/>
                <w:szCs w:val="17"/>
              </w:rPr>
              <w:t xml:space="preserve">After you test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14"/>
            </w:tblGrid>
            <w:tr>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HEIGHT ACHIEVED</w:t>
                  </w:r>
                </w:p>
              </w:tc>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VS. ATTEMPT 1 (+/−)</w:t>
                  </w:r>
                </w:p>
              </w:tc>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RESULT</w:t>
                  </w:r>
                </w:p>
              </w:tc>
            </w:tr>
            <w:tr>
              <w:trPr>
                <w:trHeight w:val="800" w:hRule="atLeast"/>
              </w:trPr>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cm / inches</w:t>
                  </w:r>
                </w:p>
              </w:tc>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cm / inches</w:t>
                  </w:r>
                </w:p>
              </w:tc>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Pass / Fail</w:t>
                  </w:r>
                </w:p>
              </w:tc>
            </w:tr>
          </w:tbl>
          <w:p>
            <w:pPr>
              <w:spacing w:after="0" w:before="60"/>
            </w:pPr>
            <w:r>
              <w:t xml:space="preserve">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Did the change help?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change helped / didn't help because...</w:t>
                        </w:r>
                      </w:p>
                    </w:tc>
                  </w:tr>
                </w:tbl>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New failure mode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new problem that appeared was...</w:t>
                        </w:r>
                      </w:p>
                    </w:tc>
                  </w:tr>
                </w:tbl>
                <w:p/>
              </w:tc>
            </w:tr>
          </w:tbl>
          <w:p>
            <w:pPr>
              <w:spacing w:after="30" w:before="80"/>
            </w:pPr>
            <w:r>
              <w:rPr>
                <w:rFonts w:ascii="Arial" w:cs="Arial" w:eastAsia="Arial" w:hAnsi="Arial"/>
                <w:b/>
                <w:bCs/>
                <w:color w:val="1a4f82"/>
                <w:sz w:val="19"/>
                <w:szCs w:val="19"/>
              </w:rPr>
              <w:t xml:space="preserve">What specific change will you make for Attempt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In Attempt 3 I will change... The data from Attempt 2 tells me this is right because...</w:t>
                  </w:r>
                </w:p>
              </w:tc>
            </w:tr>
          </w:tbl>
          <w:p>
            <w:pPr>
              <w:spacing w:after="0" w:before="0"/>
            </w:pPr>
            <w: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Attempt 3  </w:t>
            </w:r>
            <w:r>
              <w:rPr>
                <w:rFonts w:ascii="Arial" w:cs="Arial" w:eastAsia="Arial" w:hAnsi="Arial"/>
                <w:color w:val="c0d8f5"/>
                <w:sz w:val="19"/>
                <w:szCs w:val="19"/>
              </w:rPr>
              <w:t xml:space="preserve">Final build — best possible design  </w:t>
            </w:r>
            <w:r>
              <w:rPr>
                <w:rFonts w:ascii="Arial" w:cs="Arial" w:eastAsia="Arial" w:hAnsi="Arial"/>
                <w:color w:val="8ab8e0"/>
                <w:sz w:val="17"/>
                <w:szCs w:val="17"/>
              </w:rPr>
              <w:t xml:space="preserve">12 min build · 2 min test · 3 min record</w:t>
            </w:r>
          </w:p>
        </w:tc>
      </w:tr>
      <w:tr>
        <w:tc>
          <w:tcPr>
            <w:tcBorders>
              <w:top w:val="none" w:color="FFFFFF" w:sz="0"/>
              <w:left w:val="single" w:color="1a4f82" w:sz="6"/>
              <w:bottom w:val="single" w:color="1a4f82" w:sz="6"/>
              <w:right w:val="single" w:color="1a4f82" w:sz="6"/>
            </w:tcBorders>
            <w:shd w:fill="e8f0f9" w:val="clear"/>
            <w:tcMar>
              <w:top w:type="dxa" w:w="120"/>
              <w:left w:type="dxa" w:w="160"/>
              <w:bottom w:type="dxa" w:w="140"/>
              <w:right w:type="dxa" w:w="160"/>
            </w:tcMar>
          </w:tcPr>
          <w:p>
            <w:pPr>
              <w:spacing w:after="40" w:before="100"/>
            </w:pPr>
            <w:r>
              <w:rPr>
                <w:rFonts w:ascii="Arial" w:cs="Arial" w:eastAsia="Arial" w:hAnsi="Arial"/>
                <w:b/>
                <w:bCs/>
                <w:caps/>
                <w:color w:val="1a4f82"/>
                <w:sz w:val="17"/>
                <w:szCs w:val="17"/>
              </w:rPr>
              <w:t xml:space="preserve">Before you build</w:t>
            </w:r>
          </w:p>
          <w:p>
            <w:pPr>
              <w:spacing w:after="30" w:before="80"/>
            </w:pPr>
            <w:r>
              <w:rPr>
                <w:rFonts w:ascii="Arial" w:cs="Arial" w:eastAsia="Arial" w:hAnsi="Arial"/>
                <w:b/>
                <w:bCs/>
                <w:color w:val="1a4f82"/>
                <w:sz w:val="19"/>
                <w:szCs w:val="19"/>
              </w:rPr>
              <w:t xml:space="preserve">Final design sketch — annotate every improvement from Attempts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0" w:before="0"/>
                    <w:jc w:val="center"/>
                  </w:pPr>
                  <w:r>
                    <w:rPr>
                      <w:rFonts w:ascii="Arial" w:cs="Arial" w:eastAsia="Arial" w:hAnsi="Arial"/>
                      <w:i/>
                      <w:iCs/>
                      <w:color w:val="bbbbbb"/>
                      <w:sz w:val="18"/>
                      <w:szCs w:val="18"/>
                    </w:rPr>
                    <w:t xml:space="preserve">Sketch space — draw here</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Cumulative changes from Attempt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From A1 I kept... I changed... From A2 I kept... I changed...</w:t>
                        </w:r>
                      </w:p>
                    </w:tc>
                  </w:tr>
                </w:tbl>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Predicted final height (explain your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 predict ____cm because my trend from A1→A2 was...</w:t>
                        </w:r>
                      </w:p>
                    </w:tc>
                  </w:tr>
                </w:tbl>
                <w:p/>
              </w:tc>
            </w:tr>
          </w:tbl>
          <w:p>
            <w:pPr>
              <w:spacing w:after="40" w:before="100"/>
            </w:pPr>
            <w:r>
              <w:rPr>
                <w:rFonts w:ascii="Arial" w:cs="Arial" w:eastAsia="Arial" w:hAnsi="Arial"/>
                <w:b/>
                <w:bCs/>
                <w:caps/>
                <w:color w:val="1a4f82"/>
                <w:sz w:val="17"/>
                <w:szCs w:val="17"/>
              </w:rPr>
              <w:t xml:space="preserve">After you test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14"/>
            </w:tblGrid>
            <w:tr>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HEIGHT ACHIEVED</w:t>
                  </w:r>
                </w:p>
              </w:tc>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VS. ATTEMPT 1 (+/−)</w:t>
                  </w:r>
                </w:p>
              </w:tc>
              <w:tc>
                <w:tcPr>
                  <w:tcW w:type="dxa" w:w="3013"/>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jc w:val="center"/>
                  </w:pPr>
                  <w:r>
                    <w:rPr>
                      <w:rFonts w:ascii="Arial" w:cs="Arial" w:eastAsia="Arial" w:hAnsi="Arial"/>
                      <w:b/>
                      <w:bCs/>
                      <w:caps/>
                      <w:color w:val="888888"/>
                      <w:sz w:val="16"/>
                      <w:szCs w:val="16"/>
                    </w:rPr>
                    <w:t xml:space="preserve">RESULT</w:t>
                  </w:r>
                </w:p>
              </w:tc>
            </w:tr>
            <w:tr>
              <w:trPr>
                <w:trHeight w:val="800" w:hRule="atLeast"/>
              </w:trPr>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cm / inches</w:t>
                  </w:r>
                </w:p>
              </w:tc>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cm / inches</w:t>
                  </w:r>
                </w:p>
              </w:tc>
              <w:tc>
                <w:tcPr>
                  <w:tcW w:type="dxa" w:w="3013"/>
                  <w:tcBorders>
                    <w:top w:val="single" w:color="d0d0cc" w:sz="1"/>
                    <w:left w:val="single" w:color="d0d0cc" w:sz="1"/>
                    <w:bottom w:val="single" w:color="d0d0cc" w:sz="1"/>
                    <w:right w:val="single" w:color="d0d0cc" w:sz="1"/>
                  </w:tcBorders>
                  <w:shd w:fill="FFFFFF" w:val="clear"/>
                  <w:tcMar>
                    <w:top w:type="dxa" w:w="80"/>
                    <w:left w:type="dxa" w:w="100"/>
                    <w:bottom w:type="dxa" w:w="40"/>
                    <w:right w:type="dxa" w:w="100"/>
                  </w:tcMar>
                </w:tcPr>
                <w:p>
                  <w:pPr>
                    <w:spacing w:after="0" w:before="0"/>
                  </w:pPr>
                  <w:r>
                    <w:t xml:space="preserve"> </w:t>
                  </w:r>
                </w:p>
                <w:p>
                  <w:pPr>
                    <w:spacing w:after="0" w:before="20"/>
                    <w:jc w:val="center"/>
                  </w:pPr>
                  <w:r>
                    <w:rPr>
                      <w:rFonts w:ascii="Arial" w:cs="Arial" w:eastAsia="Arial" w:hAnsi="Arial"/>
                      <w:i/>
                      <w:iCs/>
                      <w:color w:val="999999"/>
                      <w:sz w:val="17"/>
                      <w:szCs w:val="17"/>
                    </w:rPr>
                    <w:t xml:space="preserve">Pass / Fail</w:t>
                  </w:r>
                </w:p>
              </w:tc>
            </w:tr>
          </w:tbl>
          <w:p>
            <w:pPr>
              <w:spacing w:after="0" w:before="60"/>
            </w:pPr>
            <w:r>
              <w:t xml:space="preserve">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What worked best in this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most effective feature was... because...</w:t>
                        </w:r>
                      </w:p>
                    </w:tc>
                  </w:tr>
                </w:tbl>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30" w:before="80"/>
                  </w:pPr>
                  <w:r>
                    <w:rPr>
                      <w:rFonts w:ascii="Arial" w:cs="Arial" w:eastAsia="Arial" w:hAnsi="Arial"/>
                      <w:b/>
                      <w:bCs/>
                      <w:color w:val="1a4f82"/>
                      <w:sz w:val="19"/>
                      <w:szCs w:val="19"/>
                    </w:rPr>
                    <w:t xml:space="preserve">What would Attempt 4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If I had one more attempt I would... because the data shows...</w:t>
                        </w:r>
                      </w:p>
                    </w:tc>
                  </w:tr>
                </w:tbl>
                <w:p/>
              </w:tc>
            </w:tr>
          </w:tbl>
          <w:p>
            <w:pPr>
              <w:spacing w:after="0" w:before="0"/>
            </w:pPr>
            <w: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5  ·  Analysis &amp; EDP Connection</w:t>
            </w:r>
          </w:p>
        </w:tc>
      </w:tr>
    </w:tbl>
    <w:p>
      <w:pPr>
        <w:spacing w:after="0" w:before="80"/>
      </w:pPr>
      <w:r>
        <w:t xml:space="preserve"> </w:t>
      </w:r>
    </w:p>
    <w:p>
      <w:pPr>
        <w:spacing w:after="50" w:before="120"/>
      </w:pPr>
      <w:r>
        <w:rPr>
          <w:rFonts w:ascii="Arial" w:cs="Arial" w:eastAsia="Arial" w:hAnsi="Arial"/>
          <w:b/>
          <w:bCs/>
          <w:color w:val="1a4f82"/>
          <w:sz w:val="20"/>
          <w:szCs w:val="20"/>
        </w:rP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440"/>
        <w:gridCol w:w="2880"/>
        <w:gridCol w:w="1800"/>
      </w:tblGrid>
      <w:tr>
        <w:tc>
          <w:tcPr>
            <w:tcW w:type="dxa" w:w="1440"/>
            <w:tcBorders>
              <w:top w:val="single" w:color="d0d0cc" w:sz="1"/>
              <w:left w:val="single" w:color="d0d0cc" w:sz="1"/>
              <w:bottom w:val="single" w:color="d0d0cc" w:sz="1"/>
              <w:right w:val="single" w:color="d0d0cc" w:sz="1"/>
            </w:tcBorders>
            <w:shd w:fill="1a4f82"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Attempt</w:t>
            </w:r>
          </w:p>
        </w:tc>
        <w:tc>
          <w:tcPr>
            <w:tcW w:type="dxa" w:w="1800"/>
            <w:tcBorders>
              <w:top w:val="single" w:color="d0d0cc" w:sz="1"/>
              <w:left w:val="single" w:color="d0d0cc" w:sz="1"/>
              <w:bottom w:val="single" w:color="d0d0cc" w:sz="1"/>
              <w:right w:val="single" w:color="d0d0cc" w:sz="1"/>
            </w:tcBorders>
            <w:shd w:fill="1a4f82"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Height (cm)</w:t>
            </w:r>
          </w:p>
        </w:tc>
        <w:tc>
          <w:tcPr>
            <w:tcW w:type="dxa" w:w="1440"/>
            <w:tcBorders>
              <w:top w:val="single" w:color="d0d0cc" w:sz="1"/>
              <w:left w:val="single" w:color="d0d0cc" w:sz="1"/>
              <w:bottom w:val="single" w:color="d0d0cc" w:sz="1"/>
              <w:right w:val="single" w:color="d0d0cc" w:sz="1"/>
            </w:tcBorders>
            <w:shd w:fill="1a4f82"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Pass/Fail</w:t>
            </w:r>
          </w:p>
        </w:tc>
        <w:tc>
          <w:tcPr>
            <w:tcW w:type="dxa" w:w="2880"/>
            <w:tcBorders>
              <w:top w:val="single" w:color="d0d0cc" w:sz="1"/>
              <w:left w:val="single" w:color="d0d0cc" w:sz="1"/>
              <w:bottom w:val="single" w:color="d0d0cc" w:sz="1"/>
              <w:right w:val="single" w:color="d0d0cc" w:sz="1"/>
            </w:tcBorders>
            <w:shd w:fill="1a4f82"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Key design change</w:t>
            </w:r>
          </w:p>
        </w:tc>
        <w:tc>
          <w:tcPr>
            <w:tcW w:type="dxa" w:w="1800"/>
            <w:tcBorders>
              <w:top w:val="single" w:color="d0d0cc" w:sz="1"/>
              <w:left w:val="single" w:color="d0d0cc" w:sz="1"/>
              <w:bottom w:val="single" w:color="d0d0cc" w:sz="1"/>
              <w:right w:val="single" w:color="d0d0cc" w:sz="1"/>
            </w:tcBorders>
            <w:shd w:fill="1a4f82"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EDP stage</w:t>
            </w:r>
          </w:p>
        </w:tc>
      </w:tr>
      <w:tr>
        <w:trPr>
          <w:trHeight w:val="700" w:hRule="atLeast"/>
        </w:trPr>
        <w:tc>
          <w:tcPr>
            <w:tcW w:type="dxa" w:w="144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jc w:val="center"/>
            </w:pPr>
            <w:r>
              <w:rPr>
                <w:rFonts w:ascii="Arial" w:cs="Arial" w:eastAsia="Arial" w:hAnsi="Arial"/>
                <w:b/>
                <w:bCs/>
                <w:sz w:val="22"/>
                <w:szCs w:val="22"/>
              </w:rPr>
              <w:t xml:space="preserve">1</w:t>
            </w:r>
          </w:p>
        </w:tc>
        <w:tc>
          <w:tcPr>
            <w:tcW w:type="dxa" w:w="180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288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i/>
                <w:iCs/>
                <w:color w:val="999999"/>
                <w:sz w:val="18"/>
                <w:szCs w:val="18"/>
              </w:rPr>
              <w:t xml:space="preserve">(baseline — no change yet)</w:t>
            </w:r>
          </w:p>
        </w:tc>
        <w:tc>
          <w:tcPr>
            <w:tcW w:type="dxa" w:w="180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r>
      <w:tr>
        <w:trPr>
          <w:trHeight w:val="700" w:hRule="atLeast"/>
        </w:trPr>
        <w:tc>
          <w:tcPr>
            <w:tcW w:type="dxa" w:w="1440"/>
            <w:tcBorders>
              <w:top w:val="single" w:color="d0d0cc" w:sz="1"/>
              <w:left w:val="single" w:color="d0d0cc" w:sz="1"/>
              <w:bottom w:val="single" w:color="d0d0cc" w:sz="1"/>
              <w:right w:val="single" w:color="d0d0cc" w:sz="1"/>
            </w:tcBorders>
            <w:shd w:fill="e8f4ee" w:val="clear"/>
            <w:tcMar>
              <w:top w:type="dxa" w:w="70"/>
              <w:left w:type="dxa" w:w="100"/>
              <w:bottom w:type="dxa" w:w="70"/>
              <w:right w:type="dxa" w:w="100"/>
            </w:tcMar>
          </w:tcPr>
          <w:p>
            <w:pPr>
              <w:spacing w:after="0" w:before="0"/>
              <w:jc w:val="center"/>
            </w:pPr>
            <w:r>
              <w:rPr>
                <w:rFonts w:ascii="Arial" w:cs="Arial" w:eastAsia="Arial" w:hAnsi="Arial"/>
                <w:b/>
                <w:bCs/>
                <w:sz w:val="22"/>
                <w:szCs w:val="22"/>
              </w:rPr>
              <w:t xml:space="preserve">2</w:t>
            </w:r>
          </w:p>
        </w:tc>
        <w:tc>
          <w:tcPr>
            <w:tcW w:type="dxa" w:w="1800"/>
            <w:tcBorders>
              <w:top w:val="single" w:color="d0d0cc" w:sz="1"/>
              <w:left w:val="single" w:color="d0d0cc" w:sz="1"/>
              <w:bottom w:val="single" w:color="d0d0cc" w:sz="1"/>
              <w:right w:val="single" w:color="d0d0cc" w:sz="1"/>
            </w:tcBorders>
            <w:shd w:fill="e8f4ee" w:val="clear"/>
            <w:tcMar>
              <w:top w:type="dxa" w:w="70"/>
              <w:left w:type="dxa" w:w="100"/>
              <w:bottom w:type="dxa" w:w="70"/>
              <w:right w:type="dxa" w:w="100"/>
            </w:tcMar>
          </w:tcPr>
          <w:p>
            <w:pPr>
              <w:spacing w:after="0" w:before="0"/>
            </w:pPr>
            <w:r>
              <w:t xml:space="preserve"> </w:t>
            </w:r>
          </w:p>
        </w:tc>
        <w:tc>
          <w:tcPr>
            <w:tcW w:type="dxa" w:w="1440"/>
            <w:tcBorders>
              <w:top w:val="single" w:color="d0d0cc" w:sz="1"/>
              <w:left w:val="single" w:color="d0d0cc" w:sz="1"/>
              <w:bottom w:val="single" w:color="d0d0cc" w:sz="1"/>
              <w:right w:val="single" w:color="d0d0cc" w:sz="1"/>
            </w:tcBorders>
            <w:shd w:fill="e8f4ee" w:val="clear"/>
            <w:tcMar>
              <w:top w:type="dxa" w:w="70"/>
              <w:left w:type="dxa" w:w="100"/>
              <w:bottom w:type="dxa" w:w="70"/>
              <w:right w:type="dxa" w:w="100"/>
            </w:tcMar>
          </w:tcPr>
          <w:p>
            <w:pPr>
              <w:spacing w:after="0" w:before="0"/>
            </w:pPr>
            <w:r>
              <w:t xml:space="preserve"> </w:t>
            </w:r>
          </w:p>
        </w:tc>
        <w:tc>
          <w:tcPr>
            <w:tcW w:type="dxa" w:w="2880"/>
            <w:tcBorders>
              <w:top w:val="single" w:color="d0d0cc" w:sz="1"/>
              <w:left w:val="single" w:color="d0d0cc" w:sz="1"/>
              <w:bottom w:val="single" w:color="d0d0cc" w:sz="1"/>
              <w:right w:val="single" w:color="d0d0cc" w:sz="1"/>
            </w:tcBorders>
            <w:shd w:fill="e8f4ee" w:val="clear"/>
            <w:tcMar>
              <w:top w:type="dxa" w:w="70"/>
              <w:left w:type="dxa" w:w="100"/>
              <w:bottom w:type="dxa" w:w="70"/>
              <w:right w:type="dxa" w:w="100"/>
            </w:tcMar>
          </w:tcPr>
          <w:p>
            <w:pPr>
              <w:spacing w:after="0" w:before="0"/>
            </w:pPr>
            <w:r>
              <w:t xml:space="preserve"> </w:t>
            </w:r>
          </w:p>
        </w:tc>
        <w:tc>
          <w:tcPr>
            <w:tcW w:type="dxa" w:w="1800"/>
            <w:tcBorders>
              <w:top w:val="single" w:color="d0d0cc" w:sz="1"/>
              <w:left w:val="single" w:color="d0d0cc" w:sz="1"/>
              <w:bottom w:val="single" w:color="d0d0cc" w:sz="1"/>
              <w:right w:val="single" w:color="d0d0cc" w:sz="1"/>
            </w:tcBorders>
            <w:shd w:fill="e8f4ee" w:val="clear"/>
            <w:tcMar>
              <w:top w:type="dxa" w:w="70"/>
              <w:left w:type="dxa" w:w="100"/>
              <w:bottom w:type="dxa" w:w="70"/>
              <w:right w:type="dxa" w:w="100"/>
            </w:tcMar>
          </w:tcPr>
          <w:p>
            <w:pPr>
              <w:spacing w:after="0" w:before="0"/>
            </w:pPr>
            <w:r>
              <w:t xml:space="preserve"> </w:t>
            </w:r>
          </w:p>
        </w:tc>
      </w:tr>
      <w:tr>
        <w:trPr>
          <w:trHeight w:val="700" w:hRule="atLeast"/>
        </w:trPr>
        <w:tc>
          <w:tcPr>
            <w:tcW w:type="dxa" w:w="144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jc w:val="center"/>
            </w:pPr>
            <w:r>
              <w:rPr>
                <w:rFonts w:ascii="Arial" w:cs="Arial" w:eastAsia="Arial" w:hAnsi="Arial"/>
                <w:b/>
                <w:bCs/>
                <w:sz w:val="22"/>
                <w:szCs w:val="22"/>
              </w:rPr>
              <w:t xml:space="preserve">3</w:t>
            </w:r>
          </w:p>
        </w:tc>
        <w:tc>
          <w:tcPr>
            <w:tcW w:type="dxa" w:w="180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288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180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Was your improvement the result of luck or purposeful design? Cite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My improvement from Attempt 1 to Attempt 3 was ____cm. This was / was not due to purposeful design because...</w:t>
            </w:r>
          </w:p>
        </w:tc>
      </w:tr>
    </w:tbl>
    <w:p>
      <w:pPr>
        <w:spacing w:after="0" w:before="80"/>
      </w:pPr>
      <w:r>
        <w:t xml:space="preserve"> </w:t>
      </w:r>
    </w:p>
    <w:p>
      <w:pPr>
        <w:spacing w:after="50" w:before="120"/>
      </w:pPr>
      <w:r>
        <w:rPr>
          <w:rFonts w:ascii="Arial" w:cs="Arial" w:eastAsia="Arial" w:hAnsi="Arial"/>
          <w:b/>
          <w:bCs/>
          <w:color w:val="1a4f82"/>
          <w:sz w:val="20"/>
          <w:szCs w:val="20"/>
        </w:rPr>
        <w:t xml:space="preserve">Which EDP stage was hardest to do well in this challenge?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hardest stage was... because...</w:t>
            </w:r>
          </w:p>
        </w:tc>
      </w:tr>
    </w:tbl>
    <w:p>
      <w:pPr>
        <w:spacing w:after="0" w:before="80"/>
      </w:pPr>
      <w:r>
        <w:t xml:space="preserve"> </w:t>
      </w:r>
    </w:p>
    <w:p>
      <w:pPr>
        <w:spacing w:after="50" w:before="120"/>
      </w:pPr>
      <w:r>
        <w:rPr>
          <w:rFonts w:ascii="Arial" w:cs="Arial" w:eastAsia="Arial" w:hAnsi="Arial"/>
          <w:b/>
          <w:bCs/>
          <w:color w:val="1a4f82"/>
          <w:sz w:val="20"/>
          <w:szCs w:val="20"/>
        </w:rPr>
        <w:t xml:space="preserve">Proficient: calculate your improvement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40" w:before="0"/>
            </w:pPr>
            <w:r>
              <w:rPr>
                <w:rFonts w:ascii="Arial" w:cs="Arial" w:eastAsia="Arial" w:hAnsi="Arial"/>
                <w:color w:val="1a1a3a"/>
                <w:sz w:val="20"/>
                <w:szCs w:val="20"/>
              </w:rPr>
              <w:t xml:space="preserve">Formula: (Attempt 3 height − Attempt 1 height) ÷ Attempt 1 height × 100 = _____%</w:t>
            </w:r>
          </w:p>
          <w:p>
            <w:pPr>
              <w:spacing w:after="0" w:before="0"/>
            </w:pPr>
            <w:r>
              <w:rPr>
                <w:rFonts w:ascii="Arial" w:cs="Arial" w:eastAsia="Arial" w:hAnsi="Arial"/>
                <w:color w:val="1a1a3a"/>
                <w:sz w:val="20"/>
                <w:szCs w:val="20"/>
              </w:rPr>
              <w:t xml:space="preserve">Show your calculation here, then write one sentence interpreting what this percentage means for your team's design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222222"/>
                <w:sz w:val="19"/>
                <w:szCs w:val="19"/>
              </w:rP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6  ·  Connecting to Class 1: Purposeful Design</w:t>
            </w:r>
          </w:p>
        </w:tc>
      </w:tr>
    </w:tbl>
    <w:p>
      <w:pPr>
        <w:spacing w:after="0" w:before="80"/>
      </w:pPr>
      <w:r>
        <w:t xml:space="preserve"> </w:t>
      </w:r>
    </w:p>
    <w:p>
      <w:pPr>
        <w:spacing w:after="60" w:before="0"/>
      </w:pPr>
      <w:r>
        <w:rPr>
          <w:rFonts w:ascii="Arial" w:cs="Arial" w:eastAsia="Arial" w:hAnsi="Arial"/>
          <w:i/>
          <w:iCs/>
          <w:color w:val="555555"/>
          <w:sz w:val="20"/>
          <w:szCs w:val="20"/>
        </w:rPr>
        <w:t xml:space="preserve">In Class 1 you defined purposeful design as making choices for a reason. In Class 2 you practiced the EDP. This section connects both.</w:t>
      </w:r>
    </w:p>
    <w:p>
      <w:pPr>
        <w:spacing w:after="50" w:before="120"/>
      </w:pPr>
      <w:r>
        <w:rPr>
          <w:rFonts w:ascii="Arial" w:cs="Arial" w:eastAsia="Arial" w:hAnsi="Arial"/>
          <w:b/>
          <w:bCs/>
          <w:color w:val="1a4f82"/>
          <w:sz w:val="20"/>
          <w:szCs w:val="20"/>
        </w:rPr>
        <w:t xml:space="preserve">Name one decision in this challenge that was purposeful — you had a reason, not just a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One purposeful design decision I made was... My reason was... This is different from guessing because...</w:t>
            </w:r>
          </w:p>
        </w:tc>
      </w:tr>
    </w:tbl>
    <w:p>
      <w:pPr>
        <w:spacing w:after="0" w:before="80"/>
      </w:pPr>
      <w:r>
        <w:t xml:space="preserve"> </w:t>
      </w:r>
    </w:p>
    <w:p>
      <w:pPr>
        <w:spacing w:after="50" w:before="120"/>
      </w:pPr>
      <w:r>
        <w:rPr>
          <w:rFonts w:ascii="Arial" w:cs="Arial" w:eastAsia="Arial" w:hAnsi="Arial"/>
          <w:b/>
          <w:bCs/>
          <w:color w:val="1a4f82"/>
          <w:sz w:val="20"/>
          <w:szCs w:val="20"/>
        </w:rPr>
        <w:t xml:space="preserve">Where did the EDP loop back in your challenge? Describe a specific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After Attempt __, I looped back to the [stage] stage because my test data showed... This led me to change...</w:t>
            </w:r>
          </w:p>
        </w:tc>
      </w:tr>
    </w:tbl>
    <w:p>
      <w:pPr>
        <w:spacing w:after="0" w:before="80"/>
      </w:pPr>
      <w:r>
        <w:t xml:space="preserve"> </w:t>
      </w:r>
    </w:p>
    <w:p>
      <w:pPr>
        <w:spacing w:after="50" w:before="120"/>
      </w:pPr>
      <w:r>
        <w:rPr>
          <w:rFonts w:ascii="Arial" w:cs="Arial" w:eastAsia="Arial" w:hAnsi="Arial"/>
          <w:b/>
          <w:bCs/>
          <w:color w:val="1a4f82"/>
          <w:sz w:val="20"/>
          <w:szCs w:val="20"/>
        </w:rPr>
        <w:t xml:space="preserve">Notebook definition entry: add "Iteration" to your engineering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pPr>
            <w:r>
              <w:rPr>
                <w:rFonts w:ascii="Arial" w:cs="Arial" w:eastAsia="Arial" w:hAnsi="Arial"/>
                <w:b/>
                <w:bCs/>
                <w:caps/>
                <w:color w:val="7d4e00"/>
                <w:sz w:val="17"/>
                <w:szCs w:val="17"/>
              </w:rPr>
              <w:t xml:space="preserve">ENTRY FORMAT</w:t>
            </w:r>
          </w:p>
          <w:p>
            <w:pPr>
              <w:spacing w:after="0" w:before="0"/>
            </w:pPr>
            <w:r>
              <w:rPr>
                <w:rFonts w:ascii="Arial" w:cs="Arial" w:eastAsia="Arial" w:hAnsi="Arial"/>
                <w:color w:val="3a2a00"/>
                <w:sz w:val="20"/>
                <w:szCs w:val="20"/>
              </w:rPr>
              <w:t xml:space="preserve">Term: Iteration  ·  Definition: [your own words]  ·  Example from today's class  ·  Why it matters in robotics: [1 sentence]</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400" w:hRule="atLeast"/>
        </w:trPr>
        <w:tc>
          <w:tcPr>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Term: Iteration
Definition: ...
Example from today: ...
Why it matters in robotics: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7  ·  Exit Reflection</w:t>
            </w:r>
          </w:p>
        </w:tc>
      </w:tr>
    </w:tbl>
    <w:p>
      <w:pPr>
        <w:spacing w:after="0" w:before="80"/>
      </w:pPr>
      <w:r>
        <w:t xml:space="preserve"> </w:t>
      </w:r>
    </w:p>
    <w:p>
      <w:pPr>
        <w:spacing w:after="50" w:before="120"/>
      </w:pPr>
      <w:r>
        <w:rPr>
          <w:rFonts w:ascii="Arial" w:cs="Arial" w:eastAsia="Arial" w:hAnsi="Arial"/>
          <w:b/>
          <w:bCs/>
          <w:color w:val="1a4f82"/>
          <w:sz w:val="20"/>
          <w:szCs w:val="20"/>
        </w:rPr>
        <w:t xml:space="preserve">1.  Complete this sentence: “Iteration is a planned part of engineering because 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222222"/>
                <w:sz w:val="19"/>
                <w:szCs w:val="19"/>
              </w:rP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2.  Self-assessment — circle your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8"/>
                <w:szCs w:val="18"/>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8"/>
                <w:szCs w:val="18"/>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8"/>
                <w:szCs w:val="18"/>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I can name all 6 EDP stages in order</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sz w:val="20"/>
                <w:szCs w:val="20"/>
              </w:rPr>
              <w:t xml:space="preserve">I made a data-driven design change between every attempt</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I documented each attempt with a sketch, measurements, and root-cause analysis</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sz w:val="20"/>
                <w:szCs w:val="20"/>
              </w:rPr>
              <w:t xml:space="preserve">I can explain why iteration improves designs using my own data</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I connected today's work to the idea of purposeful design from Class 1</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2a99" w:sz="6"/>
              <w:left w:val="single" w:color="3d2a99" w:sz="6"/>
              <w:bottom w:val="single" w:color="3d2a99" w:sz="6"/>
              <w:right w:val="single" w:color="3d2a99" w:sz="6"/>
            </w:tcBorders>
            <w:shd w:fill="3d2a99"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8  ·  Extension / Exploration  (optional)</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0ecff" w:val="clear"/>
            <w:tcMar>
              <w:top w:type="dxa" w:w="100"/>
              <w:left w:type="dxa" w:w="160"/>
              <w:bottom w:type="dxa" w:w="100"/>
              <w:right w:type="dxa" w:w="160"/>
            </w:tcMar>
          </w:tcPr>
          <w:p>
            <w:pPr>
              <w:spacing w:after="60" w:before="0"/>
            </w:pPr>
            <w:r>
              <w:rPr>
                <w:rFonts w:ascii="Arial" w:cs="Arial" w:eastAsia="Arial" w:hAnsi="Arial"/>
                <w:color w:val="2a1a55"/>
                <w:sz w:val="20"/>
                <w:szCs w:val="20"/>
              </w:rPr>
              <w:t xml:space="preserve">Choose one of the following:</w:t>
            </w:r>
          </w:p>
          <w:p>
            <w:pPr>
              <w:pStyle w:val="ListParagraph"/>
              <w:numPr>
                <w:ilvl w:val="0"/>
                <w:numId w:val="2"/>
              </w:numPr>
              <w:spacing w:after="40" w:before="0"/>
            </w:pPr>
            <w:r>
              <w:rPr>
                <w:rFonts w:ascii="Arial" w:cs="Arial" w:eastAsia="Arial" w:hAnsi="Arial"/>
                <w:color w:val="2a1a55"/>
                <w:sz w:val="20"/>
                <w:szCs w:val="20"/>
              </w:rPr>
              <w:t xml:space="preserve">Interview someone who solves problems at work (any profession). Ask them to describe a time they had to try something more than once. Map their story to the EDP in your notebook — which stages did they use? Which did they skip?</w:t>
            </w:r>
          </w:p>
          <w:p>
            <w:pPr>
              <w:pStyle w:val="ListParagraph"/>
              <w:numPr>
                <w:ilvl w:val="0"/>
                <w:numId w:val="2"/>
              </w:numPr>
              <w:spacing w:after="0" w:before="0"/>
            </w:pPr>
            <w:r>
              <w:rPr>
                <w:rFonts w:ascii="Arial" w:cs="Arial" w:eastAsia="Arial" w:hAnsi="Arial"/>
                <w:color w:val="2a1a55"/>
                <w:sz w:val="20"/>
                <w:szCs w:val="20"/>
              </w:rPr>
              <w:t xml:space="preserve">Research how a real engineering product was iterated: the iPhone from v1 to v2, a car model refresh, or the development of the REV Robotics Control Hub. Identify at least 3 iterations and describe what changed at each step and why.</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222222"/>
                <w:sz w:val="19"/>
                <w:szCs w:val="19"/>
              </w:rP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Entry Sign-Off</w:t>
            </w:r>
          </w:p>
        </w:tc>
      </w:tr>
    </w:tbl>
    <w:p>
      <w:pPr>
        <w:spacing w:after="0" w:before="80"/>
      </w:pPr>
      <w:r>
        <w:t xml:space="preserve"> </w:t>
      </w:r>
    </w:p>
    <w:p>
      <w:pPr>
        <w:spacing w:after="60" w:before="0"/>
      </w:pPr>
      <w:r>
        <w:rPr>
          <w:rFonts w:ascii="Arial" w:cs="Arial" w:eastAsia="Arial" w:hAnsi="Arial"/>
          <w:i/>
          <w:iCs/>
          <w:color w:val="555555"/>
          <w:sz w:val="20"/>
          <w:szCs w:val="20"/>
        </w:rPr>
        <w:t xml:space="preserve">All team members sign and date at the end of every notebook entry, confirming it is accurate and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4</w:t>
            </w:r>
          </w:p>
        </w:tc>
      </w:tr>
      <w:tr>
        <w:trPr>
          <w:trHeight w:val="1400" w:hRule="atLeast"/>
        </w:trP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r>
    </w:tbl>
    <w:p>
      <w:pPr>
        <w:spacing w:after="0" w:before="80"/>
      </w:pPr>
      <w:r>
        <w:t xml:space="preserve"> </w:t>
      </w:r>
    </w:p>
    <w:p>
      <w:pPr>
        <w:pBdr>
          <w:top w:val="single" w:color="d0d0cc" w:sz="4"/>
        </w:pBdr>
        <w:spacing w:after="0" w:before="40"/>
        <w:jc w:val="center"/>
      </w:pPr>
      <w:r>
        <w:rPr>
          <w:rFonts w:ascii="Arial" w:cs="Arial" w:eastAsia="Arial" w:hAnsi="Arial"/>
          <w:color w:val="aaaaaa"/>
          <w:sz w:val="18"/>
          <w:szCs w:val="18"/>
        </w:rPr>
        <w:t xml:space="preserve">Introductory Robotics  ·  Unit 1, Class 2  ·  Engineering Notebook Entry Template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abstractNum w:abstractNumId="3"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11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2026-06-01T12:48:46.657Z</dcterms:created>
  <dcterms:modified xsi:type="dcterms:W3CDTF">2026-06-01T12:48:46.673Z</dcterms:modified>
</cp:coreProperties>
</file>

<file path=docProps/custom.xml><?xml version="1.0" encoding="utf-8"?>
<Properties xmlns="http://schemas.openxmlformats.org/officeDocument/2006/custom-properties" xmlns:vt="http://schemas.openxmlformats.org/officeDocument/2006/docPropsVTypes"/>
</file>