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507E3" w14:textId="1DC52803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CC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Coordinating conjunction |</w:t>
      </w:r>
    </w:p>
    <w:p w14:paraId="09BC61AA" w14:textId="2B6B651F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CD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Cardinal number |</w:t>
      </w:r>
    </w:p>
    <w:p w14:paraId="1AFB7434" w14:textId="437FBA42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DT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Determiner |</w:t>
      </w:r>
    </w:p>
    <w:p w14:paraId="3BA5A045" w14:textId="63711E19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EX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Existential </w:t>
      </w:r>
      <w:r w:rsidRPr="005B7281">
        <w:rPr>
          <w:rFonts w:ascii="inherit" w:eastAsia="Times New Roman" w:hAnsi="inherit" w:cs="Arial"/>
          <w:i/>
          <w:iCs/>
          <w:color w:val="242729"/>
          <w:sz w:val="30"/>
          <w:szCs w:val="30"/>
          <w:bdr w:val="none" w:sz="0" w:space="0" w:color="auto" w:frame="1"/>
        </w:rPr>
        <w:t>there</w:t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 |</w:t>
      </w:r>
    </w:p>
    <w:p w14:paraId="5C024571" w14:textId="60FFE6EC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FW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Foreign word |</w:t>
      </w:r>
    </w:p>
    <w:p w14:paraId="5E2ED9BD" w14:textId="534B2CEB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IN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Preposition or subordinating conjunction |</w:t>
      </w:r>
    </w:p>
    <w:p w14:paraId="466411C2" w14:textId="59980B02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JJ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Adjective |</w:t>
      </w:r>
    </w:p>
    <w:p w14:paraId="080A211D" w14:textId="33CD1227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JJR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Adjective, comparative |</w:t>
      </w:r>
    </w:p>
    <w:p w14:paraId="07A4FCA7" w14:textId="3831E328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JJS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Adjective, superlative |</w:t>
      </w:r>
    </w:p>
    <w:p w14:paraId="5F7D3F19" w14:textId="0D9D82FF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LS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List item marker |</w:t>
      </w:r>
    </w:p>
    <w:p w14:paraId="62EA9745" w14:textId="05C59D9F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MD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Modal |</w:t>
      </w:r>
    </w:p>
    <w:p w14:paraId="5CBA0F33" w14:textId="73034B01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NN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Noun, singular or mass |</w:t>
      </w:r>
    </w:p>
    <w:p w14:paraId="68E60F43" w14:textId="0F662CC2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NNS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Noun, plural |</w:t>
      </w:r>
    </w:p>
    <w:p w14:paraId="5CE46138" w14:textId="1BADF83B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>NNP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Proper noun, singular |</w:t>
      </w:r>
    </w:p>
    <w:p w14:paraId="4072800E" w14:textId="50A02405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NNPS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Proper noun, plural |</w:t>
      </w:r>
    </w:p>
    <w:p w14:paraId="03A76358" w14:textId="0DA61F89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PDT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Predeterminer |</w:t>
      </w:r>
    </w:p>
    <w:p w14:paraId="479ADAAB" w14:textId="658EE247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POS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Possessive ending |</w:t>
      </w:r>
    </w:p>
    <w:p w14:paraId="1AC3B8B3" w14:textId="485EA6D9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PRP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Personal pronoun |</w:t>
      </w:r>
    </w:p>
    <w:p w14:paraId="6191780D" w14:textId="2A92BA52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PRP$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Possessive pronoun |</w:t>
      </w:r>
    </w:p>
    <w:p w14:paraId="24B78070" w14:textId="5C39AA8D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RB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Adverb |</w:t>
      </w:r>
    </w:p>
    <w:p w14:paraId="2EC709E0" w14:textId="57C77CF3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RBR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Adverb, comparative |</w:t>
      </w:r>
    </w:p>
    <w:p w14:paraId="24D2B144" w14:textId="0485C631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RBS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Adverb, superlative |</w:t>
      </w:r>
    </w:p>
    <w:p w14:paraId="41E73DD8" w14:textId="75A5258C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RP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Particle |</w:t>
      </w:r>
    </w:p>
    <w:p w14:paraId="5F3C4D86" w14:textId="5A02A1D9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SYM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Symbol |</w:t>
      </w:r>
    </w:p>
    <w:p w14:paraId="27770784" w14:textId="05D93813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TO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 </w:t>
      </w:r>
      <w:r w:rsidRPr="005B7281">
        <w:rPr>
          <w:rFonts w:ascii="inherit" w:eastAsia="Times New Roman" w:hAnsi="inherit" w:cs="Arial"/>
          <w:i/>
          <w:iCs/>
          <w:color w:val="242729"/>
          <w:sz w:val="30"/>
          <w:szCs w:val="30"/>
          <w:bdr w:val="none" w:sz="0" w:space="0" w:color="auto" w:frame="1"/>
        </w:rPr>
        <w:t>to</w:t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 |</w:t>
      </w:r>
    </w:p>
    <w:p w14:paraId="1C6813C5" w14:textId="7CB8EB8B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UH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Interjection |</w:t>
      </w:r>
    </w:p>
    <w:p w14:paraId="5FCB249C" w14:textId="44B89ED7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VB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Verb, base form |</w:t>
      </w:r>
    </w:p>
    <w:p w14:paraId="0F486FC8" w14:textId="5125D443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VBD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Verb, past tense |</w:t>
      </w:r>
    </w:p>
    <w:p w14:paraId="68F50FD7" w14:textId="2B201F9B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VBG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Verb, gerund or present participle |</w:t>
      </w:r>
    </w:p>
    <w:p w14:paraId="1C6D9030" w14:textId="3207D54E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VBN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Verb, past participle |</w:t>
      </w:r>
    </w:p>
    <w:p w14:paraId="32413630" w14:textId="2266E354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VBP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Verb, non-3rd person singular present |</w:t>
      </w:r>
    </w:p>
    <w:p w14:paraId="0AC8A47C" w14:textId="0BEA4B34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VBZ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Verb, 3rd person singular present |</w:t>
      </w:r>
    </w:p>
    <w:p w14:paraId="4E5AE2BE" w14:textId="718ED225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WDT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Wh-determiner |</w:t>
      </w:r>
    </w:p>
    <w:p w14:paraId="0FB9679F" w14:textId="330D6C3E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WP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Wh-pronoun |</w:t>
      </w:r>
    </w:p>
    <w:p w14:paraId="56C8F502" w14:textId="0F20DA38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WP$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Possessive wh-pronoun |</w:t>
      </w:r>
    </w:p>
    <w:p w14:paraId="766C3B0B" w14:textId="7A6044B9" w:rsidR="005B7281" w:rsidRPr="005B7281" w:rsidRDefault="005B7281" w:rsidP="005B7281">
      <w:pPr>
        <w:shd w:val="clear" w:color="auto" w:fill="FFFFFF"/>
        <w:spacing w:after="0" w:line="240" w:lineRule="auto"/>
        <w:ind w:left="810"/>
        <w:textAlignment w:val="baseline"/>
        <w:rPr>
          <w:rFonts w:ascii="inherit" w:eastAsia="Times New Roman" w:hAnsi="inherit" w:cs="Arial"/>
          <w:color w:val="242729"/>
          <w:sz w:val="30"/>
          <w:szCs w:val="30"/>
        </w:rPr>
      </w:pPr>
      <w:r w:rsidRPr="005B7281">
        <w:rPr>
          <w:rFonts w:ascii="inherit" w:eastAsia="Times New Roman" w:hAnsi="inherit" w:cs="Arial"/>
          <w:color w:val="242729"/>
          <w:sz w:val="30"/>
          <w:szCs w:val="30"/>
        </w:rPr>
        <w:t xml:space="preserve">WRB </w:t>
      </w:r>
      <w:r w:rsidRPr="005138F8">
        <w:rPr>
          <w:rFonts w:ascii="inherit" w:eastAsia="Times New Roman" w:hAnsi="inherit" w:cs="Arial"/>
          <w:color w:val="242729"/>
          <w:sz w:val="30"/>
          <w:szCs w:val="30"/>
        </w:rPr>
        <w:tab/>
      </w:r>
      <w:r w:rsidRPr="005B7281">
        <w:rPr>
          <w:rFonts w:ascii="inherit" w:eastAsia="Times New Roman" w:hAnsi="inherit" w:cs="Arial"/>
          <w:color w:val="242729"/>
          <w:sz w:val="30"/>
          <w:szCs w:val="30"/>
        </w:rPr>
        <w:t>| Wh-adverb |</w:t>
      </w:r>
    </w:p>
    <w:p w14:paraId="7DBB5A9B" w14:textId="77777777" w:rsidR="00A91078" w:rsidRDefault="00A91078" w:rsidP="005B7281">
      <w:pPr>
        <w:spacing w:after="0" w:line="240" w:lineRule="auto"/>
      </w:pPr>
    </w:p>
    <w:sectPr w:rsidR="00A9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85603"/>
    <w:multiLevelType w:val="multilevel"/>
    <w:tmpl w:val="ED90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81"/>
    <w:rsid w:val="005138F8"/>
    <w:rsid w:val="005B7281"/>
    <w:rsid w:val="00A9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0C0D"/>
  <w15:chartTrackingRefBased/>
  <w15:docId w15:val="{1BCD1CCB-3807-44CB-BC34-AE2F00DE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B72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6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 Hosmer</dc:creator>
  <cp:keywords/>
  <dc:description/>
  <cp:lastModifiedBy>Chet Hosmer</cp:lastModifiedBy>
  <cp:revision>2</cp:revision>
  <dcterms:created xsi:type="dcterms:W3CDTF">2021-01-13T17:55:00Z</dcterms:created>
  <dcterms:modified xsi:type="dcterms:W3CDTF">2021-01-13T17:59:00Z</dcterms:modified>
</cp:coreProperties>
</file>